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E0B2C" w:rsidRDefault="001E0B2C" w:rsidP="000B5E9D">
      <w:pPr>
        <w:spacing w:after="0"/>
      </w:pPr>
    </w:p>
    <w:p w:rsidR="001E0B2C" w:rsidRPr="001A7777" w:rsidRDefault="001E0B2C" w:rsidP="001A7777">
      <w:pPr>
        <w:jc w:val="center"/>
        <w:rPr>
          <w:b/>
          <w:caps/>
          <w:spacing w:val="60"/>
          <w:sz w:val="32"/>
        </w:rPr>
      </w:pPr>
      <w:r w:rsidRPr="001A7777">
        <w:rPr>
          <w:b/>
          <w:caps/>
          <w:spacing w:val="60"/>
          <w:sz w:val="32"/>
        </w:rPr>
        <w:t>Szakképzési kerettanterv</w:t>
      </w:r>
    </w:p>
    <w:p w:rsidR="001E0B2C" w:rsidRDefault="001E0B2C" w:rsidP="001A7777">
      <w:pPr>
        <w:jc w:val="center"/>
        <w:rPr>
          <w:b/>
          <w:sz w:val="32"/>
        </w:rPr>
      </w:pPr>
      <w:r w:rsidRPr="001A7777">
        <w:rPr>
          <w:b/>
          <w:sz w:val="32"/>
        </w:rPr>
        <w:t>a(z)</w:t>
      </w:r>
    </w:p>
    <w:p w:rsidR="001E0B2C" w:rsidRDefault="001E0B2C" w:rsidP="001A7777">
      <w:pPr>
        <w:jc w:val="center"/>
        <w:rPr>
          <w:b/>
          <w:caps/>
          <w:sz w:val="32"/>
        </w:rPr>
      </w:pPr>
      <w:r>
        <w:rPr>
          <w:b/>
          <w:caps/>
          <w:sz w:val="32"/>
        </w:rPr>
        <w:t>XXII</w:t>
      </w:r>
      <w:r w:rsidRPr="0065053C">
        <w:rPr>
          <w:b/>
          <w:caps/>
          <w:sz w:val="32"/>
        </w:rPr>
        <w:t xml:space="preserve">. </w:t>
      </w:r>
      <w:r>
        <w:rPr>
          <w:b/>
          <w:caps/>
          <w:sz w:val="32"/>
        </w:rPr>
        <w:t>KÖZLEKEDÉSGÉPÉSZ</w:t>
      </w:r>
    </w:p>
    <w:p w:rsidR="001E0B2C" w:rsidRPr="0065053C" w:rsidRDefault="001E0B2C" w:rsidP="001A7777">
      <w:pPr>
        <w:jc w:val="center"/>
        <w:rPr>
          <w:b/>
          <w:sz w:val="32"/>
        </w:rPr>
      </w:pPr>
      <w:r w:rsidRPr="0065053C">
        <w:rPr>
          <w:b/>
          <w:sz w:val="32"/>
        </w:rPr>
        <w:t>ágazathoz tartozó</w:t>
      </w:r>
    </w:p>
    <w:p w:rsidR="001E0B2C" w:rsidRPr="001A7777" w:rsidRDefault="00673933" w:rsidP="001A7777">
      <w:pPr>
        <w:jc w:val="center"/>
        <w:rPr>
          <w:b/>
          <w:sz w:val="32"/>
        </w:rPr>
      </w:pPr>
      <w:r>
        <w:rPr>
          <w:b/>
          <w:sz w:val="32"/>
        </w:rPr>
        <w:t xml:space="preserve">54 </w:t>
      </w:r>
      <w:r w:rsidR="001E0B2C">
        <w:rPr>
          <w:b/>
          <w:sz w:val="32"/>
        </w:rPr>
        <w:t>525 02</w:t>
      </w:r>
    </w:p>
    <w:p w:rsidR="001E0B2C" w:rsidRPr="001A7777" w:rsidRDefault="001E0B2C" w:rsidP="001A7777">
      <w:pPr>
        <w:jc w:val="center"/>
        <w:rPr>
          <w:b/>
          <w:caps/>
          <w:sz w:val="32"/>
        </w:rPr>
      </w:pPr>
      <w:r>
        <w:rPr>
          <w:b/>
          <w:caps/>
          <w:sz w:val="32"/>
        </w:rPr>
        <w:t>AUTÓSZERELŐ</w:t>
      </w:r>
    </w:p>
    <w:p w:rsidR="001E0B2C" w:rsidRPr="001A7777" w:rsidRDefault="001E0B2C" w:rsidP="001A7777">
      <w:pPr>
        <w:jc w:val="center"/>
        <w:rPr>
          <w:b/>
          <w:caps/>
          <w:sz w:val="32"/>
        </w:rPr>
      </w:pPr>
      <w:r w:rsidRPr="001A7777">
        <w:rPr>
          <w:b/>
          <w:caps/>
          <w:sz w:val="32"/>
        </w:rPr>
        <w:t>szakképesítéshez</w:t>
      </w:r>
    </w:p>
    <w:p w:rsidR="001E0B2C" w:rsidRDefault="001E0B2C" w:rsidP="000B5E9D">
      <w:pPr>
        <w:spacing w:after="0"/>
      </w:pPr>
    </w:p>
    <w:p w:rsidR="001E0B2C" w:rsidRDefault="001E0B2C" w:rsidP="000B5E9D">
      <w:pPr>
        <w:spacing w:after="0"/>
      </w:pPr>
      <w:r>
        <w:t>A(z) XXII</w:t>
      </w:r>
      <w:r w:rsidRPr="00565574">
        <w:rPr>
          <w:caps/>
        </w:rPr>
        <w:t xml:space="preserve">. </w:t>
      </w:r>
      <w:r>
        <w:rPr>
          <w:caps/>
        </w:rPr>
        <w:t>KÖZLEKEDÉSGÉPÉSZ</w:t>
      </w:r>
      <w:r>
        <w:t xml:space="preserve"> ágazathoz az alábbi szakképesítések tartoznak:</w:t>
      </w:r>
    </w:p>
    <w:p w:rsidR="00873F98" w:rsidRDefault="00673933" w:rsidP="00565574">
      <w:pPr>
        <w:pStyle w:val="Listaszerbekezds"/>
        <w:numPr>
          <w:ilvl w:val="0"/>
          <w:numId w:val="5"/>
        </w:numPr>
        <w:spacing w:after="0"/>
      </w:pPr>
      <w:r>
        <w:t xml:space="preserve">54 </w:t>
      </w:r>
      <w:r w:rsidR="00873F98">
        <w:t>525 01 Autóelektronikai műszerész</w:t>
      </w:r>
    </w:p>
    <w:p w:rsidR="001E0B2C" w:rsidRDefault="00673933" w:rsidP="00565574">
      <w:pPr>
        <w:pStyle w:val="Listaszerbekezds"/>
        <w:numPr>
          <w:ilvl w:val="0"/>
          <w:numId w:val="5"/>
        </w:numPr>
        <w:spacing w:after="0"/>
      </w:pPr>
      <w:r>
        <w:t xml:space="preserve">54 </w:t>
      </w:r>
      <w:r w:rsidR="001E0B2C">
        <w:t>525 03 Avionikus</w:t>
      </w:r>
    </w:p>
    <w:p w:rsidR="001E0B2C" w:rsidRDefault="00673933" w:rsidP="00565574">
      <w:pPr>
        <w:pStyle w:val="Listaszerbekezds"/>
        <w:numPr>
          <w:ilvl w:val="0"/>
          <w:numId w:val="5"/>
        </w:numPr>
        <w:spacing w:after="0"/>
      </w:pPr>
      <w:r>
        <w:t xml:space="preserve">54 </w:t>
      </w:r>
      <w:r w:rsidR="001E0B2C">
        <w:t>841 01 Hajózási technikus</w:t>
      </w:r>
    </w:p>
    <w:p w:rsidR="001E0B2C" w:rsidRDefault="00673933" w:rsidP="00565574">
      <w:pPr>
        <w:pStyle w:val="Listaszerbekezds"/>
        <w:numPr>
          <w:ilvl w:val="0"/>
          <w:numId w:val="5"/>
        </w:numPr>
        <w:spacing w:after="0"/>
      </w:pPr>
      <w:r>
        <w:t xml:space="preserve">54 </w:t>
      </w:r>
      <w:r w:rsidR="001E0B2C">
        <w:t>525 09 Kocsivizsgáló</w:t>
      </w:r>
    </w:p>
    <w:p w:rsidR="001E0B2C" w:rsidRDefault="00673933" w:rsidP="00565574">
      <w:pPr>
        <w:pStyle w:val="Listaszerbekezds"/>
        <w:numPr>
          <w:ilvl w:val="0"/>
          <w:numId w:val="5"/>
        </w:numPr>
        <w:spacing w:after="0"/>
      </w:pPr>
      <w:r>
        <w:t xml:space="preserve">54 </w:t>
      </w:r>
      <w:r w:rsidR="001E0B2C">
        <w:t>525 10 Repülőgép szerelő</w:t>
      </w:r>
    </w:p>
    <w:p w:rsidR="001E0B2C" w:rsidRDefault="00673933" w:rsidP="00565574">
      <w:pPr>
        <w:pStyle w:val="Listaszerbekezds"/>
        <w:numPr>
          <w:ilvl w:val="0"/>
          <w:numId w:val="5"/>
        </w:numPr>
        <w:spacing w:after="0"/>
      </w:pPr>
      <w:r>
        <w:t xml:space="preserve">54 </w:t>
      </w:r>
      <w:r w:rsidR="001E0B2C">
        <w:t>525 11 Vasúti jármű dízelmotor- és hajtásszerelő</w:t>
      </w:r>
    </w:p>
    <w:p w:rsidR="001E0B2C" w:rsidRDefault="00673933" w:rsidP="002C7D3C">
      <w:pPr>
        <w:pStyle w:val="Listaszerbekezds"/>
        <w:numPr>
          <w:ilvl w:val="0"/>
          <w:numId w:val="5"/>
        </w:numPr>
        <w:spacing w:after="0"/>
        <w:contextualSpacing w:val="0"/>
      </w:pPr>
      <w:r>
        <w:t xml:space="preserve">54 </w:t>
      </w:r>
      <w:r w:rsidR="001E0B2C">
        <w:t>525 12 Vasúti jármű szerkezeti és fékrendszer szerelője</w:t>
      </w:r>
    </w:p>
    <w:p w:rsidR="001E0B2C" w:rsidRPr="00565574" w:rsidRDefault="00673933" w:rsidP="002C7D3C">
      <w:pPr>
        <w:pStyle w:val="Listaszerbekezds"/>
        <w:numPr>
          <w:ilvl w:val="0"/>
          <w:numId w:val="5"/>
        </w:numPr>
        <w:spacing w:after="0"/>
        <w:contextualSpacing w:val="0"/>
      </w:pPr>
      <w:r>
        <w:t xml:space="preserve">54 </w:t>
      </w:r>
      <w:r w:rsidR="001E0B2C">
        <w:t>525 13 Vasúti jármű villamos rendszereinek szerelője</w:t>
      </w:r>
    </w:p>
    <w:p w:rsidR="001E0B2C" w:rsidRDefault="001E0B2C" w:rsidP="00F24097">
      <w:pPr>
        <w:spacing w:after="0"/>
        <w:rPr>
          <w:b/>
        </w:rPr>
      </w:pPr>
    </w:p>
    <w:p w:rsidR="001E0B2C" w:rsidRPr="00F24097" w:rsidRDefault="001E0B2C" w:rsidP="00F24097">
      <w:pPr>
        <w:spacing w:after="0"/>
        <w:rPr>
          <w:b/>
        </w:rPr>
      </w:pPr>
      <w:r w:rsidRPr="00F24097">
        <w:rPr>
          <w:b/>
        </w:rPr>
        <w:t>I. A szakképzés jogi háttere</w:t>
      </w:r>
    </w:p>
    <w:p w:rsidR="001E0B2C" w:rsidRPr="00F24097" w:rsidRDefault="001E0B2C" w:rsidP="00F24097">
      <w:pPr>
        <w:spacing w:after="0"/>
      </w:pPr>
      <w:r w:rsidRPr="00F24097">
        <w:t xml:space="preserve">A </w:t>
      </w:r>
      <w:r>
        <w:t>szakképzési kerettanterv</w:t>
      </w:r>
    </w:p>
    <w:p w:rsidR="001E0B2C" w:rsidRPr="00F24097" w:rsidRDefault="001E0B2C" w:rsidP="00F24097">
      <w:pPr>
        <w:pStyle w:val="Listaszerbekezds"/>
        <w:numPr>
          <w:ilvl w:val="0"/>
          <w:numId w:val="6"/>
        </w:numPr>
        <w:spacing w:after="0"/>
      </w:pPr>
      <w:r w:rsidRPr="00F24097">
        <w:t>a nemzeti köznevelésrő</w:t>
      </w:r>
      <w:r>
        <w:t>l szóló 2011. évi CXC. törvény,</w:t>
      </w:r>
    </w:p>
    <w:p w:rsidR="001E0B2C" w:rsidRPr="00F24097" w:rsidRDefault="001E0B2C" w:rsidP="00F24097">
      <w:pPr>
        <w:pStyle w:val="Listaszerbekezds"/>
        <w:numPr>
          <w:ilvl w:val="0"/>
          <w:numId w:val="6"/>
        </w:numPr>
        <w:spacing w:after="0"/>
      </w:pPr>
      <w:r w:rsidRPr="00F24097">
        <w:t>a szakképzésről szó</w:t>
      </w:r>
      <w:r>
        <w:t>ló 2011. évi CLXXXVII. törvény,</w:t>
      </w:r>
    </w:p>
    <w:p w:rsidR="001E0B2C" w:rsidRPr="00F24097" w:rsidRDefault="001E0B2C" w:rsidP="00F24097">
      <w:pPr>
        <w:spacing w:after="0"/>
      </w:pPr>
    </w:p>
    <w:p w:rsidR="001E0B2C" w:rsidRPr="00F24097" w:rsidRDefault="001E0B2C" w:rsidP="00F24097">
      <w:pPr>
        <w:spacing w:after="0"/>
      </w:pPr>
      <w:r>
        <w:t>valamint</w:t>
      </w:r>
    </w:p>
    <w:p w:rsidR="001E0B2C" w:rsidRPr="00F24097" w:rsidRDefault="001E0B2C" w:rsidP="00F24097">
      <w:pPr>
        <w:pStyle w:val="Listaszerbekezds"/>
        <w:numPr>
          <w:ilvl w:val="0"/>
          <w:numId w:val="6"/>
        </w:numPr>
        <w:spacing w:after="0"/>
      </w:pPr>
      <w:r w:rsidRPr="00F24097">
        <w:t>az Országos Képzési Jegyzékről és az Országos Képzési Jegyzék módosításának eljárásrendjéről szóló 150/2012. (VII. 6.) Kormányrendelet,</w:t>
      </w:r>
    </w:p>
    <w:p w:rsidR="001E0B2C" w:rsidRPr="00F24097" w:rsidRDefault="001E0B2C" w:rsidP="00F24097">
      <w:pPr>
        <w:pStyle w:val="Listaszerbekezds"/>
        <w:numPr>
          <w:ilvl w:val="0"/>
          <w:numId w:val="6"/>
        </w:numPr>
        <w:spacing w:after="0"/>
      </w:pPr>
      <w:r w:rsidRPr="00F24097">
        <w:t>az állam által elismert szakképesítések szakmai követelménymoduljairól szóló 217/2012. (VIII. 9.) Kormányrendelet,</w:t>
      </w:r>
    </w:p>
    <w:p w:rsidR="001E0B2C" w:rsidRPr="00F24097" w:rsidRDefault="001E0B2C" w:rsidP="00F24097">
      <w:pPr>
        <w:pStyle w:val="Listaszerbekezds"/>
        <w:numPr>
          <w:ilvl w:val="0"/>
          <w:numId w:val="6"/>
        </w:numPr>
        <w:spacing w:after="0"/>
      </w:pPr>
      <w:r>
        <w:t xml:space="preserve">a(z) </w:t>
      </w:r>
      <w:r w:rsidR="00176E6A">
        <w:t xml:space="preserve">54 </w:t>
      </w:r>
      <w:r w:rsidR="00873F98">
        <w:t>525 02</w:t>
      </w:r>
      <w:r>
        <w:t xml:space="preserve"> számú,</w:t>
      </w:r>
      <w:r w:rsidR="00873F98">
        <w:t xml:space="preserve"> autószerelő </w:t>
      </w:r>
      <w:r>
        <w:t>megnevezésű</w:t>
      </w:r>
      <w:r w:rsidRPr="00F24097">
        <w:t xml:space="preserve"> szakképesítés szakmai és vizsgakövetelményeit tartalmazó rendelet </w:t>
      </w:r>
    </w:p>
    <w:p w:rsidR="001E0B2C" w:rsidRPr="00F24097" w:rsidRDefault="001E0B2C" w:rsidP="00F24097">
      <w:pPr>
        <w:spacing w:after="0"/>
      </w:pPr>
      <w:r w:rsidRPr="00F24097">
        <w:t>alapján készült.</w:t>
      </w:r>
    </w:p>
    <w:p w:rsidR="001E0B2C" w:rsidRDefault="001E0B2C" w:rsidP="000B5E9D">
      <w:pPr>
        <w:spacing w:after="0"/>
      </w:pPr>
    </w:p>
    <w:p w:rsidR="001E0B2C" w:rsidRDefault="001E0B2C" w:rsidP="000B5E9D">
      <w:pPr>
        <w:spacing w:after="0"/>
      </w:pPr>
    </w:p>
    <w:p w:rsidR="001E0B2C" w:rsidRPr="00C64856" w:rsidRDefault="001E0B2C" w:rsidP="00C64856">
      <w:pPr>
        <w:spacing w:after="0"/>
        <w:rPr>
          <w:b/>
        </w:rPr>
      </w:pPr>
      <w:r>
        <w:rPr>
          <w:b/>
        </w:rPr>
        <w:t xml:space="preserve">II. </w:t>
      </w:r>
      <w:r w:rsidRPr="00C64856">
        <w:rPr>
          <w:b/>
        </w:rPr>
        <w:t>A szakképesítés alapadatai</w:t>
      </w:r>
    </w:p>
    <w:p w:rsidR="001E0B2C" w:rsidRPr="00C64856" w:rsidRDefault="001E0B2C" w:rsidP="00C64856">
      <w:pPr>
        <w:spacing w:after="0"/>
      </w:pPr>
    </w:p>
    <w:p w:rsidR="001E0B2C" w:rsidRPr="00C64856" w:rsidRDefault="001E0B2C" w:rsidP="00C64856">
      <w:pPr>
        <w:spacing w:after="0"/>
      </w:pPr>
      <w:r w:rsidRPr="00C64856">
        <w:t xml:space="preserve">A szakképesítés azonosító száma: </w:t>
      </w:r>
      <w:r w:rsidR="00176E6A">
        <w:t xml:space="preserve">54 </w:t>
      </w:r>
      <w:r>
        <w:t>525 02</w:t>
      </w:r>
    </w:p>
    <w:p w:rsidR="001E0B2C" w:rsidRPr="00C64856" w:rsidRDefault="001E0B2C" w:rsidP="00C64856">
      <w:pPr>
        <w:spacing w:after="0"/>
      </w:pPr>
      <w:r w:rsidRPr="00C64856">
        <w:t xml:space="preserve">Szakképesítés megnevezése: </w:t>
      </w:r>
      <w:r>
        <w:t>Autószerelő</w:t>
      </w:r>
    </w:p>
    <w:p w:rsidR="001E0B2C" w:rsidRPr="00C64856" w:rsidRDefault="001E0B2C" w:rsidP="00C64856">
      <w:pPr>
        <w:spacing w:after="0"/>
      </w:pPr>
      <w:r w:rsidRPr="00C64856">
        <w:t xml:space="preserve">A szakmacsoport száma és megnevezése: </w:t>
      </w:r>
      <w:r>
        <w:t>13.</w:t>
      </w:r>
      <w:r w:rsidR="00D33C77">
        <w:t xml:space="preserve"> </w:t>
      </w:r>
      <w:r>
        <w:t>Közlekedés</w:t>
      </w:r>
    </w:p>
    <w:p w:rsidR="001E0B2C" w:rsidRPr="00C64856" w:rsidRDefault="001E0B2C" w:rsidP="00C64856">
      <w:pPr>
        <w:spacing w:after="0"/>
      </w:pPr>
      <w:r w:rsidRPr="00C64856">
        <w:t xml:space="preserve">Ágazati besorolás száma és megnevezése: </w:t>
      </w:r>
      <w:r>
        <w:t>XXII</w:t>
      </w:r>
      <w:r w:rsidRPr="00C64856">
        <w:t xml:space="preserve">. </w:t>
      </w:r>
      <w:r>
        <w:t>Közlekedésgépész</w:t>
      </w:r>
    </w:p>
    <w:p w:rsidR="001E0B2C" w:rsidRPr="00C64856" w:rsidRDefault="001E0B2C" w:rsidP="00C64856">
      <w:pPr>
        <w:spacing w:after="0"/>
      </w:pPr>
      <w:r w:rsidRPr="00C64856">
        <w:t xml:space="preserve">Iskolai rendszerű szakképzésben a szakképzési évfolyamok száma: </w:t>
      </w:r>
      <w:r>
        <w:t>2</w:t>
      </w:r>
      <w:r w:rsidRPr="00C64856">
        <w:t xml:space="preserve"> év</w:t>
      </w:r>
    </w:p>
    <w:p w:rsidR="001E0B2C" w:rsidRPr="00C64856" w:rsidRDefault="001E0B2C" w:rsidP="00C64856">
      <w:pPr>
        <w:spacing w:after="0"/>
      </w:pPr>
      <w:r w:rsidRPr="00C64856">
        <w:t xml:space="preserve">Elméleti képzési idő aránya: </w:t>
      </w:r>
      <w:r>
        <w:t>50</w:t>
      </w:r>
      <w:r w:rsidRPr="00C64856">
        <w:t>%</w:t>
      </w:r>
    </w:p>
    <w:p w:rsidR="001E0B2C" w:rsidRPr="00C64856" w:rsidRDefault="001E0B2C" w:rsidP="00C64856">
      <w:pPr>
        <w:spacing w:after="0"/>
      </w:pPr>
      <w:r w:rsidRPr="00C64856">
        <w:t xml:space="preserve">Gyakorlati képzési idő aránya: </w:t>
      </w:r>
      <w:r>
        <w:t>50</w:t>
      </w:r>
      <w:r w:rsidRPr="00C64856">
        <w:t>%</w:t>
      </w:r>
    </w:p>
    <w:p w:rsidR="001E0B2C" w:rsidRPr="00C64856" w:rsidRDefault="001E0B2C" w:rsidP="00C64856">
      <w:pPr>
        <w:spacing w:after="0"/>
      </w:pPr>
      <w:r w:rsidRPr="00C64856">
        <w:t>Az iskolai rendszerű képzésben az összefüggő szakmai gyakorlat időtartama:</w:t>
      </w:r>
    </w:p>
    <w:p w:rsidR="001E0B2C" w:rsidRPr="00381B6C" w:rsidRDefault="001E0B2C" w:rsidP="00381B6C">
      <w:pPr>
        <w:pStyle w:val="Listaszerbekezds"/>
        <w:numPr>
          <w:ilvl w:val="0"/>
          <w:numId w:val="7"/>
        </w:numPr>
        <w:spacing w:after="0"/>
      </w:pPr>
      <w:r w:rsidRPr="00381B6C">
        <w:lastRenderedPageBreak/>
        <w:t>5 évfolyamos képzés esetén</w:t>
      </w:r>
      <w:r>
        <w:t>:a 10. évfolyamot követően 140</w:t>
      </w:r>
      <w:r w:rsidRPr="00381B6C">
        <w:t xml:space="preserve"> óra, a 11. évfolyamot követően 140 óra; </w:t>
      </w:r>
    </w:p>
    <w:p w:rsidR="001E0B2C" w:rsidRPr="00381B6C" w:rsidRDefault="001E0B2C" w:rsidP="00381B6C">
      <w:pPr>
        <w:pStyle w:val="Listaszerbekezds"/>
        <w:numPr>
          <w:ilvl w:val="0"/>
          <w:numId w:val="7"/>
        </w:numPr>
        <w:spacing w:after="0"/>
      </w:pPr>
      <w:r w:rsidRPr="00381B6C">
        <w:t>2 évfolyamos képzés esetén</w:t>
      </w:r>
      <w:r>
        <w:t>:</w:t>
      </w:r>
      <w:r w:rsidRPr="00381B6C">
        <w:t xml:space="preserve"> az első szakképzési évfolyamot követően </w:t>
      </w:r>
      <w:r>
        <w:t>160</w:t>
      </w:r>
      <w:r w:rsidRPr="00381B6C">
        <w:t xml:space="preserve"> óra</w:t>
      </w:r>
    </w:p>
    <w:p w:rsidR="001E0B2C" w:rsidRDefault="001E0B2C" w:rsidP="000B5E9D">
      <w:pPr>
        <w:spacing w:after="0"/>
      </w:pPr>
    </w:p>
    <w:p w:rsidR="001E0B2C" w:rsidRDefault="001E0B2C" w:rsidP="000B5E9D">
      <w:pPr>
        <w:spacing w:after="0"/>
      </w:pPr>
    </w:p>
    <w:p w:rsidR="001E0B2C" w:rsidRPr="00E96240" w:rsidRDefault="001E0B2C" w:rsidP="00E96240">
      <w:pPr>
        <w:spacing w:after="0"/>
        <w:rPr>
          <w:b/>
        </w:rPr>
      </w:pPr>
      <w:r w:rsidRPr="00E96240">
        <w:rPr>
          <w:b/>
        </w:rPr>
        <w:t>III. A szakképzésbe történő belépés feltételei</w:t>
      </w:r>
    </w:p>
    <w:p w:rsidR="001E0B2C" w:rsidRPr="00E96240" w:rsidRDefault="001E0B2C" w:rsidP="00E96240">
      <w:pPr>
        <w:spacing w:after="0"/>
      </w:pPr>
    </w:p>
    <w:p w:rsidR="001E0B2C" w:rsidRPr="00E96240" w:rsidRDefault="001E0B2C" w:rsidP="00E96240">
      <w:pPr>
        <w:spacing w:after="0"/>
      </w:pPr>
      <w:r w:rsidRPr="00E96240">
        <w:t>Iskolai előképzettség: érettségi végzettség</w:t>
      </w:r>
    </w:p>
    <w:p w:rsidR="001E0B2C" w:rsidRPr="00E96240" w:rsidRDefault="001E0B2C" w:rsidP="00E96240">
      <w:pPr>
        <w:spacing w:after="0"/>
      </w:pPr>
      <w:r w:rsidRPr="00E96240">
        <w:t xml:space="preserve">Bemeneti kompetenciák: </w:t>
      </w:r>
      <w:r w:rsidR="00BB7D94">
        <w:t>-</w:t>
      </w:r>
    </w:p>
    <w:p w:rsidR="001E0B2C" w:rsidRPr="00E96240" w:rsidRDefault="001E0B2C" w:rsidP="00E96240">
      <w:pPr>
        <w:spacing w:after="0"/>
      </w:pPr>
      <w:r w:rsidRPr="00E96240">
        <w:t xml:space="preserve">Szakmai előképzettség: </w:t>
      </w:r>
      <w:r w:rsidR="00BB7D94">
        <w:t>-</w:t>
      </w:r>
    </w:p>
    <w:p w:rsidR="001E0B2C" w:rsidRPr="00E96240" w:rsidRDefault="001E0B2C" w:rsidP="00E96240">
      <w:pPr>
        <w:spacing w:after="0"/>
      </w:pPr>
      <w:r w:rsidRPr="00E96240">
        <w:t xml:space="preserve">Előírt gyakorlat: </w:t>
      </w:r>
      <w:r w:rsidR="00BB7D94">
        <w:t>-</w:t>
      </w:r>
    </w:p>
    <w:p w:rsidR="001E0B2C" w:rsidRPr="00E96240" w:rsidRDefault="001E0B2C" w:rsidP="00E96240">
      <w:pPr>
        <w:spacing w:after="0"/>
      </w:pPr>
      <w:r w:rsidRPr="00E96240">
        <w:t xml:space="preserve">Egészségügyi alkalmassági követelmények: </w:t>
      </w:r>
      <w:r>
        <w:t>szükségesek</w:t>
      </w:r>
    </w:p>
    <w:p w:rsidR="001E0B2C" w:rsidRPr="00E96240" w:rsidRDefault="001E0B2C" w:rsidP="00E96240">
      <w:pPr>
        <w:spacing w:after="0"/>
      </w:pPr>
      <w:r w:rsidRPr="00E96240">
        <w:t>Pályaalkalmassági követelmények:</w:t>
      </w:r>
      <w:r>
        <w:t xml:space="preserve"> nem </w:t>
      </w:r>
      <w:r w:rsidRPr="00E96240">
        <w:t>szükségesek</w:t>
      </w:r>
    </w:p>
    <w:p w:rsidR="001E0B2C" w:rsidRPr="00E96240" w:rsidRDefault="001E0B2C" w:rsidP="00E96240">
      <w:pPr>
        <w:spacing w:after="0"/>
      </w:pPr>
    </w:p>
    <w:p w:rsidR="001E0B2C" w:rsidRPr="00E96240" w:rsidRDefault="001E0B2C" w:rsidP="00E96240">
      <w:pPr>
        <w:spacing w:after="0"/>
      </w:pPr>
    </w:p>
    <w:p w:rsidR="001E0B2C" w:rsidRPr="00E96240" w:rsidRDefault="001E0B2C" w:rsidP="00E96240">
      <w:pPr>
        <w:spacing w:after="0"/>
        <w:rPr>
          <w:b/>
        </w:rPr>
      </w:pPr>
      <w:r w:rsidRPr="00E96240">
        <w:rPr>
          <w:b/>
        </w:rPr>
        <w:t>IV.A szakképzés szervezésének feltételei</w:t>
      </w:r>
    </w:p>
    <w:p w:rsidR="001E0B2C" w:rsidRPr="00E96240" w:rsidRDefault="001E0B2C" w:rsidP="00E96240">
      <w:pPr>
        <w:spacing w:after="0"/>
      </w:pPr>
    </w:p>
    <w:p w:rsidR="001E0B2C" w:rsidRPr="00696ED9" w:rsidRDefault="001E0B2C" w:rsidP="00E96240">
      <w:pPr>
        <w:spacing w:after="0"/>
        <w:rPr>
          <w:b/>
        </w:rPr>
      </w:pPr>
      <w:r w:rsidRPr="00696ED9">
        <w:rPr>
          <w:b/>
        </w:rPr>
        <w:t>Személyi feltételek</w:t>
      </w:r>
    </w:p>
    <w:p w:rsidR="001E0B2C" w:rsidRPr="00E96240" w:rsidRDefault="001E0B2C" w:rsidP="00E96240">
      <w:pPr>
        <w:spacing w:after="0"/>
      </w:pPr>
      <w:r w:rsidRPr="00E96240">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1E0B2C" w:rsidRPr="00E96240" w:rsidRDefault="001E0B2C" w:rsidP="00E96240">
      <w:pPr>
        <w:spacing w:after="0"/>
      </w:pPr>
      <w:r w:rsidRPr="00E96240">
        <w:t>Ezen túl az alábbi tantárgyak oktatására az alábbi végzettséggel rendelkező szakember alkalmazható:</w:t>
      </w:r>
    </w:p>
    <w:p w:rsidR="001E0B2C" w:rsidRDefault="001E0B2C" w:rsidP="00A17996">
      <w:pPr>
        <w:spacing w:after="0"/>
        <w:jc w:val="center"/>
      </w:pPr>
    </w:p>
    <w:tbl>
      <w:tblPr>
        <w:tblW w:w="7720" w:type="dxa"/>
        <w:jc w:val="center"/>
        <w:tblCellMar>
          <w:left w:w="70" w:type="dxa"/>
          <w:right w:w="70" w:type="dxa"/>
        </w:tblCellMar>
        <w:tblLook w:val="00A0" w:firstRow="1" w:lastRow="0" w:firstColumn="1" w:lastColumn="0" w:noHBand="0" w:noVBand="0"/>
      </w:tblPr>
      <w:tblGrid>
        <w:gridCol w:w="3320"/>
        <w:gridCol w:w="4400"/>
      </w:tblGrid>
      <w:tr w:rsidR="001E0B2C" w:rsidRPr="00463BE8" w:rsidTr="009026C1">
        <w:trPr>
          <w:trHeight w:val="288"/>
          <w:jc w:val="center"/>
        </w:trPr>
        <w:tc>
          <w:tcPr>
            <w:tcW w:w="3320" w:type="dxa"/>
            <w:tcBorders>
              <w:top w:val="single" w:sz="4" w:space="0" w:color="auto"/>
              <w:left w:val="single" w:sz="4" w:space="0" w:color="auto"/>
              <w:bottom w:val="single" w:sz="4" w:space="0" w:color="auto"/>
              <w:right w:val="single" w:sz="4" w:space="0" w:color="auto"/>
            </w:tcBorders>
            <w:noWrap/>
            <w:vAlign w:val="center"/>
          </w:tcPr>
          <w:p w:rsidR="001E0B2C" w:rsidRPr="009026C1" w:rsidRDefault="001E0B2C" w:rsidP="009026C1">
            <w:pPr>
              <w:spacing w:after="0"/>
              <w:jc w:val="center"/>
              <w:rPr>
                <w:b/>
                <w:bCs/>
                <w:color w:val="000000"/>
                <w:sz w:val="20"/>
                <w:szCs w:val="20"/>
                <w:lang w:eastAsia="hu-HU"/>
              </w:rPr>
            </w:pPr>
            <w:r w:rsidRPr="009026C1">
              <w:rPr>
                <w:b/>
                <w:bCs/>
                <w:color w:val="000000"/>
                <w:sz w:val="20"/>
                <w:szCs w:val="20"/>
                <w:lang w:eastAsia="hu-HU"/>
              </w:rPr>
              <w:t>Tantárgy</w:t>
            </w:r>
          </w:p>
        </w:tc>
        <w:tc>
          <w:tcPr>
            <w:tcW w:w="4400" w:type="dxa"/>
            <w:tcBorders>
              <w:top w:val="single" w:sz="4" w:space="0" w:color="auto"/>
              <w:left w:val="nil"/>
              <w:bottom w:val="single" w:sz="4" w:space="0" w:color="auto"/>
              <w:right w:val="single" w:sz="4" w:space="0" w:color="auto"/>
            </w:tcBorders>
            <w:noWrap/>
            <w:vAlign w:val="center"/>
          </w:tcPr>
          <w:p w:rsidR="001E0B2C" w:rsidRPr="009026C1" w:rsidRDefault="001E0B2C" w:rsidP="009026C1">
            <w:pPr>
              <w:spacing w:after="0"/>
              <w:jc w:val="center"/>
              <w:rPr>
                <w:b/>
                <w:bCs/>
                <w:color w:val="000000"/>
                <w:sz w:val="20"/>
                <w:szCs w:val="20"/>
                <w:lang w:eastAsia="hu-HU"/>
              </w:rPr>
            </w:pPr>
            <w:r w:rsidRPr="009026C1">
              <w:rPr>
                <w:b/>
                <w:bCs/>
                <w:color w:val="000000"/>
                <w:sz w:val="20"/>
                <w:szCs w:val="20"/>
                <w:lang w:eastAsia="hu-HU"/>
              </w:rPr>
              <w:t>Szakképesítés/Szakképzettség</w:t>
            </w:r>
          </w:p>
        </w:tc>
      </w:tr>
      <w:tr w:rsidR="001E0B2C" w:rsidRPr="00463BE8" w:rsidTr="009026C1">
        <w:trPr>
          <w:trHeight w:val="288"/>
          <w:jc w:val="center"/>
        </w:trPr>
        <w:tc>
          <w:tcPr>
            <w:tcW w:w="3320" w:type="dxa"/>
            <w:tcBorders>
              <w:top w:val="nil"/>
              <w:left w:val="single" w:sz="4" w:space="0" w:color="auto"/>
              <w:bottom w:val="single" w:sz="4" w:space="0" w:color="auto"/>
              <w:right w:val="single" w:sz="4" w:space="0" w:color="auto"/>
            </w:tcBorders>
            <w:noWrap/>
            <w:vAlign w:val="center"/>
          </w:tcPr>
          <w:p w:rsidR="001E0B2C" w:rsidRPr="009026C1" w:rsidRDefault="001E0B2C" w:rsidP="009026C1">
            <w:pPr>
              <w:spacing w:after="0"/>
              <w:jc w:val="left"/>
              <w:rPr>
                <w:color w:val="000000"/>
                <w:sz w:val="20"/>
                <w:szCs w:val="20"/>
                <w:lang w:eastAsia="hu-HU"/>
              </w:rPr>
            </w:pPr>
            <w:r w:rsidRPr="009026C1">
              <w:rPr>
                <w:color w:val="000000"/>
                <w:sz w:val="20"/>
                <w:szCs w:val="20"/>
                <w:lang w:eastAsia="hu-HU"/>
              </w:rPr>
              <w:t>-</w:t>
            </w:r>
          </w:p>
        </w:tc>
        <w:tc>
          <w:tcPr>
            <w:tcW w:w="4400" w:type="dxa"/>
            <w:tcBorders>
              <w:top w:val="nil"/>
              <w:left w:val="nil"/>
              <w:bottom w:val="single" w:sz="4" w:space="0" w:color="auto"/>
              <w:right w:val="single" w:sz="4" w:space="0" w:color="auto"/>
            </w:tcBorders>
            <w:noWrap/>
            <w:vAlign w:val="center"/>
          </w:tcPr>
          <w:p w:rsidR="001E0B2C" w:rsidRPr="009026C1" w:rsidRDefault="001E0B2C" w:rsidP="009026C1">
            <w:pPr>
              <w:spacing w:after="0"/>
              <w:jc w:val="left"/>
              <w:rPr>
                <w:color w:val="000000"/>
                <w:sz w:val="20"/>
                <w:szCs w:val="20"/>
                <w:lang w:eastAsia="hu-HU"/>
              </w:rPr>
            </w:pPr>
            <w:r w:rsidRPr="009026C1">
              <w:rPr>
                <w:color w:val="000000"/>
                <w:sz w:val="20"/>
                <w:szCs w:val="20"/>
                <w:lang w:eastAsia="hu-HU"/>
              </w:rPr>
              <w:t>-</w:t>
            </w:r>
          </w:p>
        </w:tc>
      </w:tr>
      <w:tr w:rsidR="001E0B2C" w:rsidRPr="00463BE8" w:rsidTr="009026C1">
        <w:trPr>
          <w:trHeight w:val="288"/>
          <w:jc w:val="center"/>
        </w:trPr>
        <w:tc>
          <w:tcPr>
            <w:tcW w:w="3320" w:type="dxa"/>
            <w:tcBorders>
              <w:top w:val="nil"/>
              <w:left w:val="single" w:sz="4" w:space="0" w:color="auto"/>
              <w:bottom w:val="single" w:sz="4" w:space="0" w:color="auto"/>
              <w:right w:val="single" w:sz="4" w:space="0" w:color="auto"/>
            </w:tcBorders>
            <w:noWrap/>
            <w:vAlign w:val="center"/>
          </w:tcPr>
          <w:p w:rsidR="001E0B2C" w:rsidRPr="009026C1" w:rsidRDefault="001E0B2C" w:rsidP="009026C1">
            <w:pPr>
              <w:spacing w:after="0"/>
              <w:jc w:val="left"/>
              <w:rPr>
                <w:color w:val="000000"/>
                <w:sz w:val="20"/>
                <w:szCs w:val="20"/>
                <w:lang w:eastAsia="hu-HU"/>
              </w:rPr>
            </w:pPr>
            <w:r w:rsidRPr="009026C1">
              <w:rPr>
                <w:color w:val="000000"/>
                <w:sz w:val="20"/>
                <w:szCs w:val="20"/>
                <w:lang w:eastAsia="hu-HU"/>
              </w:rPr>
              <w:t>-</w:t>
            </w:r>
          </w:p>
        </w:tc>
        <w:tc>
          <w:tcPr>
            <w:tcW w:w="4400" w:type="dxa"/>
            <w:tcBorders>
              <w:top w:val="nil"/>
              <w:left w:val="nil"/>
              <w:bottom w:val="single" w:sz="4" w:space="0" w:color="auto"/>
              <w:right w:val="single" w:sz="4" w:space="0" w:color="auto"/>
            </w:tcBorders>
            <w:noWrap/>
            <w:vAlign w:val="center"/>
          </w:tcPr>
          <w:p w:rsidR="001E0B2C" w:rsidRPr="009026C1" w:rsidRDefault="001E0B2C" w:rsidP="009026C1">
            <w:pPr>
              <w:spacing w:after="0"/>
              <w:jc w:val="left"/>
              <w:rPr>
                <w:color w:val="000000"/>
                <w:sz w:val="20"/>
                <w:szCs w:val="20"/>
                <w:lang w:eastAsia="hu-HU"/>
              </w:rPr>
            </w:pPr>
            <w:r w:rsidRPr="009026C1">
              <w:rPr>
                <w:color w:val="000000"/>
                <w:sz w:val="20"/>
                <w:szCs w:val="20"/>
                <w:lang w:eastAsia="hu-HU"/>
              </w:rPr>
              <w:t>-</w:t>
            </w:r>
          </w:p>
        </w:tc>
      </w:tr>
    </w:tbl>
    <w:p w:rsidR="00C578BB" w:rsidRDefault="00C578BB" w:rsidP="000378AB">
      <w:pPr>
        <w:spacing w:before="120" w:after="0"/>
        <w:rPr>
          <w:b/>
        </w:rPr>
      </w:pPr>
    </w:p>
    <w:p w:rsidR="001E0B2C" w:rsidRDefault="001E0B2C" w:rsidP="000378AB">
      <w:pPr>
        <w:spacing w:before="120" w:after="0"/>
        <w:rPr>
          <w:b/>
        </w:rPr>
      </w:pPr>
      <w:r w:rsidRPr="00696ED9">
        <w:rPr>
          <w:b/>
        </w:rPr>
        <w:t>Tárgyi feltételek</w:t>
      </w:r>
    </w:p>
    <w:p w:rsidR="00751716" w:rsidRPr="00696ED9" w:rsidRDefault="00751716" w:rsidP="000378AB">
      <w:pPr>
        <w:spacing w:before="120" w:after="0"/>
        <w:rPr>
          <w:b/>
        </w:rPr>
      </w:pPr>
    </w:p>
    <w:p w:rsidR="001E0B2C" w:rsidRPr="00696ED9" w:rsidRDefault="001E0B2C" w:rsidP="00696ED9">
      <w:pPr>
        <w:spacing w:after="0"/>
      </w:pPr>
      <w:r w:rsidRPr="00696ED9">
        <w:t>A szakmai képzés lebonyolításához szükséges eszközök és felszerelések felsorolását a szakképesítés szakmai és vizsgakövetelménye (szvk) tartalmazza, melynek tovább</w:t>
      </w:r>
      <w:r w:rsidR="00C578BB">
        <w:t>i részletei az alábbiak:</w:t>
      </w:r>
    </w:p>
    <w:p w:rsidR="001E0B2C" w:rsidRDefault="001E0B2C" w:rsidP="00696ED9">
      <w:pPr>
        <w:spacing w:after="0"/>
      </w:pPr>
    </w:p>
    <w:tbl>
      <w:tblPr>
        <w:tblW w:w="3439" w:type="pct"/>
        <w:jc w:val="center"/>
        <w:tblCellMar>
          <w:left w:w="0" w:type="dxa"/>
          <w:right w:w="0" w:type="dxa"/>
        </w:tblCellMar>
        <w:tblLook w:val="0000" w:firstRow="0" w:lastRow="0" w:firstColumn="0" w:lastColumn="0" w:noHBand="0" w:noVBand="0"/>
      </w:tblPr>
      <w:tblGrid>
        <w:gridCol w:w="6247"/>
      </w:tblGrid>
      <w:tr w:rsidR="00C578BB" w:rsidRPr="00F1681A" w:rsidTr="00C578BB">
        <w:trPr>
          <w:trHeight w:val="296"/>
          <w:jc w:val="center"/>
        </w:trPr>
        <w:tc>
          <w:tcPr>
            <w:tcW w:w="5000" w:type="pct"/>
            <w:tcBorders>
              <w:top w:val="single" w:sz="4" w:space="0" w:color="auto"/>
              <w:left w:val="single" w:sz="4" w:space="0" w:color="auto"/>
              <w:bottom w:val="single" w:sz="4" w:space="0" w:color="auto"/>
              <w:right w:val="single" w:sz="4" w:space="0" w:color="auto"/>
            </w:tcBorders>
          </w:tcPr>
          <w:p w:rsidR="00C578BB" w:rsidRPr="00F1681A" w:rsidRDefault="00C578BB" w:rsidP="00D33C77">
            <w:pPr>
              <w:spacing w:after="0"/>
            </w:pPr>
            <w:r w:rsidRPr="00F1681A">
              <w:t>Lehúzó készlet</w:t>
            </w:r>
          </w:p>
        </w:tc>
      </w:tr>
      <w:tr w:rsidR="00C578BB" w:rsidRPr="00F1681A" w:rsidTr="00C578BB">
        <w:trPr>
          <w:trHeight w:val="296"/>
          <w:jc w:val="center"/>
        </w:trPr>
        <w:tc>
          <w:tcPr>
            <w:tcW w:w="5000" w:type="pct"/>
            <w:tcBorders>
              <w:top w:val="single" w:sz="4" w:space="0" w:color="auto"/>
              <w:left w:val="single" w:sz="4" w:space="0" w:color="auto"/>
              <w:bottom w:val="single" w:sz="4" w:space="0" w:color="auto"/>
              <w:right w:val="single" w:sz="4" w:space="0" w:color="auto"/>
            </w:tcBorders>
          </w:tcPr>
          <w:p w:rsidR="00C578BB" w:rsidRPr="00F1681A" w:rsidRDefault="00C578BB" w:rsidP="00D33C77">
            <w:pPr>
              <w:spacing w:after="0"/>
            </w:pPr>
            <w:r w:rsidRPr="00F1681A">
              <w:t>Körmös</w:t>
            </w:r>
            <w:r w:rsidR="00D33C77">
              <w:t xml:space="preserve"> </w:t>
            </w:r>
            <w:r w:rsidRPr="00F1681A">
              <w:t>kulcsok</w:t>
            </w:r>
          </w:p>
        </w:tc>
      </w:tr>
      <w:tr w:rsidR="00C578BB" w:rsidRPr="00F1681A" w:rsidTr="00C578BB">
        <w:trPr>
          <w:trHeight w:val="296"/>
          <w:jc w:val="center"/>
        </w:trPr>
        <w:tc>
          <w:tcPr>
            <w:tcW w:w="5000" w:type="pct"/>
            <w:tcBorders>
              <w:top w:val="single" w:sz="4" w:space="0" w:color="auto"/>
              <w:left w:val="single" w:sz="4" w:space="0" w:color="auto"/>
              <w:bottom w:val="single" w:sz="4" w:space="0" w:color="auto"/>
              <w:right w:val="single" w:sz="4" w:space="0" w:color="auto"/>
            </w:tcBorders>
          </w:tcPr>
          <w:p w:rsidR="00C578BB" w:rsidRPr="00F1681A" w:rsidRDefault="00C578BB" w:rsidP="00D33C77">
            <w:pPr>
              <w:spacing w:after="0"/>
            </w:pPr>
            <w:r w:rsidRPr="00F1681A">
              <w:t>Célszerszámok, legalább egy márkaszerviz készlet</w:t>
            </w:r>
          </w:p>
        </w:tc>
      </w:tr>
      <w:tr w:rsidR="00C578BB" w:rsidRPr="00F1681A" w:rsidTr="00C578BB">
        <w:trPr>
          <w:trHeight w:val="296"/>
          <w:jc w:val="center"/>
        </w:trPr>
        <w:tc>
          <w:tcPr>
            <w:tcW w:w="5000" w:type="pct"/>
            <w:tcBorders>
              <w:top w:val="single" w:sz="4" w:space="0" w:color="auto"/>
              <w:left w:val="single" w:sz="4" w:space="0" w:color="auto"/>
              <w:bottom w:val="single" w:sz="4" w:space="0" w:color="auto"/>
              <w:right w:val="single" w:sz="4" w:space="0" w:color="auto"/>
            </w:tcBorders>
          </w:tcPr>
          <w:p w:rsidR="00C578BB" w:rsidRPr="00C578BB" w:rsidRDefault="00C578BB" w:rsidP="00D33C77">
            <w:pPr>
              <w:spacing w:after="0"/>
              <w:rPr>
                <w:szCs w:val="24"/>
              </w:rPr>
            </w:pPr>
            <w:r w:rsidRPr="00C578BB">
              <w:rPr>
                <w:szCs w:val="24"/>
              </w:rPr>
              <w:t>Kerékpár állványok</w:t>
            </w:r>
          </w:p>
        </w:tc>
      </w:tr>
      <w:tr w:rsidR="00C578BB" w:rsidRPr="00F1681A" w:rsidTr="00C578BB">
        <w:trPr>
          <w:trHeight w:val="296"/>
          <w:jc w:val="center"/>
        </w:trPr>
        <w:tc>
          <w:tcPr>
            <w:tcW w:w="5000" w:type="pct"/>
            <w:tcBorders>
              <w:top w:val="single" w:sz="4" w:space="0" w:color="auto"/>
              <w:left w:val="single" w:sz="4" w:space="0" w:color="auto"/>
              <w:bottom w:val="single" w:sz="4" w:space="0" w:color="auto"/>
              <w:right w:val="single" w:sz="4" w:space="0" w:color="auto"/>
            </w:tcBorders>
          </w:tcPr>
          <w:p w:rsidR="00C578BB" w:rsidRPr="00C578BB" w:rsidRDefault="00C578BB" w:rsidP="00C578BB">
            <w:pPr>
              <w:autoSpaceDE w:val="0"/>
              <w:autoSpaceDN w:val="0"/>
              <w:adjustRightInd w:val="0"/>
              <w:spacing w:before="40" w:after="20"/>
              <w:rPr>
                <w:szCs w:val="24"/>
              </w:rPr>
            </w:pPr>
            <w:r w:rsidRPr="00C578BB">
              <w:rPr>
                <w:szCs w:val="24"/>
              </w:rPr>
              <w:t>Gyári adatbázisokhoz való hozzáférés</w:t>
            </w:r>
          </w:p>
        </w:tc>
      </w:tr>
      <w:tr w:rsidR="00C578BB" w:rsidRPr="00F1681A" w:rsidTr="00C578BB">
        <w:trPr>
          <w:trHeight w:val="296"/>
          <w:jc w:val="center"/>
        </w:trPr>
        <w:tc>
          <w:tcPr>
            <w:tcW w:w="5000" w:type="pct"/>
            <w:tcBorders>
              <w:top w:val="single" w:sz="4" w:space="0" w:color="auto"/>
              <w:left w:val="single" w:sz="4" w:space="0" w:color="auto"/>
              <w:bottom w:val="single" w:sz="4" w:space="0" w:color="auto"/>
              <w:right w:val="single" w:sz="4" w:space="0" w:color="auto"/>
            </w:tcBorders>
          </w:tcPr>
          <w:p w:rsidR="00C578BB" w:rsidRPr="00C578BB" w:rsidRDefault="00C578BB" w:rsidP="00C578BB">
            <w:pPr>
              <w:autoSpaceDE w:val="0"/>
              <w:autoSpaceDN w:val="0"/>
              <w:adjustRightInd w:val="0"/>
              <w:spacing w:before="40" w:after="20"/>
              <w:rPr>
                <w:szCs w:val="24"/>
              </w:rPr>
            </w:pPr>
            <w:r w:rsidRPr="00C578BB">
              <w:rPr>
                <w:szCs w:val="24"/>
              </w:rPr>
              <w:t>Komplett kerékpárok, legalább 1 db rugózott első-hátsó futóművel</w:t>
            </w:r>
          </w:p>
        </w:tc>
      </w:tr>
      <w:tr w:rsidR="00C578BB" w:rsidRPr="00F1681A" w:rsidTr="00C578BB">
        <w:trPr>
          <w:trHeight w:val="296"/>
          <w:jc w:val="center"/>
        </w:trPr>
        <w:tc>
          <w:tcPr>
            <w:tcW w:w="5000" w:type="pct"/>
            <w:tcBorders>
              <w:top w:val="single" w:sz="4" w:space="0" w:color="auto"/>
              <w:left w:val="single" w:sz="4" w:space="0" w:color="auto"/>
              <w:bottom w:val="single" w:sz="4" w:space="0" w:color="auto"/>
              <w:right w:val="single" w:sz="4" w:space="0" w:color="auto"/>
            </w:tcBorders>
          </w:tcPr>
          <w:p w:rsidR="00C578BB" w:rsidRPr="00C578BB" w:rsidRDefault="00C578BB" w:rsidP="00C578BB">
            <w:pPr>
              <w:autoSpaceDE w:val="0"/>
              <w:autoSpaceDN w:val="0"/>
              <w:adjustRightInd w:val="0"/>
              <w:spacing w:before="40" w:after="20"/>
              <w:rPr>
                <w:szCs w:val="24"/>
              </w:rPr>
            </w:pPr>
            <w:r w:rsidRPr="00C578BB">
              <w:rPr>
                <w:szCs w:val="24"/>
              </w:rPr>
              <w:t>Komplett kerékpárok, legalább 1 db első-hátsó váltós</w:t>
            </w:r>
          </w:p>
        </w:tc>
      </w:tr>
      <w:tr w:rsidR="00C578BB" w:rsidRPr="00F1681A" w:rsidTr="00C578BB">
        <w:trPr>
          <w:trHeight w:val="296"/>
          <w:jc w:val="center"/>
        </w:trPr>
        <w:tc>
          <w:tcPr>
            <w:tcW w:w="5000" w:type="pct"/>
            <w:tcBorders>
              <w:top w:val="single" w:sz="4" w:space="0" w:color="auto"/>
              <w:left w:val="single" w:sz="4" w:space="0" w:color="auto"/>
              <w:bottom w:val="single" w:sz="4" w:space="0" w:color="auto"/>
              <w:right w:val="single" w:sz="4" w:space="0" w:color="auto"/>
            </w:tcBorders>
          </w:tcPr>
          <w:p w:rsidR="00C578BB" w:rsidRPr="00C578BB" w:rsidRDefault="00C578BB" w:rsidP="00C578BB">
            <w:pPr>
              <w:autoSpaceDE w:val="0"/>
              <w:autoSpaceDN w:val="0"/>
              <w:adjustRightInd w:val="0"/>
              <w:spacing w:before="40" w:after="20"/>
              <w:rPr>
                <w:szCs w:val="24"/>
              </w:rPr>
            </w:pPr>
            <w:r w:rsidRPr="00C578BB">
              <w:rPr>
                <w:szCs w:val="24"/>
              </w:rPr>
              <w:t>Komplett kerékpárok, legalább 1 db tárcsafékes</w:t>
            </w:r>
          </w:p>
        </w:tc>
      </w:tr>
    </w:tbl>
    <w:p w:rsidR="00A61447" w:rsidRPr="00696ED9" w:rsidRDefault="00A61447" w:rsidP="00696ED9">
      <w:pPr>
        <w:spacing w:after="0"/>
      </w:pPr>
    </w:p>
    <w:p w:rsidR="001E0B2C" w:rsidRDefault="001E0B2C" w:rsidP="00696ED9">
      <w:pPr>
        <w:spacing w:after="0"/>
      </w:pPr>
      <w:r w:rsidRPr="00696ED9">
        <w:t>Ajánlás a szakmai képzés lebonyolításához szükséges további eszközökre és felszerelésekre: Nincs.</w:t>
      </w:r>
    </w:p>
    <w:p w:rsidR="001E0B2C" w:rsidRDefault="001E0B2C" w:rsidP="000B5E9D">
      <w:pPr>
        <w:spacing w:after="0"/>
      </w:pPr>
    </w:p>
    <w:p w:rsidR="001E0B2C" w:rsidRPr="00FB273F" w:rsidRDefault="001E0B2C" w:rsidP="00FB273F">
      <w:pPr>
        <w:spacing w:after="0"/>
        <w:rPr>
          <w:b/>
        </w:rPr>
      </w:pPr>
      <w:r w:rsidRPr="00FB273F">
        <w:rPr>
          <w:b/>
        </w:rPr>
        <w:lastRenderedPageBreak/>
        <w:t>V. A szakképesítés óraterve nappali rendszerű oktatásra</w:t>
      </w:r>
    </w:p>
    <w:p w:rsidR="001E0B2C" w:rsidRPr="00FB273F" w:rsidRDefault="001E0B2C" w:rsidP="00FB273F">
      <w:pPr>
        <w:spacing w:after="0"/>
      </w:pPr>
    </w:p>
    <w:p w:rsidR="001E0B2C" w:rsidRPr="00FB273F" w:rsidRDefault="001E0B2C" w:rsidP="00FB273F">
      <w:pPr>
        <w:spacing w:after="0"/>
      </w:pPr>
      <w:r w:rsidRPr="00FB273F">
        <w:t xml:space="preserve">A </w:t>
      </w:r>
      <w:r>
        <w:t>szakgimnázium</w:t>
      </w:r>
      <w:r w:rsidRPr="00FB273F">
        <w:t xml:space="preserve">i képzésben a két évfolyamos képzés második évfolyamának (2/14.) szakmai tartalma, tantárgyi rendszere, órakerete megegyezik a 4+1 évfolyamos képzés érettségi utáni évfolyamának szakmai tartalmával, tantárgyi rendszerével, órakeretével. A két évfolyamos képzés első szakképzési évfolyamának (1/13.) ágazati </w:t>
      </w:r>
      <w:r>
        <w:t>szakgimnázium</w:t>
      </w:r>
      <w:r w:rsidRPr="00FB273F">
        <w:t xml:space="preserve">i szakmai tartalma, tantárgyi rendszere, összes órakerete megegyezik a 4+1 évfolyamos képzés 9-12. középiskolai évfolyamokra jutó ágazati </w:t>
      </w:r>
      <w:r>
        <w:t>szakgimnázium</w:t>
      </w:r>
      <w:r w:rsidRPr="00FB273F">
        <w:t>i szakmai tantárgyainak tartalmával, összes óraszámával.</w:t>
      </w:r>
    </w:p>
    <w:p w:rsidR="001E0B2C" w:rsidRPr="00FB273F" w:rsidRDefault="001E0B2C" w:rsidP="000378AB">
      <w:pPr>
        <w:spacing w:after="200" w:line="276" w:lineRule="auto"/>
        <w:jc w:val="left"/>
      </w:pPr>
      <w:r>
        <w:br w:type="page"/>
      </w:r>
    </w:p>
    <w:p w:rsidR="001E0B2C" w:rsidRDefault="001E0B2C" w:rsidP="00FB273F">
      <w:pPr>
        <w:spacing w:after="0"/>
      </w:pPr>
      <w:r>
        <w:lastRenderedPageBreak/>
        <w:t>Szakgimnázium</w:t>
      </w:r>
      <w:r w:rsidRPr="00FB273F">
        <w:t>i képzés esetén a heti és éves szakmai óraszámok:</w:t>
      </w:r>
    </w:p>
    <w:p w:rsidR="001E0B2C" w:rsidRDefault="001E0B2C" w:rsidP="000B5E9D">
      <w:pPr>
        <w:spacing w:after="0"/>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621"/>
        <w:gridCol w:w="1843"/>
        <w:gridCol w:w="1912"/>
      </w:tblGrid>
      <w:tr w:rsidR="000378AB" w:rsidRPr="00463BE8" w:rsidTr="000252D1">
        <w:trPr>
          <w:jc w:val="center"/>
        </w:trPr>
        <w:tc>
          <w:tcPr>
            <w:tcW w:w="2621" w:type="dxa"/>
            <w:vAlign w:val="center"/>
          </w:tcPr>
          <w:p w:rsidR="000378AB" w:rsidRPr="00463BE8" w:rsidRDefault="000378AB" w:rsidP="00C0314C">
            <w:pPr>
              <w:spacing w:after="0"/>
              <w:jc w:val="center"/>
            </w:pPr>
            <w:r w:rsidRPr="00463BE8">
              <w:t>évfolyam</w:t>
            </w:r>
          </w:p>
        </w:tc>
        <w:tc>
          <w:tcPr>
            <w:tcW w:w="1843" w:type="dxa"/>
            <w:vAlign w:val="center"/>
          </w:tcPr>
          <w:p w:rsidR="000378AB" w:rsidRPr="00463BE8" w:rsidRDefault="000378AB" w:rsidP="00C0314C">
            <w:pPr>
              <w:spacing w:after="0"/>
              <w:jc w:val="center"/>
            </w:pPr>
            <w:r w:rsidRPr="00463BE8">
              <w:t>heti óraszám szabadsáv nélkül</w:t>
            </w:r>
          </w:p>
        </w:tc>
        <w:tc>
          <w:tcPr>
            <w:tcW w:w="1912" w:type="dxa"/>
            <w:vAlign w:val="center"/>
          </w:tcPr>
          <w:p w:rsidR="000378AB" w:rsidRPr="00463BE8" w:rsidRDefault="000378AB" w:rsidP="00C0314C">
            <w:pPr>
              <w:spacing w:after="0"/>
              <w:jc w:val="center"/>
            </w:pPr>
            <w:r w:rsidRPr="00463BE8">
              <w:t>éves óraszám szabadsáv nélkül</w:t>
            </w:r>
          </w:p>
        </w:tc>
      </w:tr>
      <w:tr w:rsidR="000378AB" w:rsidRPr="00463BE8" w:rsidTr="000252D1">
        <w:trPr>
          <w:jc w:val="center"/>
        </w:trPr>
        <w:tc>
          <w:tcPr>
            <w:tcW w:w="2621" w:type="dxa"/>
          </w:tcPr>
          <w:p w:rsidR="000378AB" w:rsidRPr="00463BE8" w:rsidRDefault="000378AB" w:rsidP="001E7B1E">
            <w:pPr>
              <w:spacing w:after="0"/>
            </w:pPr>
            <w:r w:rsidRPr="00463BE8">
              <w:t>9. évfolyam</w:t>
            </w:r>
          </w:p>
        </w:tc>
        <w:tc>
          <w:tcPr>
            <w:tcW w:w="1843" w:type="dxa"/>
          </w:tcPr>
          <w:p w:rsidR="000378AB" w:rsidRPr="00463BE8" w:rsidRDefault="000378AB" w:rsidP="001E7B1E">
            <w:pPr>
              <w:spacing w:after="0"/>
            </w:pPr>
            <w:r w:rsidRPr="00463BE8">
              <w:t>11 óra/hét</w:t>
            </w:r>
          </w:p>
        </w:tc>
        <w:tc>
          <w:tcPr>
            <w:tcW w:w="1912" w:type="dxa"/>
          </w:tcPr>
          <w:p w:rsidR="000378AB" w:rsidRPr="00463BE8" w:rsidRDefault="000378AB" w:rsidP="001E7B1E">
            <w:pPr>
              <w:spacing w:after="0"/>
            </w:pPr>
            <w:r w:rsidRPr="00463BE8">
              <w:t>396 óra/év</w:t>
            </w:r>
          </w:p>
        </w:tc>
      </w:tr>
      <w:tr w:rsidR="000378AB" w:rsidRPr="00463BE8" w:rsidTr="000252D1">
        <w:trPr>
          <w:jc w:val="center"/>
        </w:trPr>
        <w:tc>
          <w:tcPr>
            <w:tcW w:w="2621" w:type="dxa"/>
          </w:tcPr>
          <w:p w:rsidR="000378AB" w:rsidRPr="00463BE8" w:rsidRDefault="000378AB" w:rsidP="001E7B1E">
            <w:pPr>
              <w:spacing w:after="0"/>
            </w:pPr>
            <w:r w:rsidRPr="00463BE8">
              <w:t>10. évfolyam</w:t>
            </w:r>
          </w:p>
        </w:tc>
        <w:tc>
          <w:tcPr>
            <w:tcW w:w="1843" w:type="dxa"/>
          </w:tcPr>
          <w:p w:rsidR="000378AB" w:rsidRPr="00463BE8" w:rsidRDefault="000378AB" w:rsidP="001E7B1E">
            <w:pPr>
              <w:spacing w:after="0"/>
            </w:pPr>
            <w:r w:rsidRPr="00463BE8">
              <w:t>12 óra/hét</w:t>
            </w:r>
          </w:p>
        </w:tc>
        <w:tc>
          <w:tcPr>
            <w:tcW w:w="1912" w:type="dxa"/>
          </w:tcPr>
          <w:p w:rsidR="000378AB" w:rsidRPr="00463BE8" w:rsidRDefault="000378AB" w:rsidP="001E7B1E">
            <w:pPr>
              <w:spacing w:after="0"/>
            </w:pPr>
            <w:r w:rsidRPr="00463BE8">
              <w:t>432 óra/év</w:t>
            </w:r>
          </w:p>
        </w:tc>
      </w:tr>
      <w:tr w:rsidR="000378AB" w:rsidRPr="00463BE8" w:rsidTr="000252D1">
        <w:trPr>
          <w:jc w:val="center"/>
        </w:trPr>
        <w:tc>
          <w:tcPr>
            <w:tcW w:w="2621" w:type="dxa"/>
          </w:tcPr>
          <w:p w:rsidR="000378AB" w:rsidRPr="00463BE8" w:rsidRDefault="000378AB" w:rsidP="001E7B1E">
            <w:pPr>
              <w:spacing w:after="0"/>
            </w:pPr>
            <w:r w:rsidRPr="00463BE8">
              <w:t>Ögy.</w:t>
            </w:r>
          </w:p>
        </w:tc>
        <w:tc>
          <w:tcPr>
            <w:tcW w:w="1843" w:type="dxa"/>
          </w:tcPr>
          <w:p w:rsidR="000378AB" w:rsidRPr="00463BE8" w:rsidDel="00F96649" w:rsidRDefault="000378AB" w:rsidP="001E7B1E">
            <w:pPr>
              <w:spacing w:after="0"/>
            </w:pPr>
          </w:p>
        </w:tc>
        <w:tc>
          <w:tcPr>
            <w:tcW w:w="1912" w:type="dxa"/>
          </w:tcPr>
          <w:p w:rsidR="000378AB" w:rsidRPr="00463BE8" w:rsidRDefault="000378AB" w:rsidP="001E7B1E">
            <w:pPr>
              <w:spacing w:after="0"/>
            </w:pPr>
            <w:r w:rsidRPr="00463BE8">
              <w:t>140 óra</w:t>
            </w:r>
          </w:p>
        </w:tc>
      </w:tr>
      <w:tr w:rsidR="000378AB" w:rsidRPr="00463BE8" w:rsidTr="000252D1">
        <w:trPr>
          <w:jc w:val="center"/>
        </w:trPr>
        <w:tc>
          <w:tcPr>
            <w:tcW w:w="2621" w:type="dxa"/>
          </w:tcPr>
          <w:p w:rsidR="000378AB" w:rsidRPr="00463BE8" w:rsidRDefault="000378AB" w:rsidP="001E7B1E">
            <w:pPr>
              <w:spacing w:after="0"/>
            </w:pPr>
            <w:r w:rsidRPr="00463BE8">
              <w:t>11. évfolyam</w:t>
            </w:r>
          </w:p>
        </w:tc>
        <w:tc>
          <w:tcPr>
            <w:tcW w:w="1843" w:type="dxa"/>
          </w:tcPr>
          <w:p w:rsidR="000378AB" w:rsidRPr="00463BE8" w:rsidRDefault="000378AB" w:rsidP="001E7B1E">
            <w:pPr>
              <w:spacing w:after="0"/>
            </w:pPr>
            <w:r w:rsidRPr="00463BE8">
              <w:t>10 óra/hét</w:t>
            </w:r>
          </w:p>
        </w:tc>
        <w:tc>
          <w:tcPr>
            <w:tcW w:w="1912" w:type="dxa"/>
          </w:tcPr>
          <w:p w:rsidR="000378AB" w:rsidRPr="00463BE8" w:rsidRDefault="000378AB" w:rsidP="001E7B1E">
            <w:pPr>
              <w:spacing w:after="0"/>
            </w:pPr>
            <w:r w:rsidRPr="00463BE8">
              <w:t>360 óra/év</w:t>
            </w:r>
          </w:p>
        </w:tc>
      </w:tr>
      <w:tr w:rsidR="000378AB" w:rsidRPr="00463BE8" w:rsidTr="000252D1">
        <w:trPr>
          <w:jc w:val="center"/>
        </w:trPr>
        <w:tc>
          <w:tcPr>
            <w:tcW w:w="2621" w:type="dxa"/>
          </w:tcPr>
          <w:p w:rsidR="000378AB" w:rsidRPr="00463BE8" w:rsidRDefault="000378AB" w:rsidP="001E7B1E">
            <w:pPr>
              <w:spacing w:after="0"/>
            </w:pPr>
            <w:r w:rsidRPr="00463BE8">
              <w:t>Ögy.</w:t>
            </w:r>
          </w:p>
        </w:tc>
        <w:tc>
          <w:tcPr>
            <w:tcW w:w="1843" w:type="dxa"/>
          </w:tcPr>
          <w:p w:rsidR="000378AB" w:rsidRPr="00463BE8" w:rsidRDefault="000378AB" w:rsidP="001E7B1E">
            <w:pPr>
              <w:spacing w:after="0"/>
            </w:pPr>
          </w:p>
        </w:tc>
        <w:tc>
          <w:tcPr>
            <w:tcW w:w="1912" w:type="dxa"/>
          </w:tcPr>
          <w:p w:rsidR="000378AB" w:rsidRPr="00463BE8" w:rsidRDefault="000378AB" w:rsidP="001E7B1E">
            <w:pPr>
              <w:spacing w:after="0"/>
            </w:pPr>
            <w:r w:rsidRPr="00463BE8">
              <w:t>140 óra</w:t>
            </w:r>
          </w:p>
        </w:tc>
      </w:tr>
      <w:tr w:rsidR="000378AB" w:rsidRPr="00463BE8" w:rsidTr="000252D1">
        <w:trPr>
          <w:jc w:val="center"/>
        </w:trPr>
        <w:tc>
          <w:tcPr>
            <w:tcW w:w="2621" w:type="dxa"/>
          </w:tcPr>
          <w:p w:rsidR="000378AB" w:rsidRPr="00463BE8" w:rsidRDefault="000378AB" w:rsidP="001E7B1E">
            <w:pPr>
              <w:spacing w:after="0"/>
            </w:pPr>
            <w:r w:rsidRPr="00463BE8">
              <w:t>12. évfolyam</w:t>
            </w:r>
          </w:p>
        </w:tc>
        <w:tc>
          <w:tcPr>
            <w:tcW w:w="1843" w:type="dxa"/>
          </w:tcPr>
          <w:p w:rsidR="000378AB" w:rsidRPr="00463BE8" w:rsidRDefault="000378AB" w:rsidP="001E7B1E">
            <w:pPr>
              <w:spacing w:after="0"/>
            </w:pPr>
            <w:r w:rsidRPr="00463BE8">
              <w:t>10 óra/hét</w:t>
            </w:r>
          </w:p>
        </w:tc>
        <w:tc>
          <w:tcPr>
            <w:tcW w:w="1912" w:type="dxa"/>
          </w:tcPr>
          <w:p w:rsidR="000378AB" w:rsidRPr="00463BE8" w:rsidRDefault="000378AB" w:rsidP="001E7B1E">
            <w:pPr>
              <w:spacing w:after="0"/>
            </w:pPr>
            <w:r w:rsidRPr="00463BE8">
              <w:t>310 óra/év</w:t>
            </w:r>
          </w:p>
        </w:tc>
      </w:tr>
      <w:tr w:rsidR="000378AB" w:rsidRPr="00463BE8" w:rsidTr="000252D1">
        <w:trPr>
          <w:jc w:val="center"/>
        </w:trPr>
        <w:tc>
          <w:tcPr>
            <w:tcW w:w="2621" w:type="dxa"/>
          </w:tcPr>
          <w:p w:rsidR="000378AB" w:rsidRPr="00463BE8" w:rsidRDefault="000378AB" w:rsidP="001E7B1E">
            <w:pPr>
              <w:spacing w:after="0"/>
            </w:pPr>
            <w:r w:rsidRPr="00463BE8">
              <w:t>5/13. évfolyam</w:t>
            </w:r>
          </w:p>
        </w:tc>
        <w:tc>
          <w:tcPr>
            <w:tcW w:w="1843" w:type="dxa"/>
          </w:tcPr>
          <w:p w:rsidR="000378AB" w:rsidRPr="00463BE8" w:rsidRDefault="000378AB" w:rsidP="001E7B1E">
            <w:pPr>
              <w:spacing w:after="0"/>
            </w:pPr>
            <w:r w:rsidRPr="00463BE8">
              <w:t>31 óra/hét</w:t>
            </w:r>
          </w:p>
        </w:tc>
        <w:tc>
          <w:tcPr>
            <w:tcW w:w="1912" w:type="dxa"/>
          </w:tcPr>
          <w:p w:rsidR="000378AB" w:rsidRPr="00463BE8" w:rsidRDefault="000378AB" w:rsidP="001E7B1E">
            <w:pPr>
              <w:spacing w:after="0"/>
            </w:pPr>
            <w:r w:rsidRPr="00463BE8">
              <w:t>961 óra/év</w:t>
            </w:r>
          </w:p>
        </w:tc>
      </w:tr>
      <w:tr w:rsidR="000378AB" w:rsidRPr="00463BE8" w:rsidTr="000252D1">
        <w:trPr>
          <w:jc w:val="center"/>
        </w:trPr>
        <w:tc>
          <w:tcPr>
            <w:tcW w:w="4464" w:type="dxa"/>
            <w:gridSpan w:val="2"/>
          </w:tcPr>
          <w:p w:rsidR="000378AB" w:rsidRPr="00463BE8" w:rsidRDefault="000378AB" w:rsidP="001E7B1E">
            <w:pPr>
              <w:spacing w:after="0"/>
            </w:pPr>
            <w:r w:rsidRPr="00463BE8">
              <w:t>Összesen:</w:t>
            </w:r>
          </w:p>
        </w:tc>
        <w:tc>
          <w:tcPr>
            <w:tcW w:w="1912" w:type="dxa"/>
          </w:tcPr>
          <w:p w:rsidR="000378AB" w:rsidRPr="00463BE8" w:rsidRDefault="000378AB" w:rsidP="001E7B1E">
            <w:pPr>
              <w:spacing w:after="0"/>
            </w:pPr>
            <w:r w:rsidRPr="00463BE8">
              <w:t>2739 óra</w:t>
            </w:r>
          </w:p>
        </w:tc>
      </w:tr>
    </w:tbl>
    <w:p w:rsidR="001E0B2C" w:rsidRDefault="001E0B2C" w:rsidP="000B5E9D">
      <w:pPr>
        <w:spacing w:after="0"/>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609"/>
        <w:gridCol w:w="1843"/>
        <w:gridCol w:w="1899"/>
      </w:tblGrid>
      <w:tr w:rsidR="000378AB" w:rsidRPr="00463BE8" w:rsidTr="000252D1">
        <w:trPr>
          <w:jc w:val="center"/>
        </w:trPr>
        <w:tc>
          <w:tcPr>
            <w:tcW w:w="2609" w:type="dxa"/>
            <w:vAlign w:val="center"/>
          </w:tcPr>
          <w:p w:rsidR="000378AB" w:rsidRPr="00463BE8" w:rsidRDefault="000378AB" w:rsidP="00C0314C">
            <w:pPr>
              <w:spacing w:after="0"/>
              <w:jc w:val="center"/>
            </w:pPr>
            <w:r w:rsidRPr="00463BE8">
              <w:t>évfolyam</w:t>
            </w:r>
          </w:p>
        </w:tc>
        <w:tc>
          <w:tcPr>
            <w:tcW w:w="1843" w:type="dxa"/>
            <w:vAlign w:val="center"/>
          </w:tcPr>
          <w:p w:rsidR="000378AB" w:rsidRPr="00463BE8" w:rsidRDefault="000378AB" w:rsidP="00C0314C">
            <w:pPr>
              <w:spacing w:after="0"/>
              <w:jc w:val="center"/>
            </w:pPr>
            <w:r w:rsidRPr="00463BE8">
              <w:t>heti óraszám szabadsáv nélkül</w:t>
            </w:r>
          </w:p>
        </w:tc>
        <w:tc>
          <w:tcPr>
            <w:tcW w:w="1899" w:type="dxa"/>
            <w:vAlign w:val="center"/>
          </w:tcPr>
          <w:p w:rsidR="000378AB" w:rsidRPr="00463BE8" w:rsidRDefault="000378AB" w:rsidP="00C0314C">
            <w:pPr>
              <w:spacing w:after="0"/>
              <w:jc w:val="center"/>
            </w:pPr>
            <w:r w:rsidRPr="00463BE8">
              <w:t>éves óraszám szabadsáv nélkül</w:t>
            </w:r>
          </w:p>
        </w:tc>
      </w:tr>
      <w:tr w:rsidR="000378AB" w:rsidRPr="00463BE8" w:rsidTr="000252D1">
        <w:trPr>
          <w:jc w:val="center"/>
        </w:trPr>
        <w:tc>
          <w:tcPr>
            <w:tcW w:w="2609" w:type="dxa"/>
            <w:shd w:val="clear" w:color="auto" w:fill="FFFFFF"/>
          </w:tcPr>
          <w:p w:rsidR="000378AB" w:rsidRPr="00463BE8" w:rsidRDefault="000378AB" w:rsidP="001E7B1E">
            <w:pPr>
              <w:spacing w:after="0"/>
            </w:pPr>
            <w:r w:rsidRPr="00463BE8">
              <w:t>1/13. évfolyam</w:t>
            </w:r>
          </w:p>
        </w:tc>
        <w:tc>
          <w:tcPr>
            <w:tcW w:w="1843" w:type="dxa"/>
            <w:shd w:val="clear" w:color="auto" w:fill="FFFFFF"/>
          </w:tcPr>
          <w:p w:rsidR="000378AB" w:rsidRPr="00463BE8" w:rsidRDefault="000378AB" w:rsidP="001E7B1E">
            <w:pPr>
              <w:spacing w:after="0"/>
            </w:pPr>
            <w:r w:rsidRPr="00463BE8">
              <w:t>31 óra/hét</w:t>
            </w:r>
          </w:p>
        </w:tc>
        <w:tc>
          <w:tcPr>
            <w:tcW w:w="1899" w:type="dxa"/>
            <w:shd w:val="clear" w:color="auto" w:fill="FFFFFF"/>
          </w:tcPr>
          <w:p w:rsidR="000378AB" w:rsidRPr="00463BE8" w:rsidRDefault="000378AB" w:rsidP="001E7B1E">
            <w:pPr>
              <w:spacing w:after="0"/>
            </w:pPr>
            <w:r w:rsidRPr="00463BE8">
              <w:t>1116 óra/év</w:t>
            </w:r>
          </w:p>
        </w:tc>
      </w:tr>
      <w:tr w:rsidR="000378AB" w:rsidRPr="00463BE8" w:rsidTr="000252D1">
        <w:trPr>
          <w:jc w:val="center"/>
        </w:trPr>
        <w:tc>
          <w:tcPr>
            <w:tcW w:w="2609" w:type="dxa"/>
          </w:tcPr>
          <w:p w:rsidR="000378AB" w:rsidRPr="00463BE8" w:rsidRDefault="000378AB" w:rsidP="001E7B1E">
            <w:pPr>
              <w:spacing w:after="0"/>
            </w:pPr>
            <w:r w:rsidRPr="00463BE8">
              <w:t>Ögy</w:t>
            </w:r>
            <w:r>
              <w:t>.</w:t>
            </w:r>
          </w:p>
        </w:tc>
        <w:tc>
          <w:tcPr>
            <w:tcW w:w="1843" w:type="dxa"/>
          </w:tcPr>
          <w:p w:rsidR="000378AB" w:rsidRPr="00463BE8" w:rsidRDefault="000378AB" w:rsidP="001E7B1E">
            <w:pPr>
              <w:spacing w:after="0"/>
            </w:pPr>
          </w:p>
        </w:tc>
        <w:tc>
          <w:tcPr>
            <w:tcW w:w="1899" w:type="dxa"/>
          </w:tcPr>
          <w:p w:rsidR="000378AB" w:rsidRPr="00463BE8" w:rsidRDefault="000378AB" w:rsidP="001E7B1E">
            <w:pPr>
              <w:spacing w:after="0"/>
            </w:pPr>
            <w:r w:rsidRPr="00463BE8">
              <w:t>160 óra</w:t>
            </w:r>
          </w:p>
        </w:tc>
      </w:tr>
      <w:tr w:rsidR="000378AB" w:rsidRPr="00463BE8" w:rsidTr="000252D1">
        <w:trPr>
          <w:jc w:val="center"/>
        </w:trPr>
        <w:tc>
          <w:tcPr>
            <w:tcW w:w="2609" w:type="dxa"/>
            <w:shd w:val="clear" w:color="auto" w:fill="FFFFFF"/>
          </w:tcPr>
          <w:p w:rsidR="000378AB" w:rsidRPr="00463BE8" w:rsidRDefault="000378AB" w:rsidP="001E7B1E">
            <w:pPr>
              <w:spacing w:after="0"/>
            </w:pPr>
            <w:r w:rsidRPr="00463BE8">
              <w:t>2/14. évfolyam</w:t>
            </w:r>
          </w:p>
        </w:tc>
        <w:tc>
          <w:tcPr>
            <w:tcW w:w="1843" w:type="dxa"/>
            <w:shd w:val="clear" w:color="auto" w:fill="FFFFFF"/>
          </w:tcPr>
          <w:p w:rsidR="000378AB" w:rsidRPr="00463BE8" w:rsidRDefault="000378AB" w:rsidP="001E7B1E">
            <w:pPr>
              <w:spacing w:after="0"/>
            </w:pPr>
            <w:r w:rsidRPr="00463BE8">
              <w:t>31 óra/hét</w:t>
            </w:r>
          </w:p>
        </w:tc>
        <w:tc>
          <w:tcPr>
            <w:tcW w:w="1899" w:type="dxa"/>
            <w:shd w:val="clear" w:color="auto" w:fill="FFFFFF"/>
          </w:tcPr>
          <w:p w:rsidR="000378AB" w:rsidRPr="00463BE8" w:rsidRDefault="000378AB" w:rsidP="001E7B1E">
            <w:pPr>
              <w:spacing w:after="0"/>
            </w:pPr>
            <w:r w:rsidRPr="00463BE8">
              <w:t>961 óra/év</w:t>
            </w:r>
          </w:p>
        </w:tc>
      </w:tr>
      <w:tr w:rsidR="000378AB" w:rsidRPr="00463BE8" w:rsidTr="000252D1">
        <w:trPr>
          <w:jc w:val="center"/>
        </w:trPr>
        <w:tc>
          <w:tcPr>
            <w:tcW w:w="4452" w:type="dxa"/>
            <w:gridSpan w:val="2"/>
            <w:shd w:val="clear" w:color="auto" w:fill="FFFFFF"/>
          </w:tcPr>
          <w:p w:rsidR="000378AB" w:rsidRPr="00463BE8" w:rsidRDefault="000378AB" w:rsidP="001E7B1E">
            <w:pPr>
              <w:spacing w:after="0"/>
            </w:pPr>
            <w:r w:rsidRPr="00463BE8">
              <w:t>Összesen:</w:t>
            </w:r>
          </w:p>
        </w:tc>
        <w:tc>
          <w:tcPr>
            <w:tcW w:w="1899" w:type="dxa"/>
            <w:shd w:val="clear" w:color="auto" w:fill="FFFFFF"/>
          </w:tcPr>
          <w:p w:rsidR="000378AB" w:rsidRPr="00463BE8" w:rsidRDefault="000378AB" w:rsidP="001E7B1E">
            <w:pPr>
              <w:spacing w:after="0"/>
            </w:pPr>
            <w:r w:rsidRPr="00463BE8">
              <w:t>2237 óra</w:t>
            </w:r>
          </w:p>
        </w:tc>
      </w:tr>
    </w:tbl>
    <w:p w:rsidR="001E0B2C" w:rsidRDefault="001E0B2C" w:rsidP="000B5E9D">
      <w:pPr>
        <w:spacing w:after="0"/>
      </w:pPr>
    </w:p>
    <w:p w:rsidR="001E0B2C" w:rsidRDefault="001E0B2C" w:rsidP="000B5E9D">
      <w:pPr>
        <w:spacing w:after="0"/>
      </w:pPr>
      <w:r w:rsidRPr="001F08AF">
        <w:t xml:space="preserve">(A kizárólag 13-14. évfolyamon megszervezett képzésben, illetve a </w:t>
      </w:r>
      <w:r>
        <w:t>szakgimnázium</w:t>
      </w:r>
      <w:r w:rsidRPr="001F08AF">
        <w:t xml:space="preserve"> 9-12., és ezt követő 13. évfolyamán megszervezett képzésben az azonos tantárgyakra meghatározott óraszámok közötti csekély eltérés a szorgalmi időszak heteinek eltérő száma, és az óraszámok oszthatósága miatt keletkezik!)</w:t>
      </w:r>
    </w:p>
    <w:p w:rsidR="001E0B2C" w:rsidRDefault="001E0B2C" w:rsidP="000B5E9D">
      <w:pPr>
        <w:spacing w:after="0"/>
        <w:sectPr w:rsidR="001E0B2C">
          <w:footerReference w:type="default" r:id="rId8"/>
          <w:pgSz w:w="11906" w:h="16838"/>
          <w:pgMar w:top="1417" w:right="1417" w:bottom="1417" w:left="1417" w:header="708" w:footer="708" w:gutter="0"/>
          <w:cols w:space="708"/>
          <w:docGrid w:linePitch="360"/>
        </w:sectPr>
      </w:pPr>
    </w:p>
    <w:p w:rsidR="001E0B2C" w:rsidRPr="00CB484D" w:rsidRDefault="001E0B2C" w:rsidP="00CB484D">
      <w:pPr>
        <w:spacing w:after="0"/>
        <w:jc w:val="center"/>
      </w:pPr>
      <w:r w:rsidRPr="00CB484D">
        <w:lastRenderedPageBreak/>
        <w:t>1. számú táblázat</w:t>
      </w:r>
    </w:p>
    <w:p w:rsidR="001E0B2C" w:rsidRPr="00CB484D" w:rsidRDefault="001E0B2C" w:rsidP="00CB484D">
      <w:pPr>
        <w:spacing w:after="0"/>
        <w:jc w:val="center"/>
        <w:rPr>
          <w:b/>
        </w:rPr>
      </w:pPr>
      <w:r w:rsidRPr="00CB484D">
        <w:rPr>
          <w:b/>
        </w:rPr>
        <w:t>A szakmai követelménymodulokhoz rendelt tantárgyak heti óraszáma évfolyamonként</w:t>
      </w:r>
    </w:p>
    <w:p w:rsidR="001E0B2C" w:rsidRDefault="001E0B2C" w:rsidP="000B5E9D">
      <w:pPr>
        <w:spacing w:after="0"/>
      </w:pPr>
    </w:p>
    <w:p w:rsidR="001E0B2C" w:rsidRDefault="001E0B2C" w:rsidP="000B5E9D">
      <w:pPr>
        <w:spacing w:after="0"/>
      </w:pPr>
    </w:p>
    <w:p w:rsidR="001E0B2C" w:rsidRDefault="001E0B2C" w:rsidP="000B5E9D">
      <w:pPr>
        <w:spacing w:after="0"/>
      </w:pPr>
    </w:p>
    <w:tbl>
      <w:tblPr>
        <w:tblW w:w="14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2700"/>
        <w:gridCol w:w="2460"/>
        <w:gridCol w:w="390"/>
        <w:gridCol w:w="690"/>
        <w:gridCol w:w="305"/>
        <w:gridCol w:w="540"/>
        <w:gridCol w:w="775"/>
        <w:gridCol w:w="305"/>
        <w:gridCol w:w="540"/>
        <w:gridCol w:w="775"/>
        <w:gridCol w:w="390"/>
        <w:gridCol w:w="690"/>
        <w:gridCol w:w="673"/>
        <w:gridCol w:w="407"/>
        <w:gridCol w:w="565"/>
        <w:gridCol w:w="565"/>
        <w:gridCol w:w="490"/>
        <w:gridCol w:w="673"/>
        <w:gridCol w:w="407"/>
      </w:tblGrid>
      <w:tr w:rsidR="004A446B" w:rsidRPr="00463BE8" w:rsidTr="004A446B">
        <w:trPr>
          <w:trHeight w:val="750"/>
          <w:jc w:val="center"/>
        </w:trPr>
        <w:tc>
          <w:tcPr>
            <w:tcW w:w="5160" w:type="dxa"/>
            <w:gridSpan w:val="2"/>
            <w:vMerge w:val="restart"/>
            <w:vAlign w:val="center"/>
          </w:tcPr>
          <w:p w:rsidR="004A446B" w:rsidRPr="00450A8B" w:rsidRDefault="004A446B" w:rsidP="00450A8B">
            <w:pPr>
              <w:spacing w:after="0"/>
              <w:jc w:val="center"/>
              <w:rPr>
                <w:color w:val="000000"/>
                <w:sz w:val="20"/>
                <w:szCs w:val="20"/>
                <w:lang w:eastAsia="hu-HU"/>
              </w:rPr>
            </w:pPr>
            <w:r w:rsidRPr="00450A8B">
              <w:rPr>
                <w:color w:val="000000"/>
                <w:sz w:val="20"/>
                <w:szCs w:val="20"/>
                <w:lang w:eastAsia="hu-HU"/>
              </w:rPr>
              <w:t> </w:t>
            </w:r>
          </w:p>
        </w:tc>
        <w:tc>
          <w:tcPr>
            <w:tcW w:w="1080" w:type="dxa"/>
            <w:gridSpan w:val="2"/>
            <w:noWrap/>
            <w:vAlign w:val="center"/>
          </w:tcPr>
          <w:p w:rsidR="004A446B" w:rsidRPr="00450A8B" w:rsidRDefault="004A446B" w:rsidP="00450A8B">
            <w:pPr>
              <w:spacing w:after="0"/>
              <w:jc w:val="center"/>
              <w:rPr>
                <w:color w:val="000000"/>
                <w:sz w:val="20"/>
                <w:szCs w:val="20"/>
                <w:lang w:eastAsia="hu-HU"/>
              </w:rPr>
            </w:pPr>
            <w:r w:rsidRPr="00450A8B">
              <w:rPr>
                <w:color w:val="000000"/>
                <w:sz w:val="20"/>
                <w:szCs w:val="20"/>
                <w:lang w:eastAsia="hu-HU"/>
              </w:rPr>
              <w:t>9.</w:t>
            </w:r>
          </w:p>
        </w:tc>
        <w:tc>
          <w:tcPr>
            <w:tcW w:w="1620" w:type="dxa"/>
            <w:gridSpan w:val="3"/>
            <w:noWrap/>
            <w:vAlign w:val="center"/>
          </w:tcPr>
          <w:p w:rsidR="004A446B" w:rsidRPr="00450A8B" w:rsidRDefault="004A446B" w:rsidP="00450A8B">
            <w:pPr>
              <w:spacing w:after="0"/>
              <w:jc w:val="center"/>
              <w:rPr>
                <w:color w:val="000000"/>
                <w:sz w:val="20"/>
                <w:szCs w:val="20"/>
                <w:lang w:eastAsia="hu-HU"/>
              </w:rPr>
            </w:pPr>
            <w:r w:rsidRPr="00450A8B">
              <w:rPr>
                <w:color w:val="000000"/>
                <w:sz w:val="20"/>
                <w:szCs w:val="20"/>
                <w:lang w:eastAsia="hu-HU"/>
              </w:rPr>
              <w:t>10.</w:t>
            </w:r>
          </w:p>
        </w:tc>
        <w:tc>
          <w:tcPr>
            <w:tcW w:w="1620" w:type="dxa"/>
            <w:gridSpan w:val="3"/>
            <w:noWrap/>
            <w:vAlign w:val="center"/>
          </w:tcPr>
          <w:p w:rsidR="004A446B" w:rsidRPr="00450A8B" w:rsidRDefault="004A446B" w:rsidP="00450A8B">
            <w:pPr>
              <w:spacing w:after="0"/>
              <w:jc w:val="center"/>
              <w:rPr>
                <w:color w:val="000000"/>
                <w:sz w:val="20"/>
                <w:szCs w:val="20"/>
                <w:lang w:eastAsia="hu-HU"/>
              </w:rPr>
            </w:pPr>
            <w:r w:rsidRPr="00450A8B">
              <w:rPr>
                <w:color w:val="000000"/>
                <w:sz w:val="20"/>
                <w:szCs w:val="20"/>
                <w:lang w:eastAsia="hu-HU"/>
              </w:rPr>
              <w:t>11.</w:t>
            </w:r>
          </w:p>
        </w:tc>
        <w:tc>
          <w:tcPr>
            <w:tcW w:w="1080" w:type="dxa"/>
            <w:gridSpan w:val="2"/>
            <w:noWrap/>
            <w:vAlign w:val="center"/>
          </w:tcPr>
          <w:p w:rsidR="004A446B" w:rsidRPr="00450A8B" w:rsidRDefault="004A446B" w:rsidP="00450A8B">
            <w:pPr>
              <w:spacing w:after="0"/>
              <w:jc w:val="center"/>
              <w:rPr>
                <w:color w:val="000000"/>
                <w:sz w:val="20"/>
                <w:szCs w:val="20"/>
                <w:lang w:eastAsia="hu-HU"/>
              </w:rPr>
            </w:pPr>
            <w:r w:rsidRPr="00450A8B">
              <w:rPr>
                <w:color w:val="000000"/>
                <w:sz w:val="20"/>
                <w:szCs w:val="20"/>
                <w:lang w:eastAsia="hu-HU"/>
              </w:rPr>
              <w:t>12.</w:t>
            </w:r>
          </w:p>
        </w:tc>
        <w:tc>
          <w:tcPr>
            <w:tcW w:w="1080" w:type="dxa"/>
            <w:gridSpan w:val="2"/>
            <w:noWrap/>
            <w:vAlign w:val="center"/>
          </w:tcPr>
          <w:p w:rsidR="004A446B" w:rsidRPr="00450A8B" w:rsidRDefault="004A446B" w:rsidP="00450A8B">
            <w:pPr>
              <w:spacing w:after="0"/>
              <w:jc w:val="center"/>
              <w:rPr>
                <w:color w:val="000000"/>
                <w:sz w:val="20"/>
                <w:szCs w:val="20"/>
                <w:lang w:eastAsia="hu-HU"/>
              </w:rPr>
            </w:pPr>
            <w:r w:rsidRPr="00450A8B">
              <w:rPr>
                <w:color w:val="000000"/>
                <w:sz w:val="20"/>
                <w:szCs w:val="20"/>
                <w:lang w:eastAsia="hu-HU"/>
              </w:rPr>
              <w:t>5/13.</w:t>
            </w:r>
          </w:p>
        </w:tc>
        <w:tc>
          <w:tcPr>
            <w:tcW w:w="1620" w:type="dxa"/>
            <w:gridSpan w:val="3"/>
            <w:noWrap/>
            <w:vAlign w:val="center"/>
          </w:tcPr>
          <w:p w:rsidR="004A446B" w:rsidRPr="00450A8B" w:rsidRDefault="004A446B" w:rsidP="00450A8B">
            <w:pPr>
              <w:spacing w:after="0"/>
              <w:jc w:val="center"/>
              <w:rPr>
                <w:color w:val="000000"/>
                <w:sz w:val="20"/>
                <w:szCs w:val="20"/>
                <w:lang w:eastAsia="hu-HU"/>
              </w:rPr>
            </w:pPr>
            <w:r w:rsidRPr="00450A8B">
              <w:rPr>
                <w:color w:val="000000"/>
                <w:sz w:val="20"/>
                <w:szCs w:val="20"/>
                <w:lang w:eastAsia="hu-HU"/>
              </w:rPr>
              <w:t>1/13.</w:t>
            </w:r>
          </w:p>
        </w:tc>
        <w:tc>
          <w:tcPr>
            <w:tcW w:w="1080" w:type="dxa"/>
            <w:gridSpan w:val="2"/>
            <w:noWrap/>
            <w:vAlign w:val="center"/>
          </w:tcPr>
          <w:p w:rsidR="004A446B" w:rsidRPr="00450A8B" w:rsidRDefault="004A446B" w:rsidP="00450A8B">
            <w:pPr>
              <w:spacing w:after="0"/>
              <w:jc w:val="center"/>
              <w:rPr>
                <w:color w:val="000000"/>
                <w:sz w:val="20"/>
                <w:szCs w:val="20"/>
                <w:lang w:eastAsia="hu-HU"/>
              </w:rPr>
            </w:pPr>
            <w:r w:rsidRPr="00450A8B">
              <w:rPr>
                <w:color w:val="000000"/>
                <w:sz w:val="20"/>
                <w:szCs w:val="20"/>
                <w:lang w:eastAsia="hu-HU"/>
              </w:rPr>
              <w:t>2/14.</w:t>
            </w:r>
          </w:p>
        </w:tc>
      </w:tr>
      <w:tr w:rsidR="004A446B" w:rsidRPr="00463BE8" w:rsidTr="004A446B">
        <w:trPr>
          <w:trHeight w:val="450"/>
          <w:jc w:val="center"/>
        </w:trPr>
        <w:tc>
          <w:tcPr>
            <w:tcW w:w="5160" w:type="dxa"/>
            <w:gridSpan w:val="2"/>
            <w:vMerge/>
            <w:vAlign w:val="center"/>
          </w:tcPr>
          <w:p w:rsidR="004A446B" w:rsidRPr="00450A8B" w:rsidRDefault="004A446B" w:rsidP="00450A8B">
            <w:pPr>
              <w:spacing w:after="0"/>
              <w:jc w:val="left"/>
              <w:rPr>
                <w:color w:val="000000"/>
                <w:sz w:val="20"/>
                <w:szCs w:val="20"/>
                <w:lang w:eastAsia="hu-HU"/>
              </w:rPr>
            </w:pPr>
          </w:p>
        </w:tc>
        <w:tc>
          <w:tcPr>
            <w:tcW w:w="1080" w:type="dxa"/>
            <w:gridSpan w:val="2"/>
            <w:vAlign w:val="center"/>
          </w:tcPr>
          <w:p w:rsidR="004A446B" w:rsidRPr="00450A8B" w:rsidRDefault="004A446B" w:rsidP="00450A8B">
            <w:pPr>
              <w:spacing w:after="0"/>
              <w:jc w:val="center"/>
              <w:rPr>
                <w:color w:val="000000"/>
                <w:sz w:val="20"/>
                <w:szCs w:val="20"/>
                <w:lang w:eastAsia="hu-HU"/>
              </w:rPr>
            </w:pPr>
            <w:r w:rsidRPr="00450A8B">
              <w:rPr>
                <w:color w:val="000000"/>
                <w:sz w:val="20"/>
                <w:szCs w:val="20"/>
                <w:lang w:eastAsia="hu-HU"/>
              </w:rPr>
              <w:t>heti óraszám</w:t>
            </w:r>
          </w:p>
        </w:tc>
        <w:tc>
          <w:tcPr>
            <w:tcW w:w="845" w:type="dxa"/>
            <w:gridSpan w:val="2"/>
            <w:vAlign w:val="center"/>
          </w:tcPr>
          <w:p w:rsidR="004A446B" w:rsidRPr="00450A8B" w:rsidRDefault="004A446B" w:rsidP="00450A8B">
            <w:pPr>
              <w:spacing w:after="0"/>
              <w:jc w:val="center"/>
              <w:rPr>
                <w:color w:val="000000"/>
                <w:sz w:val="20"/>
                <w:szCs w:val="20"/>
                <w:lang w:eastAsia="hu-HU"/>
              </w:rPr>
            </w:pPr>
            <w:r w:rsidRPr="00450A8B">
              <w:rPr>
                <w:color w:val="000000"/>
                <w:sz w:val="20"/>
                <w:szCs w:val="20"/>
                <w:lang w:eastAsia="hu-HU"/>
              </w:rPr>
              <w:t>heti óraszám</w:t>
            </w:r>
          </w:p>
        </w:tc>
        <w:tc>
          <w:tcPr>
            <w:tcW w:w="775" w:type="dxa"/>
            <w:vMerge w:val="restart"/>
            <w:shd w:val="clear" w:color="000000" w:fill="F2F2F2"/>
            <w:noWrap/>
            <w:vAlign w:val="center"/>
          </w:tcPr>
          <w:p w:rsidR="004A446B" w:rsidRPr="00450A8B" w:rsidRDefault="004A446B" w:rsidP="00450A8B">
            <w:pPr>
              <w:spacing w:after="0"/>
              <w:jc w:val="center"/>
              <w:rPr>
                <w:color w:val="000000"/>
                <w:sz w:val="20"/>
                <w:szCs w:val="20"/>
                <w:lang w:eastAsia="hu-HU"/>
              </w:rPr>
            </w:pPr>
            <w:r w:rsidRPr="00450A8B">
              <w:rPr>
                <w:color w:val="000000"/>
                <w:sz w:val="20"/>
                <w:szCs w:val="20"/>
                <w:lang w:eastAsia="hu-HU"/>
              </w:rPr>
              <w:t>ögy</w:t>
            </w:r>
          </w:p>
        </w:tc>
        <w:tc>
          <w:tcPr>
            <w:tcW w:w="845" w:type="dxa"/>
            <w:gridSpan w:val="2"/>
            <w:vAlign w:val="center"/>
          </w:tcPr>
          <w:p w:rsidR="004A446B" w:rsidRPr="00450A8B" w:rsidRDefault="004A446B" w:rsidP="00450A8B">
            <w:pPr>
              <w:spacing w:after="0"/>
              <w:jc w:val="center"/>
              <w:rPr>
                <w:color w:val="000000"/>
                <w:sz w:val="20"/>
                <w:szCs w:val="20"/>
                <w:lang w:eastAsia="hu-HU"/>
              </w:rPr>
            </w:pPr>
            <w:r w:rsidRPr="00450A8B">
              <w:rPr>
                <w:color w:val="000000"/>
                <w:sz w:val="20"/>
                <w:szCs w:val="20"/>
                <w:lang w:eastAsia="hu-HU"/>
              </w:rPr>
              <w:t>heti óraszám</w:t>
            </w:r>
          </w:p>
        </w:tc>
        <w:tc>
          <w:tcPr>
            <w:tcW w:w="775" w:type="dxa"/>
            <w:vMerge w:val="restart"/>
            <w:shd w:val="clear" w:color="000000" w:fill="F2F2F2"/>
            <w:noWrap/>
            <w:vAlign w:val="center"/>
          </w:tcPr>
          <w:p w:rsidR="004A446B" w:rsidRPr="00450A8B" w:rsidRDefault="004A446B" w:rsidP="00450A8B">
            <w:pPr>
              <w:spacing w:after="0"/>
              <w:jc w:val="center"/>
              <w:rPr>
                <w:color w:val="000000"/>
                <w:sz w:val="20"/>
                <w:szCs w:val="20"/>
                <w:lang w:eastAsia="hu-HU"/>
              </w:rPr>
            </w:pPr>
            <w:r w:rsidRPr="00450A8B">
              <w:rPr>
                <w:color w:val="000000"/>
                <w:sz w:val="20"/>
                <w:szCs w:val="20"/>
                <w:lang w:eastAsia="hu-HU"/>
              </w:rPr>
              <w:t>ögy</w:t>
            </w:r>
          </w:p>
        </w:tc>
        <w:tc>
          <w:tcPr>
            <w:tcW w:w="1080" w:type="dxa"/>
            <w:gridSpan w:val="2"/>
            <w:vAlign w:val="center"/>
          </w:tcPr>
          <w:p w:rsidR="004A446B" w:rsidRPr="00450A8B" w:rsidRDefault="004A446B" w:rsidP="00450A8B">
            <w:pPr>
              <w:spacing w:after="0"/>
              <w:jc w:val="center"/>
              <w:rPr>
                <w:color w:val="000000"/>
                <w:sz w:val="20"/>
                <w:szCs w:val="20"/>
                <w:lang w:eastAsia="hu-HU"/>
              </w:rPr>
            </w:pPr>
            <w:r w:rsidRPr="00450A8B">
              <w:rPr>
                <w:color w:val="000000"/>
                <w:sz w:val="20"/>
                <w:szCs w:val="20"/>
                <w:lang w:eastAsia="hu-HU"/>
              </w:rPr>
              <w:t>heti óraszám</w:t>
            </w:r>
          </w:p>
        </w:tc>
        <w:tc>
          <w:tcPr>
            <w:tcW w:w="1080" w:type="dxa"/>
            <w:gridSpan w:val="2"/>
            <w:vAlign w:val="center"/>
          </w:tcPr>
          <w:p w:rsidR="004A446B" w:rsidRPr="00450A8B" w:rsidRDefault="004A446B" w:rsidP="00450A8B">
            <w:pPr>
              <w:spacing w:after="0"/>
              <w:jc w:val="center"/>
              <w:rPr>
                <w:color w:val="000000"/>
                <w:sz w:val="20"/>
                <w:szCs w:val="20"/>
                <w:lang w:eastAsia="hu-HU"/>
              </w:rPr>
            </w:pPr>
            <w:r w:rsidRPr="00450A8B">
              <w:rPr>
                <w:color w:val="000000"/>
                <w:sz w:val="20"/>
                <w:szCs w:val="20"/>
                <w:lang w:eastAsia="hu-HU"/>
              </w:rPr>
              <w:t>heti óraszám</w:t>
            </w:r>
          </w:p>
        </w:tc>
        <w:tc>
          <w:tcPr>
            <w:tcW w:w="1130" w:type="dxa"/>
            <w:gridSpan w:val="2"/>
            <w:vAlign w:val="center"/>
          </w:tcPr>
          <w:p w:rsidR="004A446B" w:rsidRPr="00450A8B" w:rsidRDefault="004A446B" w:rsidP="00450A8B">
            <w:pPr>
              <w:spacing w:after="0"/>
              <w:jc w:val="center"/>
              <w:rPr>
                <w:color w:val="000000"/>
                <w:sz w:val="20"/>
                <w:szCs w:val="20"/>
                <w:lang w:eastAsia="hu-HU"/>
              </w:rPr>
            </w:pPr>
            <w:r w:rsidRPr="00450A8B">
              <w:rPr>
                <w:color w:val="000000"/>
                <w:sz w:val="20"/>
                <w:szCs w:val="20"/>
                <w:lang w:eastAsia="hu-HU"/>
              </w:rPr>
              <w:t>heti óraszám</w:t>
            </w:r>
          </w:p>
        </w:tc>
        <w:tc>
          <w:tcPr>
            <w:tcW w:w="490" w:type="dxa"/>
            <w:vMerge w:val="restart"/>
            <w:shd w:val="clear" w:color="000000" w:fill="F2F2F2"/>
            <w:noWrap/>
            <w:vAlign w:val="center"/>
          </w:tcPr>
          <w:p w:rsidR="004A446B" w:rsidRPr="00450A8B" w:rsidRDefault="004A446B" w:rsidP="00450A8B">
            <w:pPr>
              <w:spacing w:after="0"/>
              <w:jc w:val="center"/>
              <w:rPr>
                <w:color w:val="000000"/>
                <w:sz w:val="20"/>
                <w:szCs w:val="20"/>
                <w:lang w:eastAsia="hu-HU"/>
              </w:rPr>
            </w:pPr>
            <w:r w:rsidRPr="00450A8B">
              <w:rPr>
                <w:color w:val="000000"/>
                <w:sz w:val="20"/>
                <w:szCs w:val="20"/>
                <w:lang w:eastAsia="hu-HU"/>
              </w:rPr>
              <w:t>ögy</w:t>
            </w:r>
          </w:p>
        </w:tc>
        <w:tc>
          <w:tcPr>
            <w:tcW w:w="1080" w:type="dxa"/>
            <w:gridSpan w:val="2"/>
            <w:vAlign w:val="center"/>
          </w:tcPr>
          <w:p w:rsidR="004A446B" w:rsidRPr="00450A8B" w:rsidRDefault="004A446B" w:rsidP="00450A8B">
            <w:pPr>
              <w:spacing w:after="0"/>
              <w:jc w:val="center"/>
              <w:rPr>
                <w:color w:val="000000"/>
                <w:sz w:val="20"/>
                <w:szCs w:val="20"/>
                <w:lang w:eastAsia="hu-HU"/>
              </w:rPr>
            </w:pPr>
            <w:r w:rsidRPr="00450A8B">
              <w:rPr>
                <w:color w:val="000000"/>
                <w:sz w:val="20"/>
                <w:szCs w:val="20"/>
                <w:lang w:eastAsia="hu-HU"/>
              </w:rPr>
              <w:t>heti óraszám</w:t>
            </w:r>
          </w:p>
        </w:tc>
      </w:tr>
      <w:tr w:rsidR="004A446B" w:rsidRPr="00463BE8" w:rsidTr="004A446B">
        <w:trPr>
          <w:trHeight w:val="375"/>
          <w:jc w:val="center"/>
        </w:trPr>
        <w:tc>
          <w:tcPr>
            <w:tcW w:w="5160" w:type="dxa"/>
            <w:gridSpan w:val="2"/>
            <w:vMerge/>
            <w:vAlign w:val="center"/>
          </w:tcPr>
          <w:p w:rsidR="004A446B" w:rsidRPr="00450A8B" w:rsidRDefault="004A446B" w:rsidP="00450A8B">
            <w:pPr>
              <w:spacing w:after="0"/>
              <w:jc w:val="left"/>
              <w:rPr>
                <w:color w:val="000000"/>
                <w:sz w:val="20"/>
                <w:szCs w:val="20"/>
                <w:lang w:eastAsia="hu-HU"/>
              </w:rPr>
            </w:pPr>
          </w:p>
        </w:tc>
        <w:tc>
          <w:tcPr>
            <w:tcW w:w="390" w:type="dxa"/>
            <w:noWrap/>
            <w:vAlign w:val="center"/>
          </w:tcPr>
          <w:p w:rsidR="004A446B" w:rsidRPr="00450A8B" w:rsidRDefault="004A446B" w:rsidP="00450A8B">
            <w:pPr>
              <w:spacing w:after="0"/>
              <w:jc w:val="center"/>
              <w:rPr>
                <w:color w:val="000000"/>
                <w:sz w:val="20"/>
                <w:szCs w:val="20"/>
                <w:lang w:eastAsia="hu-HU"/>
              </w:rPr>
            </w:pPr>
            <w:r w:rsidRPr="00450A8B">
              <w:rPr>
                <w:color w:val="000000"/>
                <w:sz w:val="20"/>
                <w:szCs w:val="20"/>
                <w:lang w:eastAsia="hu-HU"/>
              </w:rPr>
              <w:t>e</w:t>
            </w:r>
          </w:p>
        </w:tc>
        <w:tc>
          <w:tcPr>
            <w:tcW w:w="690" w:type="dxa"/>
            <w:shd w:val="clear" w:color="000000" w:fill="F2F2F2"/>
            <w:noWrap/>
            <w:vAlign w:val="center"/>
          </w:tcPr>
          <w:p w:rsidR="004A446B" w:rsidRPr="00450A8B" w:rsidRDefault="004A446B" w:rsidP="00450A8B">
            <w:pPr>
              <w:spacing w:after="0"/>
              <w:jc w:val="center"/>
              <w:rPr>
                <w:color w:val="000000"/>
                <w:sz w:val="20"/>
                <w:szCs w:val="20"/>
                <w:lang w:eastAsia="hu-HU"/>
              </w:rPr>
            </w:pPr>
            <w:r w:rsidRPr="00450A8B">
              <w:rPr>
                <w:color w:val="000000"/>
                <w:sz w:val="20"/>
                <w:szCs w:val="20"/>
                <w:lang w:eastAsia="hu-HU"/>
              </w:rPr>
              <w:t>gy</w:t>
            </w:r>
          </w:p>
        </w:tc>
        <w:tc>
          <w:tcPr>
            <w:tcW w:w="305" w:type="dxa"/>
            <w:noWrap/>
            <w:vAlign w:val="center"/>
          </w:tcPr>
          <w:p w:rsidR="004A446B" w:rsidRPr="00450A8B" w:rsidRDefault="004A446B" w:rsidP="00450A8B">
            <w:pPr>
              <w:spacing w:after="0"/>
              <w:jc w:val="center"/>
              <w:rPr>
                <w:color w:val="000000"/>
                <w:sz w:val="20"/>
                <w:szCs w:val="20"/>
                <w:lang w:eastAsia="hu-HU"/>
              </w:rPr>
            </w:pPr>
            <w:r w:rsidRPr="00450A8B">
              <w:rPr>
                <w:color w:val="000000"/>
                <w:sz w:val="20"/>
                <w:szCs w:val="20"/>
                <w:lang w:eastAsia="hu-HU"/>
              </w:rPr>
              <w:t>e</w:t>
            </w:r>
          </w:p>
        </w:tc>
        <w:tc>
          <w:tcPr>
            <w:tcW w:w="540" w:type="dxa"/>
            <w:shd w:val="clear" w:color="000000" w:fill="F2F2F2"/>
            <w:noWrap/>
            <w:vAlign w:val="center"/>
          </w:tcPr>
          <w:p w:rsidR="004A446B" w:rsidRPr="00450A8B" w:rsidRDefault="004A446B" w:rsidP="00450A8B">
            <w:pPr>
              <w:spacing w:after="0"/>
              <w:jc w:val="center"/>
              <w:rPr>
                <w:color w:val="000000"/>
                <w:sz w:val="20"/>
                <w:szCs w:val="20"/>
                <w:lang w:eastAsia="hu-HU"/>
              </w:rPr>
            </w:pPr>
            <w:r w:rsidRPr="00450A8B">
              <w:rPr>
                <w:color w:val="000000"/>
                <w:sz w:val="20"/>
                <w:szCs w:val="20"/>
                <w:lang w:eastAsia="hu-HU"/>
              </w:rPr>
              <w:t>gy</w:t>
            </w:r>
          </w:p>
        </w:tc>
        <w:tc>
          <w:tcPr>
            <w:tcW w:w="775" w:type="dxa"/>
            <w:vMerge/>
            <w:vAlign w:val="center"/>
          </w:tcPr>
          <w:p w:rsidR="004A446B" w:rsidRPr="00450A8B" w:rsidRDefault="004A446B" w:rsidP="00450A8B">
            <w:pPr>
              <w:spacing w:after="0"/>
              <w:jc w:val="left"/>
              <w:rPr>
                <w:color w:val="000000"/>
                <w:sz w:val="20"/>
                <w:szCs w:val="20"/>
                <w:lang w:eastAsia="hu-HU"/>
              </w:rPr>
            </w:pPr>
          </w:p>
        </w:tc>
        <w:tc>
          <w:tcPr>
            <w:tcW w:w="305" w:type="dxa"/>
            <w:noWrap/>
            <w:vAlign w:val="center"/>
          </w:tcPr>
          <w:p w:rsidR="004A446B" w:rsidRPr="00450A8B" w:rsidRDefault="004A446B" w:rsidP="00450A8B">
            <w:pPr>
              <w:spacing w:after="0"/>
              <w:jc w:val="center"/>
              <w:rPr>
                <w:color w:val="000000"/>
                <w:sz w:val="20"/>
                <w:szCs w:val="20"/>
                <w:lang w:eastAsia="hu-HU"/>
              </w:rPr>
            </w:pPr>
            <w:r w:rsidRPr="00450A8B">
              <w:rPr>
                <w:color w:val="000000"/>
                <w:sz w:val="20"/>
                <w:szCs w:val="20"/>
                <w:lang w:eastAsia="hu-HU"/>
              </w:rPr>
              <w:t>e</w:t>
            </w:r>
          </w:p>
        </w:tc>
        <w:tc>
          <w:tcPr>
            <w:tcW w:w="540" w:type="dxa"/>
            <w:shd w:val="clear" w:color="000000" w:fill="F2F2F2"/>
            <w:noWrap/>
            <w:vAlign w:val="center"/>
          </w:tcPr>
          <w:p w:rsidR="004A446B" w:rsidRPr="00450A8B" w:rsidRDefault="004A446B" w:rsidP="00450A8B">
            <w:pPr>
              <w:spacing w:after="0"/>
              <w:jc w:val="center"/>
              <w:rPr>
                <w:color w:val="000000"/>
                <w:sz w:val="20"/>
                <w:szCs w:val="20"/>
                <w:lang w:eastAsia="hu-HU"/>
              </w:rPr>
            </w:pPr>
            <w:r w:rsidRPr="00450A8B">
              <w:rPr>
                <w:color w:val="000000"/>
                <w:sz w:val="20"/>
                <w:szCs w:val="20"/>
                <w:lang w:eastAsia="hu-HU"/>
              </w:rPr>
              <w:t>gy</w:t>
            </w:r>
          </w:p>
        </w:tc>
        <w:tc>
          <w:tcPr>
            <w:tcW w:w="775" w:type="dxa"/>
            <w:vMerge/>
            <w:vAlign w:val="center"/>
          </w:tcPr>
          <w:p w:rsidR="004A446B" w:rsidRPr="00450A8B" w:rsidRDefault="004A446B" w:rsidP="00450A8B">
            <w:pPr>
              <w:spacing w:after="0"/>
              <w:jc w:val="left"/>
              <w:rPr>
                <w:color w:val="000000"/>
                <w:sz w:val="20"/>
                <w:szCs w:val="20"/>
                <w:lang w:eastAsia="hu-HU"/>
              </w:rPr>
            </w:pPr>
          </w:p>
        </w:tc>
        <w:tc>
          <w:tcPr>
            <w:tcW w:w="390" w:type="dxa"/>
            <w:noWrap/>
            <w:vAlign w:val="center"/>
          </w:tcPr>
          <w:p w:rsidR="004A446B" w:rsidRPr="00450A8B" w:rsidRDefault="004A446B" w:rsidP="00450A8B">
            <w:pPr>
              <w:spacing w:after="0"/>
              <w:jc w:val="center"/>
              <w:rPr>
                <w:color w:val="000000"/>
                <w:sz w:val="20"/>
                <w:szCs w:val="20"/>
                <w:lang w:eastAsia="hu-HU"/>
              </w:rPr>
            </w:pPr>
            <w:r w:rsidRPr="00450A8B">
              <w:rPr>
                <w:color w:val="000000"/>
                <w:sz w:val="20"/>
                <w:szCs w:val="20"/>
                <w:lang w:eastAsia="hu-HU"/>
              </w:rPr>
              <w:t>e</w:t>
            </w:r>
          </w:p>
        </w:tc>
        <w:tc>
          <w:tcPr>
            <w:tcW w:w="690" w:type="dxa"/>
            <w:shd w:val="clear" w:color="000000" w:fill="F2F2F2"/>
            <w:noWrap/>
            <w:vAlign w:val="center"/>
          </w:tcPr>
          <w:p w:rsidR="004A446B" w:rsidRPr="00450A8B" w:rsidRDefault="004A446B" w:rsidP="00450A8B">
            <w:pPr>
              <w:spacing w:after="0"/>
              <w:jc w:val="center"/>
              <w:rPr>
                <w:color w:val="000000"/>
                <w:sz w:val="20"/>
                <w:szCs w:val="20"/>
                <w:lang w:eastAsia="hu-HU"/>
              </w:rPr>
            </w:pPr>
            <w:r w:rsidRPr="00450A8B">
              <w:rPr>
                <w:color w:val="000000"/>
                <w:sz w:val="20"/>
                <w:szCs w:val="20"/>
                <w:lang w:eastAsia="hu-HU"/>
              </w:rPr>
              <w:t>gy</w:t>
            </w:r>
          </w:p>
        </w:tc>
        <w:tc>
          <w:tcPr>
            <w:tcW w:w="673" w:type="dxa"/>
            <w:noWrap/>
            <w:vAlign w:val="center"/>
          </w:tcPr>
          <w:p w:rsidR="004A446B" w:rsidRPr="00450A8B" w:rsidRDefault="004A446B" w:rsidP="00450A8B">
            <w:pPr>
              <w:spacing w:after="0"/>
              <w:jc w:val="center"/>
              <w:rPr>
                <w:color w:val="000000"/>
                <w:sz w:val="20"/>
                <w:szCs w:val="20"/>
                <w:lang w:eastAsia="hu-HU"/>
              </w:rPr>
            </w:pPr>
            <w:r w:rsidRPr="00450A8B">
              <w:rPr>
                <w:color w:val="000000"/>
                <w:sz w:val="20"/>
                <w:szCs w:val="20"/>
                <w:lang w:eastAsia="hu-HU"/>
              </w:rPr>
              <w:t>e</w:t>
            </w:r>
          </w:p>
        </w:tc>
        <w:tc>
          <w:tcPr>
            <w:tcW w:w="407" w:type="dxa"/>
            <w:shd w:val="clear" w:color="000000" w:fill="F2F2F2"/>
            <w:noWrap/>
            <w:vAlign w:val="center"/>
          </w:tcPr>
          <w:p w:rsidR="004A446B" w:rsidRPr="00450A8B" w:rsidRDefault="004A446B" w:rsidP="00450A8B">
            <w:pPr>
              <w:spacing w:after="0"/>
              <w:jc w:val="center"/>
              <w:rPr>
                <w:color w:val="000000"/>
                <w:sz w:val="20"/>
                <w:szCs w:val="20"/>
                <w:lang w:eastAsia="hu-HU"/>
              </w:rPr>
            </w:pPr>
            <w:r w:rsidRPr="00450A8B">
              <w:rPr>
                <w:color w:val="000000"/>
                <w:sz w:val="20"/>
                <w:szCs w:val="20"/>
                <w:lang w:eastAsia="hu-HU"/>
              </w:rPr>
              <w:t>gy</w:t>
            </w:r>
          </w:p>
        </w:tc>
        <w:tc>
          <w:tcPr>
            <w:tcW w:w="565" w:type="dxa"/>
            <w:noWrap/>
            <w:vAlign w:val="center"/>
          </w:tcPr>
          <w:p w:rsidR="004A446B" w:rsidRPr="00450A8B" w:rsidRDefault="004A446B" w:rsidP="00450A8B">
            <w:pPr>
              <w:spacing w:after="0"/>
              <w:jc w:val="center"/>
              <w:rPr>
                <w:color w:val="000000"/>
                <w:sz w:val="20"/>
                <w:szCs w:val="20"/>
                <w:lang w:eastAsia="hu-HU"/>
              </w:rPr>
            </w:pPr>
            <w:r w:rsidRPr="00450A8B">
              <w:rPr>
                <w:color w:val="000000"/>
                <w:sz w:val="20"/>
                <w:szCs w:val="20"/>
                <w:lang w:eastAsia="hu-HU"/>
              </w:rPr>
              <w:t>e</w:t>
            </w:r>
          </w:p>
        </w:tc>
        <w:tc>
          <w:tcPr>
            <w:tcW w:w="565" w:type="dxa"/>
            <w:shd w:val="clear" w:color="000000" w:fill="F2F2F2"/>
            <w:noWrap/>
            <w:vAlign w:val="center"/>
          </w:tcPr>
          <w:p w:rsidR="004A446B" w:rsidRPr="00450A8B" w:rsidRDefault="004A446B" w:rsidP="00450A8B">
            <w:pPr>
              <w:spacing w:after="0"/>
              <w:jc w:val="center"/>
              <w:rPr>
                <w:color w:val="000000"/>
                <w:sz w:val="20"/>
                <w:szCs w:val="20"/>
                <w:lang w:eastAsia="hu-HU"/>
              </w:rPr>
            </w:pPr>
            <w:r w:rsidRPr="00450A8B">
              <w:rPr>
                <w:color w:val="000000"/>
                <w:sz w:val="20"/>
                <w:szCs w:val="20"/>
                <w:lang w:eastAsia="hu-HU"/>
              </w:rPr>
              <w:t>gy</w:t>
            </w:r>
          </w:p>
        </w:tc>
        <w:tc>
          <w:tcPr>
            <w:tcW w:w="490" w:type="dxa"/>
            <w:vMerge/>
            <w:vAlign w:val="center"/>
          </w:tcPr>
          <w:p w:rsidR="004A446B" w:rsidRPr="00450A8B" w:rsidRDefault="004A446B" w:rsidP="00450A8B">
            <w:pPr>
              <w:spacing w:after="0"/>
              <w:jc w:val="left"/>
              <w:rPr>
                <w:color w:val="000000"/>
                <w:sz w:val="20"/>
                <w:szCs w:val="20"/>
                <w:lang w:eastAsia="hu-HU"/>
              </w:rPr>
            </w:pPr>
          </w:p>
        </w:tc>
        <w:tc>
          <w:tcPr>
            <w:tcW w:w="673" w:type="dxa"/>
            <w:noWrap/>
            <w:vAlign w:val="center"/>
          </w:tcPr>
          <w:p w:rsidR="004A446B" w:rsidRPr="00450A8B" w:rsidRDefault="004A446B" w:rsidP="00450A8B">
            <w:pPr>
              <w:spacing w:after="0"/>
              <w:jc w:val="center"/>
              <w:rPr>
                <w:color w:val="000000"/>
                <w:sz w:val="20"/>
                <w:szCs w:val="20"/>
                <w:lang w:eastAsia="hu-HU"/>
              </w:rPr>
            </w:pPr>
            <w:r w:rsidRPr="00450A8B">
              <w:rPr>
                <w:color w:val="000000"/>
                <w:sz w:val="20"/>
                <w:szCs w:val="20"/>
                <w:lang w:eastAsia="hu-HU"/>
              </w:rPr>
              <w:t>e</w:t>
            </w:r>
          </w:p>
        </w:tc>
        <w:tc>
          <w:tcPr>
            <w:tcW w:w="407" w:type="dxa"/>
            <w:shd w:val="clear" w:color="000000" w:fill="F2F2F2"/>
            <w:noWrap/>
            <w:vAlign w:val="center"/>
          </w:tcPr>
          <w:p w:rsidR="004A446B" w:rsidRPr="00450A8B" w:rsidRDefault="004A446B" w:rsidP="00450A8B">
            <w:pPr>
              <w:spacing w:after="0"/>
              <w:jc w:val="center"/>
              <w:rPr>
                <w:color w:val="000000"/>
                <w:sz w:val="20"/>
                <w:szCs w:val="20"/>
                <w:lang w:eastAsia="hu-HU"/>
              </w:rPr>
            </w:pPr>
            <w:r w:rsidRPr="00450A8B">
              <w:rPr>
                <w:color w:val="000000"/>
                <w:sz w:val="20"/>
                <w:szCs w:val="20"/>
                <w:lang w:eastAsia="hu-HU"/>
              </w:rPr>
              <w:t>gy</w:t>
            </w:r>
          </w:p>
        </w:tc>
      </w:tr>
      <w:tr w:rsidR="004A446B" w:rsidRPr="00463BE8" w:rsidTr="004A446B">
        <w:trPr>
          <w:trHeight w:val="615"/>
          <w:jc w:val="center"/>
        </w:trPr>
        <w:tc>
          <w:tcPr>
            <w:tcW w:w="2700" w:type="dxa"/>
            <w:vMerge w:val="restart"/>
            <w:vAlign w:val="center"/>
          </w:tcPr>
          <w:p w:rsidR="004A446B" w:rsidRPr="00450A8B" w:rsidRDefault="004A446B" w:rsidP="00450A8B">
            <w:pPr>
              <w:spacing w:after="0"/>
              <w:jc w:val="center"/>
              <w:rPr>
                <w:color w:val="000000"/>
                <w:sz w:val="20"/>
                <w:szCs w:val="20"/>
                <w:lang w:eastAsia="hu-HU"/>
              </w:rPr>
            </w:pPr>
            <w:r w:rsidRPr="00450A8B">
              <w:rPr>
                <w:color w:val="000000"/>
                <w:sz w:val="20"/>
                <w:szCs w:val="20"/>
                <w:lang w:eastAsia="hu-HU"/>
              </w:rPr>
              <w:t>A fő szakképesítésre vonatkozóan:</w:t>
            </w:r>
          </w:p>
        </w:tc>
        <w:tc>
          <w:tcPr>
            <w:tcW w:w="2460" w:type="dxa"/>
            <w:vAlign w:val="center"/>
          </w:tcPr>
          <w:p w:rsidR="004A446B" w:rsidRPr="00450A8B" w:rsidRDefault="004A446B" w:rsidP="00450A8B">
            <w:pPr>
              <w:spacing w:after="0"/>
              <w:jc w:val="left"/>
              <w:rPr>
                <w:color w:val="000000"/>
                <w:sz w:val="20"/>
                <w:szCs w:val="20"/>
                <w:lang w:eastAsia="hu-HU"/>
              </w:rPr>
            </w:pPr>
            <w:r w:rsidRPr="00450A8B">
              <w:rPr>
                <w:color w:val="000000"/>
                <w:sz w:val="20"/>
                <w:szCs w:val="20"/>
                <w:lang w:eastAsia="hu-HU"/>
              </w:rPr>
              <w:t>Összesen</w:t>
            </w:r>
          </w:p>
        </w:tc>
        <w:tc>
          <w:tcPr>
            <w:tcW w:w="390" w:type="dxa"/>
            <w:noWrap/>
            <w:vAlign w:val="center"/>
          </w:tcPr>
          <w:p w:rsidR="004A446B" w:rsidRPr="00C7686B" w:rsidRDefault="00EA3C93" w:rsidP="00450A8B">
            <w:pPr>
              <w:spacing w:after="0"/>
              <w:jc w:val="center"/>
              <w:rPr>
                <w:b/>
                <w:bCs/>
                <w:sz w:val="20"/>
                <w:szCs w:val="20"/>
                <w:lang w:eastAsia="hu-HU"/>
              </w:rPr>
            </w:pPr>
            <w:r>
              <w:rPr>
                <w:b/>
                <w:bCs/>
                <w:sz w:val="20"/>
                <w:szCs w:val="20"/>
                <w:lang w:eastAsia="hu-HU"/>
              </w:rPr>
              <w:t>8</w:t>
            </w:r>
          </w:p>
        </w:tc>
        <w:tc>
          <w:tcPr>
            <w:tcW w:w="690" w:type="dxa"/>
            <w:shd w:val="clear" w:color="000000" w:fill="F2F2F2"/>
            <w:noWrap/>
            <w:vAlign w:val="center"/>
          </w:tcPr>
          <w:p w:rsidR="004A446B" w:rsidRPr="00C7686B" w:rsidRDefault="00526B28" w:rsidP="00450A8B">
            <w:pPr>
              <w:spacing w:after="0"/>
              <w:jc w:val="center"/>
              <w:rPr>
                <w:b/>
                <w:bCs/>
                <w:sz w:val="20"/>
                <w:szCs w:val="20"/>
                <w:lang w:eastAsia="hu-HU"/>
              </w:rPr>
            </w:pPr>
            <w:r w:rsidRPr="00C7686B">
              <w:rPr>
                <w:b/>
                <w:bCs/>
                <w:sz w:val="20"/>
                <w:szCs w:val="20"/>
                <w:lang w:eastAsia="hu-HU"/>
              </w:rPr>
              <w:t>3</w:t>
            </w:r>
          </w:p>
        </w:tc>
        <w:tc>
          <w:tcPr>
            <w:tcW w:w="305" w:type="dxa"/>
            <w:noWrap/>
            <w:vAlign w:val="center"/>
          </w:tcPr>
          <w:p w:rsidR="004A446B" w:rsidRPr="00C7686B" w:rsidRDefault="00EA3C93" w:rsidP="00450A8B">
            <w:pPr>
              <w:spacing w:after="0"/>
              <w:jc w:val="center"/>
              <w:rPr>
                <w:b/>
                <w:bCs/>
                <w:sz w:val="20"/>
                <w:szCs w:val="20"/>
                <w:lang w:eastAsia="hu-HU"/>
              </w:rPr>
            </w:pPr>
            <w:r>
              <w:rPr>
                <w:b/>
                <w:bCs/>
                <w:sz w:val="20"/>
                <w:szCs w:val="20"/>
                <w:lang w:eastAsia="hu-HU"/>
              </w:rPr>
              <w:t>8</w:t>
            </w:r>
          </w:p>
        </w:tc>
        <w:tc>
          <w:tcPr>
            <w:tcW w:w="540" w:type="dxa"/>
            <w:shd w:val="clear" w:color="000000" w:fill="F2F2F2"/>
            <w:noWrap/>
            <w:vAlign w:val="center"/>
          </w:tcPr>
          <w:p w:rsidR="004A446B" w:rsidRPr="00C7686B" w:rsidRDefault="00EA3C93" w:rsidP="00450A8B">
            <w:pPr>
              <w:spacing w:after="0"/>
              <w:jc w:val="center"/>
              <w:rPr>
                <w:b/>
                <w:bCs/>
                <w:sz w:val="20"/>
                <w:szCs w:val="20"/>
                <w:lang w:eastAsia="hu-HU"/>
              </w:rPr>
            </w:pPr>
            <w:r>
              <w:rPr>
                <w:b/>
                <w:bCs/>
                <w:sz w:val="20"/>
                <w:szCs w:val="20"/>
                <w:lang w:eastAsia="hu-HU"/>
              </w:rPr>
              <w:t>4</w:t>
            </w:r>
          </w:p>
        </w:tc>
        <w:tc>
          <w:tcPr>
            <w:tcW w:w="775" w:type="dxa"/>
            <w:vMerge w:val="restart"/>
            <w:shd w:val="clear" w:color="000000" w:fill="F2F2F2"/>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140</w:t>
            </w:r>
          </w:p>
        </w:tc>
        <w:tc>
          <w:tcPr>
            <w:tcW w:w="305" w:type="dxa"/>
            <w:noWrap/>
            <w:vAlign w:val="center"/>
          </w:tcPr>
          <w:p w:rsidR="004A446B" w:rsidRPr="00C7686B" w:rsidRDefault="00EA3C93" w:rsidP="00450A8B">
            <w:pPr>
              <w:spacing w:after="0"/>
              <w:jc w:val="center"/>
              <w:rPr>
                <w:b/>
                <w:bCs/>
                <w:sz w:val="20"/>
                <w:szCs w:val="20"/>
                <w:lang w:eastAsia="hu-HU"/>
              </w:rPr>
            </w:pPr>
            <w:r>
              <w:rPr>
                <w:b/>
                <w:bCs/>
                <w:sz w:val="20"/>
                <w:szCs w:val="20"/>
                <w:lang w:eastAsia="hu-HU"/>
              </w:rPr>
              <w:t>5</w:t>
            </w:r>
          </w:p>
        </w:tc>
        <w:tc>
          <w:tcPr>
            <w:tcW w:w="540" w:type="dxa"/>
            <w:shd w:val="clear" w:color="000000" w:fill="F2F2F2"/>
            <w:noWrap/>
            <w:vAlign w:val="center"/>
          </w:tcPr>
          <w:p w:rsidR="004A446B" w:rsidRPr="00C7686B" w:rsidRDefault="00EA3C93" w:rsidP="00450A8B">
            <w:pPr>
              <w:spacing w:after="0"/>
              <w:jc w:val="center"/>
              <w:rPr>
                <w:b/>
                <w:bCs/>
                <w:sz w:val="20"/>
                <w:szCs w:val="20"/>
                <w:lang w:eastAsia="hu-HU"/>
              </w:rPr>
            </w:pPr>
            <w:r>
              <w:rPr>
                <w:b/>
                <w:bCs/>
                <w:sz w:val="20"/>
                <w:szCs w:val="20"/>
                <w:lang w:eastAsia="hu-HU"/>
              </w:rPr>
              <w:t>5</w:t>
            </w:r>
          </w:p>
        </w:tc>
        <w:tc>
          <w:tcPr>
            <w:tcW w:w="775" w:type="dxa"/>
            <w:vMerge w:val="restart"/>
            <w:shd w:val="clear" w:color="000000" w:fill="F2F2F2"/>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140</w:t>
            </w:r>
          </w:p>
        </w:tc>
        <w:tc>
          <w:tcPr>
            <w:tcW w:w="390" w:type="dxa"/>
            <w:noWrap/>
            <w:vAlign w:val="center"/>
          </w:tcPr>
          <w:p w:rsidR="004A446B" w:rsidRPr="00C7686B" w:rsidRDefault="00EA3C93" w:rsidP="00450A8B">
            <w:pPr>
              <w:spacing w:after="0"/>
              <w:jc w:val="center"/>
              <w:rPr>
                <w:b/>
                <w:bCs/>
                <w:sz w:val="20"/>
                <w:szCs w:val="20"/>
                <w:lang w:eastAsia="hu-HU"/>
              </w:rPr>
            </w:pPr>
            <w:r>
              <w:rPr>
                <w:b/>
                <w:bCs/>
                <w:sz w:val="20"/>
                <w:szCs w:val="20"/>
                <w:lang w:eastAsia="hu-HU"/>
              </w:rPr>
              <w:t>5</w:t>
            </w:r>
          </w:p>
        </w:tc>
        <w:tc>
          <w:tcPr>
            <w:tcW w:w="690" w:type="dxa"/>
            <w:shd w:val="clear" w:color="000000" w:fill="F2F2F2"/>
            <w:noWrap/>
            <w:vAlign w:val="center"/>
          </w:tcPr>
          <w:p w:rsidR="004A446B" w:rsidRPr="00C7686B" w:rsidRDefault="00EA3C93" w:rsidP="00450A8B">
            <w:pPr>
              <w:spacing w:after="0"/>
              <w:jc w:val="center"/>
              <w:rPr>
                <w:b/>
                <w:bCs/>
                <w:sz w:val="20"/>
                <w:szCs w:val="20"/>
                <w:lang w:eastAsia="hu-HU"/>
              </w:rPr>
            </w:pPr>
            <w:r>
              <w:rPr>
                <w:b/>
                <w:bCs/>
                <w:sz w:val="20"/>
                <w:szCs w:val="20"/>
                <w:lang w:eastAsia="hu-HU"/>
              </w:rPr>
              <w:t>5</w:t>
            </w:r>
          </w:p>
        </w:tc>
        <w:tc>
          <w:tcPr>
            <w:tcW w:w="673" w:type="dxa"/>
            <w:noWrap/>
            <w:vAlign w:val="center"/>
          </w:tcPr>
          <w:p w:rsidR="004A446B" w:rsidRPr="00C7686B" w:rsidRDefault="004A446B" w:rsidP="00C7686B">
            <w:pPr>
              <w:spacing w:after="0"/>
              <w:jc w:val="center"/>
              <w:rPr>
                <w:b/>
                <w:bCs/>
                <w:sz w:val="20"/>
                <w:szCs w:val="20"/>
                <w:lang w:eastAsia="hu-HU"/>
              </w:rPr>
            </w:pPr>
            <w:r w:rsidRPr="00C7686B">
              <w:rPr>
                <w:b/>
                <w:bCs/>
                <w:sz w:val="20"/>
                <w:szCs w:val="20"/>
                <w:lang w:eastAsia="hu-HU"/>
              </w:rPr>
              <w:t>1</w:t>
            </w:r>
            <w:r w:rsidR="00C7686B" w:rsidRPr="00C7686B">
              <w:rPr>
                <w:b/>
                <w:bCs/>
                <w:sz w:val="20"/>
                <w:szCs w:val="20"/>
                <w:lang w:eastAsia="hu-HU"/>
              </w:rPr>
              <w:t>7</w:t>
            </w:r>
          </w:p>
        </w:tc>
        <w:tc>
          <w:tcPr>
            <w:tcW w:w="407" w:type="dxa"/>
            <w:shd w:val="clear" w:color="000000" w:fill="F2F2F2"/>
            <w:noWrap/>
            <w:vAlign w:val="center"/>
          </w:tcPr>
          <w:p w:rsidR="004A446B" w:rsidRPr="00C7686B" w:rsidRDefault="004A446B" w:rsidP="00C7686B">
            <w:pPr>
              <w:spacing w:after="0"/>
              <w:jc w:val="center"/>
              <w:rPr>
                <w:b/>
                <w:bCs/>
                <w:sz w:val="20"/>
                <w:szCs w:val="20"/>
                <w:lang w:eastAsia="hu-HU"/>
              </w:rPr>
            </w:pPr>
            <w:r w:rsidRPr="00C7686B">
              <w:rPr>
                <w:b/>
                <w:bCs/>
                <w:sz w:val="20"/>
                <w:szCs w:val="20"/>
                <w:lang w:eastAsia="hu-HU"/>
              </w:rPr>
              <w:t>1</w:t>
            </w:r>
            <w:r w:rsidR="00C7686B" w:rsidRPr="00C7686B">
              <w:rPr>
                <w:b/>
                <w:bCs/>
                <w:sz w:val="20"/>
                <w:szCs w:val="20"/>
                <w:lang w:eastAsia="hu-HU"/>
              </w:rPr>
              <w:t>4</w:t>
            </w:r>
          </w:p>
        </w:tc>
        <w:tc>
          <w:tcPr>
            <w:tcW w:w="565" w:type="dxa"/>
            <w:noWrap/>
            <w:vAlign w:val="center"/>
          </w:tcPr>
          <w:p w:rsidR="004A446B" w:rsidRPr="00C7686B" w:rsidRDefault="004A446B" w:rsidP="0019638E">
            <w:pPr>
              <w:spacing w:after="0"/>
              <w:jc w:val="center"/>
              <w:rPr>
                <w:b/>
                <w:bCs/>
                <w:sz w:val="20"/>
                <w:szCs w:val="20"/>
                <w:lang w:eastAsia="hu-HU"/>
              </w:rPr>
            </w:pPr>
            <w:r w:rsidRPr="00C7686B">
              <w:rPr>
                <w:b/>
                <w:bCs/>
                <w:sz w:val="20"/>
                <w:szCs w:val="20"/>
                <w:lang w:eastAsia="hu-HU"/>
              </w:rPr>
              <w:t>1</w:t>
            </w:r>
            <w:r w:rsidR="0019638E" w:rsidRPr="00C7686B">
              <w:rPr>
                <w:b/>
                <w:bCs/>
                <w:sz w:val="20"/>
                <w:szCs w:val="20"/>
                <w:lang w:eastAsia="hu-HU"/>
              </w:rPr>
              <w:t>7</w:t>
            </w:r>
          </w:p>
        </w:tc>
        <w:tc>
          <w:tcPr>
            <w:tcW w:w="565" w:type="dxa"/>
            <w:shd w:val="clear" w:color="000000" w:fill="F2F2F2"/>
            <w:noWrap/>
            <w:vAlign w:val="center"/>
          </w:tcPr>
          <w:p w:rsidR="004A446B" w:rsidRPr="00C7686B" w:rsidRDefault="004A446B" w:rsidP="0019638E">
            <w:pPr>
              <w:spacing w:after="0"/>
              <w:jc w:val="center"/>
              <w:rPr>
                <w:b/>
                <w:bCs/>
                <w:sz w:val="20"/>
                <w:szCs w:val="20"/>
                <w:lang w:eastAsia="hu-HU"/>
              </w:rPr>
            </w:pPr>
            <w:r w:rsidRPr="00C7686B">
              <w:rPr>
                <w:b/>
                <w:bCs/>
                <w:sz w:val="20"/>
                <w:szCs w:val="20"/>
                <w:lang w:eastAsia="hu-HU"/>
              </w:rPr>
              <w:t>1</w:t>
            </w:r>
            <w:r w:rsidR="0019638E" w:rsidRPr="00C7686B">
              <w:rPr>
                <w:b/>
                <w:bCs/>
                <w:sz w:val="20"/>
                <w:szCs w:val="20"/>
                <w:lang w:eastAsia="hu-HU"/>
              </w:rPr>
              <w:t>4</w:t>
            </w:r>
          </w:p>
        </w:tc>
        <w:tc>
          <w:tcPr>
            <w:tcW w:w="490" w:type="dxa"/>
            <w:vMerge w:val="restart"/>
            <w:shd w:val="clear" w:color="000000" w:fill="F2F2F2"/>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160</w:t>
            </w:r>
          </w:p>
        </w:tc>
        <w:tc>
          <w:tcPr>
            <w:tcW w:w="673" w:type="dxa"/>
            <w:noWrap/>
            <w:vAlign w:val="center"/>
          </w:tcPr>
          <w:p w:rsidR="004A446B" w:rsidRPr="00C7686B" w:rsidRDefault="004A446B" w:rsidP="00C7686B">
            <w:pPr>
              <w:spacing w:after="0"/>
              <w:jc w:val="center"/>
              <w:rPr>
                <w:b/>
                <w:bCs/>
                <w:sz w:val="20"/>
                <w:szCs w:val="20"/>
                <w:lang w:eastAsia="hu-HU"/>
              </w:rPr>
            </w:pPr>
            <w:r w:rsidRPr="00C7686B">
              <w:rPr>
                <w:b/>
                <w:bCs/>
                <w:sz w:val="20"/>
                <w:szCs w:val="20"/>
                <w:lang w:eastAsia="hu-HU"/>
              </w:rPr>
              <w:t>1</w:t>
            </w:r>
            <w:r w:rsidR="00C7686B" w:rsidRPr="00C7686B">
              <w:rPr>
                <w:b/>
                <w:bCs/>
                <w:sz w:val="20"/>
                <w:szCs w:val="20"/>
                <w:lang w:eastAsia="hu-HU"/>
              </w:rPr>
              <w:t>7</w:t>
            </w:r>
          </w:p>
        </w:tc>
        <w:tc>
          <w:tcPr>
            <w:tcW w:w="407" w:type="dxa"/>
            <w:shd w:val="clear" w:color="000000" w:fill="F2F2F2"/>
            <w:noWrap/>
            <w:vAlign w:val="center"/>
          </w:tcPr>
          <w:p w:rsidR="004A446B" w:rsidRPr="00C7686B" w:rsidRDefault="004A446B" w:rsidP="00C7686B">
            <w:pPr>
              <w:spacing w:after="0"/>
              <w:jc w:val="center"/>
              <w:rPr>
                <w:b/>
                <w:bCs/>
                <w:sz w:val="20"/>
                <w:szCs w:val="20"/>
                <w:lang w:eastAsia="hu-HU"/>
              </w:rPr>
            </w:pPr>
            <w:r w:rsidRPr="00C7686B">
              <w:rPr>
                <w:b/>
                <w:bCs/>
                <w:sz w:val="20"/>
                <w:szCs w:val="20"/>
                <w:lang w:eastAsia="hu-HU"/>
              </w:rPr>
              <w:t>1</w:t>
            </w:r>
            <w:r w:rsidR="00C7686B" w:rsidRPr="00C7686B">
              <w:rPr>
                <w:b/>
                <w:bCs/>
                <w:sz w:val="20"/>
                <w:szCs w:val="20"/>
                <w:lang w:eastAsia="hu-HU"/>
              </w:rPr>
              <w:t>4</w:t>
            </w:r>
          </w:p>
        </w:tc>
      </w:tr>
      <w:tr w:rsidR="004A446B" w:rsidRPr="00463BE8" w:rsidTr="004A446B">
        <w:trPr>
          <w:trHeight w:val="615"/>
          <w:jc w:val="center"/>
        </w:trPr>
        <w:tc>
          <w:tcPr>
            <w:tcW w:w="2700" w:type="dxa"/>
            <w:vMerge/>
            <w:vAlign w:val="center"/>
          </w:tcPr>
          <w:p w:rsidR="004A446B" w:rsidRPr="00450A8B" w:rsidRDefault="004A446B" w:rsidP="00450A8B">
            <w:pPr>
              <w:spacing w:after="0"/>
              <w:jc w:val="left"/>
              <w:rPr>
                <w:color w:val="000000"/>
                <w:sz w:val="20"/>
                <w:szCs w:val="20"/>
                <w:lang w:eastAsia="hu-HU"/>
              </w:rPr>
            </w:pPr>
          </w:p>
        </w:tc>
        <w:tc>
          <w:tcPr>
            <w:tcW w:w="2460" w:type="dxa"/>
            <w:vAlign w:val="center"/>
          </w:tcPr>
          <w:p w:rsidR="004A446B" w:rsidRPr="00450A8B" w:rsidRDefault="004A446B" w:rsidP="00450A8B">
            <w:pPr>
              <w:spacing w:after="0"/>
              <w:jc w:val="left"/>
              <w:rPr>
                <w:color w:val="000000"/>
                <w:sz w:val="20"/>
                <w:szCs w:val="20"/>
                <w:lang w:eastAsia="hu-HU"/>
              </w:rPr>
            </w:pPr>
            <w:r w:rsidRPr="00450A8B">
              <w:rPr>
                <w:color w:val="000000"/>
                <w:sz w:val="20"/>
                <w:szCs w:val="20"/>
                <w:lang w:eastAsia="hu-HU"/>
              </w:rPr>
              <w:t>Összesen</w:t>
            </w:r>
          </w:p>
        </w:tc>
        <w:tc>
          <w:tcPr>
            <w:tcW w:w="1080" w:type="dxa"/>
            <w:gridSpan w:val="2"/>
            <w:noWrap/>
            <w:vAlign w:val="center"/>
          </w:tcPr>
          <w:p w:rsidR="004A446B" w:rsidRPr="00C7686B" w:rsidRDefault="00EA3C93" w:rsidP="00450A8B">
            <w:pPr>
              <w:spacing w:after="0"/>
              <w:jc w:val="center"/>
              <w:rPr>
                <w:b/>
                <w:bCs/>
                <w:sz w:val="20"/>
                <w:szCs w:val="20"/>
                <w:lang w:eastAsia="hu-HU"/>
              </w:rPr>
            </w:pPr>
            <w:r>
              <w:rPr>
                <w:b/>
                <w:bCs/>
                <w:sz w:val="20"/>
                <w:szCs w:val="20"/>
                <w:lang w:eastAsia="hu-HU"/>
              </w:rPr>
              <w:t>11</w:t>
            </w:r>
          </w:p>
        </w:tc>
        <w:tc>
          <w:tcPr>
            <w:tcW w:w="845" w:type="dxa"/>
            <w:gridSpan w:val="2"/>
            <w:noWrap/>
            <w:vAlign w:val="center"/>
          </w:tcPr>
          <w:p w:rsidR="004A446B" w:rsidRPr="00C7686B" w:rsidRDefault="00EA3C93" w:rsidP="00450A8B">
            <w:pPr>
              <w:spacing w:after="0"/>
              <w:jc w:val="center"/>
              <w:rPr>
                <w:b/>
                <w:bCs/>
                <w:sz w:val="20"/>
                <w:szCs w:val="20"/>
                <w:lang w:eastAsia="hu-HU"/>
              </w:rPr>
            </w:pPr>
            <w:r>
              <w:rPr>
                <w:b/>
                <w:bCs/>
                <w:sz w:val="20"/>
                <w:szCs w:val="20"/>
                <w:lang w:eastAsia="hu-HU"/>
              </w:rPr>
              <w:t>12</w:t>
            </w:r>
          </w:p>
        </w:tc>
        <w:tc>
          <w:tcPr>
            <w:tcW w:w="775" w:type="dxa"/>
            <w:vMerge/>
            <w:vAlign w:val="center"/>
          </w:tcPr>
          <w:p w:rsidR="004A446B" w:rsidRPr="00C7686B" w:rsidRDefault="004A446B" w:rsidP="00450A8B">
            <w:pPr>
              <w:spacing w:after="0"/>
              <w:jc w:val="left"/>
              <w:rPr>
                <w:b/>
                <w:bCs/>
                <w:sz w:val="20"/>
                <w:szCs w:val="20"/>
                <w:lang w:eastAsia="hu-HU"/>
              </w:rPr>
            </w:pPr>
          </w:p>
        </w:tc>
        <w:tc>
          <w:tcPr>
            <w:tcW w:w="845" w:type="dxa"/>
            <w:gridSpan w:val="2"/>
            <w:noWrap/>
            <w:vAlign w:val="center"/>
          </w:tcPr>
          <w:p w:rsidR="004A446B" w:rsidRPr="00C7686B" w:rsidRDefault="00EA3C93" w:rsidP="00450A8B">
            <w:pPr>
              <w:spacing w:after="0"/>
              <w:jc w:val="center"/>
              <w:rPr>
                <w:b/>
                <w:bCs/>
                <w:sz w:val="20"/>
                <w:szCs w:val="20"/>
                <w:lang w:eastAsia="hu-HU"/>
              </w:rPr>
            </w:pPr>
            <w:r>
              <w:rPr>
                <w:b/>
                <w:bCs/>
                <w:sz w:val="20"/>
                <w:szCs w:val="20"/>
                <w:lang w:eastAsia="hu-HU"/>
              </w:rPr>
              <w:t>10</w:t>
            </w:r>
          </w:p>
        </w:tc>
        <w:tc>
          <w:tcPr>
            <w:tcW w:w="775" w:type="dxa"/>
            <w:vMerge/>
            <w:vAlign w:val="center"/>
          </w:tcPr>
          <w:p w:rsidR="004A446B" w:rsidRPr="00C7686B" w:rsidRDefault="004A446B" w:rsidP="00450A8B">
            <w:pPr>
              <w:spacing w:after="0"/>
              <w:jc w:val="left"/>
              <w:rPr>
                <w:b/>
                <w:bCs/>
                <w:sz w:val="20"/>
                <w:szCs w:val="20"/>
                <w:lang w:eastAsia="hu-HU"/>
              </w:rPr>
            </w:pPr>
          </w:p>
        </w:tc>
        <w:tc>
          <w:tcPr>
            <w:tcW w:w="1080" w:type="dxa"/>
            <w:gridSpan w:val="2"/>
            <w:noWrap/>
            <w:vAlign w:val="center"/>
          </w:tcPr>
          <w:p w:rsidR="004A446B" w:rsidRPr="00C7686B" w:rsidRDefault="00EA3C93" w:rsidP="00450A8B">
            <w:pPr>
              <w:spacing w:after="0"/>
              <w:jc w:val="center"/>
              <w:rPr>
                <w:b/>
                <w:bCs/>
                <w:sz w:val="20"/>
                <w:szCs w:val="20"/>
                <w:lang w:eastAsia="hu-HU"/>
              </w:rPr>
            </w:pPr>
            <w:r>
              <w:rPr>
                <w:b/>
                <w:bCs/>
                <w:sz w:val="20"/>
                <w:szCs w:val="20"/>
                <w:lang w:eastAsia="hu-HU"/>
              </w:rPr>
              <w:t>10</w:t>
            </w:r>
            <w:bookmarkStart w:id="0" w:name="_GoBack"/>
            <w:bookmarkEnd w:id="0"/>
          </w:p>
        </w:tc>
        <w:tc>
          <w:tcPr>
            <w:tcW w:w="1080" w:type="dxa"/>
            <w:gridSpan w:val="2"/>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31</w:t>
            </w:r>
          </w:p>
        </w:tc>
        <w:tc>
          <w:tcPr>
            <w:tcW w:w="1130" w:type="dxa"/>
            <w:gridSpan w:val="2"/>
            <w:noWrap/>
            <w:vAlign w:val="center"/>
          </w:tcPr>
          <w:p w:rsidR="004A446B" w:rsidRPr="00C7686B" w:rsidRDefault="003C6797" w:rsidP="00450A8B">
            <w:pPr>
              <w:spacing w:after="0"/>
              <w:jc w:val="center"/>
              <w:rPr>
                <w:b/>
                <w:bCs/>
                <w:sz w:val="20"/>
                <w:szCs w:val="20"/>
                <w:lang w:eastAsia="hu-HU"/>
              </w:rPr>
            </w:pPr>
            <w:r w:rsidRPr="00C7686B">
              <w:rPr>
                <w:b/>
                <w:bCs/>
                <w:sz w:val="20"/>
                <w:szCs w:val="20"/>
                <w:lang w:eastAsia="hu-HU"/>
              </w:rPr>
              <w:t>31</w:t>
            </w:r>
          </w:p>
        </w:tc>
        <w:tc>
          <w:tcPr>
            <w:tcW w:w="490" w:type="dxa"/>
            <w:vMerge/>
            <w:vAlign w:val="center"/>
          </w:tcPr>
          <w:p w:rsidR="004A446B" w:rsidRPr="00C7686B" w:rsidRDefault="004A446B" w:rsidP="00450A8B">
            <w:pPr>
              <w:spacing w:after="0"/>
              <w:jc w:val="left"/>
              <w:rPr>
                <w:b/>
                <w:bCs/>
                <w:sz w:val="20"/>
                <w:szCs w:val="20"/>
                <w:lang w:eastAsia="hu-HU"/>
              </w:rPr>
            </w:pPr>
          </w:p>
        </w:tc>
        <w:tc>
          <w:tcPr>
            <w:tcW w:w="1080" w:type="dxa"/>
            <w:gridSpan w:val="2"/>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31</w:t>
            </w:r>
          </w:p>
        </w:tc>
      </w:tr>
      <w:tr w:rsidR="004A446B" w:rsidRPr="00463BE8" w:rsidTr="004A446B">
        <w:trPr>
          <w:trHeight w:val="600"/>
          <w:jc w:val="center"/>
        </w:trPr>
        <w:tc>
          <w:tcPr>
            <w:tcW w:w="2700" w:type="dxa"/>
            <w:shd w:val="clear" w:color="000000" w:fill="FFC000"/>
            <w:vAlign w:val="center"/>
          </w:tcPr>
          <w:p w:rsidR="004A446B" w:rsidRPr="00450A8B" w:rsidRDefault="004A446B" w:rsidP="00450A8B">
            <w:pPr>
              <w:spacing w:after="0"/>
              <w:jc w:val="center"/>
              <w:rPr>
                <w:color w:val="000000"/>
                <w:sz w:val="20"/>
                <w:szCs w:val="20"/>
                <w:lang w:eastAsia="hu-HU"/>
              </w:rPr>
            </w:pPr>
            <w:r w:rsidRPr="00450A8B">
              <w:rPr>
                <w:color w:val="000000"/>
                <w:sz w:val="20"/>
                <w:szCs w:val="20"/>
                <w:lang w:eastAsia="hu-HU"/>
              </w:rPr>
              <w:t>11499-12</w:t>
            </w:r>
            <w:r w:rsidRPr="00450A8B">
              <w:rPr>
                <w:color w:val="000000"/>
                <w:sz w:val="20"/>
                <w:szCs w:val="20"/>
                <w:lang w:eastAsia="hu-HU"/>
              </w:rPr>
              <w:br/>
              <w:t>Foglalkoztatás II.</w:t>
            </w:r>
          </w:p>
        </w:tc>
        <w:tc>
          <w:tcPr>
            <w:tcW w:w="2460" w:type="dxa"/>
            <w:vAlign w:val="center"/>
          </w:tcPr>
          <w:p w:rsidR="004A446B" w:rsidRPr="00450A8B" w:rsidRDefault="004A446B" w:rsidP="00450A8B">
            <w:pPr>
              <w:spacing w:after="0"/>
              <w:jc w:val="left"/>
              <w:rPr>
                <w:b/>
                <w:bCs/>
                <w:color w:val="000000"/>
                <w:sz w:val="20"/>
                <w:szCs w:val="20"/>
                <w:lang w:eastAsia="hu-HU"/>
              </w:rPr>
            </w:pPr>
            <w:r w:rsidRPr="00450A8B">
              <w:rPr>
                <w:b/>
                <w:bCs/>
                <w:color w:val="000000"/>
                <w:sz w:val="20"/>
                <w:szCs w:val="20"/>
                <w:lang w:eastAsia="hu-HU"/>
              </w:rPr>
              <w:t>Foglalkoztatás II.</w:t>
            </w:r>
          </w:p>
        </w:tc>
        <w:tc>
          <w:tcPr>
            <w:tcW w:w="390"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690"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305"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540"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775"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305"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540"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775"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390"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690"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673"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0,5</w:t>
            </w:r>
          </w:p>
        </w:tc>
        <w:tc>
          <w:tcPr>
            <w:tcW w:w="407"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565"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565"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490"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673"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0,5</w:t>
            </w:r>
          </w:p>
        </w:tc>
        <w:tc>
          <w:tcPr>
            <w:tcW w:w="407"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r>
      <w:tr w:rsidR="004A446B" w:rsidRPr="00463BE8" w:rsidTr="004A446B">
        <w:trPr>
          <w:trHeight w:val="915"/>
          <w:jc w:val="center"/>
        </w:trPr>
        <w:tc>
          <w:tcPr>
            <w:tcW w:w="2700" w:type="dxa"/>
            <w:shd w:val="clear" w:color="000000" w:fill="FFC000"/>
            <w:vAlign w:val="center"/>
          </w:tcPr>
          <w:p w:rsidR="004A446B" w:rsidRPr="00450A8B" w:rsidRDefault="004A446B" w:rsidP="00450A8B">
            <w:pPr>
              <w:spacing w:after="0"/>
              <w:jc w:val="center"/>
              <w:rPr>
                <w:color w:val="000000"/>
                <w:sz w:val="20"/>
                <w:szCs w:val="20"/>
                <w:lang w:eastAsia="hu-HU"/>
              </w:rPr>
            </w:pPr>
            <w:r w:rsidRPr="00450A8B">
              <w:rPr>
                <w:color w:val="000000"/>
                <w:sz w:val="20"/>
                <w:szCs w:val="20"/>
                <w:lang w:eastAsia="hu-HU"/>
              </w:rPr>
              <w:t>11498-12</w:t>
            </w:r>
            <w:r w:rsidRPr="00450A8B">
              <w:rPr>
                <w:color w:val="000000"/>
                <w:sz w:val="20"/>
                <w:szCs w:val="20"/>
                <w:lang w:eastAsia="hu-HU"/>
              </w:rPr>
              <w:br/>
              <w:t>Foglalkoztatás I. (érettségire épülő képzések esetén)</w:t>
            </w:r>
          </w:p>
        </w:tc>
        <w:tc>
          <w:tcPr>
            <w:tcW w:w="2460" w:type="dxa"/>
            <w:vAlign w:val="center"/>
          </w:tcPr>
          <w:p w:rsidR="004A446B" w:rsidRPr="00450A8B" w:rsidRDefault="004A446B" w:rsidP="00450A8B">
            <w:pPr>
              <w:spacing w:after="0"/>
              <w:jc w:val="left"/>
              <w:rPr>
                <w:b/>
                <w:bCs/>
                <w:color w:val="000000"/>
                <w:sz w:val="20"/>
                <w:szCs w:val="20"/>
                <w:lang w:eastAsia="hu-HU"/>
              </w:rPr>
            </w:pPr>
            <w:r w:rsidRPr="00450A8B">
              <w:rPr>
                <w:b/>
                <w:bCs/>
                <w:color w:val="000000"/>
                <w:sz w:val="20"/>
                <w:szCs w:val="20"/>
                <w:lang w:eastAsia="hu-HU"/>
              </w:rPr>
              <w:t>Foglalkoztatás I.</w:t>
            </w:r>
          </w:p>
        </w:tc>
        <w:tc>
          <w:tcPr>
            <w:tcW w:w="390"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690"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305"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540"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775"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305"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540"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775"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390"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690"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673"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2</w:t>
            </w:r>
          </w:p>
        </w:tc>
        <w:tc>
          <w:tcPr>
            <w:tcW w:w="407"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565"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565"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490"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673"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2</w:t>
            </w:r>
          </w:p>
        </w:tc>
        <w:tc>
          <w:tcPr>
            <w:tcW w:w="407"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r>
      <w:tr w:rsidR="004A446B" w:rsidRPr="00463BE8" w:rsidTr="00B1739E">
        <w:trPr>
          <w:trHeight w:val="255"/>
          <w:jc w:val="center"/>
        </w:trPr>
        <w:tc>
          <w:tcPr>
            <w:tcW w:w="2700" w:type="dxa"/>
            <w:vMerge w:val="restart"/>
            <w:vAlign w:val="center"/>
          </w:tcPr>
          <w:p w:rsidR="004A446B" w:rsidRPr="00450A8B" w:rsidRDefault="004A446B" w:rsidP="006E0B91">
            <w:pPr>
              <w:spacing w:after="0"/>
              <w:jc w:val="center"/>
              <w:rPr>
                <w:color w:val="000000"/>
                <w:sz w:val="20"/>
                <w:szCs w:val="20"/>
                <w:lang w:eastAsia="hu-HU"/>
              </w:rPr>
            </w:pPr>
            <w:r w:rsidRPr="00450A8B">
              <w:rPr>
                <w:color w:val="000000"/>
                <w:sz w:val="20"/>
                <w:szCs w:val="20"/>
                <w:lang w:eastAsia="hu-HU"/>
              </w:rPr>
              <w:t>10416-1</w:t>
            </w:r>
            <w:r w:rsidR="006E0B91">
              <w:rPr>
                <w:color w:val="000000"/>
                <w:sz w:val="20"/>
                <w:szCs w:val="20"/>
                <w:lang w:eastAsia="hu-HU"/>
              </w:rPr>
              <w:t>6</w:t>
            </w:r>
            <w:r w:rsidRPr="00450A8B">
              <w:rPr>
                <w:color w:val="000000"/>
                <w:sz w:val="20"/>
                <w:szCs w:val="20"/>
                <w:lang w:eastAsia="hu-HU"/>
              </w:rPr>
              <w:t xml:space="preserve"> Közlekedéstechnikai alapok szakmai követelménymodul</w:t>
            </w:r>
          </w:p>
        </w:tc>
        <w:tc>
          <w:tcPr>
            <w:tcW w:w="2460" w:type="dxa"/>
            <w:vAlign w:val="center"/>
          </w:tcPr>
          <w:p w:rsidR="004A446B" w:rsidRPr="00450A8B" w:rsidRDefault="004A446B" w:rsidP="00450A8B">
            <w:pPr>
              <w:spacing w:after="0"/>
              <w:jc w:val="left"/>
              <w:rPr>
                <w:b/>
                <w:bCs/>
                <w:color w:val="000000"/>
                <w:sz w:val="20"/>
                <w:szCs w:val="20"/>
                <w:lang w:eastAsia="hu-HU"/>
              </w:rPr>
            </w:pPr>
            <w:r w:rsidRPr="00450A8B">
              <w:rPr>
                <w:b/>
                <w:bCs/>
                <w:color w:val="000000"/>
                <w:sz w:val="20"/>
                <w:szCs w:val="20"/>
                <w:lang w:eastAsia="hu-HU"/>
              </w:rPr>
              <w:t>Közlekedési ismeretek</w:t>
            </w:r>
          </w:p>
        </w:tc>
        <w:tc>
          <w:tcPr>
            <w:tcW w:w="390"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1</w:t>
            </w:r>
          </w:p>
        </w:tc>
        <w:tc>
          <w:tcPr>
            <w:tcW w:w="690"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305" w:type="dxa"/>
            <w:noWrap/>
            <w:vAlign w:val="center"/>
          </w:tcPr>
          <w:p w:rsidR="004A446B" w:rsidRPr="00C7686B" w:rsidRDefault="00B1739E" w:rsidP="00B1739E">
            <w:pPr>
              <w:spacing w:after="0"/>
              <w:jc w:val="center"/>
              <w:rPr>
                <w:b/>
                <w:bCs/>
                <w:sz w:val="20"/>
                <w:szCs w:val="20"/>
                <w:lang w:eastAsia="hu-HU"/>
              </w:rPr>
            </w:pPr>
            <w:r w:rsidRPr="00C7686B">
              <w:rPr>
                <w:b/>
                <w:bCs/>
                <w:sz w:val="20"/>
                <w:szCs w:val="20"/>
                <w:lang w:eastAsia="hu-HU"/>
              </w:rPr>
              <w:t>1</w:t>
            </w:r>
          </w:p>
        </w:tc>
        <w:tc>
          <w:tcPr>
            <w:tcW w:w="540"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775"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305"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540"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775"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390"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690"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673"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407"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565" w:type="dxa"/>
            <w:noWrap/>
            <w:vAlign w:val="center"/>
          </w:tcPr>
          <w:p w:rsidR="004A446B" w:rsidRPr="00C7686B" w:rsidRDefault="00B1739E" w:rsidP="00450A8B">
            <w:pPr>
              <w:spacing w:after="0"/>
              <w:jc w:val="center"/>
              <w:rPr>
                <w:b/>
                <w:bCs/>
                <w:sz w:val="20"/>
                <w:szCs w:val="20"/>
                <w:lang w:eastAsia="hu-HU"/>
              </w:rPr>
            </w:pPr>
            <w:r w:rsidRPr="00C7686B">
              <w:rPr>
                <w:b/>
                <w:bCs/>
                <w:sz w:val="20"/>
                <w:szCs w:val="20"/>
                <w:lang w:eastAsia="hu-HU"/>
              </w:rPr>
              <w:t>2</w:t>
            </w:r>
          </w:p>
        </w:tc>
        <w:tc>
          <w:tcPr>
            <w:tcW w:w="565"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490"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673"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407"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r>
      <w:tr w:rsidR="004A446B" w:rsidRPr="00463BE8" w:rsidTr="00B1739E">
        <w:trPr>
          <w:trHeight w:val="255"/>
          <w:jc w:val="center"/>
        </w:trPr>
        <w:tc>
          <w:tcPr>
            <w:tcW w:w="2700" w:type="dxa"/>
            <w:vMerge/>
            <w:vAlign w:val="center"/>
          </w:tcPr>
          <w:p w:rsidR="004A446B" w:rsidRPr="00450A8B" w:rsidRDefault="004A446B" w:rsidP="00450A8B">
            <w:pPr>
              <w:spacing w:after="0"/>
              <w:jc w:val="left"/>
              <w:rPr>
                <w:color w:val="000000"/>
                <w:sz w:val="20"/>
                <w:szCs w:val="20"/>
                <w:lang w:eastAsia="hu-HU"/>
              </w:rPr>
            </w:pPr>
          </w:p>
        </w:tc>
        <w:tc>
          <w:tcPr>
            <w:tcW w:w="2460" w:type="dxa"/>
            <w:vAlign w:val="center"/>
          </w:tcPr>
          <w:p w:rsidR="004A446B" w:rsidRPr="00450A8B" w:rsidRDefault="004A446B" w:rsidP="00450A8B">
            <w:pPr>
              <w:spacing w:after="0"/>
              <w:jc w:val="left"/>
              <w:rPr>
                <w:b/>
                <w:bCs/>
                <w:color w:val="000000"/>
                <w:sz w:val="20"/>
                <w:szCs w:val="20"/>
                <w:lang w:eastAsia="hu-HU"/>
              </w:rPr>
            </w:pPr>
            <w:r w:rsidRPr="00450A8B">
              <w:rPr>
                <w:b/>
                <w:bCs/>
                <w:color w:val="000000"/>
                <w:sz w:val="20"/>
                <w:szCs w:val="20"/>
                <w:lang w:eastAsia="hu-HU"/>
              </w:rPr>
              <w:t>Műszaki rajz</w:t>
            </w:r>
          </w:p>
        </w:tc>
        <w:tc>
          <w:tcPr>
            <w:tcW w:w="390"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1</w:t>
            </w:r>
          </w:p>
        </w:tc>
        <w:tc>
          <w:tcPr>
            <w:tcW w:w="690"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305" w:type="dxa"/>
            <w:noWrap/>
            <w:vAlign w:val="center"/>
          </w:tcPr>
          <w:p w:rsidR="004A446B" w:rsidRPr="00C7686B" w:rsidRDefault="004A446B" w:rsidP="00B1739E">
            <w:pPr>
              <w:spacing w:after="0"/>
              <w:jc w:val="center"/>
              <w:rPr>
                <w:b/>
                <w:bCs/>
                <w:sz w:val="20"/>
                <w:szCs w:val="20"/>
                <w:lang w:eastAsia="hu-HU"/>
              </w:rPr>
            </w:pPr>
            <w:r w:rsidRPr="00C7686B">
              <w:rPr>
                <w:b/>
                <w:bCs/>
                <w:sz w:val="20"/>
                <w:szCs w:val="20"/>
                <w:lang w:eastAsia="hu-HU"/>
              </w:rPr>
              <w:t>1</w:t>
            </w:r>
          </w:p>
        </w:tc>
        <w:tc>
          <w:tcPr>
            <w:tcW w:w="540"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775"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305"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540"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775"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390"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690"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673"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407"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565"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2</w:t>
            </w:r>
          </w:p>
        </w:tc>
        <w:tc>
          <w:tcPr>
            <w:tcW w:w="565"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490"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673"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407"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r>
      <w:tr w:rsidR="004A446B" w:rsidRPr="00463BE8" w:rsidTr="00B1739E">
        <w:trPr>
          <w:trHeight w:val="255"/>
          <w:jc w:val="center"/>
        </w:trPr>
        <w:tc>
          <w:tcPr>
            <w:tcW w:w="2700" w:type="dxa"/>
            <w:vMerge/>
            <w:vAlign w:val="center"/>
          </w:tcPr>
          <w:p w:rsidR="004A446B" w:rsidRPr="00450A8B" w:rsidRDefault="004A446B" w:rsidP="00450A8B">
            <w:pPr>
              <w:spacing w:after="0"/>
              <w:jc w:val="left"/>
              <w:rPr>
                <w:color w:val="000000"/>
                <w:sz w:val="20"/>
                <w:szCs w:val="20"/>
                <w:lang w:eastAsia="hu-HU"/>
              </w:rPr>
            </w:pPr>
          </w:p>
        </w:tc>
        <w:tc>
          <w:tcPr>
            <w:tcW w:w="2460" w:type="dxa"/>
            <w:vAlign w:val="center"/>
          </w:tcPr>
          <w:p w:rsidR="004A446B" w:rsidRPr="00450A8B" w:rsidRDefault="004A446B" w:rsidP="00450A8B">
            <w:pPr>
              <w:spacing w:after="0"/>
              <w:jc w:val="left"/>
              <w:rPr>
                <w:b/>
                <w:bCs/>
                <w:color w:val="000000"/>
                <w:sz w:val="20"/>
                <w:szCs w:val="20"/>
                <w:lang w:eastAsia="hu-HU"/>
              </w:rPr>
            </w:pPr>
            <w:r w:rsidRPr="00450A8B">
              <w:rPr>
                <w:b/>
                <w:bCs/>
                <w:color w:val="000000"/>
                <w:sz w:val="20"/>
                <w:szCs w:val="20"/>
                <w:lang w:eastAsia="hu-HU"/>
              </w:rPr>
              <w:t>Mechanika</w:t>
            </w:r>
          </w:p>
        </w:tc>
        <w:tc>
          <w:tcPr>
            <w:tcW w:w="390"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1</w:t>
            </w:r>
          </w:p>
        </w:tc>
        <w:tc>
          <w:tcPr>
            <w:tcW w:w="690"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305" w:type="dxa"/>
            <w:noWrap/>
            <w:vAlign w:val="center"/>
          </w:tcPr>
          <w:p w:rsidR="004A446B" w:rsidRPr="00C7686B" w:rsidRDefault="004A446B" w:rsidP="00B1739E">
            <w:pPr>
              <w:spacing w:after="0"/>
              <w:jc w:val="center"/>
              <w:rPr>
                <w:b/>
                <w:bCs/>
                <w:sz w:val="20"/>
                <w:szCs w:val="20"/>
                <w:lang w:eastAsia="hu-HU"/>
              </w:rPr>
            </w:pPr>
            <w:r w:rsidRPr="00C7686B">
              <w:rPr>
                <w:b/>
                <w:bCs/>
                <w:sz w:val="20"/>
                <w:szCs w:val="20"/>
                <w:lang w:eastAsia="hu-HU"/>
              </w:rPr>
              <w:t>1</w:t>
            </w:r>
          </w:p>
        </w:tc>
        <w:tc>
          <w:tcPr>
            <w:tcW w:w="540"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775"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305"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540"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775"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390"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690"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673"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407"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565"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2</w:t>
            </w:r>
          </w:p>
        </w:tc>
        <w:tc>
          <w:tcPr>
            <w:tcW w:w="565"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490"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673"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407"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r>
      <w:tr w:rsidR="004A446B" w:rsidRPr="00463BE8" w:rsidTr="00B1739E">
        <w:trPr>
          <w:trHeight w:val="255"/>
          <w:jc w:val="center"/>
        </w:trPr>
        <w:tc>
          <w:tcPr>
            <w:tcW w:w="2700" w:type="dxa"/>
            <w:vMerge/>
            <w:vAlign w:val="center"/>
          </w:tcPr>
          <w:p w:rsidR="004A446B" w:rsidRPr="00450A8B" w:rsidRDefault="004A446B" w:rsidP="00450A8B">
            <w:pPr>
              <w:spacing w:after="0"/>
              <w:jc w:val="left"/>
              <w:rPr>
                <w:color w:val="000000"/>
                <w:sz w:val="20"/>
                <w:szCs w:val="20"/>
                <w:lang w:eastAsia="hu-HU"/>
              </w:rPr>
            </w:pPr>
          </w:p>
        </w:tc>
        <w:tc>
          <w:tcPr>
            <w:tcW w:w="2460" w:type="dxa"/>
            <w:vAlign w:val="center"/>
          </w:tcPr>
          <w:p w:rsidR="004A446B" w:rsidRPr="00450A8B" w:rsidRDefault="004A446B" w:rsidP="00450A8B">
            <w:pPr>
              <w:spacing w:after="0"/>
              <w:jc w:val="left"/>
              <w:rPr>
                <w:b/>
                <w:bCs/>
                <w:color w:val="000000"/>
                <w:sz w:val="20"/>
                <w:szCs w:val="20"/>
                <w:lang w:eastAsia="hu-HU"/>
              </w:rPr>
            </w:pPr>
            <w:r w:rsidRPr="00450A8B">
              <w:rPr>
                <w:b/>
                <w:bCs/>
                <w:color w:val="000000"/>
                <w:sz w:val="20"/>
                <w:szCs w:val="20"/>
                <w:lang w:eastAsia="hu-HU"/>
              </w:rPr>
              <w:t>Gépelemek-géptan</w:t>
            </w:r>
          </w:p>
        </w:tc>
        <w:tc>
          <w:tcPr>
            <w:tcW w:w="390"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690"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305" w:type="dxa"/>
            <w:noWrap/>
            <w:vAlign w:val="center"/>
          </w:tcPr>
          <w:p w:rsidR="004A446B" w:rsidRPr="00C7686B" w:rsidRDefault="004A446B" w:rsidP="00B1739E">
            <w:pPr>
              <w:spacing w:after="0"/>
              <w:jc w:val="center"/>
              <w:rPr>
                <w:b/>
                <w:bCs/>
                <w:sz w:val="20"/>
                <w:szCs w:val="20"/>
                <w:lang w:eastAsia="hu-HU"/>
              </w:rPr>
            </w:pPr>
          </w:p>
        </w:tc>
        <w:tc>
          <w:tcPr>
            <w:tcW w:w="540"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775"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305"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2</w:t>
            </w:r>
          </w:p>
        </w:tc>
        <w:tc>
          <w:tcPr>
            <w:tcW w:w="540"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775"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390" w:type="dxa"/>
            <w:noWrap/>
            <w:vAlign w:val="center"/>
          </w:tcPr>
          <w:p w:rsidR="004A446B" w:rsidRPr="00C7686B" w:rsidRDefault="004A446B" w:rsidP="00450A8B">
            <w:pPr>
              <w:spacing w:after="0"/>
              <w:jc w:val="center"/>
              <w:rPr>
                <w:b/>
                <w:bCs/>
                <w:sz w:val="20"/>
                <w:szCs w:val="20"/>
                <w:lang w:eastAsia="hu-HU"/>
              </w:rPr>
            </w:pPr>
          </w:p>
        </w:tc>
        <w:tc>
          <w:tcPr>
            <w:tcW w:w="690"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673"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407"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565" w:type="dxa"/>
            <w:noWrap/>
            <w:vAlign w:val="center"/>
          </w:tcPr>
          <w:p w:rsidR="004A446B" w:rsidRPr="00C7686B" w:rsidRDefault="0019638E" w:rsidP="00450A8B">
            <w:pPr>
              <w:spacing w:after="0"/>
              <w:jc w:val="center"/>
              <w:rPr>
                <w:b/>
                <w:bCs/>
                <w:sz w:val="20"/>
                <w:szCs w:val="20"/>
                <w:lang w:eastAsia="hu-HU"/>
              </w:rPr>
            </w:pPr>
            <w:r w:rsidRPr="00C7686B">
              <w:rPr>
                <w:b/>
                <w:bCs/>
                <w:sz w:val="20"/>
                <w:szCs w:val="20"/>
                <w:lang w:eastAsia="hu-HU"/>
              </w:rPr>
              <w:t>2</w:t>
            </w:r>
          </w:p>
        </w:tc>
        <w:tc>
          <w:tcPr>
            <w:tcW w:w="565"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490"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673"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407"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r>
      <w:tr w:rsidR="004A446B" w:rsidRPr="00463BE8" w:rsidTr="00B1739E">
        <w:trPr>
          <w:trHeight w:val="255"/>
          <w:jc w:val="center"/>
        </w:trPr>
        <w:tc>
          <w:tcPr>
            <w:tcW w:w="2700" w:type="dxa"/>
            <w:vMerge/>
            <w:vAlign w:val="center"/>
          </w:tcPr>
          <w:p w:rsidR="004A446B" w:rsidRPr="00450A8B" w:rsidRDefault="004A446B" w:rsidP="00450A8B">
            <w:pPr>
              <w:spacing w:after="0"/>
              <w:jc w:val="left"/>
              <w:rPr>
                <w:color w:val="000000"/>
                <w:sz w:val="20"/>
                <w:szCs w:val="20"/>
                <w:lang w:eastAsia="hu-HU"/>
              </w:rPr>
            </w:pPr>
          </w:p>
        </w:tc>
        <w:tc>
          <w:tcPr>
            <w:tcW w:w="2460" w:type="dxa"/>
            <w:vAlign w:val="center"/>
          </w:tcPr>
          <w:p w:rsidR="004A446B" w:rsidRPr="00450A8B" w:rsidRDefault="004A446B" w:rsidP="00450A8B">
            <w:pPr>
              <w:spacing w:after="0"/>
              <w:jc w:val="left"/>
              <w:rPr>
                <w:b/>
                <w:bCs/>
                <w:color w:val="000000"/>
                <w:sz w:val="20"/>
                <w:szCs w:val="20"/>
                <w:lang w:eastAsia="hu-HU"/>
              </w:rPr>
            </w:pPr>
            <w:r w:rsidRPr="00450A8B">
              <w:rPr>
                <w:b/>
                <w:bCs/>
                <w:color w:val="000000"/>
                <w:sz w:val="20"/>
                <w:szCs w:val="20"/>
                <w:lang w:eastAsia="hu-HU"/>
              </w:rPr>
              <w:t>Technológiai alapismeretek</w:t>
            </w:r>
          </w:p>
        </w:tc>
        <w:tc>
          <w:tcPr>
            <w:tcW w:w="390"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2</w:t>
            </w:r>
          </w:p>
        </w:tc>
        <w:tc>
          <w:tcPr>
            <w:tcW w:w="690"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305" w:type="dxa"/>
            <w:noWrap/>
            <w:vAlign w:val="center"/>
          </w:tcPr>
          <w:p w:rsidR="004A446B" w:rsidRPr="00C7686B" w:rsidRDefault="004A446B" w:rsidP="00B1739E">
            <w:pPr>
              <w:spacing w:after="0"/>
              <w:jc w:val="center"/>
              <w:rPr>
                <w:b/>
                <w:bCs/>
                <w:sz w:val="20"/>
                <w:szCs w:val="20"/>
                <w:lang w:eastAsia="hu-HU"/>
              </w:rPr>
            </w:pPr>
            <w:r w:rsidRPr="00C7686B">
              <w:rPr>
                <w:b/>
                <w:bCs/>
                <w:sz w:val="20"/>
                <w:szCs w:val="20"/>
                <w:lang w:eastAsia="hu-HU"/>
              </w:rPr>
              <w:t>1</w:t>
            </w:r>
          </w:p>
        </w:tc>
        <w:tc>
          <w:tcPr>
            <w:tcW w:w="540"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775"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305"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540"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775"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390"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690"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673"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407"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565"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3</w:t>
            </w:r>
          </w:p>
        </w:tc>
        <w:tc>
          <w:tcPr>
            <w:tcW w:w="565"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490"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673"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407"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r>
      <w:tr w:rsidR="004A446B" w:rsidRPr="00463BE8" w:rsidTr="00B1739E">
        <w:trPr>
          <w:trHeight w:val="510"/>
          <w:jc w:val="center"/>
        </w:trPr>
        <w:tc>
          <w:tcPr>
            <w:tcW w:w="2700" w:type="dxa"/>
            <w:vMerge/>
            <w:tcBorders>
              <w:bottom w:val="single" w:sz="4" w:space="0" w:color="auto"/>
            </w:tcBorders>
            <w:vAlign w:val="center"/>
          </w:tcPr>
          <w:p w:rsidR="004A446B" w:rsidRPr="00450A8B" w:rsidRDefault="004A446B" w:rsidP="00450A8B">
            <w:pPr>
              <w:spacing w:after="0"/>
              <w:jc w:val="left"/>
              <w:rPr>
                <w:color w:val="000000"/>
                <w:sz w:val="20"/>
                <w:szCs w:val="20"/>
                <w:lang w:eastAsia="hu-HU"/>
              </w:rPr>
            </w:pPr>
          </w:p>
        </w:tc>
        <w:tc>
          <w:tcPr>
            <w:tcW w:w="2460" w:type="dxa"/>
            <w:tcBorders>
              <w:bottom w:val="single" w:sz="4" w:space="0" w:color="auto"/>
            </w:tcBorders>
            <w:vAlign w:val="center"/>
          </w:tcPr>
          <w:p w:rsidR="004A446B" w:rsidRPr="00450A8B" w:rsidRDefault="004A446B" w:rsidP="00450A8B">
            <w:pPr>
              <w:spacing w:after="0"/>
              <w:jc w:val="left"/>
              <w:rPr>
                <w:b/>
                <w:bCs/>
                <w:color w:val="000000"/>
                <w:sz w:val="20"/>
                <w:szCs w:val="20"/>
                <w:lang w:eastAsia="hu-HU"/>
              </w:rPr>
            </w:pPr>
            <w:r w:rsidRPr="00450A8B">
              <w:rPr>
                <w:b/>
                <w:bCs/>
                <w:color w:val="000000"/>
                <w:sz w:val="20"/>
                <w:szCs w:val="20"/>
                <w:lang w:eastAsia="hu-HU"/>
              </w:rPr>
              <w:t>Elektrotechnika-elektronika</w:t>
            </w:r>
          </w:p>
        </w:tc>
        <w:tc>
          <w:tcPr>
            <w:tcW w:w="390" w:type="dxa"/>
            <w:tcBorders>
              <w:bottom w:val="single" w:sz="4" w:space="0" w:color="auto"/>
            </w:tcBorders>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690" w:type="dxa"/>
            <w:tcBorders>
              <w:bottom w:val="single" w:sz="4" w:space="0" w:color="auto"/>
            </w:tcBorders>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305" w:type="dxa"/>
            <w:tcBorders>
              <w:bottom w:val="single" w:sz="4" w:space="0" w:color="auto"/>
            </w:tcBorders>
            <w:noWrap/>
            <w:vAlign w:val="center"/>
          </w:tcPr>
          <w:p w:rsidR="004A446B" w:rsidRPr="00C7686B" w:rsidRDefault="00B1739E" w:rsidP="00B1739E">
            <w:pPr>
              <w:spacing w:after="0"/>
              <w:jc w:val="center"/>
              <w:rPr>
                <w:b/>
                <w:bCs/>
                <w:sz w:val="20"/>
                <w:szCs w:val="20"/>
                <w:lang w:eastAsia="hu-HU"/>
              </w:rPr>
            </w:pPr>
            <w:r w:rsidRPr="00C7686B">
              <w:rPr>
                <w:b/>
                <w:bCs/>
                <w:sz w:val="20"/>
                <w:szCs w:val="20"/>
                <w:lang w:eastAsia="hu-HU"/>
              </w:rPr>
              <w:t>1</w:t>
            </w:r>
          </w:p>
        </w:tc>
        <w:tc>
          <w:tcPr>
            <w:tcW w:w="540" w:type="dxa"/>
            <w:tcBorders>
              <w:bottom w:val="single" w:sz="4" w:space="0" w:color="auto"/>
            </w:tcBorders>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775" w:type="dxa"/>
            <w:tcBorders>
              <w:bottom w:val="single" w:sz="4" w:space="0" w:color="auto"/>
            </w:tcBorders>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305" w:type="dxa"/>
            <w:tcBorders>
              <w:bottom w:val="single" w:sz="4" w:space="0" w:color="auto"/>
            </w:tcBorders>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2</w:t>
            </w:r>
          </w:p>
        </w:tc>
        <w:tc>
          <w:tcPr>
            <w:tcW w:w="540" w:type="dxa"/>
            <w:tcBorders>
              <w:bottom w:val="single" w:sz="4" w:space="0" w:color="auto"/>
            </w:tcBorders>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775" w:type="dxa"/>
            <w:tcBorders>
              <w:bottom w:val="single" w:sz="4" w:space="0" w:color="auto"/>
            </w:tcBorders>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390" w:type="dxa"/>
            <w:tcBorders>
              <w:bottom w:val="single" w:sz="4" w:space="0" w:color="auto"/>
            </w:tcBorders>
            <w:noWrap/>
            <w:vAlign w:val="center"/>
          </w:tcPr>
          <w:p w:rsidR="004A446B" w:rsidRPr="00C7686B" w:rsidRDefault="00B1739E" w:rsidP="00450A8B">
            <w:pPr>
              <w:spacing w:after="0"/>
              <w:jc w:val="center"/>
              <w:rPr>
                <w:b/>
                <w:bCs/>
                <w:sz w:val="20"/>
                <w:szCs w:val="20"/>
                <w:lang w:eastAsia="hu-HU"/>
              </w:rPr>
            </w:pPr>
            <w:r w:rsidRPr="00C7686B">
              <w:rPr>
                <w:b/>
                <w:bCs/>
                <w:sz w:val="20"/>
                <w:szCs w:val="20"/>
                <w:lang w:eastAsia="hu-HU"/>
              </w:rPr>
              <w:t>3</w:t>
            </w:r>
          </w:p>
        </w:tc>
        <w:tc>
          <w:tcPr>
            <w:tcW w:w="690" w:type="dxa"/>
            <w:tcBorders>
              <w:bottom w:val="single" w:sz="4" w:space="0" w:color="auto"/>
            </w:tcBorders>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673" w:type="dxa"/>
            <w:tcBorders>
              <w:bottom w:val="single" w:sz="4" w:space="0" w:color="auto"/>
            </w:tcBorders>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407" w:type="dxa"/>
            <w:tcBorders>
              <w:bottom w:val="single" w:sz="4" w:space="0" w:color="auto"/>
            </w:tcBorders>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565" w:type="dxa"/>
            <w:tcBorders>
              <w:bottom w:val="single" w:sz="4" w:space="0" w:color="auto"/>
            </w:tcBorders>
            <w:noWrap/>
            <w:vAlign w:val="center"/>
          </w:tcPr>
          <w:p w:rsidR="004A446B" w:rsidRPr="00C7686B" w:rsidRDefault="0019638E" w:rsidP="00450A8B">
            <w:pPr>
              <w:spacing w:after="0"/>
              <w:jc w:val="center"/>
              <w:rPr>
                <w:b/>
                <w:bCs/>
                <w:sz w:val="20"/>
                <w:szCs w:val="20"/>
                <w:lang w:eastAsia="hu-HU"/>
              </w:rPr>
            </w:pPr>
            <w:r w:rsidRPr="00C7686B">
              <w:rPr>
                <w:b/>
                <w:bCs/>
                <w:sz w:val="20"/>
                <w:szCs w:val="20"/>
                <w:lang w:eastAsia="hu-HU"/>
              </w:rPr>
              <w:t>6</w:t>
            </w:r>
          </w:p>
        </w:tc>
        <w:tc>
          <w:tcPr>
            <w:tcW w:w="565" w:type="dxa"/>
            <w:tcBorders>
              <w:bottom w:val="single" w:sz="4" w:space="0" w:color="auto"/>
            </w:tcBorders>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490" w:type="dxa"/>
            <w:tcBorders>
              <w:bottom w:val="single" w:sz="4" w:space="0" w:color="auto"/>
            </w:tcBorders>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673" w:type="dxa"/>
            <w:tcBorders>
              <w:bottom w:val="single" w:sz="4" w:space="0" w:color="auto"/>
            </w:tcBorders>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407" w:type="dxa"/>
            <w:tcBorders>
              <w:bottom w:val="single" w:sz="4" w:space="0" w:color="auto"/>
            </w:tcBorders>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r>
      <w:tr w:rsidR="004A446B" w:rsidRPr="00463BE8" w:rsidTr="004A446B">
        <w:trPr>
          <w:trHeight w:val="255"/>
          <w:jc w:val="center"/>
        </w:trPr>
        <w:tc>
          <w:tcPr>
            <w:tcW w:w="2700" w:type="dxa"/>
            <w:vMerge w:val="restart"/>
            <w:vAlign w:val="center"/>
          </w:tcPr>
          <w:p w:rsidR="004A446B" w:rsidRPr="00450A8B" w:rsidRDefault="004A446B" w:rsidP="006E0B91">
            <w:pPr>
              <w:spacing w:after="0"/>
              <w:jc w:val="center"/>
              <w:rPr>
                <w:color w:val="000000"/>
                <w:sz w:val="20"/>
                <w:szCs w:val="20"/>
                <w:lang w:eastAsia="hu-HU"/>
              </w:rPr>
            </w:pPr>
            <w:r w:rsidRPr="00450A8B">
              <w:rPr>
                <w:color w:val="000000"/>
                <w:sz w:val="20"/>
                <w:szCs w:val="20"/>
                <w:lang w:eastAsia="hu-HU"/>
              </w:rPr>
              <w:t>10417-1</w:t>
            </w:r>
            <w:r w:rsidR="006E0B91">
              <w:rPr>
                <w:color w:val="000000"/>
                <w:sz w:val="20"/>
                <w:szCs w:val="20"/>
                <w:lang w:eastAsia="hu-HU"/>
              </w:rPr>
              <w:t>6</w:t>
            </w:r>
            <w:r w:rsidRPr="00450A8B">
              <w:rPr>
                <w:color w:val="000000"/>
                <w:sz w:val="20"/>
                <w:szCs w:val="20"/>
                <w:lang w:eastAsia="hu-HU"/>
              </w:rPr>
              <w:t xml:space="preserve"> Közlekedéstechnikai gyakorlatok</w:t>
            </w:r>
          </w:p>
        </w:tc>
        <w:tc>
          <w:tcPr>
            <w:tcW w:w="2460" w:type="dxa"/>
            <w:vAlign w:val="center"/>
          </w:tcPr>
          <w:p w:rsidR="004A446B" w:rsidRPr="00450A8B" w:rsidRDefault="004A446B" w:rsidP="00450A8B">
            <w:pPr>
              <w:spacing w:after="0"/>
              <w:jc w:val="left"/>
              <w:rPr>
                <w:b/>
                <w:bCs/>
                <w:color w:val="000000"/>
                <w:sz w:val="20"/>
                <w:szCs w:val="20"/>
                <w:lang w:eastAsia="hu-HU"/>
              </w:rPr>
            </w:pPr>
            <w:r w:rsidRPr="00450A8B">
              <w:rPr>
                <w:b/>
                <w:bCs/>
                <w:color w:val="000000"/>
                <w:sz w:val="20"/>
                <w:szCs w:val="20"/>
                <w:lang w:eastAsia="hu-HU"/>
              </w:rPr>
              <w:t>Karbantartási gyakorlatok</w:t>
            </w:r>
          </w:p>
        </w:tc>
        <w:tc>
          <w:tcPr>
            <w:tcW w:w="390"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690" w:type="dxa"/>
            <w:noWrap/>
            <w:vAlign w:val="center"/>
          </w:tcPr>
          <w:p w:rsidR="004A446B" w:rsidRPr="00C7686B" w:rsidRDefault="00423E22" w:rsidP="00450A8B">
            <w:pPr>
              <w:spacing w:after="0"/>
              <w:jc w:val="center"/>
              <w:rPr>
                <w:b/>
                <w:bCs/>
                <w:sz w:val="20"/>
                <w:szCs w:val="20"/>
                <w:lang w:eastAsia="hu-HU"/>
              </w:rPr>
            </w:pPr>
            <w:r w:rsidRPr="00C7686B">
              <w:rPr>
                <w:b/>
                <w:bCs/>
                <w:sz w:val="20"/>
                <w:szCs w:val="20"/>
                <w:lang w:eastAsia="hu-HU"/>
              </w:rPr>
              <w:t>3</w:t>
            </w:r>
          </w:p>
        </w:tc>
        <w:tc>
          <w:tcPr>
            <w:tcW w:w="305"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540" w:type="dxa"/>
            <w:noWrap/>
            <w:vAlign w:val="center"/>
          </w:tcPr>
          <w:p w:rsidR="004A446B" w:rsidRPr="00C7686B" w:rsidRDefault="00B1739E" w:rsidP="00450A8B">
            <w:pPr>
              <w:spacing w:after="0"/>
              <w:jc w:val="center"/>
              <w:rPr>
                <w:b/>
                <w:bCs/>
                <w:sz w:val="20"/>
                <w:szCs w:val="20"/>
                <w:lang w:eastAsia="hu-HU"/>
              </w:rPr>
            </w:pPr>
            <w:r w:rsidRPr="00C7686B">
              <w:rPr>
                <w:b/>
                <w:bCs/>
                <w:sz w:val="20"/>
                <w:szCs w:val="20"/>
                <w:lang w:eastAsia="hu-HU"/>
              </w:rPr>
              <w:t>3</w:t>
            </w:r>
          </w:p>
        </w:tc>
        <w:tc>
          <w:tcPr>
            <w:tcW w:w="775"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305"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540" w:type="dxa"/>
            <w:noWrap/>
            <w:vAlign w:val="center"/>
          </w:tcPr>
          <w:p w:rsidR="004A446B" w:rsidRPr="00C7686B" w:rsidRDefault="00B1739E" w:rsidP="00450A8B">
            <w:pPr>
              <w:spacing w:after="0"/>
              <w:jc w:val="center"/>
              <w:rPr>
                <w:b/>
                <w:bCs/>
                <w:sz w:val="20"/>
                <w:szCs w:val="20"/>
                <w:lang w:eastAsia="hu-HU"/>
              </w:rPr>
            </w:pPr>
            <w:r w:rsidRPr="00C7686B">
              <w:rPr>
                <w:b/>
                <w:bCs/>
                <w:sz w:val="20"/>
                <w:szCs w:val="20"/>
                <w:lang w:eastAsia="hu-HU"/>
              </w:rPr>
              <w:t>3</w:t>
            </w:r>
          </w:p>
        </w:tc>
        <w:tc>
          <w:tcPr>
            <w:tcW w:w="775"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390"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690" w:type="dxa"/>
            <w:noWrap/>
            <w:vAlign w:val="center"/>
          </w:tcPr>
          <w:p w:rsidR="004A446B" w:rsidRPr="00C7686B" w:rsidRDefault="004A446B" w:rsidP="00450A8B">
            <w:pPr>
              <w:spacing w:after="0"/>
              <w:jc w:val="center"/>
              <w:rPr>
                <w:b/>
                <w:bCs/>
                <w:sz w:val="20"/>
                <w:szCs w:val="20"/>
                <w:lang w:eastAsia="hu-HU"/>
              </w:rPr>
            </w:pPr>
          </w:p>
        </w:tc>
        <w:tc>
          <w:tcPr>
            <w:tcW w:w="673"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407"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565"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565" w:type="dxa"/>
            <w:noWrap/>
            <w:vAlign w:val="center"/>
          </w:tcPr>
          <w:p w:rsidR="004A446B" w:rsidRPr="00C7686B" w:rsidRDefault="0019638E" w:rsidP="00450A8B">
            <w:pPr>
              <w:spacing w:after="0"/>
              <w:jc w:val="center"/>
              <w:rPr>
                <w:b/>
                <w:bCs/>
                <w:sz w:val="20"/>
                <w:szCs w:val="20"/>
                <w:lang w:eastAsia="hu-HU"/>
              </w:rPr>
            </w:pPr>
            <w:r w:rsidRPr="00C7686B">
              <w:rPr>
                <w:b/>
                <w:bCs/>
                <w:sz w:val="20"/>
                <w:szCs w:val="20"/>
                <w:lang w:eastAsia="hu-HU"/>
              </w:rPr>
              <w:t>10</w:t>
            </w:r>
          </w:p>
        </w:tc>
        <w:tc>
          <w:tcPr>
            <w:tcW w:w="490"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673"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407"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r>
      <w:tr w:rsidR="004A446B" w:rsidRPr="00463BE8" w:rsidTr="00423E22">
        <w:trPr>
          <w:trHeight w:val="255"/>
          <w:jc w:val="center"/>
        </w:trPr>
        <w:tc>
          <w:tcPr>
            <w:tcW w:w="2700" w:type="dxa"/>
            <w:vMerge/>
            <w:tcBorders>
              <w:bottom w:val="double" w:sz="2" w:space="0" w:color="auto"/>
            </w:tcBorders>
            <w:vAlign w:val="center"/>
          </w:tcPr>
          <w:p w:rsidR="004A446B" w:rsidRPr="00450A8B" w:rsidRDefault="004A446B" w:rsidP="00450A8B">
            <w:pPr>
              <w:spacing w:after="0"/>
              <w:jc w:val="left"/>
              <w:rPr>
                <w:color w:val="000000"/>
                <w:sz w:val="20"/>
                <w:szCs w:val="20"/>
                <w:lang w:eastAsia="hu-HU"/>
              </w:rPr>
            </w:pPr>
          </w:p>
        </w:tc>
        <w:tc>
          <w:tcPr>
            <w:tcW w:w="2460" w:type="dxa"/>
            <w:tcBorders>
              <w:bottom w:val="double" w:sz="2" w:space="0" w:color="auto"/>
            </w:tcBorders>
            <w:vAlign w:val="center"/>
          </w:tcPr>
          <w:p w:rsidR="004A446B" w:rsidRPr="00450A8B" w:rsidRDefault="004A446B" w:rsidP="00450A8B">
            <w:pPr>
              <w:spacing w:after="0"/>
              <w:jc w:val="left"/>
              <w:rPr>
                <w:b/>
                <w:bCs/>
                <w:color w:val="000000"/>
                <w:sz w:val="20"/>
                <w:szCs w:val="20"/>
                <w:lang w:eastAsia="hu-HU"/>
              </w:rPr>
            </w:pPr>
            <w:r w:rsidRPr="00450A8B">
              <w:rPr>
                <w:b/>
                <w:bCs/>
                <w:color w:val="000000"/>
                <w:sz w:val="20"/>
                <w:szCs w:val="20"/>
                <w:lang w:eastAsia="hu-HU"/>
              </w:rPr>
              <w:t>Mérési gyakorlatok</w:t>
            </w:r>
          </w:p>
        </w:tc>
        <w:tc>
          <w:tcPr>
            <w:tcW w:w="390" w:type="dxa"/>
            <w:tcBorders>
              <w:bottom w:val="double" w:sz="2" w:space="0" w:color="auto"/>
            </w:tcBorders>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690" w:type="dxa"/>
            <w:tcBorders>
              <w:bottom w:val="double" w:sz="2" w:space="0" w:color="auto"/>
            </w:tcBorders>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305" w:type="dxa"/>
            <w:tcBorders>
              <w:bottom w:val="double" w:sz="2" w:space="0" w:color="auto"/>
            </w:tcBorders>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540" w:type="dxa"/>
            <w:tcBorders>
              <w:bottom w:val="double" w:sz="2" w:space="0" w:color="auto"/>
            </w:tcBorders>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775" w:type="dxa"/>
            <w:tcBorders>
              <w:bottom w:val="double" w:sz="2" w:space="0" w:color="auto"/>
            </w:tcBorders>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305" w:type="dxa"/>
            <w:tcBorders>
              <w:bottom w:val="double" w:sz="2" w:space="0" w:color="auto"/>
            </w:tcBorders>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540" w:type="dxa"/>
            <w:tcBorders>
              <w:bottom w:val="double" w:sz="2" w:space="0" w:color="auto"/>
            </w:tcBorders>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775" w:type="dxa"/>
            <w:tcBorders>
              <w:bottom w:val="double" w:sz="2" w:space="0" w:color="auto"/>
            </w:tcBorders>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390" w:type="dxa"/>
            <w:tcBorders>
              <w:bottom w:val="double" w:sz="2" w:space="0" w:color="auto"/>
            </w:tcBorders>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690" w:type="dxa"/>
            <w:tcBorders>
              <w:bottom w:val="double" w:sz="2" w:space="0" w:color="auto"/>
            </w:tcBorders>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4</w:t>
            </w:r>
          </w:p>
        </w:tc>
        <w:tc>
          <w:tcPr>
            <w:tcW w:w="673" w:type="dxa"/>
            <w:tcBorders>
              <w:bottom w:val="double" w:sz="2" w:space="0" w:color="auto"/>
            </w:tcBorders>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407" w:type="dxa"/>
            <w:tcBorders>
              <w:bottom w:val="double" w:sz="2" w:space="0" w:color="auto"/>
            </w:tcBorders>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565" w:type="dxa"/>
            <w:tcBorders>
              <w:bottom w:val="double" w:sz="2" w:space="0" w:color="auto"/>
            </w:tcBorders>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565" w:type="dxa"/>
            <w:tcBorders>
              <w:bottom w:val="double" w:sz="2" w:space="0" w:color="auto"/>
            </w:tcBorders>
            <w:noWrap/>
            <w:vAlign w:val="center"/>
          </w:tcPr>
          <w:p w:rsidR="004A446B" w:rsidRPr="00C7686B" w:rsidRDefault="0019638E" w:rsidP="00450A8B">
            <w:pPr>
              <w:spacing w:after="0"/>
              <w:jc w:val="center"/>
              <w:rPr>
                <w:b/>
                <w:bCs/>
                <w:sz w:val="20"/>
                <w:szCs w:val="20"/>
                <w:lang w:eastAsia="hu-HU"/>
              </w:rPr>
            </w:pPr>
            <w:r w:rsidRPr="00C7686B">
              <w:rPr>
                <w:b/>
                <w:bCs/>
                <w:sz w:val="20"/>
                <w:szCs w:val="20"/>
                <w:lang w:eastAsia="hu-HU"/>
              </w:rPr>
              <w:t>4</w:t>
            </w:r>
          </w:p>
        </w:tc>
        <w:tc>
          <w:tcPr>
            <w:tcW w:w="490" w:type="dxa"/>
            <w:tcBorders>
              <w:bottom w:val="double" w:sz="2" w:space="0" w:color="auto"/>
            </w:tcBorders>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673" w:type="dxa"/>
            <w:tcBorders>
              <w:bottom w:val="double" w:sz="2" w:space="0" w:color="auto"/>
            </w:tcBorders>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407" w:type="dxa"/>
            <w:tcBorders>
              <w:bottom w:val="double" w:sz="2" w:space="0" w:color="auto"/>
            </w:tcBorders>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r>
      <w:tr w:rsidR="004A446B" w:rsidRPr="00463BE8" w:rsidTr="00423E22">
        <w:trPr>
          <w:trHeight w:val="510"/>
          <w:jc w:val="center"/>
        </w:trPr>
        <w:tc>
          <w:tcPr>
            <w:tcW w:w="2700" w:type="dxa"/>
            <w:vMerge w:val="restart"/>
            <w:tcBorders>
              <w:top w:val="double" w:sz="2" w:space="0" w:color="auto"/>
            </w:tcBorders>
            <w:vAlign w:val="center"/>
          </w:tcPr>
          <w:p w:rsidR="004A446B" w:rsidRPr="00450A8B" w:rsidRDefault="004A446B" w:rsidP="00DE3616">
            <w:pPr>
              <w:spacing w:after="0"/>
              <w:jc w:val="center"/>
              <w:rPr>
                <w:color w:val="000000"/>
                <w:sz w:val="20"/>
                <w:szCs w:val="20"/>
                <w:lang w:eastAsia="hu-HU"/>
              </w:rPr>
            </w:pPr>
            <w:r w:rsidRPr="00450A8B">
              <w:rPr>
                <w:color w:val="000000"/>
                <w:sz w:val="20"/>
                <w:szCs w:val="20"/>
                <w:lang w:eastAsia="hu-HU"/>
              </w:rPr>
              <w:t>10504-1</w:t>
            </w:r>
            <w:r w:rsidR="00DE3616">
              <w:rPr>
                <w:color w:val="000000"/>
                <w:sz w:val="20"/>
                <w:szCs w:val="20"/>
                <w:lang w:eastAsia="hu-HU"/>
              </w:rPr>
              <w:t>6</w:t>
            </w:r>
            <w:r w:rsidRPr="00450A8B">
              <w:rPr>
                <w:color w:val="000000"/>
                <w:sz w:val="20"/>
                <w:szCs w:val="20"/>
                <w:lang w:eastAsia="hu-HU"/>
              </w:rPr>
              <w:t xml:space="preserve"> Kerékpárszerelő feladatai</w:t>
            </w:r>
          </w:p>
        </w:tc>
        <w:tc>
          <w:tcPr>
            <w:tcW w:w="2460" w:type="dxa"/>
            <w:tcBorders>
              <w:top w:val="double" w:sz="2" w:space="0" w:color="auto"/>
            </w:tcBorders>
            <w:vAlign w:val="center"/>
          </w:tcPr>
          <w:p w:rsidR="004A446B" w:rsidRPr="00450A8B" w:rsidRDefault="004A446B" w:rsidP="00450A8B">
            <w:pPr>
              <w:spacing w:after="0"/>
              <w:jc w:val="left"/>
              <w:rPr>
                <w:b/>
                <w:bCs/>
                <w:color w:val="000000"/>
                <w:sz w:val="20"/>
                <w:szCs w:val="20"/>
                <w:lang w:eastAsia="hu-HU"/>
              </w:rPr>
            </w:pPr>
            <w:r w:rsidRPr="00450A8B">
              <w:rPr>
                <w:b/>
                <w:bCs/>
                <w:color w:val="000000"/>
                <w:sz w:val="20"/>
                <w:szCs w:val="20"/>
                <w:lang w:eastAsia="hu-HU"/>
              </w:rPr>
              <w:t>Kerékpár szerkezeti ismeretek</w:t>
            </w:r>
          </w:p>
        </w:tc>
        <w:tc>
          <w:tcPr>
            <w:tcW w:w="390" w:type="dxa"/>
            <w:tcBorders>
              <w:top w:val="double" w:sz="2" w:space="0" w:color="auto"/>
            </w:tcBorders>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690" w:type="dxa"/>
            <w:tcBorders>
              <w:top w:val="double" w:sz="2" w:space="0" w:color="auto"/>
            </w:tcBorders>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305" w:type="dxa"/>
            <w:tcBorders>
              <w:top w:val="double" w:sz="2" w:space="0" w:color="auto"/>
            </w:tcBorders>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540" w:type="dxa"/>
            <w:tcBorders>
              <w:top w:val="double" w:sz="2" w:space="0" w:color="auto"/>
            </w:tcBorders>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775" w:type="dxa"/>
            <w:tcBorders>
              <w:top w:val="double" w:sz="2" w:space="0" w:color="auto"/>
            </w:tcBorders>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305" w:type="dxa"/>
            <w:tcBorders>
              <w:top w:val="double" w:sz="2" w:space="0" w:color="auto"/>
            </w:tcBorders>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1</w:t>
            </w:r>
          </w:p>
        </w:tc>
        <w:tc>
          <w:tcPr>
            <w:tcW w:w="540" w:type="dxa"/>
            <w:tcBorders>
              <w:top w:val="double" w:sz="2" w:space="0" w:color="auto"/>
            </w:tcBorders>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775" w:type="dxa"/>
            <w:tcBorders>
              <w:top w:val="double" w:sz="2" w:space="0" w:color="auto"/>
            </w:tcBorders>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390" w:type="dxa"/>
            <w:tcBorders>
              <w:top w:val="double" w:sz="2" w:space="0" w:color="auto"/>
            </w:tcBorders>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690" w:type="dxa"/>
            <w:tcBorders>
              <w:top w:val="double" w:sz="2" w:space="0" w:color="auto"/>
            </w:tcBorders>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673" w:type="dxa"/>
            <w:tcBorders>
              <w:top w:val="double" w:sz="2" w:space="0" w:color="auto"/>
            </w:tcBorders>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407" w:type="dxa"/>
            <w:tcBorders>
              <w:top w:val="double" w:sz="2" w:space="0" w:color="auto"/>
            </w:tcBorders>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565" w:type="dxa"/>
            <w:tcBorders>
              <w:top w:val="double" w:sz="2" w:space="0" w:color="auto"/>
            </w:tcBorders>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565" w:type="dxa"/>
            <w:tcBorders>
              <w:top w:val="double" w:sz="2" w:space="0" w:color="auto"/>
            </w:tcBorders>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490" w:type="dxa"/>
            <w:tcBorders>
              <w:top w:val="double" w:sz="2" w:space="0" w:color="auto"/>
            </w:tcBorders>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673" w:type="dxa"/>
            <w:tcBorders>
              <w:top w:val="double" w:sz="2" w:space="0" w:color="auto"/>
            </w:tcBorders>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407" w:type="dxa"/>
            <w:tcBorders>
              <w:top w:val="double" w:sz="2" w:space="0" w:color="auto"/>
            </w:tcBorders>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r>
      <w:tr w:rsidR="004A446B" w:rsidRPr="00463BE8" w:rsidTr="004A446B">
        <w:trPr>
          <w:trHeight w:val="510"/>
          <w:jc w:val="center"/>
        </w:trPr>
        <w:tc>
          <w:tcPr>
            <w:tcW w:w="2700" w:type="dxa"/>
            <w:vMerge/>
            <w:vAlign w:val="center"/>
          </w:tcPr>
          <w:p w:rsidR="004A446B" w:rsidRPr="00450A8B" w:rsidRDefault="004A446B" w:rsidP="00450A8B">
            <w:pPr>
              <w:spacing w:after="0"/>
              <w:jc w:val="left"/>
              <w:rPr>
                <w:color w:val="000000"/>
                <w:sz w:val="20"/>
                <w:szCs w:val="20"/>
                <w:lang w:eastAsia="hu-HU"/>
              </w:rPr>
            </w:pPr>
          </w:p>
        </w:tc>
        <w:tc>
          <w:tcPr>
            <w:tcW w:w="2460" w:type="dxa"/>
            <w:vAlign w:val="center"/>
          </w:tcPr>
          <w:p w:rsidR="004A446B" w:rsidRPr="00450A8B" w:rsidRDefault="004A446B" w:rsidP="00450A8B">
            <w:pPr>
              <w:spacing w:after="0"/>
              <w:jc w:val="left"/>
              <w:rPr>
                <w:b/>
                <w:bCs/>
                <w:color w:val="000000"/>
                <w:sz w:val="20"/>
                <w:szCs w:val="20"/>
                <w:lang w:eastAsia="hu-HU"/>
              </w:rPr>
            </w:pPr>
            <w:r w:rsidRPr="00450A8B">
              <w:rPr>
                <w:b/>
                <w:bCs/>
                <w:color w:val="000000"/>
                <w:sz w:val="20"/>
                <w:szCs w:val="20"/>
                <w:lang w:eastAsia="hu-HU"/>
              </w:rPr>
              <w:t>Kerékpárok javítási gyakorlata</w:t>
            </w:r>
          </w:p>
        </w:tc>
        <w:tc>
          <w:tcPr>
            <w:tcW w:w="390"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690"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305"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540"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775"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305"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540" w:type="dxa"/>
            <w:noWrap/>
            <w:vAlign w:val="center"/>
          </w:tcPr>
          <w:p w:rsidR="004A446B" w:rsidRPr="00C7686B" w:rsidRDefault="00B1739E" w:rsidP="00450A8B">
            <w:pPr>
              <w:spacing w:after="0"/>
              <w:jc w:val="center"/>
              <w:rPr>
                <w:b/>
                <w:bCs/>
                <w:sz w:val="20"/>
                <w:szCs w:val="20"/>
                <w:lang w:eastAsia="hu-HU"/>
              </w:rPr>
            </w:pPr>
            <w:r w:rsidRPr="00C7686B">
              <w:rPr>
                <w:b/>
                <w:bCs/>
                <w:sz w:val="20"/>
                <w:szCs w:val="20"/>
                <w:lang w:eastAsia="hu-HU"/>
              </w:rPr>
              <w:t>2</w:t>
            </w:r>
          </w:p>
        </w:tc>
        <w:tc>
          <w:tcPr>
            <w:tcW w:w="775"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390"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690" w:type="dxa"/>
            <w:noWrap/>
            <w:vAlign w:val="center"/>
          </w:tcPr>
          <w:p w:rsidR="004A446B" w:rsidRPr="00C7686B" w:rsidRDefault="00B1739E" w:rsidP="00450A8B">
            <w:pPr>
              <w:spacing w:after="0"/>
              <w:jc w:val="center"/>
              <w:rPr>
                <w:b/>
                <w:bCs/>
                <w:sz w:val="20"/>
                <w:szCs w:val="20"/>
                <w:lang w:eastAsia="hu-HU"/>
              </w:rPr>
            </w:pPr>
            <w:r w:rsidRPr="00C7686B">
              <w:rPr>
                <w:b/>
                <w:bCs/>
                <w:sz w:val="20"/>
                <w:szCs w:val="20"/>
                <w:lang w:eastAsia="hu-HU"/>
              </w:rPr>
              <w:t>1</w:t>
            </w:r>
            <w:r w:rsidR="004A446B" w:rsidRPr="00C7686B">
              <w:rPr>
                <w:b/>
                <w:bCs/>
                <w:sz w:val="20"/>
                <w:szCs w:val="20"/>
                <w:lang w:eastAsia="hu-HU"/>
              </w:rPr>
              <w:t> </w:t>
            </w:r>
          </w:p>
        </w:tc>
        <w:tc>
          <w:tcPr>
            <w:tcW w:w="673"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407"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565"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565"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490"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673"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407"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r>
      <w:tr w:rsidR="004A446B" w:rsidRPr="00463BE8" w:rsidTr="0019638E">
        <w:trPr>
          <w:trHeight w:val="510"/>
          <w:jc w:val="center"/>
        </w:trPr>
        <w:tc>
          <w:tcPr>
            <w:tcW w:w="2700" w:type="dxa"/>
            <w:tcBorders>
              <w:bottom w:val="single" w:sz="4" w:space="0" w:color="auto"/>
            </w:tcBorders>
            <w:vAlign w:val="center"/>
          </w:tcPr>
          <w:p w:rsidR="004A446B" w:rsidRPr="00450A8B" w:rsidRDefault="004A446B" w:rsidP="00450A8B">
            <w:pPr>
              <w:spacing w:after="0"/>
              <w:jc w:val="center"/>
              <w:rPr>
                <w:color w:val="000000"/>
                <w:sz w:val="20"/>
                <w:szCs w:val="20"/>
                <w:lang w:eastAsia="hu-HU"/>
              </w:rPr>
            </w:pPr>
            <w:r w:rsidRPr="00450A8B">
              <w:rPr>
                <w:color w:val="000000"/>
                <w:sz w:val="20"/>
                <w:szCs w:val="20"/>
                <w:lang w:eastAsia="hu-HU"/>
              </w:rPr>
              <w:t>10443-16 Gépkezelő általános ismeretei</w:t>
            </w:r>
          </w:p>
        </w:tc>
        <w:tc>
          <w:tcPr>
            <w:tcW w:w="2460" w:type="dxa"/>
            <w:tcBorders>
              <w:bottom w:val="single" w:sz="4" w:space="0" w:color="auto"/>
            </w:tcBorders>
            <w:vAlign w:val="center"/>
          </w:tcPr>
          <w:p w:rsidR="004A446B" w:rsidRPr="00450A8B" w:rsidRDefault="004A446B" w:rsidP="00450A8B">
            <w:pPr>
              <w:spacing w:after="0"/>
              <w:jc w:val="left"/>
              <w:rPr>
                <w:b/>
                <w:bCs/>
                <w:color w:val="000000"/>
                <w:sz w:val="20"/>
                <w:szCs w:val="20"/>
                <w:lang w:eastAsia="hu-HU"/>
              </w:rPr>
            </w:pPr>
            <w:r w:rsidRPr="00450A8B">
              <w:rPr>
                <w:b/>
                <w:bCs/>
                <w:color w:val="000000"/>
                <w:sz w:val="20"/>
                <w:szCs w:val="20"/>
                <w:lang w:eastAsia="hu-HU"/>
              </w:rPr>
              <w:t>Gépkezelő általános ismeretei</w:t>
            </w:r>
          </w:p>
        </w:tc>
        <w:tc>
          <w:tcPr>
            <w:tcW w:w="390" w:type="dxa"/>
            <w:tcBorders>
              <w:bottom w:val="single" w:sz="4" w:space="0" w:color="auto"/>
            </w:tcBorders>
            <w:noWrap/>
            <w:vAlign w:val="center"/>
          </w:tcPr>
          <w:p w:rsidR="004A446B" w:rsidRPr="00C7686B" w:rsidRDefault="00423E22" w:rsidP="00450A8B">
            <w:pPr>
              <w:spacing w:after="0"/>
              <w:jc w:val="center"/>
              <w:rPr>
                <w:b/>
                <w:bCs/>
                <w:sz w:val="20"/>
                <w:szCs w:val="20"/>
                <w:lang w:eastAsia="hu-HU"/>
              </w:rPr>
            </w:pPr>
            <w:r w:rsidRPr="00C7686B">
              <w:rPr>
                <w:b/>
                <w:bCs/>
                <w:sz w:val="20"/>
                <w:szCs w:val="20"/>
                <w:lang w:eastAsia="hu-HU"/>
              </w:rPr>
              <w:t>3</w:t>
            </w:r>
          </w:p>
        </w:tc>
        <w:tc>
          <w:tcPr>
            <w:tcW w:w="690" w:type="dxa"/>
            <w:tcBorders>
              <w:bottom w:val="single" w:sz="4" w:space="0" w:color="auto"/>
            </w:tcBorders>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305" w:type="dxa"/>
            <w:tcBorders>
              <w:bottom w:val="single" w:sz="4" w:space="0" w:color="auto"/>
            </w:tcBorders>
            <w:noWrap/>
            <w:vAlign w:val="center"/>
          </w:tcPr>
          <w:p w:rsidR="004A446B" w:rsidRPr="00C7686B" w:rsidRDefault="00B1739E" w:rsidP="00450A8B">
            <w:pPr>
              <w:spacing w:after="0"/>
              <w:jc w:val="center"/>
              <w:rPr>
                <w:b/>
                <w:bCs/>
                <w:sz w:val="20"/>
                <w:szCs w:val="20"/>
                <w:lang w:eastAsia="hu-HU"/>
              </w:rPr>
            </w:pPr>
            <w:r w:rsidRPr="00C7686B">
              <w:rPr>
                <w:b/>
                <w:bCs/>
                <w:sz w:val="20"/>
                <w:szCs w:val="20"/>
                <w:lang w:eastAsia="hu-HU"/>
              </w:rPr>
              <w:t>2</w:t>
            </w:r>
          </w:p>
        </w:tc>
        <w:tc>
          <w:tcPr>
            <w:tcW w:w="540" w:type="dxa"/>
            <w:tcBorders>
              <w:bottom w:val="single" w:sz="4" w:space="0" w:color="auto"/>
            </w:tcBorders>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775" w:type="dxa"/>
            <w:tcBorders>
              <w:bottom w:val="single" w:sz="4" w:space="0" w:color="auto"/>
            </w:tcBorders>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305" w:type="dxa"/>
            <w:tcBorders>
              <w:bottom w:val="single" w:sz="4" w:space="0" w:color="auto"/>
            </w:tcBorders>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540" w:type="dxa"/>
            <w:tcBorders>
              <w:bottom w:val="single" w:sz="4" w:space="0" w:color="auto"/>
            </w:tcBorders>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775" w:type="dxa"/>
            <w:tcBorders>
              <w:bottom w:val="single" w:sz="4" w:space="0" w:color="auto"/>
            </w:tcBorders>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390" w:type="dxa"/>
            <w:tcBorders>
              <w:bottom w:val="single" w:sz="4" w:space="0" w:color="auto"/>
            </w:tcBorders>
            <w:noWrap/>
            <w:vAlign w:val="center"/>
          </w:tcPr>
          <w:p w:rsidR="004A446B" w:rsidRPr="00C7686B" w:rsidRDefault="00B1739E" w:rsidP="00450A8B">
            <w:pPr>
              <w:spacing w:after="0"/>
              <w:jc w:val="center"/>
              <w:rPr>
                <w:b/>
                <w:bCs/>
                <w:sz w:val="20"/>
                <w:szCs w:val="20"/>
                <w:lang w:eastAsia="hu-HU"/>
              </w:rPr>
            </w:pPr>
            <w:r w:rsidRPr="00C7686B">
              <w:rPr>
                <w:b/>
                <w:bCs/>
                <w:sz w:val="20"/>
                <w:szCs w:val="20"/>
                <w:lang w:eastAsia="hu-HU"/>
              </w:rPr>
              <w:t>2</w:t>
            </w:r>
          </w:p>
        </w:tc>
        <w:tc>
          <w:tcPr>
            <w:tcW w:w="690" w:type="dxa"/>
            <w:tcBorders>
              <w:bottom w:val="single" w:sz="4" w:space="0" w:color="auto"/>
            </w:tcBorders>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673" w:type="dxa"/>
            <w:tcBorders>
              <w:bottom w:val="single" w:sz="4" w:space="0" w:color="auto"/>
            </w:tcBorders>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407" w:type="dxa"/>
            <w:tcBorders>
              <w:bottom w:val="single" w:sz="4" w:space="0" w:color="auto"/>
            </w:tcBorders>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565" w:type="dxa"/>
            <w:tcBorders>
              <w:bottom w:val="single" w:sz="4" w:space="0" w:color="auto"/>
            </w:tcBorders>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565" w:type="dxa"/>
            <w:tcBorders>
              <w:bottom w:val="single" w:sz="4" w:space="0" w:color="auto"/>
            </w:tcBorders>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490" w:type="dxa"/>
            <w:tcBorders>
              <w:bottom w:val="single" w:sz="4" w:space="0" w:color="auto"/>
            </w:tcBorders>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673" w:type="dxa"/>
            <w:tcBorders>
              <w:bottom w:val="single" w:sz="4" w:space="0" w:color="auto"/>
            </w:tcBorders>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407" w:type="dxa"/>
            <w:tcBorders>
              <w:bottom w:val="single" w:sz="4" w:space="0" w:color="auto"/>
            </w:tcBorders>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r>
      <w:tr w:rsidR="004A446B" w:rsidRPr="00463BE8" w:rsidTr="004A446B">
        <w:trPr>
          <w:trHeight w:val="510"/>
          <w:jc w:val="center"/>
        </w:trPr>
        <w:tc>
          <w:tcPr>
            <w:tcW w:w="2700" w:type="dxa"/>
            <w:vMerge w:val="restart"/>
            <w:vAlign w:val="center"/>
          </w:tcPr>
          <w:p w:rsidR="004A446B" w:rsidRPr="00450A8B" w:rsidRDefault="004A446B" w:rsidP="00450A8B">
            <w:pPr>
              <w:spacing w:after="0"/>
              <w:jc w:val="center"/>
              <w:rPr>
                <w:color w:val="000000"/>
                <w:sz w:val="20"/>
                <w:szCs w:val="20"/>
                <w:lang w:eastAsia="hu-HU"/>
              </w:rPr>
            </w:pPr>
            <w:r w:rsidRPr="00450A8B">
              <w:rPr>
                <w:color w:val="000000"/>
                <w:sz w:val="20"/>
                <w:szCs w:val="20"/>
                <w:lang w:eastAsia="hu-HU"/>
              </w:rPr>
              <w:t>10445-16 Emelőgépkezelő speciális feladatai</w:t>
            </w:r>
          </w:p>
        </w:tc>
        <w:tc>
          <w:tcPr>
            <w:tcW w:w="2460" w:type="dxa"/>
            <w:vAlign w:val="center"/>
          </w:tcPr>
          <w:p w:rsidR="004A446B" w:rsidRPr="00450A8B" w:rsidRDefault="004A446B" w:rsidP="00450A8B">
            <w:pPr>
              <w:spacing w:after="0"/>
              <w:jc w:val="left"/>
              <w:rPr>
                <w:b/>
                <w:bCs/>
                <w:color w:val="000000"/>
                <w:sz w:val="20"/>
                <w:szCs w:val="20"/>
                <w:lang w:eastAsia="hu-HU"/>
              </w:rPr>
            </w:pPr>
            <w:r w:rsidRPr="00450A8B">
              <w:rPr>
                <w:b/>
                <w:bCs/>
                <w:color w:val="000000"/>
                <w:sz w:val="20"/>
                <w:szCs w:val="20"/>
                <w:lang w:eastAsia="hu-HU"/>
              </w:rPr>
              <w:t>Emelőgépkezelő speciális feladatai</w:t>
            </w:r>
          </w:p>
        </w:tc>
        <w:tc>
          <w:tcPr>
            <w:tcW w:w="390"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690"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305"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1</w:t>
            </w:r>
          </w:p>
        </w:tc>
        <w:tc>
          <w:tcPr>
            <w:tcW w:w="540"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775"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305"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540"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775"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390"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690"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673"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407"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565"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565"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490"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673"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407"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r>
      <w:tr w:rsidR="004A446B" w:rsidRPr="00463BE8" w:rsidTr="0019638E">
        <w:trPr>
          <w:trHeight w:val="510"/>
          <w:jc w:val="center"/>
        </w:trPr>
        <w:tc>
          <w:tcPr>
            <w:tcW w:w="2700" w:type="dxa"/>
            <w:vMerge/>
            <w:tcBorders>
              <w:bottom w:val="double" w:sz="2" w:space="0" w:color="auto"/>
            </w:tcBorders>
            <w:vAlign w:val="center"/>
          </w:tcPr>
          <w:p w:rsidR="004A446B" w:rsidRPr="00450A8B" w:rsidRDefault="004A446B" w:rsidP="00450A8B">
            <w:pPr>
              <w:spacing w:after="0"/>
              <w:jc w:val="left"/>
              <w:rPr>
                <w:color w:val="000000"/>
                <w:sz w:val="20"/>
                <w:szCs w:val="20"/>
                <w:lang w:eastAsia="hu-HU"/>
              </w:rPr>
            </w:pPr>
          </w:p>
        </w:tc>
        <w:tc>
          <w:tcPr>
            <w:tcW w:w="2460" w:type="dxa"/>
            <w:tcBorders>
              <w:bottom w:val="double" w:sz="2" w:space="0" w:color="auto"/>
            </w:tcBorders>
            <w:vAlign w:val="center"/>
          </w:tcPr>
          <w:p w:rsidR="004A446B" w:rsidRPr="00450A8B" w:rsidRDefault="004A446B" w:rsidP="00450A8B">
            <w:pPr>
              <w:spacing w:after="0"/>
              <w:jc w:val="left"/>
              <w:rPr>
                <w:b/>
                <w:bCs/>
                <w:color w:val="000000"/>
                <w:sz w:val="20"/>
                <w:szCs w:val="20"/>
                <w:lang w:eastAsia="hu-HU"/>
              </w:rPr>
            </w:pPr>
            <w:r w:rsidRPr="00450A8B">
              <w:rPr>
                <w:b/>
                <w:bCs/>
                <w:color w:val="000000"/>
                <w:sz w:val="20"/>
                <w:szCs w:val="20"/>
                <w:lang w:eastAsia="hu-HU"/>
              </w:rPr>
              <w:t>Emelőgépkezelő speciális feladatai gyakorlat</w:t>
            </w:r>
          </w:p>
        </w:tc>
        <w:tc>
          <w:tcPr>
            <w:tcW w:w="390" w:type="dxa"/>
            <w:tcBorders>
              <w:bottom w:val="double" w:sz="2" w:space="0" w:color="auto"/>
            </w:tcBorders>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690" w:type="dxa"/>
            <w:tcBorders>
              <w:bottom w:val="double" w:sz="2" w:space="0" w:color="auto"/>
            </w:tcBorders>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305" w:type="dxa"/>
            <w:tcBorders>
              <w:bottom w:val="double" w:sz="2" w:space="0" w:color="auto"/>
            </w:tcBorders>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540" w:type="dxa"/>
            <w:tcBorders>
              <w:bottom w:val="double" w:sz="2" w:space="0" w:color="auto"/>
            </w:tcBorders>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1</w:t>
            </w:r>
          </w:p>
        </w:tc>
        <w:tc>
          <w:tcPr>
            <w:tcW w:w="775" w:type="dxa"/>
            <w:tcBorders>
              <w:bottom w:val="double" w:sz="2" w:space="0" w:color="auto"/>
            </w:tcBorders>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305" w:type="dxa"/>
            <w:tcBorders>
              <w:bottom w:val="double" w:sz="2" w:space="0" w:color="auto"/>
            </w:tcBorders>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540" w:type="dxa"/>
            <w:tcBorders>
              <w:bottom w:val="double" w:sz="2" w:space="0" w:color="auto"/>
            </w:tcBorders>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775" w:type="dxa"/>
            <w:tcBorders>
              <w:bottom w:val="double" w:sz="2" w:space="0" w:color="auto"/>
            </w:tcBorders>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390" w:type="dxa"/>
            <w:tcBorders>
              <w:bottom w:val="double" w:sz="2" w:space="0" w:color="auto"/>
            </w:tcBorders>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690" w:type="dxa"/>
            <w:tcBorders>
              <w:bottom w:val="double" w:sz="2" w:space="0" w:color="auto"/>
            </w:tcBorders>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673" w:type="dxa"/>
            <w:tcBorders>
              <w:bottom w:val="double" w:sz="2" w:space="0" w:color="auto"/>
            </w:tcBorders>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407" w:type="dxa"/>
            <w:tcBorders>
              <w:bottom w:val="double" w:sz="2" w:space="0" w:color="auto"/>
            </w:tcBorders>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565" w:type="dxa"/>
            <w:tcBorders>
              <w:bottom w:val="double" w:sz="2" w:space="0" w:color="auto"/>
            </w:tcBorders>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565" w:type="dxa"/>
            <w:tcBorders>
              <w:bottom w:val="double" w:sz="2" w:space="0" w:color="auto"/>
            </w:tcBorders>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490" w:type="dxa"/>
            <w:tcBorders>
              <w:bottom w:val="double" w:sz="2" w:space="0" w:color="auto"/>
            </w:tcBorders>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673" w:type="dxa"/>
            <w:tcBorders>
              <w:bottom w:val="double" w:sz="2" w:space="0" w:color="auto"/>
            </w:tcBorders>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407" w:type="dxa"/>
            <w:tcBorders>
              <w:bottom w:val="double" w:sz="2" w:space="0" w:color="auto"/>
            </w:tcBorders>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r>
      <w:tr w:rsidR="004A446B" w:rsidRPr="00463BE8" w:rsidTr="0019638E">
        <w:trPr>
          <w:trHeight w:val="255"/>
          <w:jc w:val="center"/>
        </w:trPr>
        <w:tc>
          <w:tcPr>
            <w:tcW w:w="2700" w:type="dxa"/>
            <w:vMerge w:val="restart"/>
            <w:tcBorders>
              <w:top w:val="double" w:sz="2" w:space="0" w:color="auto"/>
            </w:tcBorders>
            <w:vAlign w:val="center"/>
          </w:tcPr>
          <w:p w:rsidR="004A446B" w:rsidRPr="00450A8B" w:rsidRDefault="004A446B" w:rsidP="006E0B91">
            <w:pPr>
              <w:spacing w:after="0"/>
              <w:jc w:val="center"/>
              <w:rPr>
                <w:color w:val="000000"/>
                <w:sz w:val="20"/>
                <w:szCs w:val="20"/>
                <w:lang w:eastAsia="hu-HU"/>
              </w:rPr>
            </w:pPr>
            <w:r w:rsidRPr="00450A8B">
              <w:rPr>
                <w:color w:val="000000"/>
                <w:sz w:val="20"/>
                <w:szCs w:val="20"/>
                <w:lang w:eastAsia="hu-HU"/>
              </w:rPr>
              <w:t>10418-1</w:t>
            </w:r>
            <w:r w:rsidR="006E0B91">
              <w:rPr>
                <w:color w:val="000000"/>
                <w:sz w:val="20"/>
                <w:szCs w:val="20"/>
                <w:lang w:eastAsia="hu-HU"/>
              </w:rPr>
              <w:t>6</w:t>
            </w:r>
            <w:r w:rsidRPr="00450A8B">
              <w:rPr>
                <w:color w:val="000000"/>
                <w:sz w:val="20"/>
                <w:szCs w:val="20"/>
                <w:lang w:eastAsia="hu-HU"/>
              </w:rPr>
              <w:t xml:space="preserve"> Járműkarbantartás</w:t>
            </w:r>
          </w:p>
        </w:tc>
        <w:tc>
          <w:tcPr>
            <w:tcW w:w="2460" w:type="dxa"/>
            <w:tcBorders>
              <w:top w:val="double" w:sz="2" w:space="0" w:color="auto"/>
            </w:tcBorders>
            <w:vAlign w:val="center"/>
          </w:tcPr>
          <w:p w:rsidR="004A446B" w:rsidRPr="00450A8B" w:rsidRDefault="004A446B" w:rsidP="00450A8B">
            <w:pPr>
              <w:spacing w:after="0"/>
              <w:jc w:val="left"/>
              <w:rPr>
                <w:b/>
                <w:bCs/>
                <w:color w:val="000000"/>
                <w:sz w:val="20"/>
                <w:szCs w:val="20"/>
                <w:lang w:eastAsia="hu-HU"/>
              </w:rPr>
            </w:pPr>
            <w:r w:rsidRPr="00450A8B">
              <w:rPr>
                <w:b/>
                <w:bCs/>
                <w:color w:val="000000"/>
                <w:sz w:val="20"/>
                <w:szCs w:val="20"/>
                <w:lang w:eastAsia="hu-HU"/>
              </w:rPr>
              <w:t>Járműkarbantartás</w:t>
            </w:r>
          </w:p>
        </w:tc>
        <w:tc>
          <w:tcPr>
            <w:tcW w:w="390" w:type="dxa"/>
            <w:tcBorders>
              <w:top w:val="double" w:sz="2" w:space="0" w:color="auto"/>
            </w:tcBorders>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690" w:type="dxa"/>
            <w:tcBorders>
              <w:top w:val="double" w:sz="2" w:space="0" w:color="auto"/>
            </w:tcBorders>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305" w:type="dxa"/>
            <w:tcBorders>
              <w:top w:val="double" w:sz="2" w:space="0" w:color="auto"/>
            </w:tcBorders>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540" w:type="dxa"/>
            <w:tcBorders>
              <w:top w:val="double" w:sz="2" w:space="0" w:color="auto"/>
            </w:tcBorders>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775" w:type="dxa"/>
            <w:tcBorders>
              <w:top w:val="double" w:sz="2" w:space="0" w:color="auto"/>
            </w:tcBorders>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305" w:type="dxa"/>
            <w:tcBorders>
              <w:top w:val="double" w:sz="2" w:space="0" w:color="auto"/>
            </w:tcBorders>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540" w:type="dxa"/>
            <w:tcBorders>
              <w:top w:val="double" w:sz="2" w:space="0" w:color="auto"/>
            </w:tcBorders>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775" w:type="dxa"/>
            <w:tcBorders>
              <w:top w:val="double" w:sz="2" w:space="0" w:color="auto"/>
            </w:tcBorders>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390" w:type="dxa"/>
            <w:tcBorders>
              <w:top w:val="double" w:sz="2" w:space="0" w:color="auto"/>
            </w:tcBorders>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690" w:type="dxa"/>
            <w:tcBorders>
              <w:top w:val="double" w:sz="2" w:space="0" w:color="auto"/>
            </w:tcBorders>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673" w:type="dxa"/>
            <w:tcBorders>
              <w:top w:val="double" w:sz="2" w:space="0" w:color="auto"/>
            </w:tcBorders>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1</w:t>
            </w:r>
          </w:p>
        </w:tc>
        <w:tc>
          <w:tcPr>
            <w:tcW w:w="407" w:type="dxa"/>
            <w:tcBorders>
              <w:top w:val="double" w:sz="2" w:space="0" w:color="auto"/>
            </w:tcBorders>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565" w:type="dxa"/>
            <w:tcBorders>
              <w:top w:val="double" w:sz="2" w:space="0" w:color="auto"/>
            </w:tcBorders>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565" w:type="dxa"/>
            <w:tcBorders>
              <w:top w:val="double" w:sz="2" w:space="0" w:color="auto"/>
            </w:tcBorders>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490" w:type="dxa"/>
            <w:tcBorders>
              <w:top w:val="double" w:sz="2" w:space="0" w:color="auto"/>
            </w:tcBorders>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673" w:type="dxa"/>
            <w:tcBorders>
              <w:top w:val="double" w:sz="2" w:space="0" w:color="auto"/>
            </w:tcBorders>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1</w:t>
            </w:r>
          </w:p>
        </w:tc>
        <w:tc>
          <w:tcPr>
            <w:tcW w:w="407" w:type="dxa"/>
            <w:tcBorders>
              <w:top w:val="double" w:sz="2" w:space="0" w:color="auto"/>
            </w:tcBorders>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r>
      <w:tr w:rsidR="004A446B" w:rsidRPr="00463BE8" w:rsidTr="004A446B">
        <w:trPr>
          <w:trHeight w:val="255"/>
          <w:jc w:val="center"/>
        </w:trPr>
        <w:tc>
          <w:tcPr>
            <w:tcW w:w="2700" w:type="dxa"/>
            <w:vMerge/>
            <w:vAlign w:val="center"/>
          </w:tcPr>
          <w:p w:rsidR="004A446B" w:rsidRPr="00450A8B" w:rsidRDefault="004A446B" w:rsidP="00450A8B">
            <w:pPr>
              <w:spacing w:after="0"/>
              <w:jc w:val="left"/>
              <w:rPr>
                <w:color w:val="000000"/>
                <w:sz w:val="20"/>
                <w:szCs w:val="20"/>
                <w:lang w:eastAsia="hu-HU"/>
              </w:rPr>
            </w:pPr>
          </w:p>
        </w:tc>
        <w:tc>
          <w:tcPr>
            <w:tcW w:w="2460" w:type="dxa"/>
            <w:vAlign w:val="center"/>
          </w:tcPr>
          <w:p w:rsidR="004A446B" w:rsidRPr="00450A8B" w:rsidRDefault="004A446B" w:rsidP="00450A8B">
            <w:pPr>
              <w:spacing w:after="0"/>
              <w:jc w:val="left"/>
              <w:rPr>
                <w:b/>
                <w:bCs/>
                <w:color w:val="000000"/>
                <w:sz w:val="20"/>
                <w:szCs w:val="20"/>
                <w:lang w:eastAsia="hu-HU"/>
              </w:rPr>
            </w:pPr>
            <w:r w:rsidRPr="00450A8B">
              <w:rPr>
                <w:b/>
                <w:bCs/>
                <w:color w:val="000000"/>
                <w:sz w:val="20"/>
                <w:szCs w:val="20"/>
                <w:lang w:eastAsia="hu-HU"/>
              </w:rPr>
              <w:t>Gazdasági ismeretek</w:t>
            </w:r>
          </w:p>
        </w:tc>
        <w:tc>
          <w:tcPr>
            <w:tcW w:w="390"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690"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305"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540"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775"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305"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540"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775"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390"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690"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673"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0,5</w:t>
            </w:r>
          </w:p>
        </w:tc>
        <w:tc>
          <w:tcPr>
            <w:tcW w:w="407"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565"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565"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490"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673"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0,5</w:t>
            </w:r>
          </w:p>
        </w:tc>
        <w:tc>
          <w:tcPr>
            <w:tcW w:w="407"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r>
      <w:tr w:rsidR="004A446B" w:rsidRPr="00463BE8" w:rsidTr="004A446B">
        <w:trPr>
          <w:trHeight w:val="510"/>
          <w:jc w:val="center"/>
        </w:trPr>
        <w:tc>
          <w:tcPr>
            <w:tcW w:w="2700" w:type="dxa"/>
            <w:vMerge/>
            <w:vAlign w:val="center"/>
          </w:tcPr>
          <w:p w:rsidR="004A446B" w:rsidRPr="00450A8B" w:rsidRDefault="004A446B" w:rsidP="00450A8B">
            <w:pPr>
              <w:spacing w:after="0"/>
              <w:jc w:val="left"/>
              <w:rPr>
                <w:color w:val="000000"/>
                <w:sz w:val="20"/>
                <w:szCs w:val="20"/>
                <w:lang w:eastAsia="hu-HU"/>
              </w:rPr>
            </w:pPr>
          </w:p>
        </w:tc>
        <w:tc>
          <w:tcPr>
            <w:tcW w:w="2460" w:type="dxa"/>
            <w:vAlign w:val="center"/>
          </w:tcPr>
          <w:p w:rsidR="004A446B" w:rsidRPr="00450A8B" w:rsidRDefault="004A446B" w:rsidP="00450A8B">
            <w:pPr>
              <w:spacing w:after="0"/>
              <w:jc w:val="left"/>
              <w:rPr>
                <w:b/>
                <w:bCs/>
                <w:color w:val="000000"/>
                <w:sz w:val="20"/>
                <w:szCs w:val="20"/>
                <w:lang w:eastAsia="hu-HU"/>
              </w:rPr>
            </w:pPr>
            <w:r w:rsidRPr="00450A8B">
              <w:rPr>
                <w:b/>
                <w:bCs/>
                <w:color w:val="000000"/>
                <w:sz w:val="20"/>
                <w:szCs w:val="20"/>
                <w:lang w:eastAsia="hu-HU"/>
              </w:rPr>
              <w:t>Járműkarbantartás gyakorlata</w:t>
            </w:r>
          </w:p>
        </w:tc>
        <w:tc>
          <w:tcPr>
            <w:tcW w:w="390"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690"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305"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540"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775"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305"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540"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775"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390"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690"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673"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407"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3</w:t>
            </w:r>
          </w:p>
        </w:tc>
        <w:tc>
          <w:tcPr>
            <w:tcW w:w="565"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565"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490"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673"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407"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3</w:t>
            </w:r>
          </w:p>
        </w:tc>
      </w:tr>
      <w:tr w:rsidR="004A446B" w:rsidRPr="00463BE8" w:rsidTr="004A446B">
        <w:trPr>
          <w:trHeight w:val="255"/>
          <w:jc w:val="center"/>
        </w:trPr>
        <w:tc>
          <w:tcPr>
            <w:tcW w:w="2700" w:type="dxa"/>
            <w:vMerge w:val="restart"/>
            <w:vAlign w:val="center"/>
          </w:tcPr>
          <w:p w:rsidR="004A446B" w:rsidRPr="00450A8B" w:rsidRDefault="004A446B" w:rsidP="006E0B91">
            <w:pPr>
              <w:spacing w:after="0"/>
              <w:jc w:val="center"/>
              <w:rPr>
                <w:color w:val="000000"/>
                <w:sz w:val="20"/>
                <w:szCs w:val="20"/>
                <w:lang w:eastAsia="hu-HU"/>
              </w:rPr>
            </w:pPr>
            <w:r w:rsidRPr="00450A8B">
              <w:rPr>
                <w:color w:val="000000"/>
                <w:sz w:val="20"/>
                <w:szCs w:val="20"/>
                <w:lang w:eastAsia="hu-HU"/>
              </w:rPr>
              <w:t>10421-1</w:t>
            </w:r>
            <w:r w:rsidR="006E0B91">
              <w:rPr>
                <w:color w:val="000000"/>
                <w:sz w:val="20"/>
                <w:szCs w:val="20"/>
                <w:lang w:eastAsia="hu-HU"/>
              </w:rPr>
              <w:t>6</w:t>
            </w:r>
            <w:r w:rsidRPr="00450A8B">
              <w:rPr>
                <w:color w:val="000000"/>
                <w:sz w:val="20"/>
                <w:szCs w:val="20"/>
                <w:lang w:eastAsia="hu-HU"/>
              </w:rPr>
              <w:t xml:space="preserve"> Autószerelő feladatai</w:t>
            </w:r>
          </w:p>
        </w:tc>
        <w:tc>
          <w:tcPr>
            <w:tcW w:w="2460" w:type="dxa"/>
            <w:vAlign w:val="center"/>
          </w:tcPr>
          <w:p w:rsidR="004A446B" w:rsidRPr="00450A8B" w:rsidRDefault="004A446B" w:rsidP="00450A8B">
            <w:pPr>
              <w:spacing w:after="0"/>
              <w:jc w:val="left"/>
              <w:rPr>
                <w:b/>
                <w:bCs/>
                <w:color w:val="000000"/>
                <w:sz w:val="20"/>
                <w:szCs w:val="20"/>
                <w:lang w:eastAsia="hu-HU"/>
              </w:rPr>
            </w:pPr>
            <w:r w:rsidRPr="00450A8B">
              <w:rPr>
                <w:b/>
                <w:bCs/>
                <w:color w:val="000000"/>
                <w:sz w:val="20"/>
                <w:szCs w:val="20"/>
                <w:lang w:eastAsia="hu-HU"/>
              </w:rPr>
              <w:t>Gépjármű szerkezettan</w:t>
            </w:r>
          </w:p>
        </w:tc>
        <w:tc>
          <w:tcPr>
            <w:tcW w:w="390"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690"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305"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540"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775"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305"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540"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775"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390"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690"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673"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6</w:t>
            </w:r>
          </w:p>
        </w:tc>
        <w:tc>
          <w:tcPr>
            <w:tcW w:w="407"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565"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565"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490"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673"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6</w:t>
            </w:r>
          </w:p>
        </w:tc>
        <w:tc>
          <w:tcPr>
            <w:tcW w:w="407"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r>
      <w:tr w:rsidR="004A446B" w:rsidRPr="00463BE8" w:rsidTr="004A446B">
        <w:trPr>
          <w:trHeight w:val="255"/>
          <w:jc w:val="center"/>
        </w:trPr>
        <w:tc>
          <w:tcPr>
            <w:tcW w:w="2700" w:type="dxa"/>
            <w:vMerge/>
            <w:vAlign w:val="center"/>
          </w:tcPr>
          <w:p w:rsidR="004A446B" w:rsidRPr="00450A8B" w:rsidRDefault="004A446B" w:rsidP="00450A8B">
            <w:pPr>
              <w:spacing w:after="0"/>
              <w:jc w:val="left"/>
              <w:rPr>
                <w:color w:val="000000"/>
                <w:sz w:val="20"/>
                <w:szCs w:val="20"/>
                <w:lang w:eastAsia="hu-HU"/>
              </w:rPr>
            </w:pPr>
          </w:p>
        </w:tc>
        <w:tc>
          <w:tcPr>
            <w:tcW w:w="2460" w:type="dxa"/>
            <w:vAlign w:val="center"/>
          </w:tcPr>
          <w:p w:rsidR="004A446B" w:rsidRPr="00450A8B" w:rsidRDefault="004A446B" w:rsidP="00450A8B">
            <w:pPr>
              <w:spacing w:after="0"/>
              <w:jc w:val="left"/>
              <w:rPr>
                <w:b/>
                <w:bCs/>
                <w:color w:val="000000"/>
                <w:sz w:val="20"/>
                <w:szCs w:val="20"/>
                <w:lang w:eastAsia="hu-HU"/>
              </w:rPr>
            </w:pPr>
            <w:r w:rsidRPr="00450A8B">
              <w:rPr>
                <w:b/>
                <w:bCs/>
                <w:color w:val="000000"/>
                <w:sz w:val="20"/>
                <w:szCs w:val="20"/>
                <w:lang w:eastAsia="hu-HU"/>
              </w:rPr>
              <w:t>Gépjármű-villamosságtan</w:t>
            </w:r>
          </w:p>
        </w:tc>
        <w:tc>
          <w:tcPr>
            <w:tcW w:w="390"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690"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305"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540"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775"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305"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540"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775"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390"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690"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673"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4</w:t>
            </w:r>
          </w:p>
        </w:tc>
        <w:tc>
          <w:tcPr>
            <w:tcW w:w="407"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565"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565"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490"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673"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4</w:t>
            </w:r>
          </w:p>
        </w:tc>
        <w:tc>
          <w:tcPr>
            <w:tcW w:w="407"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r>
      <w:tr w:rsidR="004A446B" w:rsidRPr="00463BE8" w:rsidTr="004A446B">
        <w:trPr>
          <w:trHeight w:val="255"/>
          <w:jc w:val="center"/>
        </w:trPr>
        <w:tc>
          <w:tcPr>
            <w:tcW w:w="2700" w:type="dxa"/>
            <w:vMerge/>
            <w:vAlign w:val="center"/>
          </w:tcPr>
          <w:p w:rsidR="004A446B" w:rsidRPr="00450A8B" w:rsidRDefault="004A446B" w:rsidP="00450A8B">
            <w:pPr>
              <w:spacing w:after="0"/>
              <w:jc w:val="left"/>
              <w:rPr>
                <w:color w:val="000000"/>
                <w:sz w:val="20"/>
                <w:szCs w:val="20"/>
                <w:lang w:eastAsia="hu-HU"/>
              </w:rPr>
            </w:pPr>
          </w:p>
        </w:tc>
        <w:tc>
          <w:tcPr>
            <w:tcW w:w="2460" w:type="dxa"/>
            <w:vAlign w:val="center"/>
          </w:tcPr>
          <w:p w:rsidR="004A446B" w:rsidRPr="00450A8B" w:rsidRDefault="004A446B" w:rsidP="00450A8B">
            <w:pPr>
              <w:spacing w:after="0"/>
              <w:jc w:val="left"/>
              <w:rPr>
                <w:b/>
                <w:bCs/>
                <w:color w:val="000000"/>
                <w:sz w:val="20"/>
                <w:szCs w:val="20"/>
                <w:lang w:eastAsia="hu-HU"/>
              </w:rPr>
            </w:pPr>
            <w:r w:rsidRPr="00450A8B">
              <w:rPr>
                <w:b/>
                <w:bCs/>
                <w:color w:val="000000"/>
                <w:sz w:val="20"/>
                <w:szCs w:val="20"/>
                <w:lang w:eastAsia="hu-HU"/>
              </w:rPr>
              <w:t>Szerelési gyakorlat</w:t>
            </w:r>
          </w:p>
        </w:tc>
        <w:tc>
          <w:tcPr>
            <w:tcW w:w="390"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690"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305"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540"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775"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305"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540"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775"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390"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690"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673"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407"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7</w:t>
            </w:r>
          </w:p>
        </w:tc>
        <w:tc>
          <w:tcPr>
            <w:tcW w:w="565"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565"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490"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673"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407"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7</w:t>
            </w:r>
          </w:p>
        </w:tc>
      </w:tr>
      <w:tr w:rsidR="004A446B" w:rsidRPr="00463BE8" w:rsidTr="004A446B">
        <w:trPr>
          <w:trHeight w:val="255"/>
          <w:jc w:val="center"/>
        </w:trPr>
        <w:tc>
          <w:tcPr>
            <w:tcW w:w="2700" w:type="dxa"/>
            <w:vMerge w:val="restart"/>
            <w:vAlign w:val="center"/>
          </w:tcPr>
          <w:p w:rsidR="004A446B" w:rsidRPr="00450A8B" w:rsidRDefault="004A446B" w:rsidP="006E0B91">
            <w:pPr>
              <w:spacing w:after="0"/>
              <w:jc w:val="center"/>
              <w:rPr>
                <w:color w:val="000000"/>
                <w:sz w:val="20"/>
                <w:szCs w:val="20"/>
                <w:lang w:eastAsia="hu-HU"/>
              </w:rPr>
            </w:pPr>
            <w:r w:rsidRPr="00450A8B">
              <w:rPr>
                <w:color w:val="000000"/>
                <w:sz w:val="20"/>
                <w:szCs w:val="20"/>
                <w:lang w:eastAsia="hu-HU"/>
              </w:rPr>
              <w:t>10422-1</w:t>
            </w:r>
            <w:r w:rsidR="006E0B91">
              <w:rPr>
                <w:color w:val="000000"/>
                <w:sz w:val="20"/>
                <w:szCs w:val="20"/>
                <w:lang w:eastAsia="hu-HU"/>
              </w:rPr>
              <w:t>6</w:t>
            </w:r>
            <w:r w:rsidRPr="00450A8B">
              <w:rPr>
                <w:color w:val="000000"/>
                <w:sz w:val="20"/>
                <w:szCs w:val="20"/>
                <w:lang w:eastAsia="hu-HU"/>
              </w:rPr>
              <w:t xml:space="preserve"> Járműdiagnosztika</w:t>
            </w:r>
          </w:p>
        </w:tc>
        <w:tc>
          <w:tcPr>
            <w:tcW w:w="2460" w:type="dxa"/>
            <w:vAlign w:val="center"/>
          </w:tcPr>
          <w:p w:rsidR="004A446B" w:rsidRPr="00450A8B" w:rsidRDefault="004A446B" w:rsidP="00450A8B">
            <w:pPr>
              <w:spacing w:after="0"/>
              <w:jc w:val="left"/>
              <w:rPr>
                <w:b/>
                <w:bCs/>
                <w:color w:val="000000"/>
                <w:sz w:val="20"/>
                <w:szCs w:val="20"/>
                <w:lang w:eastAsia="hu-HU"/>
              </w:rPr>
            </w:pPr>
            <w:r w:rsidRPr="00450A8B">
              <w:rPr>
                <w:b/>
                <w:bCs/>
                <w:color w:val="000000"/>
                <w:sz w:val="20"/>
                <w:szCs w:val="20"/>
                <w:lang w:eastAsia="hu-HU"/>
              </w:rPr>
              <w:t>Járműdiagnosztika</w:t>
            </w:r>
          </w:p>
        </w:tc>
        <w:tc>
          <w:tcPr>
            <w:tcW w:w="390"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690"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305"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540"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775"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305"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540"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775"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390"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690"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673" w:type="dxa"/>
            <w:noWrap/>
            <w:vAlign w:val="center"/>
          </w:tcPr>
          <w:p w:rsidR="004A446B" w:rsidRPr="00C7686B" w:rsidRDefault="00C7686B" w:rsidP="00450A8B">
            <w:pPr>
              <w:spacing w:after="0"/>
              <w:jc w:val="center"/>
              <w:rPr>
                <w:b/>
                <w:bCs/>
                <w:sz w:val="20"/>
                <w:szCs w:val="20"/>
                <w:lang w:eastAsia="hu-HU"/>
              </w:rPr>
            </w:pPr>
            <w:r w:rsidRPr="00C7686B">
              <w:rPr>
                <w:b/>
                <w:bCs/>
                <w:sz w:val="20"/>
                <w:szCs w:val="20"/>
                <w:lang w:eastAsia="hu-HU"/>
              </w:rPr>
              <w:t>3</w:t>
            </w:r>
          </w:p>
        </w:tc>
        <w:tc>
          <w:tcPr>
            <w:tcW w:w="407"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565"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565"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490"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673" w:type="dxa"/>
            <w:noWrap/>
            <w:vAlign w:val="center"/>
          </w:tcPr>
          <w:p w:rsidR="004A446B" w:rsidRPr="00C7686B" w:rsidRDefault="00C7686B" w:rsidP="00C7686B">
            <w:pPr>
              <w:spacing w:after="0"/>
              <w:jc w:val="center"/>
              <w:rPr>
                <w:b/>
                <w:bCs/>
                <w:sz w:val="20"/>
                <w:szCs w:val="20"/>
                <w:lang w:eastAsia="hu-HU"/>
              </w:rPr>
            </w:pPr>
            <w:r w:rsidRPr="00C7686B">
              <w:rPr>
                <w:b/>
                <w:bCs/>
                <w:sz w:val="20"/>
                <w:szCs w:val="20"/>
                <w:lang w:eastAsia="hu-HU"/>
              </w:rPr>
              <w:t>3</w:t>
            </w:r>
          </w:p>
        </w:tc>
        <w:tc>
          <w:tcPr>
            <w:tcW w:w="407"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r>
      <w:tr w:rsidR="004A446B" w:rsidRPr="00463BE8" w:rsidTr="004A446B">
        <w:trPr>
          <w:trHeight w:val="510"/>
          <w:jc w:val="center"/>
        </w:trPr>
        <w:tc>
          <w:tcPr>
            <w:tcW w:w="2700" w:type="dxa"/>
            <w:vMerge/>
            <w:vAlign w:val="center"/>
          </w:tcPr>
          <w:p w:rsidR="004A446B" w:rsidRPr="00450A8B" w:rsidRDefault="004A446B" w:rsidP="00450A8B">
            <w:pPr>
              <w:spacing w:after="0"/>
              <w:jc w:val="left"/>
              <w:rPr>
                <w:color w:val="000000"/>
                <w:sz w:val="20"/>
                <w:szCs w:val="20"/>
                <w:lang w:eastAsia="hu-HU"/>
              </w:rPr>
            </w:pPr>
          </w:p>
        </w:tc>
        <w:tc>
          <w:tcPr>
            <w:tcW w:w="2460" w:type="dxa"/>
            <w:vAlign w:val="center"/>
          </w:tcPr>
          <w:p w:rsidR="004A446B" w:rsidRPr="00450A8B" w:rsidRDefault="004A446B" w:rsidP="00450A8B">
            <w:pPr>
              <w:spacing w:after="0"/>
              <w:jc w:val="left"/>
              <w:rPr>
                <w:b/>
                <w:bCs/>
                <w:color w:val="000000"/>
                <w:sz w:val="20"/>
                <w:szCs w:val="20"/>
                <w:lang w:eastAsia="hu-HU"/>
              </w:rPr>
            </w:pPr>
            <w:r w:rsidRPr="00450A8B">
              <w:rPr>
                <w:b/>
                <w:bCs/>
                <w:color w:val="000000"/>
                <w:sz w:val="20"/>
                <w:szCs w:val="20"/>
                <w:lang w:eastAsia="hu-HU"/>
              </w:rPr>
              <w:t>Járműdiagnosztika gyakorlata</w:t>
            </w:r>
          </w:p>
        </w:tc>
        <w:tc>
          <w:tcPr>
            <w:tcW w:w="390"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690"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305"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540"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775"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305"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540"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775"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390"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690"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673"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407" w:type="dxa"/>
            <w:noWrap/>
            <w:vAlign w:val="center"/>
          </w:tcPr>
          <w:p w:rsidR="004A446B" w:rsidRPr="00C7686B" w:rsidRDefault="00C7686B" w:rsidP="00450A8B">
            <w:pPr>
              <w:spacing w:after="0"/>
              <w:jc w:val="center"/>
              <w:rPr>
                <w:b/>
                <w:bCs/>
                <w:sz w:val="20"/>
                <w:szCs w:val="20"/>
                <w:lang w:eastAsia="hu-HU"/>
              </w:rPr>
            </w:pPr>
            <w:r w:rsidRPr="00C7686B">
              <w:rPr>
                <w:b/>
                <w:bCs/>
                <w:sz w:val="20"/>
                <w:szCs w:val="20"/>
                <w:lang w:eastAsia="hu-HU"/>
              </w:rPr>
              <w:t>4</w:t>
            </w:r>
          </w:p>
        </w:tc>
        <w:tc>
          <w:tcPr>
            <w:tcW w:w="565"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565"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490"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673"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407" w:type="dxa"/>
            <w:noWrap/>
            <w:vAlign w:val="center"/>
          </w:tcPr>
          <w:p w:rsidR="004A446B" w:rsidRPr="00C7686B" w:rsidRDefault="00C7686B" w:rsidP="00450A8B">
            <w:pPr>
              <w:spacing w:after="0"/>
              <w:jc w:val="center"/>
              <w:rPr>
                <w:b/>
                <w:bCs/>
                <w:sz w:val="20"/>
                <w:szCs w:val="20"/>
                <w:lang w:eastAsia="hu-HU"/>
              </w:rPr>
            </w:pPr>
            <w:r w:rsidRPr="00C7686B">
              <w:rPr>
                <w:b/>
                <w:bCs/>
                <w:sz w:val="20"/>
                <w:szCs w:val="20"/>
                <w:lang w:eastAsia="hu-HU"/>
              </w:rPr>
              <w:t>4</w:t>
            </w:r>
          </w:p>
        </w:tc>
      </w:tr>
    </w:tbl>
    <w:p w:rsidR="001E0B2C" w:rsidRDefault="001E0B2C" w:rsidP="000B5E9D">
      <w:pPr>
        <w:spacing w:after="0"/>
      </w:pPr>
    </w:p>
    <w:p w:rsidR="001E0B2C" w:rsidRDefault="001E0B2C" w:rsidP="000B5E9D">
      <w:pPr>
        <w:spacing w:after="0"/>
      </w:pPr>
    </w:p>
    <w:p w:rsidR="001E0B2C" w:rsidRPr="00CB484D" w:rsidRDefault="001E0B2C" w:rsidP="00CB484D">
      <w:pPr>
        <w:spacing w:after="0"/>
      </w:pPr>
      <w:r w:rsidRPr="00CB484D">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1E0B2C" w:rsidRPr="00CB484D" w:rsidRDefault="001E0B2C" w:rsidP="00CB484D">
      <w:pPr>
        <w:spacing w:after="0"/>
      </w:pPr>
      <w:r w:rsidRPr="00CB484D">
        <w:t>Az időkeret fennmaradó részének (szabadsáv) szakmai tartalmáról a szakképző iskola szakmai programjában kell rendelkezni.</w:t>
      </w:r>
    </w:p>
    <w:p w:rsidR="001E0B2C" w:rsidRPr="00CB484D" w:rsidRDefault="001E0B2C" w:rsidP="00CB484D">
      <w:pPr>
        <w:spacing w:after="0"/>
      </w:pPr>
    </w:p>
    <w:p w:rsidR="001E0B2C" w:rsidRDefault="001E0B2C" w:rsidP="00CB484D">
      <w:pPr>
        <w:spacing w:after="0"/>
      </w:pPr>
      <w:r w:rsidRPr="00CB484D">
        <w:t>A szakmai és vizsgakövetelményben a szakképesítésre meghatározott elmélet/gyakorlat arányának a teljes képzési idő során kell teljesülnie.</w:t>
      </w:r>
    </w:p>
    <w:p w:rsidR="001E0B2C" w:rsidRDefault="001E0B2C">
      <w:pPr>
        <w:spacing w:after="200" w:line="276" w:lineRule="auto"/>
        <w:jc w:val="left"/>
      </w:pPr>
      <w:r>
        <w:br w:type="page"/>
      </w:r>
    </w:p>
    <w:p w:rsidR="001E0B2C" w:rsidRPr="00CB484D" w:rsidRDefault="001E0B2C" w:rsidP="00CB484D">
      <w:pPr>
        <w:spacing w:after="0"/>
        <w:jc w:val="center"/>
      </w:pPr>
      <w:r w:rsidRPr="00CB484D">
        <w:lastRenderedPageBreak/>
        <w:t>2. számú táblázat</w:t>
      </w:r>
    </w:p>
    <w:p w:rsidR="001E0B2C" w:rsidRPr="00CB484D" w:rsidRDefault="001E0B2C" w:rsidP="00CB484D">
      <w:pPr>
        <w:spacing w:after="0"/>
        <w:jc w:val="center"/>
        <w:rPr>
          <w:b/>
        </w:rPr>
      </w:pPr>
      <w:r w:rsidRPr="00CB484D">
        <w:rPr>
          <w:b/>
        </w:rPr>
        <w:t>A szakmai követelménymodulokhoz rendelt tantárgyak és témakörök óraszáma évfolyamonként</w:t>
      </w:r>
    </w:p>
    <w:p w:rsidR="001E0B2C" w:rsidRDefault="001E0B2C" w:rsidP="00DD65F6">
      <w:pPr>
        <w:spacing w:after="0"/>
        <w:jc w:val="left"/>
      </w:pPr>
    </w:p>
    <w:p w:rsidR="001E0B2C" w:rsidRDefault="001E0B2C" w:rsidP="00DD65F6">
      <w:pPr>
        <w:spacing w:after="0"/>
        <w:jc w:val="left"/>
      </w:pPr>
    </w:p>
    <w:p w:rsidR="001E0B2C" w:rsidRDefault="001E0B2C" w:rsidP="00DD65F6">
      <w:pPr>
        <w:spacing w:after="0"/>
        <w:jc w:val="left"/>
      </w:pPr>
    </w:p>
    <w:tbl>
      <w:tblPr>
        <w:tblW w:w="14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9"/>
        <w:gridCol w:w="931"/>
        <w:gridCol w:w="1808"/>
        <w:gridCol w:w="500"/>
        <w:gridCol w:w="500"/>
        <w:gridCol w:w="500"/>
        <w:gridCol w:w="500"/>
        <w:gridCol w:w="500"/>
        <w:gridCol w:w="500"/>
        <w:gridCol w:w="500"/>
        <w:gridCol w:w="500"/>
        <w:gridCol w:w="404"/>
        <w:gridCol w:w="596"/>
        <w:gridCol w:w="684"/>
        <w:gridCol w:w="676"/>
        <w:gridCol w:w="684"/>
        <w:gridCol w:w="500"/>
        <w:gridCol w:w="500"/>
        <w:gridCol w:w="684"/>
        <w:gridCol w:w="500"/>
        <w:gridCol w:w="543"/>
        <w:gridCol w:w="457"/>
        <w:gridCol w:w="500"/>
        <w:gridCol w:w="500"/>
        <w:gridCol w:w="684"/>
      </w:tblGrid>
      <w:tr w:rsidR="004A446B" w:rsidRPr="00E26AF8" w:rsidTr="004A446B">
        <w:trPr>
          <w:trHeight w:val="990"/>
          <w:jc w:val="center"/>
        </w:trPr>
        <w:tc>
          <w:tcPr>
            <w:tcW w:w="2748" w:type="dxa"/>
            <w:gridSpan w:val="3"/>
            <w:vMerge w:val="restart"/>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1000" w:type="dxa"/>
            <w:gridSpan w:val="2"/>
            <w:noWrap/>
            <w:vAlign w:val="center"/>
          </w:tcPr>
          <w:p w:rsidR="004A446B" w:rsidRPr="00E26AF8" w:rsidRDefault="004A446B" w:rsidP="00450A8B">
            <w:pPr>
              <w:spacing w:after="0"/>
              <w:jc w:val="center"/>
              <w:rPr>
                <w:sz w:val="18"/>
                <w:szCs w:val="18"/>
                <w:lang w:eastAsia="hu-HU"/>
              </w:rPr>
            </w:pPr>
            <w:r w:rsidRPr="00E26AF8">
              <w:rPr>
                <w:sz w:val="18"/>
                <w:szCs w:val="18"/>
                <w:lang w:eastAsia="hu-HU"/>
              </w:rPr>
              <w:t>9.</w:t>
            </w:r>
          </w:p>
        </w:tc>
        <w:tc>
          <w:tcPr>
            <w:tcW w:w="1500" w:type="dxa"/>
            <w:gridSpan w:val="3"/>
            <w:noWrap/>
            <w:vAlign w:val="center"/>
          </w:tcPr>
          <w:p w:rsidR="004A446B" w:rsidRPr="00E26AF8" w:rsidRDefault="004A446B" w:rsidP="00450A8B">
            <w:pPr>
              <w:spacing w:after="0"/>
              <w:jc w:val="center"/>
              <w:rPr>
                <w:sz w:val="18"/>
                <w:szCs w:val="18"/>
                <w:lang w:eastAsia="hu-HU"/>
              </w:rPr>
            </w:pPr>
            <w:r w:rsidRPr="00E26AF8">
              <w:rPr>
                <w:sz w:val="18"/>
                <w:szCs w:val="18"/>
                <w:lang w:eastAsia="hu-HU"/>
              </w:rPr>
              <w:t>10.</w:t>
            </w:r>
          </w:p>
        </w:tc>
        <w:tc>
          <w:tcPr>
            <w:tcW w:w="1500" w:type="dxa"/>
            <w:gridSpan w:val="3"/>
            <w:noWrap/>
            <w:vAlign w:val="center"/>
          </w:tcPr>
          <w:p w:rsidR="004A446B" w:rsidRPr="00E26AF8" w:rsidRDefault="004A446B" w:rsidP="00450A8B">
            <w:pPr>
              <w:spacing w:after="0"/>
              <w:jc w:val="center"/>
              <w:rPr>
                <w:sz w:val="18"/>
                <w:szCs w:val="18"/>
                <w:lang w:eastAsia="hu-HU"/>
              </w:rPr>
            </w:pPr>
            <w:r w:rsidRPr="00E26AF8">
              <w:rPr>
                <w:sz w:val="18"/>
                <w:szCs w:val="18"/>
                <w:lang w:eastAsia="hu-HU"/>
              </w:rPr>
              <w:t>11.</w:t>
            </w:r>
          </w:p>
        </w:tc>
        <w:tc>
          <w:tcPr>
            <w:tcW w:w="1000" w:type="dxa"/>
            <w:gridSpan w:val="2"/>
            <w:noWrap/>
            <w:vAlign w:val="center"/>
          </w:tcPr>
          <w:p w:rsidR="004A446B" w:rsidRPr="00E26AF8" w:rsidRDefault="004A446B" w:rsidP="00450A8B">
            <w:pPr>
              <w:spacing w:after="0"/>
              <w:jc w:val="center"/>
              <w:rPr>
                <w:sz w:val="18"/>
                <w:szCs w:val="18"/>
                <w:lang w:eastAsia="hu-HU"/>
              </w:rPr>
            </w:pPr>
            <w:r w:rsidRPr="00E26AF8">
              <w:rPr>
                <w:sz w:val="18"/>
                <w:szCs w:val="18"/>
                <w:lang w:eastAsia="hu-HU"/>
              </w:rPr>
              <w:t>12.</w:t>
            </w:r>
          </w:p>
        </w:tc>
        <w:tc>
          <w:tcPr>
            <w:tcW w:w="684" w:type="dxa"/>
            <w:vMerge w:val="restart"/>
            <w:textDirection w:val="btLr"/>
            <w:vAlign w:val="center"/>
          </w:tcPr>
          <w:p w:rsidR="004A446B" w:rsidRPr="00E26AF8" w:rsidRDefault="004A446B" w:rsidP="00450A8B">
            <w:pPr>
              <w:spacing w:after="0"/>
              <w:jc w:val="center"/>
              <w:rPr>
                <w:sz w:val="16"/>
                <w:szCs w:val="16"/>
                <w:lang w:eastAsia="hu-HU"/>
              </w:rPr>
            </w:pPr>
            <w:r w:rsidRPr="00E26AF8">
              <w:rPr>
                <w:sz w:val="16"/>
                <w:szCs w:val="16"/>
                <w:lang w:eastAsia="hu-HU"/>
              </w:rPr>
              <w:t>Szakgimnáziumi képzés összes óraszáma</w:t>
            </w:r>
          </w:p>
        </w:tc>
        <w:tc>
          <w:tcPr>
            <w:tcW w:w="676" w:type="dxa"/>
            <w:vMerge w:val="restart"/>
            <w:textDirection w:val="btLr"/>
            <w:vAlign w:val="center"/>
          </w:tcPr>
          <w:p w:rsidR="004A446B" w:rsidRPr="00E26AF8" w:rsidRDefault="004A446B" w:rsidP="00450A8B">
            <w:pPr>
              <w:spacing w:after="0"/>
              <w:jc w:val="center"/>
              <w:rPr>
                <w:sz w:val="16"/>
                <w:szCs w:val="16"/>
                <w:lang w:eastAsia="hu-HU"/>
              </w:rPr>
            </w:pPr>
            <w:r w:rsidRPr="00E26AF8">
              <w:rPr>
                <w:sz w:val="16"/>
                <w:szCs w:val="16"/>
                <w:lang w:eastAsia="hu-HU"/>
              </w:rPr>
              <w:t>Érettségi vizsga keretében megszerezhető szakképe-sítéshez kapcsolódó óraszám</w:t>
            </w:r>
          </w:p>
        </w:tc>
        <w:tc>
          <w:tcPr>
            <w:tcW w:w="684" w:type="dxa"/>
            <w:vMerge w:val="restart"/>
            <w:textDirection w:val="btLr"/>
            <w:vAlign w:val="center"/>
          </w:tcPr>
          <w:p w:rsidR="004A446B" w:rsidRPr="00E26AF8" w:rsidRDefault="004A446B" w:rsidP="00450A8B">
            <w:pPr>
              <w:spacing w:after="0"/>
              <w:jc w:val="center"/>
              <w:rPr>
                <w:sz w:val="16"/>
                <w:szCs w:val="16"/>
                <w:lang w:eastAsia="hu-HU"/>
              </w:rPr>
            </w:pPr>
            <w:r w:rsidRPr="00E26AF8">
              <w:rPr>
                <w:sz w:val="16"/>
                <w:szCs w:val="16"/>
                <w:lang w:eastAsia="hu-HU"/>
              </w:rPr>
              <w:t>Fő szakképesítéshez kapcsolódó összes óraszám</w:t>
            </w:r>
          </w:p>
        </w:tc>
        <w:tc>
          <w:tcPr>
            <w:tcW w:w="1000" w:type="dxa"/>
            <w:gridSpan w:val="2"/>
            <w:noWrap/>
            <w:vAlign w:val="center"/>
          </w:tcPr>
          <w:p w:rsidR="004A446B" w:rsidRPr="00E26AF8" w:rsidRDefault="004A446B" w:rsidP="00450A8B">
            <w:pPr>
              <w:spacing w:after="0"/>
              <w:jc w:val="center"/>
              <w:rPr>
                <w:sz w:val="18"/>
                <w:szCs w:val="18"/>
                <w:lang w:eastAsia="hu-HU"/>
              </w:rPr>
            </w:pPr>
            <w:r w:rsidRPr="00E26AF8">
              <w:rPr>
                <w:sz w:val="18"/>
                <w:szCs w:val="18"/>
                <w:lang w:eastAsia="hu-HU"/>
              </w:rPr>
              <w:t>5/13.</w:t>
            </w:r>
          </w:p>
        </w:tc>
        <w:tc>
          <w:tcPr>
            <w:tcW w:w="684" w:type="dxa"/>
            <w:vMerge w:val="restart"/>
            <w:textDirection w:val="btLr"/>
            <w:vAlign w:val="center"/>
          </w:tcPr>
          <w:p w:rsidR="004A446B" w:rsidRPr="00E26AF8" w:rsidRDefault="004A446B" w:rsidP="00450A8B">
            <w:pPr>
              <w:spacing w:after="0"/>
              <w:jc w:val="center"/>
              <w:rPr>
                <w:sz w:val="16"/>
                <w:szCs w:val="16"/>
                <w:lang w:eastAsia="hu-HU"/>
              </w:rPr>
            </w:pPr>
            <w:r w:rsidRPr="00E26AF8">
              <w:rPr>
                <w:sz w:val="16"/>
                <w:szCs w:val="16"/>
                <w:lang w:eastAsia="hu-HU"/>
              </w:rPr>
              <w:t>A szakképzés összes óraszáma</w:t>
            </w:r>
          </w:p>
        </w:tc>
        <w:tc>
          <w:tcPr>
            <w:tcW w:w="1500" w:type="dxa"/>
            <w:gridSpan w:val="3"/>
            <w:noWrap/>
            <w:vAlign w:val="center"/>
          </w:tcPr>
          <w:p w:rsidR="004A446B" w:rsidRPr="00E26AF8" w:rsidRDefault="004A446B" w:rsidP="00450A8B">
            <w:pPr>
              <w:spacing w:after="0"/>
              <w:jc w:val="center"/>
              <w:rPr>
                <w:sz w:val="18"/>
                <w:szCs w:val="18"/>
                <w:lang w:eastAsia="hu-HU"/>
              </w:rPr>
            </w:pPr>
            <w:r w:rsidRPr="00E26AF8">
              <w:rPr>
                <w:sz w:val="18"/>
                <w:szCs w:val="18"/>
                <w:lang w:eastAsia="hu-HU"/>
              </w:rPr>
              <w:t>1/13.</w:t>
            </w:r>
          </w:p>
        </w:tc>
        <w:tc>
          <w:tcPr>
            <w:tcW w:w="1000" w:type="dxa"/>
            <w:gridSpan w:val="2"/>
            <w:noWrap/>
            <w:vAlign w:val="center"/>
          </w:tcPr>
          <w:p w:rsidR="004A446B" w:rsidRPr="00E26AF8" w:rsidRDefault="004A446B" w:rsidP="00450A8B">
            <w:pPr>
              <w:spacing w:after="0"/>
              <w:jc w:val="center"/>
              <w:rPr>
                <w:sz w:val="18"/>
                <w:szCs w:val="18"/>
                <w:lang w:eastAsia="hu-HU"/>
              </w:rPr>
            </w:pPr>
            <w:r w:rsidRPr="00E26AF8">
              <w:rPr>
                <w:sz w:val="18"/>
                <w:szCs w:val="18"/>
                <w:lang w:eastAsia="hu-HU"/>
              </w:rPr>
              <w:t>2/14.</w:t>
            </w:r>
          </w:p>
        </w:tc>
        <w:tc>
          <w:tcPr>
            <w:tcW w:w="684" w:type="dxa"/>
            <w:vMerge w:val="restart"/>
            <w:textDirection w:val="btLr"/>
            <w:vAlign w:val="center"/>
          </w:tcPr>
          <w:p w:rsidR="004A446B" w:rsidRPr="00E26AF8" w:rsidRDefault="004A446B" w:rsidP="00450A8B">
            <w:pPr>
              <w:spacing w:after="0"/>
              <w:jc w:val="center"/>
              <w:rPr>
                <w:sz w:val="16"/>
                <w:szCs w:val="16"/>
                <w:lang w:eastAsia="hu-HU"/>
              </w:rPr>
            </w:pPr>
            <w:r w:rsidRPr="00E26AF8">
              <w:rPr>
                <w:sz w:val="16"/>
                <w:szCs w:val="16"/>
                <w:lang w:eastAsia="hu-HU"/>
              </w:rPr>
              <w:t>A szakképzés összes óraszáma</w:t>
            </w:r>
          </w:p>
        </w:tc>
      </w:tr>
      <w:tr w:rsidR="004A446B" w:rsidRPr="00E26AF8" w:rsidTr="0097172B">
        <w:trPr>
          <w:trHeight w:val="1032"/>
          <w:jc w:val="center"/>
        </w:trPr>
        <w:tc>
          <w:tcPr>
            <w:tcW w:w="2748" w:type="dxa"/>
            <w:gridSpan w:val="3"/>
            <w:vMerge/>
            <w:vAlign w:val="center"/>
          </w:tcPr>
          <w:p w:rsidR="004A446B" w:rsidRPr="00E26AF8" w:rsidRDefault="004A446B" w:rsidP="00450A8B">
            <w:pPr>
              <w:spacing w:after="0"/>
              <w:jc w:val="left"/>
              <w:rPr>
                <w:sz w:val="18"/>
                <w:szCs w:val="18"/>
                <w:lang w:eastAsia="hu-HU"/>
              </w:rPr>
            </w:pP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e</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gy</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e</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gy</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ögy</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e</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gy</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ögy</w:t>
            </w:r>
          </w:p>
        </w:tc>
        <w:tc>
          <w:tcPr>
            <w:tcW w:w="40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e</w:t>
            </w:r>
          </w:p>
        </w:tc>
        <w:tc>
          <w:tcPr>
            <w:tcW w:w="596"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gy</w:t>
            </w:r>
          </w:p>
        </w:tc>
        <w:tc>
          <w:tcPr>
            <w:tcW w:w="684" w:type="dxa"/>
            <w:vMerge/>
            <w:vAlign w:val="center"/>
          </w:tcPr>
          <w:p w:rsidR="004A446B" w:rsidRPr="00E26AF8" w:rsidRDefault="004A446B" w:rsidP="00450A8B">
            <w:pPr>
              <w:spacing w:after="0"/>
              <w:jc w:val="left"/>
              <w:rPr>
                <w:sz w:val="16"/>
                <w:szCs w:val="16"/>
                <w:lang w:eastAsia="hu-HU"/>
              </w:rPr>
            </w:pPr>
          </w:p>
        </w:tc>
        <w:tc>
          <w:tcPr>
            <w:tcW w:w="676" w:type="dxa"/>
            <w:vMerge/>
            <w:vAlign w:val="center"/>
          </w:tcPr>
          <w:p w:rsidR="004A446B" w:rsidRPr="00E26AF8" w:rsidRDefault="004A446B" w:rsidP="00450A8B">
            <w:pPr>
              <w:spacing w:after="0"/>
              <w:jc w:val="left"/>
              <w:rPr>
                <w:sz w:val="16"/>
                <w:szCs w:val="16"/>
                <w:lang w:eastAsia="hu-HU"/>
              </w:rPr>
            </w:pPr>
          </w:p>
        </w:tc>
        <w:tc>
          <w:tcPr>
            <w:tcW w:w="684" w:type="dxa"/>
            <w:vMerge/>
            <w:vAlign w:val="center"/>
          </w:tcPr>
          <w:p w:rsidR="004A446B" w:rsidRPr="00E26AF8" w:rsidRDefault="004A446B" w:rsidP="00450A8B">
            <w:pPr>
              <w:spacing w:after="0"/>
              <w:jc w:val="left"/>
              <w:rPr>
                <w:sz w:val="16"/>
                <w:szCs w:val="16"/>
                <w:lang w:eastAsia="hu-HU"/>
              </w:rPr>
            </w:pP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e</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gy</w:t>
            </w:r>
          </w:p>
        </w:tc>
        <w:tc>
          <w:tcPr>
            <w:tcW w:w="684" w:type="dxa"/>
            <w:vMerge/>
            <w:vAlign w:val="center"/>
          </w:tcPr>
          <w:p w:rsidR="004A446B" w:rsidRPr="00E26AF8" w:rsidRDefault="004A446B" w:rsidP="00450A8B">
            <w:pPr>
              <w:spacing w:after="0"/>
              <w:jc w:val="left"/>
              <w:rPr>
                <w:sz w:val="16"/>
                <w:szCs w:val="16"/>
                <w:lang w:eastAsia="hu-HU"/>
              </w:rPr>
            </w:pP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e</w:t>
            </w:r>
          </w:p>
        </w:tc>
        <w:tc>
          <w:tcPr>
            <w:tcW w:w="543"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gy</w:t>
            </w:r>
          </w:p>
        </w:tc>
        <w:tc>
          <w:tcPr>
            <w:tcW w:w="457"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ögy</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e</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gy</w:t>
            </w:r>
          </w:p>
        </w:tc>
        <w:tc>
          <w:tcPr>
            <w:tcW w:w="684" w:type="dxa"/>
            <w:vMerge/>
            <w:vAlign w:val="center"/>
          </w:tcPr>
          <w:p w:rsidR="004A446B" w:rsidRPr="00E26AF8" w:rsidRDefault="004A446B" w:rsidP="00450A8B">
            <w:pPr>
              <w:spacing w:after="0"/>
              <w:jc w:val="left"/>
              <w:rPr>
                <w:sz w:val="16"/>
                <w:szCs w:val="16"/>
                <w:lang w:eastAsia="hu-HU"/>
              </w:rPr>
            </w:pPr>
          </w:p>
        </w:tc>
      </w:tr>
      <w:tr w:rsidR="004A446B" w:rsidRPr="00E26AF8" w:rsidTr="0097172B">
        <w:trPr>
          <w:trHeight w:val="240"/>
          <w:jc w:val="center"/>
        </w:trPr>
        <w:tc>
          <w:tcPr>
            <w:tcW w:w="940" w:type="dxa"/>
            <w:gridSpan w:val="2"/>
            <w:vMerge w:val="restart"/>
            <w:vAlign w:val="center"/>
          </w:tcPr>
          <w:p w:rsidR="004A446B" w:rsidRPr="00E26AF8" w:rsidRDefault="004A446B" w:rsidP="00450A8B">
            <w:pPr>
              <w:spacing w:after="0"/>
              <w:jc w:val="center"/>
              <w:rPr>
                <w:sz w:val="18"/>
                <w:szCs w:val="18"/>
                <w:lang w:eastAsia="hu-HU"/>
              </w:rPr>
            </w:pPr>
            <w:r w:rsidRPr="00E26AF8">
              <w:rPr>
                <w:sz w:val="18"/>
                <w:szCs w:val="18"/>
                <w:lang w:eastAsia="hu-HU"/>
              </w:rPr>
              <w:t>A fő szakképe-sítésre vonatkozó:</w:t>
            </w:r>
          </w:p>
        </w:tc>
        <w:tc>
          <w:tcPr>
            <w:tcW w:w="1808" w:type="dxa"/>
            <w:vAlign w:val="center"/>
          </w:tcPr>
          <w:p w:rsidR="004A446B" w:rsidRPr="00E26AF8" w:rsidRDefault="004A446B" w:rsidP="00450A8B">
            <w:pPr>
              <w:spacing w:after="0"/>
              <w:jc w:val="left"/>
              <w:rPr>
                <w:sz w:val="18"/>
                <w:szCs w:val="18"/>
                <w:lang w:eastAsia="hu-HU"/>
              </w:rPr>
            </w:pPr>
            <w:r w:rsidRPr="00E26AF8">
              <w:rPr>
                <w:sz w:val="18"/>
                <w:szCs w:val="18"/>
                <w:lang w:eastAsia="hu-HU"/>
              </w:rPr>
              <w:t>Összesen</w:t>
            </w:r>
          </w:p>
        </w:tc>
        <w:tc>
          <w:tcPr>
            <w:tcW w:w="500"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180</w:t>
            </w:r>
          </w:p>
        </w:tc>
        <w:tc>
          <w:tcPr>
            <w:tcW w:w="500" w:type="dxa"/>
            <w:shd w:val="clear" w:color="000000" w:fill="F2F2F2"/>
            <w:noWrap/>
            <w:vAlign w:val="center"/>
          </w:tcPr>
          <w:p w:rsidR="004A446B" w:rsidRPr="00E26AF8" w:rsidRDefault="004A446B" w:rsidP="00D93346">
            <w:pPr>
              <w:spacing w:after="0"/>
              <w:jc w:val="center"/>
              <w:rPr>
                <w:b/>
                <w:bCs/>
                <w:sz w:val="18"/>
                <w:szCs w:val="18"/>
                <w:lang w:eastAsia="hu-HU"/>
              </w:rPr>
            </w:pPr>
            <w:r w:rsidRPr="00E26AF8">
              <w:rPr>
                <w:b/>
                <w:bCs/>
                <w:sz w:val="18"/>
                <w:szCs w:val="18"/>
                <w:lang w:eastAsia="hu-HU"/>
              </w:rPr>
              <w:t>1</w:t>
            </w:r>
            <w:r w:rsidR="00D93346" w:rsidRPr="00E26AF8">
              <w:rPr>
                <w:b/>
                <w:bCs/>
                <w:sz w:val="18"/>
                <w:szCs w:val="18"/>
                <w:lang w:eastAsia="hu-HU"/>
              </w:rPr>
              <w:t>08</w:t>
            </w:r>
          </w:p>
        </w:tc>
        <w:tc>
          <w:tcPr>
            <w:tcW w:w="500" w:type="dxa"/>
            <w:noWrap/>
            <w:vAlign w:val="center"/>
          </w:tcPr>
          <w:p w:rsidR="004A446B" w:rsidRPr="00E26AF8" w:rsidRDefault="004A446B" w:rsidP="00D93346">
            <w:pPr>
              <w:spacing w:after="0"/>
              <w:jc w:val="center"/>
              <w:rPr>
                <w:b/>
                <w:bCs/>
                <w:sz w:val="18"/>
                <w:szCs w:val="18"/>
                <w:lang w:eastAsia="hu-HU"/>
              </w:rPr>
            </w:pPr>
            <w:r w:rsidRPr="00E26AF8">
              <w:rPr>
                <w:b/>
                <w:bCs/>
                <w:sz w:val="18"/>
                <w:szCs w:val="18"/>
                <w:lang w:eastAsia="hu-HU"/>
              </w:rPr>
              <w:t>18</w:t>
            </w:r>
            <w:r w:rsidR="00D93346" w:rsidRPr="00E26AF8">
              <w:rPr>
                <w:b/>
                <w:bCs/>
                <w:sz w:val="18"/>
                <w:szCs w:val="18"/>
                <w:lang w:eastAsia="hu-HU"/>
              </w:rPr>
              <w:t>0</w:t>
            </w:r>
          </w:p>
        </w:tc>
        <w:tc>
          <w:tcPr>
            <w:tcW w:w="500" w:type="dxa"/>
            <w:shd w:val="clear" w:color="000000" w:fill="F2F2F2"/>
            <w:noWrap/>
            <w:vAlign w:val="center"/>
          </w:tcPr>
          <w:p w:rsidR="004A446B" w:rsidRPr="00E26AF8" w:rsidRDefault="004A446B" w:rsidP="00D93346">
            <w:pPr>
              <w:spacing w:after="0"/>
              <w:jc w:val="center"/>
              <w:rPr>
                <w:b/>
                <w:bCs/>
                <w:sz w:val="18"/>
                <w:szCs w:val="18"/>
                <w:lang w:eastAsia="hu-HU"/>
              </w:rPr>
            </w:pPr>
            <w:r w:rsidRPr="00E26AF8">
              <w:rPr>
                <w:b/>
                <w:bCs/>
                <w:sz w:val="18"/>
                <w:szCs w:val="18"/>
                <w:lang w:eastAsia="hu-HU"/>
              </w:rPr>
              <w:t>1</w:t>
            </w:r>
            <w:r w:rsidR="00D93346" w:rsidRPr="00E26AF8">
              <w:rPr>
                <w:b/>
                <w:bCs/>
                <w:sz w:val="18"/>
                <w:szCs w:val="18"/>
                <w:lang w:eastAsia="hu-HU"/>
              </w:rPr>
              <w:t>08</w:t>
            </w:r>
          </w:p>
        </w:tc>
        <w:tc>
          <w:tcPr>
            <w:tcW w:w="500" w:type="dxa"/>
            <w:vMerge w:val="restart"/>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140</w:t>
            </w:r>
          </w:p>
        </w:tc>
        <w:tc>
          <w:tcPr>
            <w:tcW w:w="500"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144</w:t>
            </w:r>
          </w:p>
        </w:tc>
        <w:tc>
          <w:tcPr>
            <w:tcW w:w="500" w:type="dxa"/>
            <w:shd w:val="clear" w:color="000000" w:fill="F2F2F2"/>
            <w:noWrap/>
            <w:vAlign w:val="center"/>
          </w:tcPr>
          <w:p w:rsidR="004A446B" w:rsidRPr="00E26AF8" w:rsidRDefault="00D93346" w:rsidP="00450A8B">
            <w:pPr>
              <w:spacing w:after="0"/>
              <w:jc w:val="center"/>
              <w:rPr>
                <w:b/>
                <w:bCs/>
                <w:sz w:val="18"/>
                <w:szCs w:val="18"/>
                <w:lang w:eastAsia="hu-HU"/>
              </w:rPr>
            </w:pPr>
            <w:r w:rsidRPr="00E26AF8">
              <w:rPr>
                <w:b/>
                <w:bCs/>
                <w:sz w:val="18"/>
                <w:szCs w:val="18"/>
                <w:lang w:eastAsia="hu-HU"/>
              </w:rPr>
              <w:t>108</w:t>
            </w:r>
          </w:p>
        </w:tc>
        <w:tc>
          <w:tcPr>
            <w:tcW w:w="500" w:type="dxa"/>
            <w:vMerge w:val="restart"/>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140</w:t>
            </w:r>
          </w:p>
        </w:tc>
        <w:tc>
          <w:tcPr>
            <w:tcW w:w="404"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93</w:t>
            </w:r>
          </w:p>
        </w:tc>
        <w:tc>
          <w:tcPr>
            <w:tcW w:w="596" w:type="dxa"/>
            <w:shd w:val="clear" w:color="000000" w:fill="F2F2F2"/>
            <w:noWrap/>
            <w:vAlign w:val="center"/>
          </w:tcPr>
          <w:p w:rsidR="004A446B" w:rsidRPr="00E26AF8" w:rsidRDefault="00D93346" w:rsidP="00450A8B">
            <w:pPr>
              <w:spacing w:after="0"/>
              <w:jc w:val="center"/>
              <w:rPr>
                <w:b/>
                <w:bCs/>
                <w:sz w:val="18"/>
                <w:szCs w:val="18"/>
                <w:lang w:eastAsia="hu-HU"/>
              </w:rPr>
            </w:pPr>
            <w:r w:rsidRPr="00E26AF8">
              <w:rPr>
                <w:b/>
                <w:bCs/>
                <w:sz w:val="18"/>
                <w:szCs w:val="18"/>
                <w:lang w:eastAsia="hu-HU"/>
              </w:rPr>
              <w:t>124</w:t>
            </w:r>
          </w:p>
        </w:tc>
        <w:tc>
          <w:tcPr>
            <w:tcW w:w="684" w:type="dxa"/>
            <w:vMerge w:val="restart"/>
            <w:vAlign w:val="center"/>
          </w:tcPr>
          <w:p w:rsidR="004A446B" w:rsidRPr="00E26AF8" w:rsidRDefault="004A446B" w:rsidP="00726AF3">
            <w:pPr>
              <w:spacing w:after="0"/>
              <w:jc w:val="center"/>
              <w:rPr>
                <w:b/>
                <w:bCs/>
                <w:sz w:val="18"/>
                <w:szCs w:val="18"/>
                <w:lang w:eastAsia="hu-HU"/>
              </w:rPr>
            </w:pPr>
            <w:r w:rsidRPr="00E26AF8">
              <w:rPr>
                <w:b/>
                <w:bCs/>
                <w:sz w:val="18"/>
                <w:szCs w:val="18"/>
                <w:lang w:eastAsia="hu-HU"/>
              </w:rPr>
              <w:t>1</w:t>
            </w:r>
            <w:r w:rsidR="00726AF3" w:rsidRPr="00E26AF8">
              <w:rPr>
                <w:b/>
                <w:bCs/>
                <w:sz w:val="18"/>
                <w:szCs w:val="18"/>
                <w:lang w:eastAsia="hu-HU"/>
              </w:rPr>
              <w:t>778</w:t>
            </w:r>
          </w:p>
        </w:tc>
        <w:tc>
          <w:tcPr>
            <w:tcW w:w="676" w:type="dxa"/>
            <w:vMerge w:val="restart"/>
            <w:vAlign w:val="center"/>
          </w:tcPr>
          <w:p w:rsidR="004A446B" w:rsidRPr="00E26AF8" w:rsidRDefault="00D93346" w:rsidP="00D93346">
            <w:pPr>
              <w:spacing w:after="0"/>
              <w:jc w:val="center"/>
              <w:rPr>
                <w:b/>
                <w:bCs/>
                <w:sz w:val="18"/>
                <w:szCs w:val="18"/>
                <w:lang w:eastAsia="hu-HU"/>
              </w:rPr>
            </w:pPr>
            <w:r w:rsidRPr="00E26AF8">
              <w:rPr>
                <w:b/>
                <w:bCs/>
                <w:sz w:val="18"/>
                <w:szCs w:val="18"/>
                <w:lang w:eastAsia="hu-HU"/>
              </w:rPr>
              <w:t>453</w:t>
            </w:r>
          </w:p>
        </w:tc>
        <w:tc>
          <w:tcPr>
            <w:tcW w:w="684" w:type="dxa"/>
            <w:vMerge w:val="restart"/>
            <w:vAlign w:val="center"/>
          </w:tcPr>
          <w:p w:rsidR="004A446B" w:rsidRPr="00E26AF8" w:rsidRDefault="004A446B" w:rsidP="00726AF3">
            <w:pPr>
              <w:spacing w:after="0"/>
              <w:jc w:val="center"/>
              <w:rPr>
                <w:b/>
                <w:bCs/>
                <w:sz w:val="18"/>
                <w:szCs w:val="18"/>
                <w:lang w:eastAsia="hu-HU"/>
              </w:rPr>
            </w:pPr>
            <w:r w:rsidRPr="00E26AF8">
              <w:rPr>
                <w:b/>
                <w:bCs/>
                <w:sz w:val="18"/>
                <w:szCs w:val="18"/>
                <w:lang w:eastAsia="hu-HU"/>
              </w:rPr>
              <w:t>1</w:t>
            </w:r>
            <w:r w:rsidR="00726AF3" w:rsidRPr="00E26AF8">
              <w:rPr>
                <w:b/>
                <w:bCs/>
                <w:sz w:val="18"/>
                <w:szCs w:val="18"/>
                <w:lang w:eastAsia="hu-HU"/>
              </w:rPr>
              <w:t>325</w:t>
            </w:r>
          </w:p>
        </w:tc>
        <w:tc>
          <w:tcPr>
            <w:tcW w:w="500" w:type="dxa"/>
            <w:noWrap/>
            <w:vAlign w:val="center"/>
          </w:tcPr>
          <w:p w:rsidR="004A446B" w:rsidRPr="00E26AF8" w:rsidRDefault="00D93346" w:rsidP="00450A8B">
            <w:pPr>
              <w:spacing w:after="0"/>
              <w:jc w:val="center"/>
              <w:rPr>
                <w:b/>
                <w:bCs/>
                <w:sz w:val="18"/>
                <w:szCs w:val="18"/>
                <w:lang w:eastAsia="hu-HU"/>
              </w:rPr>
            </w:pPr>
            <w:r w:rsidRPr="00E26AF8">
              <w:rPr>
                <w:b/>
                <w:bCs/>
                <w:sz w:val="18"/>
                <w:szCs w:val="18"/>
                <w:lang w:eastAsia="hu-HU"/>
              </w:rPr>
              <w:t>527</w:t>
            </w:r>
          </w:p>
        </w:tc>
        <w:tc>
          <w:tcPr>
            <w:tcW w:w="500" w:type="dxa"/>
            <w:shd w:val="clear" w:color="000000" w:fill="F2F2F2"/>
            <w:noWrap/>
            <w:vAlign w:val="center"/>
          </w:tcPr>
          <w:p w:rsidR="004A446B" w:rsidRPr="00E26AF8" w:rsidRDefault="00D93346" w:rsidP="00450A8B">
            <w:pPr>
              <w:spacing w:after="0"/>
              <w:jc w:val="center"/>
              <w:rPr>
                <w:b/>
                <w:bCs/>
                <w:sz w:val="18"/>
                <w:szCs w:val="18"/>
                <w:lang w:eastAsia="hu-HU"/>
              </w:rPr>
            </w:pPr>
            <w:r w:rsidRPr="00E26AF8">
              <w:rPr>
                <w:b/>
                <w:bCs/>
                <w:sz w:val="18"/>
                <w:szCs w:val="18"/>
                <w:lang w:eastAsia="hu-HU"/>
              </w:rPr>
              <w:t>434</w:t>
            </w:r>
          </w:p>
        </w:tc>
        <w:tc>
          <w:tcPr>
            <w:tcW w:w="684" w:type="dxa"/>
            <w:vMerge w:val="restart"/>
            <w:vAlign w:val="center"/>
          </w:tcPr>
          <w:p w:rsidR="004A446B" w:rsidRPr="00E26AF8" w:rsidRDefault="004A446B" w:rsidP="00726AF3">
            <w:pPr>
              <w:spacing w:after="0"/>
              <w:jc w:val="center"/>
              <w:rPr>
                <w:b/>
                <w:bCs/>
                <w:sz w:val="18"/>
                <w:szCs w:val="18"/>
                <w:lang w:eastAsia="hu-HU"/>
              </w:rPr>
            </w:pPr>
            <w:r w:rsidRPr="00E26AF8">
              <w:rPr>
                <w:b/>
                <w:bCs/>
                <w:sz w:val="18"/>
                <w:szCs w:val="18"/>
                <w:lang w:eastAsia="hu-HU"/>
              </w:rPr>
              <w:t>2</w:t>
            </w:r>
            <w:r w:rsidR="00726AF3" w:rsidRPr="00E26AF8">
              <w:rPr>
                <w:b/>
                <w:bCs/>
                <w:sz w:val="18"/>
                <w:szCs w:val="18"/>
                <w:lang w:eastAsia="hu-HU"/>
              </w:rPr>
              <w:t>739</w:t>
            </w:r>
          </w:p>
        </w:tc>
        <w:tc>
          <w:tcPr>
            <w:tcW w:w="500" w:type="dxa"/>
            <w:noWrap/>
            <w:vAlign w:val="center"/>
          </w:tcPr>
          <w:p w:rsidR="004A446B" w:rsidRPr="00E26AF8" w:rsidRDefault="00726AF3" w:rsidP="00450A8B">
            <w:pPr>
              <w:spacing w:after="0"/>
              <w:jc w:val="center"/>
              <w:rPr>
                <w:b/>
                <w:bCs/>
                <w:sz w:val="18"/>
                <w:szCs w:val="18"/>
                <w:lang w:eastAsia="hu-HU"/>
              </w:rPr>
            </w:pPr>
            <w:r w:rsidRPr="00E26AF8">
              <w:rPr>
                <w:b/>
                <w:bCs/>
                <w:sz w:val="18"/>
                <w:szCs w:val="18"/>
                <w:lang w:eastAsia="hu-HU"/>
              </w:rPr>
              <w:t>612</w:t>
            </w:r>
          </w:p>
        </w:tc>
        <w:tc>
          <w:tcPr>
            <w:tcW w:w="543" w:type="dxa"/>
            <w:shd w:val="clear" w:color="000000" w:fill="F2F2F2"/>
            <w:noWrap/>
            <w:vAlign w:val="center"/>
          </w:tcPr>
          <w:p w:rsidR="004A446B" w:rsidRPr="00E26AF8" w:rsidRDefault="004A446B" w:rsidP="00726AF3">
            <w:pPr>
              <w:spacing w:after="0"/>
              <w:jc w:val="center"/>
              <w:rPr>
                <w:b/>
                <w:bCs/>
                <w:sz w:val="18"/>
                <w:szCs w:val="18"/>
                <w:lang w:eastAsia="hu-HU"/>
              </w:rPr>
            </w:pPr>
            <w:r w:rsidRPr="00E26AF8">
              <w:rPr>
                <w:b/>
                <w:bCs/>
                <w:sz w:val="18"/>
                <w:szCs w:val="18"/>
                <w:lang w:eastAsia="hu-HU"/>
              </w:rPr>
              <w:t>5</w:t>
            </w:r>
            <w:r w:rsidR="00726AF3" w:rsidRPr="00E26AF8">
              <w:rPr>
                <w:b/>
                <w:bCs/>
                <w:sz w:val="18"/>
                <w:szCs w:val="18"/>
                <w:lang w:eastAsia="hu-HU"/>
              </w:rPr>
              <w:t>04</w:t>
            </w:r>
          </w:p>
        </w:tc>
        <w:tc>
          <w:tcPr>
            <w:tcW w:w="457" w:type="dxa"/>
            <w:vMerge w:val="restart"/>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160</w:t>
            </w:r>
          </w:p>
        </w:tc>
        <w:tc>
          <w:tcPr>
            <w:tcW w:w="500" w:type="dxa"/>
            <w:noWrap/>
            <w:vAlign w:val="center"/>
          </w:tcPr>
          <w:p w:rsidR="004A446B" w:rsidRPr="00E26AF8" w:rsidRDefault="00726AF3" w:rsidP="00450A8B">
            <w:pPr>
              <w:spacing w:after="0"/>
              <w:jc w:val="center"/>
              <w:rPr>
                <w:b/>
                <w:bCs/>
                <w:sz w:val="18"/>
                <w:szCs w:val="18"/>
                <w:lang w:eastAsia="hu-HU"/>
              </w:rPr>
            </w:pPr>
            <w:r w:rsidRPr="00E26AF8">
              <w:rPr>
                <w:b/>
                <w:bCs/>
                <w:sz w:val="18"/>
                <w:szCs w:val="18"/>
                <w:lang w:eastAsia="hu-HU"/>
              </w:rPr>
              <w:t>527</w:t>
            </w:r>
          </w:p>
        </w:tc>
        <w:tc>
          <w:tcPr>
            <w:tcW w:w="500" w:type="dxa"/>
            <w:shd w:val="clear" w:color="000000" w:fill="F2F2F2"/>
            <w:noWrap/>
            <w:vAlign w:val="center"/>
          </w:tcPr>
          <w:p w:rsidR="004A446B" w:rsidRPr="00E26AF8" w:rsidRDefault="004A446B" w:rsidP="00726AF3">
            <w:pPr>
              <w:spacing w:after="0"/>
              <w:jc w:val="center"/>
              <w:rPr>
                <w:b/>
                <w:bCs/>
                <w:sz w:val="18"/>
                <w:szCs w:val="18"/>
                <w:lang w:eastAsia="hu-HU"/>
              </w:rPr>
            </w:pPr>
            <w:r w:rsidRPr="00E26AF8">
              <w:rPr>
                <w:b/>
                <w:bCs/>
                <w:sz w:val="18"/>
                <w:szCs w:val="18"/>
                <w:lang w:eastAsia="hu-HU"/>
              </w:rPr>
              <w:t>4</w:t>
            </w:r>
            <w:r w:rsidR="00726AF3" w:rsidRPr="00E26AF8">
              <w:rPr>
                <w:b/>
                <w:bCs/>
                <w:sz w:val="18"/>
                <w:szCs w:val="18"/>
                <w:lang w:eastAsia="hu-HU"/>
              </w:rPr>
              <w:t>34</w:t>
            </w:r>
          </w:p>
        </w:tc>
        <w:tc>
          <w:tcPr>
            <w:tcW w:w="684" w:type="dxa"/>
            <w:vMerge w:val="restart"/>
            <w:vAlign w:val="center"/>
          </w:tcPr>
          <w:p w:rsidR="004A446B" w:rsidRPr="00E26AF8" w:rsidRDefault="004A446B" w:rsidP="00726AF3">
            <w:pPr>
              <w:spacing w:after="0"/>
              <w:jc w:val="center"/>
              <w:rPr>
                <w:b/>
                <w:bCs/>
                <w:sz w:val="18"/>
                <w:szCs w:val="18"/>
                <w:lang w:eastAsia="hu-HU"/>
              </w:rPr>
            </w:pPr>
            <w:r w:rsidRPr="00E26AF8">
              <w:rPr>
                <w:b/>
                <w:bCs/>
                <w:sz w:val="18"/>
                <w:szCs w:val="18"/>
                <w:lang w:eastAsia="hu-HU"/>
              </w:rPr>
              <w:t>2</w:t>
            </w:r>
            <w:r w:rsidR="00726AF3" w:rsidRPr="00E26AF8">
              <w:rPr>
                <w:b/>
                <w:bCs/>
                <w:sz w:val="18"/>
                <w:szCs w:val="18"/>
                <w:lang w:eastAsia="hu-HU"/>
              </w:rPr>
              <w:t>237</w:t>
            </w:r>
          </w:p>
        </w:tc>
      </w:tr>
      <w:tr w:rsidR="004A446B" w:rsidRPr="00E26AF8" w:rsidTr="0097172B">
        <w:trPr>
          <w:trHeight w:val="240"/>
          <w:jc w:val="center"/>
        </w:trPr>
        <w:tc>
          <w:tcPr>
            <w:tcW w:w="940" w:type="dxa"/>
            <w:gridSpan w:val="2"/>
            <w:vMerge/>
            <w:vAlign w:val="center"/>
          </w:tcPr>
          <w:p w:rsidR="004A446B" w:rsidRPr="00E26AF8" w:rsidRDefault="004A446B" w:rsidP="00450A8B">
            <w:pPr>
              <w:spacing w:after="0"/>
              <w:jc w:val="left"/>
              <w:rPr>
                <w:sz w:val="18"/>
                <w:szCs w:val="18"/>
                <w:lang w:eastAsia="hu-HU"/>
              </w:rPr>
            </w:pPr>
          </w:p>
        </w:tc>
        <w:tc>
          <w:tcPr>
            <w:tcW w:w="1808" w:type="dxa"/>
            <w:vAlign w:val="center"/>
          </w:tcPr>
          <w:p w:rsidR="004A446B" w:rsidRPr="00E26AF8" w:rsidRDefault="004A446B" w:rsidP="00450A8B">
            <w:pPr>
              <w:spacing w:after="0"/>
              <w:jc w:val="left"/>
              <w:rPr>
                <w:sz w:val="18"/>
                <w:szCs w:val="18"/>
                <w:lang w:eastAsia="hu-HU"/>
              </w:rPr>
            </w:pPr>
            <w:r w:rsidRPr="00E26AF8">
              <w:rPr>
                <w:sz w:val="18"/>
                <w:szCs w:val="18"/>
                <w:lang w:eastAsia="hu-HU"/>
              </w:rPr>
              <w:t>Összesen</w:t>
            </w:r>
          </w:p>
        </w:tc>
        <w:tc>
          <w:tcPr>
            <w:tcW w:w="1000" w:type="dxa"/>
            <w:gridSpan w:val="2"/>
            <w:noWrap/>
            <w:vAlign w:val="center"/>
          </w:tcPr>
          <w:p w:rsidR="004A446B" w:rsidRPr="00E26AF8" w:rsidRDefault="00D93346" w:rsidP="00450A8B">
            <w:pPr>
              <w:spacing w:after="0"/>
              <w:jc w:val="center"/>
              <w:rPr>
                <w:b/>
                <w:bCs/>
                <w:sz w:val="18"/>
                <w:szCs w:val="18"/>
                <w:lang w:eastAsia="hu-HU"/>
              </w:rPr>
            </w:pPr>
            <w:r w:rsidRPr="00E26AF8">
              <w:rPr>
                <w:b/>
                <w:bCs/>
                <w:sz w:val="18"/>
                <w:szCs w:val="18"/>
                <w:lang w:eastAsia="hu-HU"/>
              </w:rPr>
              <w:t>288</w:t>
            </w:r>
          </w:p>
        </w:tc>
        <w:tc>
          <w:tcPr>
            <w:tcW w:w="1000" w:type="dxa"/>
            <w:gridSpan w:val="2"/>
            <w:noWrap/>
            <w:vAlign w:val="center"/>
          </w:tcPr>
          <w:p w:rsidR="004A446B" w:rsidRPr="00E26AF8" w:rsidRDefault="00D93346" w:rsidP="00450A8B">
            <w:pPr>
              <w:spacing w:after="0"/>
              <w:jc w:val="center"/>
              <w:rPr>
                <w:b/>
                <w:bCs/>
                <w:sz w:val="18"/>
                <w:szCs w:val="18"/>
                <w:lang w:eastAsia="hu-HU"/>
              </w:rPr>
            </w:pPr>
            <w:r w:rsidRPr="00E26AF8">
              <w:rPr>
                <w:b/>
                <w:bCs/>
                <w:sz w:val="18"/>
                <w:szCs w:val="18"/>
                <w:lang w:eastAsia="hu-HU"/>
              </w:rPr>
              <w:t>288</w:t>
            </w:r>
          </w:p>
        </w:tc>
        <w:tc>
          <w:tcPr>
            <w:tcW w:w="500" w:type="dxa"/>
            <w:vMerge/>
            <w:vAlign w:val="center"/>
          </w:tcPr>
          <w:p w:rsidR="004A446B" w:rsidRPr="00E26AF8" w:rsidRDefault="004A446B" w:rsidP="00450A8B">
            <w:pPr>
              <w:spacing w:after="0"/>
              <w:jc w:val="left"/>
              <w:rPr>
                <w:b/>
                <w:bCs/>
                <w:sz w:val="18"/>
                <w:szCs w:val="18"/>
                <w:lang w:eastAsia="hu-HU"/>
              </w:rPr>
            </w:pPr>
          </w:p>
        </w:tc>
        <w:tc>
          <w:tcPr>
            <w:tcW w:w="1000" w:type="dxa"/>
            <w:gridSpan w:val="2"/>
            <w:noWrap/>
            <w:vAlign w:val="center"/>
          </w:tcPr>
          <w:p w:rsidR="004A446B" w:rsidRPr="00E26AF8" w:rsidRDefault="00D93346" w:rsidP="00450A8B">
            <w:pPr>
              <w:spacing w:after="0"/>
              <w:jc w:val="center"/>
              <w:rPr>
                <w:b/>
                <w:bCs/>
                <w:sz w:val="18"/>
                <w:szCs w:val="18"/>
                <w:lang w:eastAsia="hu-HU"/>
              </w:rPr>
            </w:pPr>
            <w:r w:rsidRPr="00E26AF8">
              <w:rPr>
                <w:b/>
                <w:bCs/>
                <w:sz w:val="18"/>
                <w:szCs w:val="18"/>
                <w:lang w:eastAsia="hu-HU"/>
              </w:rPr>
              <w:t>252</w:t>
            </w:r>
          </w:p>
        </w:tc>
        <w:tc>
          <w:tcPr>
            <w:tcW w:w="500" w:type="dxa"/>
            <w:vMerge/>
            <w:vAlign w:val="center"/>
          </w:tcPr>
          <w:p w:rsidR="004A446B" w:rsidRPr="00E26AF8" w:rsidRDefault="004A446B" w:rsidP="00450A8B">
            <w:pPr>
              <w:spacing w:after="0"/>
              <w:jc w:val="left"/>
              <w:rPr>
                <w:b/>
                <w:bCs/>
                <w:sz w:val="18"/>
                <w:szCs w:val="18"/>
                <w:lang w:eastAsia="hu-HU"/>
              </w:rPr>
            </w:pPr>
          </w:p>
        </w:tc>
        <w:tc>
          <w:tcPr>
            <w:tcW w:w="1000" w:type="dxa"/>
            <w:gridSpan w:val="2"/>
            <w:noWrap/>
            <w:vAlign w:val="center"/>
          </w:tcPr>
          <w:p w:rsidR="004A446B" w:rsidRPr="00E26AF8" w:rsidRDefault="004A446B" w:rsidP="00D93346">
            <w:pPr>
              <w:spacing w:after="0"/>
              <w:jc w:val="center"/>
              <w:rPr>
                <w:b/>
                <w:bCs/>
                <w:sz w:val="18"/>
                <w:szCs w:val="18"/>
                <w:lang w:eastAsia="hu-HU"/>
              </w:rPr>
            </w:pPr>
            <w:r w:rsidRPr="00E26AF8">
              <w:rPr>
                <w:b/>
                <w:bCs/>
                <w:sz w:val="18"/>
                <w:szCs w:val="18"/>
                <w:lang w:eastAsia="hu-HU"/>
              </w:rPr>
              <w:t>2</w:t>
            </w:r>
            <w:r w:rsidR="00D93346" w:rsidRPr="00E26AF8">
              <w:rPr>
                <w:b/>
                <w:bCs/>
                <w:sz w:val="18"/>
                <w:szCs w:val="18"/>
                <w:lang w:eastAsia="hu-HU"/>
              </w:rPr>
              <w:t>17</w:t>
            </w:r>
          </w:p>
        </w:tc>
        <w:tc>
          <w:tcPr>
            <w:tcW w:w="684" w:type="dxa"/>
            <w:vMerge/>
            <w:vAlign w:val="center"/>
          </w:tcPr>
          <w:p w:rsidR="004A446B" w:rsidRPr="00E26AF8" w:rsidRDefault="004A446B" w:rsidP="00450A8B">
            <w:pPr>
              <w:spacing w:after="0"/>
              <w:jc w:val="left"/>
              <w:rPr>
                <w:b/>
                <w:bCs/>
                <w:sz w:val="18"/>
                <w:szCs w:val="18"/>
                <w:lang w:eastAsia="hu-HU"/>
              </w:rPr>
            </w:pPr>
          </w:p>
        </w:tc>
        <w:tc>
          <w:tcPr>
            <w:tcW w:w="676" w:type="dxa"/>
            <w:vMerge/>
            <w:vAlign w:val="center"/>
          </w:tcPr>
          <w:p w:rsidR="004A446B" w:rsidRPr="00E26AF8" w:rsidRDefault="004A446B" w:rsidP="00450A8B">
            <w:pPr>
              <w:spacing w:after="0"/>
              <w:jc w:val="left"/>
              <w:rPr>
                <w:b/>
                <w:bCs/>
                <w:sz w:val="18"/>
                <w:szCs w:val="18"/>
                <w:lang w:eastAsia="hu-HU"/>
              </w:rPr>
            </w:pPr>
          </w:p>
        </w:tc>
        <w:tc>
          <w:tcPr>
            <w:tcW w:w="684" w:type="dxa"/>
            <w:vMerge/>
            <w:vAlign w:val="center"/>
          </w:tcPr>
          <w:p w:rsidR="004A446B" w:rsidRPr="00E26AF8" w:rsidRDefault="004A446B" w:rsidP="00450A8B">
            <w:pPr>
              <w:spacing w:after="0"/>
              <w:jc w:val="left"/>
              <w:rPr>
                <w:b/>
                <w:bCs/>
                <w:sz w:val="18"/>
                <w:szCs w:val="18"/>
                <w:lang w:eastAsia="hu-HU"/>
              </w:rPr>
            </w:pPr>
          </w:p>
        </w:tc>
        <w:tc>
          <w:tcPr>
            <w:tcW w:w="1000" w:type="dxa"/>
            <w:gridSpan w:val="2"/>
            <w:noWrap/>
            <w:vAlign w:val="center"/>
          </w:tcPr>
          <w:p w:rsidR="004A446B" w:rsidRPr="00E26AF8" w:rsidRDefault="004A446B" w:rsidP="00D93346">
            <w:pPr>
              <w:spacing w:after="0"/>
              <w:jc w:val="center"/>
              <w:rPr>
                <w:b/>
                <w:bCs/>
                <w:sz w:val="18"/>
                <w:szCs w:val="18"/>
                <w:lang w:eastAsia="hu-HU"/>
              </w:rPr>
            </w:pPr>
            <w:r w:rsidRPr="00E26AF8">
              <w:rPr>
                <w:b/>
                <w:bCs/>
                <w:sz w:val="18"/>
                <w:szCs w:val="18"/>
                <w:lang w:eastAsia="hu-HU"/>
              </w:rPr>
              <w:t>96</w:t>
            </w:r>
            <w:r w:rsidR="00D93346" w:rsidRPr="00E26AF8">
              <w:rPr>
                <w:b/>
                <w:bCs/>
                <w:sz w:val="18"/>
                <w:szCs w:val="18"/>
                <w:lang w:eastAsia="hu-HU"/>
              </w:rPr>
              <w:t>1</w:t>
            </w:r>
          </w:p>
        </w:tc>
        <w:tc>
          <w:tcPr>
            <w:tcW w:w="684" w:type="dxa"/>
            <w:vMerge/>
            <w:vAlign w:val="center"/>
          </w:tcPr>
          <w:p w:rsidR="004A446B" w:rsidRPr="00E26AF8" w:rsidRDefault="004A446B" w:rsidP="00450A8B">
            <w:pPr>
              <w:spacing w:after="0"/>
              <w:jc w:val="left"/>
              <w:rPr>
                <w:b/>
                <w:bCs/>
                <w:sz w:val="18"/>
                <w:szCs w:val="18"/>
                <w:lang w:eastAsia="hu-HU"/>
              </w:rPr>
            </w:pPr>
          </w:p>
        </w:tc>
        <w:tc>
          <w:tcPr>
            <w:tcW w:w="1043" w:type="dxa"/>
            <w:gridSpan w:val="2"/>
            <w:noWrap/>
            <w:vAlign w:val="center"/>
          </w:tcPr>
          <w:p w:rsidR="004A446B" w:rsidRPr="00E26AF8" w:rsidRDefault="00726AF3" w:rsidP="00450A8B">
            <w:pPr>
              <w:spacing w:after="0"/>
              <w:jc w:val="center"/>
              <w:rPr>
                <w:b/>
                <w:bCs/>
                <w:sz w:val="18"/>
                <w:szCs w:val="18"/>
                <w:lang w:eastAsia="hu-HU"/>
              </w:rPr>
            </w:pPr>
            <w:r w:rsidRPr="00E26AF8">
              <w:rPr>
                <w:b/>
                <w:bCs/>
                <w:sz w:val="18"/>
                <w:szCs w:val="18"/>
                <w:lang w:eastAsia="hu-HU"/>
              </w:rPr>
              <w:t>1116</w:t>
            </w:r>
          </w:p>
        </w:tc>
        <w:tc>
          <w:tcPr>
            <w:tcW w:w="457" w:type="dxa"/>
            <w:vMerge/>
            <w:vAlign w:val="center"/>
          </w:tcPr>
          <w:p w:rsidR="004A446B" w:rsidRPr="00E26AF8" w:rsidRDefault="004A446B" w:rsidP="00450A8B">
            <w:pPr>
              <w:spacing w:after="0"/>
              <w:jc w:val="left"/>
              <w:rPr>
                <w:b/>
                <w:bCs/>
                <w:sz w:val="18"/>
                <w:szCs w:val="18"/>
                <w:lang w:eastAsia="hu-HU"/>
              </w:rPr>
            </w:pPr>
          </w:p>
        </w:tc>
        <w:tc>
          <w:tcPr>
            <w:tcW w:w="1000" w:type="dxa"/>
            <w:gridSpan w:val="2"/>
            <w:noWrap/>
            <w:vAlign w:val="center"/>
          </w:tcPr>
          <w:p w:rsidR="004A446B" w:rsidRPr="00E26AF8" w:rsidRDefault="004A446B" w:rsidP="00726AF3">
            <w:pPr>
              <w:spacing w:after="0"/>
              <w:jc w:val="center"/>
              <w:rPr>
                <w:b/>
                <w:bCs/>
                <w:sz w:val="18"/>
                <w:szCs w:val="18"/>
                <w:lang w:eastAsia="hu-HU"/>
              </w:rPr>
            </w:pPr>
            <w:r w:rsidRPr="00E26AF8">
              <w:rPr>
                <w:b/>
                <w:bCs/>
                <w:sz w:val="18"/>
                <w:szCs w:val="18"/>
                <w:lang w:eastAsia="hu-HU"/>
              </w:rPr>
              <w:t>96</w:t>
            </w:r>
            <w:r w:rsidR="00726AF3" w:rsidRPr="00E26AF8">
              <w:rPr>
                <w:b/>
                <w:bCs/>
                <w:sz w:val="18"/>
                <w:szCs w:val="18"/>
                <w:lang w:eastAsia="hu-HU"/>
              </w:rPr>
              <w:t>1</w:t>
            </w:r>
          </w:p>
        </w:tc>
        <w:tc>
          <w:tcPr>
            <w:tcW w:w="684" w:type="dxa"/>
            <w:vMerge/>
            <w:vAlign w:val="center"/>
          </w:tcPr>
          <w:p w:rsidR="004A446B" w:rsidRPr="00E26AF8" w:rsidRDefault="004A446B" w:rsidP="00450A8B">
            <w:pPr>
              <w:spacing w:after="0"/>
              <w:jc w:val="left"/>
              <w:rPr>
                <w:b/>
                <w:bCs/>
                <w:sz w:val="18"/>
                <w:szCs w:val="18"/>
                <w:lang w:eastAsia="hu-HU"/>
              </w:rPr>
            </w:pPr>
          </w:p>
        </w:tc>
      </w:tr>
      <w:tr w:rsidR="004A446B" w:rsidRPr="00E26AF8" w:rsidTr="004A446B">
        <w:trPr>
          <w:trHeight w:val="480"/>
          <w:jc w:val="center"/>
        </w:trPr>
        <w:tc>
          <w:tcPr>
            <w:tcW w:w="940" w:type="dxa"/>
            <w:gridSpan w:val="2"/>
            <w:vMerge/>
            <w:vAlign w:val="center"/>
          </w:tcPr>
          <w:p w:rsidR="004A446B" w:rsidRPr="00E26AF8" w:rsidRDefault="004A446B" w:rsidP="00450A8B">
            <w:pPr>
              <w:spacing w:after="0"/>
              <w:jc w:val="left"/>
              <w:rPr>
                <w:sz w:val="18"/>
                <w:szCs w:val="18"/>
                <w:lang w:eastAsia="hu-HU"/>
              </w:rPr>
            </w:pPr>
          </w:p>
        </w:tc>
        <w:tc>
          <w:tcPr>
            <w:tcW w:w="1808" w:type="dxa"/>
            <w:vAlign w:val="center"/>
          </w:tcPr>
          <w:p w:rsidR="004A446B" w:rsidRPr="00E26AF8" w:rsidRDefault="004A446B" w:rsidP="00450A8B">
            <w:pPr>
              <w:spacing w:after="0"/>
              <w:jc w:val="left"/>
              <w:rPr>
                <w:sz w:val="18"/>
                <w:szCs w:val="18"/>
                <w:lang w:eastAsia="hu-HU"/>
              </w:rPr>
            </w:pPr>
            <w:r w:rsidRPr="00E26AF8">
              <w:rPr>
                <w:sz w:val="18"/>
                <w:szCs w:val="18"/>
                <w:lang w:eastAsia="hu-HU"/>
              </w:rPr>
              <w:t xml:space="preserve">Elméleti óraszámok </w:t>
            </w:r>
            <w:r w:rsidRPr="00E26AF8">
              <w:rPr>
                <w:sz w:val="18"/>
                <w:szCs w:val="18"/>
                <w:lang w:eastAsia="hu-HU"/>
              </w:rPr>
              <w:br/>
              <w:t>(arány ögy-vel)</w:t>
            </w:r>
          </w:p>
        </w:tc>
        <w:tc>
          <w:tcPr>
            <w:tcW w:w="5000" w:type="dxa"/>
            <w:gridSpan w:val="10"/>
            <w:noWrap/>
            <w:vAlign w:val="center"/>
          </w:tcPr>
          <w:p w:rsidR="004A446B" w:rsidRPr="00E26AF8" w:rsidRDefault="004A446B" w:rsidP="00EB0884">
            <w:pPr>
              <w:spacing w:after="0"/>
              <w:jc w:val="center"/>
              <w:rPr>
                <w:sz w:val="18"/>
                <w:szCs w:val="18"/>
                <w:lang w:eastAsia="hu-HU"/>
              </w:rPr>
            </w:pPr>
            <w:r w:rsidRPr="00E26AF8">
              <w:rPr>
                <w:sz w:val="18"/>
                <w:szCs w:val="18"/>
                <w:lang w:eastAsia="hu-HU"/>
              </w:rPr>
              <w:t>öt évfolyamos képzés egészében: 1</w:t>
            </w:r>
            <w:r w:rsidR="00726AF3" w:rsidRPr="00E26AF8">
              <w:rPr>
                <w:sz w:val="18"/>
                <w:szCs w:val="18"/>
                <w:lang w:eastAsia="hu-HU"/>
              </w:rPr>
              <w:t>124</w:t>
            </w:r>
            <w:r w:rsidRPr="00E26AF8">
              <w:rPr>
                <w:sz w:val="18"/>
                <w:szCs w:val="18"/>
                <w:lang w:eastAsia="hu-HU"/>
              </w:rPr>
              <w:t xml:space="preserve"> óra (4</w:t>
            </w:r>
            <w:r w:rsidR="00EB0884" w:rsidRPr="00E26AF8">
              <w:rPr>
                <w:sz w:val="18"/>
                <w:szCs w:val="18"/>
                <w:lang w:eastAsia="hu-HU"/>
              </w:rPr>
              <w:t>9</w:t>
            </w:r>
            <w:r w:rsidRPr="00E26AF8">
              <w:rPr>
                <w:sz w:val="18"/>
                <w:szCs w:val="18"/>
                <w:lang w:eastAsia="hu-HU"/>
              </w:rPr>
              <w:t>,2%)</w:t>
            </w:r>
          </w:p>
        </w:tc>
        <w:tc>
          <w:tcPr>
            <w:tcW w:w="684" w:type="dxa"/>
            <w:vMerge/>
            <w:vAlign w:val="center"/>
          </w:tcPr>
          <w:p w:rsidR="004A446B" w:rsidRPr="00E26AF8" w:rsidRDefault="004A446B" w:rsidP="00450A8B">
            <w:pPr>
              <w:spacing w:after="0"/>
              <w:jc w:val="left"/>
              <w:rPr>
                <w:b/>
                <w:bCs/>
                <w:sz w:val="18"/>
                <w:szCs w:val="18"/>
                <w:lang w:eastAsia="hu-HU"/>
              </w:rPr>
            </w:pPr>
          </w:p>
        </w:tc>
        <w:tc>
          <w:tcPr>
            <w:tcW w:w="676" w:type="dxa"/>
            <w:vMerge/>
            <w:vAlign w:val="center"/>
          </w:tcPr>
          <w:p w:rsidR="004A446B" w:rsidRPr="00E26AF8" w:rsidRDefault="004A446B" w:rsidP="00450A8B">
            <w:pPr>
              <w:spacing w:after="0"/>
              <w:jc w:val="left"/>
              <w:rPr>
                <w:b/>
                <w:bCs/>
                <w:sz w:val="18"/>
                <w:szCs w:val="18"/>
                <w:lang w:eastAsia="hu-HU"/>
              </w:rPr>
            </w:pPr>
          </w:p>
        </w:tc>
        <w:tc>
          <w:tcPr>
            <w:tcW w:w="684" w:type="dxa"/>
            <w:vMerge/>
            <w:vAlign w:val="center"/>
          </w:tcPr>
          <w:p w:rsidR="004A446B" w:rsidRPr="00E26AF8" w:rsidRDefault="004A446B" w:rsidP="00450A8B">
            <w:pPr>
              <w:spacing w:after="0"/>
              <w:jc w:val="left"/>
              <w:rPr>
                <w:b/>
                <w:bCs/>
                <w:sz w:val="18"/>
                <w:szCs w:val="18"/>
                <w:lang w:eastAsia="hu-HU"/>
              </w:rPr>
            </w:pPr>
          </w:p>
        </w:tc>
        <w:tc>
          <w:tcPr>
            <w:tcW w:w="1000" w:type="dxa"/>
            <w:gridSpan w:val="2"/>
            <w:vMerge w:val="restart"/>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vMerge/>
            <w:vAlign w:val="center"/>
          </w:tcPr>
          <w:p w:rsidR="004A446B" w:rsidRPr="00E26AF8" w:rsidRDefault="004A446B" w:rsidP="00450A8B">
            <w:pPr>
              <w:spacing w:after="0"/>
              <w:jc w:val="left"/>
              <w:rPr>
                <w:b/>
                <w:bCs/>
                <w:sz w:val="18"/>
                <w:szCs w:val="18"/>
                <w:lang w:eastAsia="hu-HU"/>
              </w:rPr>
            </w:pPr>
          </w:p>
        </w:tc>
        <w:tc>
          <w:tcPr>
            <w:tcW w:w="2500" w:type="dxa"/>
            <w:gridSpan w:val="5"/>
            <w:noWrap/>
            <w:vAlign w:val="center"/>
          </w:tcPr>
          <w:p w:rsidR="004A446B" w:rsidRPr="00E26AF8" w:rsidRDefault="004A446B" w:rsidP="00EB0884">
            <w:pPr>
              <w:spacing w:after="0"/>
              <w:jc w:val="center"/>
              <w:rPr>
                <w:sz w:val="18"/>
                <w:szCs w:val="18"/>
                <w:lang w:eastAsia="hu-HU"/>
              </w:rPr>
            </w:pPr>
            <w:r w:rsidRPr="00E26AF8">
              <w:rPr>
                <w:sz w:val="18"/>
                <w:szCs w:val="18"/>
                <w:lang w:eastAsia="hu-HU"/>
              </w:rPr>
              <w:t>1</w:t>
            </w:r>
            <w:r w:rsidR="00EB0884" w:rsidRPr="00E26AF8">
              <w:rPr>
                <w:sz w:val="18"/>
                <w:szCs w:val="18"/>
                <w:lang w:eastAsia="hu-HU"/>
              </w:rPr>
              <w:t>139</w:t>
            </w:r>
            <w:r w:rsidRPr="00E26AF8">
              <w:rPr>
                <w:sz w:val="18"/>
                <w:szCs w:val="18"/>
                <w:lang w:eastAsia="hu-HU"/>
              </w:rPr>
              <w:t xml:space="preserve"> óra (</w:t>
            </w:r>
            <w:r w:rsidR="00EB0884" w:rsidRPr="00E26AF8">
              <w:rPr>
                <w:sz w:val="18"/>
                <w:szCs w:val="18"/>
                <w:lang w:eastAsia="hu-HU"/>
              </w:rPr>
              <w:t>50,9</w:t>
            </w:r>
            <w:r w:rsidRPr="00E26AF8">
              <w:rPr>
                <w:sz w:val="18"/>
                <w:szCs w:val="18"/>
                <w:lang w:eastAsia="hu-HU"/>
              </w:rPr>
              <w:t>%)</w:t>
            </w:r>
          </w:p>
        </w:tc>
        <w:tc>
          <w:tcPr>
            <w:tcW w:w="684" w:type="dxa"/>
            <w:vMerge/>
            <w:vAlign w:val="center"/>
          </w:tcPr>
          <w:p w:rsidR="004A446B" w:rsidRPr="00E26AF8" w:rsidRDefault="004A446B" w:rsidP="00450A8B">
            <w:pPr>
              <w:spacing w:after="0"/>
              <w:jc w:val="left"/>
              <w:rPr>
                <w:b/>
                <w:bCs/>
                <w:sz w:val="18"/>
                <w:szCs w:val="18"/>
                <w:lang w:eastAsia="hu-HU"/>
              </w:rPr>
            </w:pPr>
          </w:p>
        </w:tc>
      </w:tr>
      <w:tr w:rsidR="004A446B" w:rsidRPr="00E26AF8" w:rsidTr="004A446B">
        <w:trPr>
          <w:trHeight w:val="480"/>
          <w:jc w:val="center"/>
        </w:trPr>
        <w:tc>
          <w:tcPr>
            <w:tcW w:w="940" w:type="dxa"/>
            <w:gridSpan w:val="2"/>
            <w:vMerge/>
            <w:vAlign w:val="center"/>
          </w:tcPr>
          <w:p w:rsidR="004A446B" w:rsidRPr="00E26AF8" w:rsidRDefault="004A446B" w:rsidP="00450A8B">
            <w:pPr>
              <w:spacing w:after="0"/>
              <w:jc w:val="left"/>
              <w:rPr>
                <w:sz w:val="18"/>
                <w:szCs w:val="18"/>
                <w:lang w:eastAsia="hu-HU"/>
              </w:rPr>
            </w:pPr>
          </w:p>
        </w:tc>
        <w:tc>
          <w:tcPr>
            <w:tcW w:w="1808" w:type="dxa"/>
            <w:vAlign w:val="center"/>
          </w:tcPr>
          <w:p w:rsidR="004A446B" w:rsidRPr="00E26AF8" w:rsidRDefault="004A446B" w:rsidP="00450A8B">
            <w:pPr>
              <w:spacing w:after="0"/>
              <w:jc w:val="left"/>
              <w:rPr>
                <w:sz w:val="18"/>
                <w:szCs w:val="18"/>
                <w:lang w:eastAsia="hu-HU"/>
              </w:rPr>
            </w:pPr>
            <w:r w:rsidRPr="00E26AF8">
              <w:rPr>
                <w:sz w:val="18"/>
                <w:szCs w:val="18"/>
                <w:lang w:eastAsia="hu-HU"/>
              </w:rPr>
              <w:t xml:space="preserve">Gyakorlati óraszámok </w:t>
            </w:r>
            <w:r w:rsidRPr="00E26AF8">
              <w:rPr>
                <w:sz w:val="18"/>
                <w:szCs w:val="18"/>
                <w:lang w:eastAsia="hu-HU"/>
              </w:rPr>
              <w:br/>
              <w:t>(arány ögy-vel)</w:t>
            </w:r>
          </w:p>
        </w:tc>
        <w:tc>
          <w:tcPr>
            <w:tcW w:w="5000" w:type="dxa"/>
            <w:gridSpan w:val="10"/>
            <w:noWrap/>
            <w:vAlign w:val="center"/>
          </w:tcPr>
          <w:p w:rsidR="004A446B" w:rsidRPr="00E26AF8" w:rsidRDefault="004A446B" w:rsidP="00EB0884">
            <w:pPr>
              <w:spacing w:after="0"/>
              <w:jc w:val="center"/>
              <w:rPr>
                <w:sz w:val="18"/>
                <w:szCs w:val="18"/>
                <w:lang w:eastAsia="hu-HU"/>
              </w:rPr>
            </w:pPr>
            <w:r w:rsidRPr="00E26AF8">
              <w:rPr>
                <w:sz w:val="18"/>
                <w:szCs w:val="18"/>
                <w:lang w:eastAsia="hu-HU"/>
              </w:rPr>
              <w:t>öt évfolyamos képzés egészében: 1</w:t>
            </w:r>
            <w:r w:rsidR="00DA7259" w:rsidRPr="00E26AF8">
              <w:rPr>
                <w:sz w:val="18"/>
                <w:szCs w:val="18"/>
                <w:lang w:eastAsia="hu-HU"/>
              </w:rPr>
              <w:t>162</w:t>
            </w:r>
            <w:r w:rsidRPr="00E26AF8">
              <w:rPr>
                <w:sz w:val="18"/>
                <w:szCs w:val="18"/>
                <w:lang w:eastAsia="hu-HU"/>
              </w:rPr>
              <w:t xml:space="preserve"> óra (5</w:t>
            </w:r>
            <w:r w:rsidR="00EB0884" w:rsidRPr="00E26AF8">
              <w:rPr>
                <w:sz w:val="18"/>
                <w:szCs w:val="18"/>
                <w:lang w:eastAsia="hu-HU"/>
              </w:rPr>
              <w:t>0</w:t>
            </w:r>
            <w:r w:rsidRPr="00E26AF8">
              <w:rPr>
                <w:sz w:val="18"/>
                <w:szCs w:val="18"/>
                <w:lang w:eastAsia="hu-HU"/>
              </w:rPr>
              <w:t>,8%)</w:t>
            </w:r>
          </w:p>
        </w:tc>
        <w:tc>
          <w:tcPr>
            <w:tcW w:w="684" w:type="dxa"/>
            <w:vMerge/>
            <w:vAlign w:val="center"/>
          </w:tcPr>
          <w:p w:rsidR="004A446B" w:rsidRPr="00E26AF8" w:rsidRDefault="004A446B" w:rsidP="00450A8B">
            <w:pPr>
              <w:spacing w:after="0"/>
              <w:jc w:val="left"/>
              <w:rPr>
                <w:b/>
                <w:bCs/>
                <w:sz w:val="18"/>
                <w:szCs w:val="18"/>
                <w:lang w:eastAsia="hu-HU"/>
              </w:rPr>
            </w:pPr>
          </w:p>
        </w:tc>
        <w:tc>
          <w:tcPr>
            <w:tcW w:w="676" w:type="dxa"/>
            <w:vMerge/>
            <w:vAlign w:val="center"/>
          </w:tcPr>
          <w:p w:rsidR="004A446B" w:rsidRPr="00E26AF8" w:rsidRDefault="004A446B" w:rsidP="00450A8B">
            <w:pPr>
              <w:spacing w:after="0"/>
              <w:jc w:val="left"/>
              <w:rPr>
                <w:b/>
                <w:bCs/>
                <w:sz w:val="18"/>
                <w:szCs w:val="18"/>
                <w:lang w:eastAsia="hu-HU"/>
              </w:rPr>
            </w:pPr>
          </w:p>
        </w:tc>
        <w:tc>
          <w:tcPr>
            <w:tcW w:w="684" w:type="dxa"/>
            <w:vMerge/>
            <w:vAlign w:val="center"/>
          </w:tcPr>
          <w:p w:rsidR="004A446B" w:rsidRPr="00E26AF8" w:rsidRDefault="004A446B" w:rsidP="00450A8B">
            <w:pPr>
              <w:spacing w:after="0"/>
              <w:jc w:val="left"/>
              <w:rPr>
                <w:b/>
                <w:bCs/>
                <w:sz w:val="18"/>
                <w:szCs w:val="18"/>
                <w:lang w:eastAsia="hu-HU"/>
              </w:rPr>
            </w:pPr>
          </w:p>
        </w:tc>
        <w:tc>
          <w:tcPr>
            <w:tcW w:w="1000" w:type="dxa"/>
            <w:gridSpan w:val="2"/>
            <w:vMerge/>
            <w:vAlign w:val="center"/>
          </w:tcPr>
          <w:p w:rsidR="004A446B" w:rsidRPr="00E26AF8" w:rsidRDefault="004A446B" w:rsidP="00450A8B">
            <w:pPr>
              <w:spacing w:after="0"/>
              <w:jc w:val="left"/>
              <w:rPr>
                <w:sz w:val="18"/>
                <w:szCs w:val="18"/>
                <w:lang w:eastAsia="hu-HU"/>
              </w:rPr>
            </w:pPr>
          </w:p>
        </w:tc>
        <w:tc>
          <w:tcPr>
            <w:tcW w:w="684" w:type="dxa"/>
            <w:vMerge/>
            <w:vAlign w:val="center"/>
          </w:tcPr>
          <w:p w:rsidR="004A446B" w:rsidRPr="00E26AF8" w:rsidRDefault="004A446B" w:rsidP="00450A8B">
            <w:pPr>
              <w:spacing w:after="0"/>
              <w:jc w:val="left"/>
              <w:rPr>
                <w:b/>
                <w:bCs/>
                <w:sz w:val="18"/>
                <w:szCs w:val="18"/>
                <w:lang w:eastAsia="hu-HU"/>
              </w:rPr>
            </w:pPr>
          </w:p>
        </w:tc>
        <w:tc>
          <w:tcPr>
            <w:tcW w:w="2500" w:type="dxa"/>
            <w:gridSpan w:val="5"/>
            <w:noWrap/>
            <w:vAlign w:val="center"/>
          </w:tcPr>
          <w:p w:rsidR="004A446B" w:rsidRPr="00E26AF8" w:rsidRDefault="004A446B" w:rsidP="00EB0884">
            <w:pPr>
              <w:spacing w:after="0"/>
              <w:jc w:val="center"/>
              <w:rPr>
                <w:sz w:val="18"/>
                <w:szCs w:val="18"/>
                <w:lang w:eastAsia="hu-HU"/>
              </w:rPr>
            </w:pPr>
            <w:r w:rsidRPr="00E26AF8">
              <w:rPr>
                <w:sz w:val="18"/>
                <w:szCs w:val="18"/>
                <w:lang w:eastAsia="hu-HU"/>
              </w:rPr>
              <w:t>10</w:t>
            </w:r>
            <w:r w:rsidR="00EB0884" w:rsidRPr="00E26AF8">
              <w:rPr>
                <w:sz w:val="18"/>
                <w:szCs w:val="18"/>
                <w:lang w:eastAsia="hu-HU"/>
              </w:rPr>
              <w:t>98</w:t>
            </w:r>
            <w:r w:rsidRPr="00E26AF8">
              <w:rPr>
                <w:sz w:val="18"/>
                <w:szCs w:val="18"/>
                <w:lang w:eastAsia="hu-HU"/>
              </w:rPr>
              <w:t xml:space="preserve"> óra (</w:t>
            </w:r>
            <w:r w:rsidR="00EB0884" w:rsidRPr="00E26AF8">
              <w:rPr>
                <w:sz w:val="18"/>
                <w:szCs w:val="18"/>
                <w:lang w:eastAsia="hu-HU"/>
              </w:rPr>
              <w:t>49,1</w:t>
            </w:r>
            <w:r w:rsidRPr="00E26AF8">
              <w:rPr>
                <w:sz w:val="18"/>
                <w:szCs w:val="18"/>
                <w:lang w:eastAsia="hu-HU"/>
              </w:rPr>
              <w:t>%)</w:t>
            </w:r>
          </w:p>
        </w:tc>
        <w:tc>
          <w:tcPr>
            <w:tcW w:w="684" w:type="dxa"/>
            <w:vMerge/>
            <w:vAlign w:val="center"/>
          </w:tcPr>
          <w:p w:rsidR="004A446B" w:rsidRPr="00E26AF8" w:rsidRDefault="004A446B" w:rsidP="00450A8B">
            <w:pPr>
              <w:spacing w:after="0"/>
              <w:jc w:val="left"/>
              <w:rPr>
                <w:b/>
                <w:bCs/>
                <w:sz w:val="18"/>
                <w:szCs w:val="18"/>
                <w:lang w:eastAsia="hu-HU"/>
              </w:rPr>
            </w:pPr>
          </w:p>
        </w:tc>
      </w:tr>
      <w:tr w:rsidR="004A446B" w:rsidRPr="00E26AF8" w:rsidTr="0097172B">
        <w:trPr>
          <w:trHeight w:val="240"/>
          <w:jc w:val="center"/>
        </w:trPr>
        <w:tc>
          <w:tcPr>
            <w:tcW w:w="940" w:type="dxa"/>
            <w:gridSpan w:val="2"/>
            <w:vMerge w:val="restart"/>
            <w:shd w:val="clear" w:color="000000" w:fill="FFC000"/>
            <w:textDirection w:val="btLr"/>
            <w:vAlign w:val="center"/>
          </w:tcPr>
          <w:p w:rsidR="004A446B" w:rsidRPr="00E26AF8" w:rsidRDefault="004A446B" w:rsidP="00450A8B">
            <w:pPr>
              <w:spacing w:after="0"/>
              <w:jc w:val="center"/>
              <w:rPr>
                <w:sz w:val="18"/>
                <w:szCs w:val="18"/>
                <w:lang w:eastAsia="hu-HU"/>
              </w:rPr>
            </w:pPr>
            <w:r w:rsidRPr="00E26AF8">
              <w:rPr>
                <w:sz w:val="18"/>
                <w:szCs w:val="18"/>
                <w:lang w:eastAsia="hu-HU"/>
              </w:rPr>
              <w:t>11499-12</w:t>
            </w:r>
            <w:r w:rsidRPr="00E26AF8">
              <w:rPr>
                <w:sz w:val="18"/>
                <w:szCs w:val="18"/>
                <w:lang w:eastAsia="hu-HU"/>
              </w:rPr>
              <w:br/>
              <w:t>Foglalkoztatás II.</w:t>
            </w:r>
          </w:p>
        </w:tc>
        <w:tc>
          <w:tcPr>
            <w:tcW w:w="1808" w:type="dxa"/>
            <w:vAlign w:val="center"/>
          </w:tcPr>
          <w:p w:rsidR="004A446B" w:rsidRPr="00E26AF8" w:rsidRDefault="004A446B" w:rsidP="00450A8B">
            <w:pPr>
              <w:spacing w:after="0"/>
              <w:jc w:val="left"/>
              <w:rPr>
                <w:b/>
                <w:bCs/>
                <w:sz w:val="18"/>
                <w:szCs w:val="18"/>
                <w:lang w:eastAsia="hu-HU"/>
              </w:rPr>
            </w:pPr>
            <w:r w:rsidRPr="00E26AF8">
              <w:rPr>
                <w:b/>
                <w:bCs/>
                <w:sz w:val="18"/>
                <w:szCs w:val="18"/>
                <w:lang w:eastAsia="hu-HU"/>
              </w:rPr>
              <w:t>Foglalkoztatás II.</w:t>
            </w:r>
          </w:p>
        </w:tc>
        <w:tc>
          <w:tcPr>
            <w:tcW w:w="500"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 </w:t>
            </w:r>
          </w:p>
        </w:tc>
        <w:tc>
          <w:tcPr>
            <w:tcW w:w="500"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 </w:t>
            </w:r>
          </w:p>
        </w:tc>
        <w:tc>
          <w:tcPr>
            <w:tcW w:w="404"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96"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684"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676" w:type="dxa"/>
            <w:vMerge w:val="restart"/>
            <w:noWrap/>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684" w:type="dxa"/>
            <w:vMerge w:val="restart"/>
            <w:noWrap/>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noWrap/>
            <w:vAlign w:val="center"/>
          </w:tcPr>
          <w:p w:rsidR="004A446B" w:rsidRPr="00E26AF8" w:rsidRDefault="004A446B" w:rsidP="005E068C">
            <w:pPr>
              <w:spacing w:after="0"/>
              <w:jc w:val="center"/>
              <w:rPr>
                <w:b/>
                <w:bCs/>
                <w:sz w:val="18"/>
                <w:szCs w:val="18"/>
                <w:lang w:eastAsia="hu-HU"/>
              </w:rPr>
            </w:pPr>
            <w:r w:rsidRPr="00E26AF8">
              <w:rPr>
                <w:b/>
                <w:bCs/>
                <w:sz w:val="18"/>
                <w:szCs w:val="18"/>
                <w:lang w:eastAsia="hu-HU"/>
              </w:rPr>
              <w:t>1</w:t>
            </w:r>
            <w:r w:rsidR="005E068C" w:rsidRPr="00E26AF8">
              <w:rPr>
                <w:b/>
                <w:bCs/>
                <w:sz w:val="18"/>
                <w:szCs w:val="18"/>
                <w:lang w:eastAsia="hu-HU"/>
              </w:rPr>
              <w:t>5</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684" w:type="dxa"/>
            <w:noWrap/>
            <w:vAlign w:val="center"/>
          </w:tcPr>
          <w:p w:rsidR="004A446B" w:rsidRPr="00E26AF8" w:rsidRDefault="004A446B" w:rsidP="005E068C">
            <w:pPr>
              <w:spacing w:after="0"/>
              <w:jc w:val="center"/>
              <w:rPr>
                <w:b/>
                <w:bCs/>
                <w:sz w:val="18"/>
                <w:szCs w:val="18"/>
                <w:lang w:eastAsia="hu-HU"/>
              </w:rPr>
            </w:pPr>
            <w:r w:rsidRPr="00E26AF8">
              <w:rPr>
                <w:b/>
                <w:bCs/>
                <w:sz w:val="18"/>
                <w:szCs w:val="18"/>
                <w:lang w:eastAsia="hu-HU"/>
              </w:rPr>
              <w:t>1</w:t>
            </w:r>
            <w:r w:rsidR="005E068C" w:rsidRPr="00E26AF8">
              <w:rPr>
                <w:b/>
                <w:bCs/>
                <w:sz w:val="18"/>
                <w:szCs w:val="18"/>
                <w:lang w:eastAsia="hu-HU"/>
              </w:rPr>
              <w:t>5</w:t>
            </w:r>
          </w:p>
        </w:tc>
        <w:tc>
          <w:tcPr>
            <w:tcW w:w="500"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43"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457"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 </w:t>
            </w:r>
          </w:p>
        </w:tc>
        <w:tc>
          <w:tcPr>
            <w:tcW w:w="500" w:type="dxa"/>
            <w:noWrap/>
            <w:vAlign w:val="center"/>
          </w:tcPr>
          <w:p w:rsidR="004A446B" w:rsidRPr="00E26AF8" w:rsidRDefault="004A446B" w:rsidP="005E068C">
            <w:pPr>
              <w:spacing w:after="0"/>
              <w:jc w:val="center"/>
              <w:rPr>
                <w:b/>
                <w:bCs/>
                <w:sz w:val="18"/>
                <w:szCs w:val="18"/>
                <w:lang w:eastAsia="hu-HU"/>
              </w:rPr>
            </w:pPr>
            <w:r w:rsidRPr="00E26AF8">
              <w:rPr>
                <w:b/>
                <w:bCs/>
                <w:sz w:val="18"/>
                <w:szCs w:val="18"/>
                <w:lang w:eastAsia="hu-HU"/>
              </w:rPr>
              <w:t>1</w:t>
            </w:r>
            <w:r w:rsidR="005E068C" w:rsidRPr="00E26AF8">
              <w:rPr>
                <w:b/>
                <w:bCs/>
                <w:sz w:val="18"/>
                <w:szCs w:val="18"/>
                <w:lang w:eastAsia="hu-HU"/>
              </w:rPr>
              <w:t>5</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684" w:type="dxa"/>
            <w:noWrap/>
            <w:vAlign w:val="center"/>
          </w:tcPr>
          <w:p w:rsidR="004A446B" w:rsidRPr="00E26AF8" w:rsidRDefault="004A446B" w:rsidP="005E068C">
            <w:pPr>
              <w:spacing w:after="0"/>
              <w:jc w:val="center"/>
              <w:rPr>
                <w:b/>
                <w:bCs/>
                <w:sz w:val="18"/>
                <w:szCs w:val="18"/>
                <w:lang w:eastAsia="hu-HU"/>
              </w:rPr>
            </w:pPr>
            <w:r w:rsidRPr="00E26AF8">
              <w:rPr>
                <w:b/>
                <w:bCs/>
                <w:sz w:val="18"/>
                <w:szCs w:val="18"/>
                <w:lang w:eastAsia="hu-HU"/>
              </w:rPr>
              <w:t>1</w:t>
            </w:r>
            <w:r w:rsidR="005E068C" w:rsidRPr="00E26AF8">
              <w:rPr>
                <w:b/>
                <w:bCs/>
                <w:sz w:val="18"/>
                <w:szCs w:val="18"/>
                <w:lang w:eastAsia="hu-HU"/>
              </w:rPr>
              <w:t>5</w:t>
            </w:r>
          </w:p>
        </w:tc>
      </w:tr>
      <w:tr w:rsidR="004A446B" w:rsidRPr="00E26AF8" w:rsidTr="0097172B">
        <w:trPr>
          <w:trHeight w:val="240"/>
          <w:jc w:val="center"/>
        </w:trPr>
        <w:tc>
          <w:tcPr>
            <w:tcW w:w="940" w:type="dxa"/>
            <w:gridSpan w:val="2"/>
            <w:vMerge/>
            <w:vAlign w:val="center"/>
          </w:tcPr>
          <w:p w:rsidR="004A446B" w:rsidRPr="00E26AF8" w:rsidRDefault="004A446B" w:rsidP="00450A8B">
            <w:pPr>
              <w:spacing w:after="0"/>
              <w:jc w:val="left"/>
              <w:rPr>
                <w:sz w:val="18"/>
                <w:szCs w:val="18"/>
                <w:lang w:eastAsia="hu-HU"/>
              </w:rPr>
            </w:pPr>
          </w:p>
        </w:tc>
        <w:tc>
          <w:tcPr>
            <w:tcW w:w="1808" w:type="dxa"/>
            <w:vAlign w:val="center"/>
          </w:tcPr>
          <w:p w:rsidR="004A446B" w:rsidRPr="00E26AF8" w:rsidRDefault="004A446B" w:rsidP="00450A8B">
            <w:pPr>
              <w:spacing w:after="0"/>
              <w:jc w:val="left"/>
              <w:rPr>
                <w:sz w:val="18"/>
                <w:szCs w:val="18"/>
                <w:lang w:eastAsia="hu-HU"/>
              </w:rPr>
            </w:pPr>
            <w:r w:rsidRPr="00E26AF8">
              <w:rPr>
                <w:sz w:val="18"/>
                <w:szCs w:val="18"/>
                <w:lang w:eastAsia="hu-HU"/>
              </w:rPr>
              <w:t>Munkajogi alapismeretek</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40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96"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0</w:t>
            </w:r>
          </w:p>
        </w:tc>
        <w:tc>
          <w:tcPr>
            <w:tcW w:w="676" w:type="dxa"/>
            <w:vMerge/>
            <w:vAlign w:val="center"/>
          </w:tcPr>
          <w:p w:rsidR="004A446B" w:rsidRPr="00E26AF8" w:rsidRDefault="004A446B" w:rsidP="00450A8B">
            <w:pPr>
              <w:spacing w:after="0"/>
              <w:jc w:val="left"/>
              <w:rPr>
                <w:b/>
                <w:bCs/>
                <w:sz w:val="18"/>
                <w:szCs w:val="18"/>
                <w:lang w:eastAsia="hu-HU"/>
              </w:rPr>
            </w:pPr>
          </w:p>
        </w:tc>
        <w:tc>
          <w:tcPr>
            <w:tcW w:w="684" w:type="dxa"/>
            <w:vMerge/>
            <w:vAlign w:val="center"/>
          </w:tcPr>
          <w:p w:rsidR="004A446B" w:rsidRPr="00E26AF8" w:rsidRDefault="004A446B" w:rsidP="00450A8B">
            <w:pPr>
              <w:spacing w:after="0"/>
              <w:jc w:val="left"/>
              <w:rPr>
                <w:b/>
                <w:bCs/>
                <w:sz w:val="18"/>
                <w:szCs w:val="18"/>
                <w:lang w:eastAsia="hu-HU"/>
              </w:rPr>
            </w:pP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4</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4</w:t>
            </w:r>
          </w:p>
        </w:tc>
        <w:tc>
          <w:tcPr>
            <w:tcW w:w="500" w:type="dxa"/>
            <w:noWrap/>
            <w:vAlign w:val="center"/>
          </w:tcPr>
          <w:p w:rsidR="004A446B" w:rsidRPr="00E26AF8" w:rsidRDefault="004A446B" w:rsidP="00450A8B">
            <w:pPr>
              <w:spacing w:after="0"/>
              <w:jc w:val="center"/>
              <w:rPr>
                <w:sz w:val="18"/>
                <w:szCs w:val="18"/>
                <w:lang w:eastAsia="hu-HU"/>
              </w:rPr>
            </w:pPr>
          </w:p>
        </w:tc>
        <w:tc>
          <w:tcPr>
            <w:tcW w:w="543" w:type="dxa"/>
            <w:noWrap/>
            <w:vAlign w:val="center"/>
          </w:tcPr>
          <w:p w:rsidR="004A446B" w:rsidRPr="00E26AF8" w:rsidRDefault="004A446B" w:rsidP="00450A8B">
            <w:pPr>
              <w:spacing w:after="0"/>
              <w:jc w:val="center"/>
              <w:rPr>
                <w:sz w:val="18"/>
                <w:szCs w:val="18"/>
                <w:lang w:eastAsia="hu-HU"/>
              </w:rPr>
            </w:pPr>
          </w:p>
        </w:tc>
        <w:tc>
          <w:tcPr>
            <w:tcW w:w="457"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4</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4</w:t>
            </w:r>
          </w:p>
        </w:tc>
      </w:tr>
      <w:tr w:rsidR="004A446B" w:rsidRPr="00E26AF8" w:rsidTr="0097172B">
        <w:trPr>
          <w:trHeight w:val="240"/>
          <w:jc w:val="center"/>
        </w:trPr>
        <w:tc>
          <w:tcPr>
            <w:tcW w:w="940" w:type="dxa"/>
            <w:gridSpan w:val="2"/>
            <w:vMerge/>
            <w:vAlign w:val="center"/>
          </w:tcPr>
          <w:p w:rsidR="004A446B" w:rsidRPr="00E26AF8" w:rsidRDefault="004A446B" w:rsidP="00450A8B">
            <w:pPr>
              <w:spacing w:after="0"/>
              <w:jc w:val="left"/>
              <w:rPr>
                <w:sz w:val="18"/>
                <w:szCs w:val="18"/>
                <w:lang w:eastAsia="hu-HU"/>
              </w:rPr>
            </w:pPr>
          </w:p>
        </w:tc>
        <w:tc>
          <w:tcPr>
            <w:tcW w:w="1808" w:type="dxa"/>
            <w:vAlign w:val="center"/>
          </w:tcPr>
          <w:p w:rsidR="004A446B" w:rsidRPr="00E26AF8" w:rsidRDefault="004A446B" w:rsidP="00450A8B">
            <w:pPr>
              <w:spacing w:after="0"/>
              <w:jc w:val="left"/>
              <w:rPr>
                <w:sz w:val="18"/>
                <w:szCs w:val="18"/>
                <w:lang w:eastAsia="hu-HU"/>
              </w:rPr>
            </w:pPr>
            <w:r w:rsidRPr="00E26AF8">
              <w:rPr>
                <w:sz w:val="18"/>
                <w:szCs w:val="18"/>
                <w:lang w:eastAsia="hu-HU"/>
              </w:rPr>
              <w:t>Munkaviszony létesítése</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40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96"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0</w:t>
            </w:r>
          </w:p>
        </w:tc>
        <w:tc>
          <w:tcPr>
            <w:tcW w:w="676" w:type="dxa"/>
            <w:vMerge/>
            <w:vAlign w:val="center"/>
          </w:tcPr>
          <w:p w:rsidR="004A446B" w:rsidRPr="00E26AF8" w:rsidRDefault="004A446B" w:rsidP="00450A8B">
            <w:pPr>
              <w:spacing w:after="0"/>
              <w:jc w:val="left"/>
              <w:rPr>
                <w:b/>
                <w:bCs/>
                <w:sz w:val="18"/>
                <w:szCs w:val="18"/>
                <w:lang w:eastAsia="hu-HU"/>
              </w:rPr>
            </w:pPr>
          </w:p>
        </w:tc>
        <w:tc>
          <w:tcPr>
            <w:tcW w:w="684" w:type="dxa"/>
            <w:vMerge/>
            <w:vAlign w:val="center"/>
          </w:tcPr>
          <w:p w:rsidR="004A446B" w:rsidRPr="00E26AF8" w:rsidRDefault="004A446B" w:rsidP="00450A8B">
            <w:pPr>
              <w:spacing w:after="0"/>
              <w:jc w:val="left"/>
              <w:rPr>
                <w:b/>
                <w:bCs/>
                <w:sz w:val="18"/>
                <w:szCs w:val="18"/>
                <w:lang w:eastAsia="hu-HU"/>
              </w:rPr>
            </w:pP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4</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4</w:t>
            </w:r>
          </w:p>
        </w:tc>
        <w:tc>
          <w:tcPr>
            <w:tcW w:w="500" w:type="dxa"/>
            <w:noWrap/>
            <w:vAlign w:val="center"/>
          </w:tcPr>
          <w:p w:rsidR="004A446B" w:rsidRPr="00E26AF8" w:rsidRDefault="004A446B" w:rsidP="00450A8B">
            <w:pPr>
              <w:spacing w:after="0"/>
              <w:jc w:val="center"/>
              <w:rPr>
                <w:sz w:val="18"/>
                <w:szCs w:val="18"/>
                <w:lang w:eastAsia="hu-HU"/>
              </w:rPr>
            </w:pPr>
          </w:p>
        </w:tc>
        <w:tc>
          <w:tcPr>
            <w:tcW w:w="543" w:type="dxa"/>
            <w:noWrap/>
            <w:vAlign w:val="center"/>
          </w:tcPr>
          <w:p w:rsidR="004A446B" w:rsidRPr="00E26AF8" w:rsidRDefault="004A446B" w:rsidP="00450A8B">
            <w:pPr>
              <w:spacing w:after="0"/>
              <w:jc w:val="center"/>
              <w:rPr>
                <w:sz w:val="18"/>
                <w:szCs w:val="18"/>
                <w:lang w:eastAsia="hu-HU"/>
              </w:rPr>
            </w:pPr>
          </w:p>
        </w:tc>
        <w:tc>
          <w:tcPr>
            <w:tcW w:w="457"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4</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4</w:t>
            </w:r>
          </w:p>
        </w:tc>
      </w:tr>
      <w:tr w:rsidR="004A446B" w:rsidRPr="00E26AF8" w:rsidTr="0097172B">
        <w:trPr>
          <w:trHeight w:val="240"/>
          <w:jc w:val="center"/>
        </w:trPr>
        <w:tc>
          <w:tcPr>
            <w:tcW w:w="940" w:type="dxa"/>
            <w:gridSpan w:val="2"/>
            <w:vMerge/>
            <w:vAlign w:val="center"/>
          </w:tcPr>
          <w:p w:rsidR="004A446B" w:rsidRPr="00E26AF8" w:rsidRDefault="004A446B" w:rsidP="00450A8B">
            <w:pPr>
              <w:spacing w:after="0"/>
              <w:jc w:val="left"/>
              <w:rPr>
                <w:sz w:val="18"/>
                <w:szCs w:val="18"/>
                <w:lang w:eastAsia="hu-HU"/>
              </w:rPr>
            </w:pPr>
          </w:p>
        </w:tc>
        <w:tc>
          <w:tcPr>
            <w:tcW w:w="1808" w:type="dxa"/>
            <w:vAlign w:val="center"/>
          </w:tcPr>
          <w:p w:rsidR="004A446B" w:rsidRPr="00E26AF8" w:rsidRDefault="004A446B" w:rsidP="00450A8B">
            <w:pPr>
              <w:spacing w:after="0"/>
              <w:jc w:val="left"/>
              <w:rPr>
                <w:sz w:val="18"/>
                <w:szCs w:val="18"/>
                <w:lang w:eastAsia="hu-HU"/>
              </w:rPr>
            </w:pPr>
            <w:r w:rsidRPr="00E26AF8">
              <w:rPr>
                <w:sz w:val="18"/>
                <w:szCs w:val="18"/>
                <w:lang w:eastAsia="hu-HU"/>
              </w:rPr>
              <w:t>Álláskeresés</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40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96"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0</w:t>
            </w:r>
          </w:p>
        </w:tc>
        <w:tc>
          <w:tcPr>
            <w:tcW w:w="676" w:type="dxa"/>
            <w:vMerge/>
            <w:vAlign w:val="center"/>
          </w:tcPr>
          <w:p w:rsidR="004A446B" w:rsidRPr="00E26AF8" w:rsidRDefault="004A446B" w:rsidP="00450A8B">
            <w:pPr>
              <w:spacing w:after="0"/>
              <w:jc w:val="left"/>
              <w:rPr>
                <w:b/>
                <w:bCs/>
                <w:sz w:val="18"/>
                <w:szCs w:val="18"/>
                <w:lang w:eastAsia="hu-HU"/>
              </w:rPr>
            </w:pPr>
          </w:p>
        </w:tc>
        <w:tc>
          <w:tcPr>
            <w:tcW w:w="684" w:type="dxa"/>
            <w:vMerge/>
            <w:vAlign w:val="center"/>
          </w:tcPr>
          <w:p w:rsidR="004A446B" w:rsidRPr="00E26AF8" w:rsidRDefault="004A446B" w:rsidP="00450A8B">
            <w:pPr>
              <w:spacing w:after="0"/>
              <w:jc w:val="left"/>
              <w:rPr>
                <w:b/>
                <w:bCs/>
                <w:sz w:val="18"/>
                <w:szCs w:val="18"/>
                <w:lang w:eastAsia="hu-HU"/>
              </w:rPr>
            </w:pP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4</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4</w:t>
            </w:r>
          </w:p>
        </w:tc>
        <w:tc>
          <w:tcPr>
            <w:tcW w:w="500" w:type="dxa"/>
            <w:noWrap/>
            <w:vAlign w:val="center"/>
          </w:tcPr>
          <w:p w:rsidR="004A446B" w:rsidRPr="00E26AF8" w:rsidRDefault="004A446B" w:rsidP="00450A8B">
            <w:pPr>
              <w:spacing w:after="0"/>
              <w:jc w:val="center"/>
              <w:rPr>
                <w:sz w:val="18"/>
                <w:szCs w:val="18"/>
                <w:lang w:eastAsia="hu-HU"/>
              </w:rPr>
            </w:pPr>
          </w:p>
        </w:tc>
        <w:tc>
          <w:tcPr>
            <w:tcW w:w="543" w:type="dxa"/>
            <w:noWrap/>
            <w:vAlign w:val="center"/>
          </w:tcPr>
          <w:p w:rsidR="004A446B" w:rsidRPr="00E26AF8" w:rsidRDefault="004A446B" w:rsidP="00450A8B">
            <w:pPr>
              <w:spacing w:after="0"/>
              <w:jc w:val="center"/>
              <w:rPr>
                <w:sz w:val="18"/>
                <w:szCs w:val="18"/>
                <w:lang w:eastAsia="hu-HU"/>
              </w:rPr>
            </w:pPr>
          </w:p>
        </w:tc>
        <w:tc>
          <w:tcPr>
            <w:tcW w:w="457"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4</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4</w:t>
            </w:r>
          </w:p>
        </w:tc>
      </w:tr>
      <w:tr w:rsidR="004A446B" w:rsidRPr="00E26AF8" w:rsidTr="0097172B">
        <w:trPr>
          <w:trHeight w:val="240"/>
          <w:jc w:val="center"/>
        </w:trPr>
        <w:tc>
          <w:tcPr>
            <w:tcW w:w="940" w:type="dxa"/>
            <w:gridSpan w:val="2"/>
            <w:vMerge/>
            <w:vAlign w:val="center"/>
          </w:tcPr>
          <w:p w:rsidR="004A446B" w:rsidRPr="00E26AF8" w:rsidRDefault="004A446B" w:rsidP="00450A8B">
            <w:pPr>
              <w:spacing w:after="0"/>
              <w:jc w:val="left"/>
              <w:rPr>
                <w:sz w:val="18"/>
                <w:szCs w:val="18"/>
                <w:lang w:eastAsia="hu-HU"/>
              </w:rPr>
            </w:pPr>
          </w:p>
        </w:tc>
        <w:tc>
          <w:tcPr>
            <w:tcW w:w="1808" w:type="dxa"/>
            <w:vAlign w:val="center"/>
          </w:tcPr>
          <w:p w:rsidR="004A446B" w:rsidRPr="00E26AF8" w:rsidRDefault="004A446B" w:rsidP="00450A8B">
            <w:pPr>
              <w:spacing w:after="0"/>
              <w:jc w:val="left"/>
              <w:rPr>
                <w:sz w:val="18"/>
                <w:szCs w:val="18"/>
                <w:lang w:eastAsia="hu-HU"/>
              </w:rPr>
            </w:pPr>
            <w:r w:rsidRPr="00E26AF8">
              <w:rPr>
                <w:sz w:val="18"/>
                <w:szCs w:val="18"/>
                <w:lang w:eastAsia="hu-HU"/>
              </w:rPr>
              <w:t>Munkanélküliség</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40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96"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0</w:t>
            </w:r>
          </w:p>
        </w:tc>
        <w:tc>
          <w:tcPr>
            <w:tcW w:w="676" w:type="dxa"/>
            <w:vMerge/>
            <w:vAlign w:val="center"/>
          </w:tcPr>
          <w:p w:rsidR="004A446B" w:rsidRPr="00E26AF8" w:rsidRDefault="004A446B" w:rsidP="00450A8B">
            <w:pPr>
              <w:spacing w:after="0"/>
              <w:jc w:val="left"/>
              <w:rPr>
                <w:b/>
                <w:bCs/>
                <w:sz w:val="18"/>
                <w:szCs w:val="18"/>
                <w:lang w:eastAsia="hu-HU"/>
              </w:rPr>
            </w:pPr>
          </w:p>
        </w:tc>
        <w:tc>
          <w:tcPr>
            <w:tcW w:w="684" w:type="dxa"/>
            <w:vMerge/>
            <w:vAlign w:val="center"/>
          </w:tcPr>
          <w:p w:rsidR="004A446B" w:rsidRPr="00E26AF8" w:rsidRDefault="004A446B" w:rsidP="00450A8B">
            <w:pPr>
              <w:spacing w:after="0"/>
              <w:jc w:val="left"/>
              <w:rPr>
                <w:b/>
                <w:bCs/>
                <w:sz w:val="18"/>
                <w:szCs w:val="18"/>
                <w:lang w:eastAsia="hu-HU"/>
              </w:rPr>
            </w:pPr>
          </w:p>
        </w:tc>
        <w:tc>
          <w:tcPr>
            <w:tcW w:w="500" w:type="dxa"/>
            <w:noWrap/>
            <w:vAlign w:val="center"/>
          </w:tcPr>
          <w:p w:rsidR="004A446B" w:rsidRPr="00E26AF8" w:rsidRDefault="005E068C" w:rsidP="00450A8B">
            <w:pPr>
              <w:spacing w:after="0"/>
              <w:jc w:val="center"/>
              <w:rPr>
                <w:sz w:val="18"/>
                <w:szCs w:val="18"/>
                <w:lang w:eastAsia="hu-HU"/>
              </w:rPr>
            </w:pPr>
            <w:r w:rsidRPr="00E26AF8">
              <w:rPr>
                <w:sz w:val="18"/>
                <w:szCs w:val="18"/>
                <w:lang w:eastAsia="hu-HU"/>
              </w:rPr>
              <w:t>3</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5E068C" w:rsidP="00450A8B">
            <w:pPr>
              <w:spacing w:after="0"/>
              <w:jc w:val="center"/>
              <w:rPr>
                <w:sz w:val="18"/>
                <w:szCs w:val="18"/>
                <w:lang w:eastAsia="hu-HU"/>
              </w:rPr>
            </w:pPr>
            <w:r w:rsidRPr="00E26AF8">
              <w:rPr>
                <w:sz w:val="18"/>
                <w:szCs w:val="18"/>
                <w:lang w:eastAsia="hu-HU"/>
              </w:rPr>
              <w:t>3</w:t>
            </w:r>
          </w:p>
        </w:tc>
        <w:tc>
          <w:tcPr>
            <w:tcW w:w="500" w:type="dxa"/>
            <w:noWrap/>
            <w:vAlign w:val="center"/>
          </w:tcPr>
          <w:p w:rsidR="004A446B" w:rsidRPr="00E26AF8" w:rsidRDefault="004A446B" w:rsidP="00450A8B">
            <w:pPr>
              <w:spacing w:after="0"/>
              <w:jc w:val="center"/>
              <w:rPr>
                <w:sz w:val="18"/>
                <w:szCs w:val="18"/>
                <w:lang w:eastAsia="hu-HU"/>
              </w:rPr>
            </w:pPr>
          </w:p>
        </w:tc>
        <w:tc>
          <w:tcPr>
            <w:tcW w:w="543" w:type="dxa"/>
            <w:noWrap/>
            <w:vAlign w:val="center"/>
          </w:tcPr>
          <w:p w:rsidR="004A446B" w:rsidRPr="00E26AF8" w:rsidRDefault="004A446B" w:rsidP="00450A8B">
            <w:pPr>
              <w:spacing w:after="0"/>
              <w:jc w:val="center"/>
              <w:rPr>
                <w:sz w:val="18"/>
                <w:szCs w:val="18"/>
                <w:lang w:eastAsia="hu-HU"/>
              </w:rPr>
            </w:pPr>
          </w:p>
        </w:tc>
        <w:tc>
          <w:tcPr>
            <w:tcW w:w="457"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5E068C" w:rsidP="00450A8B">
            <w:pPr>
              <w:spacing w:after="0"/>
              <w:jc w:val="center"/>
              <w:rPr>
                <w:sz w:val="18"/>
                <w:szCs w:val="18"/>
                <w:lang w:eastAsia="hu-HU"/>
              </w:rPr>
            </w:pPr>
            <w:r w:rsidRPr="00E26AF8">
              <w:rPr>
                <w:sz w:val="18"/>
                <w:szCs w:val="18"/>
                <w:lang w:eastAsia="hu-HU"/>
              </w:rPr>
              <w:t>3</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p>
        </w:tc>
        <w:tc>
          <w:tcPr>
            <w:tcW w:w="684" w:type="dxa"/>
            <w:noWrap/>
            <w:vAlign w:val="center"/>
          </w:tcPr>
          <w:p w:rsidR="004A446B" w:rsidRPr="00E26AF8" w:rsidRDefault="005E068C" w:rsidP="00450A8B">
            <w:pPr>
              <w:spacing w:after="0"/>
              <w:jc w:val="center"/>
              <w:rPr>
                <w:sz w:val="18"/>
                <w:szCs w:val="18"/>
                <w:lang w:eastAsia="hu-HU"/>
              </w:rPr>
            </w:pPr>
            <w:r w:rsidRPr="00E26AF8">
              <w:rPr>
                <w:sz w:val="18"/>
                <w:szCs w:val="18"/>
                <w:lang w:eastAsia="hu-HU"/>
              </w:rPr>
              <w:t>3</w:t>
            </w:r>
          </w:p>
        </w:tc>
      </w:tr>
      <w:tr w:rsidR="004A446B" w:rsidRPr="00E26AF8" w:rsidTr="0097172B">
        <w:trPr>
          <w:trHeight w:val="240"/>
          <w:jc w:val="center"/>
        </w:trPr>
        <w:tc>
          <w:tcPr>
            <w:tcW w:w="940" w:type="dxa"/>
            <w:gridSpan w:val="2"/>
            <w:vMerge w:val="restart"/>
            <w:shd w:val="clear" w:color="000000" w:fill="FFC000"/>
            <w:textDirection w:val="btLr"/>
            <w:vAlign w:val="center"/>
          </w:tcPr>
          <w:p w:rsidR="004A446B" w:rsidRPr="00E26AF8" w:rsidRDefault="004A446B" w:rsidP="00450A8B">
            <w:pPr>
              <w:spacing w:after="0"/>
              <w:jc w:val="center"/>
              <w:rPr>
                <w:sz w:val="18"/>
                <w:szCs w:val="18"/>
                <w:lang w:eastAsia="hu-HU"/>
              </w:rPr>
            </w:pPr>
            <w:r w:rsidRPr="00E26AF8">
              <w:rPr>
                <w:sz w:val="18"/>
                <w:szCs w:val="18"/>
                <w:lang w:eastAsia="hu-HU"/>
              </w:rPr>
              <w:t>11498-12</w:t>
            </w:r>
            <w:r w:rsidRPr="00E26AF8">
              <w:rPr>
                <w:sz w:val="18"/>
                <w:szCs w:val="18"/>
                <w:lang w:eastAsia="hu-HU"/>
              </w:rPr>
              <w:br/>
              <w:t>Foglalkoztatás I. (érettségire épülő képzések esetén)</w:t>
            </w:r>
          </w:p>
        </w:tc>
        <w:tc>
          <w:tcPr>
            <w:tcW w:w="1808" w:type="dxa"/>
            <w:vAlign w:val="center"/>
          </w:tcPr>
          <w:p w:rsidR="004A446B" w:rsidRPr="00E26AF8" w:rsidRDefault="004A446B" w:rsidP="00450A8B">
            <w:pPr>
              <w:spacing w:after="0"/>
              <w:jc w:val="left"/>
              <w:rPr>
                <w:b/>
                <w:bCs/>
                <w:sz w:val="18"/>
                <w:szCs w:val="18"/>
                <w:lang w:eastAsia="hu-HU"/>
              </w:rPr>
            </w:pPr>
            <w:r w:rsidRPr="00E26AF8">
              <w:rPr>
                <w:b/>
                <w:bCs/>
                <w:sz w:val="18"/>
                <w:szCs w:val="18"/>
                <w:lang w:eastAsia="hu-HU"/>
              </w:rPr>
              <w:t>Foglalkoztatás I.</w:t>
            </w:r>
          </w:p>
        </w:tc>
        <w:tc>
          <w:tcPr>
            <w:tcW w:w="500"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 </w:t>
            </w:r>
          </w:p>
        </w:tc>
        <w:tc>
          <w:tcPr>
            <w:tcW w:w="500"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 </w:t>
            </w:r>
          </w:p>
        </w:tc>
        <w:tc>
          <w:tcPr>
            <w:tcW w:w="404"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96"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684"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676" w:type="dxa"/>
            <w:vMerge w:val="restart"/>
            <w:noWrap/>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684" w:type="dxa"/>
            <w:vMerge w:val="restart"/>
            <w:noWrap/>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noWrap/>
            <w:vAlign w:val="center"/>
          </w:tcPr>
          <w:p w:rsidR="004A446B" w:rsidRPr="00E26AF8" w:rsidRDefault="004A446B" w:rsidP="005E068C">
            <w:pPr>
              <w:spacing w:after="0"/>
              <w:jc w:val="center"/>
              <w:rPr>
                <w:b/>
                <w:bCs/>
                <w:sz w:val="18"/>
                <w:szCs w:val="18"/>
                <w:lang w:eastAsia="hu-HU"/>
              </w:rPr>
            </w:pPr>
            <w:r w:rsidRPr="00E26AF8">
              <w:rPr>
                <w:b/>
                <w:bCs/>
                <w:sz w:val="18"/>
                <w:szCs w:val="18"/>
                <w:lang w:eastAsia="hu-HU"/>
              </w:rPr>
              <w:t>6</w:t>
            </w:r>
            <w:r w:rsidR="005E068C" w:rsidRPr="00E26AF8">
              <w:rPr>
                <w:b/>
                <w:bCs/>
                <w:sz w:val="18"/>
                <w:szCs w:val="18"/>
                <w:lang w:eastAsia="hu-HU"/>
              </w:rPr>
              <w:t>2</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684" w:type="dxa"/>
            <w:noWrap/>
            <w:vAlign w:val="center"/>
          </w:tcPr>
          <w:p w:rsidR="004A446B" w:rsidRPr="00E26AF8" w:rsidRDefault="004A446B" w:rsidP="005E068C">
            <w:pPr>
              <w:spacing w:after="0"/>
              <w:jc w:val="center"/>
              <w:rPr>
                <w:b/>
                <w:bCs/>
                <w:sz w:val="18"/>
                <w:szCs w:val="18"/>
                <w:lang w:eastAsia="hu-HU"/>
              </w:rPr>
            </w:pPr>
            <w:r w:rsidRPr="00E26AF8">
              <w:rPr>
                <w:b/>
                <w:bCs/>
                <w:sz w:val="18"/>
                <w:szCs w:val="18"/>
                <w:lang w:eastAsia="hu-HU"/>
              </w:rPr>
              <w:t>6</w:t>
            </w:r>
            <w:r w:rsidR="005E068C" w:rsidRPr="00E26AF8">
              <w:rPr>
                <w:b/>
                <w:bCs/>
                <w:sz w:val="18"/>
                <w:szCs w:val="18"/>
                <w:lang w:eastAsia="hu-HU"/>
              </w:rPr>
              <w:t>2</w:t>
            </w:r>
          </w:p>
        </w:tc>
        <w:tc>
          <w:tcPr>
            <w:tcW w:w="500"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43"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457"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 </w:t>
            </w:r>
          </w:p>
        </w:tc>
        <w:tc>
          <w:tcPr>
            <w:tcW w:w="500" w:type="dxa"/>
            <w:noWrap/>
            <w:vAlign w:val="center"/>
          </w:tcPr>
          <w:p w:rsidR="004A446B" w:rsidRPr="00E26AF8" w:rsidRDefault="004A446B" w:rsidP="005E068C">
            <w:pPr>
              <w:spacing w:after="0"/>
              <w:jc w:val="center"/>
              <w:rPr>
                <w:b/>
                <w:bCs/>
                <w:sz w:val="18"/>
                <w:szCs w:val="18"/>
                <w:lang w:eastAsia="hu-HU"/>
              </w:rPr>
            </w:pPr>
            <w:r w:rsidRPr="00E26AF8">
              <w:rPr>
                <w:b/>
                <w:bCs/>
                <w:sz w:val="18"/>
                <w:szCs w:val="18"/>
                <w:lang w:eastAsia="hu-HU"/>
              </w:rPr>
              <w:t>6</w:t>
            </w:r>
            <w:r w:rsidR="005E068C" w:rsidRPr="00E26AF8">
              <w:rPr>
                <w:b/>
                <w:bCs/>
                <w:sz w:val="18"/>
                <w:szCs w:val="18"/>
                <w:lang w:eastAsia="hu-HU"/>
              </w:rPr>
              <w:t>2</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684" w:type="dxa"/>
            <w:noWrap/>
            <w:vAlign w:val="center"/>
          </w:tcPr>
          <w:p w:rsidR="004A446B" w:rsidRPr="00E26AF8" w:rsidRDefault="004A446B" w:rsidP="005E068C">
            <w:pPr>
              <w:spacing w:after="0"/>
              <w:jc w:val="center"/>
              <w:rPr>
                <w:b/>
                <w:bCs/>
                <w:sz w:val="18"/>
                <w:szCs w:val="18"/>
                <w:lang w:eastAsia="hu-HU"/>
              </w:rPr>
            </w:pPr>
            <w:r w:rsidRPr="00E26AF8">
              <w:rPr>
                <w:b/>
                <w:bCs/>
                <w:sz w:val="18"/>
                <w:szCs w:val="18"/>
                <w:lang w:eastAsia="hu-HU"/>
              </w:rPr>
              <w:t>6</w:t>
            </w:r>
            <w:r w:rsidR="005E068C" w:rsidRPr="00E26AF8">
              <w:rPr>
                <w:b/>
                <w:bCs/>
                <w:sz w:val="18"/>
                <w:szCs w:val="18"/>
                <w:lang w:eastAsia="hu-HU"/>
              </w:rPr>
              <w:t>2</w:t>
            </w:r>
          </w:p>
        </w:tc>
      </w:tr>
      <w:tr w:rsidR="004A446B" w:rsidRPr="00E26AF8" w:rsidTr="00DB6CCD">
        <w:trPr>
          <w:trHeight w:val="486"/>
          <w:jc w:val="center"/>
        </w:trPr>
        <w:tc>
          <w:tcPr>
            <w:tcW w:w="940" w:type="dxa"/>
            <w:gridSpan w:val="2"/>
            <w:vMerge/>
            <w:vAlign w:val="center"/>
          </w:tcPr>
          <w:p w:rsidR="004A446B" w:rsidRPr="00E26AF8" w:rsidRDefault="004A446B" w:rsidP="00450A8B">
            <w:pPr>
              <w:spacing w:after="0"/>
              <w:jc w:val="left"/>
              <w:rPr>
                <w:sz w:val="18"/>
                <w:szCs w:val="18"/>
                <w:lang w:eastAsia="hu-HU"/>
              </w:rPr>
            </w:pPr>
          </w:p>
        </w:tc>
        <w:tc>
          <w:tcPr>
            <w:tcW w:w="1808" w:type="dxa"/>
            <w:vAlign w:val="center"/>
          </w:tcPr>
          <w:p w:rsidR="004A446B" w:rsidRPr="00E26AF8" w:rsidRDefault="004A446B" w:rsidP="00450A8B">
            <w:pPr>
              <w:spacing w:after="0"/>
              <w:jc w:val="left"/>
              <w:rPr>
                <w:sz w:val="18"/>
                <w:szCs w:val="18"/>
                <w:lang w:eastAsia="hu-HU"/>
              </w:rPr>
            </w:pPr>
            <w:r w:rsidRPr="00E26AF8">
              <w:rPr>
                <w:sz w:val="18"/>
                <w:szCs w:val="18"/>
                <w:lang w:eastAsia="hu-HU"/>
              </w:rPr>
              <w:t>Nyelvtani rendszerezés 1</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40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96"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0</w:t>
            </w:r>
          </w:p>
        </w:tc>
        <w:tc>
          <w:tcPr>
            <w:tcW w:w="676" w:type="dxa"/>
            <w:vMerge/>
            <w:vAlign w:val="center"/>
          </w:tcPr>
          <w:p w:rsidR="004A446B" w:rsidRPr="00E26AF8" w:rsidRDefault="004A446B" w:rsidP="00450A8B">
            <w:pPr>
              <w:spacing w:after="0"/>
              <w:jc w:val="left"/>
              <w:rPr>
                <w:b/>
                <w:bCs/>
                <w:sz w:val="18"/>
                <w:szCs w:val="18"/>
                <w:lang w:eastAsia="hu-HU"/>
              </w:rPr>
            </w:pPr>
          </w:p>
        </w:tc>
        <w:tc>
          <w:tcPr>
            <w:tcW w:w="684" w:type="dxa"/>
            <w:vMerge/>
            <w:vAlign w:val="center"/>
          </w:tcPr>
          <w:p w:rsidR="004A446B" w:rsidRPr="00E26AF8" w:rsidRDefault="004A446B" w:rsidP="00450A8B">
            <w:pPr>
              <w:spacing w:after="0"/>
              <w:jc w:val="left"/>
              <w:rPr>
                <w:b/>
                <w:bCs/>
                <w:sz w:val="18"/>
                <w:szCs w:val="18"/>
                <w:lang w:eastAsia="hu-HU"/>
              </w:rPr>
            </w:pP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8</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8</w:t>
            </w:r>
          </w:p>
        </w:tc>
        <w:tc>
          <w:tcPr>
            <w:tcW w:w="500" w:type="dxa"/>
            <w:noWrap/>
            <w:vAlign w:val="center"/>
          </w:tcPr>
          <w:p w:rsidR="004A446B" w:rsidRPr="00E26AF8" w:rsidRDefault="004A446B" w:rsidP="00450A8B">
            <w:pPr>
              <w:spacing w:after="0"/>
              <w:jc w:val="center"/>
              <w:rPr>
                <w:sz w:val="18"/>
                <w:szCs w:val="18"/>
                <w:lang w:eastAsia="hu-HU"/>
              </w:rPr>
            </w:pPr>
          </w:p>
        </w:tc>
        <w:tc>
          <w:tcPr>
            <w:tcW w:w="543" w:type="dxa"/>
            <w:noWrap/>
            <w:vAlign w:val="center"/>
          </w:tcPr>
          <w:p w:rsidR="004A446B" w:rsidRPr="00E26AF8" w:rsidRDefault="004A446B" w:rsidP="00450A8B">
            <w:pPr>
              <w:spacing w:after="0"/>
              <w:jc w:val="center"/>
              <w:rPr>
                <w:sz w:val="18"/>
                <w:szCs w:val="18"/>
                <w:lang w:eastAsia="hu-HU"/>
              </w:rPr>
            </w:pPr>
          </w:p>
        </w:tc>
        <w:tc>
          <w:tcPr>
            <w:tcW w:w="457"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8</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8</w:t>
            </w:r>
          </w:p>
        </w:tc>
      </w:tr>
      <w:tr w:rsidR="004A446B" w:rsidRPr="00E26AF8" w:rsidTr="0097172B">
        <w:trPr>
          <w:trHeight w:val="240"/>
          <w:jc w:val="center"/>
        </w:trPr>
        <w:tc>
          <w:tcPr>
            <w:tcW w:w="940" w:type="dxa"/>
            <w:gridSpan w:val="2"/>
            <w:vMerge/>
            <w:vAlign w:val="center"/>
          </w:tcPr>
          <w:p w:rsidR="004A446B" w:rsidRPr="00E26AF8" w:rsidRDefault="004A446B" w:rsidP="00450A8B">
            <w:pPr>
              <w:spacing w:after="0"/>
              <w:jc w:val="left"/>
              <w:rPr>
                <w:sz w:val="18"/>
                <w:szCs w:val="18"/>
                <w:lang w:eastAsia="hu-HU"/>
              </w:rPr>
            </w:pPr>
          </w:p>
        </w:tc>
        <w:tc>
          <w:tcPr>
            <w:tcW w:w="1808" w:type="dxa"/>
            <w:vAlign w:val="center"/>
          </w:tcPr>
          <w:p w:rsidR="004A446B" w:rsidRPr="00E26AF8" w:rsidRDefault="004A446B" w:rsidP="00450A8B">
            <w:pPr>
              <w:spacing w:after="0"/>
              <w:jc w:val="left"/>
              <w:rPr>
                <w:sz w:val="18"/>
                <w:szCs w:val="18"/>
                <w:lang w:eastAsia="hu-HU"/>
              </w:rPr>
            </w:pPr>
            <w:r w:rsidRPr="00E26AF8">
              <w:rPr>
                <w:sz w:val="18"/>
                <w:szCs w:val="18"/>
                <w:lang w:eastAsia="hu-HU"/>
              </w:rPr>
              <w:t>Nyelvtani rendszerezés 2</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40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96"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0</w:t>
            </w:r>
          </w:p>
        </w:tc>
        <w:tc>
          <w:tcPr>
            <w:tcW w:w="676" w:type="dxa"/>
            <w:vMerge/>
            <w:vAlign w:val="center"/>
          </w:tcPr>
          <w:p w:rsidR="004A446B" w:rsidRPr="00E26AF8" w:rsidRDefault="004A446B" w:rsidP="00450A8B">
            <w:pPr>
              <w:spacing w:after="0"/>
              <w:jc w:val="left"/>
              <w:rPr>
                <w:b/>
                <w:bCs/>
                <w:sz w:val="18"/>
                <w:szCs w:val="18"/>
                <w:lang w:eastAsia="hu-HU"/>
              </w:rPr>
            </w:pPr>
          </w:p>
        </w:tc>
        <w:tc>
          <w:tcPr>
            <w:tcW w:w="684" w:type="dxa"/>
            <w:vMerge/>
            <w:vAlign w:val="center"/>
          </w:tcPr>
          <w:p w:rsidR="004A446B" w:rsidRPr="00E26AF8" w:rsidRDefault="004A446B" w:rsidP="00450A8B">
            <w:pPr>
              <w:spacing w:after="0"/>
              <w:jc w:val="left"/>
              <w:rPr>
                <w:b/>
                <w:bCs/>
                <w:sz w:val="18"/>
                <w:szCs w:val="18"/>
                <w:lang w:eastAsia="hu-HU"/>
              </w:rPr>
            </w:pP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8</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8</w:t>
            </w:r>
          </w:p>
        </w:tc>
        <w:tc>
          <w:tcPr>
            <w:tcW w:w="500" w:type="dxa"/>
            <w:noWrap/>
            <w:vAlign w:val="center"/>
          </w:tcPr>
          <w:p w:rsidR="004A446B" w:rsidRPr="00DB6CCD" w:rsidRDefault="004A446B" w:rsidP="00450A8B">
            <w:pPr>
              <w:spacing w:after="0"/>
              <w:jc w:val="center"/>
              <w:rPr>
                <w:sz w:val="18"/>
                <w:szCs w:val="18"/>
                <w:lang w:eastAsia="hu-HU"/>
              </w:rPr>
            </w:pPr>
          </w:p>
        </w:tc>
        <w:tc>
          <w:tcPr>
            <w:tcW w:w="543" w:type="dxa"/>
            <w:noWrap/>
            <w:vAlign w:val="center"/>
          </w:tcPr>
          <w:p w:rsidR="004A446B" w:rsidRPr="00E26AF8" w:rsidRDefault="004A446B" w:rsidP="00450A8B">
            <w:pPr>
              <w:spacing w:after="0"/>
              <w:jc w:val="center"/>
              <w:rPr>
                <w:sz w:val="18"/>
                <w:szCs w:val="18"/>
                <w:lang w:eastAsia="hu-HU"/>
              </w:rPr>
            </w:pPr>
          </w:p>
        </w:tc>
        <w:tc>
          <w:tcPr>
            <w:tcW w:w="457"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8</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8</w:t>
            </w:r>
          </w:p>
        </w:tc>
      </w:tr>
      <w:tr w:rsidR="004A446B" w:rsidRPr="00E26AF8" w:rsidTr="00DB6CCD">
        <w:trPr>
          <w:trHeight w:val="697"/>
          <w:jc w:val="center"/>
        </w:trPr>
        <w:tc>
          <w:tcPr>
            <w:tcW w:w="940" w:type="dxa"/>
            <w:gridSpan w:val="2"/>
            <w:vMerge/>
            <w:vAlign w:val="center"/>
          </w:tcPr>
          <w:p w:rsidR="004A446B" w:rsidRPr="00E26AF8" w:rsidRDefault="004A446B" w:rsidP="00450A8B">
            <w:pPr>
              <w:spacing w:after="0"/>
              <w:jc w:val="left"/>
              <w:rPr>
                <w:sz w:val="18"/>
                <w:szCs w:val="18"/>
                <w:lang w:eastAsia="hu-HU"/>
              </w:rPr>
            </w:pPr>
          </w:p>
        </w:tc>
        <w:tc>
          <w:tcPr>
            <w:tcW w:w="1808" w:type="dxa"/>
            <w:vAlign w:val="center"/>
          </w:tcPr>
          <w:p w:rsidR="004A446B" w:rsidRPr="00E26AF8" w:rsidRDefault="004A446B" w:rsidP="00450A8B">
            <w:pPr>
              <w:spacing w:after="0"/>
              <w:jc w:val="left"/>
              <w:rPr>
                <w:sz w:val="18"/>
                <w:szCs w:val="18"/>
                <w:lang w:eastAsia="hu-HU"/>
              </w:rPr>
            </w:pPr>
            <w:r w:rsidRPr="00E26AF8">
              <w:rPr>
                <w:sz w:val="18"/>
                <w:szCs w:val="18"/>
                <w:lang w:eastAsia="hu-HU"/>
              </w:rPr>
              <w:t>Nyelvi készségfejlesztés</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40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96"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0</w:t>
            </w:r>
          </w:p>
        </w:tc>
        <w:tc>
          <w:tcPr>
            <w:tcW w:w="676" w:type="dxa"/>
            <w:vMerge/>
            <w:vAlign w:val="center"/>
          </w:tcPr>
          <w:p w:rsidR="004A446B" w:rsidRPr="00E26AF8" w:rsidRDefault="004A446B" w:rsidP="00450A8B">
            <w:pPr>
              <w:spacing w:after="0"/>
              <w:jc w:val="left"/>
              <w:rPr>
                <w:b/>
                <w:bCs/>
                <w:sz w:val="18"/>
                <w:szCs w:val="18"/>
                <w:lang w:eastAsia="hu-HU"/>
              </w:rPr>
            </w:pPr>
          </w:p>
        </w:tc>
        <w:tc>
          <w:tcPr>
            <w:tcW w:w="684" w:type="dxa"/>
            <w:vMerge/>
            <w:vAlign w:val="center"/>
          </w:tcPr>
          <w:p w:rsidR="004A446B" w:rsidRPr="00E26AF8" w:rsidRDefault="004A446B" w:rsidP="00450A8B">
            <w:pPr>
              <w:spacing w:after="0"/>
              <w:jc w:val="left"/>
              <w:rPr>
                <w:b/>
                <w:bCs/>
                <w:sz w:val="18"/>
                <w:szCs w:val="18"/>
                <w:lang w:eastAsia="hu-HU"/>
              </w:rPr>
            </w:pP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24</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24</w:t>
            </w:r>
          </w:p>
        </w:tc>
        <w:tc>
          <w:tcPr>
            <w:tcW w:w="500" w:type="dxa"/>
            <w:noWrap/>
            <w:vAlign w:val="center"/>
          </w:tcPr>
          <w:p w:rsidR="004A446B" w:rsidRPr="00E26AF8" w:rsidRDefault="004A446B" w:rsidP="00450A8B">
            <w:pPr>
              <w:spacing w:after="0"/>
              <w:jc w:val="center"/>
              <w:rPr>
                <w:sz w:val="18"/>
                <w:szCs w:val="18"/>
                <w:lang w:eastAsia="hu-HU"/>
              </w:rPr>
            </w:pPr>
          </w:p>
        </w:tc>
        <w:tc>
          <w:tcPr>
            <w:tcW w:w="543" w:type="dxa"/>
            <w:noWrap/>
            <w:vAlign w:val="center"/>
          </w:tcPr>
          <w:p w:rsidR="004A446B" w:rsidRPr="00E26AF8" w:rsidRDefault="004A446B" w:rsidP="00450A8B">
            <w:pPr>
              <w:spacing w:after="0"/>
              <w:jc w:val="center"/>
              <w:rPr>
                <w:sz w:val="18"/>
                <w:szCs w:val="18"/>
                <w:lang w:eastAsia="hu-HU"/>
              </w:rPr>
            </w:pPr>
          </w:p>
        </w:tc>
        <w:tc>
          <w:tcPr>
            <w:tcW w:w="457"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24</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24</w:t>
            </w:r>
          </w:p>
        </w:tc>
      </w:tr>
      <w:tr w:rsidR="004A446B" w:rsidRPr="00E26AF8" w:rsidTr="0097172B">
        <w:trPr>
          <w:trHeight w:val="240"/>
          <w:jc w:val="center"/>
        </w:trPr>
        <w:tc>
          <w:tcPr>
            <w:tcW w:w="940" w:type="dxa"/>
            <w:gridSpan w:val="2"/>
            <w:vMerge/>
            <w:vAlign w:val="center"/>
          </w:tcPr>
          <w:p w:rsidR="004A446B" w:rsidRPr="00E26AF8" w:rsidRDefault="004A446B" w:rsidP="00450A8B">
            <w:pPr>
              <w:spacing w:after="0"/>
              <w:jc w:val="left"/>
              <w:rPr>
                <w:sz w:val="18"/>
                <w:szCs w:val="18"/>
                <w:lang w:eastAsia="hu-HU"/>
              </w:rPr>
            </w:pPr>
          </w:p>
        </w:tc>
        <w:tc>
          <w:tcPr>
            <w:tcW w:w="1808" w:type="dxa"/>
            <w:vAlign w:val="center"/>
          </w:tcPr>
          <w:p w:rsidR="004A446B" w:rsidRPr="00E26AF8" w:rsidRDefault="004A446B" w:rsidP="00450A8B">
            <w:pPr>
              <w:spacing w:after="0"/>
              <w:jc w:val="left"/>
              <w:rPr>
                <w:sz w:val="18"/>
                <w:szCs w:val="18"/>
                <w:lang w:eastAsia="hu-HU"/>
              </w:rPr>
            </w:pPr>
            <w:r w:rsidRPr="00E26AF8">
              <w:rPr>
                <w:sz w:val="18"/>
                <w:szCs w:val="18"/>
                <w:lang w:eastAsia="hu-HU"/>
              </w:rPr>
              <w:t>Munkavállalói szókincs</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40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96"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0</w:t>
            </w:r>
          </w:p>
        </w:tc>
        <w:tc>
          <w:tcPr>
            <w:tcW w:w="676" w:type="dxa"/>
            <w:vMerge/>
            <w:vAlign w:val="center"/>
          </w:tcPr>
          <w:p w:rsidR="004A446B" w:rsidRPr="00E26AF8" w:rsidRDefault="004A446B" w:rsidP="00450A8B">
            <w:pPr>
              <w:spacing w:after="0"/>
              <w:jc w:val="left"/>
              <w:rPr>
                <w:b/>
                <w:bCs/>
                <w:sz w:val="18"/>
                <w:szCs w:val="18"/>
                <w:lang w:eastAsia="hu-HU"/>
              </w:rPr>
            </w:pPr>
          </w:p>
        </w:tc>
        <w:tc>
          <w:tcPr>
            <w:tcW w:w="684" w:type="dxa"/>
            <w:vMerge/>
            <w:vAlign w:val="center"/>
          </w:tcPr>
          <w:p w:rsidR="004A446B" w:rsidRPr="00E26AF8" w:rsidRDefault="004A446B" w:rsidP="00450A8B">
            <w:pPr>
              <w:spacing w:after="0"/>
              <w:jc w:val="left"/>
              <w:rPr>
                <w:b/>
                <w:bCs/>
                <w:sz w:val="18"/>
                <w:szCs w:val="18"/>
                <w:lang w:eastAsia="hu-HU"/>
              </w:rPr>
            </w:pPr>
          </w:p>
        </w:tc>
        <w:tc>
          <w:tcPr>
            <w:tcW w:w="500" w:type="dxa"/>
            <w:noWrap/>
            <w:vAlign w:val="center"/>
          </w:tcPr>
          <w:p w:rsidR="004A446B" w:rsidRPr="00E26AF8" w:rsidRDefault="004A446B" w:rsidP="005E068C">
            <w:pPr>
              <w:spacing w:after="0"/>
              <w:jc w:val="center"/>
              <w:rPr>
                <w:sz w:val="18"/>
                <w:szCs w:val="18"/>
                <w:lang w:eastAsia="hu-HU"/>
              </w:rPr>
            </w:pPr>
            <w:r w:rsidRPr="00E26AF8">
              <w:rPr>
                <w:sz w:val="18"/>
                <w:szCs w:val="18"/>
                <w:lang w:eastAsia="hu-HU"/>
              </w:rPr>
              <w:t>2</w:t>
            </w:r>
            <w:r w:rsidR="005E068C" w:rsidRPr="00E26AF8">
              <w:rPr>
                <w:sz w:val="18"/>
                <w:szCs w:val="18"/>
                <w:lang w:eastAsia="hu-HU"/>
              </w:rPr>
              <w:t>2</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5E068C">
            <w:pPr>
              <w:spacing w:after="0"/>
              <w:jc w:val="center"/>
              <w:rPr>
                <w:sz w:val="18"/>
                <w:szCs w:val="18"/>
                <w:lang w:eastAsia="hu-HU"/>
              </w:rPr>
            </w:pPr>
            <w:r w:rsidRPr="00E26AF8">
              <w:rPr>
                <w:sz w:val="18"/>
                <w:szCs w:val="18"/>
                <w:lang w:eastAsia="hu-HU"/>
              </w:rPr>
              <w:t>2</w:t>
            </w:r>
            <w:r w:rsidR="005E068C" w:rsidRPr="00E26AF8">
              <w:rPr>
                <w:sz w:val="18"/>
                <w:szCs w:val="18"/>
                <w:lang w:eastAsia="hu-HU"/>
              </w:rPr>
              <w:t>2</w:t>
            </w:r>
          </w:p>
        </w:tc>
        <w:tc>
          <w:tcPr>
            <w:tcW w:w="500" w:type="dxa"/>
            <w:noWrap/>
            <w:vAlign w:val="center"/>
          </w:tcPr>
          <w:p w:rsidR="004A446B" w:rsidRPr="00E26AF8" w:rsidRDefault="004A446B" w:rsidP="00450A8B">
            <w:pPr>
              <w:spacing w:after="0"/>
              <w:jc w:val="center"/>
              <w:rPr>
                <w:sz w:val="18"/>
                <w:szCs w:val="18"/>
                <w:lang w:eastAsia="hu-HU"/>
              </w:rPr>
            </w:pPr>
          </w:p>
        </w:tc>
        <w:tc>
          <w:tcPr>
            <w:tcW w:w="543" w:type="dxa"/>
            <w:noWrap/>
            <w:vAlign w:val="center"/>
          </w:tcPr>
          <w:p w:rsidR="004A446B" w:rsidRPr="00E26AF8" w:rsidRDefault="004A446B" w:rsidP="00450A8B">
            <w:pPr>
              <w:spacing w:after="0"/>
              <w:jc w:val="center"/>
              <w:rPr>
                <w:sz w:val="18"/>
                <w:szCs w:val="18"/>
                <w:lang w:eastAsia="hu-HU"/>
              </w:rPr>
            </w:pPr>
          </w:p>
        </w:tc>
        <w:tc>
          <w:tcPr>
            <w:tcW w:w="457"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5E068C">
            <w:pPr>
              <w:spacing w:after="0"/>
              <w:jc w:val="center"/>
              <w:rPr>
                <w:sz w:val="18"/>
                <w:szCs w:val="18"/>
                <w:lang w:eastAsia="hu-HU"/>
              </w:rPr>
            </w:pPr>
            <w:r w:rsidRPr="00E26AF8">
              <w:rPr>
                <w:sz w:val="18"/>
                <w:szCs w:val="18"/>
                <w:lang w:eastAsia="hu-HU"/>
              </w:rPr>
              <w:t>2</w:t>
            </w:r>
            <w:r w:rsidR="005E068C" w:rsidRPr="00E26AF8">
              <w:rPr>
                <w:sz w:val="18"/>
                <w:szCs w:val="18"/>
                <w:lang w:eastAsia="hu-HU"/>
              </w:rPr>
              <w:t>2</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p>
        </w:tc>
        <w:tc>
          <w:tcPr>
            <w:tcW w:w="684" w:type="dxa"/>
            <w:noWrap/>
            <w:vAlign w:val="center"/>
          </w:tcPr>
          <w:p w:rsidR="004A446B" w:rsidRPr="00E26AF8" w:rsidRDefault="004A446B" w:rsidP="005E068C">
            <w:pPr>
              <w:spacing w:after="0"/>
              <w:jc w:val="center"/>
              <w:rPr>
                <w:sz w:val="18"/>
                <w:szCs w:val="18"/>
                <w:lang w:eastAsia="hu-HU"/>
              </w:rPr>
            </w:pPr>
            <w:r w:rsidRPr="00E26AF8">
              <w:rPr>
                <w:sz w:val="18"/>
                <w:szCs w:val="18"/>
                <w:lang w:eastAsia="hu-HU"/>
              </w:rPr>
              <w:t>2</w:t>
            </w:r>
            <w:r w:rsidR="005E068C" w:rsidRPr="00E26AF8">
              <w:rPr>
                <w:sz w:val="18"/>
                <w:szCs w:val="18"/>
                <w:lang w:eastAsia="hu-HU"/>
              </w:rPr>
              <w:t>2</w:t>
            </w:r>
          </w:p>
        </w:tc>
      </w:tr>
      <w:tr w:rsidR="004A446B" w:rsidRPr="00E26AF8" w:rsidTr="0097172B">
        <w:trPr>
          <w:trHeight w:val="240"/>
          <w:jc w:val="center"/>
        </w:trPr>
        <w:tc>
          <w:tcPr>
            <w:tcW w:w="940" w:type="dxa"/>
            <w:gridSpan w:val="2"/>
            <w:vMerge w:val="restart"/>
            <w:textDirection w:val="btLr"/>
            <w:vAlign w:val="center"/>
          </w:tcPr>
          <w:p w:rsidR="004A446B" w:rsidRPr="00E26AF8" w:rsidRDefault="004A446B" w:rsidP="006E0B91">
            <w:pPr>
              <w:spacing w:after="0"/>
              <w:jc w:val="center"/>
              <w:rPr>
                <w:sz w:val="18"/>
                <w:szCs w:val="18"/>
                <w:lang w:eastAsia="hu-HU"/>
              </w:rPr>
            </w:pPr>
            <w:r w:rsidRPr="00E26AF8">
              <w:rPr>
                <w:sz w:val="18"/>
                <w:szCs w:val="18"/>
                <w:lang w:eastAsia="hu-HU"/>
              </w:rPr>
              <w:t>10416-1</w:t>
            </w:r>
            <w:r w:rsidR="006E0B91">
              <w:rPr>
                <w:sz w:val="18"/>
                <w:szCs w:val="18"/>
                <w:lang w:eastAsia="hu-HU"/>
              </w:rPr>
              <w:t>6</w:t>
            </w:r>
            <w:r w:rsidRPr="00E26AF8">
              <w:rPr>
                <w:sz w:val="18"/>
                <w:szCs w:val="18"/>
                <w:lang w:eastAsia="hu-HU"/>
              </w:rPr>
              <w:t xml:space="preserve"> Közlekedéstechnikai alapok szakmai követelménymodul</w:t>
            </w:r>
          </w:p>
        </w:tc>
        <w:tc>
          <w:tcPr>
            <w:tcW w:w="1808" w:type="dxa"/>
            <w:vAlign w:val="center"/>
          </w:tcPr>
          <w:p w:rsidR="004A446B" w:rsidRPr="00E26AF8" w:rsidRDefault="004A446B" w:rsidP="00450A8B">
            <w:pPr>
              <w:spacing w:after="0"/>
              <w:jc w:val="left"/>
              <w:rPr>
                <w:b/>
                <w:bCs/>
                <w:sz w:val="18"/>
                <w:szCs w:val="18"/>
                <w:lang w:eastAsia="hu-HU"/>
              </w:rPr>
            </w:pPr>
            <w:r w:rsidRPr="00E26AF8">
              <w:rPr>
                <w:b/>
                <w:bCs/>
                <w:sz w:val="18"/>
                <w:szCs w:val="18"/>
                <w:lang w:eastAsia="hu-HU"/>
              </w:rPr>
              <w:t xml:space="preserve">Közlekedési </w:t>
            </w:r>
            <w:r w:rsidRPr="00E26AF8">
              <w:rPr>
                <w:b/>
                <w:bCs/>
                <w:sz w:val="18"/>
                <w:szCs w:val="18"/>
                <w:lang w:eastAsia="hu-HU"/>
              </w:rPr>
              <w:lastRenderedPageBreak/>
              <w:t>ismeretek</w:t>
            </w:r>
          </w:p>
        </w:tc>
        <w:tc>
          <w:tcPr>
            <w:tcW w:w="500"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lastRenderedPageBreak/>
              <w:t>36</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noWrap/>
            <w:vAlign w:val="center"/>
          </w:tcPr>
          <w:p w:rsidR="004A446B" w:rsidRPr="00E26AF8" w:rsidRDefault="005E068C" w:rsidP="005E068C">
            <w:pPr>
              <w:spacing w:after="0"/>
              <w:jc w:val="center"/>
              <w:rPr>
                <w:b/>
                <w:bCs/>
                <w:sz w:val="18"/>
                <w:szCs w:val="18"/>
                <w:lang w:eastAsia="hu-HU"/>
              </w:rPr>
            </w:pPr>
            <w:r w:rsidRPr="00E26AF8">
              <w:rPr>
                <w:b/>
                <w:bCs/>
                <w:sz w:val="18"/>
                <w:szCs w:val="18"/>
                <w:lang w:eastAsia="hu-HU"/>
              </w:rPr>
              <w:t>36</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 </w:t>
            </w:r>
          </w:p>
        </w:tc>
        <w:tc>
          <w:tcPr>
            <w:tcW w:w="500"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 </w:t>
            </w:r>
          </w:p>
        </w:tc>
        <w:tc>
          <w:tcPr>
            <w:tcW w:w="404"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96"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684" w:type="dxa"/>
            <w:noWrap/>
            <w:vAlign w:val="center"/>
          </w:tcPr>
          <w:p w:rsidR="004A446B" w:rsidRPr="00E26AF8" w:rsidRDefault="005E068C" w:rsidP="00450A8B">
            <w:pPr>
              <w:spacing w:after="0"/>
              <w:jc w:val="center"/>
              <w:rPr>
                <w:b/>
                <w:bCs/>
                <w:sz w:val="18"/>
                <w:szCs w:val="18"/>
                <w:lang w:eastAsia="hu-HU"/>
              </w:rPr>
            </w:pPr>
            <w:r w:rsidRPr="00E26AF8">
              <w:rPr>
                <w:b/>
                <w:bCs/>
                <w:sz w:val="18"/>
                <w:szCs w:val="18"/>
                <w:lang w:eastAsia="hu-HU"/>
              </w:rPr>
              <w:t>72</w:t>
            </w:r>
          </w:p>
        </w:tc>
        <w:tc>
          <w:tcPr>
            <w:tcW w:w="676" w:type="dxa"/>
            <w:vMerge w:val="restart"/>
            <w:noWrap/>
          </w:tcPr>
          <w:p w:rsidR="002F0892" w:rsidRPr="00E26AF8" w:rsidRDefault="002F0892" w:rsidP="00450A8B">
            <w:pPr>
              <w:spacing w:after="0"/>
              <w:jc w:val="center"/>
              <w:rPr>
                <w:b/>
                <w:bCs/>
                <w:sz w:val="18"/>
                <w:szCs w:val="18"/>
                <w:lang w:eastAsia="hu-HU"/>
              </w:rPr>
            </w:pPr>
          </w:p>
          <w:p w:rsidR="004A446B" w:rsidRPr="00E26AF8" w:rsidRDefault="004A446B" w:rsidP="00450A8B">
            <w:pPr>
              <w:spacing w:after="0"/>
              <w:jc w:val="center"/>
              <w:rPr>
                <w:b/>
                <w:bCs/>
                <w:sz w:val="18"/>
                <w:szCs w:val="18"/>
                <w:lang w:eastAsia="hu-HU"/>
              </w:rPr>
            </w:pPr>
            <w:r w:rsidRPr="00E26AF8">
              <w:rPr>
                <w:b/>
                <w:bCs/>
                <w:sz w:val="18"/>
                <w:szCs w:val="18"/>
                <w:lang w:eastAsia="hu-HU"/>
              </w:rPr>
              <w:lastRenderedPageBreak/>
              <w:t>0</w:t>
            </w:r>
          </w:p>
        </w:tc>
        <w:tc>
          <w:tcPr>
            <w:tcW w:w="684" w:type="dxa"/>
            <w:vMerge w:val="restart"/>
            <w:noWrap/>
          </w:tcPr>
          <w:p w:rsidR="002F0892" w:rsidRPr="00E26AF8" w:rsidRDefault="002F0892" w:rsidP="00450A8B">
            <w:pPr>
              <w:spacing w:after="0"/>
              <w:jc w:val="center"/>
              <w:rPr>
                <w:b/>
                <w:bCs/>
                <w:sz w:val="18"/>
                <w:szCs w:val="18"/>
                <w:lang w:eastAsia="hu-HU"/>
              </w:rPr>
            </w:pPr>
          </w:p>
          <w:p w:rsidR="004A446B" w:rsidRPr="00E26AF8" w:rsidRDefault="005E068C" w:rsidP="00450A8B">
            <w:pPr>
              <w:spacing w:after="0"/>
              <w:jc w:val="center"/>
              <w:rPr>
                <w:b/>
                <w:bCs/>
                <w:sz w:val="18"/>
                <w:szCs w:val="18"/>
                <w:lang w:eastAsia="hu-HU"/>
              </w:rPr>
            </w:pPr>
            <w:r w:rsidRPr="00E26AF8">
              <w:rPr>
                <w:b/>
                <w:bCs/>
                <w:sz w:val="18"/>
                <w:szCs w:val="18"/>
                <w:lang w:eastAsia="hu-HU"/>
              </w:rPr>
              <w:lastRenderedPageBreak/>
              <w:t>72</w:t>
            </w:r>
          </w:p>
        </w:tc>
        <w:tc>
          <w:tcPr>
            <w:tcW w:w="500"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lastRenderedPageBreak/>
              <w:t>0</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684" w:type="dxa"/>
            <w:noWrap/>
            <w:vAlign w:val="center"/>
          </w:tcPr>
          <w:p w:rsidR="004A446B" w:rsidRPr="00E26AF8" w:rsidRDefault="005E068C" w:rsidP="00450A8B">
            <w:pPr>
              <w:spacing w:after="0"/>
              <w:jc w:val="center"/>
              <w:rPr>
                <w:b/>
                <w:bCs/>
                <w:sz w:val="18"/>
                <w:szCs w:val="18"/>
                <w:lang w:eastAsia="hu-HU"/>
              </w:rPr>
            </w:pPr>
            <w:r w:rsidRPr="00E26AF8">
              <w:rPr>
                <w:b/>
                <w:bCs/>
                <w:sz w:val="18"/>
                <w:szCs w:val="18"/>
                <w:lang w:eastAsia="hu-HU"/>
              </w:rPr>
              <w:t>72</w:t>
            </w:r>
          </w:p>
        </w:tc>
        <w:tc>
          <w:tcPr>
            <w:tcW w:w="500" w:type="dxa"/>
            <w:noWrap/>
            <w:vAlign w:val="center"/>
          </w:tcPr>
          <w:p w:rsidR="004A446B" w:rsidRPr="00E26AF8" w:rsidRDefault="005E068C" w:rsidP="00450A8B">
            <w:pPr>
              <w:spacing w:after="0"/>
              <w:jc w:val="center"/>
              <w:rPr>
                <w:b/>
                <w:bCs/>
                <w:sz w:val="18"/>
                <w:szCs w:val="18"/>
                <w:lang w:eastAsia="hu-HU"/>
              </w:rPr>
            </w:pPr>
            <w:r w:rsidRPr="00E26AF8">
              <w:rPr>
                <w:b/>
                <w:bCs/>
                <w:sz w:val="18"/>
                <w:szCs w:val="18"/>
                <w:lang w:eastAsia="hu-HU"/>
              </w:rPr>
              <w:t>72</w:t>
            </w:r>
          </w:p>
        </w:tc>
        <w:tc>
          <w:tcPr>
            <w:tcW w:w="543"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457"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 </w:t>
            </w:r>
          </w:p>
        </w:tc>
        <w:tc>
          <w:tcPr>
            <w:tcW w:w="500"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684" w:type="dxa"/>
            <w:noWrap/>
            <w:vAlign w:val="center"/>
          </w:tcPr>
          <w:p w:rsidR="004A446B" w:rsidRPr="00E26AF8" w:rsidRDefault="005E068C" w:rsidP="00450A8B">
            <w:pPr>
              <w:spacing w:after="0"/>
              <w:jc w:val="center"/>
              <w:rPr>
                <w:b/>
                <w:bCs/>
                <w:sz w:val="18"/>
                <w:szCs w:val="18"/>
                <w:lang w:eastAsia="hu-HU"/>
              </w:rPr>
            </w:pPr>
            <w:r w:rsidRPr="00E26AF8">
              <w:rPr>
                <w:b/>
                <w:bCs/>
                <w:sz w:val="18"/>
                <w:szCs w:val="18"/>
                <w:lang w:eastAsia="hu-HU"/>
              </w:rPr>
              <w:t>72</w:t>
            </w:r>
          </w:p>
        </w:tc>
      </w:tr>
      <w:tr w:rsidR="004A446B" w:rsidRPr="00E26AF8" w:rsidTr="0097172B">
        <w:trPr>
          <w:trHeight w:val="480"/>
          <w:jc w:val="center"/>
        </w:trPr>
        <w:tc>
          <w:tcPr>
            <w:tcW w:w="940" w:type="dxa"/>
            <w:gridSpan w:val="2"/>
            <w:vMerge/>
            <w:vAlign w:val="center"/>
          </w:tcPr>
          <w:p w:rsidR="004A446B" w:rsidRPr="00E26AF8" w:rsidRDefault="004A446B" w:rsidP="00450A8B">
            <w:pPr>
              <w:spacing w:after="0"/>
              <w:jc w:val="left"/>
              <w:rPr>
                <w:sz w:val="18"/>
                <w:szCs w:val="18"/>
                <w:lang w:eastAsia="hu-HU"/>
              </w:rPr>
            </w:pPr>
          </w:p>
        </w:tc>
        <w:tc>
          <w:tcPr>
            <w:tcW w:w="1808" w:type="dxa"/>
            <w:vAlign w:val="center"/>
          </w:tcPr>
          <w:p w:rsidR="004A446B" w:rsidRPr="00E26AF8" w:rsidRDefault="004A446B" w:rsidP="00450A8B">
            <w:pPr>
              <w:spacing w:after="0"/>
              <w:jc w:val="left"/>
              <w:rPr>
                <w:sz w:val="18"/>
                <w:szCs w:val="18"/>
                <w:lang w:eastAsia="hu-HU"/>
              </w:rPr>
            </w:pPr>
            <w:r w:rsidRPr="00E26AF8">
              <w:rPr>
                <w:sz w:val="18"/>
                <w:szCs w:val="18"/>
                <w:lang w:eastAsia="hu-HU"/>
              </w:rPr>
              <w:t>Közlekedéstörténet, közlekedési fogalmak</w:t>
            </w:r>
          </w:p>
        </w:tc>
        <w:tc>
          <w:tcPr>
            <w:tcW w:w="500" w:type="dxa"/>
            <w:noWrap/>
            <w:vAlign w:val="center"/>
          </w:tcPr>
          <w:p w:rsidR="004A446B" w:rsidRPr="00E26AF8" w:rsidRDefault="005E068C" w:rsidP="005E068C">
            <w:pPr>
              <w:spacing w:after="0"/>
              <w:jc w:val="center"/>
              <w:rPr>
                <w:sz w:val="18"/>
                <w:szCs w:val="18"/>
                <w:lang w:eastAsia="hu-HU"/>
              </w:rPr>
            </w:pPr>
            <w:r w:rsidRPr="00E26AF8">
              <w:rPr>
                <w:sz w:val="18"/>
                <w:szCs w:val="18"/>
                <w:lang w:eastAsia="hu-HU"/>
              </w:rPr>
              <w:t>12</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40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96"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5E068C" w:rsidP="00450A8B">
            <w:pPr>
              <w:spacing w:after="0"/>
              <w:jc w:val="center"/>
              <w:rPr>
                <w:sz w:val="18"/>
                <w:szCs w:val="18"/>
                <w:lang w:eastAsia="hu-HU"/>
              </w:rPr>
            </w:pPr>
            <w:r w:rsidRPr="00E26AF8">
              <w:rPr>
                <w:sz w:val="18"/>
                <w:szCs w:val="18"/>
                <w:lang w:eastAsia="hu-HU"/>
              </w:rPr>
              <w:t>12</w:t>
            </w:r>
          </w:p>
        </w:tc>
        <w:tc>
          <w:tcPr>
            <w:tcW w:w="676" w:type="dxa"/>
            <w:vMerge/>
            <w:vAlign w:val="center"/>
          </w:tcPr>
          <w:p w:rsidR="004A446B" w:rsidRPr="00E26AF8" w:rsidRDefault="004A446B" w:rsidP="00450A8B">
            <w:pPr>
              <w:spacing w:after="0"/>
              <w:jc w:val="left"/>
              <w:rPr>
                <w:b/>
                <w:bCs/>
                <w:sz w:val="18"/>
                <w:szCs w:val="18"/>
                <w:lang w:eastAsia="hu-HU"/>
              </w:rPr>
            </w:pPr>
          </w:p>
        </w:tc>
        <w:tc>
          <w:tcPr>
            <w:tcW w:w="684" w:type="dxa"/>
            <w:vMerge/>
            <w:vAlign w:val="center"/>
          </w:tcPr>
          <w:p w:rsidR="004A446B" w:rsidRPr="00E26AF8" w:rsidRDefault="004A446B" w:rsidP="00450A8B">
            <w:pPr>
              <w:spacing w:after="0"/>
              <w:jc w:val="left"/>
              <w:rPr>
                <w:b/>
                <w:bCs/>
                <w:sz w:val="18"/>
                <w:szCs w:val="18"/>
                <w:lang w:eastAsia="hu-HU"/>
              </w:rPr>
            </w:pP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5E068C" w:rsidP="005E068C">
            <w:pPr>
              <w:spacing w:after="0"/>
              <w:jc w:val="center"/>
              <w:rPr>
                <w:sz w:val="18"/>
                <w:szCs w:val="18"/>
                <w:lang w:eastAsia="hu-HU"/>
              </w:rPr>
            </w:pPr>
            <w:r w:rsidRPr="00E26AF8">
              <w:rPr>
                <w:sz w:val="18"/>
                <w:szCs w:val="18"/>
                <w:lang w:eastAsia="hu-HU"/>
              </w:rPr>
              <w:t>12</w:t>
            </w:r>
          </w:p>
        </w:tc>
        <w:tc>
          <w:tcPr>
            <w:tcW w:w="500" w:type="dxa"/>
            <w:noWrap/>
            <w:vAlign w:val="center"/>
          </w:tcPr>
          <w:p w:rsidR="004A446B" w:rsidRPr="00E26AF8" w:rsidRDefault="005E068C" w:rsidP="00450A8B">
            <w:pPr>
              <w:spacing w:after="0"/>
              <w:jc w:val="center"/>
              <w:rPr>
                <w:sz w:val="18"/>
                <w:szCs w:val="18"/>
                <w:lang w:eastAsia="hu-HU"/>
              </w:rPr>
            </w:pPr>
            <w:r w:rsidRPr="00E26AF8">
              <w:rPr>
                <w:sz w:val="18"/>
                <w:szCs w:val="18"/>
                <w:lang w:eastAsia="hu-HU"/>
              </w:rPr>
              <w:t>12</w:t>
            </w:r>
          </w:p>
        </w:tc>
        <w:tc>
          <w:tcPr>
            <w:tcW w:w="543" w:type="dxa"/>
            <w:noWrap/>
            <w:vAlign w:val="center"/>
          </w:tcPr>
          <w:p w:rsidR="004A446B" w:rsidRPr="00E26AF8" w:rsidRDefault="004A446B" w:rsidP="00450A8B">
            <w:pPr>
              <w:spacing w:after="0"/>
              <w:jc w:val="center"/>
              <w:rPr>
                <w:sz w:val="18"/>
                <w:szCs w:val="18"/>
                <w:lang w:eastAsia="hu-HU"/>
              </w:rPr>
            </w:pPr>
          </w:p>
        </w:tc>
        <w:tc>
          <w:tcPr>
            <w:tcW w:w="457"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p>
        </w:tc>
        <w:tc>
          <w:tcPr>
            <w:tcW w:w="684" w:type="dxa"/>
            <w:noWrap/>
            <w:vAlign w:val="center"/>
          </w:tcPr>
          <w:p w:rsidR="004A446B" w:rsidRPr="00E26AF8" w:rsidRDefault="005E068C" w:rsidP="00450A8B">
            <w:pPr>
              <w:spacing w:after="0"/>
              <w:jc w:val="center"/>
              <w:rPr>
                <w:sz w:val="18"/>
                <w:szCs w:val="18"/>
                <w:lang w:eastAsia="hu-HU"/>
              </w:rPr>
            </w:pPr>
            <w:r w:rsidRPr="00E26AF8">
              <w:rPr>
                <w:sz w:val="18"/>
                <w:szCs w:val="18"/>
                <w:lang w:eastAsia="hu-HU"/>
              </w:rPr>
              <w:t>12</w:t>
            </w:r>
          </w:p>
        </w:tc>
      </w:tr>
      <w:tr w:rsidR="004A446B" w:rsidRPr="00E26AF8" w:rsidTr="0097172B">
        <w:trPr>
          <w:trHeight w:val="480"/>
          <w:jc w:val="center"/>
        </w:trPr>
        <w:tc>
          <w:tcPr>
            <w:tcW w:w="940" w:type="dxa"/>
            <w:gridSpan w:val="2"/>
            <w:vMerge/>
            <w:vAlign w:val="center"/>
          </w:tcPr>
          <w:p w:rsidR="004A446B" w:rsidRPr="00E26AF8" w:rsidRDefault="004A446B" w:rsidP="00450A8B">
            <w:pPr>
              <w:spacing w:after="0"/>
              <w:jc w:val="left"/>
              <w:rPr>
                <w:sz w:val="18"/>
                <w:szCs w:val="18"/>
                <w:lang w:eastAsia="hu-HU"/>
              </w:rPr>
            </w:pPr>
          </w:p>
        </w:tc>
        <w:tc>
          <w:tcPr>
            <w:tcW w:w="1808" w:type="dxa"/>
            <w:vAlign w:val="center"/>
          </w:tcPr>
          <w:p w:rsidR="004A446B" w:rsidRPr="00E26AF8" w:rsidRDefault="004A446B" w:rsidP="00450A8B">
            <w:pPr>
              <w:spacing w:after="0"/>
              <w:jc w:val="left"/>
              <w:rPr>
                <w:sz w:val="18"/>
                <w:szCs w:val="18"/>
                <w:lang w:eastAsia="hu-HU"/>
              </w:rPr>
            </w:pPr>
            <w:r w:rsidRPr="00E26AF8">
              <w:rPr>
                <w:sz w:val="18"/>
                <w:szCs w:val="18"/>
                <w:lang w:eastAsia="hu-HU"/>
              </w:rPr>
              <w:t>A közúti,, a vasúti, a vízi és a légi közlekedés technikája</w:t>
            </w:r>
          </w:p>
        </w:tc>
        <w:tc>
          <w:tcPr>
            <w:tcW w:w="500" w:type="dxa"/>
            <w:noWrap/>
            <w:vAlign w:val="center"/>
          </w:tcPr>
          <w:p w:rsidR="004A446B" w:rsidRPr="00E26AF8" w:rsidRDefault="004A446B" w:rsidP="005E068C">
            <w:pPr>
              <w:spacing w:after="0"/>
              <w:jc w:val="center"/>
              <w:rPr>
                <w:sz w:val="18"/>
                <w:szCs w:val="18"/>
                <w:lang w:eastAsia="hu-HU"/>
              </w:rPr>
            </w:pPr>
            <w:r w:rsidRPr="00E26AF8">
              <w:rPr>
                <w:sz w:val="18"/>
                <w:szCs w:val="18"/>
                <w:lang w:eastAsia="hu-HU"/>
              </w:rPr>
              <w:t>2</w:t>
            </w:r>
            <w:r w:rsidR="005E068C" w:rsidRPr="00E26AF8">
              <w:rPr>
                <w:sz w:val="18"/>
                <w:szCs w:val="18"/>
                <w:lang w:eastAsia="hu-HU"/>
              </w:rPr>
              <w:t>4</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40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96"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5E068C">
            <w:pPr>
              <w:spacing w:after="0"/>
              <w:jc w:val="center"/>
              <w:rPr>
                <w:sz w:val="18"/>
                <w:szCs w:val="18"/>
                <w:lang w:eastAsia="hu-HU"/>
              </w:rPr>
            </w:pPr>
            <w:r w:rsidRPr="00E26AF8">
              <w:rPr>
                <w:sz w:val="18"/>
                <w:szCs w:val="18"/>
                <w:lang w:eastAsia="hu-HU"/>
              </w:rPr>
              <w:t>2</w:t>
            </w:r>
            <w:r w:rsidR="005E068C" w:rsidRPr="00E26AF8">
              <w:rPr>
                <w:sz w:val="18"/>
                <w:szCs w:val="18"/>
                <w:lang w:eastAsia="hu-HU"/>
              </w:rPr>
              <w:t>4</w:t>
            </w:r>
          </w:p>
        </w:tc>
        <w:tc>
          <w:tcPr>
            <w:tcW w:w="676" w:type="dxa"/>
            <w:vMerge/>
            <w:vAlign w:val="center"/>
          </w:tcPr>
          <w:p w:rsidR="004A446B" w:rsidRPr="00E26AF8" w:rsidRDefault="004A446B" w:rsidP="00450A8B">
            <w:pPr>
              <w:spacing w:after="0"/>
              <w:jc w:val="left"/>
              <w:rPr>
                <w:b/>
                <w:bCs/>
                <w:sz w:val="18"/>
                <w:szCs w:val="18"/>
                <w:lang w:eastAsia="hu-HU"/>
              </w:rPr>
            </w:pPr>
          </w:p>
        </w:tc>
        <w:tc>
          <w:tcPr>
            <w:tcW w:w="684" w:type="dxa"/>
            <w:vMerge/>
            <w:vAlign w:val="center"/>
          </w:tcPr>
          <w:p w:rsidR="004A446B" w:rsidRPr="00E26AF8" w:rsidRDefault="004A446B" w:rsidP="00450A8B">
            <w:pPr>
              <w:spacing w:after="0"/>
              <w:jc w:val="left"/>
              <w:rPr>
                <w:b/>
                <w:bCs/>
                <w:sz w:val="18"/>
                <w:szCs w:val="18"/>
                <w:lang w:eastAsia="hu-HU"/>
              </w:rPr>
            </w:pP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5E068C">
            <w:pPr>
              <w:spacing w:after="0"/>
              <w:jc w:val="center"/>
              <w:rPr>
                <w:sz w:val="18"/>
                <w:szCs w:val="18"/>
                <w:lang w:eastAsia="hu-HU"/>
              </w:rPr>
            </w:pPr>
            <w:r w:rsidRPr="00E26AF8">
              <w:rPr>
                <w:sz w:val="18"/>
                <w:szCs w:val="18"/>
                <w:lang w:eastAsia="hu-HU"/>
              </w:rPr>
              <w:t>2</w:t>
            </w:r>
            <w:r w:rsidR="005E068C" w:rsidRPr="00E26AF8">
              <w:rPr>
                <w:sz w:val="18"/>
                <w:szCs w:val="18"/>
                <w:lang w:eastAsia="hu-HU"/>
              </w:rPr>
              <w:t>4</w:t>
            </w:r>
          </w:p>
        </w:tc>
        <w:tc>
          <w:tcPr>
            <w:tcW w:w="500" w:type="dxa"/>
            <w:noWrap/>
            <w:vAlign w:val="center"/>
          </w:tcPr>
          <w:p w:rsidR="004A446B" w:rsidRPr="00E26AF8" w:rsidRDefault="004A446B" w:rsidP="005E068C">
            <w:pPr>
              <w:spacing w:after="0"/>
              <w:jc w:val="center"/>
              <w:rPr>
                <w:sz w:val="18"/>
                <w:szCs w:val="18"/>
                <w:lang w:eastAsia="hu-HU"/>
              </w:rPr>
            </w:pPr>
            <w:r w:rsidRPr="00E26AF8">
              <w:rPr>
                <w:sz w:val="18"/>
                <w:szCs w:val="18"/>
                <w:lang w:eastAsia="hu-HU"/>
              </w:rPr>
              <w:t>2</w:t>
            </w:r>
            <w:r w:rsidR="005E068C" w:rsidRPr="00E26AF8">
              <w:rPr>
                <w:sz w:val="18"/>
                <w:szCs w:val="18"/>
                <w:lang w:eastAsia="hu-HU"/>
              </w:rPr>
              <w:t>4</w:t>
            </w:r>
          </w:p>
        </w:tc>
        <w:tc>
          <w:tcPr>
            <w:tcW w:w="543" w:type="dxa"/>
            <w:noWrap/>
            <w:vAlign w:val="center"/>
          </w:tcPr>
          <w:p w:rsidR="004A446B" w:rsidRPr="00E26AF8" w:rsidRDefault="004A446B" w:rsidP="00450A8B">
            <w:pPr>
              <w:spacing w:after="0"/>
              <w:jc w:val="center"/>
              <w:rPr>
                <w:sz w:val="18"/>
                <w:szCs w:val="18"/>
                <w:lang w:eastAsia="hu-HU"/>
              </w:rPr>
            </w:pPr>
          </w:p>
        </w:tc>
        <w:tc>
          <w:tcPr>
            <w:tcW w:w="457"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p>
        </w:tc>
        <w:tc>
          <w:tcPr>
            <w:tcW w:w="684" w:type="dxa"/>
            <w:noWrap/>
            <w:vAlign w:val="center"/>
          </w:tcPr>
          <w:p w:rsidR="004A446B" w:rsidRPr="00E26AF8" w:rsidRDefault="004A446B" w:rsidP="005E068C">
            <w:pPr>
              <w:spacing w:after="0"/>
              <w:jc w:val="center"/>
              <w:rPr>
                <w:sz w:val="18"/>
                <w:szCs w:val="18"/>
                <w:lang w:eastAsia="hu-HU"/>
              </w:rPr>
            </w:pPr>
            <w:r w:rsidRPr="00E26AF8">
              <w:rPr>
                <w:sz w:val="18"/>
                <w:szCs w:val="18"/>
                <w:lang w:eastAsia="hu-HU"/>
              </w:rPr>
              <w:t>2</w:t>
            </w:r>
            <w:r w:rsidR="005E068C" w:rsidRPr="00E26AF8">
              <w:rPr>
                <w:sz w:val="18"/>
                <w:szCs w:val="18"/>
                <w:lang w:eastAsia="hu-HU"/>
              </w:rPr>
              <w:t>4</w:t>
            </w:r>
          </w:p>
        </w:tc>
      </w:tr>
      <w:tr w:rsidR="004A446B" w:rsidRPr="00E26AF8" w:rsidTr="0097172B">
        <w:trPr>
          <w:trHeight w:val="480"/>
          <w:jc w:val="center"/>
        </w:trPr>
        <w:tc>
          <w:tcPr>
            <w:tcW w:w="940" w:type="dxa"/>
            <w:gridSpan w:val="2"/>
            <w:vMerge/>
            <w:vAlign w:val="center"/>
          </w:tcPr>
          <w:p w:rsidR="004A446B" w:rsidRPr="00E26AF8" w:rsidRDefault="004A446B" w:rsidP="00450A8B">
            <w:pPr>
              <w:spacing w:after="0"/>
              <w:jc w:val="left"/>
              <w:rPr>
                <w:sz w:val="18"/>
                <w:szCs w:val="18"/>
                <w:lang w:eastAsia="hu-HU"/>
              </w:rPr>
            </w:pPr>
          </w:p>
        </w:tc>
        <w:tc>
          <w:tcPr>
            <w:tcW w:w="1808" w:type="dxa"/>
            <w:vAlign w:val="center"/>
          </w:tcPr>
          <w:p w:rsidR="004A446B" w:rsidRPr="00E26AF8" w:rsidRDefault="004A446B" w:rsidP="005E068C">
            <w:pPr>
              <w:spacing w:after="0"/>
              <w:jc w:val="left"/>
              <w:rPr>
                <w:sz w:val="18"/>
                <w:szCs w:val="18"/>
                <w:lang w:eastAsia="hu-HU"/>
              </w:rPr>
            </w:pPr>
            <w:r w:rsidRPr="00E26AF8">
              <w:rPr>
                <w:sz w:val="18"/>
                <w:szCs w:val="18"/>
                <w:lang w:eastAsia="hu-HU"/>
              </w:rPr>
              <w:t>A járművek menet</w:t>
            </w:r>
            <w:r w:rsidR="005E068C" w:rsidRPr="00E26AF8">
              <w:rPr>
                <w:sz w:val="18"/>
                <w:szCs w:val="18"/>
                <w:lang w:eastAsia="hu-HU"/>
              </w:rPr>
              <w:t>dinamikája</w:t>
            </w:r>
          </w:p>
        </w:tc>
        <w:tc>
          <w:tcPr>
            <w:tcW w:w="500" w:type="dxa"/>
            <w:noWrap/>
            <w:vAlign w:val="center"/>
          </w:tcPr>
          <w:p w:rsidR="004A446B" w:rsidRPr="00E26AF8" w:rsidRDefault="004A446B" w:rsidP="00450A8B">
            <w:pPr>
              <w:spacing w:after="0"/>
              <w:jc w:val="center"/>
              <w:rPr>
                <w:sz w:val="18"/>
                <w:szCs w:val="18"/>
                <w:lang w:eastAsia="hu-HU"/>
              </w:rPr>
            </w:pP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5E068C" w:rsidP="00450A8B">
            <w:pPr>
              <w:spacing w:after="0"/>
              <w:jc w:val="center"/>
              <w:rPr>
                <w:sz w:val="18"/>
                <w:szCs w:val="18"/>
                <w:lang w:eastAsia="hu-HU"/>
              </w:rPr>
            </w:pPr>
            <w:r w:rsidRPr="00E26AF8">
              <w:rPr>
                <w:sz w:val="18"/>
                <w:szCs w:val="18"/>
                <w:lang w:eastAsia="hu-HU"/>
              </w:rPr>
              <w:t>36</w:t>
            </w:r>
            <w:r w:rsidR="004A446B"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40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96"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5E068C" w:rsidP="00450A8B">
            <w:pPr>
              <w:spacing w:after="0"/>
              <w:jc w:val="center"/>
              <w:rPr>
                <w:sz w:val="18"/>
                <w:szCs w:val="18"/>
                <w:lang w:eastAsia="hu-HU"/>
              </w:rPr>
            </w:pPr>
            <w:r w:rsidRPr="00E26AF8">
              <w:rPr>
                <w:sz w:val="18"/>
                <w:szCs w:val="18"/>
                <w:lang w:eastAsia="hu-HU"/>
              </w:rPr>
              <w:t>36</w:t>
            </w:r>
          </w:p>
        </w:tc>
        <w:tc>
          <w:tcPr>
            <w:tcW w:w="676" w:type="dxa"/>
            <w:vMerge/>
            <w:vAlign w:val="center"/>
          </w:tcPr>
          <w:p w:rsidR="004A446B" w:rsidRPr="00E26AF8" w:rsidRDefault="004A446B" w:rsidP="00450A8B">
            <w:pPr>
              <w:spacing w:after="0"/>
              <w:jc w:val="left"/>
              <w:rPr>
                <w:b/>
                <w:bCs/>
                <w:sz w:val="18"/>
                <w:szCs w:val="18"/>
                <w:lang w:eastAsia="hu-HU"/>
              </w:rPr>
            </w:pPr>
          </w:p>
        </w:tc>
        <w:tc>
          <w:tcPr>
            <w:tcW w:w="684" w:type="dxa"/>
            <w:vMerge/>
            <w:vAlign w:val="center"/>
          </w:tcPr>
          <w:p w:rsidR="004A446B" w:rsidRPr="00E26AF8" w:rsidRDefault="004A446B" w:rsidP="00450A8B">
            <w:pPr>
              <w:spacing w:after="0"/>
              <w:jc w:val="left"/>
              <w:rPr>
                <w:b/>
                <w:bCs/>
                <w:sz w:val="18"/>
                <w:szCs w:val="18"/>
                <w:lang w:eastAsia="hu-HU"/>
              </w:rPr>
            </w:pP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5E068C" w:rsidP="00450A8B">
            <w:pPr>
              <w:spacing w:after="0"/>
              <w:jc w:val="center"/>
              <w:rPr>
                <w:sz w:val="18"/>
                <w:szCs w:val="18"/>
                <w:lang w:eastAsia="hu-HU"/>
              </w:rPr>
            </w:pPr>
            <w:r w:rsidRPr="00E26AF8">
              <w:rPr>
                <w:sz w:val="18"/>
                <w:szCs w:val="18"/>
                <w:lang w:eastAsia="hu-HU"/>
              </w:rPr>
              <w:t>36</w:t>
            </w:r>
          </w:p>
        </w:tc>
        <w:tc>
          <w:tcPr>
            <w:tcW w:w="500" w:type="dxa"/>
            <w:noWrap/>
            <w:vAlign w:val="center"/>
          </w:tcPr>
          <w:p w:rsidR="004A446B" w:rsidRPr="00E26AF8" w:rsidRDefault="005E068C" w:rsidP="00450A8B">
            <w:pPr>
              <w:spacing w:after="0"/>
              <w:jc w:val="center"/>
              <w:rPr>
                <w:sz w:val="18"/>
                <w:szCs w:val="18"/>
                <w:lang w:eastAsia="hu-HU"/>
              </w:rPr>
            </w:pPr>
            <w:r w:rsidRPr="00E26AF8">
              <w:rPr>
                <w:sz w:val="18"/>
                <w:szCs w:val="18"/>
                <w:lang w:eastAsia="hu-HU"/>
              </w:rPr>
              <w:t>36</w:t>
            </w:r>
          </w:p>
        </w:tc>
        <w:tc>
          <w:tcPr>
            <w:tcW w:w="543" w:type="dxa"/>
            <w:noWrap/>
            <w:vAlign w:val="center"/>
          </w:tcPr>
          <w:p w:rsidR="004A446B" w:rsidRPr="00E26AF8" w:rsidRDefault="004A446B" w:rsidP="00450A8B">
            <w:pPr>
              <w:spacing w:after="0"/>
              <w:jc w:val="center"/>
              <w:rPr>
                <w:sz w:val="18"/>
                <w:szCs w:val="18"/>
                <w:lang w:eastAsia="hu-HU"/>
              </w:rPr>
            </w:pPr>
          </w:p>
        </w:tc>
        <w:tc>
          <w:tcPr>
            <w:tcW w:w="457"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p>
        </w:tc>
        <w:tc>
          <w:tcPr>
            <w:tcW w:w="684" w:type="dxa"/>
            <w:noWrap/>
            <w:vAlign w:val="center"/>
          </w:tcPr>
          <w:p w:rsidR="004A446B" w:rsidRPr="00E26AF8" w:rsidRDefault="005E068C" w:rsidP="00450A8B">
            <w:pPr>
              <w:spacing w:after="0"/>
              <w:jc w:val="center"/>
              <w:rPr>
                <w:sz w:val="18"/>
                <w:szCs w:val="18"/>
                <w:lang w:eastAsia="hu-HU"/>
              </w:rPr>
            </w:pPr>
            <w:r w:rsidRPr="00E26AF8">
              <w:rPr>
                <w:sz w:val="18"/>
                <w:szCs w:val="18"/>
                <w:lang w:eastAsia="hu-HU"/>
              </w:rPr>
              <w:t>36</w:t>
            </w:r>
          </w:p>
        </w:tc>
      </w:tr>
      <w:tr w:rsidR="004A446B" w:rsidRPr="00E26AF8" w:rsidTr="0097172B">
        <w:trPr>
          <w:trHeight w:val="240"/>
          <w:jc w:val="center"/>
        </w:trPr>
        <w:tc>
          <w:tcPr>
            <w:tcW w:w="940" w:type="dxa"/>
            <w:gridSpan w:val="2"/>
            <w:vMerge/>
            <w:vAlign w:val="center"/>
          </w:tcPr>
          <w:p w:rsidR="004A446B" w:rsidRPr="00E26AF8" w:rsidRDefault="004A446B" w:rsidP="00450A8B">
            <w:pPr>
              <w:spacing w:after="0"/>
              <w:jc w:val="left"/>
              <w:rPr>
                <w:sz w:val="18"/>
                <w:szCs w:val="18"/>
                <w:lang w:eastAsia="hu-HU"/>
              </w:rPr>
            </w:pPr>
          </w:p>
        </w:tc>
        <w:tc>
          <w:tcPr>
            <w:tcW w:w="1808" w:type="dxa"/>
            <w:vAlign w:val="center"/>
          </w:tcPr>
          <w:p w:rsidR="004A446B" w:rsidRPr="00E26AF8" w:rsidRDefault="004A446B" w:rsidP="00450A8B">
            <w:pPr>
              <w:spacing w:after="0"/>
              <w:jc w:val="left"/>
              <w:rPr>
                <w:b/>
                <w:bCs/>
                <w:sz w:val="18"/>
                <w:szCs w:val="18"/>
                <w:lang w:eastAsia="hu-HU"/>
              </w:rPr>
            </w:pPr>
            <w:r w:rsidRPr="00E26AF8">
              <w:rPr>
                <w:b/>
                <w:bCs/>
                <w:sz w:val="18"/>
                <w:szCs w:val="18"/>
                <w:lang w:eastAsia="hu-HU"/>
              </w:rPr>
              <w:t>Műszaki rajz</w:t>
            </w:r>
          </w:p>
        </w:tc>
        <w:tc>
          <w:tcPr>
            <w:tcW w:w="500"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36</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36</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 </w:t>
            </w:r>
          </w:p>
        </w:tc>
        <w:tc>
          <w:tcPr>
            <w:tcW w:w="500"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 </w:t>
            </w:r>
          </w:p>
        </w:tc>
        <w:tc>
          <w:tcPr>
            <w:tcW w:w="404"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96"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684"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72</w:t>
            </w:r>
          </w:p>
        </w:tc>
        <w:tc>
          <w:tcPr>
            <w:tcW w:w="676" w:type="dxa"/>
            <w:vMerge w:val="restart"/>
            <w:noWrap/>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684" w:type="dxa"/>
            <w:vMerge w:val="restart"/>
            <w:noWrap/>
          </w:tcPr>
          <w:p w:rsidR="004A446B" w:rsidRPr="00E26AF8" w:rsidRDefault="004A446B" w:rsidP="00450A8B">
            <w:pPr>
              <w:spacing w:after="0"/>
              <w:jc w:val="center"/>
              <w:rPr>
                <w:b/>
                <w:bCs/>
                <w:sz w:val="18"/>
                <w:szCs w:val="18"/>
                <w:lang w:eastAsia="hu-HU"/>
              </w:rPr>
            </w:pPr>
            <w:r w:rsidRPr="00E26AF8">
              <w:rPr>
                <w:b/>
                <w:bCs/>
                <w:sz w:val="18"/>
                <w:szCs w:val="18"/>
                <w:lang w:eastAsia="hu-HU"/>
              </w:rPr>
              <w:t>72</w:t>
            </w:r>
          </w:p>
        </w:tc>
        <w:tc>
          <w:tcPr>
            <w:tcW w:w="500"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684"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72</w:t>
            </w:r>
          </w:p>
        </w:tc>
        <w:tc>
          <w:tcPr>
            <w:tcW w:w="500"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72</w:t>
            </w:r>
          </w:p>
        </w:tc>
        <w:tc>
          <w:tcPr>
            <w:tcW w:w="543"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457"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 </w:t>
            </w:r>
          </w:p>
        </w:tc>
        <w:tc>
          <w:tcPr>
            <w:tcW w:w="500"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684"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72</w:t>
            </w:r>
          </w:p>
        </w:tc>
      </w:tr>
      <w:tr w:rsidR="004A446B" w:rsidRPr="00E26AF8" w:rsidTr="0097172B">
        <w:trPr>
          <w:trHeight w:val="480"/>
          <w:jc w:val="center"/>
        </w:trPr>
        <w:tc>
          <w:tcPr>
            <w:tcW w:w="940" w:type="dxa"/>
            <w:gridSpan w:val="2"/>
            <w:vMerge/>
            <w:vAlign w:val="center"/>
          </w:tcPr>
          <w:p w:rsidR="004A446B" w:rsidRPr="00E26AF8" w:rsidRDefault="004A446B" w:rsidP="00450A8B">
            <w:pPr>
              <w:spacing w:after="0"/>
              <w:jc w:val="left"/>
              <w:rPr>
                <w:sz w:val="18"/>
                <w:szCs w:val="18"/>
                <w:lang w:eastAsia="hu-HU"/>
              </w:rPr>
            </w:pPr>
          </w:p>
        </w:tc>
        <w:tc>
          <w:tcPr>
            <w:tcW w:w="1808" w:type="dxa"/>
            <w:vAlign w:val="center"/>
          </w:tcPr>
          <w:p w:rsidR="004A446B" w:rsidRPr="00E26AF8" w:rsidRDefault="004A446B" w:rsidP="00450A8B">
            <w:pPr>
              <w:spacing w:after="0"/>
              <w:jc w:val="left"/>
              <w:rPr>
                <w:sz w:val="18"/>
                <w:szCs w:val="18"/>
                <w:lang w:eastAsia="hu-HU"/>
              </w:rPr>
            </w:pPr>
            <w:r w:rsidRPr="00E26AF8">
              <w:rPr>
                <w:sz w:val="18"/>
                <w:szCs w:val="18"/>
                <w:lang w:eastAsia="hu-HU"/>
              </w:rPr>
              <w:t>Síkmértani szerkesztések és vetületi ábrázolás</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10</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40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96"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10</w:t>
            </w:r>
          </w:p>
        </w:tc>
        <w:tc>
          <w:tcPr>
            <w:tcW w:w="676" w:type="dxa"/>
            <w:vMerge/>
            <w:vAlign w:val="center"/>
          </w:tcPr>
          <w:p w:rsidR="004A446B" w:rsidRPr="00E26AF8" w:rsidRDefault="004A446B" w:rsidP="00450A8B">
            <w:pPr>
              <w:spacing w:after="0"/>
              <w:jc w:val="left"/>
              <w:rPr>
                <w:b/>
                <w:bCs/>
                <w:sz w:val="18"/>
                <w:szCs w:val="18"/>
                <w:lang w:eastAsia="hu-HU"/>
              </w:rPr>
            </w:pPr>
          </w:p>
        </w:tc>
        <w:tc>
          <w:tcPr>
            <w:tcW w:w="684" w:type="dxa"/>
            <w:vMerge/>
            <w:vAlign w:val="center"/>
          </w:tcPr>
          <w:p w:rsidR="004A446B" w:rsidRPr="00E26AF8" w:rsidRDefault="004A446B" w:rsidP="00450A8B">
            <w:pPr>
              <w:spacing w:after="0"/>
              <w:jc w:val="left"/>
              <w:rPr>
                <w:b/>
                <w:bCs/>
                <w:sz w:val="18"/>
                <w:szCs w:val="18"/>
                <w:lang w:eastAsia="hu-HU"/>
              </w:rPr>
            </w:pP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10</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10</w:t>
            </w:r>
          </w:p>
        </w:tc>
        <w:tc>
          <w:tcPr>
            <w:tcW w:w="543" w:type="dxa"/>
            <w:noWrap/>
            <w:vAlign w:val="center"/>
          </w:tcPr>
          <w:p w:rsidR="004A446B" w:rsidRPr="00E26AF8" w:rsidRDefault="004A446B" w:rsidP="00450A8B">
            <w:pPr>
              <w:spacing w:after="0"/>
              <w:jc w:val="center"/>
              <w:rPr>
                <w:sz w:val="18"/>
                <w:szCs w:val="18"/>
                <w:lang w:eastAsia="hu-HU"/>
              </w:rPr>
            </w:pPr>
          </w:p>
        </w:tc>
        <w:tc>
          <w:tcPr>
            <w:tcW w:w="457"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10</w:t>
            </w:r>
          </w:p>
        </w:tc>
      </w:tr>
      <w:tr w:rsidR="004A446B" w:rsidRPr="00E26AF8" w:rsidTr="0097172B">
        <w:trPr>
          <w:trHeight w:val="240"/>
          <w:jc w:val="center"/>
        </w:trPr>
        <w:tc>
          <w:tcPr>
            <w:tcW w:w="940" w:type="dxa"/>
            <w:gridSpan w:val="2"/>
            <w:vMerge/>
            <w:vAlign w:val="center"/>
          </w:tcPr>
          <w:p w:rsidR="004A446B" w:rsidRPr="00E26AF8" w:rsidRDefault="004A446B" w:rsidP="00450A8B">
            <w:pPr>
              <w:spacing w:after="0"/>
              <w:jc w:val="left"/>
              <w:rPr>
                <w:sz w:val="18"/>
                <w:szCs w:val="18"/>
                <w:lang w:eastAsia="hu-HU"/>
              </w:rPr>
            </w:pPr>
          </w:p>
        </w:tc>
        <w:tc>
          <w:tcPr>
            <w:tcW w:w="1808" w:type="dxa"/>
            <w:vAlign w:val="center"/>
          </w:tcPr>
          <w:p w:rsidR="004A446B" w:rsidRPr="00E26AF8" w:rsidRDefault="004A446B" w:rsidP="00450A8B">
            <w:pPr>
              <w:spacing w:after="0"/>
              <w:jc w:val="left"/>
              <w:rPr>
                <w:sz w:val="18"/>
                <w:szCs w:val="18"/>
                <w:lang w:eastAsia="hu-HU"/>
              </w:rPr>
            </w:pPr>
            <w:r w:rsidRPr="00E26AF8">
              <w:rPr>
                <w:sz w:val="18"/>
                <w:szCs w:val="18"/>
                <w:lang w:eastAsia="hu-HU"/>
              </w:rPr>
              <w:t>Metszeti ábrázolás</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13</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40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96"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13</w:t>
            </w:r>
          </w:p>
        </w:tc>
        <w:tc>
          <w:tcPr>
            <w:tcW w:w="676" w:type="dxa"/>
            <w:vMerge/>
            <w:vAlign w:val="center"/>
          </w:tcPr>
          <w:p w:rsidR="004A446B" w:rsidRPr="00E26AF8" w:rsidRDefault="004A446B" w:rsidP="00450A8B">
            <w:pPr>
              <w:spacing w:after="0"/>
              <w:jc w:val="left"/>
              <w:rPr>
                <w:b/>
                <w:bCs/>
                <w:sz w:val="18"/>
                <w:szCs w:val="18"/>
                <w:lang w:eastAsia="hu-HU"/>
              </w:rPr>
            </w:pPr>
          </w:p>
        </w:tc>
        <w:tc>
          <w:tcPr>
            <w:tcW w:w="684" w:type="dxa"/>
            <w:vMerge/>
            <w:vAlign w:val="center"/>
          </w:tcPr>
          <w:p w:rsidR="004A446B" w:rsidRPr="00E26AF8" w:rsidRDefault="004A446B" w:rsidP="00450A8B">
            <w:pPr>
              <w:spacing w:after="0"/>
              <w:jc w:val="left"/>
              <w:rPr>
                <w:b/>
                <w:bCs/>
                <w:sz w:val="18"/>
                <w:szCs w:val="18"/>
                <w:lang w:eastAsia="hu-HU"/>
              </w:rPr>
            </w:pP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13</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13</w:t>
            </w:r>
          </w:p>
        </w:tc>
        <w:tc>
          <w:tcPr>
            <w:tcW w:w="543" w:type="dxa"/>
            <w:noWrap/>
            <w:vAlign w:val="center"/>
          </w:tcPr>
          <w:p w:rsidR="004A446B" w:rsidRPr="00E26AF8" w:rsidRDefault="004A446B" w:rsidP="00450A8B">
            <w:pPr>
              <w:spacing w:after="0"/>
              <w:jc w:val="center"/>
              <w:rPr>
                <w:sz w:val="18"/>
                <w:szCs w:val="18"/>
                <w:lang w:eastAsia="hu-HU"/>
              </w:rPr>
            </w:pPr>
          </w:p>
        </w:tc>
        <w:tc>
          <w:tcPr>
            <w:tcW w:w="457"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13</w:t>
            </w:r>
          </w:p>
        </w:tc>
      </w:tr>
      <w:tr w:rsidR="004A446B" w:rsidRPr="00E26AF8" w:rsidTr="0097172B">
        <w:trPr>
          <w:trHeight w:val="720"/>
          <w:jc w:val="center"/>
        </w:trPr>
        <w:tc>
          <w:tcPr>
            <w:tcW w:w="940" w:type="dxa"/>
            <w:gridSpan w:val="2"/>
            <w:vMerge/>
            <w:vAlign w:val="center"/>
          </w:tcPr>
          <w:p w:rsidR="004A446B" w:rsidRPr="00E26AF8" w:rsidRDefault="004A446B" w:rsidP="00450A8B">
            <w:pPr>
              <w:spacing w:after="0"/>
              <w:jc w:val="left"/>
              <w:rPr>
                <w:sz w:val="18"/>
                <w:szCs w:val="18"/>
                <w:lang w:eastAsia="hu-HU"/>
              </w:rPr>
            </w:pPr>
          </w:p>
        </w:tc>
        <w:tc>
          <w:tcPr>
            <w:tcW w:w="1808" w:type="dxa"/>
            <w:vAlign w:val="center"/>
          </w:tcPr>
          <w:p w:rsidR="004A446B" w:rsidRPr="00E26AF8" w:rsidRDefault="004A446B" w:rsidP="00450A8B">
            <w:pPr>
              <w:spacing w:after="0"/>
              <w:jc w:val="left"/>
              <w:rPr>
                <w:sz w:val="18"/>
                <w:szCs w:val="18"/>
                <w:lang w:eastAsia="hu-HU"/>
              </w:rPr>
            </w:pPr>
            <w:r w:rsidRPr="00E26AF8">
              <w:rPr>
                <w:sz w:val="18"/>
                <w:szCs w:val="18"/>
                <w:lang w:eastAsia="hu-HU"/>
              </w:rPr>
              <w:t>Méretmegadás, felületminőség, tűrések és illesztések</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13</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40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96"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13</w:t>
            </w:r>
          </w:p>
        </w:tc>
        <w:tc>
          <w:tcPr>
            <w:tcW w:w="676" w:type="dxa"/>
            <w:vMerge/>
            <w:vAlign w:val="center"/>
          </w:tcPr>
          <w:p w:rsidR="004A446B" w:rsidRPr="00E26AF8" w:rsidRDefault="004A446B" w:rsidP="00450A8B">
            <w:pPr>
              <w:spacing w:after="0"/>
              <w:jc w:val="left"/>
              <w:rPr>
                <w:b/>
                <w:bCs/>
                <w:sz w:val="18"/>
                <w:szCs w:val="18"/>
                <w:lang w:eastAsia="hu-HU"/>
              </w:rPr>
            </w:pPr>
          </w:p>
        </w:tc>
        <w:tc>
          <w:tcPr>
            <w:tcW w:w="684" w:type="dxa"/>
            <w:vMerge/>
            <w:vAlign w:val="center"/>
          </w:tcPr>
          <w:p w:rsidR="004A446B" w:rsidRPr="00E26AF8" w:rsidRDefault="004A446B" w:rsidP="00450A8B">
            <w:pPr>
              <w:spacing w:after="0"/>
              <w:jc w:val="left"/>
              <w:rPr>
                <w:b/>
                <w:bCs/>
                <w:sz w:val="18"/>
                <w:szCs w:val="18"/>
                <w:lang w:eastAsia="hu-HU"/>
              </w:rPr>
            </w:pP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13</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13</w:t>
            </w:r>
          </w:p>
        </w:tc>
        <w:tc>
          <w:tcPr>
            <w:tcW w:w="543" w:type="dxa"/>
            <w:noWrap/>
            <w:vAlign w:val="center"/>
          </w:tcPr>
          <w:p w:rsidR="004A446B" w:rsidRPr="00E26AF8" w:rsidRDefault="004A446B" w:rsidP="00450A8B">
            <w:pPr>
              <w:spacing w:after="0"/>
              <w:jc w:val="center"/>
              <w:rPr>
                <w:sz w:val="18"/>
                <w:szCs w:val="18"/>
                <w:lang w:eastAsia="hu-HU"/>
              </w:rPr>
            </w:pPr>
          </w:p>
        </w:tc>
        <w:tc>
          <w:tcPr>
            <w:tcW w:w="457"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13</w:t>
            </w:r>
          </w:p>
        </w:tc>
      </w:tr>
      <w:tr w:rsidR="004A446B" w:rsidRPr="00E26AF8" w:rsidTr="0097172B">
        <w:trPr>
          <w:trHeight w:val="240"/>
          <w:jc w:val="center"/>
        </w:trPr>
        <w:tc>
          <w:tcPr>
            <w:tcW w:w="940" w:type="dxa"/>
            <w:gridSpan w:val="2"/>
            <w:vMerge/>
            <w:vAlign w:val="center"/>
          </w:tcPr>
          <w:p w:rsidR="004A446B" w:rsidRPr="00E26AF8" w:rsidRDefault="004A446B" w:rsidP="00450A8B">
            <w:pPr>
              <w:spacing w:after="0"/>
              <w:jc w:val="left"/>
              <w:rPr>
                <w:sz w:val="18"/>
                <w:szCs w:val="18"/>
                <w:lang w:eastAsia="hu-HU"/>
              </w:rPr>
            </w:pPr>
          </w:p>
        </w:tc>
        <w:tc>
          <w:tcPr>
            <w:tcW w:w="1808" w:type="dxa"/>
            <w:vAlign w:val="center"/>
          </w:tcPr>
          <w:p w:rsidR="004A446B" w:rsidRPr="00E26AF8" w:rsidRDefault="004A446B" w:rsidP="00450A8B">
            <w:pPr>
              <w:spacing w:after="0"/>
              <w:jc w:val="left"/>
              <w:rPr>
                <w:sz w:val="18"/>
                <w:szCs w:val="18"/>
                <w:lang w:eastAsia="hu-HU"/>
              </w:rPr>
            </w:pPr>
            <w:r w:rsidRPr="00E26AF8">
              <w:rPr>
                <w:sz w:val="18"/>
                <w:szCs w:val="18"/>
                <w:lang w:eastAsia="hu-HU"/>
              </w:rPr>
              <w:t>Jelképes ábrázolások</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36</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40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96"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36</w:t>
            </w:r>
          </w:p>
        </w:tc>
        <w:tc>
          <w:tcPr>
            <w:tcW w:w="676" w:type="dxa"/>
            <w:vMerge/>
            <w:vAlign w:val="center"/>
          </w:tcPr>
          <w:p w:rsidR="004A446B" w:rsidRPr="00E26AF8" w:rsidRDefault="004A446B" w:rsidP="00450A8B">
            <w:pPr>
              <w:spacing w:after="0"/>
              <w:jc w:val="left"/>
              <w:rPr>
                <w:b/>
                <w:bCs/>
                <w:sz w:val="18"/>
                <w:szCs w:val="18"/>
                <w:lang w:eastAsia="hu-HU"/>
              </w:rPr>
            </w:pPr>
          </w:p>
        </w:tc>
        <w:tc>
          <w:tcPr>
            <w:tcW w:w="684" w:type="dxa"/>
            <w:vMerge/>
            <w:vAlign w:val="center"/>
          </w:tcPr>
          <w:p w:rsidR="004A446B" w:rsidRPr="00E26AF8" w:rsidRDefault="004A446B" w:rsidP="00450A8B">
            <w:pPr>
              <w:spacing w:after="0"/>
              <w:jc w:val="left"/>
              <w:rPr>
                <w:b/>
                <w:bCs/>
                <w:sz w:val="18"/>
                <w:szCs w:val="18"/>
                <w:lang w:eastAsia="hu-HU"/>
              </w:rPr>
            </w:pP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36</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36</w:t>
            </w:r>
          </w:p>
        </w:tc>
        <w:tc>
          <w:tcPr>
            <w:tcW w:w="543" w:type="dxa"/>
            <w:noWrap/>
            <w:vAlign w:val="center"/>
          </w:tcPr>
          <w:p w:rsidR="004A446B" w:rsidRPr="00E26AF8" w:rsidRDefault="004A446B" w:rsidP="00450A8B">
            <w:pPr>
              <w:spacing w:after="0"/>
              <w:jc w:val="center"/>
              <w:rPr>
                <w:sz w:val="18"/>
                <w:szCs w:val="18"/>
                <w:lang w:eastAsia="hu-HU"/>
              </w:rPr>
            </w:pPr>
          </w:p>
        </w:tc>
        <w:tc>
          <w:tcPr>
            <w:tcW w:w="457"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36</w:t>
            </w:r>
          </w:p>
        </w:tc>
      </w:tr>
      <w:tr w:rsidR="004A446B" w:rsidRPr="00E26AF8" w:rsidTr="0097172B">
        <w:trPr>
          <w:trHeight w:val="240"/>
          <w:jc w:val="center"/>
        </w:trPr>
        <w:tc>
          <w:tcPr>
            <w:tcW w:w="940" w:type="dxa"/>
            <w:gridSpan w:val="2"/>
            <w:vMerge/>
            <w:vAlign w:val="center"/>
          </w:tcPr>
          <w:p w:rsidR="004A446B" w:rsidRPr="00E26AF8" w:rsidRDefault="004A446B" w:rsidP="00450A8B">
            <w:pPr>
              <w:spacing w:after="0"/>
              <w:jc w:val="left"/>
              <w:rPr>
                <w:sz w:val="18"/>
                <w:szCs w:val="18"/>
                <w:lang w:eastAsia="hu-HU"/>
              </w:rPr>
            </w:pPr>
          </w:p>
        </w:tc>
        <w:tc>
          <w:tcPr>
            <w:tcW w:w="1808" w:type="dxa"/>
            <w:vAlign w:val="center"/>
          </w:tcPr>
          <w:p w:rsidR="004A446B" w:rsidRPr="00E26AF8" w:rsidRDefault="004A446B" w:rsidP="00450A8B">
            <w:pPr>
              <w:spacing w:after="0"/>
              <w:jc w:val="left"/>
              <w:rPr>
                <w:b/>
                <w:bCs/>
                <w:sz w:val="18"/>
                <w:szCs w:val="18"/>
                <w:lang w:eastAsia="hu-HU"/>
              </w:rPr>
            </w:pPr>
            <w:r w:rsidRPr="00E26AF8">
              <w:rPr>
                <w:b/>
                <w:bCs/>
                <w:sz w:val="18"/>
                <w:szCs w:val="18"/>
                <w:lang w:eastAsia="hu-HU"/>
              </w:rPr>
              <w:t>Mechanika</w:t>
            </w:r>
          </w:p>
        </w:tc>
        <w:tc>
          <w:tcPr>
            <w:tcW w:w="500"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36</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36</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 </w:t>
            </w:r>
          </w:p>
        </w:tc>
        <w:tc>
          <w:tcPr>
            <w:tcW w:w="500"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 </w:t>
            </w:r>
          </w:p>
        </w:tc>
        <w:tc>
          <w:tcPr>
            <w:tcW w:w="404"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96"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684"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72</w:t>
            </w:r>
          </w:p>
        </w:tc>
        <w:tc>
          <w:tcPr>
            <w:tcW w:w="676" w:type="dxa"/>
            <w:vMerge w:val="restart"/>
            <w:noWrap/>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684" w:type="dxa"/>
            <w:vMerge w:val="restart"/>
            <w:noWrap/>
          </w:tcPr>
          <w:p w:rsidR="004A446B" w:rsidRPr="00E26AF8" w:rsidRDefault="004A446B" w:rsidP="00450A8B">
            <w:pPr>
              <w:spacing w:after="0"/>
              <w:jc w:val="center"/>
              <w:rPr>
                <w:b/>
                <w:bCs/>
                <w:sz w:val="18"/>
                <w:szCs w:val="18"/>
                <w:lang w:eastAsia="hu-HU"/>
              </w:rPr>
            </w:pPr>
            <w:r w:rsidRPr="00E26AF8">
              <w:rPr>
                <w:b/>
                <w:bCs/>
                <w:sz w:val="18"/>
                <w:szCs w:val="18"/>
                <w:lang w:eastAsia="hu-HU"/>
              </w:rPr>
              <w:t>72</w:t>
            </w:r>
          </w:p>
        </w:tc>
        <w:tc>
          <w:tcPr>
            <w:tcW w:w="500"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684"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72</w:t>
            </w:r>
          </w:p>
        </w:tc>
        <w:tc>
          <w:tcPr>
            <w:tcW w:w="500"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72</w:t>
            </w:r>
          </w:p>
        </w:tc>
        <w:tc>
          <w:tcPr>
            <w:tcW w:w="543"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457"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 </w:t>
            </w:r>
          </w:p>
        </w:tc>
        <w:tc>
          <w:tcPr>
            <w:tcW w:w="500"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684"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72</w:t>
            </w:r>
          </w:p>
        </w:tc>
      </w:tr>
      <w:tr w:rsidR="004A446B" w:rsidRPr="00E26AF8" w:rsidTr="0097172B">
        <w:trPr>
          <w:trHeight w:val="480"/>
          <w:jc w:val="center"/>
        </w:trPr>
        <w:tc>
          <w:tcPr>
            <w:tcW w:w="940" w:type="dxa"/>
            <w:gridSpan w:val="2"/>
            <w:vMerge/>
            <w:vAlign w:val="center"/>
          </w:tcPr>
          <w:p w:rsidR="004A446B" w:rsidRPr="00E26AF8" w:rsidRDefault="004A446B" w:rsidP="00450A8B">
            <w:pPr>
              <w:spacing w:after="0"/>
              <w:jc w:val="left"/>
              <w:rPr>
                <w:sz w:val="18"/>
                <w:szCs w:val="18"/>
                <w:lang w:eastAsia="hu-HU"/>
              </w:rPr>
            </w:pPr>
          </w:p>
        </w:tc>
        <w:tc>
          <w:tcPr>
            <w:tcW w:w="1808" w:type="dxa"/>
            <w:vAlign w:val="center"/>
          </w:tcPr>
          <w:p w:rsidR="004A446B" w:rsidRPr="00E26AF8" w:rsidRDefault="004A446B" w:rsidP="00450A8B">
            <w:pPr>
              <w:spacing w:after="0"/>
              <w:jc w:val="left"/>
              <w:rPr>
                <w:sz w:val="18"/>
                <w:szCs w:val="18"/>
                <w:lang w:eastAsia="hu-HU"/>
              </w:rPr>
            </w:pPr>
            <w:r w:rsidRPr="00E26AF8">
              <w:rPr>
                <w:sz w:val="18"/>
                <w:szCs w:val="18"/>
                <w:lang w:eastAsia="hu-HU"/>
              </w:rPr>
              <w:t>Merev testek általános statikája</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9</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40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96"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9</w:t>
            </w:r>
          </w:p>
        </w:tc>
        <w:tc>
          <w:tcPr>
            <w:tcW w:w="676" w:type="dxa"/>
            <w:vMerge/>
            <w:vAlign w:val="center"/>
          </w:tcPr>
          <w:p w:rsidR="004A446B" w:rsidRPr="00E26AF8" w:rsidRDefault="004A446B" w:rsidP="00450A8B">
            <w:pPr>
              <w:spacing w:after="0"/>
              <w:jc w:val="left"/>
              <w:rPr>
                <w:b/>
                <w:bCs/>
                <w:sz w:val="18"/>
                <w:szCs w:val="18"/>
                <w:lang w:eastAsia="hu-HU"/>
              </w:rPr>
            </w:pPr>
          </w:p>
        </w:tc>
        <w:tc>
          <w:tcPr>
            <w:tcW w:w="684" w:type="dxa"/>
            <w:vMerge/>
            <w:vAlign w:val="center"/>
          </w:tcPr>
          <w:p w:rsidR="004A446B" w:rsidRPr="00E26AF8" w:rsidRDefault="004A446B" w:rsidP="00450A8B">
            <w:pPr>
              <w:spacing w:after="0"/>
              <w:jc w:val="left"/>
              <w:rPr>
                <w:b/>
                <w:bCs/>
                <w:sz w:val="18"/>
                <w:szCs w:val="18"/>
                <w:lang w:eastAsia="hu-HU"/>
              </w:rPr>
            </w:pP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9</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9</w:t>
            </w:r>
          </w:p>
        </w:tc>
        <w:tc>
          <w:tcPr>
            <w:tcW w:w="543" w:type="dxa"/>
            <w:noWrap/>
            <w:vAlign w:val="center"/>
          </w:tcPr>
          <w:p w:rsidR="004A446B" w:rsidRPr="00E26AF8" w:rsidRDefault="004A446B" w:rsidP="00450A8B">
            <w:pPr>
              <w:spacing w:after="0"/>
              <w:jc w:val="center"/>
              <w:rPr>
                <w:sz w:val="18"/>
                <w:szCs w:val="18"/>
                <w:lang w:eastAsia="hu-HU"/>
              </w:rPr>
            </w:pPr>
          </w:p>
        </w:tc>
        <w:tc>
          <w:tcPr>
            <w:tcW w:w="457"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9</w:t>
            </w:r>
          </w:p>
        </w:tc>
      </w:tr>
      <w:tr w:rsidR="004A446B" w:rsidRPr="00E26AF8" w:rsidTr="0097172B">
        <w:trPr>
          <w:trHeight w:val="480"/>
          <w:jc w:val="center"/>
        </w:trPr>
        <w:tc>
          <w:tcPr>
            <w:tcW w:w="940" w:type="dxa"/>
            <w:gridSpan w:val="2"/>
            <w:vMerge/>
            <w:vAlign w:val="center"/>
          </w:tcPr>
          <w:p w:rsidR="004A446B" w:rsidRPr="00E26AF8" w:rsidRDefault="004A446B" w:rsidP="00450A8B">
            <w:pPr>
              <w:spacing w:after="0"/>
              <w:jc w:val="left"/>
              <w:rPr>
                <w:sz w:val="18"/>
                <w:szCs w:val="18"/>
                <w:lang w:eastAsia="hu-HU"/>
              </w:rPr>
            </w:pPr>
          </w:p>
        </w:tc>
        <w:tc>
          <w:tcPr>
            <w:tcW w:w="1808" w:type="dxa"/>
            <w:vAlign w:val="center"/>
          </w:tcPr>
          <w:p w:rsidR="004A446B" w:rsidRPr="00E26AF8" w:rsidRDefault="004A446B" w:rsidP="00450A8B">
            <w:pPr>
              <w:spacing w:after="0"/>
              <w:jc w:val="left"/>
              <w:rPr>
                <w:sz w:val="18"/>
                <w:szCs w:val="18"/>
                <w:lang w:eastAsia="hu-HU"/>
              </w:rPr>
            </w:pPr>
            <w:r w:rsidRPr="00E26AF8">
              <w:rPr>
                <w:sz w:val="18"/>
                <w:szCs w:val="18"/>
                <w:lang w:eastAsia="hu-HU"/>
              </w:rPr>
              <w:t>Síkbeli egyensúlyi szerkezetek</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18</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40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96"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18</w:t>
            </w:r>
          </w:p>
        </w:tc>
        <w:tc>
          <w:tcPr>
            <w:tcW w:w="676" w:type="dxa"/>
            <w:vMerge/>
            <w:vAlign w:val="center"/>
          </w:tcPr>
          <w:p w:rsidR="004A446B" w:rsidRPr="00E26AF8" w:rsidRDefault="004A446B" w:rsidP="00450A8B">
            <w:pPr>
              <w:spacing w:after="0"/>
              <w:jc w:val="left"/>
              <w:rPr>
                <w:b/>
                <w:bCs/>
                <w:sz w:val="18"/>
                <w:szCs w:val="18"/>
                <w:lang w:eastAsia="hu-HU"/>
              </w:rPr>
            </w:pPr>
          </w:p>
        </w:tc>
        <w:tc>
          <w:tcPr>
            <w:tcW w:w="684" w:type="dxa"/>
            <w:vMerge/>
            <w:vAlign w:val="center"/>
          </w:tcPr>
          <w:p w:rsidR="004A446B" w:rsidRPr="00E26AF8" w:rsidRDefault="004A446B" w:rsidP="00450A8B">
            <w:pPr>
              <w:spacing w:after="0"/>
              <w:jc w:val="left"/>
              <w:rPr>
                <w:b/>
                <w:bCs/>
                <w:sz w:val="18"/>
                <w:szCs w:val="18"/>
                <w:lang w:eastAsia="hu-HU"/>
              </w:rPr>
            </w:pP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18</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18</w:t>
            </w:r>
          </w:p>
        </w:tc>
        <w:tc>
          <w:tcPr>
            <w:tcW w:w="543" w:type="dxa"/>
            <w:noWrap/>
            <w:vAlign w:val="center"/>
          </w:tcPr>
          <w:p w:rsidR="004A446B" w:rsidRPr="00E26AF8" w:rsidRDefault="004A446B" w:rsidP="00450A8B">
            <w:pPr>
              <w:spacing w:after="0"/>
              <w:jc w:val="center"/>
              <w:rPr>
                <w:sz w:val="18"/>
                <w:szCs w:val="18"/>
                <w:lang w:eastAsia="hu-HU"/>
              </w:rPr>
            </w:pPr>
          </w:p>
        </w:tc>
        <w:tc>
          <w:tcPr>
            <w:tcW w:w="457"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18</w:t>
            </w:r>
          </w:p>
        </w:tc>
      </w:tr>
      <w:tr w:rsidR="004A446B" w:rsidRPr="00E26AF8" w:rsidTr="0097172B">
        <w:trPr>
          <w:trHeight w:val="240"/>
          <w:jc w:val="center"/>
        </w:trPr>
        <w:tc>
          <w:tcPr>
            <w:tcW w:w="940" w:type="dxa"/>
            <w:gridSpan w:val="2"/>
            <w:vMerge/>
            <w:vAlign w:val="center"/>
          </w:tcPr>
          <w:p w:rsidR="004A446B" w:rsidRPr="00E26AF8" w:rsidRDefault="004A446B" w:rsidP="00450A8B">
            <w:pPr>
              <w:spacing w:after="0"/>
              <w:jc w:val="left"/>
              <w:rPr>
                <w:sz w:val="18"/>
                <w:szCs w:val="18"/>
                <w:lang w:eastAsia="hu-HU"/>
              </w:rPr>
            </w:pPr>
          </w:p>
        </w:tc>
        <w:tc>
          <w:tcPr>
            <w:tcW w:w="1808" w:type="dxa"/>
            <w:vAlign w:val="center"/>
          </w:tcPr>
          <w:p w:rsidR="004A446B" w:rsidRPr="00E26AF8" w:rsidRDefault="004A446B" w:rsidP="00450A8B">
            <w:pPr>
              <w:spacing w:after="0"/>
              <w:jc w:val="left"/>
              <w:rPr>
                <w:sz w:val="18"/>
                <w:szCs w:val="18"/>
                <w:lang w:eastAsia="hu-HU"/>
              </w:rPr>
            </w:pPr>
            <w:r w:rsidRPr="00E26AF8">
              <w:rPr>
                <w:sz w:val="18"/>
                <w:szCs w:val="18"/>
                <w:lang w:eastAsia="hu-HU"/>
              </w:rPr>
              <w:t>Szilárdságtan</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9</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18</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40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96"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27</w:t>
            </w:r>
          </w:p>
        </w:tc>
        <w:tc>
          <w:tcPr>
            <w:tcW w:w="676" w:type="dxa"/>
            <w:vMerge/>
            <w:vAlign w:val="center"/>
          </w:tcPr>
          <w:p w:rsidR="004A446B" w:rsidRPr="00E26AF8" w:rsidRDefault="004A446B" w:rsidP="00450A8B">
            <w:pPr>
              <w:spacing w:after="0"/>
              <w:jc w:val="left"/>
              <w:rPr>
                <w:b/>
                <w:bCs/>
                <w:sz w:val="18"/>
                <w:szCs w:val="18"/>
                <w:lang w:eastAsia="hu-HU"/>
              </w:rPr>
            </w:pPr>
          </w:p>
        </w:tc>
        <w:tc>
          <w:tcPr>
            <w:tcW w:w="684" w:type="dxa"/>
            <w:vMerge/>
            <w:vAlign w:val="center"/>
          </w:tcPr>
          <w:p w:rsidR="004A446B" w:rsidRPr="00E26AF8" w:rsidRDefault="004A446B" w:rsidP="00450A8B">
            <w:pPr>
              <w:spacing w:after="0"/>
              <w:jc w:val="left"/>
              <w:rPr>
                <w:b/>
                <w:bCs/>
                <w:sz w:val="18"/>
                <w:szCs w:val="18"/>
                <w:lang w:eastAsia="hu-HU"/>
              </w:rPr>
            </w:pP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27</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27</w:t>
            </w:r>
          </w:p>
        </w:tc>
        <w:tc>
          <w:tcPr>
            <w:tcW w:w="543" w:type="dxa"/>
            <w:noWrap/>
            <w:vAlign w:val="center"/>
          </w:tcPr>
          <w:p w:rsidR="004A446B" w:rsidRPr="00E26AF8" w:rsidRDefault="004A446B" w:rsidP="00450A8B">
            <w:pPr>
              <w:spacing w:after="0"/>
              <w:jc w:val="center"/>
              <w:rPr>
                <w:sz w:val="18"/>
                <w:szCs w:val="18"/>
                <w:lang w:eastAsia="hu-HU"/>
              </w:rPr>
            </w:pPr>
          </w:p>
        </w:tc>
        <w:tc>
          <w:tcPr>
            <w:tcW w:w="457"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27</w:t>
            </w:r>
          </w:p>
        </w:tc>
      </w:tr>
      <w:tr w:rsidR="004A446B" w:rsidRPr="00E26AF8" w:rsidTr="0097172B">
        <w:trPr>
          <w:trHeight w:val="240"/>
          <w:jc w:val="center"/>
        </w:trPr>
        <w:tc>
          <w:tcPr>
            <w:tcW w:w="940" w:type="dxa"/>
            <w:gridSpan w:val="2"/>
            <w:vMerge/>
            <w:vAlign w:val="center"/>
          </w:tcPr>
          <w:p w:rsidR="004A446B" w:rsidRPr="00E26AF8" w:rsidRDefault="004A446B" w:rsidP="00450A8B">
            <w:pPr>
              <w:spacing w:after="0"/>
              <w:jc w:val="left"/>
              <w:rPr>
                <w:sz w:val="18"/>
                <w:szCs w:val="18"/>
                <w:lang w:eastAsia="hu-HU"/>
              </w:rPr>
            </w:pPr>
          </w:p>
        </w:tc>
        <w:tc>
          <w:tcPr>
            <w:tcW w:w="1808" w:type="dxa"/>
            <w:vAlign w:val="center"/>
          </w:tcPr>
          <w:p w:rsidR="004A446B" w:rsidRPr="00E26AF8" w:rsidRDefault="004A446B" w:rsidP="00450A8B">
            <w:pPr>
              <w:spacing w:after="0"/>
              <w:jc w:val="left"/>
              <w:rPr>
                <w:sz w:val="18"/>
                <w:szCs w:val="18"/>
                <w:lang w:eastAsia="hu-HU"/>
              </w:rPr>
            </w:pPr>
            <w:r w:rsidRPr="00E26AF8">
              <w:rPr>
                <w:sz w:val="18"/>
                <w:szCs w:val="18"/>
                <w:lang w:eastAsia="hu-HU"/>
              </w:rPr>
              <w:t>Kinematika, kinetika</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18</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40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96"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18</w:t>
            </w:r>
          </w:p>
        </w:tc>
        <w:tc>
          <w:tcPr>
            <w:tcW w:w="676" w:type="dxa"/>
            <w:vMerge/>
            <w:vAlign w:val="center"/>
          </w:tcPr>
          <w:p w:rsidR="004A446B" w:rsidRPr="00E26AF8" w:rsidRDefault="004A446B" w:rsidP="00450A8B">
            <w:pPr>
              <w:spacing w:after="0"/>
              <w:jc w:val="left"/>
              <w:rPr>
                <w:b/>
                <w:bCs/>
                <w:sz w:val="18"/>
                <w:szCs w:val="18"/>
                <w:lang w:eastAsia="hu-HU"/>
              </w:rPr>
            </w:pPr>
          </w:p>
        </w:tc>
        <w:tc>
          <w:tcPr>
            <w:tcW w:w="684" w:type="dxa"/>
            <w:vMerge/>
            <w:vAlign w:val="center"/>
          </w:tcPr>
          <w:p w:rsidR="004A446B" w:rsidRPr="00E26AF8" w:rsidRDefault="004A446B" w:rsidP="00450A8B">
            <w:pPr>
              <w:spacing w:after="0"/>
              <w:jc w:val="left"/>
              <w:rPr>
                <w:b/>
                <w:bCs/>
                <w:sz w:val="18"/>
                <w:szCs w:val="18"/>
                <w:lang w:eastAsia="hu-HU"/>
              </w:rPr>
            </w:pP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18</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18</w:t>
            </w:r>
          </w:p>
        </w:tc>
        <w:tc>
          <w:tcPr>
            <w:tcW w:w="543" w:type="dxa"/>
            <w:noWrap/>
            <w:vAlign w:val="center"/>
          </w:tcPr>
          <w:p w:rsidR="004A446B" w:rsidRPr="00E26AF8" w:rsidRDefault="004A446B" w:rsidP="00450A8B">
            <w:pPr>
              <w:spacing w:after="0"/>
              <w:jc w:val="center"/>
              <w:rPr>
                <w:sz w:val="18"/>
                <w:szCs w:val="18"/>
                <w:lang w:eastAsia="hu-HU"/>
              </w:rPr>
            </w:pPr>
          </w:p>
        </w:tc>
        <w:tc>
          <w:tcPr>
            <w:tcW w:w="457"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18</w:t>
            </w:r>
          </w:p>
        </w:tc>
      </w:tr>
      <w:tr w:rsidR="004A446B" w:rsidRPr="00E26AF8" w:rsidTr="0097172B">
        <w:trPr>
          <w:trHeight w:val="240"/>
          <w:jc w:val="center"/>
        </w:trPr>
        <w:tc>
          <w:tcPr>
            <w:tcW w:w="940" w:type="dxa"/>
            <w:gridSpan w:val="2"/>
            <w:vMerge/>
            <w:vAlign w:val="center"/>
          </w:tcPr>
          <w:p w:rsidR="004A446B" w:rsidRPr="00E26AF8" w:rsidRDefault="004A446B" w:rsidP="00450A8B">
            <w:pPr>
              <w:spacing w:after="0"/>
              <w:jc w:val="left"/>
              <w:rPr>
                <w:sz w:val="18"/>
                <w:szCs w:val="18"/>
                <w:lang w:eastAsia="hu-HU"/>
              </w:rPr>
            </w:pPr>
          </w:p>
        </w:tc>
        <w:tc>
          <w:tcPr>
            <w:tcW w:w="1808" w:type="dxa"/>
            <w:vAlign w:val="center"/>
          </w:tcPr>
          <w:p w:rsidR="004A446B" w:rsidRPr="00E26AF8" w:rsidRDefault="004A446B" w:rsidP="00450A8B">
            <w:pPr>
              <w:spacing w:after="0"/>
              <w:jc w:val="left"/>
              <w:rPr>
                <w:b/>
                <w:bCs/>
                <w:sz w:val="18"/>
                <w:szCs w:val="18"/>
                <w:lang w:eastAsia="hu-HU"/>
              </w:rPr>
            </w:pPr>
            <w:r w:rsidRPr="00E26AF8">
              <w:rPr>
                <w:b/>
                <w:bCs/>
                <w:sz w:val="18"/>
                <w:szCs w:val="18"/>
                <w:lang w:eastAsia="hu-HU"/>
              </w:rPr>
              <w:t>Gépelemek-géptan</w:t>
            </w:r>
          </w:p>
        </w:tc>
        <w:tc>
          <w:tcPr>
            <w:tcW w:w="500"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 </w:t>
            </w:r>
          </w:p>
        </w:tc>
        <w:tc>
          <w:tcPr>
            <w:tcW w:w="500"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72</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 </w:t>
            </w:r>
          </w:p>
        </w:tc>
        <w:tc>
          <w:tcPr>
            <w:tcW w:w="404" w:type="dxa"/>
            <w:noWrap/>
            <w:vAlign w:val="center"/>
          </w:tcPr>
          <w:p w:rsidR="004A446B" w:rsidRPr="00E26AF8" w:rsidRDefault="005F2E89" w:rsidP="00450A8B">
            <w:pPr>
              <w:spacing w:after="0"/>
              <w:jc w:val="center"/>
              <w:rPr>
                <w:b/>
                <w:bCs/>
                <w:sz w:val="18"/>
                <w:szCs w:val="18"/>
                <w:lang w:eastAsia="hu-HU"/>
              </w:rPr>
            </w:pPr>
            <w:r w:rsidRPr="00E26AF8">
              <w:rPr>
                <w:b/>
                <w:bCs/>
                <w:sz w:val="18"/>
                <w:szCs w:val="18"/>
                <w:lang w:eastAsia="hu-HU"/>
              </w:rPr>
              <w:t>0</w:t>
            </w:r>
          </w:p>
        </w:tc>
        <w:tc>
          <w:tcPr>
            <w:tcW w:w="596"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684" w:type="dxa"/>
            <w:noWrap/>
            <w:vAlign w:val="center"/>
          </w:tcPr>
          <w:p w:rsidR="004A446B" w:rsidRPr="00E26AF8" w:rsidRDefault="005F2E89" w:rsidP="00450A8B">
            <w:pPr>
              <w:spacing w:after="0"/>
              <w:jc w:val="center"/>
              <w:rPr>
                <w:b/>
                <w:bCs/>
                <w:sz w:val="18"/>
                <w:szCs w:val="18"/>
                <w:lang w:eastAsia="hu-HU"/>
              </w:rPr>
            </w:pPr>
            <w:r w:rsidRPr="00E26AF8">
              <w:rPr>
                <w:b/>
                <w:bCs/>
                <w:sz w:val="18"/>
                <w:szCs w:val="18"/>
                <w:lang w:eastAsia="hu-HU"/>
              </w:rPr>
              <w:t>72</w:t>
            </w:r>
          </w:p>
        </w:tc>
        <w:tc>
          <w:tcPr>
            <w:tcW w:w="676" w:type="dxa"/>
            <w:vMerge w:val="restart"/>
            <w:noWrap/>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684" w:type="dxa"/>
            <w:vMerge w:val="restart"/>
            <w:noWrap/>
          </w:tcPr>
          <w:p w:rsidR="004A446B" w:rsidRPr="00E26AF8" w:rsidRDefault="005F2E89" w:rsidP="00450A8B">
            <w:pPr>
              <w:spacing w:after="0"/>
              <w:jc w:val="center"/>
              <w:rPr>
                <w:b/>
                <w:bCs/>
                <w:sz w:val="18"/>
                <w:szCs w:val="18"/>
                <w:lang w:eastAsia="hu-HU"/>
              </w:rPr>
            </w:pPr>
            <w:r w:rsidRPr="00E26AF8">
              <w:rPr>
                <w:b/>
                <w:bCs/>
                <w:sz w:val="18"/>
                <w:szCs w:val="18"/>
                <w:lang w:eastAsia="hu-HU"/>
              </w:rPr>
              <w:t>72</w:t>
            </w:r>
          </w:p>
        </w:tc>
        <w:tc>
          <w:tcPr>
            <w:tcW w:w="500"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684" w:type="dxa"/>
            <w:noWrap/>
            <w:vAlign w:val="center"/>
          </w:tcPr>
          <w:p w:rsidR="004A446B" w:rsidRPr="00E26AF8" w:rsidRDefault="005F2E89" w:rsidP="00450A8B">
            <w:pPr>
              <w:spacing w:after="0"/>
              <w:jc w:val="center"/>
              <w:rPr>
                <w:b/>
                <w:bCs/>
                <w:sz w:val="18"/>
                <w:szCs w:val="18"/>
                <w:lang w:eastAsia="hu-HU"/>
              </w:rPr>
            </w:pPr>
            <w:r w:rsidRPr="00E26AF8">
              <w:rPr>
                <w:b/>
                <w:bCs/>
                <w:sz w:val="18"/>
                <w:szCs w:val="18"/>
                <w:lang w:eastAsia="hu-HU"/>
              </w:rPr>
              <w:t>72</w:t>
            </w:r>
          </w:p>
        </w:tc>
        <w:tc>
          <w:tcPr>
            <w:tcW w:w="500" w:type="dxa"/>
            <w:noWrap/>
            <w:vAlign w:val="center"/>
          </w:tcPr>
          <w:p w:rsidR="004A446B" w:rsidRPr="00E26AF8" w:rsidRDefault="005F2E89" w:rsidP="00450A8B">
            <w:pPr>
              <w:spacing w:after="0"/>
              <w:jc w:val="center"/>
              <w:rPr>
                <w:b/>
                <w:bCs/>
                <w:sz w:val="18"/>
                <w:szCs w:val="18"/>
                <w:lang w:eastAsia="hu-HU"/>
              </w:rPr>
            </w:pPr>
            <w:r w:rsidRPr="00E26AF8">
              <w:rPr>
                <w:b/>
                <w:bCs/>
                <w:sz w:val="18"/>
                <w:szCs w:val="18"/>
                <w:lang w:eastAsia="hu-HU"/>
              </w:rPr>
              <w:t>72</w:t>
            </w:r>
          </w:p>
        </w:tc>
        <w:tc>
          <w:tcPr>
            <w:tcW w:w="543"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457"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 </w:t>
            </w:r>
          </w:p>
        </w:tc>
        <w:tc>
          <w:tcPr>
            <w:tcW w:w="500"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684" w:type="dxa"/>
            <w:noWrap/>
            <w:vAlign w:val="center"/>
          </w:tcPr>
          <w:p w:rsidR="004A446B" w:rsidRPr="00E26AF8" w:rsidRDefault="005F2E89" w:rsidP="00450A8B">
            <w:pPr>
              <w:spacing w:after="0"/>
              <w:jc w:val="center"/>
              <w:rPr>
                <w:b/>
                <w:bCs/>
                <w:sz w:val="18"/>
                <w:szCs w:val="18"/>
                <w:lang w:eastAsia="hu-HU"/>
              </w:rPr>
            </w:pPr>
            <w:r w:rsidRPr="00E26AF8">
              <w:rPr>
                <w:b/>
                <w:bCs/>
                <w:sz w:val="18"/>
                <w:szCs w:val="18"/>
                <w:lang w:eastAsia="hu-HU"/>
              </w:rPr>
              <w:t>72</w:t>
            </w:r>
          </w:p>
        </w:tc>
      </w:tr>
      <w:tr w:rsidR="004A446B" w:rsidRPr="00E26AF8" w:rsidTr="0097172B">
        <w:trPr>
          <w:trHeight w:val="480"/>
          <w:jc w:val="center"/>
        </w:trPr>
        <w:tc>
          <w:tcPr>
            <w:tcW w:w="940" w:type="dxa"/>
            <w:gridSpan w:val="2"/>
            <w:vMerge/>
            <w:vAlign w:val="center"/>
          </w:tcPr>
          <w:p w:rsidR="004A446B" w:rsidRPr="00E26AF8" w:rsidRDefault="004A446B" w:rsidP="00450A8B">
            <w:pPr>
              <w:spacing w:after="0"/>
              <w:jc w:val="left"/>
              <w:rPr>
                <w:sz w:val="18"/>
                <w:szCs w:val="18"/>
                <w:lang w:eastAsia="hu-HU"/>
              </w:rPr>
            </w:pPr>
          </w:p>
        </w:tc>
        <w:tc>
          <w:tcPr>
            <w:tcW w:w="1808" w:type="dxa"/>
            <w:vAlign w:val="center"/>
          </w:tcPr>
          <w:p w:rsidR="004A446B" w:rsidRPr="00E26AF8" w:rsidRDefault="004A446B" w:rsidP="00450A8B">
            <w:pPr>
              <w:spacing w:after="0"/>
              <w:jc w:val="left"/>
              <w:rPr>
                <w:sz w:val="18"/>
                <w:szCs w:val="18"/>
                <w:lang w:eastAsia="hu-HU"/>
              </w:rPr>
            </w:pPr>
            <w:r w:rsidRPr="00E26AF8">
              <w:rPr>
                <w:sz w:val="18"/>
                <w:szCs w:val="18"/>
                <w:lang w:eastAsia="hu-HU"/>
              </w:rPr>
              <w:t>Bevezetés, kötőgépelemek, kötések, biztosítások</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5F2E89" w:rsidP="005F2E89">
            <w:pPr>
              <w:spacing w:after="0"/>
              <w:jc w:val="center"/>
              <w:rPr>
                <w:sz w:val="18"/>
                <w:szCs w:val="18"/>
                <w:lang w:eastAsia="hu-HU"/>
              </w:rPr>
            </w:pPr>
            <w:r w:rsidRPr="00E26AF8">
              <w:rPr>
                <w:sz w:val="18"/>
                <w:szCs w:val="18"/>
                <w:lang w:eastAsia="hu-HU"/>
              </w:rPr>
              <w:t>20</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40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96"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5F2E89" w:rsidP="00450A8B">
            <w:pPr>
              <w:spacing w:after="0"/>
              <w:jc w:val="center"/>
              <w:rPr>
                <w:sz w:val="18"/>
                <w:szCs w:val="18"/>
                <w:lang w:eastAsia="hu-HU"/>
              </w:rPr>
            </w:pPr>
            <w:r w:rsidRPr="00E26AF8">
              <w:rPr>
                <w:sz w:val="18"/>
                <w:szCs w:val="18"/>
                <w:lang w:eastAsia="hu-HU"/>
              </w:rPr>
              <w:t>2</w:t>
            </w:r>
            <w:r w:rsidR="004A446B" w:rsidRPr="00E26AF8">
              <w:rPr>
                <w:sz w:val="18"/>
                <w:szCs w:val="18"/>
                <w:lang w:eastAsia="hu-HU"/>
              </w:rPr>
              <w:t>0</w:t>
            </w:r>
          </w:p>
        </w:tc>
        <w:tc>
          <w:tcPr>
            <w:tcW w:w="676" w:type="dxa"/>
            <w:vMerge/>
            <w:vAlign w:val="center"/>
          </w:tcPr>
          <w:p w:rsidR="004A446B" w:rsidRPr="00E26AF8" w:rsidRDefault="004A446B" w:rsidP="00450A8B">
            <w:pPr>
              <w:spacing w:after="0"/>
              <w:jc w:val="left"/>
              <w:rPr>
                <w:b/>
                <w:bCs/>
                <w:sz w:val="18"/>
                <w:szCs w:val="18"/>
                <w:lang w:eastAsia="hu-HU"/>
              </w:rPr>
            </w:pPr>
          </w:p>
        </w:tc>
        <w:tc>
          <w:tcPr>
            <w:tcW w:w="684" w:type="dxa"/>
            <w:vMerge/>
            <w:vAlign w:val="center"/>
          </w:tcPr>
          <w:p w:rsidR="004A446B" w:rsidRPr="00E26AF8" w:rsidRDefault="004A446B" w:rsidP="00450A8B">
            <w:pPr>
              <w:spacing w:after="0"/>
              <w:jc w:val="left"/>
              <w:rPr>
                <w:b/>
                <w:bCs/>
                <w:sz w:val="18"/>
                <w:szCs w:val="18"/>
                <w:lang w:eastAsia="hu-HU"/>
              </w:rPr>
            </w:pP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092B2B" w:rsidP="00450A8B">
            <w:pPr>
              <w:spacing w:after="0"/>
              <w:jc w:val="center"/>
              <w:rPr>
                <w:sz w:val="18"/>
                <w:szCs w:val="18"/>
                <w:lang w:eastAsia="hu-HU"/>
              </w:rPr>
            </w:pPr>
            <w:r w:rsidRPr="00E26AF8">
              <w:rPr>
                <w:sz w:val="18"/>
                <w:szCs w:val="18"/>
                <w:lang w:eastAsia="hu-HU"/>
              </w:rPr>
              <w:t>2</w:t>
            </w:r>
            <w:r w:rsidR="004A446B" w:rsidRPr="00E26AF8">
              <w:rPr>
                <w:sz w:val="18"/>
                <w:szCs w:val="18"/>
                <w:lang w:eastAsia="hu-HU"/>
              </w:rPr>
              <w:t>0</w:t>
            </w:r>
          </w:p>
        </w:tc>
        <w:tc>
          <w:tcPr>
            <w:tcW w:w="500" w:type="dxa"/>
            <w:noWrap/>
            <w:vAlign w:val="center"/>
          </w:tcPr>
          <w:p w:rsidR="004A446B" w:rsidRPr="00E26AF8" w:rsidRDefault="00092B2B" w:rsidP="00450A8B">
            <w:pPr>
              <w:spacing w:after="0"/>
              <w:jc w:val="center"/>
              <w:rPr>
                <w:sz w:val="18"/>
                <w:szCs w:val="18"/>
                <w:lang w:eastAsia="hu-HU"/>
              </w:rPr>
            </w:pPr>
            <w:r w:rsidRPr="00E26AF8">
              <w:rPr>
                <w:sz w:val="18"/>
                <w:szCs w:val="18"/>
                <w:lang w:eastAsia="hu-HU"/>
              </w:rPr>
              <w:t>2</w:t>
            </w:r>
            <w:r w:rsidR="004A446B" w:rsidRPr="00E26AF8">
              <w:rPr>
                <w:sz w:val="18"/>
                <w:szCs w:val="18"/>
                <w:lang w:eastAsia="hu-HU"/>
              </w:rPr>
              <w:t>0</w:t>
            </w:r>
          </w:p>
        </w:tc>
        <w:tc>
          <w:tcPr>
            <w:tcW w:w="543" w:type="dxa"/>
            <w:noWrap/>
            <w:vAlign w:val="center"/>
          </w:tcPr>
          <w:p w:rsidR="004A446B" w:rsidRPr="00E26AF8" w:rsidRDefault="004A446B" w:rsidP="00450A8B">
            <w:pPr>
              <w:spacing w:after="0"/>
              <w:jc w:val="center"/>
              <w:rPr>
                <w:sz w:val="18"/>
                <w:szCs w:val="18"/>
                <w:lang w:eastAsia="hu-HU"/>
              </w:rPr>
            </w:pPr>
          </w:p>
        </w:tc>
        <w:tc>
          <w:tcPr>
            <w:tcW w:w="457"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p>
        </w:tc>
        <w:tc>
          <w:tcPr>
            <w:tcW w:w="684" w:type="dxa"/>
            <w:noWrap/>
            <w:vAlign w:val="center"/>
          </w:tcPr>
          <w:p w:rsidR="004A446B" w:rsidRPr="00E26AF8" w:rsidRDefault="00092B2B" w:rsidP="00450A8B">
            <w:pPr>
              <w:spacing w:after="0"/>
              <w:jc w:val="center"/>
              <w:rPr>
                <w:sz w:val="18"/>
                <w:szCs w:val="18"/>
                <w:lang w:eastAsia="hu-HU"/>
              </w:rPr>
            </w:pPr>
            <w:r w:rsidRPr="00E26AF8">
              <w:rPr>
                <w:sz w:val="18"/>
                <w:szCs w:val="18"/>
                <w:lang w:eastAsia="hu-HU"/>
              </w:rPr>
              <w:t>2</w:t>
            </w:r>
            <w:r w:rsidR="004A446B" w:rsidRPr="00E26AF8">
              <w:rPr>
                <w:sz w:val="18"/>
                <w:szCs w:val="18"/>
                <w:lang w:eastAsia="hu-HU"/>
              </w:rPr>
              <w:t>0</w:t>
            </w:r>
          </w:p>
        </w:tc>
      </w:tr>
      <w:tr w:rsidR="004A446B" w:rsidRPr="00E26AF8" w:rsidTr="0097172B">
        <w:trPr>
          <w:trHeight w:val="240"/>
          <w:jc w:val="center"/>
        </w:trPr>
        <w:tc>
          <w:tcPr>
            <w:tcW w:w="940" w:type="dxa"/>
            <w:gridSpan w:val="2"/>
            <w:vMerge/>
            <w:vAlign w:val="center"/>
          </w:tcPr>
          <w:p w:rsidR="004A446B" w:rsidRPr="00E26AF8" w:rsidRDefault="004A446B" w:rsidP="00450A8B">
            <w:pPr>
              <w:spacing w:after="0"/>
              <w:jc w:val="left"/>
              <w:rPr>
                <w:sz w:val="18"/>
                <w:szCs w:val="18"/>
                <w:lang w:eastAsia="hu-HU"/>
              </w:rPr>
            </w:pPr>
          </w:p>
        </w:tc>
        <w:tc>
          <w:tcPr>
            <w:tcW w:w="1808" w:type="dxa"/>
            <w:vAlign w:val="center"/>
          </w:tcPr>
          <w:p w:rsidR="004A446B" w:rsidRPr="00E26AF8" w:rsidRDefault="004A446B" w:rsidP="00450A8B">
            <w:pPr>
              <w:spacing w:after="0"/>
              <w:jc w:val="left"/>
              <w:rPr>
                <w:sz w:val="18"/>
                <w:szCs w:val="18"/>
                <w:lang w:eastAsia="hu-HU"/>
              </w:rPr>
            </w:pPr>
            <w:r w:rsidRPr="00E26AF8">
              <w:rPr>
                <w:sz w:val="18"/>
                <w:szCs w:val="18"/>
                <w:lang w:eastAsia="hu-HU"/>
              </w:rPr>
              <w:t>Rugók és lengéscsilapítók</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5F2E89">
            <w:pPr>
              <w:spacing w:after="0"/>
              <w:jc w:val="center"/>
              <w:rPr>
                <w:sz w:val="18"/>
                <w:szCs w:val="18"/>
                <w:lang w:eastAsia="hu-HU"/>
              </w:rPr>
            </w:pPr>
            <w:r w:rsidRPr="00E26AF8">
              <w:rPr>
                <w:sz w:val="18"/>
                <w:szCs w:val="18"/>
                <w:lang w:eastAsia="hu-HU"/>
              </w:rPr>
              <w:t>1</w:t>
            </w:r>
            <w:r w:rsidR="005F2E89" w:rsidRPr="00E26AF8">
              <w:rPr>
                <w:sz w:val="18"/>
                <w:szCs w:val="18"/>
                <w:lang w:eastAsia="hu-HU"/>
              </w:rPr>
              <w:t>0</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40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96"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5F2E89">
            <w:pPr>
              <w:spacing w:after="0"/>
              <w:jc w:val="center"/>
              <w:rPr>
                <w:sz w:val="18"/>
                <w:szCs w:val="18"/>
                <w:lang w:eastAsia="hu-HU"/>
              </w:rPr>
            </w:pPr>
            <w:r w:rsidRPr="00E26AF8">
              <w:rPr>
                <w:sz w:val="18"/>
                <w:szCs w:val="18"/>
                <w:lang w:eastAsia="hu-HU"/>
              </w:rPr>
              <w:t>1</w:t>
            </w:r>
            <w:r w:rsidR="005F2E89" w:rsidRPr="00E26AF8">
              <w:rPr>
                <w:sz w:val="18"/>
                <w:szCs w:val="18"/>
                <w:lang w:eastAsia="hu-HU"/>
              </w:rPr>
              <w:t>0</w:t>
            </w:r>
          </w:p>
        </w:tc>
        <w:tc>
          <w:tcPr>
            <w:tcW w:w="676" w:type="dxa"/>
            <w:vMerge/>
            <w:vAlign w:val="center"/>
          </w:tcPr>
          <w:p w:rsidR="004A446B" w:rsidRPr="00E26AF8" w:rsidRDefault="004A446B" w:rsidP="00450A8B">
            <w:pPr>
              <w:spacing w:after="0"/>
              <w:jc w:val="left"/>
              <w:rPr>
                <w:b/>
                <w:bCs/>
                <w:sz w:val="18"/>
                <w:szCs w:val="18"/>
                <w:lang w:eastAsia="hu-HU"/>
              </w:rPr>
            </w:pPr>
          </w:p>
        </w:tc>
        <w:tc>
          <w:tcPr>
            <w:tcW w:w="684" w:type="dxa"/>
            <w:vMerge/>
            <w:vAlign w:val="center"/>
          </w:tcPr>
          <w:p w:rsidR="004A446B" w:rsidRPr="00E26AF8" w:rsidRDefault="004A446B" w:rsidP="00450A8B">
            <w:pPr>
              <w:spacing w:after="0"/>
              <w:jc w:val="left"/>
              <w:rPr>
                <w:b/>
                <w:bCs/>
                <w:sz w:val="18"/>
                <w:szCs w:val="18"/>
                <w:lang w:eastAsia="hu-HU"/>
              </w:rPr>
            </w:pP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092B2B">
            <w:pPr>
              <w:spacing w:after="0"/>
              <w:jc w:val="center"/>
              <w:rPr>
                <w:sz w:val="18"/>
                <w:szCs w:val="18"/>
                <w:lang w:eastAsia="hu-HU"/>
              </w:rPr>
            </w:pPr>
            <w:r w:rsidRPr="00E26AF8">
              <w:rPr>
                <w:sz w:val="18"/>
                <w:szCs w:val="18"/>
                <w:lang w:eastAsia="hu-HU"/>
              </w:rPr>
              <w:t>1</w:t>
            </w:r>
            <w:r w:rsidR="00092B2B" w:rsidRPr="00E26AF8">
              <w:rPr>
                <w:sz w:val="18"/>
                <w:szCs w:val="18"/>
                <w:lang w:eastAsia="hu-HU"/>
              </w:rPr>
              <w:t>0</w:t>
            </w:r>
          </w:p>
        </w:tc>
        <w:tc>
          <w:tcPr>
            <w:tcW w:w="500" w:type="dxa"/>
            <w:noWrap/>
            <w:vAlign w:val="center"/>
          </w:tcPr>
          <w:p w:rsidR="004A446B" w:rsidRPr="00E26AF8" w:rsidRDefault="004A446B" w:rsidP="00092B2B">
            <w:pPr>
              <w:spacing w:after="0"/>
              <w:jc w:val="center"/>
              <w:rPr>
                <w:sz w:val="18"/>
                <w:szCs w:val="18"/>
                <w:lang w:eastAsia="hu-HU"/>
              </w:rPr>
            </w:pPr>
            <w:r w:rsidRPr="00E26AF8">
              <w:rPr>
                <w:sz w:val="18"/>
                <w:szCs w:val="18"/>
                <w:lang w:eastAsia="hu-HU"/>
              </w:rPr>
              <w:t>1</w:t>
            </w:r>
            <w:r w:rsidR="00092B2B" w:rsidRPr="00E26AF8">
              <w:rPr>
                <w:sz w:val="18"/>
                <w:szCs w:val="18"/>
                <w:lang w:eastAsia="hu-HU"/>
              </w:rPr>
              <w:t>0</w:t>
            </w:r>
          </w:p>
        </w:tc>
        <w:tc>
          <w:tcPr>
            <w:tcW w:w="543" w:type="dxa"/>
            <w:noWrap/>
            <w:vAlign w:val="center"/>
          </w:tcPr>
          <w:p w:rsidR="004A446B" w:rsidRPr="00E26AF8" w:rsidRDefault="004A446B" w:rsidP="00450A8B">
            <w:pPr>
              <w:spacing w:after="0"/>
              <w:jc w:val="center"/>
              <w:rPr>
                <w:sz w:val="18"/>
                <w:szCs w:val="18"/>
                <w:lang w:eastAsia="hu-HU"/>
              </w:rPr>
            </w:pPr>
          </w:p>
        </w:tc>
        <w:tc>
          <w:tcPr>
            <w:tcW w:w="457"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p>
        </w:tc>
        <w:tc>
          <w:tcPr>
            <w:tcW w:w="684" w:type="dxa"/>
            <w:noWrap/>
            <w:vAlign w:val="center"/>
          </w:tcPr>
          <w:p w:rsidR="004A446B" w:rsidRPr="00E26AF8" w:rsidRDefault="004A446B" w:rsidP="00092B2B">
            <w:pPr>
              <w:spacing w:after="0"/>
              <w:jc w:val="center"/>
              <w:rPr>
                <w:sz w:val="18"/>
                <w:szCs w:val="18"/>
                <w:lang w:eastAsia="hu-HU"/>
              </w:rPr>
            </w:pPr>
            <w:r w:rsidRPr="00E26AF8">
              <w:rPr>
                <w:sz w:val="18"/>
                <w:szCs w:val="18"/>
                <w:lang w:eastAsia="hu-HU"/>
              </w:rPr>
              <w:t>1</w:t>
            </w:r>
            <w:r w:rsidR="00092B2B" w:rsidRPr="00E26AF8">
              <w:rPr>
                <w:sz w:val="18"/>
                <w:szCs w:val="18"/>
                <w:lang w:eastAsia="hu-HU"/>
              </w:rPr>
              <w:t>0</w:t>
            </w:r>
          </w:p>
        </w:tc>
      </w:tr>
      <w:tr w:rsidR="004A446B" w:rsidRPr="00E26AF8" w:rsidTr="0097172B">
        <w:trPr>
          <w:trHeight w:val="240"/>
          <w:jc w:val="center"/>
        </w:trPr>
        <w:tc>
          <w:tcPr>
            <w:tcW w:w="940" w:type="dxa"/>
            <w:gridSpan w:val="2"/>
            <w:vMerge/>
            <w:vAlign w:val="center"/>
          </w:tcPr>
          <w:p w:rsidR="004A446B" w:rsidRPr="00E26AF8" w:rsidRDefault="004A446B" w:rsidP="00450A8B">
            <w:pPr>
              <w:spacing w:after="0"/>
              <w:jc w:val="left"/>
              <w:rPr>
                <w:sz w:val="18"/>
                <w:szCs w:val="18"/>
                <w:lang w:eastAsia="hu-HU"/>
              </w:rPr>
            </w:pPr>
          </w:p>
        </w:tc>
        <w:tc>
          <w:tcPr>
            <w:tcW w:w="1808" w:type="dxa"/>
            <w:vAlign w:val="center"/>
          </w:tcPr>
          <w:p w:rsidR="004A446B" w:rsidRPr="00E26AF8" w:rsidRDefault="004A446B" w:rsidP="00450A8B">
            <w:pPr>
              <w:spacing w:after="0"/>
              <w:jc w:val="left"/>
              <w:rPr>
                <w:sz w:val="18"/>
                <w:szCs w:val="18"/>
                <w:lang w:eastAsia="hu-HU"/>
              </w:rPr>
            </w:pPr>
            <w:r w:rsidRPr="00E26AF8">
              <w:rPr>
                <w:sz w:val="18"/>
                <w:szCs w:val="18"/>
                <w:lang w:eastAsia="hu-HU"/>
              </w:rPr>
              <w:t>Csövek és csőszerelvények</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5F2E89" w:rsidP="005F2E89">
            <w:pPr>
              <w:spacing w:after="0"/>
              <w:jc w:val="center"/>
              <w:rPr>
                <w:sz w:val="18"/>
                <w:szCs w:val="18"/>
                <w:lang w:eastAsia="hu-HU"/>
              </w:rPr>
            </w:pPr>
            <w:r w:rsidRPr="00E26AF8">
              <w:rPr>
                <w:sz w:val="18"/>
                <w:szCs w:val="18"/>
                <w:lang w:eastAsia="hu-HU"/>
              </w:rPr>
              <w:t>8</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40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96"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5F2E89" w:rsidP="00450A8B">
            <w:pPr>
              <w:spacing w:after="0"/>
              <w:jc w:val="center"/>
              <w:rPr>
                <w:sz w:val="18"/>
                <w:szCs w:val="18"/>
                <w:lang w:eastAsia="hu-HU"/>
              </w:rPr>
            </w:pPr>
            <w:r w:rsidRPr="00E26AF8">
              <w:rPr>
                <w:sz w:val="18"/>
                <w:szCs w:val="18"/>
                <w:lang w:eastAsia="hu-HU"/>
              </w:rPr>
              <w:t>8</w:t>
            </w:r>
          </w:p>
        </w:tc>
        <w:tc>
          <w:tcPr>
            <w:tcW w:w="676" w:type="dxa"/>
            <w:vMerge/>
            <w:vAlign w:val="center"/>
          </w:tcPr>
          <w:p w:rsidR="004A446B" w:rsidRPr="00E26AF8" w:rsidRDefault="004A446B" w:rsidP="00450A8B">
            <w:pPr>
              <w:spacing w:after="0"/>
              <w:jc w:val="left"/>
              <w:rPr>
                <w:b/>
                <w:bCs/>
                <w:sz w:val="18"/>
                <w:szCs w:val="18"/>
                <w:lang w:eastAsia="hu-HU"/>
              </w:rPr>
            </w:pPr>
          </w:p>
        </w:tc>
        <w:tc>
          <w:tcPr>
            <w:tcW w:w="684" w:type="dxa"/>
            <w:vMerge/>
            <w:vAlign w:val="center"/>
          </w:tcPr>
          <w:p w:rsidR="004A446B" w:rsidRPr="00E26AF8" w:rsidRDefault="004A446B" w:rsidP="00450A8B">
            <w:pPr>
              <w:spacing w:after="0"/>
              <w:jc w:val="left"/>
              <w:rPr>
                <w:b/>
                <w:bCs/>
                <w:sz w:val="18"/>
                <w:szCs w:val="18"/>
                <w:lang w:eastAsia="hu-HU"/>
              </w:rPr>
            </w:pP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092B2B" w:rsidP="00450A8B">
            <w:pPr>
              <w:spacing w:after="0"/>
              <w:jc w:val="center"/>
              <w:rPr>
                <w:sz w:val="18"/>
                <w:szCs w:val="18"/>
                <w:lang w:eastAsia="hu-HU"/>
              </w:rPr>
            </w:pPr>
            <w:r w:rsidRPr="00E26AF8">
              <w:rPr>
                <w:sz w:val="18"/>
                <w:szCs w:val="18"/>
                <w:lang w:eastAsia="hu-HU"/>
              </w:rPr>
              <w:t>8</w:t>
            </w:r>
          </w:p>
        </w:tc>
        <w:tc>
          <w:tcPr>
            <w:tcW w:w="500" w:type="dxa"/>
            <w:noWrap/>
            <w:vAlign w:val="center"/>
          </w:tcPr>
          <w:p w:rsidR="004A446B" w:rsidRPr="00E26AF8" w:rsidRDefault="00092B2B" w:rsidP="00450A8B">
            <w:pPr>
              <w:spacing w:after="0"/>
              <w:jc w:val="center"/>
              <w:rPr>
                <w:sz w:val="18"/>
                <w:szCs w:val="18"/>
                <w:lang w:eastAsia="hu-HU"/>
              </w:rPr>
            </w:pPr>
            <w:r w:rsidRPr="00E26AF8">
              <w:rPr>
                <w:sz w:val="18"/>
                <w:szCs w:val="18"/>
                <w:lang w:eastAsia="hu-HU"/>
              </w:rPr>
              <w:t>8</w:t>
            </w:r>
          </w:p>
        </w:tc>
        <w:tc>
          <w:tcPr>
            <w:tcW w:w="543" w:type="dxa"/>
            <w:noWrap/>
            <w:vAlign w:val="center"/>
          </w:tcPr>
          <w:p w:rsidR="004A446B" w:rsidRPr="00E26AF8" w:rsidRDefault="004A446B" w:rsidP="00450A8B">
            <w:pPr>
              <w:spacing w:after="0"/>
              <w:jc w:val="center"/>
              <w:rPr>
                <w:sz w:val="18"/>
                <w:szCs w:val="18"/>
                <w:lang w:eastAsia="hu-HU"/>
              </w:rPr>
            </w:pPr>
          </w:p>
        </w:tc>
        <w:tc>
          <w:tcPr>
            <w:tcW w:w="457"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p>
        </w:tc>
        <w:tc>
          <w:tcPr>
            <w:tcW w:w="684" w:type="dxa"/>
            <w:noWrap/>
            <w:vAlign w:val="center"/>
          </w:tcPr>
          <w:p w:rsidR="004A446B" w:rsidRPr="00E26AF8" w:rsidRDefault="00092B2B" w:rsidP="00450A8B">
            <w:pPr>
              <w:spacing w:after="0"/>
              <w:jc w:val="center"/>
              <w:rPr>
                <w:sz w:val="18"/>
                <w:szCs w:val="18"/>
                <w:lang w:eastAsia="hu-HU"/>
              </w:rPr>
            </w:pPr>
            <w:r w:rsidRPr="00E26AF8">
              <w:rPr>
                <w:sz w:val="18"/>
                <w:szCs w:val="18"/>
                <w:lang w:eastAsia="hu-HU"/>
              </w:rPr>
              <w:t>8</w:t>
            </w:r>
          </w:p>
        </w:tc>
      </w:tr>
      <w:tr w:rsidR="004A446B" w:rsidRPr="00E26AF8" w:rsidTr="0097172B">
        <w:trPr>
          <w:trHeight w:val="240"/>
          <w:jc w:val="center"/>
        </w:trPr>
        <w:tc>
          <w:tcPr>
            <w:tcW w:w="940" w:type="dxa"/>
            <w:gridSpan w:val="2"/>
            <w:vMerge/>
            <w:vAlign w:val="center"/>
          </w:tcPr>
          <w:p w:rsidR="004A446B" w:rsidRPr="00E26AF8" w:rsidRDefault="004A446B" w:rsidP="00450A8B">
            <w:pPr>
              <w:spacing w:after="0"/>
              <w:jc w:val="left"/>
              <w:rPr>
                <w:sz w:val="18"/>
                <w:szCs w:val="18"/>
                <w:lang w:eastAsia="hu-HU"/>
              </w:rPr>
            </w:pPr>
          </w:p>
        </w:tc>
        <w:tc>
          <w:tcPr>
            <w:tcW w:w="1808" w:type="dxa"/>
            <w:vAlign w:val="center"/>
          </w:tcPr>
          <w:p w:rsidR="004A446B" w:rsidRPr="00E26AF8" w:rsidRDefault="004A446B" w:rsidP="00450A8B">
            <w:pPr>
              <w:spacing w:after="0"/>
              <w:jc w:val="left"/>
              <w:rPr>
                <w:sz w:val="18"/>
                <w:szCs w:val="18"/>
                <w:lang w:eastAsia="hu-HU"/>
              </w:rPr>
            </w:pPr>
            <w:r w:rsidRPr="00E26AF8">
              <w:rPr>
                <w:sz w:val="18"/>
                <w:szCs w:val="18"/>
                <w:lang w:eastAsia="hu-HU"/>
              </w:rPr>
              <w:t>Tengelyek</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5F2E89" w:rsidP="005F2E89">
            <w:pPr>
              <w:spacing w:after="0"/>
              <w:jc w:val="center"/>
              <w:rPr>
                <w:sz w:val="18"/>
                <w:szCs w:val="18"/>
                <w:lang w:eastAsia="hu-HU"/>
              </w:rPr>
            </w:pPr>
            <w:r w:rsidRPr="00E26AF8">
              <w:rPr>
                <w:sz w:val="18"/>
                <w:szCs w:val="18"/>
                <w:lang w:eastAsia="hu-HU"/>
              </w:rPr>
              <w:t>7</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40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96"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092B2B" w:rsidP="00450A8B">
            <w:pPr>
              <w:spacing w:after="0"/>
              <w:jc w:val="center"/>
              <w:rPr>
                <w:sz w:val="18"/>
                <w:szCs w:val="18"/>
                <w:lang w:eastAsia="hu-HU"/>
              </w:rPr>
            </w:pPr>
            <w:r w:rsidRPr="00E26AF8">
              <w:rPr>
                <w:sz w:val="18"/>
                <w:szCs w:val="18"/>
                <w:lang w:eastAsia="hu-HU"/>
              </w:rPr>
              <w:t>7</w:t>
            </w:r>
          </w:p>
        </w:tc>
        <w:tc>
          <w:tcPr>
            <w:tcW w:w="676" w:type="dxa"/>
            <w:vMerge/>
            <w:vAlign w:val="center"/>
          </w:tcPr>
          <w:p w:rsidR="004A446B" w:rsidRPr="00E26AF8" w:rsidRDefault="004A446B" w:rsidP="00450A8B">
            <w:pPr>
              <w:spacing w:after="0"/>
              <w:jc w:val="left"/>
              <w:rPr>
                <w:b/>
                <w:bCs/>
                <w:sz w:val="18"/>
                <w:szCs w:val="18"/>
                <w:lang w:eastAsia="hu-HU"/>
              </w:rPr>
            </w:pPr>
          </w:p>
        </w:tc>
        <w:tc>
          <w:tcPr>
            <w:tcW w:w="684" w:type="dxa"/>
            <w:vMerge/>
            <w:vAlign w:val="center"/>
          </w:tcPr>
          <w:p w:rsidR="004A446B" w:rsidRPr="00E26AF8" w:rsidRDefault="004A446B" w:rsidP="00450A8B">
            <w:pPr>
              <w:spacing w:after="0"/>
              <w:jc w:val="left"/>
              <w:rPr>
                <w:b/>
                <w:bCs/>
                <w:sz w:val="18"/>
                <w:szCs w:val="18"/>
                <w:lang w:eastAsia="hu-HU"/>
              </w:rPr>
            </w:pP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092B2B" w:rsidP="00450A8B">
            <w:pPr>
              <w:spacing w:after="0"/>
              <w:jc w:val="center"/>
              <w:rPr>
                <w:sz w:val="18"/>
                <w:szCs w:val="18"/>
                <w:lang w:eastAsia="hu-HU"/>
              </w:rPr>
            </w:pPr>
            <w:r w:rsidRPr="00E26AF8">
              <w:rPr>
                <w:sz w:val="18"/>
                <w:szCs w:val="18"/>
                <w:lang w:eastAsia="hu-HU"/>
              </w:rPr>
              <w:t>7</w:t>
            </w:r>
          </w:p>
        </w:tc>
        <w:tc>
          <w:tcPr>
            <w:tcW w:w="500" w:type="dxa"/>
            <w:noWrap/>
            <w:vAlign w:val="center"/>
          </w:tcPr>
          <w:p w:rsidR="004A446B" w:rsidRPr="00E26AF8" w:rsidRDefault="00092B2B" w:rsidP="00450A8B">
            <w:pPr>
              <w:spacing w:after="0"/>
              <w:jc w:val="center"/>
              <w:rPr>
                <w:sz w:val="18"/>
                <w:szCs w:val="18"/>
                <w:lang w:eastAsia="hu-HU"/>
              </w:rPr>
            </w:pPr>
            <w:r w:rsidRPr="00E26AF8">
              <w:rPr>
                <w:sz w:val="18"/>
                <w:szCs w:val="18"/>
                <w:lang w:eastAsia="hu-HU"/>
              </w:rPr>
              <w:t>7</w:t>
            </w:r>
          </w:p>
        </w:tc>
        <w:tc>
          <w:tcPr>
            <w:tcW w:w="543" w:type="dxa"/>
            <w:noWrap/>
            <w:vAlign w:val="center"/>
          </w:tcPr>
          <w:p w:rsidR="004A446B" w:rsidRPr="00E26AF8" w:rsidRDefault="004A446B" w:rsidP="00450A8B">
            <w:pPr>
              <w:spacing w:after="0"/>
              <w:jc w:val="center"/>
              <w:rPr>
                <w:sz w:val="18"/>
                <w:szCs w:val="18"/>
                <w:lang w:eastAsia="hu-HU"/>
              </w:rPr>
            </w:pPr>
          </w:p>
        </w:tc>
        <w:tc>
          <w:tcPr>
            <w:tcW w:w="457"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p>
        </w:tc>
        <w:tc>
          <w:tcPr>
            <w:tcW w:w="684" w:type="dxa"/>
            <w:noWrap/>
            <w:vAlign w:val="center"/>
          </w:tcPr>
          <w:p w:rsidR="004A446B" w:rsidRPr="00E26AF8" w:rsidRDefault="00092B2B" w:rsidP="00450A8B">
            <w:pPr>
              <w:spacing w:after="0"/>
              <w:jc w:val="center"/>
              <w:rPr>
                <w:sz w:val="18"/>
                <w:szCs w:val="18"/>
                <w:lang w:eastAsia="hu-HU"/>
              </w:rPr>
            </w:pPr>
            <w:r w:rsidRPr="00E26AF8">
              <w:rPr>
                <w:sz w:val="18"/>
                <w:szCs w:val="18"/>
                <w:lang w:eastAsia="hu-HU"/>
              </w:rPr>
              <w:t>7</w:t>
            </w:r>
          </w:p>
        </w:tc>
      </w:tr>
      <w:tr w:rsidR="004A446B" w:rsidRPr="00E26AF8" w:rsidTr="0097172B">
        <w:trPr>
          <w:trHeight w:val="240"/>
          <w:jc w:val="center"/>
        </w:trPr>
        <w:tc>
          <w:tcPr>
            <w:tcW w:w="940" w:type="dxa"/>
            <w:gridSpan w:val="2"/>
            <w:vMerge/>
            <w:vAlign w:val="center"/>
          </w:tcPr>
          <w:p w:rsidR="004A446B" w:rsidRPr="00E26AF8" w:rsidRDefault="004A446B" w:rsidP="00450A8B">
            <w:pPr>
              <w:spacing w:after="0"/>
              <w:jc w:val="left"/>
              <w:rPr>
                <w:sz w:val="18"/>
                <w:szCs w:val="18"/>
                <w:lang w:eastAsia="hu-HU"/>
              </w:rPr>
            </w:pPr>
          </w:p>
        </w:tc>
        <w:tc>
          <w:tcPr>
            <w:tcW w:w="1808" w:type="dxa"/>
            <w:vAlign w:val="center"/>
          </w:tcPr>
          <w:p w:rsidR="004A446B" w:rsidRPr="00E26AF8" w:rsidRDefault="004A446B" w:rsidP="00450A8B">
            <w:pPr>
              <w:spacing w:after="0"/>
              <w:jc w:val="left"/>
              <w:rPr>
                <w:sz w:val="18"/>
                <w:szCs w:val="18"/>
                <w:lang w:eastAsia="hu-HU"/>
              </w:rPr>
            </w:pPr>
            <w:r w:rsidRPr="00E26AF8">
              <w:rPr>
                <w:sz w:val="18"/>
                <w:szCs w:val="18"/>
                <w:lang w:eastAsia="hu-HU"/>
              </w:rPr>
              <w:t>Csapágyazások</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5F2E89" w:rsidP="005F2E89">
            <w:pPr>
              <w:spacing w:after="0"/>
              <w:jc w:val="center"/>
              <w:rPr>
                <w:sz w:val="18"/>
                <w:szCs w:val="18"/>
                <w:lang w:eastAsia="hu-HU"/>
              </w:rPr>
            </w:pPr>
            <w:r w:rsidRPr="00E26AF8">
              <w:rPr>
                <w:sz w:val="18"/>
                <w:szCs w:val="18"/>
                <w:lang w:eastAsia="hu-HU"/>
              </w:rPr>
              <w:t>3</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404" w:type="dxa"/>
            <w:noWrap/>
            <w:vAlign w:val="center"/>
          </w:tcPr>
          <w:p w:rsidR="004A446B" w:rsidRPr="00E26AF8" w:rsidRDefault="004A446B" w:rsidP="00450A8B">
            <w:pPr>
              <w:spacing w:after="0"/>
              <w:jc w:val="center"/>
              <w:rPr>
                <w:sz w:val="18"/>
                <w:szCs w:val="18"/>
                <w:lang w:eastAsia="hu-HU"/>
              </w:rPr>
            </w:pPr>
          </w:p>
        </w:tc>
        <w:tc>
          <w:tcPr>
            <w:tcW w:w="596"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3</w:t>
            </w:r>
          </w:p>
        </w:tc>
        <w:tc>
          <w:tcPr>
            <w:tcW w:w="676" w:type="dxa"/>
            <w:vMerge/>
            <w:vAlign w:val="center"/>
          </w:tcPr>
          <w:p w:rsidR="004A446B" w:rsidRPr="00E26AF8" w:rsidRDefault="004A446B" w:rsidP="00450A8B">
            <w:pPr>
              <w:spacing w:after="0"/>
              <w:jc w:val="left"/>
              <w:rPr>
                <w:b/>
                <w:bCs/>
                <w:sz w:val="18"/>
                <w:szCs w:val="18"/>
                <w:lang w:eastAsia="hu-HU"/>
              </w:rPr>
            </w:pPr>
          </w:p>
        </w:tc>
        <w:tc>
          <w:tcPr>
            <w:tcW w:w="684" w:type="dxa"/>
            <w:vMerge/>
            <w:vAlign w:val="center"/>
          </w:tcPr>
          <w:p w:rsidR="004A446B" w:rsidRPr="00E26AF8" w:rsidRDefault="004A446B" w:rsidP="00450A8B">
            <w:pPr>
              <w:spacing w:after="0"/>
              <w:jc w:val="left"/>
              <w:rPr>
                <w:b/>
                <w:bCs/>
                <w:sz w:val="18"/>
                <w:szCs w:val="18"/>
                <w:lang w:eastAsia="hu-HU"/>
              </w:rPr>
            </w:pP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3</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3</w:t>
            </w:r>
          </w:p>
        </w:tc>
        <w:tc>
          <w:tcPr>
            <w:tcW w:w="543" w:type="dxa"/>
            <w:noWrap/>
            <w:vAlign w:val="center"/>
          </w:tcPr>
          <w:p w:rsidR="004A446B" w:rsidRPr="00E26AF8" w:rsidRDefault="004A446B" w:rsidP="00450A8B">
            <w:pPr>
              <w:spacing w:after="0"/>
              <w:jc w:val="center"/>
              <w:rPr>
                <w:sz w:val="18"/>
                <w:szCs w:val="18"/>
                <w:lang w:eastAsia="hu-HU"/>
              </w:rPr>
            </w:pPr>
          </w:p>
        </w:tc>
        <w:tc>
          <w:tcPr>
            <w:tcW w:w="457"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3</w:t>
            </w:r>
          </w:p>
        </w:tc>
      </w:tr>
      <w:tr w:rsidR="004A446B" w:rsidRPr="00E26AF8" w:rsidTr="0097172B">
        <w:trPr>
          <w:trHeight w:val="240"/>
          <w:jc w:val="center"/>
        </w:trPr>
        <w:tc>
          <w:tcPr>
            <w:tcW w:w="940" w:type="dxa"/>
            <w:gridSpan w:val="2"/>
            <w:vMerge/>
            <w:vAlign w:val="center"/>
          </w:tcPr>
          <w:p w:rsidR="004A446B" w:rsidRPr="00E26AF8" w:rsidRDefault="004A446B" w:rsidP="00450A8B">
            <w:pPr>
              <w:spacing w:after="0"/>
              <w:jc w:val="left"/>
              <w:rPr>
                <w:sz w:val="18"/>
                <w:szCs w:val="18"/>
                <w:lang w:eastAsia="hu-HU"/>
              </w:rPr>
            </w:pPr>
          </w:p>
        </w:tc>
        <w:tc>
          <w:tcPr>
            <w:tcW w:w="1808" w:type="dxa"/>
            <w:vAlign w:val="center"/>
          </w:tcPr>
          <w:p w:rsidR="004A446B" w:rsidRPr="00E26AF8" w:rsidRDefault="004A446B" w:rsidP="00450A8B">
            <w:pPr>
              <w:spacing w:after="0"/>
              <w:jc w:val="left"/>
              <w:rPr>
                <w:sz w:val="18"/>
                <w:szCs w:val="18"/>
                <w:lang w:eastAsia="hu-HU"/>
              </w:rPr>
            </w:pPr>
            <w:r w:rsidRPr="00E26AF8">
              <w:rPr>
                <w:sz w:val="18"/>
                <w:szCs w:val="18"/>
                <w:lang w:eastAsia="hu-HU"/>
              </w:rPr>
              <w:t>Tengelykapcsolók</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5F2E89" w:rsidP="005F2E89">
            <w:pPr>
              <w:spacing w:after="0"/>
              <w:jc w:val="center"/>
              <w:rPr>
                <w:sz w:val="18"/>
                <w:szCs w:val="18"/>
                <w:lang w:eastAsia="hu-HU"/>
              </w:rPr>
            </w:pPr>
            <w:r w:rsidRPr="00E26AF8">
              <w:rPr>
                <w:sz w:val="18"/>
                <w:szCs w:val="18"/>
                <w:lang w:eastAsia="hu-HU"/>
              </w:rPr>
              <w:t>6</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404" w:type="dxa"/>
            <w:noWrap/>
            <w:vAlign w:val="center"/>
          </w:tcPr>
          <w:p w:rsidR="004A446B" w:rsidRPr="00E26AF8" w:rsidRDefault="004A446B" w:rsidP="00450A8B">
            <w:pPr>
              <w:spacing w:after="0"/>
              <w:jc w:val="center"/>
              <w:rPr>
                <w:sz w:val="18"/>
                <w:szCs w:val="18"/>
                <w:lang w:eastAsia="hu-HU"/>
              </w:rPr>
            </w:pPr>
          </w:p>
        </w:tc>
        <w:tc>
          <w:tcPr>
            <w:tcW w:w="596"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092B2B" w:rsidP="00450A8B">
            <w:pPr>
              <w:spacing w:after="0"/>
              <w:jc w:val="center"/>
              <w:rPr>
                <w:sz w:val="18"/>
                <w:szCs w:val="18"/>
                <w:lang w:eastAsia="hu-HU"/>
              </w:rPr>
            </w:pPr>
            <w:r w:rsidRPr="00E26AF8">
              <w:rPr>
                <w:sz w:val="18"/>
                <w:szCs w:val="18"/>
                <w:lang w:eastAsia="hu-HU"/>
              </w:rPr>
              <w:t>6</w:t>
            </w:r>
          </w:p>
        </w:tc>
        <w:tc>
          <w:tcPr>
            <w:tcW w:w="676" w:type="dxa"/>
            <w:vMerge/>
            <w:vAlign w:val="center"/>
          </w:tcPr>
          <w:p w:rsidR="004A446B" w:rsidRPr="00E26AF8" w:rsidRDefault="004A446B" w:rsidP="00450A8B">
            <w:pPr>
              <w:spacing w:after="0"/>
              <w:jc w:val="left"/>
              <w:rPr>
                <w:b/>
                <w:bCs/>
                <w:sz w:val="18"/>
                <w:szCs w:val="18"/>
                <w:lang w:eastAsia="hu-HU"/>
              </w:rPr>
            </w:pPr>
          </w:p>
        </w:tc>
        <w:tc>
          <w:tcPr>
            <w:tcW w:w="684" w:type="dxa"/>
            <w:vMerge/>
            <w:vAlign w:val="center"/>
          </w:tcPr>
          <w:p w:rsidR="004A446B" w:rsidRPr="00E26AF8" w:rsidRDefault="004A446B" w:rsidP="00450A8B">
            <w:pPr>
              <w:spacing w:after="0"/>
              <w:jc w:val="left"/>
              <w:rPr>
                <w:b/>
                <w:bCs/>
                <w:sz w:val="18"/>
                <w:szCs w:val="18"/>
                <w:lang w:eastAsia="hu-HU"/>
              </w:rPr>
            </w:pP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092B2B" w:rsidP="00450A8B">
            <w:pPr>
              <w:spacing w:after="0"/>
              <w:jc w:val="center"/>
              <w:rPr>
                <w:sz w:val="18"/>
                <w:szCs w:val="18"/>
                <w:lang w:eastAsia="hu-HU"/>
              </w:rPr>
            </w:pPr>
            <w:r w:rsidRPr="00E26AF8">
              <w:rPr>
                <w:sz w:val="18"/>
                <w:szCs w:val="18"/>
                <w:lang w:eastAsia="hu-HU"/>
              </w:rPr>
              <w:t>6</w:t>
            </w:r>
          </w:p>
        </w:tc>
        <w:tc>
          <w:tcPr>
            <w:tcW w:w="500" w:type="dxa"/>
            <w:noWrap/>
            <w:vAlign w:val="center"/>
          </w:tcPr>
          <w:p w:rsidR="004A446B" w:rsidRPr="00E26AF8" w:rsidRDefault="00092B2B" w:rsidP="00450A8B">
            <w:pPr>
              <w:spacing w:after="0"/>
              <w:jc w:val="center"/>
              <w:rPr>
                <w:sz w:val="18"/>
                <w:szCs w:val="18"/>
                <w:lang w:eastAsia="hu-HU"/>
              </w:rPr>
            </w:pPr>
            <w:r w:rsidRPr="00E26AF8">
              <w:rPr>
                <w:sz w:val="18"/>
                <w:szCs w:val="18"/>
                <w:lang w:eastAsia="hu-HU"/>
              </w:rPr>
              <w:t>6</w:t>
            </w:r>
          </w:p>
        </w:tc>
        <w:tc>
          <w:tcPr>
            <w:tcW w:w="543" w:type="dxa"/>
            <w:noWrap/>
            <w:vAlign w:val="center"/>
          </w:tcPr>
          <w:p w:rsidR="004A446B" w:rsidRPr="00E26AF8" w:rsidRDefault="004A446B" w:rsidP="00450A8B">
            <w:pPr>
              <w:spacing w:after="0"/>
              <w:jc w:val="center"/>
              <w:rPr>
                <w:sz w:val="18"/>
                <w:szCs w:val="18"/>
                <w:lang w:eastAsia="hu-HU"/>
              </w:rPr>
            </w:pPr>
          </w:p>
        </w:tc>
        <w:tc>
          <w:tcPr>
            <w:tcW w:w="457"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p>
        </w:tc>
        <w:tc>
          <w:tcPr>
            <w:tcW w:w="684" w:type="dxa"/>
            <w:noWrap/>
            <w:vAlign w:val="center"/>
          </w:tcPr>
          <w:p w:rsidR="004A446B" w:rsidRPr="00E26AF8" w:rsidRDefault="00092B2B" w:rsidP="00450A8B">
            <w:pPr>
              <w:spacing w:after="0"/>
              <w:jc w:val="center"/>
              <w:rPr>
                <w:sz w:val="18"/>
                <w:szCs w:val="18"/>
                <w:lang w:eastAsia="hu-HU"/>
              </w:rPr>
            </w:pPr>
            <w:r w:rsidRPr="00E26AF8">
              <w:rPr>
                <w:sz w:val="18"/>
                <w:szCs w:val="18"/>
                <w:lang w:eastAsia="hu-HU"/>
              </w:rPr>
              <w:t>6</w:t>
            </w:r>
          </w:p>
        </w:tc>
      </w:tr>
      <w:tr w:rsidR="004A446B" w:rsidRPr="00E26AF8" w:rsidTr="0097172B">
        <w:trPr>
          <w:trHeight w:val="240"/>
          <w:jc w:val="center"/>
        </w:trPr>
        <w:tc>
          <w:tcPr>
            <w:tcW w:w="940" w:type="dxa"/>
            <w:gridSpan w:val="2"/>
            <w:vMerge/>
            <w:vAlign w:val="center"/>
          </w:tcPr>
          <w:p w:rsidR="004A446B" w:rsidRPr="00E26AF8" w:rsidRDefault="004A446B" w:rsidP="00450A8B">
            <w:pPr>
              <w:spacing w:after="0"/>
              <w:jc w:val="left"/>
              <w:rPr>
                <w:sz w:val="18"/>
                <w:szCs w:val="18"/>
                <w:lang w:eastAsia="hu-HU"/>
              </w:rPr>
            </w:pPr>
          </w:p>
        </w:tc>
        <w:tc>
          <w:tcPr>
            <w:tcW w:w="1808" w:type="dxa"/>
            <w:vAlign w:val="center"/>
          </w:tcPr>
          <w:p w:rsidR="004A446B" w:rsidRPr="00E26AF8" w:rsidRDefault="004A446B" w:rsidP="00450A8B">
            <w:pPr>
              <w:spacing w:after="0"/>
              <w:jc w:val="left"/>
              <w:rPr>
                <w:sz w:val="18"/>
                <w:szCs w:val="18"/>
                <w:lang w:eastAsia="hu-HU"/>
              </w:rPr>
            </w:pPr>
            <w:r w:rsidRPr="00E26AF8">
              <w:rPr>
                <w:sz w:val="18"/>
                <w:szCs w:val="18"/>
                <w:lang w:eastAsia="hu-HU"/>
              </w:rPr>
              <w:t>Fékek</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5F2E89" w:rsidP="005F2E89">
            <w:pPr>
              <w:spacing w:after="0"/>
              <w:jc w:val="center"/>
              <w:rPr>
                <w:sz w:val="18"/>
                <w:szCs w:val="18"/>
                <w:lang w:eastAsia="hu-HU"/>
              </w:rPr>
            </w:pPr>
            <w:r w:rsidRPr="00E26AF8">
              <w:rPr>
                <w:sz w:val="18"/>
                <w:szCs w:val="18"/>
                <w:lang w:eastAsia="hu-HU"/>
              </w:rPr>
              <w:t>6</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404" w:type="dxa"/>
            <w:noWrap/>
            <w:vAlign w:val="center"/>
          </w:tcPr>
          <w:p w:rsidR="004A446B" w:rsidRPr="00E26AF8" w:rsidRDefault="004A446B" w:rsidP="00450A8B">
            <w:pPr>
              <w:spacing w:after="0"/>
              <w:jc w:val="center"/>
              <w:rPr>
                <w:sz w:val="18"/>
                <w:szCs w:val="18"/>
                <w:lang w:eastAsia="hu-HU"/>
              </w:rPr>
            </w:pPr>
          </w:p>
        </w:tc>
        <w:tc>
          <w:tcPr>
            <w:tcW w:w="596"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092B2B" w:rsidP="00450A8B">
            <w:pPr>
              <w:spacing w:after="0"/>
              <w:jc w:val="center"/>
              <w:rPr>
                <w:sz w:val="18"/>
                <w:szCs w:val="18"/>
                <w:lang w:eastAsia="hu-HU"/>
              </w:rPr>
            </w:pPr>
            <w:r w:rsidRPr="00E26AF8">
              <w:rPr>
                <w:sz w:val="18"/>
                <w:szCs w:val="18"/>
                <w:lang w:eastAsia="hu-HU"/>
              </w:rPr>
              <w:t>6</w:t>
            </w:r>
          </w:p>
        </w:tc>
        <w:tc>
          <w:tcPr>
            <w:tcW w:w="676" w:type="dxa"/>
            <w:vMerge/>
            <w:vAlign w:val="center"/>
          </w:tcPr>
          <w:p w:rsidR="004A446B" w:rsidRPr="00E26AF8" w:rsidRDefault="004A446B" w:rsidP="00450A8B">
            <w:pPr>
              <w:spacing w:after="0"/>
              <w:jc w:val="left"/>
              <w:rPr>
                <w:b/>
                <w:bCs/>
                <w:sz w:val="18"/>
                <w:szCs w:val="18"/>
                <w:lang w:eastAsia="hu-HU"/>
              </w:rPr>
            </w:pPr>
          </w:p>
        </w:tc>
        <w:tc>
          <w:tcPr>
            <w:tcW w:w="684" w:type="dxa"/>
            <w:vMerge/>
            <w:vAlign w:val="center"/>
          </w:tcPr>
          <w:p w:rsidR="004A446B" w:rsidRPr="00E26AF8" w:rsidRDefault="004A446B" w:rsidP="00450A8B">
            <w:pPr>
              <w:spacing w:after="0"/>
              <w:jc w:val="left"/>
              <w:rPr>
                <w:b/>
                <w:bCs/>
                <w:sz w:val="18"/>
                <w:szCs w:val="18"/>
                <w:lang w:eastAsia="hu-HU"/>
              </w:rPr>
            </w:pP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092B2B" w:rsidP="00450A8B">
            <w:pPr>
              <w:spacing w:after="0"/>
              <w:jc w:val="center"/>
              <w:rPr>
                <w:sz w:val="18"/>
                <w:szCs w:val="18"/>
                <w:lang w:eastAsia="hu-HU"/>
              </w:rPr>
            </w:pPr>
            <w:r w:rsidRPr="00E26AF8">
              <w:rPr>
                <w:sz w:val="18"/>
                <w:szCs w:val="18"/>
                <w:lang w:eastAsia="hu-HU"/>
              </w:rPr>
              <w:t>6</w:t>
            </w:r>
          </w:p>
        </w:tc>
        <w:tc>
          <w:tcPr>
            <w:tcW w:w="500" w:type="dxa"/>
            <w:noWrap/>
            <w:vAlign w:val="center"/>
          </w:tcPr>
          <w:p w:rsidR="004A446B" w:rsidRPr="00E26AF8" w:rsidRDefault="00092B2B" w:rsidP="00450A8B">
            <w:pPr>
              <w:spacing w:after="0"/>
              <w:jc w:val="center"/>
              <w:rPr>
                <w:sz w:val="18"/>
                <w:szCs w:val="18"/>
                <w:lang w:eastAsia="hu-HU"/>
              </w:rPr>
            </w:pPr>
            <w:r w:rsidRPr="00E26AF8">
              <w:rPr>
                <w:sz w:val="18"/>
                <w:szCs w:val="18"/>
                <w:lang w:eastAsia="hu-HU"/>
              </w:rPr>
              <w:t>6</w:t>
            </w:r>
          </w:p>
        </w:tc>
        <w:tc>
          <w:tcPr>
            <w:tcW w:w="543" w:type="dxa"/>
            <w:noWrap/>
            <w:vAlign w:val="center"/>
          </w:tcPr>
          <w:p w:rsidR="004A446B" w:rsidRPr="00E26AF8" w:rsidRDefault="004A446B" w:rsidP="00450A8B">
            <w:pPr>
              <w:spacing w:after="0"/>
              <w:jc w:val="center"/>
              <w:rPr>
                <w:sz w:val="18"/>
                <w:szCs w:val="18"/>
                <w:lang w:eastAsia="hu-HU"/>
              </w:rPr>
            </w:pPr>
          </w:p>
        </w:tc>
        <w:tc>
          <w:tcPr>
            <w:tcW w:w="457"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p>
        </w:tc>
        <w:tc>
          <w:tcPr>
            <w:tcW w:w="684" w:type="dxa"/>
            <w:noWrap/>
            <w:vAlign w:val="center"/>
          </w:tcPr>
          <w:p w:rsidR="004A446B" w:rsidRPr="00E26AF8" w:rsidRDefault="00092B2B" w:rsidP="00450A8B">
            <w:pPr>
              <w:spacing w:after="0"/>
              <w:jc w:val="center"/>
              <w:rPr>
                <w:sz w:val="18"/>
                <w:szCs w:val="18"/>
                <w:lang w:eastAsia="hu-HU"/>
              </w:rPr>
            </w:pPr>
            <w:r w:rsidRPr="00E26AF8">
              <w:rPr>
                <w:sz w:val="18"/>
                <w:szCs w:val="18"/>
                <w:lang w:eastAsia="hu-HU"/>
              </w:rPr>
              <w:t>6</w:t>
            </w:r>
          </w:p>
        </w:tc>
      </w:tr>
      <w:tr w:rsidR="004A446B" w:rsidRPr="00E26AF8" w:rsidTr="0097172B">
        <w:trPr>
          <w:trHeight w:val="480"/>
          <w:jc w:val="center"/>
        </w:trPr>
        <w:tc>
          <w:tcPr>
            <w:tcW w:w="940" w:type="dxa"/>
            <w:gridSpan w:val="2"/>
            <w:vMerge/>
            <w:vAlign w:val="center"/>
          </w:tcPr>
          <w:p w:rsidR="004A446B" w:rsidRPr="00E26AF8" w:rsidRDefault="004A446B" w:rsidP="00450A8B">
            <w:pPr>
              <w:spacing w:after="0"/>
              <w:jc w:val="left"/>
              <w:rPr>
                <w:sz w:val="18"/>
                <w:szCs w:val="18"/>
                <w:lang w:eastAsia="hu-HU"/>
              </w:rPr>
            </w:pPr>
          </w:p>
        </w:tc>
        <w:tc>
          <w:tcPr>
            <w:tcW w:w="1808" w:type="dxa"/>
            <w:vAlign w:val="center"/>
          </w:tcPr>
          <w:p w:rsidR="004A446B" w:rsidRPr="00E26AF8" w:rsidRDefault="004A446B" w:rsidP="00450A8B">
            <w:pPr>
              <w:spacing w:after="0"/>
              <w:jc w:val="left"/>
              <w:rPr>
                <w:sz w:val="18"/>
                <w:szCs w:val="18"/>
                <w:lang w:eastAsia="hu-HU"/>
              </w:rPr>
            </w:pPr>
            <w:r w:rsidRPr="00E26AF8">
              <w:rPr>
                <w:sz w:val="18"/>
                <w:szCs w:val="18"/>
                <w:lang w:eastAsia="hu-HU"/>
              </w:rPr>
              <w:t>Hajtások, hajtóművek, mechanizmusok</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5F2E89" w:rsidP="005F2E89">
            <w:pPr>
              <w:spacing w:after="0"/>
              <w:jc w:val="center"/>
              <w:rPr>
                <w:sz w:val="18"/>
                <w:szCs w:val="18"/>
                <w:lang w:eastAsia="hu-HU"/>
              </w:rPr>
            </w:pPr>
            <w:r w:rsidRPr="00E26AF8">
              <w:rPr>
                <w:sz w:val="18"/>
                <w:szCs w:val="18"/>
                <w:lang w:eastAsia="hu-HU"/>
              </w:rPr>
              <w:t>12</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404" w:type="dxa"/>
            <w:noWrap/>
            <w:vAlign w:val="center"/>
          </w:tcPr>
          <w:p w:rsidR="004A446B" w:rsidRPr="00E26AF8" w:rsidRDefault="004A446B" w:rsidP="00450A8B">
            <w:pPr>
              <w:spacing w:after="0"/>
              <w:jc w:val="center"/>
              <w:rPr>
                <w:sz w:val="18"/>
                <w:szCs w:val="18"/>
                <w:lang w:eastAsia="hu-HU"/>
              </w:rPr>
            </w:pPr>
          </w:p>
        </w:tc>
        <w:tc>
          <w:tcPr>
            <w:tcW w:w="596"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092B2B">
            <w:pPr>
              <w:spacing w:after="0"/>
              <w:jc w:val="center"/>
              <w:rPr>
                <w:sz w:val="18"/>
                <w:szCs w:val="18"/>
                <w:lang w:eastAsia="hu-HU"/>
              </w:rPr>
            </w:pPr>
            <w:r w:rsidRPr="00E26AF8">
              <w:rPr>
                <w:sz w:val="18"/>
                <w:szCs w:val="18"/>
                <w:lang w:eastAsia="hu-HU"/>
              </w:rPr>
              <w:t>1</w:t>
            </w:r>
            <w:r w:rsidR="00092B2B" w:rsidRPr="00E26AF8">
              <w:rPr>
                <w:sz w:val="18"/>
                <w:szCs w:val="18"/>
                <w:lang w:eastAsia="hu-HU"/>
              </w:rPr>
              <w:t>2</w:t>
            </w:r>
          </w:p>
        </w:tc>
        <w:tc>
          <w:tcPr>
            <w:tcW w:w="676" w:type="dxa"/>
            <w:vMerge/>
            <w:vAlign w:val="center"/>
          </w:tcPr>
          <w:p w:rsidR="004A446B" w:rsidRPr="00E26AF8" w:rsidRDefault="004A446B" w:rsidP="00450A8B">
            <w:pPr>
              <w:spacing w:after="0"/>
              <w:jc w:val="left"/>
              <w:rPr>
                <w:b/>
                <w:bCs/>
                <w:sz w:val="18"/>
                <w:szCs w:val="18"/>
                <w:lang w:eastAsia="hu-HU"/>
              </w:rPr>
            </w:pPr>
          </w:p>
        </w:tc>
        <w:tc>
          <w:tcPr>
            <w:tcW w:w="684" w:type="dxa"/>
            <w:vMerge/>
            <w:vAlign w:val="center"/>
          </w:tcPr>
          <w:p w:rsidR="004A446B" w:rsidRPr="00E26AF8" w:rsidRDefault="004A446B" w:rsidP="00450A8B">
            <w:pPr>
              <w:spacing w:after="0"/>
              <w:jc w:val="left"/>
              <w:rPr>
                <w:b/>
                <w:bCs/>
                <w:sz w:val="18"/>
                <w:szCs w:val="18"/>
                <w:lang w:eastAsia="hu-HU"/>
              </w:rPr>
            </w:pP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092B2B">
            <w:pPr>
              <w:spacing w:after="0"/>
              <w:jc w:val="center"/>
              <w:rPr>
                <w:sz w:val="18"/>
                <w:szCs w:val="18"/>
                <w:lang w:eastAsia="hu-HU"/>
              </w:rPr>
            </w:pPr>
            <w:r w:rsidRPr="00E26AF8">
              <w:rPr>
                <w:sz w:val="18"/>
                <w:szCs w:val="18"/>
                <w:lang w:eastAsia="hu-HU"/>
              </w:rPr>
              <w:t>1</w:t>
            </w:r>
            <w:r w:rsidR="00092B2B" w:rsidRPr="00E26AF8">
              <w:rPr>
                <w:sz w:val="18"/>
                <w:szCs w:val="18"/>
                <w:lang w:eastAsia="hu-HU"/>
              </w:rPr>
              <w:t>2</w:t>
            </w:r>
          </w:p>
        </w:tc>
        <w:tc>
          <w:tcPr>
            <w:tcW w:w="500" w:type="dxa"/>
            <w:noWrap/>
            <w:vAlign w:val="center"/>
          </w:tcPr>
          <w:p w:rsidR="004A446B" w:rsidRPr="00E26AF8" w:rsidRDefault="004A446B" w:rsidP="00092B2B">
            <w:pPr>
              <w:spacing w:after="0"/>
              <w:jc w:val="center"/>
              <w:rPr>
                <w:sz w:val="18"/>
                <w:szCs w:val="18"/>
                <w:lang w:eastAsia="hu-HU"/>
              </w:rPr>
            </w:pPr>
            <w:r w:rsidRPr="00E26AF8">
              <w:rPr>
                <w:sz w:val="18"/>
                <w:szCs w:val="18"/>
                <w:lang w:eastAsia="hu-HU"/>
              </w:rPr>
              <w:t>1</w:t>
            </w:r>
            <w:r w:rsidR="00092B2B" w:rsidRPr="00E26AF8">
              <w:rPr>
                <w:sz w:val="18"/>
                <w:szCs w:val="18"/>
                <w:lang w:eastAsia="hu-HU"/>
              </w:rPr>
              <w:t>2</w:t>
            </w:r>
          </w:p>
        </w:tc>
        <w:tc>
          <w:tcPr>
            <w:tcW w:w="543" w:type="dxa"/>
            <w:noWrap/>
            <w:vAlign w:val="center"/>
          </w:tcPr>
          <w:p w:rsidR="004A446B" w:rsidRPr="00E26AF8" w:rsidRDefault="004A446B" w:rsidP="00450A8B">
            <w:pPr>
              <w:spacing w:after="0"/>
              <w:jc w:val="center"/>
              <w:rPr>
                <w:sz w:val="18"/>
                <w:szCs w:val="18"/>
                <w:lang w:eastAsia="hu-HU"/>
              </w:rPr>
            </w:pPr>
          </w:p>
        </w:tc>
        <w:tc>
          <w:tcPr>
            <w:tcW w:w="457"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p>
        </w:tc>
        <w:tc>
          <w:tcPr>
            <w:tcW w:w="684" w:type="dxa"/>
            <w:noWrap/>
            <w:vAlign w:val="center"/>
          </w:tcPr>
          <w:p w:rsidR="004A446B" w:rsidRPr="00E26AF8" w:rsidRDefault="004A446B" w:rsidP="00092B2B">
            <w:pPr>
              <w:spacing w:after="0"/>
              <w:jc w:val="center"/>
              <w:rPr>
                <w:sz w:val="18"/>
                <w:szCs w:val="18"/>
                <w:lang w:eastAsia="hu-HU"/>
              </w:rPr>
            </w:pPr>
            <w:r w:rsidRPr="00E26AF8">
              <w:rPr>
                <w:sz w:val="18"/>
                <w:szCs w:val="18"/>
                <w:lang w:eastAsia="hu-HU"/>
              </w:rPr>
              <w:t>1</w:t>
            </w:r>
            <w:r w:rsidR="00092B2B" w:rsidRPr="00E26AF8">
              <w:rPr>
                <w:sz w:val="18"/>
                <w:szCs w:val="18"/>
                <w:lang w:eastAsia="hu-HU"/>
              </w:rPr>
              <w:t>2</w:t>
            </w:r>
          </w:p>
        </w:tc>
      </w:tr>
      <w:tr w:rsidR="004A446B" w:rsidRPr="00E26AF8" w:rsidTr="0097172B">
        <w:trPr>
          <w:trHeight w:val="480"/>
          <w:jc w:val="center"/>
        </w:trPr>
        <w:tc>
          <w:tcPr>
            <w:tcW w:w="940" w:type="dxa"/>
            <w:gridSpan w:val="2"/>
            <w:vMerge/>
            <w:vAlign w:val="center"/>
          </w:tcPr>
          <w:p w:rsidR="004A446B" w:rsidRPr="00E26AF8" w:rsidRDefault="004A446B" w:rsidP="00450A8B">
            <w:pPr>
              <w:spacing w:after="0"/>
              <w:jc w:val="left"/>
              <w:rPr>
                <w:sz w:val="18"/>
                <w:szCs w:val="18"/>
                <w:lang w:eastAsia="hu-HU"/>
              </w:rPr>
            </w:pPr>
          </w:p>
        </w:tc>
        <w:tc>
          <w:tcPr>
            <w:tcW w:w="1808" w:type="dxa"/>
            <w:vAlign w:val="center"/>
          </w:tcPr>
          <w:p w:rsidR="004A446B" w:rsidRPr="00E26AF8" w:rsidRDefault="004A446B" w:rsidP="00450A8B">
            <w:pPr>
              <w:spacing w:after="0"/>
              <w:jc w:val="left"/>
              <w:rPr>
                <w:b/>
                <w:bCs/>
                <w:sz w:val="18"/>
                <w:szCs w:val="18"/>
                <w:lang w:eastAsia="hu-HU"/>
              </w:rPr>
            </w:pPr>
            <w:r w:rsidRPr="00E26AF8">
              <w:rPr>
                <w:b/>
                <w:bCs/>
                <w:sz w:val="18"/>
                <w:szCs w:val="18"/>
                <w:lang w:eastAsia="hu-HU"/>
              </w:rPr>
              <w:t>Technológiai alapismeretek</w:t>
            </w:r>
          </w:p>
        </w:tc>
        <w:tc>
          <w:tcPr>
            <w:tcW w:w="500"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72</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36</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 </w:t>
            </w:r>
          </w:p>
        </w:tc>
        <w:tc>
          <w:tcPr>
            <w:tcW w:w="500"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 </w:t>
            </w:r>
          </w:p>
        </w:tc>
        <w:tc>
          <w:tcPr>
            <w:tcW w:w="404"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96"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684"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108</w:t>
            </w:r>
          </w:p>
        </w:tc>
        <w:tc>
          <w:tcPr>
            <w:tcW w:w="676" w:type="dxa"/>
            <w:vMerge w:val="restart"/>
            <w:noWrap/>
          </w:tcPr>
          <w:p w:rsidR="002F0892" w:rsidRPr="00E26AF8" w:rsidRDefault="002F0892" w:rsidP="00450A8B">
            <w:pPr>
              <w:spacing w:after="0"/>
              <w:jc w:val="center"/>
              <w:rPr>
                <w:b/>
                <w:bCs/>
                <w:sz w:val="18"/>
                <w:szCs w:val="18"/>
                <w:lang w:eastAsia="hu-HU"/>
              </w:rPr>
            </w:pPr>
          </w:p>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684" w:type="dxa"/>
            <w:vMerge w:val="restart"/>
            <w:noWrap/>
          </w:tcPr>
          <w:p w:rsidR="002F0892" w:rsidRPr="00E26AF8" w:rsidRDefault="002F0892" w:rsidP="00450A8B">
            <w:pPr>
              <w:spacing w:after="0"/>
              <w:jc w:val="center"/>
              <w:rPr>
                <w:b/>
                <w:bCs/>
                <w:sz w:val="18"/>
                <w:szCs w:val="18"/>
                <w:lang w:eastAsia="hu-HU"/>
              </w:rPr>
            </w:pPr>
          </w:p>
          <w:p w:rsidR="004A446B" w:rsidRPr="00E26AF8" w:rsidRDefault="004A446B" w:rsidP="00450A8B">
            <w:pPr>
              <w:spacing w:after="0"/>
              <w:jc w:val="center"/>
              <w:rPr>
                <w:b/>
                <w:bCs/>
                <w:sz w:val="18"/>
                <w:szCs w:val="18"/>
                <w:lang w:eastAsia="hu-HU"/>
              </w:rPr>
            </w:pPr>
            <w:r w:rsidRPr="00E26AF8">
              <w:rPr>
                <w:b/>
                <w:bCs/>
                <w:sz w:val="18"/>
                <w:szCs w:val="18"/>
                <w:lang w:eastAsia="hu-HU"/>
              </w:rPr>
              <w:t>108</w:t>
            </w:r>
          </w:p>
        </w:tc>
        <w:tc>
          <w:tcPr>
            <w:tcW w:w="500"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684"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108</w:t>
            </w:r>
          </w:p>
        </w:tc>
        <w:tc>
          <w:tcPr>
            <w:tcW w:w="500"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108</w:t>
            </w:r>
          </w:p>
        </w:tc>
        <w:tc>
          <w:tcPr>
            <w:tcW w:w="543"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457"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 </w:t>
            </w:r>
          </w:p>
        </w:tc>
        <w:tc>
          <w:tcPr>
            <w:tcW w:w="500"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684"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108</w:t>
            </w:r>
          </w:p>
        </w:tc>
      </w:tr>
      <w:tr w:rsidR="004A446B" w:rsidRPr="00E26AF8" w:rsidTr="0097172B">
        <w:trPr>
          <w:trHeight w:val="240"/>
          <w:jc w:val="center"/>
        </w:trPr>
        <w:tc>
          <w:tcPr>
            <w:tcW w:w="940" w:type="dxa"/>
            <w:gridSpan w:val="2"/>
            <w:vMerge/>
            <w:vAlign w:val="center"/>
          </w:tcPr>
          <w:p w:rsidR="004A446B" w:rsidRPr="00E26AF8" w:rsidRDefault="004A446B" w:rsidP="00450A8B">
            <w:pPr>
              <w:spacing w:after="0"/>
              <w:jc w:val="left"/>
              <w:rPr>
                <w:sz w:val="18"/>
                <w:szCs w:val="18"/>
                <w:lang w:eastAsia="hu-HU"/>
              </w:rPr>
            </w:pPr>
          </w:p>
        </w:tc>
        <w:tc>
          <w:tcPr>
            <w:tcW w:w="1808" w:type="dxa"/>
            <w:vAlign w:val="center"/>
          </w:tcPr>
          <w:p w:rsidR="004A446B" w:rsidRPr="00E26AF8" w:rsidRDefault="004A446B" w:rsidP="00450A8B">
            <w:pPr>
              <w:spacing w:after="0"/>
              <w:jc w:val="left"/>
              <w:rPr>
                <w:sz w:val="18"/>
                <w:szCs w:val="18"/>
                <w:lang w:eastAsia="hu-HU"/>
              </w:rPr>
            </w:pPr>
            <w:r w:rsidRPr="00E26AF8">
              <w:rPr>
                <w:sz w:val="18"/>
                <w:szCs w:val="18"/>
                <w:lang w:eastAsia="hu-HU"/>
              </w:rPr>
              <w:t>Alapfogalmak</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12</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40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96"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12</w:t>
            </w:r>
          </w:p>
        </w:tc>
        <w:tc>
          <w:tcPr>
            <w:tcW w:w="676" w:type="dxa"/>
            <w:vMerge/>
            <w:vAlign w:val="center"/>
          </w:tcPr>
          <w:p w:rsidR="004A446B" w:rsidRPr="00E26AF8" w:rsidRDefault="004A446B" w:rsidP="00450A8B">
            <w:pPr>
              <w:spacing w:after="0"/>
              <w:jc w:val="left"/>
              <w:rPr>
                <w:b/>
                <w:bCs/>
                <w:sz w:val="18"/>
                <w:szCs w:val="18"/>
                <w:lang w:eastAsia="hu-HU"/>
              </w:rPr>
            </w:pPr>
          </w:p>
        </w:tc>
        <w:tc>
          <w:tcPr>
            <w:tcW w:w="684" w:type="dxa"/>
            <w:vMerge/>
            <w:vAlign w:val="center"/>
          </w:tcPr>
          <w:p w:rsidR="004A446B" w:rsidRPr="00E26AF8" w:rsidRDefault="004A446B" w:rsidP="00450A8B">
            <w:pPr>
              <w:spacing w:after="0"/>
              <w:jc w:val="left"/>
              <w:rPr>
                <w:b/>
                <w:bCs/>
                <w:sz w:val="18"/>
                <w:szCs w:val="18"/>
                <w:lang w:eastAsia="hu-HU"/>
              </w:rPr>
            </w:pP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12</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12</w:t>
            </w:r>
          </w:p>
        </w:tc>
        <w:tc>
          <w:tcPr>
            <w:tcW w:w="543" w:type="dxa"/>
            <w:noWrap/>
            <w:vAlign w:val="center"/>
          </w:tcPr>
          <w:p w:rsidR="004A446B" w:rsidRPr="00E26AF8" w:rsidRDefault="004A446B" w:rsidP="00450A8B">
            <w:pPr>
              <w:spacing w:after="0"/>
              <w:jc w:val="center"/>
              <w:rPr>
                <w:sz w:val="18"/>
                <w:szCs w:val="18"/>
                <w:lang w:eastAsia="hu-HU"/>
              </w:rPr>
            </w:pPr>
          </w:p>
        </w:tc>
        <w:tc>
          <w:tcPr>
            <w:tcW w:w="457"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12</w:t>
            </w:r>
          </w:p>
        </w:tc>
      </w:tr>
      <w:tr w:rsidR="004A446B" w:rsidRPr="00E26AF8" w:rsidTr="0097172B">
        <w:trPr>
          <w:trHeight w:val="240"/>
          <w:jc w:val="center"/>
        </w:trPr>
        <w:tc>
          <w:tcPr>
            <w:tcW w:w="940" w:type="dxa"/>
            <w:gridSpan w:val="2"/>
            <w:vMerge/>
            <w:vAlign w:val="center"/>
          </w:tcPr>
          <w:p w:rsidR="004A446B" w:rsidRPr="00E26AF8" w:rsidRDefault="004A446B" w:rsidP="00450A8B">
            <w:pPr>
              <w:spacing w:after="0"/>
              <w:jc w:val="left"/>
              <w:rPr>
                <w:sz w:val="18"/>
                <w:szCs w:val="18"/>
                <w:lang w:eastAsia="hu-HU"/>
              </w:rPr>
            </w:pPr>
          </w:p>
        </w:tc>
        <w:tc>
          <w:tcPr>
            <w:tcW w:w="1808" w:type="dxa"/>
            <w:vAlign w:val="center"/>
          </w:tcPr>
          <w:p w:rsidR="004A446B" w:rsidRPr="00E26AF8" w:rsidRDefault="004A446B" w:rsidP="00450A8B">
            <w:pPr>
              <w:spacing w:after="0"/>
              <w:jc w:val="left"/>
              <w:rPr>
                <w:sz w:val="18"/>
                <w:szCs w:val="18"/>
                <w:lang w:eastAsia="hu-HU"/>
              </w:rPr>
            </w:pPr>
            <w:r w:rsidRPr="00E26AF8">
              <w:rPr>
                <w:sz w:val="18"/>
                <w:szCs w:val="18"/>
                <w:lang w:eastAsia="hu-HU"/>
              </w:rPr>
              <w:t>Fémes szerkezeti anyagok</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12</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40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96"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12</w:t>
            </w:r>
          </w:p>
        </w:tc>
        <w:tc>
          <w:tcPr>
            <w:tcW w:w="676" w:type="dxa"/>
            <w:vMerge/>
            <w:vAlign w:val="center"/>
          </w:tcPr>
          <w:p w:rsidR="004A446B" w:rsidRPr="00E26AF8" w:rsidRDefault="004A446B" w:rsidP="00450A8B">
            <w:pPr>
              <w:spacing w:after="0"/>
              <w:jc w:val="left"/>
              <w:rPr>
                <w:b/>
                <w:bCs/>
                <w:sz w:val="18"/>
                <w:szCs w:val="18"/>
                <w:lang w:eastAsia="hu-HU"/>
              </w:rPr>
            </w:pPr>
          </w:p>
        </w:tc>
        <w:tc>
          <w:tcPr>
            <w:tcW w:w="684" w:type="dxa"/>
            <w:vMerge/>
            <w:vAlign w:val="center"/>
          </w:tcPr>
          <w:p w:rsidR="004A446B" w:rsidRPr="00E26AF8" w:rsidRDefault="004A446B" w:rsidP="00450A8B">
            <w:pPr>
              <w:spacing w:after="0"/>
              <w:jc w:val="left"/>
              <w:rPr>
                <w:b/>
                <w:bCs/>
                <w:sz w:val="18"/>
                <w:szCs w:val="18"/>
                <w:lang w:eastAsia="hu-HU"/>
              </w:rPr>
            </w:pP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12</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12</w:t>
            </w:r>
          </w:p>
        </w:tc>
        <w:tc>
          <w:tcPr>
            <w:tcW w:w="543" w:type="dxa"/>
            <w:noWrap/>
            <w:vAlign w:val="center"/>
          </w:tcPr>
          <w:p w:rsidR="004A446B" w:rsidRPr="00E26AF8" w:rsidRDefault="004A446B" w:rsidP="00450A8B">
            <w:pPr>
              <w:spacing w:after="0"/>
              <w:jc w:val="center"/>
              <w:rPr>
                <w:sz w:val="18"/>
                <w:szCs w:val="18"/>
                <w:lang w:eastAsia="hu-HU"/>
              </w:rPr>
            </w:pPr>
          </w:p>
        </w:tc>
        <w:tc>
          <w:tcPr>
            <w:tcW w:w="457"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12</w:t>
            </w:r>
          </w:p>
        </w:tc>
      </w:tr>
      <w:tr w:rsidR="004A446B" w:rsidRPr="00E26AF8" w:rsidTr="0097172B">
        <w:trPr>
          <w:trHeight w:val="480"/>
          <w:jc w:val="center"/>
        </w:trPr>
        <w:tc>
          <w:tcPr>
            <w:tcW w:w="940" w:type="dxa"/>
            <w:gridSpan w:val="2"/>
            <w:vMerge/>
            <w:vAlign w:val="center"/>
          </w:tcPr>
          <w:p w:rsidR="004A446B" w:rsidRPr="00E26AF8" w:rsidRDefault="004A446B" w:rsidP="00450A8B">
            <w:pPr>
              <w:spacing w:after="0"/>
              <w:jc w:val="left"/>
              <w:rPr>
                <w:sz w:val="18"/>
                <w:szCs w:val="18"/>
                <w:lang w:eastAsia="hu-HU"/>
              </w:rPr>
            </w:pPr>
          </w:p>
        </w:tc>
        <w:tc>
          <w:tcPr>
            <w:tcW w:w="1808" w:type="dxa"/>
            <w:vAlign w:val="center"/>
          </w:tcPr>
          <w:p w:rsidR="004A446B" w:rsidRPr="00E26AF8" w:rsidRDefault="004A446B" w:rsidP="00450A8B">
            <w:pPr>
              <w:spacing w:after="0"/>
              <w:jc w:val="left"/>
              <w:rPr>
                <w:sz w:val="18"/>
                <w:szCs w:val="18"/>
                <w:lang w:eastAsia="hu-HU"/>
              </w:rPr>
            </w:pPr>
            <w:r w:rsidRPr="00E26AF8">
              <w:rPr>
                <w:sz w:val="18"/>
                <w:szCs w:val="18"/>
                <w:lang w:eastAsia="hu-HU"/>
              </w:rPr>
              <w:t>Nemfémes szerkezeti anyagok</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12</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40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96"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12</w:t>
            </w:r>
          </w:p>
        </w:tc>
        <w:tc>
          <w:tcPr>
            <w:tcW w:w="676" w:type="dxa"/>
            <w:vMerge/>
            <w:vAlign w:val="center"/>
          </w:tcPr>
          <w:p w:rsidR="004A446B" w:rsidRPr="00E26AF8" w:rsidRDefault="004A446B" w:rsidP="00450A8B">
            <w:pPr>
              <w:spacing w:after="0"/>
              <w:jc w:val="left"/>
              <w:rPr>
                <w:b/>
                <w:bCs/>
                <w:sz w:val="18"/>
                <w:szCs w:val="18"/>
                <w:lang w:eastAsia="hu-HU"/>
              </w:rPr>
            </w:pPr>
          </w:p>
        </w:tc>
        <w:tc>
          <w:tcPr>
            <w:tcW w:w="684" w:type="dxa"/>
            <w:vMerge/>
            <w:vAlign w:val="center"/>
          </w:tcPr>
          <w:p w:rsidR="004A446B" w:rsidRPr="00E26AF8" w:rsidRDefault="004A446B" w:rsidP="00450A8B">
            <w:pPr>
              <w:spacing w:after="0"/>
              <w:jc w:val="left"/>
              <w:rPr>
                <w:b/>
                <w:bCs/>
                <w:sz w:val="18"/>
                <w:szCs w:val="18"/>
                <w:lang w:eastAsia="hu-HU"/>
              </w:rPr>
            </w:pP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12</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12</w:t>
            </w:r>
          </w:p>
        </w:tc>
        <w:tc>
          <w:tcPr>
            <w:tcW w:w="543" w:type="dxa"/>
            <w:noWrap/>
            <w:vAlign w:val="center"/>
          </w:tcPr>
          <w:p w:rsidR="004A446B" w:rsidRPr="00E26AF8" w:rsidRDefault="004A446B" w:rsidP="00450A8B">
            <w:pPr>
              <w:spacing w:after="0"/>
              <w:jc w:val="center"/>
              <w:rPr>
                <w:sz w:val="18"/>
                <w:szCs w:val="18"/>
                <w:lang w:eastAsia="hu-HU"/>
              </w:rPr>
            </w:pPr>
          </w:p>
        </w:tc>
        <w:tc>
          <w:tcPr>
            <w:tcW w:w="457"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12</w:t>
            </w:r>
          </w:p>
        </w:tc>
      </w:tr>
      <w:tr w:rsidR="004A446B" w:rsidRPr="00E26AF8" w:rsidTr="0097172B">
        <w:trPr>
          <w:trHeight w:val="480"/>
          <w:jc w:val="center"/>
        </w:trPr>
        <w:tc>
          <w:tcPr>
            <w:tcW w:w="940" w:type="dxa"/>
            <w:gridSpan w:val="2"/>
            <w:vMerge/>
            <w:vAlign w:val="center"/>
          </w:tcPr>
          <w:p w:rsidR="004A446B" w:rsidRPr="00E26AF8" w:rsidRDefault="004A446B" w:rsidP="00450A8B">
            <w:pPr>
              <w:spacing w:after="0"/>
              <w:jc w:val="left"/>
              <w:rPr>
                <w:sz w:val="18"/>
                <w:szCs w:val="18"/>
                <w:lang w:eastAsia="hu-HU"/>
              </w:rPr>
            </w:pPr>
          </w:p>
        </w:tc>
        <w:tc>
          <w:tcPr>
            <w:tcW w:w="1808" w:type="dxa"/>
            <w:vAlign w:val="center"/>
          </w:tcPr>
          <w:p w:rsidR="004A446B" w:rsidRPr="00E26AF8" w:rsidRDefault="004A446B" w:rsidP="00450A8B">
            <w:pPr>
              <w:spacing w:after="0"/>
              <w:jc w:val="left"/>
              <w:rPr>
                <w:sz w:val="18"/>
                <w:szCs w:val="18"/>
                <w:lang w:eastAsia="hu-HU"/>
              </w:rPr>
            </w:pPr>
            <w:r w:rsidRPr="00E26AF8">
              <w:rPr>
                <w:sz w:val="18"/>
                <w:szCs w:val="18"/>
                <w:lang w:eastAsia="hu-HU"/>
              </w:rPr>
              <w:t>Öntészet, melegalakítások, hőkezelések</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18</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40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96"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18</w:t>
            </w:r>
          </w:p>
        </w:tc>
        <w:tc>
          <w:tcPr>
            <w:tcW w:w="676" w:type="dxa"/>
            <w:vMerge/>
            <w:vAlign w:val="center"/>
          </w:tcPr>
          <w:p w:rsidR="004A446B" w:rsidRPr="00E26AF8" w:rsidRDefault="004A446B" w:rsidP="00450A8B">
            <w:pPr>
              <w:spacing w:after="0"/>
              <w:jc w:val="left"/>
              <w:rPr>
                <w:b/>
                <w:bCs/>
                <w:sz w:val="18"/>
                <w:szCs w:val="18"/>
                <w:lang w:eastAsia="hu-HU"/>
              </w:rPr>
            </w:pPr>
          </w:p>
        </w:tc>
        <w:tc>
          <w:tcPr>
            <w:tcW w:w="684" w:type="dxa"/>
            <w:vMerge/>
            <w:vAlign w:val="center"/>
          </w:tcPr>
          <w:p w:rsidR="004A446B" w:rsidRPr="00E26AF8" w:rsidRDefault="004A446B" w:rsidP="00450A8B">
            <w:pPr>
              <w:spacing w:after="0"/>
              <w:jc w:val="left"/>
              <w:rPr>
                <w:b/>
                <w:bCs/>
                <w:sz w:val="18"/>
                <w:szCs w:val="18"/>
                <w:lang w:eastAsia="hu-HU"/>
              </w:rPr>
            </w:pP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18</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18</w:t>
            </w:r>
          </w:p>
        </w:tc>
        <w:tc>
          <w:tcPr>
            <w:tcW w:w="543" w:type="dxa"/>
            <w:noWrap/>
            <w:vAlign w:val="center"/>
          </w:tcPr>
          <w:p w:rsidR="004A446B" w:rsidRPr="00E26AF8" w:rsidRDefault="004A446B" w:rsidP="00450A8B">
            <w:pPr>
              <w:spacing w:after="0"/>
              <w:jc w:val="center"/>
              <w:rPr>
                <w:sz w:val="18"/>
                <w:szCs w:val="18"/>
                <w:lang w:eastAsia="hu-HU"/>
              </w:rPr>
            </w:pPr>
          </w:p>
        </w:tc>
        <w:tc>
          <w:tcPr>
            <w:tcW w:w="457"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18</w:t>
            </w:r>
          </w:p>
        </w:tc>
      </w:tr>
      <w:tr w:rsidR="004A446B" w:rsidRPr="00E26AF8" w:rsidTr="0097172B">
        <w:trPr>
          <w:trHeight w:val="240"/>
          <w:jc w:val="center"/>
        </w:trPr>
        <w:tc>
          <w:tcPr>
            <w:tcW w:w="940" w:type="dxa"/>
            <w:gridSpan w:val="2"/>
            <w:vMerge/>
            <w:vAlign w:val="center"/>
          </w:tcPr>
          <w:p w:rsidR="004A446B" w:rsidRPr="00E26AF8" w:rsidRDefault="004A446B" w:rsidP="00450A8B">
            <w:pPr>
              <w:spacing w:after="0"/>
              <w:jc w:val="left"/>
              <w:rPr>
                <w:sz w:val="18"/>
                <w:szCs w:val="18"/>
                <w:lang w:eastAsia="hu-HU"/>
              </w:rPr>
            </w:pPr>
          </w:p>
        </w:tc>
        <w:tc>
          <w:tcPr>
            <w:tcW w:w="1808" w:type="dxa"/>
            <w:vAlign w:val="center"/>
          </w:tcPr>
          <w:p w:rsidR="004A446B" w:rsidRPr="00E26AF8" w:rsidRDefault="004A446B" w:rsidP="00450A8B">
            <w:pPr>
              <w:spacing w:after="0"/>
              <w:jc w:val="left"/>
              <w:rPr>
                <w:sz w:val="18"/>
                <w:szCs w:val="18"/>
                <w:lang w:eastAsia="hu-HU"/>
              </w:rPr>
            </w:pPr>
            <w:r w:rsidRPr="00E26AF8">
              <w:rPr>
                <w:sz w:val="18"/>
                <w:szCs w:val="18"/>
                <w:lang w:eastAsia="hu-HU"/>
              </w:rPr>
              <w:t>Kötések</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12</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40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96"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12</w:t>
            </w:r>
          </w:p>
        </w:tc>
        <w:tc>
          <w:tcPr>
            <w:tcW w:w="676" w:type="dxa"/>
            <w:vMerge/>
            <w:vAlign w:val="center"/>
          </w:tcPr>
          <w:p w:rsidR="004A446B" w:rsidRPr="00E26AF8" w:rsidRDefault="004A446B" w:rsidP="00450A8B">
            <w:pPr>
              <w:spacing w:after="0"/>
              <w:jc w:val="left"/>
              <w:rPr>
                <w:b/>
                <w:bCs/>
                <w:sz w:val="18"/>
                <w:szCs w:val="18"/>
                <w:lang w:eastAsia="hu-HU"/>
              </w:rPr>
            </w:pPr>
          </w:p>
        </w:tc>
        <w:tc>
          <w:tcPr>
            <w:tcW w:w="684" w:type="dxa"/>
            <w:vMerge/>
            <w:vAlign w:val="center"/>
          </w:tcPr>
          <w:p w:rsidR="004A446B" w:rsidRPr="00E26AF8" w:rsidRDefault="004A446B" w:rsidP="00450A8B">
            <w:pPr>
              <w:spacing w:after="0"/>
              <w:jc w:val="left"/>
              <w:rPr>
                <w:b/>
                <w:bCs/>
                <w:sz w:val="18"/>
                <w:szCs w:val="18"/>
                <w:lang w:eastAsia="hu-HU"/>
              </w:rPr>
            </w:pP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12</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12</w:t>
            </w:r>
          </w:p>
        </w:tc>
        <w:tc>
          <w:tcPr>
            <w:tcW w:w="543" w:type="dxa"/>
            <w:noWrap/>
            <w:vAlign w:val="center"/>
          </w:tcPr>
          <w:p w:rsidR="004A446B" w:rsidRPr="00E26AF8" w:rsidRDefault="004A446B" w:rsidP="00450A8B">
            <w:pPr>
              <w:spacing w:after="0"/>
              <w:jc w:val="center"/>
              <w:rPr>
                <w:sz w:val="18"/>
                <w:szCs w:val="18"/>
                <w:lang w:eastAsia="hu-HU"/>
              </w:rPr>
            </w:pPr>
          </w:p>
        </w:tc>
        <w:tc>
          <w:tcPr>
            <w:tcW w:w="457"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12</w:t>
            </w:r>
          </w:p>
        </w:tc>
      </w:tr>
      <w:tr w:rsidR="004A446B" w:rsidRPr="00E26AF8" w:rsidTr="0097172B">
        <w:trPr>
          <w:trHeight w:val="480"/>
          <w:jc w:val="center"/>
        </w:trPr>
        <w:tc>
          <w:tcPr>
            <w:tcW w:w="940" w:type="dxa"/>
            <w:gridSpan w:val="2"/>
            <w:vMerge/>
            <w:vAlign w:val="center"/>
          </w:tcPr>
          <w:p w:rsidR="004A446B" w:rsidRPr="00E26AF8" w:rsidRDefault="004A446B" w:rsidP="00450A8B">
            <w:pPr>
              <w:spacing w:after="0"/>
              <w:jc w:val="left"/>
              <w:rPr>
                <w:sz w:val="18"/>
                <w:szCs w:val="18"/>
                <w:lang w:eastAsia="hu-HU"/>
              </w:rPr>
            </w:pPr>
          </w:p>
        </w:tc>
        <w:tc>
          <w:tcPr>
            <w:tcW w:w="1808" w:type="dxa"/>
            <w:vAlign w:val="center"/>
          </w:tcPr>
          <w:p w:rsidR="004A446B" w:rsidRPr="00E26AF8" w:rsidRDefault="004A446B" w:rsidP="00450A8B">
            <w:pPr>
              <w:spacing w:after="0"/>
              <w:jc w:val="left"/>
              <w:rPr>
                <w:sz w:val="18"/>
                <w:szCs w:val="18"/>
                <w:lang w:eastAsia="hu-HU"/>
              </w:rPr>
            </w:pPr>
            <w:r w:rsidRPr="00E26AF8">
              <w:rPr>
                <w:sz w:val="18"/>
                <w:szCs w:val="18"/>
                <w:lang w:eastAsia="hu-HU"/>
              </w:rPr>
              <w:t>Forgács nélküli hidegalakítások</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6</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40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96"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6</w:t>
            </w:r>
          </w:p>
        </w:tc>
        <w:tc>
          <w:tcPr>
            <w:tcW w:w="676" w:type="dxa"/>
            <w:vMerge/>
            <w:vAlign w:val="center"/>
          </w:tcPr>
          <w:p w:rsidR="004A446B" w:rsidRPr="00E26AF8" w:rsidRDefault="004A446B" w:rsidP="00450A8B">
            <w:pPr>
              <w:spacing w:after="0"/>
              <w:jc w:val="left"/>
              <w:rPr>
                <w:b/>
                <w:bCs/>
                <w:sz w:val="18"/>
                <w:szCs w:val="18"/>
                <w:lang w:eastAsia="hu-HU"/>
              </w:rPr>
            </w:pPr>
          </w:p>
        </w:tc>
        <w:tc>
          <w:tcPr>
            <w:tcW w:w="684" w:type="dxa"/>
            <w:vMerge/>
            <w:vAlign w:val="center"/>
          </w:tcPr>
          <w:p w:rsidR="004A446B" w:rsidRPr="00E26AF8" w:rsidRDefault="004A446B" w:rsidP="00450A8B">
            <w:pPr>
              <w:spacing w:after="0"/>
              <w:jc w:val="left"/>
              <w:rPr>
                <w:b/>
                <w:bCs/>
                <w:sz w:val="18"/>
                <w:szCs w:val="18"/>
                <w:lang w:eastAsia="hu-HU"/>
              </w:rPr>
            </w:pP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6</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6</w:t>
            </w:r>
          </w:p>
        </w:tc>
        <w:tc>
          <w:tcPr>
            <w:tcW w:w="543" w:type="dxa"/>
            <w:noWrap/>
            <w:vAlign w:val="center"/>
          </w:tcPr>
          <w:p w:rsidR="004A446B" w:rsidRPr="00E26AF8" w:rsidRDefault="004A446B" w:rsidP="00450A8B">
            <w:pPr>
              <w:spacing w:after="0"/>
              <w:jc w:val="center"/>
              <w:rPr>
                <w:sz w:val="18"/>
                <w:szCs w:val="18"/>
                <w:lang w:eastAsia="hu-HU"/>
              </w:rPr>
            </w:pPr>
          </w:p>
        </w:tc>
        <w:tc>
          <w:tcPr>
            <w:tcW w:w="457"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6</w:t>
            </w:r>
          </w:p>
        </w:tc>
      </w:tr>
      <w:tr w:rsidR="004A446B" w:rsidRPr="00E26AF8" w:rsidTr="0097172B">
        <w:trPr>
          <w:trHeight w:val="240"/>
          <w:jc w:val="center"/>
        </w:trPr>
        <w:tc>
          <w:tcPr>
            <w:tcW w:w="940" w:type="dxa"/>
            <w:gridSpan w:val="2"/>
            <w:vMerge/>
            <w:vAlign w:val="center"/>
          </w:tcPr>
          <w:p w:rsidR="004A446B" w:rsidRPr="00E26AF8" w:rsidRDefault="004A446B" w:rsidP="00450A8B">
            <w:pPr>
              <w:spacing w:after="0"/>
              <w:jc w:val="left"/>
              <w:rPr>
                <w:sz w:val="18"/>
                <w:szCs w:val="18"/>
                <w:lang w:eastAsia="hu-HU"/>
              </w:rPr>
            </w:pPr>
          </w:p>
        </w:tc>
        <w:tc>
          <w:tcPr>
            <w:tcW w:w="1808" w:type="dxa"/>
            <w:vAlign w:val="center"/>
          </w:tcPr>
          <w:p w:rsidR="004A446B" w:rsidRPr="00E26AF8" w:rsidRDefault="004A446B" w:rsidP="00450A8B">
            <w:pPr>
              <w:spacing w:after="0"/>
              <w:jc w:val="left"/>
              <w:rPr>
                <w:sz w:val="18"/>
                <w:szCs w:val="18"/>
                <w:lang w:eastAsia="hu-HU"/>
              </w:rPr>
            </w:pPr>
            <w:r w:rsidRPr="00E26AF8">
              <w:rPr>
                <w:sz w:val="18"/>
                <w:szCs w:val="18"/>
                <w:lang w:eastAsia="hu-HU"/>
              </w:rPr>
              <w:t>Forgácsolás</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6</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40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96"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6</w:t>
            </w:r>
          </w:p>
        </w:tc>
        <w:tc>
          <w:tcPr>
            <w:tcW w:w="676" w:type="dxa"/>
            <w:vMerge/>
            <w:vAlign w:val="center"/>
          </w:tcPr>
          <w:p w:rsidR="004A446B" w:rsidRPr="00E26AF8" w:rsidRDefault="004A446B" w:rsidP="00450A8B">
            <w:pPr>
              <w:spacing w:after="0"/>
              <w:jc w:val="left"/>
              <w:rPr>
                <w:b/>
                <w:bCs/>
                <w:sz w:val="18"/>
                <w:szCs w:val="18"/>
                <w:lang w:eastAsia="hu-HU"/>
              </w:rPr>
            </w:pPr>
          </w:p>
        </w:tc>
        <w:tc>
          <w:tcPr>
            <w:tcW w:w="684" w:type="dxa"/>
            <w:vMerge/>
            <w:vAlign w:val="center"/>
          </w:tcPr>
          <w:p w:rsidR="004A446B" w:rsidRPr="00E26AF8" w:rsidRDefault="004A446B" w:rsidP="00450A8B">
            <w:pPr>
              <w:spacing w:after="0"/>
              <w:jc w:val="left"/>
              <w:rPr>
                <w:b/>
                <w:bCs/>
                <w:sz w:val="18"/>
                <w:szCs w:val="18"/>
                <w:lang w:eastAsia="hu-HU"/>
              </w:rPr>
            </w:pP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6</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6</w:t>
            </w:r>
          </w:p>
        </w:tc>
        <w:tc>
          <w:tcPr>
            <w:tcW w:w="543" w:type="dxa"/>
            <w:noWrap/>
            <w:vAlign w:val="center"/>
          </w:tcPr>
          <w:p w:rsidR="004A446B" w:rsidRPr="00E26AF8" w:rsidRDefault="004A446B" w:rsidP="00450A8B">
            <w:pPr>
              <w:spacing w:after="0"/>
              <w:jc w:val="center"/>
              <w:rPr>
                <w:sz w:val="18"/>
                <w:szCs w:val="18"/>
                <w:lang w:eastAsia="hu-HU"/>
              </w:rPr>
            </w:pPr>
          </w:p>
        </w:tc>
        <w:tc>
          <w:tcPr>
            <w:tcW w:w="457"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6</w:t>
            </w:r>
          </w:p>
        </w:tc>
      </w:tr>
      <w:tr w:rsidR="004A446B" w:rsidRPr="00E26AF8" w:rsidTr="0097172B">
        <w:trPr>
          <w:trHeight w:val="240"/>
          <w:jc w:val="center"/>
        </w:trPr>
        <w:tc>
          <w:tcPr>
            <w:tcW w:w="940" w:type="dxa"/>
            <w:gridSpan w:val="2"/>
            <w:vMerge/>
            <w:vAlign w:val="center"/>
          </w:tcPr>
          <w:p w:rsidR="004A446B" w:rsidRPr="00E26AF8" w:rsidRDefault="004A446B" w:rsidP="00450A8B">
            <w:pPr>
              <w:spacing w:after="0"/>
              <w:jc w:val="left"/>
              <w:rPr>
                <w:sz w:val="18"/>
                <w:szCs w:val="18"/>
                <w:lang w:eastAsia="hu-HU"/>
              </w:rPr>
            </w:pPr>
          </w:p>
        </w:tc>
        <w:tc>
          <w:tcPr>
            <w:tcW w:w="1808" w:type="dxa"/>
            <w:vAlign w:val="center"/>
          </w:tcPr>
          <w:p w:rsidR="004A446B" w:rsidRPr="00E26AF8" w:rsidRDefault="004A446B" w:rsidP="00450A8B">
            <w:pPr>
              <w:spacing w:after="0"/>
              <w:jc w:val="left"/>
              <w:rPr>
                <w:sz w:val="18"/>
                <w:szCs w:val="18"/>
                <w:lang w:eastAsia="hu-HU"/>
              </w:rPr>
            </w:pPr>
            <w:r w:rsidRPr="00E26AF8">
              <w:rPr>
                <w:sz w:val="18"/>
                <w:szCs w:val="18"/>
                <w:lang w:eastAsia="hu-HU"/>
              </w:rPr>
              <w:t>Felújítási technológiák</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10</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40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96"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10</w:t>
            </w:r>
          </w:p>
        </w:tc>
        <w:tc>
          <w:tcPr>
            <w:tcW w:w="676" w:type="dxa"/>
            <w:vMerge/>
            <w:vAlign w:val="center"/>
          </w:tcPr>
          <w:p w:rsidR="004A446B" w:rsidRPr="00E26AF8" w:rsidRDefault="004A446B" w:rsidP="00450A8B">
            <w:pPr>
              <w:spacing w:after="0"/>
              <w:jc w:val="left"/>
              <w:rPr>
                <w:b/>
                <w:bCs/>
                <w:sz w:val="18"/>
                <w:szCs w:val="18"/>
                <w:lang w:eastAsia="hu-HU"/>
              </w:rPr>
            </w:pPr>
          </w:p>
        </w:tc>
        <w:tc>
          <w:tcPr>
            <w:tcW w:w="684" w:type="dxa"/>
            <w:vMerge/>
            <w:vAlign w:val="center"/>
          </w:tcPr>
          <w:p w:rsidR="004A446B" w:rsidRPr="00E26AF8" w:rsidRDefault="004A446B" w:rsidP="00450A8B">
            <w:pPr>
              <w:spacing w:after="0"/>
              <w:jc w:val="left"/>
              <w:rPr>
                <w:b/>
                <w:bCs/>
                <w:sz w:val="18"/>
                <w:szCs w:val="18"/>
                <w:lang w:eastAsia="hu-HU"/>
              </w:rPr>
            </w:pP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10</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10</w:t>
            </w:r>
          </w:p>
        </w:tc>
        <w:tc>
          <w:tcPr>
            <w:tcW w:w="543" w:type="dxa"/>
            <w:noWrap/>
            <w:vAlign w:val="center"/>
          </w:tcPr>
          <w:p w:rsidR="004A446B" w:rsidRPr="00E26AF8" w:rsidRDefault="004A446B" w:rsidP="00450A8B">
            <w:pPr>
              <w:spacing w:after="0"/>
              <w:jc w:val="center"/>
              <w:rPr>
                <w:sz w:val="18"/>
                <w:szCs w:val="18"/>
                <w:lang w:eastAsia="hu-HU"/>
              </w:rPr>
            </w:pPr>
          </w:p>
        </w:tc>
        <w:tc>
          <w:tcPr>
            <w:tcW w:w="457"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10</w:t>
            </w:r>
          </w:p>
        </w:tc>
      </w:tr>
      <w:tr w:rsidR="004A446B" w:rsidRPr="00E26AF8" w:rsidTr="0097172B">
        <w:trPr>
          <w:trHeight w:val="480"/>
          <w:jc w:val="center"/>
        </w:trPr>
        <w:tc>
          <w:tcPr>
            <w:tcW w:w="940" w:type="dxa"/>
            <w:gridSpan w:val="2"/>
            <w:vMerge/>
            <w:vAlign w:val="center"/>
          </w:tcPr>
          <w:p w:rsidR="004A446B" w:rsidRPr="00E26AF8" w:rsidRDefault="004A446B" w:rsidP="00450A8B">
            <w:pPr>
              <w:spacing w:after="0"/>
              <w:jc w:val="left"/>
              <w:rPr>
                <w:sz w:val="18"/>
                <w:szCs w:val="18"/>
                <w:lang w:eastAsia="hu-HU"/>
              </w:rPr>
            </w:pPr>
          </w:p>
        </w:tc>
        <w:tc>
          <w:tcPr>
            <w:tcW w:w="1808" w:type="dxa"/>
            <w:vAlign w:val="center"/>
          </w:tcPr>
          <w:p w:rsidR="004A446B" w:rsidRPr="00E26AF8" w:rsidRDefault="004A446B" w:rsidP="00450A8B">
            <w:pPr>
              <w:spacing w:after="0"/>
              <w:jc w:val="left"/>
              <w:rPr>
                <w:sz w:val="18"/>
                <w:szCs w:val="18"/>
                <w:lang w:eastAsia="hu-HU"/>
              </w:rPr>
            </w:pPr>
            <w:r w:rsidRPr="00E26AF8">
              <w:rPr>
                <w:sz w:val="18"/>
                <w:szCs w:val="18"/>
                <w:lang w:eastAsia="hu-HU"/>
              </w:rPr>
              <w:t>Anyag és hibakereső vizsgálatok</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10</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40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96"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10</w:t>
            </w:r>
          </w:p>
        </w:tc>
        <w:tc>
          <w:tcPr>
            <w:tcW w:w="676" w:type="dxa"/>
            <w:vMerge/>
            <w:vAlign w:val="center"/>
          </w:tcPr>
          <w:p w:rsidR="004A446B" w:rsidRPr="00E26AF8" w:rsidRDefault="004A446B" w:rsidP="00450A8B">
            <w:pPr>
              <w:spacing w:after="0"/>
              <w:jc w:val="left"/>
              <w:rPr>
                <w:b/>
                <w:bCs/>
                <w:sz w:val="18"/>
                <w:szCs w:val="18"/>
                <w:lang w:eastAsia="hu-HU"/>
              </w:rPr>
            </w:pPr>
          </w:p>
        </w:tc>
        <w:tc>
          <w:tcPr>
            <w:tcW w:w="684" w:type="dxa"/>
            <w:vMerge/>
            <w:vAlign w:val="center"/>
          </w:tcPr>
          <w:p w:rsidR="004A446B" w:rsidRPr="00E26AF8" w:rsidRDefault="004A446B" w:rsidP="00450A8B">
            <w:pPr>
              <w:spacing w:after="0"/>
              <w:jc w:val="left"/>
              <w:rPr>
                <w:b/>
                <w:bCs/>
                <w:sz w:val="18"/>
                <w:szCs w:val="18"/>
                <w:lang w:eastAsia="hu-HU"/>
              </w:rPr>
            </w:pP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10</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10</w:t>
            </w:r>
          </w:p>
        </w:tc>
        <w:tc>
          <w:tcPr>
            <w:tcW w:w="543" w:type="dxa"/>
            <w:noWrap/>
            <w:vAlign w:val="center"/>
          </w:tcPr>
          <w:p w:rsidR="004A446B" w:rsidRPr="00E26AF8" w:rsidRDefault="004A446B" w:rsidP="00450A8B">
            <w:pPr>
              <w:spacing w:after="0"/>
              <w:jc w:val="center"/>
              <w:rPr>
                <w:sz w:val="18"/>
                <w:szCs w:val="18"/>
                <w:lang w:eastAsia="hu-HU"/>
              </w:rPr>
            </w:pPr>
          </w:p>
        </w:tc>
        <w:tc>
          <w:tcPr>
            <w:tcW w:w="457"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10</w:t>
            </w:r>
          </w:p>
        </w:tc>
      </w:tr>
      <w:tr w:rsidR="004A446B" w:rsidRPr="00E26AF8" w:rsidTr="0097172B">
        <w:trPr>
          <w:trHeight w:val="240"/>
          <w:jc w:val="center"/>
        </w:trPr>
        <w:tc>
          <w:tcPr>
            <w:tcW w:w="940" w:type="dxa"/>
            <w:gridSpan w:val="2"/>
            <w:vMerge/>
            <w:vAlign w:val="center"/>
          </w:tcPr>
          <w:p w:rsidR="004A446B" w:rsidRPr="00E26AF8" w:rsidRDefault="004A446B" w:rsidP="00450A8B">
            <w:pPr>
              <w:spacing w:after="0"/>
              <w:jc w:val="left"/>
              <w:rPr>
                <w:sz w:val="18"/>
                <w:szCs w:val="18"/>
                <w:lang w:eastAsia="hu-HU"/>
              </w:rPr>
            </w:pPr>
          </w:p>
        </w:tc>
        <w:tc>
          <w:tcPr>
            <w:tcW w:w="1808" w:type="dxa"/>
            <w:vAlign w:val="center"/>
          </w:tcPr>
          <w:p w:rsidR="004A446B" w:rsidRPr="00E26AF8" w:rsidRDefault="004A446B" w:rsidP="00450A8B">
            <w:pPr>
              <w:spacing w:after="0"/>
              <w:jc w:val="left"/>
              <w:rPr>
                <w:sz w:val="18"/>
                <w:szCs w:val="18"/>
                <w:lang w:eastAsia="hu-HU"/>
              </w:rPr>
            </w:pPr>
            <w:r w:rsidRPr="00E26AF8">
              <w:rPr>
                <w:sz w:val="18"/>
                <w:szCs w:val="18"/>
                <w:lang w:eastAsia="hu-HU"/>
              </w:rPr>
              <w:t>Szereléstechnika</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10</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40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96"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10</w:t>
            </w:r>
          </w:p>
        </w:tc>
        <w:tc>
          <w:tcPr>
            <w:tcW w:w="676" w:type="dxa"/>
            <w:vMerge/>
            <w:vAlign w:val="center"/>
          </w:tcPr>
          <w:p w:rsidR="004A446B" w:rsidRPr="00E26AF8" w:rsidRDefault="004A446B" w:rsidP="00450A8B">
            <w:pPr>
              <w:spacing w:after="0"/>
              <w:jc w:val="left"/>
              <w:rPr>
                <w:b/>
                <w:bCs/>
                <w:sz w:val="18"/>
                <w:szCs w:val="18"/>
                <w:lang w:eastAsia="hu-HU"/>
              </w:rPr>
            </w:pPr>
          </w:p>
        </w:tc>
        <w:tc>
          <w:tcPr>
            <w:tcW w:w="684" w:type="dxa"/>
            <w:vMerge/>
            <w:vAlign w:val="center"/>
          </w:tcPr>
          <w:p w:rsidR="004A446B" w:rsidRPr="00E26AF8" w:rsidRDefault="004A446B" w:rsidP="00450A8B">
            <w:pPr>
              <w:spacing w:after="0"/>
              <w:jc w:val="left"/>
              <w:rPr>
                <w:b/>
                <w:bCs/>
                <w:sz w:val="18"/>
                <w:szCs w:val="18"/>
                <w:lang w:eastAsia="hu-HU"/>
              </w:rPr>
            </w:pP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10</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10</w:t>
            </w:r>
          </w:p>
        </w:tc>
        <w:tc>
          <w:tcPr>
            <w:tcW w:w="543" w:type="dxa"/>
            <w:noWrap/>
            <w:vAlign w:val="center"/>
          </w:tcPr>
          <w:p w:rsidR="004A446B" w:rsidRPr="00E26AF8" w:rsidRDefault="004A446B" w:rsidP="00450A8B">
            <w:pPr>
              <w:spacing w:after="0"/>
              <w:jc w:val="center"/>
              <w:rPr>
                <w:sz w:val="18"/>
                <w:szCs w:val="18"/>
                <w:lang w:eastAsia="hu-HU"/>
              </w:rPr>
            </w:pPr>
          </w:p>
        </w:tc>
        <w:tc>
          <w:tcPr>
            <w:tcW w:w="457"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10</w:t>
            </w:r>
          </w:p>
        </w:tc>
      </w:tr>
      <w:tr w:rsidR="004A446B" w:rsidRPr="00E26AF8" w:rsidTr="0097172B">
        <w:trPr>
          <w:trHeight w:val="480"/>
          <w:jc w:val="center"/>
        </w:trPr>
        <w:tc>
          <w:tcPr>
            <w:tcW w:w="940" w:type="dxa"/>
            <w:gridSpan w:val="2"/>
            <w:vMerge/>
            <w:vAlign w:val="center"/>
          </w:tcPr>
          <w:p w:rsidR="004A446B" w:rsidRPr="00E26AF8" w:rsidRDefault="004A446B" w:rsidP="00450A8B">
            <w:pPr>
              <w:spacing w:after="0"/>
              <w:jc w:val="left"/>
              <w:rPr>
                <w:sz w:val="18"/>
                <w:szCs w:val="18"/>
                <w:lang w:eastAsia="hu-HU"/>
              </w:rPr>
            </w:pPr>
          </w:p>
        </w:tc>
        <w:tc>
          <w:tcPr>
            <w:tcW w:w="1808" w:type="dxa"/>
            <w:vAlign w:val="center"/>
          </w:tcPr>
          <w:p w:rsidR="004A446B" w:rsidRPr="00E26AF8" w:rsidRDefault="004A446B" w:rsidP="00450A8B">
            <w:pPr>
              <w:spacing w:after="0"/>
              <w:jc w:val="left"/>
              <w:rPr>
                <w:b/>
                <w:bCs/>
                <w:sz w:val="18"/>
                <w:szCs w:val="18"/>
                <w:lang w:eastAsia="hu-HU"/>
              </w:rPr>
            </w:pPr>
            <w:r w:rsidRPr="00E26AF8">
              <w:rPr>
                <w:b/>
                <w:bCs/>
                <w:sz w:val="18"/>
                <w:szCs w:val="18"/>
                <w:lang w:eastAsia="hu-HU"/>
              </w:rPr>
              <w:t>Elektrotechnika-elektronika</w:t>
            </w:r>
          </w:p>
        </w:tc>
        <w:tc>
          <w:tcPr>
            <w:tcW w:w="500"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noWrap/>
            <w:vAlign w:val="center"/>
          </w:tcPr>
          <w:p w:rsidR="004A446B" w:rsidRPr="00E26AF8" w:rsidRDefault="00092B2B" w:rsidP="00450A8B">
            <w:pPr>
              <w:spacing w:after="0"/>
              <w:jc w:val="center"/>
              <w:rPr>
                <w:b/>
                <w:bCs/>
                <w:sz w:val="18"/>
                <w:szCs w:val="18"/>
                <w:lang w:eastAsia="hu-HU"/>
              </w:rPr>
            </w:pPr>
            <w:r w:rsidRPr="00E26AF8">
              <w:rPr>
                <w:b/>
                <w:bCs/>
                <w:sz w:val="18"/>
                <w:szCs w:val="18"/>
                <w:lang w:eastAsia="hu-HU"/>
              </w:rPr>
              <w:t>36</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 </w:t>
            </w:r>
          </w:p>
        </w:tc>
        <w:tc>
          <w:tcPr>
            <w:tcW w:w="500"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72</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 </w:t>
            </w:r>
          </w:p>
        </w:tc>
        <w:tc>
          <w:tcPr>
            <w:tcW w:w="404" w:type="dxa"/>
            <w:noWrap/>
            <w:vAlign w:val="center"/>
          </w:tcPr>
          <w:p w:rsidR="004A446B" w:rsidRPr="00E26AF8" w:rsidRDefault="002F0892" w:rsidP="00450A8B">
            <w:pPr>
              <w:spacing w:after="0"/>
              <w:jc w:val="center"/>
              <w:rPr>
                <w:b/>
                <w:bCs/>
                <w:sz w:val="18"/>
                <w:szCs w:val="18"/>
                <w:lang w:eastAsia="hu-HU"/>
              </w:rPr>
            </w:pPr>
            <w:r w:rsidRPr="00E26AF8">
              <w:rPr>
                <w:b/>
                <w:bCs/>
                <w:sz w:val="18"/>
                <w:szCs w:val="18"/>
                <w:lang w:eastAsia="hu-HU"/>
              </w:rPr>
              <w:t>93</w:t>
            </w:r>
          </w:p>
        </w:tc>
        <w:tc>
          <w:tcPr>
            <w:tcW w:w="596"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684" w:type="dxa"/>
            <w:noWrap/>
            <w:vAlign w:val="center"/>
          </w:tcPr>
          <w:p w:rsidR="004A446B" w:rsidRPr="00E26AF8" w:rsidRDefault="002F0892" w:rsidP="00450A8B">
            <w:pPr>
              <w:spacing w:after="0"/>
              <w:jc w:val="center"/>
              <w:rPr>
                <w:b/>
                <w:bCs/>
                <w:sz w:val="18"/>
                <w:szCs w:val="18"/>
                <w:lang w:eastAsia="hu-HU"/>
              </w:rPr>
            </w:pPr>
            <w:r w:rsidRPr="00E26AF8">
              <w:rPr>
                <w:b/>
                <w:bCs/>
                <w:sz w:val="18"/>
                <w:szCs w:val="18"/>
                <w:lang w:eastAsia="hu-HU"/>
              </w:rPr>
              <w:t>201</w:t>
            </w:r>
          </w:p>
        </w:tc>
        <w:tc>
          <w:tcPr>
            <w:tcW w:w="676" w:type="dxa"/>
            <w:vMerge w:val="restart"/>
            <w:noWrap/>
          </w:tcPr>
          <w:p w:rsidR="002F0892" w:rsidRPr="00E26AF8" w:rsidRDefault="002F0892" w:rsidP="00450A8B">
            <w:pPr>
              <w:spacing w:after="0"/>
              <w:jc w:val="center"/>
              <w:rPr>
                <w:b/>
                <w:bCs/>
                <w:sz w:val="18"/>
                <w:szCs w:val="18"/>
                <w:lang w:eastAsia="hu-HU"/>
              </w:rPr>
            </w:pPr>
          </w:p>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684" w:type="dxa"/>
            <w:vMerge w:val="restart"/>
            <w:noWrap/>
          </w:tcPr>
          <w:p w:rsidR="002F0892" w:rsidRPr="00E26AF8" w:rsidRDefault="002F0892" w:rsidP="00450A8B">
            <w:pPr>
              <w:spacing w:after="0"/>
              <w:jc w:val="center"/>
              <w:rPr>
                <w:b/>
                <w:bCs/>
                <w:sz w:val="18"/>
                <w:szCs w:val="18"/>
                <w:lang w:eastAsia="hu-HU"/>
              </w:rPr>
            </w:pPr>
          </w:p>
          <w:p w:rsidR="004A446B" w:rsidRPr="00E26AF8" w:rsidRDefault="002F0892" w:rsidP="00450A8B">
            <w:pPr>
              <w:spacing w:after="0"/>
              <w:jc w:val="center"/>
              <w:rPr>
                <w:b/>
                <w:bCs/>
                <w:sz w:val="18"/>
                <w:szCs w:val="18"/>
                <w:lang w:eastAsia="hu-HU"/>
              </w:rPr>
            </w:pPr>
            <w:r w:rsidRPr="00E26AF8">
              <w:rPr>
                <w:b/>
                <w:bCs/>
                <w:sz w:val="18"/>
                <w:szCs w:val="18"/>
                <w:lang w:eastAsia="hu-HU"/>
              </w:rPr>
              <w:t>201</w:t>
            </w:r>
          </w:p>
        </w:tc>
        <w:tc>
          <w:tcPr>
            <w:tcW w:w="500"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684" w:type="dxa"/>
            <w:noWrap/>
            <w:vAlign w:val="center"/>
          </w:tcPr>
          <w:p w:rsidR="004A446B" w:rsidRPr="00E26AF8" w:rsidRDefault="0086763A" w:rsidP="0086763A">
            <w:pPr>
              <w:spacing w:after="0"/>
              <w:jc w:val="center"/>
              <w:rPr>
                <w:b/>
                <w:bCs/>
                <w:sz w:val="18"/>
                <w:szCs w:val="18"/>
                <w:lang w:eastAsia="hu-HU"/>
              </w:rPr>
            </w:pPr>
            <w:r w:rsidRPr="00E26AF8">
              <w:rPr>
                <w:b/>
                <w:bCs/>
                <w:sz w:val="18"/>
                <w:szCs w:val="18"/>
                <w:lang w:eastAsia="hu-HU"/>
              </w:rPr>
              <w:t>201</w:t>
            </w:r>
          </w:p>
        </w:tc>
        <w:tc>
          <w:tcPr>
            <w:tcW w:w="500" w:type="dxa"/>
            <w:noWrap/>
            <w:vAlign w:val="center"/>
          </w:tcPr>
          <w:p w:rsidR="004A446B" w:rsidRPr="00E26AF8" w:rsidRDefault="0086763A" w:rsidP="00450A8B">
            <w:pPr>
              <w:spacing w:after="0"/>
              <w:jc w:val="center"/>
              <w:rPr>
                <w:b/>
                <w:bCs/>
                <w:sz w:val="18"/>
                <w:szCs w:val="18"/>
                <w:lang w:eastAsia="hu-HU"/>
              </w:rPr>
            </w:pPr>
            <w:r w:rsidRPr="00E26AF8">
              <w:rPr>
                <w:b/>
                <w:bCs/>
                <w:sz w:val="18"/>
                <w:szCs w:val="18"/>
                <w:lang w:eastAsia="hu-HU"/>
              </w:rPr>
              <w:t>216</w:t>
            </w:r>
          </w:p>
        </w:tc>
        <w:tc>
          <w:tcPr>
            <w:tcW w:w="543"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457"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 </w:t>
            </w:r>
          </w:p>
        </w:tc>
        <w:tc>
          <w:tcPr>
            <w:tcW w:w="500"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684" w:type="dxa"/>
            <w:noWrap/>
            <w:vAlign w:val="center"/>
          </w:tcPr>
          <w:p w:rsidR="004A446B" w:rsidRPr="00E26AF8" w:rsidRDefault="00480B7D" w:rsidP="00450A8B">
            <w:pPr>
              <w:spacing w:after="0"/>
              <w:jc w:val="center"/>
              <w:rPr>
                <w:b/>
                <w:bCs/>
                <w:sz w:val="18"/>
                <w:szCs w:val="18"/>
                <w:lang w:eastAsia="hu-HU"/>
              </w:rPr>
            </w:pPr>
            <w:r w:rsidRPr="00E26AF8">
              <w:rPr>
                <w:b/>
                <w:bCs/>
                <w:sz w:val="18"/>
                <w:szCs w:val="18"/>
                <w:lang w:eastAsia="hu-HU"/>
              </w:rPr>
              <w:t>216</w:t>
            </w:r>
          </w:p>
        </w:tc>
      </w:tr>
      <w:tr w:rsidR="004A446B" w:rsidRPr="00E26AF8" w:rsidTr="0097172B">
        <w:trPr>
          <w:trHeight w:val="240"/>
          <w:jc w:val="center"/>
        </w:trPr>
        <w:tc>
          <w:tcPr>
            <w:tcW w:w="940" w:type="dxa"/>
            <w:gridSpan w:val="2"/>
            <w:vMerge/>
            <w:vAlign w:val="center"/>
          </w:tcPr>
          <w:p w:rsidR="004A446B" w:rsidRPr="00E26AF8" w:rsidRDefault="004A446B" w:rsidP="00450A8B">
            <w:pPr>
              <w:spacing w:after="0"/>
              <w:jc w:val="left"/>
              <w:rPr>
                <w:sz w:val="18"/>
                <w:szCs w:val="18"/>
                <w:lang w:eastAsia="hu-HU"/>
              </w:rPr>
            </w:pPr>
          </w:p>
        </w:tc>
        <w:tc>
          <w:tcPr>
            <w:tcW w:w="1808" w:type="dxa"/>
            <w:vAlign w:val="center"/>
          </w:tcPr>
          <w:p w:rsidR="004A446B" w:rsidRPr="00E26AF8" w:rsidRDefault="004A446B" w:rsidP="00450A8B">
            <w:pPr>
              <w:spacing w:after="0"/>
              <w:jc w:val="left"/>
              <w:rPr>
                <w:sz w:val="18"/>
                <w:szCs w:val="18"/>
                <w:lang w:eastAsia="hu-HU"/>
              </w:rPr>
            </w:pPr>
            <w:r w:rsidRPr="00E26AF8">
              <w:rPr>
                <w:sz w:val="18"/>
                <w:szCs w:val="18"/>
                <w:lang w:eastAsia="hu-HU"/>
              </w:rPr>
              <w:t>Villamos alapfogalmak</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092B2B" w:rsidP="00450A8B">
            <w:pPr>
              <w:spacing w:after="0"/>
              <w:jc w:val="center"/>
              <w:rPr>
                <w:sz w:val="18"/>
                <w:szCs w:val="18"/>
                <w:lang w:eastAsia="hu-HU"/>
              </w:rPr>
            </w:pPr>
            <w:r w:rsidRPr="00E26AF8">
              <w:rPr>
                <w:sz w:val="18"/>
                <w:szCs w:val="18"/>
                <w:lang w:eastAsia="hu-HU"/>
              </w:rPr>
              <w:t>20</w:t>
            </w:r>
            <w:r w:rsidR="004A446B"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40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96"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20</w:t>
            </w:r>
          </w:p>
        </w:tc>
        <w:tc>
          <w:tcPr>
            <w:tcW w:w="676" w:type="dxa"/>
            <w:vMerge/>
            <w:vAlign w:val="center"/>
          </w:tcPr>
          <w:p w:rsidR="004A446B" w:rsidRPr="00E26AF8" w:rsidRDefault="004A446B" w:rsidP="00450A8B">
            <w:pPr>
              <w:spacing w:after="0"/>
              <w:jc w:val="left"/>
              <w:rPr>
                <w:b/>
                <w:bCs/>
                <w:sz w:val="18"/>
                <w:szCs w:val="18"/>
                <w:lang w:eastAsia="hu-HU"/>
              </w:rPr>
            </w:pPr>
          </w:p>
        </w:tc>
        <w:tc>
          <w:tcPr>
            <w:tcW w:w="684" w:type="dxa"/>
            <w:vMerge/>
            <w:vAlign w:val="center"/>
          </w:tcPr>
          <w:p w:rsidR="004A446B" w:rsidRPr="00E26AF8" w:rsidRDefault="004A446B" w:rsidP="00450A8B">
            <w:pPr>
              <w:spacing w:after="0"/>
              <w:jc w:val="left"/>
              <w:rPr>
                <w:b/>
                <w:bCs/>
                <w:sz w:val="18"/>
                <w:szCs w:val="18"/>
                <w:lang w:eastAsia="hu-HU"/>
              </w:rPr>
            </w:pP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20</w:t>
            </w:r>
          </w:p>
        </w:tc>
        <w:tc>
          <w:tcPr>
            <w:tcW w:w="500" w:type="dxa"/>
            <w:noWrap/>
            <w:vAlign w:val="center"/>
          </w:tcPr>
          <w:p w:rsidR="004A446B" w:rsidRPr="00E26AF8" w:rsidRDefault="004A446B" w:rsidP="00480B7D">
            <w:pPr>
              <w:spacing w:after="0"/>
              <w:jc w:val="center"/>
              <w:rPr>
                <w:sz w:val="18"/>
                <w:szCs w:val="18"/>
                <w:lang w:eastAsia="hu-HU"/>
              </w:rPr>
            </w:pPr>
            <w:r w:rsidRPr="00E26AF8">
              <w:rPr>
                <w:sz w:val="18"/>
                <w:szCs w:val="18"/>
                <w:lang w:eastAsia="hu-HU"/>
              </w:rPr>
              <w:t>2</w:t>
            </w:r>
            <w:r w:rsidR="00480B7D" w:rsidRPr="00E26AF8">
              <w:rPr>
                <w:sz w:val="18"/>
                <w:szCs w:val="18"/>
                <w:lang w:eastAsia="hu-HU"/>
              </w:rPr>
              <w:t>7</w:t>
            </w:r>
          </w:p>
        </w:tc>
        <w:tc>
          <w:tcPr>
            <w:tcW w:w="543" w:type="dxa"/>
            <w:noWrap/>
            <w:vAlign w:val="center"/>
          </w:tcPr>
          <w:p w:rsidR="004A446B" w:rsidRPr="00E26AF8" w:rsidRDefault="004A446B" w:rsidP="00450A8B">
            <w:pPr>
              <w:spacing w:after="0"/>
              <w:jc w:val="center"/>
              <w:rPr>
                <w:sz w:val="18"/>
                <w:szCs w:val="18"/>
                <w:lang w:eastAsia="hu-HU"/>
              </w:rPr>
            </w:pPr>
          </w:p>
        </w:tc>
        <w:tc>
          <w:tcPr>
            <w:tcW w:w="457"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p>
        </w:tc>
        <w:tc>
          <w:tcPr>
            <w:tcW w:w="684" w:type="dxa"/>
            <w:noWrap/>
            <w:vAlign w:val="center"/>
          </w:tcPr>
          <w:p w:rsidR="004A446B" w:rsidRPr="00E26AF8" w:rsidRDefault="004A446B" w:rsidP="00480B7D">
            <w:pPr>
              <w:spacing w:after="0"/>
              <w:jc w:val="center"/>
              <w:rPr>
                <w:sz w:val="18"/>
                <w:szCs w:val="18"/>
                <w:lang w:eastAsia="hu-HU"/>
              </w:rPr>
            </w:pPr>
            <w:r w:rsidRPr="00E26AF8">
              <w:rPr>
                <w:sz w:val="18"/>
                <w:szCs w:val="18"/>
                <w:lang w:eastAsia="hu-HU"/>
              </w:rPr>
              <w:t>2</w:t>
            </w:r>
            <w:r w:rsidR="00480B7D" w:rsidRPr="00E26AF8">
              <w:rPr>
                <w:sz w:val="18"/>
                <w:szCs w:val="18"/>
                <w:lang w:eastAsia="hu-HU"/>
              </w:rPr>
              <w:t>7</w:t>
            </w:r>
          </w:p>
        </w:tc>
      </w:tr>
      <w:tr w:rsidR="004A446B" w:rsidRPr="00E26AF8" w:rsidTr="0097172B">
        <w:trPr>
          <w:trHeight w:val="480"/>
          <w:jc w:val="center"/>
        </w:trPr>
        <w:tc>
          <w:tcPr>
            <w:tcW w:w="940" w:type="dxa"/>
            <w:gridSpan w:val="2"/>
            <w:vMerge/>
            <w:vAlign w:val="center"/>
          </w:tcPr>
          <w:p w:rsidR="004A446B" w:rsidRPr="00E26AF8" w:rsidRDefault="004A446B" w:rsidP="00450A8B">
            <w:pPr>
              <w:spacing w:after="0"/>
              <w:jc w:val="left"/>
              <w:rPr>
                <w:sz w:val="18"/>
                <w:szCs w:val="18"/>
                <w:lang w:eastAsia="hu-HU"/>
              </w:rPr>
            </w:pPr>
          </w:p>
        </w:tc>
        <w:tc>
          <w:tcPr>
            <w:tcW w:w="1808" w:type="dxa"/>
            <w:vAlign w:val="center"/>
          </w:tcPr>
          <w:p w:rsidR="004A446B" w:rsidRPr="00E26AF8" w:rsidRDefault="004A446B" w:rsidP="00450A8B">
            <w:pPr>
              <w:spacing w:after="0"/>
              <w:jc w:val="left"/>
              <w:rPr>
                <w:sz w:val="18"/>
                <w:szCs w:val="18"/>
                <w:lang w:eastAsia="hu-HU"/>
              </w:rPr>
            </w:pPr>
            <w:r w:rsidRPr="00E26AF8">
              <w:rPr>
                <w:sz w:val="18"/>
                <w:szCs w:val="18"/>
                <w:lang w:eastAsia="hu-HU"/>
              </w:rPr>
              <w:t>Passzív és aktív villamos hálózatok</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092B2B" w:rsidP="00450A8B">
            <w:pPr>
              <w:spacing w:after="0"/>
              <w:jc w:val="center"/>
              <w:rPr>
                <w:sz w:val="18"/>
                <w:szCs w:val="18"/>
                <w:lang w:eastAsia="hu-HU"/>
              </w:rPr>
            </w:pPr>
            <w:r w:rsidRPr="00E26AF8">
              <w:rPr>
                <w:sz w:val="18"/>
                <w:szCs w:val="18"/>
                <w:lang w:eastAsia="hu-HU"/>
              </w:rPr>
              <w:t>16</w:t>
            </w:r>
            <w:r w:rsidR="004A446B"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2F0892" w:rsidP="00450A8B">
            <w:pPr>
              <w:spacing w:after="0"/>
              <w:jc w:val="center"/>
              <w:rPr>
                <w:sz w:val="18"/>
                <w:szCs w:val="18"/>
                <w:lang w:eastAsia="hu-HU"/>
              </w:rPr>
            </w:pPr>
            <w:r w:rsidRPr="00E26AF8">
              <w:rPr>
                <w:sz w:val="18"/>
                <w:szCs w:val="18"/>
                <w:lang w:eastAsia="hu-HU"/>
              </w:rPr>
              <w:t>10</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40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96"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2F0892" w:rsidP="00092B2B">
            <w:pPr>
              <w:spacing w:after="0"/>
              <w:jc w:val="center"/>
              <w:rPr>
                <w:sz w:val="18"/>
                <w:szCs w:val="18"/>
                <w:lang w:eastAsia="hu-HU"/>
              </w:rPr>
            </w:pPr>
            <w:r w:rsidRPr="00E26AF8">
              <w:rPr>
                <w:sz w:val="18"/>
                <w:szCs w:val="18"/>
                <w:lang w:eastAsia="hu-HU"/>
              </w:rPr>
              <w:t>2</w:t>
            </w:r>
            <w:r w:rsidR="00092B2B" w:rsidRPr="00E26AF8">
              <w:rPr>
                <w:sz w:val="18"/>
                <w:szCs w:val="18"/>
                <w:lang w:eastAsia="hu-HU"/>
              </w:rPr>
              <w:t>6</w:t>
            </w:r>
          </w:p>
        </w:tc>
        <w:tc>
          <w:tcPr>
            <w:tcW w:w="676" w:type="dxa"/>
            <w:vMerge/>
            <w:vAlign w:val="center"/>
          </w:tcPr>
          <w:p w:rsidR="004A446B" w:rsidRPr="00E26AF8" w:rsidRDefault="004A446B" w:rsidP="00450A8B">
            <w:pPr>
              <w:spacing w:after="0"/>
              <w:jc w:val="left"/>
              <w:rPr>
                <w:b/>
                <w:bCs/>
                <w:sz w:val="18"/>
                <w:szCs w:val="18"/>
                <w:lang w:eastAsia="hu-HU"/>
              </w:rPr>
            </w:pPr>
          </w:p>
        </w:tc>
        <w:tc>
          <w:tcPr>
            <w:tcW w:w="684" w:type="dxa"/>
            <w:vMerge/>
            <w:vAlign w:val="center"/>
          </w:tcPr>
          <w:p w:rsidR="004A446B" w:rsidRPr="00E26AF8" w:rsidRDefault="004A446B" w:rsidP="00450A8B">
            <w:pPr>
              <w:spacing w:after="0"/>
              <w:jc w:val="left"/>
              <w:rPr>
                <w:b/>
                <w:bCs/>
                <w:sz w:val="18"/>
                <w:szCs w:val="18"/>
                <w:lang w:eastAsia="hu-HU"/>
              </w:rPr>
            </w:pP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86763A">
            <w:pPr>
              <w:spacing w:after="0"/>
              <w:jc w:val="center"/>
              <w:rPr>
                <w:sz w:val="18"/>
                <w:szCs w:val="18"/>
                <w:lang w:eastAsia="hu-HU"/>
              </w:rPr>
            </w:pPr>
            <w:r w:rsidRPr="00E26AF8">
              <w:rPr>
                <w:sz w:val="18"/>
                <w:szCs w:val="18"/>
                <w:lang w:eastAsia="hu-HU"/>
              </w:rPr>
              <w:t>2</w:t>
            </w:r>
            <w:r w:rsidR="0086763A" w:rsidRPr="00E26AF8">
              <w:rPr>
                <w:sz w:val="18"/>
                <w:szCs w:val="18"/>
                <w:lang w:eastAsia="hu-HU"/>
              </w:rPr>
              <w:t>6</w:t>
            </w:r>
          </w:p>
        </w:tc>
        <w:tc>
          <w:tcPr>
            <w:tcW w:w="500" w:type="dxa"/>
            <w:noWrap/>
            <w:vAlign w:val="center"/>
          </w:tcPr>
          <w:p w:rsidR="004A446B" w:rsidRPr="00E26AF8" w:rsidRDefault="004A446B" w:rsidP="0086763A">
            <w:pPr>
              <w:spacing w:after="0"/>
              <w:jc w:val="center"/>
              <w:rPr>
                <w:sz w:val="18"/>
                <w:szCs w:val="18"/>
                <w:lang w:eastAsia="hu-HU"/>
              </w:rPr>
            </w:pPr>
            <w:r w:rsidRPr="00E26AF8">
              <w:rPr>
                <w:sz w:val="18"/>
                <w:szCs w:val="18"/>
                <w:lang w:eastAsia="hu-HU"/>
              </w:rPr>
              <w:t>2</w:t>
            </w:r>
            <w:r w:rsidR="0086763A" w:rsidRPr="00E26AF8">
              <w:rPr>
                <w:sz w:val="18"/>
                <w:szCs w:val="18"/>
                <w:lang w:eastAsia="hu-HU"/>
              </w:rPr>
              <w:t>6</w:t>
            </w:r>
          </w:p>
        </w:tc>
        <w:tc>
          <w:tcPr>
            <w:tcW w:w="543" w:type="dxa"/>
            <w:noWrap/>
            <w:vAlign w:val="center"/>
          </w:tcPr>
          <w:p w:rsidR="004A446B" w:rsidRPr="00E26AF8" w:rsidRDefault="004A446B" w:rsidP="00450A8B">
            <w:pPr>
              <w:spacing w:after="0"/>
              <w:jc w:val="center"/>
              <w:rPr>
                <w:sz w:val="18"/>
                <w:szCs w:val="18"/>
                <w:lang w:eastAsia="hu-HU"/>
              </w:rPr>
            </w:pPr>
          </w:p>
        </w:tc>
        <w:tc>
          <w:tcPr>
            <w:tcW w:w="457"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p>
        </w:tc>
        <w:tc>
          <w:tcPr>
            <w:tcW w:w="684" w:type="dxa"/>
            <w:noWrap/>
            <w:vAlign w:val="center"/>
          </w:tcPr>
          <w:p w:rsidR="004A446B" w:rsidRPr="00E26AF8" w:rsidRDefault="004A446B" w:rsidP="00480B7D">
            <w:pPr>
              <w:spacing w:after="0"/>
              <w:jc w:val="center"/>
              <w:rPr>
                <w:sz w:val="18"/>
                <w:szCs w:val="18"/>
                <w:lang w:eastAsia="hu-HU"/>
              </w:rPr>
            </w:pPr>
            <w:r w:rsidRPr="00E26AF8">
              <w:rPr>
                <w:sz w:val="18"/>
                <w:szCs w:val="18"/>
                <w:lang w:eastAsia="hu-HU"/>
              </w:rPr>
              <w:t>2</w:t>
            </w:r>
            <w:r w:rsidR="00480B7D" w:rsidRPr="00E26AF8">
              <w:rPr>
                <w:sz w:val="18"/>
                <w:szCs w:val="18"/>
                <w:lang w:eastAsia="hu-HU"/>
              </w:rPr>
              <w:t>6</w:t>
            </w:r>
          </w:p>
        </w:tc>
      </w:tr>
      <w:tr w:rsidR="004A446B" w:rsidRPr="00E26AF8" w:rsidTr="0097172B">
        <w:trPr>
          <w:trHeight w:val="480"/>
          <w:jc w:val="center"/>
        </w:trPr>
        <w:tc>
          <w:tcPr>
            <w:tcW w:w="940" w:type="dxa"/>
            <w:gridSpan w:val="2"/>
            <w:vMerge/>
            <w:vAlign w:val="center"/>
          </w:tcPr>
          <w:p w:rsidR="004A446B" w:rsidRPr="00E26AF8" w:rsidRDefault="004A446B" w:rsidP="00450A8B">
            <w:pPr>
              <w:spacing w:after="0"/>
              <w:jc w:val="left"/>
              <w:rPr>
                <w:sz w:val="18"/>
                <w:szCs w:val="18"/>
                <w:lang w:eastAsia="hu-HU"/>
              </w:rPr>
            </w:pPr>
          </w:p>
        </w:tc>
        <w:tc>
          <w:tcPr>
            <w:tcW w:w="1808" w:type="dxa"/>
            <w:vAlign w:val="center"/>
          </w:tcPr>
          <w:p w:rsidR="004A446B" w:rsidRPr="00E26AF8" w:rsidRDefault="004A446B" w:rsidP="00450A8B">
            <w:pPr>
              <w:spacing w:after="0"/>
              <w:jc w:val="left"/>
              <w:rPr>
                <w:sz w:val="18"/>
                <w:szCs w:val="18"/>
                <w:lang w:eastAsia="hu-HU"/>
              </w:rPr>
            </w:pPr>
            <w:r w:rsidRPr="00E26AF8">
              <w:rPr>
                <w:sz w:val="18"/>
                <w:szCs w:val="18"/>
                <w:lang w:eastAsia="hu-HU"/>
              </w:rPr>
              <w:t>Vegyi elektromos folyamatok</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2F0892" w:rsidP="002F0892">
            <w:pPr>
              <w:spacing w:after="0"/>
              <w:jc w:val="center"/>
              <w:rPr>
                <w:sz w:val="18"/>
                <w:szCs w:val="18"/>
                <w:lang w:eastAsia="hu-HU"/>
              </w:rPr>
            </w:pPr>
            <w:r w:rsidRPr="00E26AF8">
              <w:rPr>
                <w:sz w:val="18"/>
                <w:szCs w:val="18"/>
                <w:lang w:eastAsia="hu-HU"/>
              </w:rPr>
              <w:t>8</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40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96"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86763A" w:rsidP="00450A8B">
            <w:pPr>
              <w:spacing w:after="0"/>
              <w:jc w:val="center"/>
              <w:rPr>
                <w:sz w:val="18"/>
                <w:szCs w:val="18"/>
                <w:lang w:eastAsia="hu-HU"/>
              </w:rPr>
            </w:pPr>
            <w:r w:rsidRPr="00E26AF8">
              <w:rPr>
                <w:sz w:val="18"/>
                <w:szCs w:val="18"/>
                <w:lang w:eastAsia="hu-HU"/>
              </w:rPr>
              <w:t>8</w:t>
            </w:r>
          </w:p>
        </w:tc>
        <w:tc>
          <w:tcPr>
            <w:tcW w:w="676" w:type="dxa"/>
            <w:vMerge/>
            <w:vAlign w:val="center"/>
          </w:tcPr>
          <w:p w:rsidR="004A446B" w:rsidRPr="00E26AF8" w:rsidRDefault="004A446B" w:rsidP="00450A8B">
            <w:pPr>
              <w:spacing w:after="0"/>
              <w:jc w:val="left"/>
              <w:rPr>
                <w:b/>
                <w:bCs/>
                <w:sz w:val="18"/>
                <w:szCs w:val="18"/>
                <w:lang w:eastAsia="hu-HU"/>
              </w:rPr>
            </w:pPr>
          </w:p>
        </w:tc>
        <w:tc>
          <w:tcPr>
            <w:tcW w:w="684" w:type="dxa"/>
            <w:vMerge/>
            <w:vAlign w:val="center"/>
          </w:tcPr>
          <w:p w:rsidR="004A446B" w:rsidRPr="00E26AF8" w:rsidRDefault="004A446B" w:rsidP="00450A8B">
            <w:pPr>
              <w:spacing w:after="0"/>
              <w:jc w:val="left"/>
              <w:rPr>
                <w:b/>
                <w:bCs/>
                <w:sz w:val="18"/>
                <w:szCs w:val="18"/>
                <w:lang w:eastAsia="hu-HU"/>
              </w:rPr>
            </w:pP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86763A" w:rsidP="00450A8B">
            <w:pPr>
              <w:spacing w:after="0"/>
              <w:jc w:val="center"/>
              <w:rPr>
                <w:sz w:val="18"/>
                <w:szCs w:val="18"/>
                <w:lang w:eastAsia="hu-HU"/>
              </w:rPr>
            </w:pPr>
            <w:r w:rsidRPr="00E26AF8">
              <w:rPr>
                <w:sz w:val="18"/>
                <w:szCs w:val="18"/>
                <w:lang w:eastAsia="hu-HU"/>
              </w:rPr>
              <w:t>8</w:t>
            </w:r>
          </w:p>
        </w:tc>
        <w:tc>
          <w:tcPr>
            <w:tcW w:w="500" w:type="dxa"/>
            <w:noWrap/>
            <w:vAlign w:val="center"/>
          </w:tcPr>
          <w:p w:rsidR="004A446B" w:rsidRPr="00E26AF8" w:rsidRDefault="0086763A" w:rsidP="00450A8B">
            <w:pPr>
              <w:spacing w:after="0"/>
              <w:jc w:val="center"/>
              <w:rPr>
                <w:sz w:val="18"/>
                <w:szCs w:val="18"/>
                <w:lang w:eastAsia="hu-HU"/>
              </w:rPr>
            </w:pPr>
            <w:r w:rsidRPr="00E26AF8">
              <w:rPr>
                <w:sz w:val="18"/>
                <w:szCs w:val="18"/>
                <w:lang w:eastAsia="hu-HU"/>
              </w:rPr>
              <w:t>8</w:t>
            </w:r>
          </w:p>
        </w:tc>
        <w:tc>
          <w:tcPr>
            <w:tcW w:w="543" w:type="dxa"/>
            <w:noWrap/>
            <w:vAlign w:val="center"/>
          </w:tcPr>
          <w:p w:rsidR="004A446B" w:rsidRPr="00E26AF8" w:rsidRDefault="004A446B" w:rsidP="00450A8B">
            <w:pPr>
              <w:spacing w:after="0"/>
              <w:jc w:val="center"/>
              <w:rPr>
                <w:sz w:val="18"/>
                <w:szCs w:val="18"/>
                <w:lang w:eastAsia="hu-HU"/>
              </w:rPr>
            </w:pPr>
          </w:p>
        </w:tc>
        <w:tc>
          <w:tcPr>
            <w:tcW w:w="457"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p>
        </w:tc>
        <w:tc>
          <w:tcPr>
            <w:tcW w:w="684" w:type="dxa"/>
            <w:noWrap/>
            <w:vAlign w:val="center"/>
          </w:tcPr>
          <w:p w:rsidR="004A446B" w:rsidRPr="00E26AF8" w:rsidRDefault="00480B7D" w:rsidP="00450A8B">
            <w:pPr>
              <w:spacing w:after="0"/>
              <w:jc w:val="center"/>
              <w:rPr>
                <w:sz w:val="18"/>
                <w:szCs w:val="18"/>
                <w:lang w:eastAsia="hu-HU"/>
              </w:rPr>
            </w:pPr>
            <w:r w:rsidRPr="00E26AF8">
              <w:rPr>
                <w:sz w:val="18"/>
                <w:szCs w:val="18"/>
                <w:lang w:eastAsia="hu-HU"/>
              </w:rPr>
              <w:t>8</w:t>
            </w:r>
          </w:p>
        </w:tc>
      </w:tr>
      <w:tr w:rsidR="004A446B" w:rsidRPr="00E26AF8" w:rsidTr="0097172B">
        <w:trPr>
          <w:trHeight w:val="240"/>
          <w:jc w:val="center"/>
        </w:trPr>
        <w:tc>
          <w:tcPr>
            <w:tcW w:w="940" w:type="dxa"/>
            <w:gridSpan w:val="2"/>
            <w:vMerge/>
            <w:vAlign w:val="center"/>
          </w:tcPr>
          <w:p w:rsidR="004A446B" w:rsidRPr="00E26AF8" w:rsidRDefault="004A446B" w:rsidP="00450A8B">
            <w:pPr>
              <w:spacing w:after="0"/>
              <w:jc w:val="left"/>
              <w:rPr>
                <w:sz w:val="18"/>
                <w:szCs w:val="18"/>
                <w:lang w:eastAsia="hu-HU"/>
              </w:rPr>
            </w:pPr>
          </w:p>
        </w:tc>
        <w:tc>
          <w:tcPr>
            <w:tcW w:w="1808" w:type="dxa"/>
            <w:vAlign w:val="center"/>
          </w:tcPr>
          <w:p w:rsidR="004A446B" w:rsidRPr="00E26AF8" w:rsidRDefault="004A446B" w:rsidP="00450A8B">
            <w:pPr>
              <w:spacing w:after="0"/>
              <w:jc w:val="left"/>
              <w:rPr>
                <w:sz w:val="18"/>
                <w:szCs w:val="18"/>
                <w:lang w:eastAsia="hu-HU"/>
              </w:rPr>
            </w:pPr>
            <w:r w:rsidRPr="00E26AF8">
              <w:rPr>
                <w:sz w:val="18"/>
                <w:szCs w:val="18"/>
                <w:lang w:eastAsia="hu-HU"/>
              </w:rPr>
              <w:t>A villamos tér</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2F0892">
            <w:pPr>
              <w:spacing w:after="0"/>
              <w:jc w:val="center"/>
              <w:rPr>
                <w:sz w:val="18"/>
                <w:szCs w:val="18"/>
                <w:lang w:eastAsia="hu-HU"/>
              </w:rPr>
            </w:pPr>
            <w:r w:rsidRPr="00E26AF8">
              <w:rPr>
                <w:sz w:val="18"/>
                <w:szCs w:val="18"/>
                <w:lang w:eastAsia="hu-HU"/>
              </w:rPr>
              <w:t>1</w:t>
            </w:r>
            <w:r w:rsidR="002F0892" w:rsidRPr="00E26AF8">
              <w:rPr>
                <w:sz w:val="18"/>
                <w:szCs w:val="18"/>
                <w:lang w:eastAsia="hu-HU"/>
              </w:rPr>
              <w:t>6</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40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96"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86763A">
            <w:pPr>
              <w:spacing w:after="0"/>
              <w:jc w:val="center"/>
              <w:rPr>
                <w:sz w:val="18"/>
                <w:szCs w:val="18"/>
                <w:lang w:eastAsia="hu-HU"/>
              </w:rPr>
            </w:pPr>
            <w:r w:rsidRPr="00E26AF8">
              <w:rPr>
                <w:sz w:val="18"/>
                <w:szCs w:val="18"/>
                <w:lang w:eastAsia="hu-HU"/>
              </w:rPr>
              <w:t>1</w:t>
            </w:r>
            <w:r w:rsidR="0086763A" w:rsidRPr="00E26AF8">
              <w:rPr>
                <w:sz w:val="18"/>
                <w:szCs w:val="18"/>
                <w:lang w:eastAsia="hu-HU"/>
              </w:rPr>
              <w:t>6</w:t>
            </w:r>
          </w:p>
        </w:tc>
        <w:tc>
          <w:tcPr>
            <w:tcW w:w="676" w:type="dxa"/>
            <w:vMerge/>
            <w:vAlign w:val="center"/>
          </w:tcPr>
          <w:p w:rsidR="004A446B" w:rsidRPr="00E26AF8" w:rsidRDefault="004A446B" w:rsidP="00450A8B">
            <w:pPr>
              <w:spacing w:after="0"/>
              <w:jc w:val="left"/>
              <w:rPr>
                <w:b/>
                <w:bCs/>
                <w:sz w:val="18"/>
                <w:szCs w:val="18"/>
                <w:lang w:eastAsia="hu-HU"/>
              </w:rPr>
            </w:pPr>
          </w:p>
        </w:tc>
        <w:tc>
          <w:tcPr>
            <w:tcW w:w="684" w:type="dxa"/>
            <w:vMerge/>
            <w:vAlign w:val="center"/>
          </w:tcPr>
          <w:p w:rsidR="004A446B" w:rsidRPr="00E26AF8" w:rsidRDefault="004A446B" w:rsidP="00450A8B">
            <w:pPr>
              <w:spacing w:after="0"/>
              <w:jc w:val="left"/>
              <w:rPr>
                <w:b/>
                <w:bCs/>
                <w:sz w:val="18"/>
                <w:szCs w:val="18"/>
                <w:lang w:eastAsia="hu-HU"/>
              </w:rPr>
            </w:pP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86763A">
            <w:pPr>
              <w:spacing w:after="0"/>
              <w:jc w:val="center"/>
              <w:rPr>
                <w:sz w:val="18"/>
                <w:szCs w:val="18"/>
                <w:lang w:eastAsia="hu-HU"/>
              </w:rPr>
            </w:pPr>
            <w:r w:rsidRPr="00E26AF8">
              <w:rPr>
                <w:sz w:val="18"/>
                <w:szCs w:val="18"/>
                <w:lang w:eastAsia="hu-HU"/>
              </w:rPr>
              <w:t>1</w:t>
            </w:r>
            <w:r w:rsidR="0086763A" w:rsidRPr="00E26AF8">
              <w:rPr>
                <w:sz w:val="18"/>
                <w:szCs w:val="18"/>
                <w:lang w:eastAsia="hu-HU"/>
              </w:rPr>
              <w:t>6</w:t>
            </w:r>
          </w:p>
        </w:tc>
        <w:tc>
          <w:tcPr>
            <w:tcW w:w="500" w:type="dxa"/>
            <w:noWrap/>
            <w:vAlign w:val="center"/>
          </w:tcPr>
          <w:p w:rsidR="004A446B" w:rsidRPr="00E26AF8" w:rsidRDefault="004A446B" w:rsidP="0086763A">
            <w:pPr>
              <w:spacing w:after="0"/>
              <w:jc w:val="center"/>
              <w:rPr>
                <w:sz w:val="18"/>
                <w:szCs w:val="18"/>
                <w:lang w:eastAsia="hu-HU"/>
              </w:rPr>
            </w:pPr>
            <w:r w:rsidRPr="00E26AF8">
              <w:rPr>
                <w:sz w:val="18"/>
                <w:szCs w:val="18"/>
                <w:lang w:eastAsia="hu-HU"/>
              </w:rPr>
              <w:t>1</w:t>
            </w:r>
            <w:r w:rsidR="0086763A" w:rsidRPr="00E26AF8">
              <w:rPr>
                <w:sz w:val="18"/>
                <w:szCs w:val="18"/>
                <w:lang w:eastAsia="hu-HU"/>
              </w:rPr>
              <w:t>6</w:t>
            </w:r>
          </w:p>
        </w:tc>
        <w:tc>
          <w:tcPr>
            <w:tcW w:w="543" w:type="dxa"/>
            <w:noWrap/>
            <w:vAlign w:val="center"/>
          </w:tcPr>
          <w:p w:rsidR="004A446B" w:rsidRPr="00E26AF8" w:rsidRDefault="004A446B" w:rsidP="00450A8B">
            <w:pPr>
              <w:spacing w:after="0"/>
              <w:jc w:val="center"/>
              <w:rPr>
                <w:sz w:val="18"/>
                <w:szCs w:val="18"/>
                <w:lang w:eastAsia="hu-HU"/>
              </w:rPr>
            </w:pPr>
          </w:p>
        </w:tc>
        <w:tc>
          <w:tcPr>
            <w:tcW w:w="457"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p>
        </w:tc>
        <w:tc>
          <w:tcPr>
            <w:tcW w:w="684" w:type="dxa"/>
            <w:noWrap/>
            <w:vAlign w:val="center"/>
          </w:tcPr>
          <w:p w:rsidR="004A446B" w:rsidRPr="00E26AF8" w:rsidRDefault="004A446B" w:rsidP="00480B7D">
            <w:pPr>
              <w:spacing w:after="0"/>
              <w:jc w:val="center"/>
              <w:rPr>
                <w:sz w:val="18"/>
                <w:szCs w:val="18"/>
                <w:lang w:eastAsia="hu-HU"/>
              </w:rPr>
            </w:pPr>
            <w:r w:rsidRPr="00E26AF8">
              <w:rPr>
                <w:sz w:val="18"/>
                <w:szCs w:val="18"/>
                <w:lang w:eastAsia="hu-HU"/>
              </w:rPr>
              <w:t>1</w:t>
            </w:r>
            <w:r w:rsidR="00480B7D" w:rsidRPr="00E26AF8">
              <w:rPr>
                <w:sz w:val="18"/>
                <w:szCs w:val="18"/>
                <w:lang w:eastAsia="hu-HU"/>
              </w:rPr>
              <w:t>6</w:t>
            </w:r>
          </w:p>
        </w:tc>
      </w:tr>
      <w:tr w:rsidR="004A446B" w:rsidRPr="00E26AF8" w:rsidTr="0097172B">
        <w:trPr>
          <w:trHeight w:val="240"/>
          <w:jc w:val="center"/>
        </w:trPr>
        <w:tc>
          <w:tcPr>
            <w:tcW w:w="940" w:type="dxa"/>
            <w:gridSpan w:val="2"/>
            <w:vMerge/>
            <w:vAlign w:val="center"/>
          </w:tcPr>
          <w:p w:rsidR="004A446B" w:rsidRPr="00E26AF8" w:rsidRDefault="004A446B" w:rsidP="00450A8B">
            <w:pPr>
              <w:spacing w:after="0"/>
              <w:jc w:val="left"/>
              <w:rPr>
                <w:sz w:val="18"/>
                <w:szCs w:val="18"/>
                <w:lang w:eastAsia="hu-HU"/>
              </w:rPr>
            </w:pPr>
          </w:p>
        </w:tc>
        <w:tc>
          <w:tcPr>
            <w:tcW w:w="1808" w:type="dxa"/>
            <w:vAlign w:val="center"/>
          </w:tcPr>
          <w:p w:rsidR="004A446B" w:rsidRPr="00E26AF8" w:rsidRDefault="004A446B" w:rsidP="00450A8B">
            <w:pPr>
              <w:spacing w:after="0"/>
              <w:jc w:val="left"/>
              <w:rPr>
                <w:sz w:val="18"/>
                <w:szCs w:val="18"/>
                <w:lang w:eastAsia="hu-HU"/>
              </w:rPr>
            </w:pPr>
            <w:r w:rsidRPr="00E26AF8">
              <w:rPr>
                <w:sz w:val="18"/>
                <w:szCs w:val="18"/>
                <w:lang w:eastAsia="hu-HU"/>
              </w:rPr>
              <w:t>A mágneses tér</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2F0892" w:rsidP="002F0892">
            <w:pPr>
              <w:spacing w:after="0"/>
              <w:jc w:val="center"/>
              <w:rPr>
                <w:sz w:val="18"/>
                <w:szCs w:val="18"/>
                <w:lang w:eastAsia="hu-HU"/>
              </w:rPr>
            </w:pPr>
            <w:r w:rsidRPr="00E26AF8">
              <w:rPr>
                <w:sz w:val="18"/>
                <w:szCs w:val="18"/>
                <w:lang w:eastAsia="hu-HU"/>
              </w:rPr>
              <w:t>26</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40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96"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86763A" w:rsidP="00450A8B">
            <w:pPr>
              <w:spacing w:after="0"/>
              <w:jc w:val="center"/>
              <w:rPr>
                <w:sz w:val="18"/>
                <w:szCs w:val="18"/>
                <w:lang w:eastAsia="hu-HU"/>
              </w:rPr>
            </w:pPr>
            <w:r w:rsidRPr="00E26AF8">
              <w:rPr>
                <w:sz w:val="18"/>
                <w:szCs w:val="18"/>
                <w:lang w:eastAsia="hu-HU"/>
              </w:rPr>
              <w:t>2</w:t>
            </w:r>
            <w:r w:rsidR="004A446B" w:rsidRPr="00E26AF8">
              <w:rPr>
                <w:sz w:val="18"/>
                <w:szCs w:val="18"/>
                <w:lang w:eastAsia="hu-HU"/>
              </w:rPr>
              <w:t>6</w:t>
            </w:r>
          </w:p>
        </w:tc>
        <w:tc>
          <w:tcPr>
            <w:tcW w:w="676" w:type="dxa"/>
            <w:vMerge/>
            <w:vAlign w:val="center"/>
          </w:tcPr>
          <w:p w:rsidR="004A446B" w:rsidRPr="00E26AF8" w:rsidRDefault="004A446B" w:rsidP="00450A8B">
            <w:pPr>
              <w:spacing w:after="0"/>
              <w:jc w:val="left"/>
              <w:rPr>
                <w:b/>
                <w:bCs/>
                <w:sz w:val="18"/>
                <w:szCs w:val="18"/>
                <w:lang w:eastAsia="hu-HU"/>
              </w:rPr>
            </w:pPr>
          </w:p>
        </w:tc>
        <w:tc>
          <w:tcPr>
            <w:tcW w:w="684" w:type="dxa"/>
            <w:vMerge/>
            <w:vAlign w:val="center"/>
          </w:tcPr>
          <w:p w:rsidR="004A446B" w:rsidRPr="00E26AF8" w:rsidRDefault="004A446B" w:rsidP="00450A8B">
            <w:pPr>
              <w:spacing w:after="0"/>
              <w:jc w:val="left"/>
              <w:rPr>
                <w:b/>
                <w:bCs/>
                <w:sz w:val="18"/>
                <w:szCs w:val="18"/>
                <w:lang w:eastAsia="hu-HU"/>
              </w:rPr>
            </w:pP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86763A" w:rsidP="00450A8B">
            <w:pPr>
              <w:spacing w:after="0"/>
              <w:jc w:val="center"/>
              <w:rPr>
                <w:sz w:val="18"/>
                <w:szCs w:val="18"/>
                <w:lang w:eastAsia="hu-HU"/>
              </w:rPr>
            </w:pPr>
            <w:r w:rsidRPr="00E26AF8">
              <w:rPr>
                <w:sz w:val="18"/>
                <w:szCs w:val="18"/>
                <w:lang w:eastAsia="hu-HU"/>
              </w:rPr>
              <w:t>2</w:t>
            </w:r>
            <w:r w:rsidR="004A446B" w:rsidRPr="00E26AF8">
              <w:rPr>
                <w:sz w:val="18"/>
                <w:szCs w:val="18"/>
                <w:lang w:eastAsia="hu-HU"/>
              </w:rPr>
              <w:t>6</w:t>
            </w:r>
          </w:p>
        </w:tc>
        <w:tc>
          <w:tcPr>
            <w:tcW w:w="500" w:type="dxa"/>
            <w:noWrap/>
            <w:vAlign w:val="center"/>
          </w:tcPr>
          <w:p w:rsidR="004A446B" w:rsidRPr="00E26AF8" w:rsidRDefault="0086763A" w:rsidP="00450A8B">
            <w:pPr>
              <w:spacing w:after="0"/>
              <w:jc w:val="center"/>
              <w:rPr>
                <w:sz w:val="18"/>
                <w:szCs w:val="18"/>
                <w:lang w:eastAsia="hu-HU"/>
              </w:rPr>
            </w:pPr>
            <w:r w:rsidRPr="00E26AF8">
              <w:rPr>
                <w:sz w:val="18"/>
                <w:szCs w:val="18"/>
                <w:lang w:eastAsia="hu-HU"/>
              </w:rPr>
              <w:t>2</w:t>
            </w:r>
            <w:r w:rsidR="004A446B" w:rsidRPr="00E26AF8">
              <w:rPr>
                <w:sz w:val="18"/>
                <w:szCs w:val="18"/>
                <w:lang w:eastAsia="hu-HU"/>
              </w:rPr>
              <w:t>6</w:t>
            </w:r>
          </w:p>
        </w:tc>
        <w:tc>
          <w:tcPr>
            <w:tcW w:w="543" w:type="dxa"/>
            <w:noWrap/>
            <w:vAlign w:val="center"/>
          </w:tcPr>
          <w:p w:rsidR="004A446B" w:rsidRPr="00E26AF8" w:rsidRDefault="004A446B" w:rsidP="00450A8B">
            <w:pPr>
              <w:spacing w:after="0"/>
              <w:jc w:val="center"/>
              <w:rPr>
                <w:sz w:val="18"/>
                <w:szCs w:val="18"/>
                <w:lang w:eastAsia="hu-HU"/>
              </w:rPr>
            </w:pPr>
          </w:p>
        </w:tc>
        <w:tc>
          <w:tcPr>
            <w:tcW w:w="457"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p>
        </w:tc>
        <w:tc>
          <w:tcPr>
            <w:tcW w:w="684" w:type="dxa"/>
            <w:noWrap/>
            <w:vAlign w:val="center"/>
          </w:tcPr>
          <w:p w:rsidR="004A446B" w:rsidRPr="00E26AF8" w:rsidRDefault="00480B7D" w:rsidP="00450A8B">
            <w:pPr>
              <w:spacing w:after="0"/>
              <w:jc w:val="center"/>
              <w:rPr>
                <w:sz w:val="18"/>
                <w:szCs w:val="18"/>
                <w:lang w:eastAsia="hu-HU"/>
              </w:rPr>
            </w:pPr>
            <w:r w:rsidRPr="00E26AF8">
              <w:rPr>
                <w:sz w:val="18"/>
                <w:szCs w:val="18"/>
                <w:lang w:eastAsia="hu-HU"/>
              </w:rPr>
              <w:t>2</w:t>
            </w:r>
            <w:r w:rsidR="004A446B" w:rsidRPr="00E26AF8">
              <w:rPr>
                <w:sz w:val="18"/>
                <w:szCs w:val="18"/>
                <w:lang w:eastAsia="hu-HU"/>
              </w:rPr>
              <w:t>6</w:t>
            </w:r>
          </w:p>
        </w:tc>
      </w:tr>
      <w:tr w:rsidR="004A446B" w:rsidRPr="00E26AF8" w:rsidTr="0097172B">
        <w:trPr>
          <w:trHeight w:val="720"/>
          <w:jc w:val="center"/>
        </w:trPr>
        <w:tc>
          <w:tcPr>
            <w:tcW w:w="940" w:type="dxa"/>
            <w:gridSpan w:val="2"/>
            <w:vMerge/>
            <w:vAlign w:val="center"/>
          </w:tcPr>
          <w:p w:rsidR="004A446B" w:rsidRPr="00E26AF8" w:rsidRDefault="004A446B" w:rsidP="00450A8B">
            <w:pPr>
              <w:spacing w:after="0"/>
              <w:jc w:val="left"/>
              <w:rPr>
                <w:sz w:val="18"/>
                <w:szCs w:val="18"/>
                <w:lang w:eastAsia="hu-HU"/>
              </w:rPr>
            </w:pPr>
          </w:p>
        </w:tc>
        <w:tc>
          <w:tcPr>
            <w:tcW w:w="1808" w:type="dxa"/>
            <w:vAlign w:val="center"/>
          </w:tcPr>
          <w:p w:rsidR="004A446B" w:rsidRPr="00E26AF8" w:rsidRDefault="004A446B" w:rsidP="00450A8B">
            <w:pPr>
              <w:spacing w:after="0"/>
              <w:jc w:val="left"/>
              <w:rPr>
                <w:sz w:val="18"/>
                <w:szCs w:val="18"/>
                <w:lang w:eastAsia="hu-HU"/>
              </w:rPr>
            </w:pPr>
            <w:r w:rsidRPr="00E26AF8">
              <w:rPr>
                <w:sz w:val="18"/>
                <w:szCs w:val="18"/>
                <w:lang w:eastAsia="hu-HU"/>
              </w:rPr>
              <w:t>Váltakozóáramú áramkörök, a transzformátor</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2F0892" w:rsidP="00450A8B">
            <w:pPr>
              <w:spacing w:after="0"/>
              <w:jc w:val="center"/>
              <w:rPr>
                <w:sz w:val="18"/>
                <w:szCs w:val="18"/>
                <w:lang w:eastAsia="hu-HU"/>
              </w:rPr>
            </w:pPr>
            <w:r w:rsidRPr="00E26AF8">
              <w:rPr>
                <w:sz w:val="18"/>
                <w:szCs w:val="18"/>
                <w:lang w:eastAsia="hu-HU"/>
              </w:rPr>
              <w:t>12</w:t>
            </w:r>
            <w:r w:rsidR="004A446B"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404" w:type="dxa"/>
            <w:noWrap/>
            <w:vAlign w:val="center"/>
          </w:tcPr>
          <w:p w:rsidR="004A446B" w:rsidRPr="00E26AF8" w:rsidRDefault="004A446B" w:rsidP="00450A8B">
            <w:pPr>
              <w:spacing w:after="0"/>
              <w:jc w:val="center"/>
              <w:rPr>
                <w:sz w:val="18"/>
                <w:szCs w:val="18"/>
                <w:lang w:eastAsia="hu-HU"/>
              </w:rPr>
            </w:pPr>
          </w:p>
        </w:tc>
        <w:tc>
          <w:tcPr>
            <w:tcW w:w="596"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12</w:t>
            </w:r>
          </w:p>
        </w:tc>
        <w:tc>
          <w:tcPr>
            <w:tcW w:w="676" w:type="dxa"/>
            <w:vMerge/>
            <w:vAlign w:val="center"/>
          </w:tcPr>
          <w:p w:rsidR="004A446B" w:rsidRPr="00E26AF8" w:rsidRDefault="004A446B" w:rsidP="00450A8B">
            <w:pPr>
              <w:spacing w:after="0"/>
              <w:jc w:val="left"/>
              <w:rPr>
                <w:b/>
                <w:bCs/>
                <w:sz w:val="18"/>
                <w:szCs w:val="18"/>
                <w:lang w:eastAsia="hu-HU"/>
              </w:rPr>
            </w:pPr>
          </w:p>
        </w:tc>
        <w:tc>
          <w:tcPr>
            <w:tcW w:w="684" w:type="dxa"/>
            <w:vMerge/>
            <w:vAlign w:val="center"/>
          </w:tcPr>
          <w:p w:rsidR="004A446B" w:rsidRPr="00E26AF8" w:rsidRDefault="004A446B" w:rsidP="00450A8B">
            <w:pPr>
              <w:spacing w:after="0"/>
              <w:jc w:val="left"/>
              <w:rPr>
                <w:b/>
                <w:bCs/>
                <w:sz w:val="18"/>
                <w:szCs w:val="18"/>
                <w:lang w:eastAsia="hu-HU"/>
              </w:rPr>
            </w:pP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12</w:t>
            </w:r>
          </w:p>
        </w:tc>
        <w:tc>
          <w:tcPr>
            <w:tcW w:w="500" w:type="dxa"/>
            <w:noWrap/>
            <w:vAlign w:val="center"/>
          </w:tcPr>
          <w:p w:rsidR="004A446B" w:rsidRPr="00E26AF8" w:rsidRDefault="004A446B" w:rsidP="0086763A">
            <w:pPr>
              <w:spacing w:after="0"/>
              <w:jc w:val="center"/>
              <w:rPr>
                <w:sz w:val="18"/>
                <w:szCs w:val="18"/>
                <w:lang w:eastAsia="hu-HU"/>
              </w:rPr>
            </w:pPr>
            <w:r w:rsidRPr="00E26AF8">
              <w:rPr>
                <w:sz w:val="18"/>
                <w:szCs w:val="18"/>
                <w:lang w:eastAsia="hu-HU"/>
              </w:rPr>
              <w:t>1</w:t>
            </w:r>
            <w:r w:rsidR="0086763A" w:rsidRPr="00E26AF8">
              <w:rPr>
                <w:sz w:val="18"/>
                <w:szCs w:val="18"/>
                <w:lang w:eastAsia="hu-HU"/>
              </w:rPr>
              <w:t>6</w:t>
            </w:r>
          </w:p>
        </w:tc>
        <w:tc>
          <w:tcPr>
            <w:tcW w:w="543" w:type="dxa"/>
            <w:noWrap/>
            <w:vAlign w:val="center"/>
          </w:tcPr>
          <w:p w:rsidR="004A446B" w:rsidRPr="00E26AF8" w:rsidRDefault="004A446B" w:rsidP="00450A8B">
            <w:pPr>
              <w:spacing w:after="0"/>
              <w:jc w:val="center"/>
              <w:rPr>
                <w:sz w:val="18"/>
                <w:szCs w:val="18"/>
                <w:lang w:eastAsia="hu-HU"/>
              </w:rPr>
            </w:pPr>
          </w:p>
        </w:tc>
        <w:tc>
          <w:tcPr>
            <w:tcW w:w="457"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p>
        </w:tc>
        <w:tc>
          <w:tcPr>
            <w:tcW w:w="684" w:type="dxa"/>
            <w:noWrap/>
            <w:vAlign w:val="center"/>
          </w:tcPr>
          <w:p w:rsidR="004A446B" w:rsidRPr="00E26AF8" w:rsidRDefault="004A446B" w:rsidP="00480B7D">
            <w:pPr>
              <w:spacing w:after="0"/>
              <w:jc w:val="center"/>
              <w:rPr>
                <w:sz w:val="18"/>
                <w:szCs w:val="18"/>
                <w:lang w:eastAsia="hu-HU"/>
              </w:rPr>
            </w:pPr>
            <w:r w:rsidRPr="00E26AF8">
              <w:rPr>
                <w:sz w:val="18"/>
                <w:szCs w:val="18"/>
                <w:lang w:eastAsia="hu-HU"/>
              </w:rPr>
              <w:t>1</w:t>
            </w:r>
            <w:r w:rsidR="00480B7D" w:rsidRPr="00E26AF8">
              <w:rPr>
                <w:sz w:val="18"/>
                <w:szCs w:val="18"/>
                <w:lang w:eastAsia="hu-HU"/>
              </w:rPr>
              <w:t>6</w:t>
            </w:r>
          </w:p>
        </w:tc>
      </w:tr>
      <w:tr w:rsidR="004A446B" w:rsidRPr="00E26AF8" w:rsidTr="0097172B">
        <w:trPr>
          <w:trHeight w:val="240"/>
          <w:jc w:val="center"/>
        </w:trPr>
        <w:tc>
          <w:tcPr>
            <w:tcW w:w="940" w:type="dxa"/>
            <w:gridSpan w:val="2"/>
            <w:vMerge/>
            <w:vAlign w:val="center"/>
          </w:tcPr>
          <w:p w:rsidR="004A446B" w:rsidRPr="00E26AF8" w:rsidRDefault="004A446B" w:rsidP="00450A8B">
            <w:pPr>
              <w:spacing w:after="0"/>
              <w:jc w:val="left"/>
              <w:rPr>
                <w:sz w:val="18"/>
                <w:szCs w:val="18"/>
                <w:lang w:eastAsia="hu-HU"/>
              </w:rPr>
            </w:pPr>
          </w:p>
        </w:tc>
        <w:tc>
          <w:tcPr>
            <w:tcW w:w="1808" w:type="dxa"/>
            <w:vAlign w:val="center"/>
          </w:tcPr>
          <w:p w:rsidR="004A446B" w:rsidRPr="00E26AF8" w:rsidRDefault="004A446B" w:rsidP="00450A8B">
            <w:pPr>
              <w:spacing w:after="0"/>
              <w:jc w:val="left"/>
              <w:rPr>
                <w:sz w:val="18"/>
                <w:szCs w:val="18"/>
                <w:lang w:eastAsia="hu-HU"/>
              </w:rPr>
            </w:pPr>
            <w:r w:rsidRPr="00E26AF8">
              <w:rPr>
                <w:sz w:val="18"/>
                <w:szCs w:val="18"/>
                <w:lang w:eastAsia="hu-HU"/>
              </w:rPr>
              <w:t>Háromfázisú hálózatok</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404" w:type="dxa"/>
            <w:noWrap/>
            <w:vAlign w:val="center"/>
          </w:tcPr>
          <w:p w:rsidR="004A446B" w:rsidRPr="00E26AF8" w:rsidRDefault="002F0892" w:rsidP="002F0892">
            <w:pPr>
              <w:spacing w:after="0"/>
              <w:jc w:val="center"/>
              <w:rPr>
                <w:sz w:val="18"/>
                <w:szCs w:val="18"/>
                <w:lang w:eastAsia="hu-HU"/>
              </w:rPr>
            </w:pPr>
            <w:r w:rsidRPr="00E26AF8">
              <w:rPr>
                <w:sz w:val="18"/>
                <w:szCs w:val="18"/>
                <w:lang w:eastAsia="hu-HU"/>
              </w:rPr>
              <w:t>10</w:t>
            </w:r>
          </w:p>
        </w:tc>
        <w:tc>
          <w:tcPr>
            <w:tcW w:w="596"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86763A" w:rsidP="00450A8B">
            <w:pPr>
              <w:spacing w:after="0"/>
              <w:jc w:val="center"/>
              <w:rPr>
                <w:sz w:val="18"/>
                <w:szCs w:val="18"/>
                <w:lang w:eastAsia="hu-HU"/>
              </w:rPr>
            </w:pPr>
            <w:r w:rsidRPr="00E26AF8">
              <w:rPr>
                <w:sz w:val="18"/>
                <w:szCs w:val="18"/>
                <w:lang w:eastAsia="hu-HU"/>
              </w:rPr>
              <w:t>10</w:t>
            </w:r>
          </w:p>
        </w:tc>
        <w:tc>
          <w:tcPr>
            <w:tcW w:w="676" w:type="dxa"/>
            <w:vMerge/>
            <w:vAlign w:val="center"/>
          </w:tcPr>
          <w:p w:rsidR="004A446B" w:rsidRPr="00E26AF8" w:rsidRDefault="004A446B" w:rsidP="00450A8B">
            <w:pPr>
              <w:spacing w:after="0"/>
              <w:jc w:val="left"/>
              <w:rPr>
                <w:b/>
                <w:bCs/>
                <w:sz w:val="18"/>
                <w:szCs w:val="18"/>
                <w:lang w:eastAsia="hu-HU"/>
              </w:rPr>
            </w:pPr>
          </w:p>
        </w:tc>
        <w:tc>
          <w:tcPr>
            <w:tcW w:w="684" w:type="dxa"/>
            <w:vMerge/>
            <w:vAlign w:val="center"/>
          </w:tcPr>
          <w:p w:rsidR="004A446B" w:rsidRPr="00E26AF8" w:rsidRDefault="004A446B" w:rsidP="00450A8B">
            <w:pPr>
              <w:spacing w:after="0"/>
              <w:jc w:val="left"/>
              <w:rPr>
                <w:b/>
                <w:bCs/>
                <w:sz w:val="18"/>
                <w:szCs w:val="18"/>
                <w:lang w:eastAsia="hu-HU"/>
              </w:rPr>
            </w:pP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86763A" w:rsidP="00450A8B">
            <w:pPr>
              <w:spacing w:after="0"/>
              <w:jc w:val="center"/>
              <w:rPr>
                <w:sz w:val="18"/>
                <w:szCs w:val="18"/>
                <w:lang w:eastAsia="hu-HU"/>
              </w:rPr>
            </w:pPr>
            <w:r w:rsidRPr="00E26AF8">
              <w:rPr>
                <w:sz w:val="18"/>
                <w:szCs w:val="18"/>
                <w:lang w:eastAsia="hu-HU"/>
              </w:rPr>
              <w:t>10</w:t>
            </w:r>
          </w:p>
        </w:tc>
        <w:tc>
          <w:tcPr>
            <w:tcW w:w="500" w:type="dxa"/>
            <w:noWrap/>
            <w:vAlign w:val="center"/>
          </w:tcPr>
          <w:p w:rsidR="004A446B" w:rsidRPr="00E26AF8" w:rsidRDefault="0086763A" w:rsidP="0086763A">
            <w:pPr>
              <w:spacing w:after="0"/>
              <w:jc w:val="center"/>
              <w:rPr>
                <w:sz w:val="18"/>
                <w:szCs w:val="18"/>
                <w:lang w:eastAsia="hu-HU"/>
              </w:rPr>
            </w:pPr>
            <w:r w:rsidRPr="00E26AF8">
              <w:rPr>
                <w:sz w:val="18"/>
                <w:szCs w:val="18"/>
                <w:lang w:eastAsia="hu-HU"/>
              </w:rPr>
              <w:t>10</w:t>
            </w:r>
          </w:p>
        </w:tc>
        <w:tc>
          <w:tcPr>
            <w:tcW w:w="543" w:type="dxa"/>
            <w:noWrap/>
            <w:vAlign w:val="center"/>
          </w:tcPr>
          <w:p w:rsidR="004A446B" w:rsidRPr="00E26AF8" w:rsidRDefault="004A446B" w:rsidP="00450A8B">
            <w:pPr>
              <w:spacing w:after="0"/>
              <w:jc w:val="center"/>
              <w:rPr>
                <w:sz w:val="18"/>
                <w:szCs w:val="18"/>
                <w:lang w:eastAsia="hu-HU"/>
              </w:rPr>
            </w:pPr>
          </w:p>
        </w:tc>
        <w:tc>
          <w:tcPr>
            <w:tcW w:w="457"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p>
        </w:tc>
        <w:tc>
          <w:tcPr>
            <w:tcW w:w="684" w:type="dxa"/>
            <w:noWrap/>
            <w:vAlign w:val="center"/>
          </w:tcPr>
          <w:p w:rsidR="004A446B" w:rsidRPr="00E26AF8" w:rsidRDefault="00480B7D" w:rsidP="00450A8B">
            <w:pPr>
              <w:spacing w:after="0"/>
              <w:jc w:val="center"/>
              <w:rPr>
                <w:sz w:val="18"/>
                <w:szCs w:val="18"/>
                <w:lang w:eastAsia="hu-HU"/>
              </w:rPr>
            </w:pPr>
            <w:r w:rsidRPr="00E26AF8">
              <w:rPr>
                <w:sz w:val="18"/>
                <w:szCs w:val="18"/>
                <w:lang w:eastAsia="hu-HU"/>
              </w:rPr>
              <w:t>10</w:t>
            </w:r>
          </w:p>
        </w:tc>
      </w:tr>
      <w:tr w:rsidR="004A446B" w:rsidRPr="00E26AF8" w:rsidTr="0097172B">
        <w:trPr>
          <w:trHeight w:val="240"/>
          <w:jc w:val="center"/>
        </w:trPr>
        <w:tc>
          <w:tcPr>
            <w:tcW w:w="940" w:type="dxa"/>
            <w:gridSpan w:val="2"/>
            <w:vMerge/>
            <w:vAlign w:val="center"/>
          </w:tcPr>
          <w:p w:rsidR="004A446B" w:rsidRPr="00E26AF8" w:rsidRDefault="004A446B" w:rsidP="00450A8B">
            <w:pPr>
              <w:spacing w:after="0"/>
              <w:jc w:val="left"/>
              <w:rPr>
                <w:sz w:val="18"/>
                <w:szCs w:val="18"/>
                <w:lang w:eastAsia="hu-HU"/>
              </w:rPr>
            </w:pPr>
          </w:p>
        </w:tc>
        <w:tc>
          <w:tcPr>
            <w:tcW w:w="1808" w:type="dxa"/>
            <w:vAlign w:val="center"/>
          </w:tcPr>
          <w:p w:rsidR="004A446B" w:rsidRPr="00E26AF8" w:rsidRDefault="004A446B" w:rsidP="00450A8B">
            <w:pPr>
              <w:spacing w:after="0"/>
              <w:jc w:val="left"/>
              <w:rPr>
                <w:sz w:val="18"/>
                <w:szCs w:val="18"/>
                <w:lang w:eastAsia="hu-HU"/>
              </w:rPr>
            </w:pPr>
            <w:r w:rsidRPr="00E26AF8">
              <w:rPr>
                <w:sz w:val="18"/>
                <w:szCs w:val="18"/>
                <w:lang w:eastAsia="hu-HU"/>
              </w:rPr>
              <w:t>Villamos gépek</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404" w:type="dxa"/>
            <w:noWrap/>
            <w:vAlign w:val="center"/>
          </w:tcPr>
          <w:p w:rsidR="004A446B" w:rsidRPr="00E26AF8" w:rsidRDefault="002F0892" w:rsidP="00450A8B">
            <w:pPr>
              <w:spacing w:after="0"/>
              <w:jc w:val="center"/>
              <w:rPr>
                <w:sz w:val="18"/>
                <w:szCs w:val="18"/>
                <w:lang w:eastAsia="hu-HU"/>
              </w:rPr>
            </w:pPr>
            <w:r w:rsidRPr="00E26AF8">
              <w:rPr>
                <w:sz w:val="18"/>
                <w:szCs w:val="18"/>
                <w:lang w:eastAsia="hu-HU"/>
              </w:rPr>
              <w:t>2</w:t>
            </w:r>
            <w:r w:rsidR="004A446B" w:rsidRPr="00E26AF8">
              <w:rPr>
                <w:sz w:val="18"/>
                <w:szCs w:val="18"/>
                <w:lang w:eastAsia="hu-HU"/>
              </w:rPr>
              <w:t>8</w:t>
            </w:r>
          </w:p>
        </w:tc>
        <w:tc>
          <w:tcPr>
            <w:tcW w:w="596"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86763A" w:rsidP="00450A8B">
            <w:pPr>
              <w:spacing w:after="0"/>
              <w:jc w:val="center"/>
              <w:rPr>
                <w:sz w:val="18"/>
                <w:szCs w:val="18"/>
                <w:lang w:eastAsia="hu-HU"/>
              </w:rPr>
            </w:pPr>
            <w:r w:rsidRPr="00E26AF8">
              <w:rPr>
                <w:sz w:val="18"/>
                <w:szCs w:val="18"/>
                <w:lang w:eastAsia="hu-HU"/>
              </w:rPr>
              <w:t>2</w:t>
            </w:r>
            <w:r w:rsidR="004A446B" w:rsidRPr="00E26AF8">
              <w:rPr>
                <w:sz w:val="18"/>
                <w:szCs w:val="18"/>
                <w:lang w:eastAsia="hu-HU"/>
              </w:rPr>
              <w:t>8</w:t>
            </w:r>
          </w:p>
        </w:tc>
        <w:tc>
          <w:tcPr>
            <w:tcW w:w="676" w:type="dxa"/>
            <w:vMerge/>
            <w:vAlign w:val="center"/>
          </w:tcPr>
          <w:p w:rsidR="004A446B" w:rsidRPr="00E26AF8" w:rsidRDefault="004A446B" w:rsidP="00450A8B">
            <w:pPr>
              <w:spacing w:after="0"/>
              <w:jc w:val="left"/>
              <w:rPr>
                <w:b/>
                <w:bCs/>
                <w:sz w:val="18"/>
                <w:szCs w:val="18"/>
                <w:lang w:eastAsia="hu-HU"/>
              </w:rPr>
            </w:pPr>
          </w:p>
        </w:tc>
        <w:tc>
          <w:tcPr>
            <w:tcW w:w="684" w:type="dxa"/>
            <w:vMerge/>
            <w:vAlign w:val="center"/>
          </w:tcPr>
          <w:p w:rsidR="004A446B" w:rsidRPr="00E26AF8" w:rsidRDefault="004A446B" w:rsidP="00450A8B">
            <w:pPr>
              <w:spacing w:after="0"/>
              <w:jc w:val="left"/>
              <w:rPr>
                <w:b/>
                <w:bCs/>
                <w:sz w:val="18"/>
                <w:szCs w:val="18"/>
                <w:lang w:eastAsia="hu-HU"/>
              </w:rPr>
            </w:pP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86763A" w:rsidP="00450A8B">
            <w:pPr>
              <w:spacing w:after="0"/>
              <w:jc w:val="center"/>
              <w:rPr>
                <w:sz w:val="18"/>
                <w:szCs w:val="18"/>
                <w:lang w:eastAsia="hu-HU"/>
              </w:rPr>
            </w:pPr>
            <w:r w:rsidRPr="00E26AF8">
              <w:rPr>
                <w:sz w:val="18"/>
                <w:szCs w:val="18"/>
                <w:lang w:eastAsia="hu-HU"/>
              </w:rPr>
              <w:t>2</w:t>
            </w:r>
            <w:r w:rsidR="004A446B" w:rsidRPr="00E26AF8">
              <w:rPr>
                <w:sz w:val="18"/>
                <w:szCs w:val="18"/>
                <w:lang w:eastAsia="hu-HU"/>
              </w:rPr>
              <w:t>8</w:t>
            </w:r>
          </w:p>
        </w:tc>
        <w:tc>
          <w:tcPr>
            <w:tcW w:w="500" w:type="dxa"/>
            <w:noWrap/>
            <w:vAlign w:val="center"/>
          </w:tcPr>
          <w:p w:rsidR="004A446B" w:rsidRPr="00E26AF8" w:rsidRDefault="0086763A" w:rsidP="00450A8B">
            <w:pPr>
              <w:spacing w:after="0"/>
              <w:jc w:val="center"/>
              <w:rPr>
                <w:sz w:val="18"/>
                <w:szCs w:val="18"/>
                <w:lang w:eastAsia="hu-HU"/>
              </w:rPr>
            </w:pPr>
            <w:r w:rsidRPr="00E26AF8">
              <w:rPr>
                <w:sz w:val="18"/>
                <w:szCs w:val="18"/>
                <w:lang w:eastAsia="hu-HU"/>
              </w:rPr>
              <w:t>2</w:t>
            </w:r>
            <w:r w:rsidR="004A446B" w:rsidRPr="00E26AF8">
              <w:rPr>
                <w:sz w:val="18"/>
                <w:szCs w:val="18"/>
                <w:lang w:eastAsia="hu-HU"/>
              </w:rPr>
              <w:t>8</w:t>
            </w:r>
          </w:p>
        </w:tc>
        <w:tc>
          <w:tcPr>
            <w:tcW w:w="543" w:type="dxa"/>
            <w:noWrap/>
            <w:vAlign w:val="center"/>
          </w:tcPr>
          <w:p w:rsidR="004A446B" w:rsidRPr="00E26AF8" w:rsidRDefault="004A446B" w:rsidP="00450A8B">
            <w:pPr>
              <w:spacing w:after="0"/>
              <w:jc w:val="center"/>
              <w:rPr>
                <w:sz w:val="18"/>
                <w:szCs w:val="18"/>
                <w:lang w:eastAsia="hu-HU"/>
              </w:rPr>
            </w:pPr>
          </w:p>
        </w:tc>
        <w:tc>
          <w:tcPr>
            <w:tcW w:w="457"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p>
        </w:tc>
        <w:tc>
          <w:tcPr>
            <w:tcW w:w="684" w:type="dxa"/>
            <w:noWrap/>
            <w:vAlign w:val="center"/>
          </w:tcPr>
          <w:p w:rsidR="004A446B" w:rsidRPr="00E26AF8" w:rsidRDefault="00480B7D" w:rsidP="00450A8B">
            <w:pPr>
              <w:spacing w:after="0"/>
              <w:jc w:val="center"/>
              <w:rPr>
                <w:sz w:val="18"/>
                <w:szCs w:val="18"/>
                <w:lang w:eastAsia="hu-HU"/>
              </w:rPr>
            </w:pPr>
            <w:r w:rsidRPr="00E26AF8">
              <w:rPr>
                <w:sz w:val="18"/>
                <w:szCs w:val="18"/>
                <w:lang w:eastAsia="hu-HU"/>
              </w:rPr>
              <w:t>2</w:t>
            </w:r>
            <w:r w:rsidR="004A446B" w:rsidRPr="00E26AF8">
              <w:rPr>
                <w:sz w:val="18"/>
                <w:szCs w:val="18"/>
                <w:lang w:eastAsia="hu-HU"/>
              </w:rPr>
              <w:t>8</w:t>
            </w:r>
          </w:p>
        </w:tc>
      </w:tr>
      <w:tr w:rsidR="004A446B" w:rsidRPr="00E26AF8" w:rsidTr="0097172B">
        <w:trPr>
          <w:trHeight w:val="240"/>
          <w:jc w:val="center"/>
        </w:trPr>
        <w:tc>
          <w:tcPr>
            <w:tcW w:w="940" w:type="dxa"/>
            <w:gridSpan w:val="2"/>
            <w:vMerge/>
            <w:vAlign w:val="center"/>
          </w:tcPr>
          <w:p w:rsidR="004A446B" w:rsidRPr="00E26AF8" w:rsidRDefault="004A446B" w:rsidP="00450A8B">
            <w:pPr>
              <w:spacing w:after="0"/>
              <w:jc w:val="left"/>
              <w:rPr>
                <w:sz w:val="18"/>
                <w:szCs w:val="18"/>
                <w:lang w:eastAsia="hu-HU"/>
              </w:rPr>
            </w:pPr>
          </w:p>
        </w:tc>
        <w:tc>
          <w:tcPr>
            <w:tcW w:w="1808" w:type="dxa"/>
            <w:vAlign w:val="center"/>
          </w:tcPr>
          <w:p w:rsidR="004A446B" w:rsidRPr="00E26AF8" w:rsidRDefault="004A446B" w:rsidP="00450A8B">
            <w:pPr>
              <w:spacing w:after="0"/>
              <w:jc w:val="left"/>
              <w:rPr>
                <w:sz w:val="18"/>
                <w:szCs w:val="18"/>
                <w:lang w:eastAsia="hu-HU"/>
              </w:rPr>
            </w:pPr>
            <w:r w:rsidRPr="00E26AF8">
              <w:rPr>
                <w:sz w:val="18"/>
                <w:szCs w:val="18"/>
                <w:lang w:eastAsia="hu-HU"/>
              </w:rPr>
              <w:t>Félvezetők</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404" w:type="dxa"/>
            <w:noWrap/>
            <w:vAlign w:val="center"/>
          </w:tcPr>
          <w:p w:rsidR="004A446B" w:rsidRPr="00E26AF8" w:rsidRDefault="002F0892" w:rsidP="00450A8B">
            <w:pPr>
              <w:spacing w:after="0"/>
              <w:jc w:val="center"/>
              <w:rPr>
                <w:sz w:val="18"/>
                <w:szCs w:val="18"/>
                <w:lang w:eastAsia="hu-HU"/>
              </w:rPr>
            </w:pPr>
            <w:r w:rsidRPr="00E26AF8">
              <w:rPr>
                <w:sz w:val="18"/>
                <w:szCs w:val="18"/>
                <w:lang w:eastAsia="hu-HU"/>
              </w:rPr>
              <w:t>2</w:t>
            </w:r>
            <w:r w:rsidR="004A446B" w:rsidRPr="00E26AF8">
              <w:rPr>
                <w:sz w:val="18"/>
                <w:szCs w:val="18"/>
                <w:lang w:eastAsia="hu-HU"/>
              </w:rPr>
              <w:t>4</w:t>
            </w:r>
          </w:p>
        </w:tc>
        <w:tc>
          <w:tcPr>
            <w:tcW w:w="596"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86763A" w:rsidP="00450A8B">
            <w:pPr>
              <w:spacing w:after="0"/>
              <w:jc w:val="center"/>
              <w:rPr>
                <w:sz w:val="18"/>
                <w:szCs w:val="18"/>
                <w:lang w:eastAsia="hu-HU"/>
              </w:rPr>
            </w:pPr>
            <w:r w:rsidRPr="00E26AF8">
              <w:rPr>
                <w:sz w:val="18"/>
                <w:szCs w:val="18"/>
                <w:lang w:eastAsia="hu-HU"/>
              </w:rPr>
              <w:t>2</w:t>
            </w:r>
            <w:r w:rsidR="004A446B" w:rsidRPr="00E26AF8">
              <w:rPr>
                <w:sz w:val="18"/>
                <w:szCs w:val="18"/>
                <w:lang w:eastAsia="hu-HU"/>
              </w:rPr>
              <w:t>4</w:t>
            </w:r>
          </w:p>
        </w:tc>
        <w:tc>
          <w:tcPr>
            <w:tcW w:w="676" w:type="dxa"/>
            <w:vMerge/>
            <w:vAlign w:val="center"/>
          </w:tcPr>
          <w:p w:rsidR="004A446B" w:rsidRPr="00E26AF8" w:rsidRDefault="004A446B" w:rsidP="00450A8B">
            <w:pPr>
              <w:spacing w:after="0"/>
              <w:jc w:val="left"/>
              <w:rPr>
                <w:b/>
                <w:bCs/>
                <w:sz w:val="18"/>
                <w:szCs w:val="18"/>
                <w:lang w:eastAsia="hu-HU"/>
              </w:rPr>
            </w:pPr>
          </w:p>
        </w:tc>
        <w:tc>
          <w:tcPr>
            <w:tcW w:w="684" w:type="dxa"/>
            <w:vMerge/>
            <w:vAlign w:val="center"/>
          </w:tcPr>
          <w:p w:rsidR="004A446B" w:rsidRPr="00E26AF8" w:rsidRDefault="004A446B" w:rsidP="00450A8B">
            <w:pPr>
              <w:spacing w:after="0"/>
              <w:jc w:val="left"/>
              <w:rPr>
                <w:b/>
                <w:bCs/>
                <w:sz w:val="18"/>
                <w:szCs w:val="18"/>
                <w:lang w:eastAsia="hu-HU"/>
              </w:rPr>
            </w:pP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86763A" w:rsidP="00450A8B">
            <w:pPr>
              <w:spacing w:after="0"/>
              <w:jc w:val="center"/>
              <w:rPr>
                <w:sz w:val="18"/>
                <w:szCs w:val="18"/>
                <w:lang w:eastAsia="hu-HU"/>
              </w:rPr>
            </w:pPr>
            <w:r w:rsidRPr="00E26AF8">
              <w:rPr>
                <w:sz w:val="18"/>
                <w:szCs w:val="18"/>
                <w:lang w:eastAsia="hu-HU"/>
              </w:rPr>
              <w:t>2</w:t>
            </w:r>
            <w:r w:rsidR="004A446B" w:rsidRPr="00E26AF8">
              <w:rPr>
                <w:sz w:val="18"/>
                <w:szCs w:val="18"/>
                <w:lang w:eastAsia="hu-HU"/>
              </w:rPr>
              <w:t>4</w:t>
            </w:r>
          </w:p>
        </w:tc>
        <w:tc>
          <w:tcPr>
            <w:tcW w:w="500" w:type="dxa"/>
            <w:noWrap/>
            <w:vAlign w:val="center"/>
          </w:tcPr>
          <w:p w:rsidR="004A446B" w:rsidRPr="00E26AF8" w:rsidRDefault="0086763A" w:rsidP="0086763A">
            <w:pPr>
              <w:spacing w:after="0"/>
              <w:jc w:val="center"/>
              <w:rPr>
                <w:sz w:val="18"/>
                <w:szCs w:val="18"/>
                <w:lang w:eastAsia="hu-HU"/>
              </w:rPr>
            </w:pPr>
            <w:r w:rsidRPr="00E26AF8">
              <w:rPr>
                <w:sz w:val="18"/>
                <w:szCs w:val="18"/>
                <w:lang w:eastAsia="hu-HU"/>
              </w:rPr>
              <w:t>28</w:t>
            </w:r>
          </w:p>
        </w:tc>
        <w:tc>
          <w:tcPr>
            <w:tcW w:w="543" w:type="dxa"/>
            <w:noWrap/>
            <w:vAlign w:val="center"/>
          </w:tcPr>
          <w:p w:rsidR="004A446B" w:rsidRPr="00E26AF8" w:rsidRDefault="004A446B" w:rsidP="00450A8B">
            <w:pPr>
              <w:spacing w:after="0"/>
              <w:jc w:val="center"/>
              <w:rPr>
                <w:sz w:val="18"/>
                <w:szCs w:val="18"/>
                <w:lang w:eastAsia="hu-HU"/>
              </w:rPr>
            </w:pPr>
          </w:p>
        </w:tc>
        <w:tc>
          <w:tcPr>
            <w:tcW w:w="457"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p>
        </w:tc>
        <w:tc>
          <w:tcPr>
            <w:tcW w:w="684" w:type="dxa"/>
            <w:noWrap/>
            <w:vAlign w:val="center"/>
          </w:tcPr>
          <w:p w:rsidR="004A446B" w:rsidRPr="00E26AF8" w:rsidRDefault="00480B7D" w:rsidP="00480B7D">
            <w:pPr>
              <w:spacing w:after="0"/>
              <w:jc w:val="center"/>
              <w:rPr>
                <w:sz w:val="18"/>
                <w:szCs w:val="18"/>
                <w:lang w:eastAsia="hu-HU"/>
              </w:rPr>
            </w:pPr>
            <w:r w:rsidRPr="00E26AF8">
              <w:rPr>
                <w:sz w:val="18"/>
                <w:szCs w:val="18"/>
                <w:lang w:eastAsia="hu-HU"/>
              </w:rPr>
              <w:t>28</w:t>
            </w:r>
          </w:p>
        </w:tc>
      </w:tr>
      <w:tr w:rsidR="004A446B" w:rsidRPr="00E26AF8" w:rsidTr="0097172B">
        <w:trPr>
          <w:trHeight w:val="480"/>
          <w:jc w:val="center"/>
        </w:trPr>
        <w:tc>
          <w:tcPr>
            <w:tcW w:w="940" w:type="dxa"/>
            <w:gridSpan w:val="2"/>
            <w:vMerge/>
            <w:vAlign w:val="center"/>
          </w:tcPr>
          <w:p w:rsidR="004A446B" w:rsidRPr="00E26AF8" w:rsidRDefault="004A446B" w:rsidP="00450A8B">
            <w:pPr>
              <w:spacing w:after="0"/>
              <w:jc w:val="left"/>
              <w:rPr>
                <w:sz w:val="18"/>
                <w:szCs w:val="18"/>
                <w:lang w:eastAsia="hu-HU"/>
              </w:rPr>
            </w:pPr>
          </w:p>
        </w:tc>
        <w:tc>
          <w:tcPr>
            <w:tcW w:w="1808" w:type="dxa"/>
            <w:vAlign w:val="center"/>
          </w:tcPr>
          <w:p w:rsidR="004A446B" w:rsidRPr="00E26AF8" w:rsidRDefault="004A446B" w:rsidP="00450A8B">
            <w:pPr>
              <w:spacing w:after="0"/>
              <w:jc w:val="left"/>
              <w:rPr>
                <w:sz w:val="18"/>
                <w:szCs w:val="18"/>
                <w:lang w:eastAsia="hu-HU"/>
              </w:rPr>
            </w:pPr>
            <w:r w:rsidRPr="00E26AF8">
              <w:rPr>
                <w:sz w:val="18"/>
                <w:szCs w:val="18"/>
                <w:lang w:eastAsia="hu-HU"/>
              </w:rPr>
              <w:t>Impulzustechn</w:t>
            </w:r>
            <w:r w:rsidR="0086763A" w:rsidRPr="00E26AF8">
              <w:rPr>
                <w:sz w:val="18"/>
                <w:szCs w:val="18"/>
                <w:lang w:eastAsia="hu-HU"/>
              </w:rPr>
              <w:t>i</w:t>
            </w:r>
            <w:r w:rsidRPr="00E26AF8">
              <w:rPr>
                <w:sz w:val="18"/>
                <w:szCs w:val="18"/>
                <w:lang w:eastAsia="hu-HU"/>
              </w:rPr>
              <w:t xml:space="preserve">kai és digitális áramkörök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404" w:type="dxa"/>
            <w:noWrap/>
            <w:vAlign w:val="center"/>
          </w:tcPr>
          <w:p w:rsidR="004A446B" w:rsidRPr="00E26AF8" w:rsidRDefault="0086763A" w:rsidP="0086763A">
            <w:pPr>
              <w:spacing w:after="0"/>
              <w:jc w:val="center"/>
              <w:rPr>
                <w:sz w:val="18"/>
                <w:szCs w:val="18"/>
                <w:lang w:eastAsia="hu-HU"/>
              </w:rPr>
            </w:pPr>
            <w:r w:rsidRPr="00E26AF8">
              <w:rPr>
                <w:sz w:val="18"/>
                <w:szCs w:val="18"/>
                <w:lang w:eastAsia="hu-HU"/>
              </w:rPr>
              <w:t>31</w:t>
            </w:r>
          </w:p>
        </w:tc>
        <w:tc>
          <w:tcPr>
            <w:tcW w:w="596"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86763A" w:rsidP="0086763A">
            <w:pPr>
              <w:spacing w:after="0"/>
              <w:jc w:val="center"/>
              <w:rPr>
                <w:sz w:val="18"/>
                <w:szCs w:val="18"/>
                <w:lang w:eastAsia="hu-HU"/>
              </w:rPr>
            </w:pPr>
            <w:r w:rsidRPr="00E26AF8">
              <w:rPr>
                <w:sz w:val="18"/>
                <w:szCs w:val="18"/>
                <w:lang w:eastAsia="hu-HU"/>
              </w:rPr>
              <w:t>31</w:t>
            </w:r>
          </w:p>
        </w:tc>
        <w:tc>
          <w:tcPr>
            <w:tcW w:w="676" w:type="dxa"/>
            <w:vMerge/>
            <w:vAlign w:val="center"/>
          </w:tcPr>
          <w:p w:rsidR="004A446B" w:rsidRPr="00E26AF8" w:rsidRDefault="004A446B" w:rsidP="00450A8B">
            <w:pPr>
              <w:spacing w:after="0"/>
              <w:jc w:val="left"/>
              <w:rPr>
                <w:b/>
                <w:bCs/>
                <w:sz w:val="18"/>
                <w:szCs w:val="18"/>
                <w:lang w:eastAsia="hu-HU"/>
              </w:rPr>
            </w:pPr>
          </w:p>
        </w:tc>
        <w:tc>
          <w:tcPr>
            <w:tcW w:w="684" w:type="dxa"/>
            <w:vMerge/>
            <w:vAlign w:val="center"/>
          </w:tcPr>
          <w:p w:rsidR="004A446B" w:rsidRPr="00E26AF8" w:rsidRDefault="004A446B" w:rsidP="00450A8B">
            <w:pPr>
              <w:spacing w:after="0"/>
              <w:jc w:val="left"/>
              <w:rPr>
                <w:b/>
                <w:bCs/>
                <w:sz w:val="18"/>
                <w:szCs w:val="18"/>
                <w:lang w:eastAsia="hu-HU"/>
              </w:rPr>
            </w:pP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86763A" w:rsidP="00450A8B">
            <w:pPr>
              <w:spacing w:after="0"/>
              <w:jc w:val="center"/>
              <w:rPr>
                <w:sz w:val="18"/>
                <w:szCs w:val="18"/>
                <w:lang w:eastAsia="hu-HU"/>
              </w:rPr>
            </w:pPr>
            <w:r w:rsidRPr="00E26AF8">
              <w:rPr>
                <w:sz w:val="18"/>
                <w:szCs w:val="18"/>
                <w:lang w:eastAsia="hu-HU"/>
              </w:rPr>
              <w:t>31</w:t>
            </w:r>
          </w:p>
        </w:tc>
        <w:tc>
          <w:tcPr>
            <w:tcW w:w="500" w:type="dxa"/>
            <w:noWrap/>
            <w:vAlign w:val="center"/>
          </w:tcPr>
          <w:p w:rsidR="004A446B" w:rsidRPr="00E26AF8" w:rsidRDefault="0086763A" w:rsidP="00450A8B">
            <w:pPr>
              <w:spacing w:after="0"/>
              <w:jc w:val="center"/>
              <w:rPr>
                <w:sz w:val="18"/>
                <w:szCs w:val="18"/>
                <w:lang w:eastAsia="hu-HU"/>
              </w:rPr>
            </w:pPr>
            <w:r w:rsidRPr="00E26AF8">
              <w:rPr>
                <w:sz w:val="18"/>
                <w:szCs w:val="18"/>
                <w:lang w:eastAsia="hu-HU"/>
              </w:rPr>
              <w:t>31</w:t>
            </w:r>
          </w:p>
        </w:tc>
        <w:tc>
          <w:tcPr>
            <w:tcW w:w="543" w:type="dxa"/>
            <w:noWrap/>
            <w:vAlign w:val="center"/>
          </w:tcPr>
          <w:p w:rsidR="004A446B" w:rsidRPr="00E26AF8" w:rsidRDefault="004A446B" w:rsidP="00450A8B">
            <w:pPr>
              <w:spacing w:after="0"/>
              <w:jc w:val="center"/>
              <w:rPr>
                <w:sz w:val="18"/>
                <w:szCs w:val="18"/>
                <w:lang w:eastAsia="hu-HU"/>
              </w:rPr>
            </w:pPr>
          </w:p>
        </w:tc>
        <w:tc>
          <w:tcPr>
            <w:tcW w:w="457"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p>
        </w:tc>
        <w:tc>
          <w:tcPr>
            <w:tcW w:w="684" w:type="dxa"/>
            <w:noWrap/>
            <w:vAlign w:val="center"/>
          </w:tcPr>
          <w:p w:rsidR="004A446B" w:rsidRPr="00E26AF8" w:rsidRDefault="00480B7D" w:rsidP="00450A8B">
            <w:pPr>
              <w:spacing w:after="0"/>
              <w:jc w:val="center"/>
              <w:rPr>
                <w:sz w:val="18"/>
                <w:szCs w:val="18"/>
                <w:lang w:eastAsia="hu-HU"/>
              </w:rPr>
            </w:pPr>
            <w:r w:rsidRPr="00E26AF8">
              <w:rPr>
                <w:sz w:val="18"/>
                <w:szCs w:val="18"/>
                <w:lang w:eastAsia="hu-HU"/>
              </w:rPr>
              <w:t>31</w:t>
            </w:r>
          </w:p>
        </w:tc>
      </w:tr>
      <w:tr w:rsidR="00BB59B2" w:rsidRPr="00E26AF8" w:rsidTr="0097172B">
        <w:trPr>
          <w:trHeight w:val="480"/>
          <w:jc w:val="center"/>
        </w:trPr>
        <w:tc>
          <w:tcPr>
            <w:tcW w:w="940" w:type="dxa"/>
            <w:gridSpan w:val="2"/>
            <w:vMerge w:val="restart"/>
            <w:textDirection w:val="btLr"/>
            <w:vAlign w:val="center"/>
          </w:tcPr>
          <w:p w:rsidR="00BB59B2" w:rsidRPr="00E26AF8" w:rsidRDefault="006E0B91" w:rsidP="00450A8B">
            <w:pPr>
              <w:spacing w:after="0"/>
              <w:jc w:val="center"/>
              <w:rPr>
                <w:sz w:val="18"/>
                <w:szCs w:val="18"/>
                <w:lang w:eastAsia="hu-HU"/>
              </w:rPr>
            </w:pPr>
            <w:r>
              <w:rPr>
                <w:sz w:val="18"/>
                <w:szCs w:val="18"/>
                <w:lang w:eastAsia="hu-HU"/>
              </w:rPr>
              <w:lastRenderedPageBreak/>
              <w:t>10417-16</w:t>
            </w:r>
            <w:r w:rsidR="00BB59B2" w:rsidRPr="00E26AF8">
              <w:rPr>
                <w:sz w:val="18"/>
                <w:szCs w:val="18"/>
                <w:lang w:eastAsia="hu-HU"/>
              </w:rPr>
              <w:t xml:space="preserve"> Közlekedéstechnikai gyakorlatok</w:t>
            </w:r>
          </w:p>
        </w:tc>
        <w:tc>
          <w:tcPr>
            <w:tcW w:w="1808" w:type="dxa"/>
            <w:vAlign w:val="center"/>
          </w:tcPr>
          <w:p w:rsidR="00BB59B2" w:rsidRPr="00E26AF8" w:rsidRDefault="00BB59B2" w:rsidP="00450A8B">
            <w:pPr>
              <w:spacing w:after="0"/>
              <w:jc w:val="left"/>
              <w:rPr>
                <w:b/>
                <w:bCs/>
                <w:sz w:val="18"/>
                <w:szCs w:val="18"/>
                <w:lang w:eastAsia="hu-HU"/>
              </w:rPr>
            </w:pPr>
            <w:r w:rsidRPr="00E26AF8">
              <w:rPr>
                <w:b/>
                <w:bCs/>
                <w:sz w:val="18"/>
                <w:szCs w:val="18"/>
                <w:lang w:eastAsia="hu-HU"/>
              </w:rPr>
              <w:t>Karbantartási gyakorlatok</w:t>
            </w:r>
          </w:p>
        </w:tc>
        <w:tc>
          <w:tcPr>
            <w:tcW w:w="500" w:type="dxa"/>
            <w:noWrap/>
            <w:vAlign w:val="center"/>
          </w:tcPr>
          <w:p w:rsidR="00BB59B2" w:rsidRPr="00E26AF8" w:rsidRDefault="00BB59B2" w:rsidP="00450A8B">
            <w:pPr>
              <w:spacing w:after="0"/>
              <w:jc w:val="center"/>
              <w:rPr>
                <w:b/>
                <w:bCs/>
                <w:sz w:val="18"/>
                <w:szCs w:val="18"/>
                <w:lang w:eastAsia="hu-HU"/>
              </w:rPr>
            </w:pPr>
            <w:r w:rsidRPr="00E26AF8">
              <w:rPr>
                <w:b/>
                <w:bCs/>
                <w:sz w:val="18"/>
                <w:szCs w:val="18"/>
                <w:lang w:eastAsia="hu-HU"/>
              </w:rPr>
              <w:t>0</w:t>
            </w:r>
          </w:p>
        </w:tc>
        <w:tc>
          <w:tcPr>
            <w:tcW w:w="500" w:type="dxa"/>
            <w:shd w:val="clear" w:color="000000" w:fill="F2F2F2"/>
            <w:noWrap/>
            <w:vAlign w:val="center"/>
          </w:tcPr>
          <w:p w:rsidR="00BB59B2" w:rsidRPr="00E26AF8" w:rsidRDefault="00BB59B2" w:rsidP="00480B7D">
            <w:pPr>
              <w:spacing w:after="0"/>
              <w:jc w:val="center"/>
              <w:rPr>
                <w:b/>
                <w:bCs/>
                <w:sz w:val="18"/>
                <w:szCs w:val="18"/>
                <w:lang w:eastAsia="hu-HU"/>
              </w:rPr>
            </w:pPr>
            <w:r w:rsidRPr="00E26AF8">
              <w:rPr>
                <w:b/>
                <w:bCs/>
                <w:sz w:val="18"/>
                <w:szCs w:val="18"/>
                <w:lang w:eastAsia="hu-HU"/>
              </w:rPr>
              <w:t>108</w:t>
            </w:r>
          </w:p>
        </w:tc>
        <w:tc>
          <w:tcPr>
            <w:tcW w:w="500" w:type="dxa"/>
            <w:noWrap/>
            <w:vAlign w:val="center"/>
          </w:tcPr>
          <w:p w:rsidR="00BB59B2" w:rsidRPr="00E26AF8" w:rsidRDefault="00BB59B2" w:rsidP="00450A8B">
            <w:pPr>
              <w:spacing w:after="0"/>
              <w:jc w:val="center"/>
              <w:rPr>
                <w:b/>
                <w:bCs/>
                <w:sz w:val="18"/>
                <w:szCs w:val="18"/>
                <w:lang w:eastAsia="hu-HU"/>
              </w:rPr>
            </w:pPr>
            <w:r w:rsidRPr="00E26AF8">
              <w:rPr>
                <w:b/>
                <w:bCs/>
                <w:sz w:val="18"/>
                <w:szCs w:val="18"/>
                <w:lang w:eastAsia="hu-HU"/>
              </w:rPr>
              <w:t>0</w:t>
            </w:r>
          </w:p>
        </w:tc>
        <w:tc>
          <w:tcPr>
            <w:tcW w:w="500" w:type="dxa"/>
            <w:shd w:val="clear" w:color="000000" w:fill="F2F2F2"/>
            <w:noWrap/>
            <w:vAlign w:val="center"/>
          </w:tcPr>
          <w:p w:rsidR="00BB59B2" w:rsidRPr="00E26AF8" w:rsidRDefault="00BB59B2" w:rsidP="00450A8B">
            <w:pPr>
              <w:spacing w:after="0"/>
              <w:jc w:val="center"/>
              <w:rPr>
                <w:b/>
                <w:bCs/>
                <w:sz w:val="18"/>
                <w:szCs w:val="18"/>
                <w:lang w:eastAsia="hu-HU"/>
              </w:rPr>
            </w:pPr>
            <w:r w:rsidRPr="00E26AF8">
              <w:rPr>
                <w:b/>
                <w:bCs/>
                <w:sz w:val="18"/>
                <w:szCs w:val="18"/>
                <w:lang w:eastAsia="hu-HU"/>
              </w:rPr>
              <w:t>108</w:t>
            </w:r>
          </w:p>
        </w:tc>
        <w:tc>
          <w:tcPr>
            <w:tcW w:w="500" w:type="dxa"/>
            <w:shd w:val="clear" w:color="000000" w:fill="F2F2F2"/>
            <w:noWrap/>
            <w:vAlign w:val="center"/>
          </w:tcPr>
          <w:p w:rsidR="00BB59B2" w:rsidRPr="00E26AF8" w:rsidRDefault="00BB59B2" w:rsidP="00450A8B">
            <w:pPr>
              <w:spacing w:after="0"/>
              <w:jc w:val="center"/>
              <w:rPr>
                <w:b/>
                <w:bCs/>
                <w:sz w:val="18"/>
                <w:szCs w:val="18"/>
                <w:lang w:eastAsia="hu-HU"/>
              </w:rPr>
            </w:pPr>
            <w:r w:rsidRPr="00E26AF8">
              <w:rPr>
                <w:b/>
                <w:bCs/>
                <w:sz w:val="18"/>
                <w:szCs w:val="18"/>
                <w:lang w:eastAsia="hu-HU"/>
              </w:rPr>
              <w:t>140 </w:t>
            </w:r>
          </w:p>
        </w:tc>
        <w:tc>
          <w:tcPr>
            <w:tcW w:w="500" w:type="dxa"/>
            <w:noWrap/>
            <w:vAlign w:val="center"/>
          </w:tcPr>
          <w:p w:rsidR="00BB59B2" w:rsidRPr="00E26AF8" w:rsidRDefault="00BB59B2" w:rsidP="00450A8B">
            <w:pPr>
              <w:spacing w:after="0"/>
              <w:jc w:val="center"/>
              <w:rPr>
                <w:b/>
                <w:bCs/>
                <w:sz w:val="18"/>
                <w:szCs w:val="18"/>
                <w:lang w:eastAsia="hu-HU"/>
              </w:rPr>
            </w:pPr>
            <w:r w:rsidRPr="00E26AF8">
              <w:rPr>
                <w:b/>
                <w:bCs/>
                <w:sz w:val="18"/>
                <w:szCs w:val="18"/>
                <w:lang w:eastAsia="hu-HU"/>
              </w:rPr>
              <w:t>0</w:t>
            </w:r>
          </w:p>
        </w:tc>
        <w:tc>
          <w:tcPr>
            <w:tcW w:w="500" w:type="dxa"/>
            <w:shd w:val="clear" w:color="000000" w:fill="F2F2F2"/>
            <w:noWrap/>
            <w:vAlign w:val="center"/>
          </w:tcPr>
          <w:p w:rsidR="00BB59B2" w:rsidRPr="00E26AF8" w:rsidRDefault="00BB59B2" w:rsidP="00450A8B">
            <w:pPr>
              <w:spacing w:after="0"/>
              <w:jc w:val="center"/>
              <w:rPr>
                <w:b/>
                <w:bCs/>
                <w:sz w:val="18"/>
                <w:szCs w:val="18"/>
                <w:lang w:eastAsia="hu-HU"/>
              </w:rPr>
            </w:pPr>
            <w:r w:rsidRPr="00E26AF8">
              <w:rPr>
                <w:b/>
                <w:bCs/>
                <w:sz w:val="18"/>
                <w:szCs w:val="18"/>
                <w:lang w:eastAsia="hu-HU"/>
              </w:rPr>
              <w:t>108</w:t>
            </w:r>
          </w:p>
        </w:tc>
        <w:tc>
          <w:tcPr>
            <w:tcW w:w="500" w:type="dxa"/>
            <w:shd w:val="clear" w:color="000000" w:fill="F2F2F2"/>
            <w:noWrap/>
            <w:vAlign w:val="center"/>
          </w:tcPr>
          <w:p w:rsidR="00BB59B2" w:rsidRPr="00E26AF8" w:rsidRDefault="00BB59B2" w:rsidP="00450A8B">
            <w:pPr>
              <w:spacing w:after="0"/>
              <w:jc w:val="center"/>
              <w:rPr>
                <w:b/>
                <w:bCs/>
                <w:sz w:val="18"/>
                <w:szCs w:val="18"/>
                <w:lang w:eastAsia="hu-HU"/>
              </w:rPr>
            </w:pPr>
            <w:r w:rsidRPr="00E26AF8">
              <w:rPr>
                <w:b/>
                <w:bCs/>
                <w:sz w:val="18"/>
                <w:szCs w:val="18"/>
                <w:lang w:eastAsia="hu-HU"/>
              </w:rPr>
              <w:t>140 </w:t>
            </w:r>
          </w:p>
        </w:tc>
        <w:tc>
          <w:tcPr>
            <w:tcW w:w="404" w:type="dxa"/>
            <w:noWrap/>
            <w:vAlign w:val="center"/>
          </w:tcPr>
          <w:p w:rsidR="00BB59B2" w:rsidRPr="00E26AF8" w:rsidRDefault="00BB59B2" w:rsidP="00450A8B">
            <w:pPr>
              <w:spacing w:after="0"/>
              <w:jc w:val="center"/>
              <w:rPr>
                <w:b/>
                <w:bCs/>
                <w:sz w:val="18"/>
                <w:szCs w:val="18"/>
                <w:lang w:eastAsia="hu-HU"/>
              </w:rPr>
            </w:pPr>
            <w:r w:rsidRPr="00E26AF8">
              <w:rPr>
                <w:b/>
                <w:bCs/>
                <w:sz w:val="18"/>
                <w:szCs w:val="18"/>
                <w:lang w:eastAsia="hu-HU"/>
              </w:rPr>
              <w:t>0</w:t>
            </w:r>
          </w:p>
        </w:tc>
        <w:tc>
          <w:tcPr>
            <w:tcW w:w="596" w:type="dxa"/>
            <w:shd w:val="clear" w:color="000000" w:fill="F2F2F2"/>
            <w:noWrap/>
            <w:vAlign w:val="center"/>
          </w:tcPr>
          <w:p w:rsidR="00BB59B2" w:rsidRPr="00E26AF8" w:rsidRDefault="00BB59B2" w:rsidP="00450A8B">
            <w:pPr>
              <w:spacing w:after="0"/>
              <w:jc w:val="center"/>
              <w:rPr>
                <w:b/>
                <w:bCs/>
                <w:sz w:val="18"/>
                <w:szCs w:val="18"/>
                <w:lang w:eastAsia="hu-HU"/>
              </w:rPr>
            </w:pPr>
            <w:r w:rsidRPr="00E26AF8">
              <w:rPr>
                <w:b/>
                <w:bCs/>
                <w:sz w:val="18"/>
                <w:szCs w:val="18"/>
                <w:lang w:eastAsia="hu-HU"/>
              </w:rPr>
              <w:t>0</w:t>
            </w:r>
          </w:p>
        </w:tc>
        <w:tc>
          <w:tcPr>
            <w:tcW w:w="684" w:type="dxa"/>
            <w:noWrap/>
            <w:vAlign w:val="center"/>
          </w:tcPr>
          <w:p w:rsidR="00BB59B2" w:rsidRPr="00E26AF8" w:rsidRDefault="00BB59B2" w:rsidP="00480B7D">
            <w:pPr>
              <w:spacing w:after="0"/>
              <w:jc w:val="center"/>
              <w:rPr>
                <w:b/>
                <w:bCs/>
                <w:sz w:val="18"/>
                <w:szCs w:val="18"/>
                <w:lang w:eastAsia="hu-HU"/>
              </w:rPr>
            </w:pPr>
            <w:r w:rsidRPr="00E26AF8">
              <w:rPr>
                <w:b/>
                <w:bCs/>
                <w:sz w:val="18"/>
                <w:szCs w:val="18"/>
                <w:lang w:eastAsia="hu-HU"/>
              </w:rPr>
              <w:t>324</w:t>
            </w:r>
          </w:p>
        </w:tc>
        <w:tc>
          <w:tcPr>
            <w:tcW w:w="676" w:type="dxa"/>
            <w:vMerge w:val="restart"/>
            <w:noWrap/>
          </w:tcPr>
          <w:p w:rsidR="00BB59B2" w:rsidRPr="00E26AF8" w:rsidRDefault="00BB59B2" w:rsidP="00450A8B">
            <w:pPr>
              <w:spacing w:after="0"/>
              <w:jc w:val="center"/>
              <w:rPr>
                <w:b/>
                <w:bCs/>
                <w:sz w:val="18"/>
                <w:szCs w:val="18"/>
                <w:lang w:eastAsia="hu-HU"/>
              </w:rPr>
            </w:pPr>
          </w:p>
          <w:p w:rsidR="00BB59B2" w:rsidRPr="00E26AF8" w:rsidRDefault="00BB59B2" w:rsidP="00450A8B">
            <w:pPr>
              <w:spacing w:after="0"/>
              <w:jc w:val="center"/>
              <w:rPr>
                <w:b/>
                <w:bCs/>
                <w:sz w:val="18"/>
                <w:szCs w:val="18"/>
                <w:lang w:eastAsia="hu-HU"/>
              </w:rPr>
            </w:pPr>
            <w:r w:rsidRPr="00E26AF8">
              <w:rPr>
                <w:b/>
                <w:bCs/>
                <w:sz w:val="18"/>
                <w:szCs w:val="18"/>
                <w:lang w:eastAsia="hu-HU"/>
              </w:rPr>
              <w:t>0</w:t>
            </w:r>
          </w:p>
        </w:tc>
        <w:tc>
          <w:tcPr>
            <w:tcW w:w="684" w:type="dxa"/>
            <w:vMerge w:val="restart"/>
            <w:noWrap/>
          </w:tcPr>
          <w:p w:rsidR="00BB59B2" w:rsidRPr="00E26AF8" w:rsidRDefault="00BB59B2" w:rsidP="00450A8B">
            <w:pPr>
              <w:spacing w:after="0"/>
              <w:jc w:val="center"/>
              <w:rPr>
                <w:b/>
                <w:bCs/>
                <w:sz w:val="18"/>
                <w:szCs w:val="18"/>
                <w:lang w:eastAsia="hu-HU"/>
              </w:rPr>
            </w:pPr>
          </w:p>
          <w:p w:rsidR="00BB59B2" w:rsidRPr="00E26AF8" w:rsidRDefault="00BB59B2" w:rsidP="00450A8B">
            <w:pPr>
              <w:spacing w:after="0"/>
              <w:jc w:val="center"/>
              <w:rPr>
                <w:b/>
                <w:bCs/>
                <w:sz w:val="18"/>
                <w:szCs w:val="18"/>
                <w:lang w:eastAsia="hu-HU"/>
              </w:rPr>
            </w:pPr>
            <w:r w:rsidRPr="00E26AF8">
              <w:rPr>
                <w:b/>
                <w:bCs/>
                <w:sz w:val="18"/>
                <w:szCs w:val="18"/>
                <w:lang w:eastAsia="hu-HU"/>
              </w:rPr>
              <w:t>324</w:t>
            </w:r>
          </w:p>
        </w:tc>
        <w:tc>
          <w:tcPr>
            <w:tcW w:w="500" w:type="dxa"/>
            <w:noWrap/>
            <w:vAlign w:val="center"/>
          </w:tcPr>
          <w:p w:rsidR="00BB59B2" w:rsidRPr="00E26AF8" w:rsidRDefault="00BB59B2" w:rsidP="00450A8B">
            <w:pPr>
              <w:spacing w:after="0"/>
              <w:jc w:val="center"/>
              <w:rPr>
                <w:b/>
                <w:bCs/>
                <w:sz w:val="18"/>
                <w:szCs w:val="18"/>
                <w:lang w:eastAsia="hu-HU"/>
              </w:rPr>
            </w:pPr>
            <w:r w:rsidRPr="00E26AF8">
              <w:rPr>
                <w:b/>
                <w:bCs/>
                <w:sz w:val="18"/>
                <w:szCs w:val="18"/>
                <w:lang w:eastAsia="hu-HU"/>
              </w:rPr>
              <w:t>0</w:t>
            </w:r>
          </w:p>
        </w:tc>
        <w:tc>
          <w:tcPr>
            <w:tcW w:w="500" w:type="dxa"/>
            <w:shd w:val="clear" w:color="000000" w:fill="F2F2F2"/>
            <w:noWrap/>
            <w:vAlign w:val="center"/>
          </w:tcPr>
          <w:p w:rsidR="00BB59B2" w:rsidRPr="00E26AF8" w:rsidRDefault="00BB59B2" w:rsidP="00450A8B">
            <w:pPr>
              <w:spacing w:after="0"/>
              <w:jc w:val="center"/>
              <w:rPr>
                <w:b/>
                <w:bCs/>
                <w:sz w:val="18"/>
                <w:szCs w:val="18"/>
                <w:lang w:eastAsia="hu-HU"/>
              </w:rPr>
            </w:pPr>
            <w:r w:rsidRPr="00E26AF8">
              <w:rPr>
                <w:b/>
                <w:bCs/>
                <w:sz w:val="18"/>
                <w:szCs w:val="18"/>
                <w:lang w:eastAsia="hu-HU"/>
              </w:rPr>
              <w:t>0</w:t>
            </w:r>
          </w:p>
        </w:tc>
        <w:tc>
          <w:tcPr>
            <w:tcW w:w="684" w:type="dxa"/>
            <w:noWrap/>
            <w:vAlign w:val="center"/>
          </w:tcPr>
          <w:p w:rsidR="00BB59B2" w:rsidRPr="00E26AF8" w:rsidRDefault="00BB59B2" w:rsidP="00450A8B">
            <w:pPr>
              <w:spacing w:after="0"/>
              <w:jc w:val="center"/>
              <w:rPr>
                <w:b/>
                <w:bCs/>
                <w:sz w:val="18"/>
                <w:szCs w:val="18"/>
                <w:lang w:eastAsia="hu-HU"/>
              </w:rPr>
            </w:pPr>
            <w:r w:rsidRPr="00E26AF8">
              <w:rPr>
                <w:b/>
                <w:bCs/>
                <w:sz w:val="18"/>
                <w:szCs w:val="18"/>
                <w:lang w:eastAsia="hu-HU"/>
              </w:rPr>
              <w:t>324</w:t>
            </w:r>
          </w:p>
        </w:tc>
        <w:tc>
          <w:tcPr>
            <w:tcW w:w="500" w:type="dxa"/>
            <w:noWrap/>
            <w:vAlign w:val="center"/>
          </w:tcPr>
          <w:p w:rsidR="00BB59B2" w:rsidRPr="00E26AF8" w:rsidRDefault="00BB59B2" w:rsidP="00450A8B">
            <w:pPr>
              <w:spacing w:after="0"/>
              <w:jc w:val="center"/>
              <w:rPr>
                <w:b/>
                <w:bCs/>
                <w:sz w:val="18"/>
                <w:szCs w:val="18"/>
                <w:lang w:eastAsia="hu-HU"/>
              </w:rPr>
            </w:pPr>
            <w:r w:rsidRPr="00E26AF8">
              <w:rPr>
                <w:b/>
                <w:bCs/>
                <w:sz w:val="18"/>
                <w:szCs w:val="18"/>
                <w:lang w:eastAsia="hu-HU"/>
              </w:rPr>
              <w:t>0</w:t>
            </w:r>
          </w:p>
        </w:tc>
        <w:tc>
          <w:tcPr>
            <w:tcW w:w="543" w:type="dxa"/>
            <w:shd w:val="clear" w:color="000000" w:fill="F2F2F2"/>
            <w:noWrap/>
            <w:vAlign w:val="center"/>
          </w:tcPr>
          <w:p w:rsidR="00BB59B2" w:rsidRPr="00E26AF8" w:rsidRDefault="00BB59B2" w:rsidP="00450A8B">
            <w:pPr>
              <w:spacing w:after="0"/>
              <w:jc w:val="center"/>
              <w:rPr>
                <w:b/>
                <w:bCs/>
                <w:sz w:val="18"/>
                <w:szCs w:val="18"/>
                <w:lang w:eastAsia="hu-HU"/>
              </w:rPr>
            </w:pPr>
            <w:r w:rsidRPr="00E26AF8">
              <w:rPr>
                <w:b/>
                <w:bCs/>
                <w:sz w:val="18"/>
                <w:szCs w:val="18"/>
                <w:lang w:eastAsia="hu-HU"/>
              </w:rPr>
              <w:t>360</w:t>
            </w:r>
          </w:p>
        </w:tc>
        <w:tc>
          <w:tcPr>
            <w:tcW w:w="457" w:type="dxa"/>
            <w:shd w:val="clear" w:color="000000" w:fill="F2F2F2"/>
            <w:noWrap/>
            <w:vAlign w:val="center"/>
          </w:tcPr>
          <w:p w:rsidR="00BB59B2" w:rsidRPr="00E26AF8" w:rsidRDefault="00BB59B2" w:rsidP="00450A8B">
            <w:pPr>
              <w:spacing w:after="0"/>
              <w:jc w:val="center"/>
              <w:rPr>
                <w:b/>
                <w:bCs/>
                <w:sz w:val="18"/>
                <w:szCs w:val="18"/>
                <w:lang w:eastAsia="hu-HU"/>
              </w:rPr>
            </w:pPr>
            <w:r w:rsidRPr="00E26AF8">
              <w:rPr>
                <w:b/>
                <w:bCs/>
                <w:sz w:val="18"/>
                <w:szCs w:val="18"/>
                <w:lang w:eastAsia="hu-HU"/>
              </w:rPr>
              <w:t> 160</w:t>
            </w:r>
          </w:p>
        </w:tc>
        <w:tc>
          <w:tcPr>
            <w:tcW w:w="500" w:type="dxa"/>
            <w:noWrap/>
            <w:vAlign w:val="center"/>
          </w:tcPr>
          <w:p w:rsidR="00BB59B2" w:rsidRPr="00E26AF8" w:rsidRDefault="00BB59B2" w:rsidP="00450A8B">
            <w:pPr>
              <w:spacing w:after="0"/>
              <w:jc w:val="center"/>
              <w:rPr>
                <w:b/>
                <w:bCs/>
                <w:sz w:val="18"/>
                <w:szCs w:val="18"/>
                <w:lang w:eastAsia="hu-HU"/>
              </w:rPr>
            </w:pPr>
            <w:r w:rsidRPr="00E26AF8">
              <w:rPr>
                <w:b/>
                <w:bCs/>
                <w:sz w:val="18"/>
                <w:szCs w:val="18"/>
                <w:lang w:eastAsia="hu-HU"/>
              </w:rPr>
              <w:t>0</w:t>
            </w:r>
          </w:p>
        </w:tc>
        <w:tc>
          <w:tcPr>
            <w:tcW w:w="500" w:type="dxa"/>
            <w:shd w:val="clear" w:color="000000" w:fill="F2F2F2"/>
            <w:noWrap/>
            <w:vAlign w:val="center"/>
          </w:tcPr>
          <w:p w:rsidR="00BB59B2" w:rsidRPr="00E26AF8" w:rsidRDefault="00BB59B2" w:rsidP="00450A8B">
            <w:pPr>
              <w:spacing w:after="0"/>
              <w:jc w:val="center"/>
              <w:rPr>
                <w:b/>
                <w:bCs/>
                <w:sz w:val="18"/>
                <w:szCs w:val="18"/>
                <w:lang w:eastAsia="hu-HU"/>
              </w:rPr>
            </w:pPr>
            <w:r w:rsidRPr="00E26AF8">
              <w:rPr>
                <w:b/>
                <w:bCs/>
                <w:sz w:val="18"/>
                <w:szCs w:val="18"/>
                <w:lang w:eastAsia="hu-HU"/>
              </w:rPr>
              <w:t>0</w:t>
            </w:r>
          </w:p>
        </w:tc>
        <w:tc>
          <w:tcPr>
            <w:tcW w:w="684" w:type="dxa"/>
            <w:noWrap/>
            <w:vAlign w:val="center"/>
          </w:tcPr>
          <w:p w:rsidR="00BB59B2" w:rsidRPr="00E26AF8" w:rsidRDefault="00BB59B2" w:rsidP="00B71128">
            <w:pPr>
              <w:spacing w:after="0"/>
              <w:jc w:val="center"/>
              <w:rPr>
                <w:b/>
                <w:bCs/>
                <w:sz w:val="18"/>
                <w:szCs w:val="18"/>
                <w:lang w:eastAsia="hu-HU"/>
              </w:rPr>
            </w:pPr>
            <w:r w:rsidRPr="00E26AF8">
              <w:rPr>
                <w:b/>
                <w:bCs/>
                <w:sz w:val="18"/>
                <w:szCs w:val="18"/>
                <w:lang w:eastAsia="hu-HU"/>
              </w:rPr>
              <w:t>360</w:t>
            </w:r>
          </w:p>
        </w:tc>
      </w:tr>
      <w:tr w:rsidR="00BB59B2" w:rsidRPr="00E26AF8" w:rsidTr="0097172B">
        <w:trPr>
          <w:trHeight w:val="240"/>
          <w:jc w:val="center"/>
        </w:trPr>
        <w:tc>
          <w:tcPr>
            <w:tcW w:w="940" w:type="dxa"/>
            <w:gridSpan w:val="2"/>
            <w:vMerge/>
            <w:vAlign w:val="center"/>
          </w:tcPr>
          <w:p w:rsidR="00BB59B2" w:rsidRPr="00E26AF8" w:rsidRDefault="00BB59B2" w:rsidP="00450A8B">
            <w:pPr>
              <w:spacing w:after="0"/>
              <w:jc w:val="left"/>
              <w:rPr>
                <w:sz w:val="18"/>
                <w:szCs w:val="18"/>
                <w:lang w:eastAsia="hu-HU"/>
              </w:rPr>
            </w:pPr>
          </w:p>
        </w:tc>
        <w:tc>
          <w:tcPr>
            <w:tcW w:w="1808" w:type="dxa"/>
            <w:vAlign w:val="center"/>
          </w:tcPr>
          <w:p w:rsidR="00BB59B2" w:rsidRPr="00E26AF8" w:rsidRDefault="00BB59B2" w:rsidP="00450A8B">
            <w:pPr>
              <w:spacing w:after="0"/>
              <w:jc w:val="left"/>
              <w:rPr>
                <w:sz w:val="18"/>
                <w:szCs w:val="18"/>
                <w:lang w:eastAsia="hu-HU"/>
              </w:rPr>
            </w:pPr>
            <w:r w:rsidRPr="00E26AF8">
              <w:rPr>
                <w:sz w:val="18"/>
                <w:szCs w:val="18"/>
                <w:lang w:eastAsia="hu-HU"/>
              </w:rPr>
              <w:t>Mérés és előrajzolás</w:t>
            </w:r>
          </w:p>
        </w:tc>
        <w:tc>
          <w:tcPr>
            <w:tcW w:w="500" w:type="dxa"/>
            <w:noWrap/>
            <w:vAlign w:val="center"/>
          </w:tcPr>
          <w:p w:rsidR="00BB59B2" w:rsidRPr="00E26AF8" w:rsidRDefault="00BB59B2"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BB59B2" w:rsidRPr="00E26AF8" w:rsidRDefault="00BB59B2" w:rsidP="00450A8B">
            <w:pPr>
              <w:spacing w:after="0"/>
              <w:jc w:val="center"/>
              <w:rPr>
                <w:sz w:val="18"/>
                <w:szCs w:val="18"/>
                <w:lang w:eastAsia="hu-HU"/>
              </w:rPr>
            </w:pPr>
            <w:r w:rsidRPr="00E26AF8">
              <w:rPr>
                <w:sz w:val="18"/>
                <w:szCs w:val="18"/>
                <w:lang w:eastAsia="hu-HU"/>
              </w:rPr>
              <w:t>36</w:t>
            </w:r>
          </w:p>
        </w:tc>
        <w:tc>
          <w:tcPr>
            <w:tcW w:w="500" w:type="dxa"/>
            <w:noWrap/>
            <w:vAlign w:val="center"/>
          </w:tcPr>
          <w:p w:rsidR="00BB59B2" w:rsidRPr="00E26AF8" w:rsidRDefault="00BB59B2"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BB59B2" w:rsidRPr="00E26AF8" w:rsidRDefault="00BB59B2"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BB59B2" w:rsidRPr="00E26AF8" w:rsidRDefault="00BB59B2" w:rsidP="00450A8B">
            <w:pPr>
              <w:spacing w:after="0"/>
              <w:jc w:val="center"/>
              <w:rPr>
                <w:sz w:val="18"/>
                <w:szCs w:val="18"/>
                <w:lang w:eastAsia="hu-HU"/>
              </w:rPr>
            </w:pPr>
            <w:r w:rsidRPr="00E26AF8">
              <w:rPr>
                <w:sz w:val="18"/>
                <w:szCs w:val="18"/>
                <w:lang w:eastAsia="hu-HU"/>
              </w:rPr>
              <w:t> </w:t>
            </w:r>
          </w:p>
        </w:tc>
        <w:tc>
          <w:tcPr>
            <w:tcW w:w="500" w:type="dxa"/>
            <w:noWrap/>
            <w:vAlign w:val="center"/>
          </w:tcPr>
          <w:p w:rsidR="00BB59B2" w:rsidRPr="00E26AF8" w:rsidRDefault="00BB59B2"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BB59B2" w:rsidRPr="00E26AF8" w:rsidRDefault="00BB59B2"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BB59B2" w:rsidRPr="00E26AF8" w:rsidRDefault="00BB59B2" w:rsidP="00450A8B">
            <w:pPr>
              <w:spacing w:after="0"/>
              <w:jc w:val="center"/>
              <w:rPr>
                <w:sz w:val="18"/>
                <w:szCs w:val="18"/>
                <w:lang w:eastAsia="hu-HU"/>
              </w:rPr>
            </w:pPr>
            <w:r w:rsidRPr="00E26AF8">
              <w:rPr>
                <w:sz w:val="18"/>
                <w:szCs w:val="18"/>
                <w:lang w:eastAsia="hu-HU"/>
              </w:rPr>
              <w:t> </w:t>
            </w:r>
          </w:p>
        </w:tc>
        <w:tc>
          <w:tcPr>
            <w:tcW w:w="404" w:type="dxa"/>
            <w:noWrap/>
            <w:vAlign w:val="center"/>
          </w:tcPr>
          <w:p w:rsidR="00BB59B2" w:rsidRPr="00E26AF8" w:rsidRDefault="00BB59B2" w:rsidP="00450A8B">
            <w:pPr>
              <w:spacing w:after="0"/>
              <w:jc w:val="center"/>
              <w:rPr>
                <w:sz w:val="18"/>
                <w:szCs w:val="18"/>
                <w:lang w:eastAsia="hu-HU"/>
              </w:rPr>
            </w:pPr>
            <w:r w:rsidRPr="00E26AF8">
              <w:rPr>
                <w:sz w:val="18"/>
                <w:szCs w:val="18"/>
                <w:lang w:eastAsia="hu-HU"/>
              </w:rPr>
              <w:t> </w:t>
            </w:r>
          </w:p>
        </w:tc>
        <w:tc>
          <w:tcPr>
            <w:tcW w:w="596" w:type="dxa"/>
            <w:shd w:val="clear" w:color="000000" w:fill="F2F2F2"/>
            <w:noWrap/>
            <w:vAlign w:val="center"/>
          </w:tcPr>
          <w:p w:rsidR="00BB59B2" w:rsidRPr="00E26AF8" w:rsidRDefault="00BB59B2" w:rsidP="00450A8B">
            <w:pPr>
              <w:spacing w:after="0"/>
              <w:jc w:val="center"/>
              <w:rPr>
                <w:sz w:val="18"/>
                <w:szCs w:val="18"/>
                <w:lang w:eastAsia="hu-HU"/>
              </w:rPr>
            </w:pPr>
            <w:r w:rsidRPr="00E26AF8">
              <w:rPr>
                <w:sz w:val="18"/>
                <w:szCs w:val="18"/>
                <w:lang w:eastAsia="hu-HU"/>
              </w:rPr>
              <w:t> </w:t>
            </w:r>
          </w:p>
        </w:tc>
        <w:tc>
          <w:tcPr>
            <w:tcW w:w="684" w:type="dxa"/>
            <w:noWrap/>
            <w:vAlign w:val="center"/>
          </w:tcPr>
          <w:p w:rsidR="00BB59B2" w:rsidRPr="00E26AF8" w:rsidRDefault="00BB59B2" w:rsidP="00450A8B">
            <w:pPr>
              <w:spacing w:after="0"/>
              <w:jc w:val="center"/>
              <w:rPr>
                <w:sz w:val="18"/>
                <w:szCs w:val="18"/>
                <w:lang w:eastAsia="hu-HU"/>
              </w:rPr>
            </w:pPr>
            <w:r w:rsidRPr="00E26AF8">
              <w:rPr>
                <w:sz w:val="18"/>
                <w:szCs w:val="18"/>
                <w:lang w:eastAsia="hu-HU"/>
              </w:rPr>
              <w:t>36</w:t>
            </w:r>
          </w:p>
        </w:tc>
        <w:tc>
          <w:tcPr>
            <w:tcW w:w="676" w:type="dxa"/>
            <w:vMerge/>
            <w:vAlign w:val="center"/>
          </w:tcPr>
          <w:p w:rsidR="00BB59B2" w:rsidRPr="00E26AF8" w:rsidRDefault="00BB59B2" w:rsidP="00450A8B">
            <w:pPr>
              <w:spacing w:after="0"/>
              <w:jc w:val="left"/>
              <w:rPr>
                <w:b/>
                <w:bCs/>
                <w:sz w:val="18"/>
                <w:szCs w:val="18"/>
                <w:lang w:eastAsia="hu-HU"/>
              </w:rPr>
            </w:pPr>
          </w:p>
        </w:tc>
        <w:tc>
          <w:tcPr>
            <w:tcW w:w="684" w:type="dxa"/>
            <w:vMerge/>
            <w:vAlign w:val="center"/>
          </w:tcPr>
          <w:p w:rsidR="00BB59B2" w:rsidRPr="00E26AF8" w:rsidRDefault="00BB59B2" w:rsidP="00450A8B">
            <w:pPr>
              <w:spacing w:after="0"/>
              <w:jc w:val="left"/>
              <w:rPr>
                <w:b/>
                <w:bCs/>
                <w:sz w:val="18"/>
                <w:szCs w:val="18"/>
                <w:lang w:eastAsia="hu-HU"/>
              </w:rPr>
            </w:pPr>
          </w:p>
        </w:tc>
        <w:tc>
          <w:tcPr>
            <w:tcW w:w="500" w:type="dxa"/>
            <w:noWrap/>
            <w:vAlign w:val="center"/>
          </w:tcPr>
          <w:p w:rsidR="00BB59B2" w:rsidRPr="00E26AF8" w:rsidRDefault="00BB59B2"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BB59B2" w:rsidRPr="00E26AF8" w:rsidRDefault="00BB59B2" w:rsidP="00450A8B">
            <w:pPr>
              <w:spacing w:after="0"/>
              <w:jc w:val="center"/>
              <w:rPr>
                <w:sz w:val="18"/>
                <w:szCs w:val="18"/>
                <w:lang w:eastAsia="hu-HU"/>
              </w:rPr>
            </w:pPr>
            <w:r w:rsidRPr="00E26AF8">
              <w:rPr>
                <w:sz w:val="18"/>
                <w:szCs w:val="18"/>
                <w:lang w:eastAsia="hu-HU"/>
              </w:rPr>
              <w:t> </w:t>
            </w:r>
          </w:p>
        </w:tc>
        <w:tc>
          <w:tcPr>
            <w:tcW w:w="684" w:type="dxa"/>
            <w:noWrap/>
            <w:vAlign w:val="center"/>
          </w:tcPr>
          <w:p w:rsidR="00BB59B2" w:rsidRPr="00E26AF8" w:rsidRDefault="00BB59B2" w:rsidP="00450A8B">
            <w:pPr>
              <w:spacing w:after="0"/>
              <w:jc w:val="center"/>
              <w:rPr>
                <w:sz w:val="18"/>
                <w:szCs w:val="18"/>
                <w:lang w:eastAsia="hu-HU"/>
              </w:rPr>
            </w:pPr>
            <w:r w:rsidRPr="00E26AF8">
              <w:rPr>
                <w:sz w:val="18"/>
                <w:szCs w:val="18"/>
                <w:lang w:eastAsia="hu-HU"/>
              </w:rPr>
              <w:t>36</w:t>
            </w:r>
          </w:p>
        </w:tc>
        <w:tc>
          <w:tcPr>
            <w:tcW w:w="500" w:type="dxa"/>
            <w:noWrap/>
            <w:vAlign w:val="center"/>
          </w:tcPr>
          <w:p w:rsidR="00BB59B2" w:rsidRPr="00E26AF8" w:rsidRDefault="00BB59B2" w:rsidP="00450A8B">
            <w:pPr>
              <w:spacing w:after="0"/>
              <w:jc w:val="center"/>
              <w:rPr>
                <w:sz w:val="18"/>
                <w:szCs w:val="18"/>
                <w:lang w:eastAsia="hu-HU"/>
              </w:rPr>
            </w:pPr>
          </w:p>
        </w:tc>
        <w:tc>
          <w:tcPr>
            <w:tcW w:w="543" w:type="dxa"/>
            <w:noWrap/>
            <w:vAlign w:val="center"/>
          </w:tcPr>
          <w:p w:rsidR="00BB59B2" w:rsidRPr="00E26AF8" w:rsidRDefault="00BB59B2" w:rsidP="00B71128">
            <w:pPr>
              <w:spacing w:after="0"/>
              <w:jc w:val="center"/>
              <w:rPr>
                <w:sz w:val="18"/>
                <w:szCs w:val="18"/>
                <w:lang w:eastAsia="hu-HU"/>
              </w:rPr>
            </w:pPr>
            <w:r w:rsidRPr="00E26AF8">
              <w:rPr>
                <w:sz w:val="18"/>
                <w:szCs w:val="18"/>
                <w:lang w:eastAsia="hu-HU"/>
              </w:rPr>
              <w:t>36</w:t>
            </w:r>
          </w:p>
        </w:tc>
        <w:tc>
          <w:tcPr>
            <w:tcW w:w="457" w:type="dxa"/>
            <w:shd w:val="clear" w:color="000000" w:fill="F2F2F2"/>
            <w:noWrap/>
            <w:vAlign w:val="center"/>
          </w:tcPr>
          <w:p w:rsidR="00BB59B2" w:rsidRPr="00E26AF8" w:rsidRDefault="00BB59B2" w:rsidP="00450A8B">
            <w:pPr>
              <w:spacing w:after="0"/>
              <w:jc w:val="center"/>
              <w:rPr>
                <w:sz w:val="18"/>
                <w:szCs w:val="18"/>
                <w:lang w:eastAsia="hu-HU"/>
              </w:rPr>
            </w:pPr>
            <w:r w:rsidRPr="00E26AF8">
              <w:rPr>
                <w:sz w:val="18"/>
                <w:szCs w:val="18"/>
                <w:lang w:eastAsia="hu-HU"/>
              </w:rPr>
              <w:t> </w:t>
            </w:r>
          </w:p>
        </w:tc>
        <w:tc>
          <w:tcPr>
            <w:tcW w:w="500" w:type="dxa"/>
            <w:noWrap/>
            <w:vAlign w:val="center"/>
          </w:tcPr>
          <w:p w:rsidR="00BB59B2" w:rsidRPr="00E26AF8" w:rsidRDefault="00BB59B2" w:rsidP="00450A8B">
            <w:pPr>
              <w:spacing w:after="0"/>
              <w:jc w:val="center"/>
              <w:rPr>
                <w:sz w:val="18"/>
                <w:szCs w:val="18"/>
                <w:lang w:eastAsia="hu-HU"/>
              </w:rPr>
            </w:pPr>
          </w:p>
        </w:tc>
        <w:tc>
          <w:tcPr>
            <w:tcW w:w="500" w:type="dxa"/>
            <w:shd w:val="clear" w:color="000000" w:fill="F2F2F2"/>
            <w:noWrap/>
            <w:vAlign w:val="center"/>
          </w:tcPr>
          <w:p w:rsidR="00BB59B2" w:rsidRPr="00E26AF8" w:rsidRDefault="00BB59B2" w:rsidP="00450A8B">
            <w:pPr>
              <w:spacing w:after="0"/>
              <w:jc w:val="center"/>
              <w:rPr>
                <w:sz w:val="18"/>
                <w:szCs w:val="18"/>
                <w:lang w:eastAsia="hu-HU"/>
              </w:rPr>
            </w:pPr>
          </w:p>
        </w:tc>
        <w:tc>
          <w:tcPr>
            <w:tcW w:w="684" w:type="dxa"/>
            <w:noWrap/>
            <w:vAlign w:val="center"/>
          </w:tcPr>
          <w:p w:rsidR="00BB59B2" w:rsidRPr="00E26AF8" w:rsidRDefault="00BB59B2" w:rsidP="00B71128">
            <w:pPr>
              <w:spacing w:after="0"/>
              <w:jc w:val="center"/>
              <w:rPr>
                <w:sz w:val="18"/>
                <w:szCs w:val="18"/>
                <w:lang w:eastAsia="hu-HU"/>
              </w:rPr>
            </w:pPr>
            <w:r w:rsidRPr="00E26AF8">
              <w:rPr>
                <w:sz w:val="18"/>
                <w:szCs w:val="18"/>
                <w:lang w:eastAsia="hu-HU"/>
              </w:rPr>
              <w:t>36</w:t>
            </w:r>
          </w:p>
        </w:tc>
      </w:tr>
      <w:tr w:rsidR="00BB59B2" w:rsidRPr="00E26AF8" w:rsidTr="0097172B">
        <w:trPr>
          <w:trHeight w:val="240"/>
          <w:jc w:val="center"/>
        </w:trPr>
        <w:tc>
          <w:tcPr>
            <w:tcW w:w="940" w:type="dxa"/>
            <w:gridSpan w:val="2"/>
            <w:vMerge/>
            <w:vAlign w:val="center"/>
          </w:tcPr>
          <w:p w:rsidR="00BB59B2" w:rsidRPr="00E26AF8" w:rsidRDefault="00BB59B2" w:rsidP="00450A8B">
            <w:pPr>
              <w:spacing w:after="0"/>
              <w:jc w:val="left"/>
              <w:rPr>
                <w:sz w:val="18"/>
                <w:szCs w:val="18"/>
                <w:lang w:eastAsia="hu-HU"/>
              </w:rPr>
            </w:pPr>
          </w:p>
        </w:tc>
        <w:tc>
          <w:tcPr>
            <w:tcW w:w="1808" w:type="dxa"/>
            <w:vAlign w:val="center"/>
          </w:tcPr>
          <w:p w:rsidR="00BB59B2" w:rsidRPr="00E26AF8" w:rsidRDefault="00BB59B2" w:rsidP="00450A8B">
            <w:pPr>
              <w:spacing w:after="0"/>
              <w:jc w:val="left"/>
              <w:rPr>
                <w:sz w:val="18"/>
                <w:szCs w:val="18"/>
                <w:lang w:eastAsia="hu-HU"/>
              </w:rPr>
            </w:pPr>
            <w:r w:rsidRPr="00E26AF8">
              <w:rPr>
                <w:sz w:val="18"/>
                <w:szCs w:val="18"/>
                <w:lang w:eastAsia="hu-HU"/>
              </w:rPr>
              <w:t>Megmunkálás I.</w:t>
            </w:r>
          </w:p>
        </w:tc>
        <w:tc>
          <w:tcPr>
            <w:tcW w:w="500" w:type="dxa"/>
            <w:noWrap/>
            <w:vAlign w:val="center"/>
          </w:tcPr>
          <w:p w:rsidR="00BB59B2" w:rsidRPr="00E26AF8" w:rsidRDefault="00BB59B2"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BB59B2" w:rsidRPr="00E26AF8" w:rsidRDefault="00BB59B2" w:rsidP="00450A8B">
            <w:pPr>
              <w:spacing w:after="0"/>
              <w:jc w:val="center"/>
              <w:rPr>
                <w:sz w:val="18"/>
                <w:szCs w:val="18"/>
                <w:lang w:eastAsia="hu-HU"/>
              </w:rPr>
            </w:pPr>
            <w:r w:rsidRPr="00E26AF8">
              <w:rPr>
                <w:sz w:val="18"/>
                <w:szCs w:val="18"/>
                <w:lang w:eastAsia="hu-HU"/>
              </w:rPr>
              <w:t>72</w:t>
            </w:r>
          </w:p>
        </w:tc>
        <w:tc>
          <w:tcPr>
            <w:tcW w:w="500" w:type="dxa"/>
            <w:noWrap/>
            <w:vAlign w:val="center"/>
          </w:tcPr>
          <w:p w:rsidR="00BB59B2" w:rsidRPr="00E26AF8" w:rsidRDefault="00BB59B2"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BB59B2" w:rsidRPr="00E26AF8" w:rsidRDefault="00BB59B2"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BB59B2" w:rsidRPr="00E26AF8" w:rsidRDefault="00BB59B2" w:rsidP="00450A8B">
            <w:pPr>
              <w:spacing w:after="0"/>
              <w:jc w:val="center"/>
              <w:rPr>
                <w:sz w:val="18"/>
                <w:szCs w:val="18"/>
                <w:lang w:eastAsia="hu-HU"/>
              </w:rPr>
            </w:pPr>
            <w:r w:rsidRPr="00E26AF8">
              <w:rPr>
                <w:sz w:val="18"/>
                <w:szCs w:val="18"/>
                <w:lang w:eastAsia="hu-HU"/>
              </w:rPr>
              <w:t> </w:t>
            </w:r>
          </w:p>
        </w:tc>
        <w:tc>
          <w:tcPr>
            <w:tcW w:w="500" w:type="dxa"/>
            <w:noWrap/>
            <w:vAlign w:val="center"/>
          </w:tcPr>
          <w:p w:rsidR="00BB59B2" w:rsidRPr="00E26AF8" w:rsidRDefault="00BB59B2"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BB59B2" w:rsidRPr="00E26AF8" w:rsidRDefault="00BB59B2"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BB59B2" w:rsidRPr="00E26AF8" w:rsidRDefault="00BB59B2" w:rsidP="00450A8B">
            <w:pPr>
              <w:spacing w:after="0"/>
              <w:jc w:val="center"/>
              <w:rPr>
                <w:sz w:val="18"/>
                <w:szCs w:val="18"/>
                <w:lang w:eastAsia="hu-HU"/>
              </w:rPr>
            </w:pPr>
            <w:r w:rsidRPr="00E26AF8">
              <w:rPr>
                <w:sz w:val="18"/>
                <w:szCs w:val="18"/>
                <w:lang w:eastAsia="hu-HU"/>
              </w:rPr>
              <w:t> </w:t>
            </w:r>
          </w:p>
        </w:tc>
        <w:tc>
          <w:tcPr>
            <w:tcW w:w="404" w:type="dxa"/>
            <w:noWrap/>
            <w:vAlign w:val="center"/>
          </w:tcPr>
          <w:p w:rsidR="00BB59B2" w:rsidRPr="00E26AF8" w:rsidRDefault="00BB59B2" w:rsidP="00450A8B">
            <w:pPr>
              <w:spacing w:after="0"/>
              <w:jc w:val="center"/>
              <w:rPr>
                <w:sz w:val="18"/>
                <w:szCs w:val="18"/>
                <w:lang w:eastAsia="hu-HU"/>
              </w:rPr>
            </w:pPr>
            <w:r w:rsidRPr="00E26AF8">
              <w:rPr>
                <w:sz w:val="18"/>
                <w:szCs w:val="18"/>
                <w:lang w:eastAsia="hu-HU"/>
              </w:rPr>
              <w:t> </w:t>
            </w:r>
          </w:p>
        </w:tc>
        <w:tc>
          <w:tcPr>
            <w:tcW w:w="596" w:type="dxa"/>
            <w:shd w:val="clear" w:color="000000" w:fill="F2F2F2"/>
            <w:noWrap/>
            <w:vAlign w:val="center"/>
          </w:tcPr>
          <w:p w:rsidR="00BB59B2" w:rsidRPr="00E26AF8" w:rsidRDefault="00BB59B2" w:rsidP="00450A8B">
            <w:pPr>
              <w:spacing w:after="0"/>
              <w:jc w:val="center"/>
              <w:rPr>
                <w:sz w:val="18"/>
                <w:szCs w:val="18"/>
                <w:lang w:eastAsia="hu-HU"/>
              </w:rPr>
            </w:pPr>
            <w:r w:rsidRPr="00E26AF8">
              <w:rPr>
                <w:sz w:val="18"/>
                <w:szCs w:val="18"/>
                <w:lang w:eastAsia="hu-HU"/>
              </w:rPr>
              <w:t> </w:t>
            </w:r>
          </w:p>
        </w:tc>
        <w:tc>
          <w:tcPr>
            <w:tcW w:w="684" w:type="dxa"/>
            <w:noWrap/>
            <w:vAlign w:val="center"/>
          </w:tcPr>
          <w:p w:rsidR="00BB59B2" w:rsidRPr="00E26AF8" w:rsidRDefault="00BB59B2" w:rsidP="00450A8B">
            <w:pPr>
              <w:spacing w:after="0"/>
              <w:jc w:val="center"/>
              <w:rPr>
                <w:sz w:val="18"/>
                <w:szCs w:val="18"/>
                <w:lang w:eastAsia="hu-HU"/>
              </w:rPr>
            </w:pPr>
            <w:r w:rsidRPr="00E26AF8">
              <w:rPr>
                <w:sz w:val="18"/>
                <w:szCs w:val="18"/>
                <w:lang w:eastAsia="hu-HU"/>
              </w:rPr>
              <w:t>72</w:t>
            </w:r>
          </w:p>
        </w:tc>
        <w:tc>
          <w:tcPr>
            <w:tcW w:w="676" w:type="dxa"/>
            <w:vMerge/>
            <w:vAlign w:val="center"/>
          </w:tcPr>
          <w:p w:rsidR="00BB59B2" w:rsidRPr="00E26AF8" w:rsidRDefault="00BB59B2" w:rsidP="00450A8B">
            <w:pPr>
              <w:spacing w:after="0"/>
              <w:jc w:val="left"/>
              <w:rPr>
                <w:b/>
                <w:bCs/>
                <w:sz w:val="18"/>
                <w:szCs w:val="18"/>
                <w:lang w:eastAsia="hu-HU"/>
              </w:rPr>
            </w:pPr>
          </w:p>
        </w:tc>
        <w:tc>
          <w:tcPr>
            <w:tcW w:w="684" w:type="dxa"/>
            <w:vMerge/>
            <w:vAlign w:val="center"/>
          </w:tcPr>
          <w:p w:rsidR="00BB59B2" w:rsidRPr="00E26AF8" w:rsidRDefault="00BB59B2" w:rsidP="00450A8B">
            <w:pPr>
              <w:spacing w:after="0"/>
              <w:jc w:val="left"/>
              <w:rPr>
                <w:b/>
                <w:bCs/>
                <w:sz w:val="18"/>
                <w:szCs w:val="18"/>
                <w:lang w:eastAsia="hu-HU"/>
              </w:rPr>
            </w:pPr>
          </w:p>
        </w:tc>
        <w:tc>
          <w:tcPr>
            <w:tcW w:w="500" w:type="dxa"/>
            <w:noWrap/>
            <w:vAlign w:val="center"/>
          </w:tcPr>
          <w:p w:rsidR="00BB59B2" w:rsidRPr="00E26AF8" w:rsidRDefault="00BB59B2"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BB59B2" w:rsidRPr="00E26AF8" w:rsidRDefault="00BB59B2" w:rsidP="00450A8B">
            <w:pPr>
              <w:spacing w:after="0"/>
              <w:jc w:val="center"/>
              <w:rPr>
                <w:sz w:val="18"/>
                <w:szCs w:val="18"/>
                <w:lang w:eastAsia="hu-HU"/>
              </w:rPr>
            </w:pPr>
            <w:r w:rsidRPr="00E26AF8">
              <w:rPr>
                <w:sz w:val="18"/>
                <w:szCs w:val="18"/>
                <w:lang w:eastAsia="hu-HU"/>
              </w:rPr>
              <w:t> </w:t>
            </w:r>
          </w:p>
        </w:tc>
        <w:tc>
          <w:tcPr>
            <w:tcW w:w="684" w:type="dxa"/>
            <w:noWrap/>
            <w:vAlign w:val="center"/>
          </w:tcPr>
          <w:p w:rsidR="00BB59B2" w:rsidRPr="00E26AF8" w:rsidRDefault="00BB59B2" w:rsidP="00450A8B">
            <w:pPr>
              <w:spacing w:after="0"/>
              <w:jc w:val="center"/>
              <w:rPr>
                <w:sz w:val="18"/>
                <w:szCs w:val="18"/>
                <w:lang w:eastAsia="hu-HU"/>
              </w:rPr>
            </w:pPr>
            <w:r w:rsidRPr="00E26AF8">
              <w:rPr>
                <w:sz w:val="18"/>
                <w:szCs w:val="18"/>
                <w:lang w:eastAsia="hu-HU"/>
              </w:rPr>
              <w:t>72</w:t>
            </w:r>
          </w:p>
        </w:tc>
        <w:tc>
          <w:tcPr>
            <w:tcW w:w="500" w:type="dxa"/>
            <w:noWrap/>
            <w:vAlign w:val="center"/>
          </w:tcPr>
          <w:p w:rsidR="00BB59B2" w:rsidRPr="00E26AF8" w:rsidRDefault="00BB59B2" w:rsidP="00450A8B">
            <w:pPr>
              <w:spacing w:after="0"/>
              <w:jc w:val="center"/>
              <w:rPr>
                <w:sz w:val="18"/>
                <w:szCs w:val="18"/>
                <w:lang w:eastAsia="hu-HU"/>
              </w:rPr>
            </w:pPr>
          </w:p>
        </w:tc>
        <w:tc>
          <w:tcPr>
            <w:tcW w:w="543" w:type="dxa"/>
            <w:noWrap/>
            <w:vAlign w:val="center"/>
          </w:tcPr>
          <w:p w:rsidR="00BB59B2" w:rsidRPr="00E26AF8" w:rsidRDefault="00BB59B2" w:rsidP="00B71128">
            <w:pPr>
              <w:spacing w:after="0"/>
              <w:jc w:val="center"/>
              <w:rPr>
                <w:sz w:val="18"/>
                <w:szCs w:val="18"/>
                <w:lang w:eastAsia="hu-HU"/>
              </w:rPr>
            </w:pPr>
            <w:r w:rsidRPr="00E26AF8">
              <w:rPr>
                <w:sz w:val="18"/>
                <w:szCs w:val="18"/>
                <w:lang w:eastAsia="hu-HU"/>
              </w:rPr>
              <w:t>72</w:t>
            </w:r>
          </w:p>
        </w:tc>
        <w:tc>
          <w:tcPr>
            <w:tcW w:w="457" w:type="dxa"/>
            <w:shd w:val="clear" w:color="000000" w:fill="F2F2F2"/>
            <w:noWrap/>
            <w:vAlign w:val="center"/>
          </w:tcPr>
          <w:p w:rsidR="00BB59B2" w:rsidRPr="00E26AF8" w:rsidRDefault="00BB59B2" w:rsidP="00450A8B">
            <w:pPr>
              <w:spacing w:after="0"/>
              <w:jc w:val="center"/>
              <w:rPr>
                <w:sz w:val="18"/>
                <w:szCs w:val="18"/>
                <w:lang w:eastAsia="hu-HU"/>
              </w:rPr>
            </w:pPr>
            <w:r w:rsidRPr="00E26AF8">
              <w:rPr>
                <w:sz w:val="18"/>
                <w:szCs w:val="18"/>
                <w:lang w:eastAsia="hu-HU"/>
              </w:rPr>
              <w:t> </w:t>
            </w:r>
          </w:p>
        </w:tc>
        <w:tc>
          <w:tcPr>
            <w:tcW w:w="500" w:type="dxa"/>
            <w:noWrap/>
            <w:vAlign w:val="center"/>
          </w:tcPr>
          <w:p w:rsidR="00BB59B2" w:rsidRPr="00E26AF8" w:rsidRDefault="00BB59B2" w:rsidP="00450A8B">
            <w:pPr>
              <w:spacing w:after="0"/>
              <w:jc w:val="center"/>
              <w:rPr>
                <w:sz w:val="18"/>
                <w:szCs w:val="18"/>
                <w:lang w:eastAsia="hu-HU"/>
              </w:rPr>
            </w:pPr>
          </w:p>
        </w:tc>
        <w:tc>
          <w:tcPr>
            <w:tcW w:w="500" w:type="dxa"/>
            <w:shd w:val="clear" w:color="000000" w:fill="F2F2F2"/>
            <w:noWrap/>
            <w:vAlign w:val="center"/>
          </w:tcPr>
          <w:p w:rsidR="00BB59B2" w:rsidRPr="00E26AF8" w:rsidRDefault="00BB59B2" w:rsidP="00450A8B">
            <w:pPr>
              <w:spacing w:after="0"/>
              <w:jc w:val="center"/>
              <w:rPr>
                <w:sz w:val="18"/>
                <w:szCs w:val="18"/>
                <w:lang w:eastAsia="hu-HU"/>
              </w:rPr>
            </w:pPr>
          </w:p>
        </w:tc>
        <w:tc>
          <w:tcPr>
            <w:tcW w:w="684" w:type="dxa"/>
            <w:noWrap/>
            <w:vAlign w:val="center"/>
          </w:tcPr>
          <w:p w:rsidR="00BB59B2" w:rsidRPr="00E26AF8" w:rsidRDefault="00BB59B2" w:rsidP="00B71128">
            <w:pPr>
              <w:spacing w:after="0"/>
              <w:jc w:val="center"/>
              <w:rPr>
                <w:sz w:val="18"/>
                <w:szCs w:val="18"/>
                <w:lang w:eastAsia="hu-HU"/>
              </w:rPr>
            </w:pPr>
            <w:r w:rsidRPr="00E26AF8">
              <w:rPr>
                <w:sz w:val="18"/>
                <w:szCs w:val="18"/>
                <w:lang w:eastAsia="hu-HU"/>
              </w:rPr>
              <w:t>72</w:t>
            </w:r>
          </w:p>
        </w:tc>
      </w:tr>
      <w:tr w:rsidR="00BB59B2" w:rsidRPr="00E26AF8" w:rsidTr="0097172B">
        <w:trPr>
          <w:trHeight w:val="240"/>
          <w:jc w:val="center"/>
        </w:trPr>
        <w:tc>
          <w:tcPr>
            <w:tcW w:w="940" w:type="dxa"/>
            <w:gridSpan w:val="2"/>
            <w:vMerge/>
            <w:vAlign w:val="center"/>
          </w:tcPr>
          <w:p w:rsidR="00BB59B2" w:rsidRPr="00E26AF8" w:rsidRDefault="00BB59B2" w:rsidP="00450A8B">
            <w:pPr>
              <w:spacing w:after="0"/>
              <w:jc w:val="left"/>
              <w:rPr>
                <w:sz w:val="18"/>
                <w:szCs w:val="18"/>
                <w:lang w:eastAsia="hu-HU"/>
              </w:rPr>
            </w:pPr>
          </w:p>
        </w:tc>
        <w:tc>
          <w:tcPr>
            <w:tcW w:w="1808" w:type="dxa"/>
            <w:vAlign w:val="center"/>
          </w:tcPr>
          <w:p w:rsidR="00BB59B2" w:rsidRPr="00E26AF8" w:rsidRDefault="00BB59B2" w:rsidP="00450A8B">
            <w:pPr>
              <w:spacing w:after="0"/>
              <w:jc w:val="left"/>
              <w:rPr>
                <w:sz w:val="18"/>
                <w:szCs w:val="18"/>
                <w:lang w:eastAsia="hu-HU"/>
              </w:rPr>
            </w:pPr>
            <w:r w:rsidRPr="00E26AF8">
              <w:rPr>
                <w:sz w:val="18"/>
                <w:szCs w:val="18"/>
                <w:lang w:eastAsia="hu-HU"/>
              </w:rPr>
              <w:t>Kötések</w:t>
            </w:r>
          </w:p>
        </w:tc>
        <w:tc>
          <w:tcPr>
            <w:tcW w:w="500" w:type="dxa"/>
            <w:noWrap/>
            <w:vAlign w:val="center"/>
          </w:tcPr>
          <w:p w:rsidR="00BB59B2" w:rsidRPr="00E26AF8" w:rsidRDefault="00BB59B2"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BB59B2" w:rsidRPr="00E26AF8" w:rsidRDefault="00BB59B2" w:rsidP="00450A8B">
            <w:pPr>
              <w:spacing w:after="0"/>
              <w:jc w:val="center"/>
              <w:rPr>
                <w:sz w:val="18"/>
                <w:szCs w:val="18"/>
                <w:lang w:eastAsia="hu-HU"/>
              </w:rPr>
            </w:pPr>
            <w:r w:rsidRPr="00E26AF8">
              <w:rPr>
                <w:sz w:val="18"/>
                <w:szCs w:val="18"/>
                <w:lang w:eastAsia="hu-HU"/>
              </w:rPr>
              <w:t> </w:t>
            </w:r>
          </w:p>
        </w:tc>
        <w:tc>
          <w:tcPr>
            <w:tcW w:w="500" w:type="dxa"/>
            <w:noWrap/>
            <w:vAlign w:val="center"/>
          </w:tcPr>
          <w:p w:rsidR="00BB59B2" w:rsidRPr="00E26AF8" w:rsidRDefault="00BB59B2"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BB59B2" w:rsidRPr="00E26AF8" w:rsidRDefault="00BB59B2" w:rsidP="00480B7D">
            <w:pPr>
              <w:spacing w:after="0"/>
              <w:jc w:val="center"/>
              <w:rPr>
                <w:sz w:val="18"/>
                <w:szCs w:val="18"/>
                <w:lang w:eastAsia="hu-HU"/>
              </w:rPr>
            </w:pPr>
            <w:r w:rsidRPr="00E26AF8">
              <w:rPr>
                <w:sz w:val="18"/>
                <w:szCs w:val="18"/>
                <w:lang w:eastAsia="hu-HU"/>
              </w:rPr>
              <w:t>108</w:t>
            </w:r>
          </w:p>
        </w:tc>
        <w:tc>
          <w:tcPr>
            <w:tcW w:w="500" w:type="dxa"/>
            <w:shd w:val="clear" w:color="000000" w:fill="F2F2F2"/>
            <w:noWrap/>
            <w:vAlign w:val="center"/>
          </w:tcPr>
          <w:p w:rsidR="00BB59B2" w:rsidRPr="00E26AF8" w:rsidRDefault="00BB59B2" w:rsidP="00450A8B">
            <w:pPr>
              <w:spacing w:after="0"/>
              <w:jc w:val="center"/>
              <w:rPr>
                <w:sz w:val="18"/>
                <w:szCs w:val="18"/>
                <w:lang w:eastAsia="hu-HU"/>
              </w:rPr>
            </w:pPr>
            <w:r w:rsidRPr="00E26AF8">
              <w:rPr>
                <w:sz w:val="18"/>
                <w:szCs w:val="18"/>
                <w:lang w:eastAsia="hu-HU"/>
              </w:rPr>
              <w:t> </w:t>
            </w:r>
          </w:p>
        </w:tc>
        <w:tc>
          <w:tcPr>
            <w:tcW w:w="500" w:type="dxa"/>
            <w:noWrap/>
            <w:vAlign w:val="center"/>
          </w:tcPr>
          <w:p w:rsidR="00BB59B2" w:rsidRPr="00E26AF8" w:rsidRDefault="00BB59B2"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BB59B2" w:rsidRPr="00E26AF8" w:rsidRDefault="00BB59B2"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BB59B2" w:rsidRPr="00E26AF8" w:rsidRDefault="00BB59B2" w:rsidP="00450A8B">
            <w:pPr>
              <w:spacing w:after="0"/>
              <w:jc w:val="center"/>
              <w:rPr>
                <w:sz w:val="18"/>
                <w:szCs w:val="18"/>
                <w:lang w:eastAsia="hu-HU"/>
              </w:rPr>
            </w:pPr>
            <w:r w:rsidRPr="00E26AF8">
              <w:rPr>
                <w:sz w:val="18"/>
                <w:szCs w:val="18"/>
                <w:lang w:eastAsia="hu-HU"/>
              </w:rPr>
              <w:t> </w:t>
            </w:r>
          </w:p>
        </w:tc>
        <w:tc>
          <w:tcPr>
            <w:tcW w:w="404" w:type="dxa"/>
            <w:noWrap/>
            <w:vAlign w:val="center"/>
          </w:tcPr>
          <w:p w:rsidR="00BB59B2" w:rsidRPr="00E26AF8" w:rsidRDefault="00BB59B2" w:rsidP="00450A8B">
            <w:pPr>
              <w:spacing w:after="0"/>
              <w:jc w:val="center"/>
              <w:rPr>
                <w:sz w:val="18"/>
                <w:szCs w:val="18"/>
                <w:lang w:eastAsia="hu-HU"/>
              </w:rPr>
            </w:pPr>
            <w:r w:rsidRPr="00E26AF8">
              <w:rPr>
                <w:sz w:val="18"/>
                <w:szCs w:val="18"/>
                <w:lang w:eastAsia="hu-HU"/>
              </w:rPr>
              <w:t> </w:t>
            </w:r>
          </w:p>
        </w:tc>
        <w:tc>
          <w:tcPr>
            <w:tcW w:w="596" w:type="dxa"/>
            <w:shd w:val="clear" w:color="000000" w:fill="F2F2F2"/>
            <w:noWrap/>
            <w:vAlign w:val="center"/>
          </w:tcPr>
          <w:p w:rsidR="00BB59B2" w:rsidRPr="00E26AF8" w:rsidRDefault="00BB59B2" w:rsidP="00450A8B">
            <w:pPr>
              <w:spacing w:after="0"/>
              <w:jc w:val="center"/>
              <w:rPr>
                <w:sz w:val="18"/>
                <w:szCs w:val="18"/>
                <w:lang w:eastAsia="hu-HU"/>
              </w:rPr>
            </w:pPr>
            <w:r w:rsidRPr="00E26AF8">
              <w:rPr>
                <w:sz w:val="18"/>
                <w:szCs w:val="18"/>
                <w:lang w:eastAsia="hu-HU"/>
              </w:rPr>
              <w:t> </w:t>
            </w:r>
          </w:p>
        </w:tc>
        <w:tc>
          <w:tcPr>
            <w:tcW w:w="684" w:type="dxa"/>
            <w:noWrap/>
            <w:vAlign w:val="center"/>
          </w:tcPr>
          <w:p w:rsidR="00BB59B2" w:rsidRPr="00E26AF8" w:rsidRDefault="00BB59B2" w:rsidP="00480B7D">
            <w:pPr>
              <w:spacing w:after="0"/>
              <w:jc w:val="center"/>
              <w:rPr>
                <w:sz w:val="18"/>
                <w:szCs w:val="18"/>
                <w:lang w:eastAsia="hu-HU"/>
              </w:rPr>
            </w:pPr>
            <w:r w:rsidRPr="00E26AF8">
              <w:rPr>
                <w:sz w:val="18"/>
                <w:szCs w:val="18"/>
                <w:lang w:eastAsia="hu-HU"/>
              </w:rPr>
              <w:t>108</w:t>
            </w:r>
          </w:p>
        </w:tc>
        <w:tc>
          <w:tcPr>
            <w:tcW w:w="676" w:type="dxa"/>
            <w:vMerge/>
            <w:vAlign w:val="center"/>
          </w:tcPr>
          <w:p w:rsidR="00BB59B2" w:rsidRPr="00E26AF8" w:rsidRDefault="00BB59B2" w:rsidP="00450A8B">
            <w:pPr>
              <w:spacing w:after="0"/>
              <w:jc w:val="left"/>
              <w:rPr>
                <w:b/>
                <w:bCs/>
                <w:sz w:val="18"/>
                <w:szCs w:val="18"/>
                <w:lang w:eastAsia="hu-HU"/>
              </w:rPr>
            </w:pPr>
          </w:p>
        </w:tc>
        <w:tc>
          <w:tcPr>
            <w:tcW w:w="684" w:type="dxa"/>
            <w:vMerge/>
            <w:vAlign w:val="center"/>
          </w:tcPr>
          <w:p w:rsidR="00BB59B2" w:rsidRPr="00E26AF8" w:rsidRDefault="00BB59B2" w:rsidP="00450A8B">
            <w:pPr>
              <w:spacing w:after="0"/>
              <w:jc w:val="left"/>
              <w:rPr>
                <w:b/>
                <w:bCs/>
                <w:sz w:val="18"/>
                <w:szCs w:val="18"/>
                <w:lang w:eastAsia="hu-HU"/>
              </w:rPr>
            </w:pPr>
          </w:p>
        </w:tc>
        <w:tc>
          <w:tcPr>
            <w:tcW w:w="500" w:type="dxa"/>
            <w:noWrap/>
            <w:vAlign w:val="center"/>
          </w:tcPr>
          <w:p w:rsidR="00BB59B2" w:rsidRPr="00E26AF8" w:rsidRDefault="00BB59B2"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BB59B2" w:rsidRPr="00E26AF8" w:rsidRDefault="00BB59B2" w:rsidP="00450A8B">
            <w:pPr>
              <w:spacing w:after="0"/>
              <w:jc w:val="center"/>
              <w:rPr>
                <w:sz w:val="18"/>
                <w:szCs w:val="18"/>
                <w:lang w:eastAsia="hu-HU"/>
              </w:rPr>
            </w:pPr>
            <w:r w:rsidRPr="00E26AF8">
              <w:rPr>
                <w:sz w:val="18"/>
                <w:szCs w:val="18"/>
                <w:lang w:eastAsia="hu-HU"/>
              </w:rPr>
              <w:t> </w:t>
            </w:r>
          </w:p>
        </w:tc>
        <w:tc>
          <w:tcPr>
            <w:tcW w:w="684" w:type="dxa"/>
            <w:noWrap/>
            <w:vAlign w:val="center"/>
          </w:tcPr>
          <w:p w:rsidR="00BB59B2" w:rsidRPr="00E26AF8" w:rsidRDefault="00BB59B2" w:rsidP="00480B7D">
            <w:pPr>
              <w:spacing w:after="0"/>
              <w:jc w:val="center"/>
              <w:rPr>
                <w:sz w:val="18"/>
                <w:szCs w:val="18"/>
                <w:lang w:eastAsia="hu-HU"/>
              </w:rPr>
            </w:pPr>
            <w:r w:rsidRPr="00E26AF8">
              <w:rPr>
                <w:sz w:val="18"/>
                <w:szCs w:val="18"/>
                <w:lang w:eastAsia="hu-HU"/>
              </w:rPr>
              <w:t>108</w:t>
            </w:r>
          </w:p>
        </w:tc>
        <w:tc>
          <w:tcPr>
            <w:tcW w:w="500" w:type="dxa"/>
            <w:noWrap/>
            <w:vAlign w:val="center"/>
          </w:tcPr>
          <w:p w:rsidR="00BB59B2" w:rsidRPr="00E26AF8" w:rsidRDefault="00BB59B2" w:rsidP="00450A8B">
            <w:pPr>
              <w:spacing w:after="0"/>
              <w:jc w:val="center"/>
              <w:rPr>
                <w:sz w:val="18"/>
                <w:szCs w:val="18"/>
                <w:lang w:eastAsia="hu-HU"/>
              </w:rPr>
            </w:pPr>
          </w:p>
        </w:tc>
        <w:tc>
          <w:tcPr>
            <w:tcW w:w="543" w:type="dxa"/>
            <w:noWrap/>
            <w:vAlign w:val="center"/>
          </w:tcPr>
          <w:p w:rsidR="00BB59B2" w:rsidRPr="00E26AF8" w:rsidRDefault="00BB59B2" w:rsidP="00B71128">
            <w:pPr>
              <w:spacing w:after="0"/>
              <w:jc w:val="center"/>
              <w:rPr>
                <w:sz w:val="18"/>
                <w:szCs w:val="18"/>
                <w:lang w:eastAsia="hu-HU"/>
              </w:rPr>
            </w:pPr>
            <w:r w:rsidRPr="00E26AF8">
              <w:rPr>
                <w:sz w:val="18"/>
                <w:szCs w:val="18"/>
                <w:lang w:eastAsia="hu-HU"/>
              </w:rPr>
              <w:t>108</w:t>
            </w:r>
          </w:p>
        </w:tc>
        <w:tc>
          <w:tcPr>
            <w:tcW w:w="457" w:type="dxa"/>
            <w:shd w:val="clear" w:color="000000" w:fill="F2F2F2"/>
            <w:noWrap/>
            <w:vAlign w:val="center"/>
          </w:tcPr>
          <w:p w:rsidR="00BB59B2" w:rsidRPr="00E26AF8" w:rsidRDefault="00BB59B2" w:rsidP="00450A8B">
            <w:pPr>
              <w:spacing w:after="0"/>
              <w:jc w:val="center"/>
              <w:rPr>
                <w:sz w:val="18"/>
                <w:szCs w:val="18"/>
                <w:lang w:eastAsia="hu-HU"/>
              </w:rPr>
            </w:pPr>
            <w:r w:rsidRPr="00E26AF8">
              <w:rPr>
                <w:sz w:val="18"/>
                <w:szCs w:val="18"/>
                <w:lang w:eastAsia="hu-HU"/>
              </w:rPr>
              <w:t> </w:t>
            </w:r>
          </w:p>
        </w:tc>
        <w:tc>
          <w:tcPr>
            <w:tcW w:w="500" w:type="dxa"/>
            <w:noWrap/>
            <w:vAlign w:val="center"/>
          </w:tcPr>
          <w:p w:rsidR="00BB59B2" w:rsidRPr="00E26AF8" w:rsidRDefault="00BB59B2" w:rsidP="00450A8B">
            <w:pPr>
              <w:spacing w:after="0"/>
              <w:jc w:val="center"/>
              <w:rPr>
                <w:sz w:val="18"/>
                <w:szCs w:val="18"/>
                <w:lang w:eastAsia="hu-HU"/>
              </w:rPr>
            </w:pPr>
          </w:p>
        </w:tc>
        <w:tc>
          <w:tcPr>
            <w:tcW w:w="500" w:type="dxa"/>
            <w:shd w:val="clear" w:color="000000" w:fill="F2F2F2"/>
            <w:noWrap/>
            <w:vAlign w:val="center"/>
          </w:tcPr>
          <w:p w:rsidR="00BB59B2" w:rsidRPr="00E26AF8" w:rsidRDefault="00BB59B2" w:rsidP="00450A8B">
            <w:pPr>
              <w:spacing w:after="0"/>
              <w:jc w:val="center"/>
              <w:rPr>
                <w:sz w:val="18"/>
                <w:szCs w:val="18"/>
                <w:lang w:eastAsia="hu-HU"/>
              </w:rPr>
            </w:pPr>
          </w:p>
        </w:tc>
        <w:tc>
          <w:tcPr>
            <w:tcW w:w="684" w:type="dxa"/>
            <w:noWrap/>
            <w:vAlign w:val="center"/>
          </w:tcPr>
          <w:p w:rsidR="00BB59B2" w:rsidRPr="00E26AF8" w:rsidRDefault="00BB59B2" w:rsidP="00B71128">
            <w:pPr>
              <w:spacing w:after="0"/>
              <w:jc w:val="center"/>
              <w:rPr>
                <w:sz w:val="18"/>
                <w:szCs w:val="18"/>
                <w:lang w:eastAsia="hu-HU"/>
              </w:rPr>
            </w:pPr>
            <w:r w:rsidRPr="00E26AF8">
              <w:rPr>
                <w:sz w:val="18"/>
                <w:szCs w:val="18"/>
                <w:lang w:eastAsia="hu-HU"/>
              </w:rPr>
              <w:t>108</w:t>
            </w:r>
          </w:p>
        </w:tc>
      </w:tr>
      <w:tr w:rsidR="00BB59B2" w:rsidRPr="00E26AF8" w:rsidTr="0097172B">
        <w:trPr>
          <w:trHeight w:val="240"/>
          <w:jc w:val="center"/>
        </w:trPr>
        <w:tc>
          <w:tcPr>
            <w:tcW w:w="940" w:type="dxa"/>
            <w:gridSpan w:val="2"/>
            <w:vMerge/>
            <w:vAlign w:val="center"/>
          </w:tcPr>
          <w:p w:rsidR="00BB59B2" w:rsidRPr="00E26AF8" w:rsidRDefault="00BB59B2" w:rsidP="00450A8B">
            <w:pPr>
              <w:spacing w:after="0"/>
              <w:jc w:val="left"/>
              <w:rPr>
                <w:sz w:val="18"/>
                <w:szCs w:val="18"/>
                <w:lang w:eastAsia="hu-HU"/>
              </w:rPr>
            </w:pPr>
          </w:p>
        </w:tc>
        <w:tc>
          <w:tcPr>
            <w:tcW w:w="1808" w:type="dxa"/>
            <w:vAlign w:val="center"/>
          </w:tcPr>
          <w:p w:rsidR="00BB59B2" w:rsidRPr="00E26AF8" w:rsidRDefault="00BB59B2" w:rsidP="00450A8B">
            <w:pPr>
              <w:spacing w:after="0"/>
              <w:jc w:val="left"/>
              <w:rPr>
                <w:sz w:val="18"/>
                <w:szCs w:val="18"/>
                <w:lang w:eastAsia="hu-HU"/>
              </w:rPr>
            </w:pPr>
            <w:r w:rsidRPr="00E26AF8">
              <w:rPr>
                <w:sz w:val="18"/>
                <w:szCs w:val="18"/>
                <w:lang w:eastAsia="hu-HU"/>
              </w:rPr>
              <w:t>Megmunkálások II.</w:t>
            </w:r>
          </w:p>
        </w:tc>
        <w:tc>
          <w:tcPr>
            <w:tcW w:w="500" w:type="dxa"/>
            <w:noWrap/>
            <w:vAlign w:val="center"/>
          </w:tcPr>
          <w:p w:rsidR="00BB59B2" w:rsidRPr="00E26AF8" w:rsidRDefault="00BB59B2"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BB59B2" w:rsidRPr="00E26AF8" w:rsidRDefault="00BB59B2" w:rsidP="00450A8B">
            <w:pPr>
              <w:spacing w:after="0"/>
              <w:jc w:val="center"/>
              <w:rPr>
                <w:sz w:val="18"/>
                <w:szCs w:val="18"/>
                <w:lang w:eastAsia="hu-HU"/>
              </w:rPr>
            </w:pPr>
            <w:r w:rsidRPr="00E26AF8">
              <w:rPr>
                <w:sz w:val="18"/>
                <w:szCs w:val="18"/>
                <w:lang w:eastAsia="hu-HU"/>
              </w:rPr>
              <w:t> </w:t>
            </w:r>
          </w:p>
        </w:tc>
        <w:tc>
          <w:tcPr>
            <w:tcW w:w="500" w:type="dxa"/>
            <w:noWrap/>
            <w:vAlign w:val="center"/>
          </w:tcPr>
          <w:p w:rsidR="00BB59B2" w:rsidRPr="00E26AF8" w:rsidRDefault="00BB59B2"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BB59B2" w:rsidRPr="00E26AF8" w:rsidRDefault="00BB59B2"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BB59B2" w:rsidRPr="00E26AF8" w:rsidRDefault="00BB59B2" w:rsidP="00450A8B">
            <w:pPr>
              <w:spacing w:after="0"/>
              <w:jc w:val="center"/>
              <w:rPr>
                <w:sz w:val="18"/>
                <w:szCs w:val="18"/>
                <w:lang w:eastAsia="hu-HU"/>
              </w:rPr>
            </w:pPr>
            <w:r w:rsidRPr="00E26AF8">
              <w:rPr>
                <w:sz w:val="18"/>
                <w:szCs w:val="18"/>
                <w:lang w:eastAsia="hu-HU"/>
              </w:rPr>
              <w:t> </w:t>
            </w:r>
          </w:p>
        </w:tc>
        <w:tc>
          <w:tcPr>
            <w:tcW w:w="500" w:type="dxa"/>
            <w:noWrap/>
            <w:vAlign w:val="center"/>
          </w:tcPr>
          <w:p w:rsidR="00BB59B2" w:rsidRPr="00E26AF8" w:rsidRDefault="00BB59B2"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BB59B2" w:rsidRPr="00E26AF8" w:rsidRDefault="00BB59B2" w:rsidP="00480B7D">
            <w:pPr>
              <w:spacing w:after="0"/>
              <w:jc w:val="center"/>
              <w:rPr>
                <w:sz w:val="18"/>
                <w:szCs w:val="18"/>
                <w:lang w:eastAsia="hu-HU"/>
              </w:rPr>
            </w:pPr>
            <w:r w:rsidRPr="00E26AF8">
              <w:rPr>
                <w:sz w:val="18"/>
                <w:szCs w:val="18"/>
                <w:lang w:eastAsia="hu-HU"/>
              </w:rPr>
              <w:t>36</w:t>
            </w:r>
          </w:p>
        </w:tc>
        <w:tc>
          <w:tcPr>
            <w:tcW w:w="500" w:type="dxa"/>
            <w:shd w:val="clear" w:color="000000" w:fill="F2F2F2"/>
            <w:noWrap/>
            <w:vAlign w:val="center"/>
          </w:tcPr>
          <w:p w:rsidR="00BB59B2" w:rsidRPr="00E26AF8" w:rsidRDefault="00BB59B2" w:rsidP="00450A8B">
            <w:pPr>
              <w:spacing w:after="0"/>
              <w:jc w:val="center"/>
              <w:rPr>
                <w:sz w:val="18"/>
                <w:szCs w:val="18"/>
                <w:lang w:eastAsia="hu-HU"/>
              </w:rPr>
            </w:pPr>
            <w:r w:rsidRPr="00E26AF8">
              <w:rPr>
                <w:sz w:val="18"/>
                <w:szCs w:val="18"/>
                <w:lang w:eastAsia="hu-HU"/>
              </w:rPr>
              <w:t> </w:t>
            </w:r>
          </w:p>
        </w:tc>
        <w:tc>
          <w:tcPr>
            <w:tcW w:w="404" w:type="dxa"/>
            <w:noWrap/>
            <w:vAlign w:val="center"/>
          </w:tcPr>
          <w:p w:rsidR="00BB59B2" w:rsidRPr="00E26AF8" w:rsidRDefault="00BB59B2" w:rsidP="00450A8B">
            <w:pPr>
              <w:spacing w:after="0"/>
              <w:jc w:val="center"/>
              <w:rPr>
                <w:sz w:val="18"/>
                <w:szCs w:val="18"/>
                <w:lang w:eastAsia="hu-HU"/>
              </w:rPr>
            </w:pPr>
            <w:r w:rsidRPr="00E26AF8">
              <w:rPr>
                <w:sz w:val="18"/>
                <w:szCs w:val="18"/>
                <w:lang w:eastAsia="hu-HU"/>
              </w:rPr>
              <w:t> </w:t>
            </w:r>
          </w:p>
        </w:tc>
        <w:tc>
          <w:tcPr>
            <w:tcW w:w="596" w:type="dxa"/>
            <w:shd w:val="clear" w:color="000000" w:fill="F2F2F2"/>
            <w:noWrap/>
            <w:vAlign w:val="center"/>
          </w:tcPr>
          <w:p w:rsidR="00BB59B2" w:rsidRPr="00E26AF8" w:rsidRDefault="00BB59B2" w:rsidP="00450A8B">
            <w:pPr>
              <w:spacing w:after="0"/>
              <w:jc w:val="center"/>
              <w:rPr>
                <w:sz w:val="18"/>
                <w:szCs w:val="18"/>
                <w:lang w:eastAsia="hu-HU"/>
              </w:rPr>
            </w:pPr>
            <w:r w:rsidRPr="00E26AF8">
              <w:rPr>
                <w:sz w:val="18"/>
                <w:szCs w:val="18"/>
                <w:lang w:eastAsia="hu-HU"/>
              </w:rPr>
              <w:t> </w:t>
            </w:r>
          </w:p>
        </w:tc>
        <w:tc>
          <w:tcPr>
            <w:tcW w:w="684" w:type="dxa"/>
            <w:noWrap/>
            <w:vAlign w:val="center"/>
          </w:tcPr>
          <w:p w:rsidR="00BB59B2" w:rsidRPr="00E26AF8" w:rsidRDefault="00BB59B2" w:rsidP="00450A8B">
            <w:pPr>
              <w:spacing w:after="0"/>
              <w:jc w:val="center"/>
              <w:rPr>
                <w:sz w:val="18"/>
                <w:szCs w:val="18"/>
                <w:lang w:eastAsia="hu-HU"/>
              </w:rPr>
            </w:pPr>
            <w:r w:rsidRPr="00E26AF8">
              <w:rPr>
                <w:sz w:val="18"/>
                <w:szCs w:val="18"/>
                <w:lang w:eastAsia="hu-HU"/>
              </w:rPr>
              <w:t>36</w:t>
            </w:r>
          </w:p>
        </w:tc>
        <w:tc>
          <w:tcPr>
            <w:tcW w:w="676" w:type="dxa"/>
            <w:vMerge/>
            <w:vAlign w:val="center"/>
          </w:tcPr>
          <w:p w:rsidR="00BB59B2" w:rsidRPr="00E26AF8" w:rsidRDefault="00BB59B2" w:rsidP="00450A8B">
            <w:pPr>
              <w:spacing w:after="0"/>
              <w:jc w:val="left"/>
              <w:rPr>
                <w:b/>
                <w:bCs/>
                <w:sz w:val="18"/>
                <w:szCs w:val="18"/>
                <w:lang w:eastAsia="hu-HU"/>
              </w:rPr>
            </w:pPr>
          </w:p>
        </w:tc>
        <w:tc>
          <w:tcPr>
            <w:tcW w:w="684" w:type="dxa"/>
            <w:vMerge/>
            <w:vAlign w:val="center"/>
          </w:tcPr>
          <w:p w:rsidR="00BB59B2" w:rsidRPr="00E26AF8" w:rsidRDefault="00BB59B2" w:rsidP="00450A8B">
            <w:pPr>
              <w:spacing w:after="0"/>
              <w:jc w:val="left"/>
              <w:rPr>
                <w:b/>
                <w:bCs/>
                <w:sz w:val="18"/>
                <w:szCs w:val="18"/>
                <w:lang w:eastAsia="hu-HU"/>
              </w:rPr>
            </w:pPr>
          </w:p>
        </w:tc>
        <w:tc>
          <w:tcPr>
            <w:tcW w:w="500" w:type="dxa"/>
            <w:noWrap/>
            <w:vAlign w:val="center"/>
          </w:tcPr>
          <w:p w:rsidR="00BB59B2" w:rsidRPr="00E26AF8" w:rsidRDefault="00BB59B2"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BB59B2" w:rsidRPr="00E26AF8" w:rsidRDefault="00BB59B2" w:rsidP="00450A8B">
            <w:pPr>
              <w:spacing w:after="0"/>
              <w:jc w:val="center"/>
              <w:rPr>
                <w:sz w:val="18"/>
                <w:szCs w:val="18"/>
                <w:lang w:eastAsia="hu-HU"/>
              </w:rPr>
            </w:pPr>
            <w:r w:rsidRPr="00E26AF8">
              <w:rPr>
                <w:sz w:val="18"/>
                <w:szCs w:val="18"/>
                <w:lang w:eastAsia="hu-HU"/>
              </w:rPr>
              <w:t> </w:t>
            </w:r>
          </w:p>
        </w:tc>
        <w:tc>
          <w:tcPr>
            <w:tcW w:w="684" w:type="dxa"/>
            <w:noWrap/>
            <w:vAlign w:val="center"/>
          </w:tcPr>
          <w:p w:rsidR="00BB59B2" w:rsidRPr="00E26AF8" w:rsidRDefault="00BB59B2" w:rsidP="00450A8B">
            <w:pPr>
              <w:spacing w:after="0"/>
              <w:jc w:val="center"/>
              <w:rPr>
                <w:sz w:val="18"/>
                <w:szCs w:val="18"/>
                <w:lang w:eastAsia="hu-HU"/>
              </w:rPr>
            </w:pPr>
            <w:r w:rsidRPr="00E26AF8">
              <w:rPr>
                <w:sz w:val="18"/>
                <w:szCs w:val="18"/>
                <w:lang w:eastAsia="hu-HU"/>
              </w:rPr>
              <w:t>36</w:t>
            </w:r>
          </w:p>
        </w:tc>
        <w:tc>
          <w:tcPr>
            <w:tcW w:w="500" w:type="dxa"/>
            <w:noWrap/>
            <w:vAlign w:val="center"/>
          </w:tcPr>
          <w:p w:rsidR="00BB59B2" w:rsidRPr="00E26AF8" w:rsidRDefault="00BB59B2" w:rsidP="00450A8B">
            <w:pPr>
              <w:spacing w:after="0"/>
              <w:jc w:val="center"/>
              <w:rPr>
                <w:sz w:val="18"/>
                <w:szCs w:val="18"/>
                <w:lang w:eastAsia="hu-HU"/>
              </w:rPr>
            </w:pPr>
          </w:p>
        </w:tc>
        <w:tc>
          <w:tcPr>
            <w:tcW w:w="543" w:type="dxa"/>
            <w:noWrap/>
            <w:vAlign w:val="center"/>
          </w:tcPr>
          <w:p w:rsidR="00BB59B2" w:rsidRPr="00E26AF8" w:rsidRDefault="00BB59B2" w:rsidP="00B71128">
            <w:pPr>
              <w:spacing w:after="0"/>
              <w:jc w:val="center"/>
              <w:rPr>
                <w:sz w:val="18"/>
                <w:szCs w:val="18"/>
                <w:lang w:eastAsia="hu-HU"/>
              </w:rPr>
            </w:pPr>
            <w:r w:rsidRPr="00E26AF8">
              <w:rPr>
                <w:sz w:val="18"/>
                <w:szCs w:val="18"/>
                <w:lang w:eastAsia="hu-HU"/>
              </w:rPr>
              <w:t>36</w:t>
            </w:r>
          </w:p>
        </w:tc>
        <w:tc>
          <w:tcPr>
            <w:tcW w:w="457" w:type="dxa"/>
            <w:shd w:val="clear" w:color="000000" w:fill="F2F2F2"/>
            <w:noWrap/>
            <w:vAlign w:val="center"/>
          </w:tcPr>
          <w:p w:rsidR="00BB59B2" w:rsidRPr="00E26AF8" w:rsidRDefault="00BB59B2" w:rsidP="00450A8B">
            <w:pPr>
              <w:spacing w:after="0"/>
              <w:jc w:val="center"/>
              <w:rPr>
                <w:sz w:val="18"/>
                <w:szCs w:val="18"/>
                <w:lang w:eastAsia="hu-HU"/>
              </w:rPr>
            </w:pPr>
            <w:r w:rsidRPr="00E26AF8">
              <w:rPr>
                <w:sz w:val="18"/>
                <w:szCs w:val="18"/>
                <w:lang w:eastAsia="hu-HU"/>
              </w:rPr>
              <w:t> </w:t>
            </w:r>
          </w:p>
        </w:tc>
        <w:tc>
          <w:tcPr>
            <w:tcW w:w="500" w:type="dxa"/>
            <w:noWrap/>
            <w:vAlign w:val="center"/>
          </w:tcPr>
          <w:p w:rsidR="00BB59B2" w:rsidRPr="00E26AF8" w:rsidRDefault="00BB59B2" w:rsidP="00450A8B">
            <w:pPr>
              <w:spacing w:after="0"/>
              <w:jc w:val="center"/>
              <w:rPr>
                <w:sz w:val="18"/>
                <w:szCs w:val="18"/>
                <w:lang w:eastAsia="hu-HU"/>
              </w:rPr>
            </w:pPr>
          </w:p>
        </w:tc>
        <w:tc>
          <w:tcPr>
            <w:tcW w:w="500" w:type="dxa"/>
            <w:shd w:val="clear" w:color="000000" w:fill="F2F2F2"/>
            <w:noWrap/>
            <w:vAlign w:val="center"/>
          </w:tcPr>
          <w:p w:rsidR="00BB59B2" w:rsidRPr="00E26AF8" w:rsidRDefault="00BB59B2" w:rsidP="00450A8B">
            <w:pPr>
              <w:spacing w:after="0"/>
              <w:jc w:val="center"/>
              <w:rPr>
                <w:sz w:val="18"/>
                <w:szCs w:val="18"/>
                <w:lang w:eastAsia="hu-HU"/>
              </w:rPr>
            </w:pPr>
          </w:p>
        </w:tc>
        <w:tc>
          <w:tcPr>
            <w:tcW w:w="684" w:type="dxa"/>
            <w:noWrap/>
            <w:vAlign w:val="center"/>
          </w:tcPr>
          <w:p w:rsidR="00BB59B2" w:rsidRPr="00E26AF8" w:rsidRDefault="00BB59B2" w:rsidP="00B71128">
            <w:pPr>
              <w:spacing w:after="0"/>
              <w:jc w:val="center"/>
              <w:rPr>
                <w:sz w:val="18"/>
                <w:szCs w:val="18"/>
                <w:lang w:eastAsia="hu-HU"/>
              </w:rPr>
            </w:pPr>
            <w:r w:rsidRPr="00E26AF8">
              <w:rPr>
                <w:sz w:val="18"/>
                <w:szCs w:val="18"/>
                <w:lang w:eastAsia="hu-HU"/>
              </w:rPr>
              <w:t>36</w:t>
            </w:r>
          </w:p>
        </w:tc>
      </w:tr>
      <w:tr w:rsidR="00BB59B2" w:rsidRPr="00E26AF8" w:rsidTr="0097172B">
        <w:trPr>
          <w:trHeight w:val="240"/>
          <w:jc w:val="center"/>
        </w:trPr>
        <w:tc>
          <w:tcPr>
            <w:tcW w:w="940" w:type="dxa"/>
            <w:gridSpan w:val="2"/>
            <w:vMerge/>
            <w:vAlign w:val="center"/>
          </w:tcPr>
          <w:p w:rsidR="00BB59B2" w:rsidRPr="00E26AF8" w:rsidRDefault="00BB59B2" w:rsidP="00450A8B">
            <w:pPr>
              <w:spacing w:after="0"/>
              <w:jc w:val="left"/>
              <w:rPr>
                <w:sz w:val="18"/>
                <w:szCs w:val="18"/>
                <w:lang w:eastAsia="hu-HU"/>
              </w:rPr>
            </w:pPr>
          </w:p>
        </w:tc>
        <w:tc>
          <w:tcPr>
            <w:tcW w:w="1808" w:type="dxa"/>
            <w:vAlign w:val="center"/>
          </w:tcPr>
          <w:p w:rsidR="00BB59B2" w:rsidRPr="00E26AF8" w:rsidRDefault="00BB59B2" w:rsidP="00450A8B">
            <w:pPr>
              <w:spacing w:after="0"/>
              <w:jc w:val="left"/>
              <w:rPr>
                <w:sz w:val="18"/>
                <w:szCs w:val="18"/>
                <w:lang w:eastAsia="hu-HU"/>
              </w:rPr>
            </w:pPr>
            <w:r w:rsidRPr="00E26AF8">
              <w:rPr>
                <w:sz w:val="18"/>
                <w:szCs w:val="18"/>
                <w:lang w:eastAsia="hu-HU"/>
              </w:rPr>
              <w:t>Anyagvizsgálatok</w:t>
            </w:r>
          </w:p>
        </w:tc>
        <w:tc>
          <w:tcPr>
            <w:tcW w:w="500" w:type="dxa"/>
            <w:noWrap/>
            <w:vAlign w:val="center"/>
          </w:tcPr>
          <w:p w:rsidR="00BB59B2" w:rsidRPr="00E26AF8" w:rsidRDefault="00BB59B2"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BB59B2" w:rsidRPr="00E26AF8" w:rsidRDefault="00BB59B2" w:rsidP="00450A8B">
            <w:pPr>
              <w:spacing w:after="0"/>
              <w:jc w:val="center"/>
              <w:rPr>
                <w:sz w:val="18"/>
                <w:szCs w:val="18"/>
                <w:lang w:eastAsia="hu-HU"/>
              </w:rPr>
            </w:pPr>
            <w:r w:rsidRPr="00E26AF8">
              <w:rPr>
                <w:sz w:val="18"/>
                <w:szCs w:val="18"/>
                <w:lang w:eastAsia="hu-HU"/>
              </w:rPr>
              <w:t> </w:t>
            </w:r>
          </w:p>
        </w:tc>
        <w:tc>
          <w:tcPr>
            <w:tcW w:w="500" w:type="dxa"/>
            <w:noWrap/>
            <w:vAlign w:val="center"/>
          </w:tcPr>
          <w:p w:rsidR="00BB59B2" w:rsidRPr="00E26AF8" w:rsidRDefault="00BB59B2"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BB59B2" w:rsidRPr="00E26AF8" w:rsidRDefault="00BB59B2"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BB59B2" w:rsidRPr="00E26AF8" w:rsidRDefault="00BB59B2" w:rsidP="00450A8B">
            <w:pPr>
              <w:spacing w:after="0"/>
              <w:jc w:val="center"/>
              <w:rPr>
                <w:sz w:val="18"/>
                <w:szCs w:val="18"/>
                <w:lang w:eastAsia="hu-HU"/>
              </w:rPr>
            </w:pPr>
            <w:r w:rsidRPr="00E26AF8">
              <w:rPr>
                <w:sz w:val="18"/>
                <w:szCs w:val="18"/>
                <w:lang w:eastAsia="hu-HU"/>
              </w:rPr>
              <w:t> </w:t>
            </w:r>
          </w:p>
        </w:tc>
        <w:tc>
          <w:tcPr>
            <w:tcW w:w="500" w:type="dxa"/>
            <w:noWrap/>
            <w:vAlign w:val="center"/>
          </w:tcPr>
          <w:p w:rsidR="00BB59B2" w:rsidRPr="00E26AF8" w:rsidRDefault="00BB59B2"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BB59B2" w:rsidRPr="00E26AF8" w:rsidRDefault="00BB59B2" w:rsidP="00480B7D">
            <w:pPr>
              <w:spacing w:after="0"/>
              <w:jc w:val="center"/>
              <w:rPr>
                <w:sz w:val="18"/>
                <w:szCs w:val="18"/>
                <w:lang w:eastAsia="hu-HU"/>
              </w:rPr>
            </w:pPr>
            <w:r w:rsidRPr="00E26AF8">
              <w:rPr>
                <w:sz w:val="18"/>
                <w:szCs w:val="18"/>
                <w:lang w:eastAsia="hu-HU"/>
              </w:rPr>
              <w:t>12</w:t>
            </w:r>
          </w:p>
        </w:tc>
        <w:tc>
          <w:tcPr>
            <w:tcW w:w="500" w:type="dxa"/>
            <w:shd w:val="clear" w:color="000000" w:fill="F2F2F2"/>
            <w:noWrap/>
            <w:vAlign w:val="center"/>
          </w:tcPr>
          <w:p w:rsidR="00BB59B2" w:rsidRPr="00E26AF8" w:rsidRDefault="00BB59B2" w:rsidP="00450A8B">
            <w:pPr>
              <w:spacing w:after="0"/>
              <w:jc w:val="center"/>
              <w:rPr>
                <w:sz w:val="18"/>
                <w:szCs w:val="18"/>
                <w:lang w:eastAsia="hu-HU"/>
              </w:rPr>
            </w:pPr>
            <w:r w:rsidRPr="00E26AF8">
              <w:rPr>
                <w:sz w:val="18"/>
                <w:szCs w:val="18"/>
                <w:lang w:eastAsia="hu-HU"/>
              </w:rPr>
              <w:t> </w:t>
            </w:r>
          </w:p>
        </w:tc>
        <w:tc>
          <w:tcPr>
            <w:tcW w:w="404" w:type="dxa"/>
            <w:noWrap/>
            <w:vAlign w:val="center"/>
          </w:tcPr>
          <w:p w:rsidR="00BB59B2" w:rsidRPr="00E26AF8" w:rsidRDefault="00BB59B2" w:rsidP="00450A8B">
            <w:pPr>
              <w:spacing w:after="0"/>
              <w:jc w:val="center"/>
              <w:rPr>
                <w:sz w:val="18"/>
                <w:szCs w:val="18"/>
                <w:lang w:eastAsia="hu-HU"/>
              </w:rPr>
            </w:pPr>
            <w:r w:rsidRPr="00E26AF8">
              <w:rPr>
                <w:sz w:val="18"/>
                <w:szCs w:val="18"/>
                <w:lang w:eastAsia="hu-HU"/>
              </w:rPr>
              <w:t> </w:t>
            </w:r>
          </w:p>
        </w:tc>
        <w:tc>
          <w:tcPr>
            <w:tcW w:w="596" w:type="dxa"/>
            <w:shd w:val="clear" w:color="000000" w:fill="F2F2F2"/>
            <w:noWrap/>
            <w:vAlign w:val="center"/>
          </w:tcPr>
          <w:p w:rsidR="00BB59B2" w:rsidRPr="00E26AF8" w:rsidRDefault="00BB59B2" w:rsidP="00450A8B">
            <w:pPr>
              <w:spacing w:after="0"/>
              <w:jc w:val="center"/>
              <w:rPr>
                <w:sz w:val="18"/>
                <w:szCs w:val="18"/>
                <w:lang w:eastAsia="hu-HU"/>
              </w:rPr>
            </w:pPr>
            <w:r w:rsidRPr="00E26AF8">
              <w:rPr>
                <w:sz w:val="18"/>
                <w:szCs w:val="18"/>
                <w:lang w:eastAsia="hu-HU"/>
              </w:rPr>
              <w:t> </w:t>
            </w:r>
          </w:p>
        </w:tc>
        <w:tc>
          <w:tcPr>
            <w:tcW w:w="684" w:type="dxa"/>
            <w:noWrap/>
            <w:vAlign w:val="center"/>
          </w:tcPr>
          <w:p w:rsidR="00BB59B2" w:rsidRPr="00E26AF8" w:rsidRDefault="00BB59B2" w:rsidP="00480B7D">
            <w:pPr>
              <w:spacing w:after="0"/>
              <w:jc w:val="center"/>
              <w:rPr>
                <w:sz w:val="18"/>
                <w:szCs w:val="18"/>
                <w:lang w:eastAsia="hu-HU"/>
              </w:rPr>
            </w:pPr>
            <w:r w:rsidRPr="00E26AF8">
              <w:rPr>
                <w:sz w:val="18"/>
                <w:szCs w:val="18"/>
                <w:lang w:eastAsia="hu-HU"/>
              </w:rPr>
              <w:t>12</w:t>
            </w:r>
          </w:p>
        </w:tc>
        <w:tc>
          <w:tcPr>
            <w:tcW w:w="676" w:type="dxa"/>
            <w:vMerge/>
            <w:vAlign w:val="center"/>
          </w:tcPr>
          <w:p w:rsidR="00BB59B2" w:rsidRPr="00E26AF8" w:rsidRDefault="00BB59B2" w:rsidP="00450A8B">
            <w:pPr>
              <w:spacing w:after="0"/>
              <w:jc w:val="left"/>
              <w:rPr>
                <w:b/>
                <w:bCs/>
                <w:sz w:val="18"/>
                <w:szCs w:val="18"/>
                <w:lang w:eastAsia="hu-HU"/>
              </w:rPr>
            </w:pPr>
          </w:p>
        </w:tc>
        <w:tc>
          <w:tcPr>
            <w:tcW w:w="684" w:type="dxa"/>
            <w:vMerge/>
            <w:vAlign w:val="center"/>
          </w:tcPr>
          <w:p w:rsidR="00BB59B2" w:rsidRPr="00E26AF8" w:rsidRDefault="00BB59B2" w:rsidP="00450A8B">
            <w:pPr>
              <w:spacing w:after="0"/>
              <w:jc w:val="left"/>
              <w:rPr>
                <w:b/>
                <w:bCs/>
                <w:sz w:val="18"/>
                <w:szCs w:val="18"/>
                <w:lang w:eastAsia="hu-HU"/>
              </w:rPr>
            </w:pPr>
          </w:p>
        </w:tc>
        <w:tc>
          <w:tcPr>
            <w:tcW w:w="500" w:type="dxa"/>
            <w:noWrap/>
            <w:vAlign w:val="center"/>
          </w:tcPr>
          <w:p w:rsidR="00BB59B2" w:rsidRPr="00E26AF8" w:rsidRDefault="00BB59B2"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BB59B2" w:rsidRPr="00E26AF8" w:rsidRDefault="00BB59B2" w:rsidP="00450A8B">
            <w:pPr>
              <w:spacing w:after="0"/>
              <w:jc w:val="center"/>
              <w:rPr>
                <w:sz w:val="18"/>
                <w:szCs w:val="18"/>
                <w:lang w:eastAsia="hu-HU"/>
              </w:rPr>
            </w:pPr>
            <w:r w:rsidRPr="00E26AF8">
              <w:rPr>
                <w:sz w:val="18"/>
                <w:szCs w:val="18"/>
                <w:lang w:eastAsia="hu-HU"/>
              </w:rPr>
              <w:t> </w:t>
            </w:r>
          </w:p>
        </w:tc>
        <w:tc>
          <w:tcPr>
            <w:tcW w:w="684" w:type="dxa"/>
            <w:noWrap/>
            <w:vAlign w:val="center"/>
          </w:tcPr>
          <w:p w:rsidR="00BB59B2" w:rsidRPr="00E26AF8" w:rsidRDefault="00BB59B2" w:rsidP="00480B7D">
            <w:pPr>
              <w:spacing w:after="0"/>
              <w:jc w:val="center"/>
              <w:rPr>
                <w:sz w:val="18"/>
                <w:szCs w:val="18"/>
                <w:lang w:eastAsia="hu-HU"/>
              </w:rPr>
            </w:pPr>
            <w:r w:rsidRPr="00E26AF8">
              <w:rPr>
                <w:sz w:val="18"/>
                <w:szCs w:val="18"/>
                <w:lang w:eastAsia="hu-HU"/>
              </w:rPr>
              <w:t>12</w:t>
            </w:r>
          </w:p>
        </w:tc>
        <w:tc>
          <w:tcPr>
            <w:tcW w:w="500" w:type="dxa"/>
            <w:noWrap/>
            <w:vAlign w:val="center"/>
          </w:tcPr>
          <w:p w:rsidR="00BB59B2" w:rsidRPr="00E26AF8" w:rsidRDefault="00BB59B2" w:rsidP="00450A8B">
            <w:pPr>
              <w:spacing w:after="0"/>
              <w:jc w:val="center"/>
              <w:rPr>
                <w:sz w:val="18"/>
                <w:szCs w:val="18"/>
                <w:lang w:eastAsia="hu-HU"/>
              </w:rPr>
            </w:pPr>
          </w:p>
        </w:tc>
        <w:tc>
          <w:tcPr>
            <w:tcW w:w="543" w:type="dxa"/>
            <w:noWrap/>
            <w:vAlign w:val="center"/>
          </w:tcPr>
          <w:p w:rsidR="00BB59B2" w:rsidRPr="00E26AF8" w:rsidRDefault="00BB59B2" w:rsidP="00B71128">
            <w:pPr>
              <w:spacing w:after="0"/>
              <w:jc w:val="center"/>
              <w:rPr>
                <w:sz w:val="18"/>
                <w:szCs w:val="18"/>
                <w:lang w:eastAsia="hu-HU"/>
              </w:rPr>
            </w:pPr>
            <w:r w:rsidRPr="00E26AF8">
              <w:rPr>
                <w:sz w:val="18"/>
                <w:szCs w:val="18"/>
                <w:lang w:eastAsia="hu-HU"/>
              </w:rPr>
              <w:t>12</w:t>
            </w:r>
          </w:p>
        </w:tc>
        <w:tc>
          <w:tcPr>
            <w:tcW w:w="457" w:type="dxa"/>
            <w:shd w:val="clear" w:color="000000" w:fill="F2F2F2"/>
            <w:noWrap/>
            <w:vAlign w:val="center"/>
          </w:tcPr>
          <w:p w:rsidR="00BB59B2" w:rsidRPr="00E26AF8" w:rsidRDefault="00BB59B2" w:rsidP="00450A8B">
            <w:pPr>
              <w:spacing w:after="0"/>
              <w:jc w:val="center"/>
              <w:rPr>
                <w:sz w:val="18"/>
                <w:szCs w:val="18"/>
                <w:lang w:eastAsia="hu-HU"/>
              </w:rPr>
            </w:pPr>
            <w:r w:rsidRPr="00E26AF8">
              <w:rPr>
                <w:sz w:val="18"/>
                <w:szCs w:val="18"/>
                <w:lang w:eastAsia="hu-HU"/>
              </w:rPr>
              <w:t> </w:t>
            </w:r>
          </w:p>
        </w:tc>
        <w:tc>
          <w:tcPr>
            <w:tcW w:w="500" w:type="dxa"/>
            <w:noWrap/>
            <w:vAlign w:val="center"/>
          </w:tcPr>
          <w:p w:rsidR="00BB59B2" w:rsidRPr="00E26AF8" w:rsidRDefault="00BB59B2" w:rsidP="00450A8B">
            <w:pPr>
              <w:spacing w:after="0"/>
              <w:jc w:val="center"/>
              <w:rPr>
                <w:sz w:val="18"/>
                <w:szCs w:val="18"/>
                <w:lang w:eastAsia="hu-HU"/>
              </w:rPr>
            </w:pPr>
          </w:p>
        </w:tc>
        <w:tc>
          <w:tcPr>
            <w:tcW w:w="500" w:type="dxa"/>
            <w:shd w:val="clear" w:color="000000" w:fill="F2F2F2"/>
            <w:noWrap/>
            <w:vAlign w:val="center"/>
          </w:tcPr>
          <w:p w:rsidR="00BB59B2" w:rsidRPr="00E26AF8" w:rsidRDefault="00BB59B2" w:rsidP="00450A8B">
            <w:pPr>
              <w:spacing w:after="0"/>
              <w:jc w:val="center"/>
              <w:rPr>
                <w:sz w:val="18"/>
                <w:szCs w:val="18"/>
                <w:lang w:eastAsia="hu-HU"/>
              </w:rPr>
            </w:pPr>
          </w:p>
        </w:tc>
        <w:tc>
          <w:tcPr>
            <w:tcW w:w="684" w:type="dxa"/>
            <w:noWrap/>
            <w:vAlign w:val="center"/>
          </w:tcPr>
          <w:p w:rsidR="00BB59B2" w:rsidRPr="00E26AF8" w:rsidRDefault="00BB59B2" w:rsidP="00B71128">
            <w:pPr>
              <w:spacing w:after="0"/>
              <w:jc w:val="center"/>
              <w:rPr>
                <w:sz w:val="18"/>
                <w:szCs w:val="18"/>
                <w:lang w:eastAsia="hu-HU"/>
              </w:rPr>
            </w:pPr>
            <w:r w:rsidRPr="00E26AF8">
              <w:rPr>
                <w:sz w:val="18"/>
                <w:szCs w:val="18"/>
                <w:lang w:eastAsia="hu-HU"/>
              </w:rPr>
              <w:t>12</w:t>
            </w:r>
          </w:p>
        </w:tc>
      </w:tr>
      <w:tr w:rsidR="00BB59B2" w:rsidRPr="00E26AF8" w:rsidTr="0097172B">
        <w:trPr>
          <w:trHeight w:val="240"/>
          <w:jc w:val="center"/>
        </w:trPr>
        <w:tc>
          <w:tcPr>
            <w:tcW w:w="940" w:type="dxa"/>
            <w:gridSpan w:val="2"/>
            <w:vMerge/>
            <w:vAlign w:val="center"/>
          </w:tcPr>
          <w:p w:rsidR="00BB59B2" w:rsidRPr="00E26AF8" w:rsidRDefault="00BB59B2" w:rsidP="00450A8B">
            <w:pPr>
              <w:spacing w:after="0"/>
              <w:jc w:val="left"/>
              <w:rPr>
                <w:sz w:val="18"/>
                <w:szCs w:val="18"/>
                <w:lang w:eastAsia="hu-HU"/>
              </w:rPr>
            </w:pPr>
          </w:p>
        </w:tc>
        <w:tc>
          <w:tcPr>
            <w:tcW w:w="1808" w:type="dxa"/>
            <w:vAlign w:val="center"/>
          </w:tcPr>
          <w:p w:rsidR="00BB59B2" w:rsidRPr="00E26AF8" w:rsidRDefault="00BB59B2" w:rsidP="00450A8B">
            <w:pPr>
              <w:spacing w:after="0"/>
              <w:jc w:val="left"/>
              <w:rPr>
                <w:sz w:val="18"/>
                <w:szCs w:val="18"/>
                <w:lang w:eastAsia="hu-HU"/>
              </w:rPr>
            </w:pPr>
            <w:r w:rsidRPr="00E26AF8">
              <w:rPr>
                <w:sz w:val="18"/>
                <w:szCs w:val="18"/>
                <w:lang w:eastAsia="hu-HU"/>
              </w:rPr>
              <w:t>Szerelés</w:t>
            </w:r>
          </w:p>
        </w:tc>
        <w:tc>
          <w:tcPr>
            <w:tcW w:w="500" w:type="dxa"/>
            <w:noWrap/>
            <w:vAlign w:val="center"/>
          </w:tcPr>
          <w:p w:rsidR="00BB59B2" w:rsidRPr="00E26AF8" w:rsidRDefault="00BB59B2"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BB59B2" w:rsidRPr="00E26AF8" w:rsidRDefault="00BB59B2" w:rsidP="00450A8B">
            <w:pPr>
              <w:spacing w:after="0"/>
              <w:jc w:val="center"/>
              <w:rPr>
                <w:sz w:val="18"/>
                <w:szCs w:val="18"/>
                <w:lang w:eastAsia="hu-HU"/>
              </w:rPr>
            </w:pPr>
            <w:r w:rsidRPr="00E26AF8">
              <w:rPr>
                <w:sz w:val="18"/>
                <w:szCs w:val="18"/>
                <w:lang w:eastAsia="hu-HU"/>
              </w:rPr>
              <w:t> </w:t>
            </w:r>
          </w:p>
        </w:tc>
        <w:tc>
          <w:tcPr>
            <w:tcW w:w="500" w:type="dxa"/>
            <w:noWrap/>
            <w:vAlign w:val="center"/>
          </w:tcPr>
          <w:p w:rsidR="00BB59B2" w:rsidRPr="00E26AF8" w:rsidRDefault="00BB59B2"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BB59B2" w:rsidRPr="00E26AF8" w:rsidRDefault="00BB59B2"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BB59B2" w:rsidRPr="00E26AF8" w:rsidRDefault="00BB59B2" w:rsidP="00450A8B">
            <w:pPr>
              <w:spacing w:after="0"/>
              <w:jc w:val="center"/>
              <w:rPr>
                <w:sz w:val="18"/>
                <w:szCs w:val="18"/>
                <w:lang w:eastAsia="hu-HU"/>
              </w:rPr>
            </w:pPr>
            <w:r w:rsidRPr="00E26AF8">
              <w:rPr>
                <w:sz w:val="18"/>
                <w:szCs w:val="18"/>
                <w:lang w:eastAsia="hu-HU"/>
              </w:rPr>
              <w:t> </w:t>
            </w:r>
          </w:p>
        </w:tc>
        <w:tc>
          <w:tcPr>
            <w:tcW w:w="500" w:type="dxa"/>
            <w:noWrap/>
            <w:vAlign w:val="center"/>
          </w:tcPr>
          <w:p w:rsidR="00BB59B2" w:rsidRPr="00E26AF8" w:rsidRDefault="00BB59B2"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BB59B2" w:rsidRPr="00E26AF8" w:rsidRDefault="00BB59B2" w:rsidP="00480B7D">
            <w:pPr>
              <w:spacing w:after="0"/>
              <w:jc w:val="center"/>
              <w:rPr>
                <w:sz w:val="18"/>
                <w:szCs w:val="18"/>
                <w:lang w:eastAsia="hu-HU"/>
              </w:rPr>
            </w:pPr>
            <w:r w:rsidRPr="00E26AF8">
              <w:rPr>
                <w:sz w:val="18"/>
                <w:szCs w:val="18"/>
                <w:lang w:eastAsia="hu-HU"/>
              </w:rPr>
              <w:t>60</w:t>
            </w:r>
          </w:p>
        </w:tc>
        <w:tc>
          <w:tcPr>
            <w:tcW w:w="500" w:type="dxa"/>
            <w:shd w:val="clear" w:color="000000" w:fill="F2F2F2"/>
            <w:noWrap/>
            <w:vAlign w:val="center"/>
          </w:tcPr>
          <w:p w:rsidR="00BB59B2" w:rsidRPr="00E26AF8" w:rsidRDefault="00BB59B2" w:rsidP="00450A8B">
            <w:pPr>
              <w:spacing w:after="0"/>
              <w:jc w:val="center"/>
              <w:rPr>
                <w:sz w:val="18"/>
                <w:szCs w:val="18"/>
                <w:lang w:eastAsia="hu-HU"/>
              </w:rPr>
            </w:pPr>
            <w:r w:rsidRPr="00E26AF8">
              <w:rPr>
                <w:sz w:val="18"/>
                <w:szCs w:val="18"/>
                <w:lang w:eastAsia="hu-HU"/>
              </w:rPr>
              <w:t> </w:t>
            </w:r>
          </w:p>
        </w:tc>
        <w:tc>
          <w:tcPr>
            <w:tcW w:w="404" w:type="dxa"/>
            <w:noWrap/>
            <w:vAlign w:val="center"/>
          </w:tcPr>
          <w:p w:rsidR="00BB59B2" w:rsidRPr="00E26AF8" w:rsidRDefault="00BB59B2" w:rsidP="00450A8B">
            <w:pPr>
              <w:spacing w:after="0"/>
              <w:jc w:val="center"/>
              <w:rPr>
                <w:sz w:val="18"/>
                <w:szCs w:val="18"/>
                <w:lang w:eastAsia="hu-HU"/>
              </w:rPr>
            </w:pPr>
            <w:r w:rsidRPr="00E26AF8">
              <w:rPr>
                <w:sz w:val="18"/>
                <w:szCs w:val="18"/>
                <w:lang w:eastAsia="hu-HU"/>
              </w:rPr>
              <w:t> </w:t>
            </w:r>
          </w:p>
        </w:tc>
        <w:tc>
          <w:tcPr>
            <w:tcW w:w="596" w:type="dxa"/>
            <w:shd w:val="clear" w:color="000000" w:fill="F2F2F2"/>
            <w:noWrap/>
            <w:vAlign w:val="center"/>
          </w:tcPr>
          <w:p w:rsidR="00BB59B2" w:rsidRPr="00E26AF8" w:rsidRDefault="00BB59B2" w:rsidP="00450A8B">
            <w:pPr>
              <w:spacing w:after="0"/>
              <w:jc w:val="center"/>
              <w:rPr>
                <w:sz w:val="18"/>
                <w:szCs w:val="18"/>
                <w:lang w:eastAsia="hu-HU"/>
              </w:rPr>
            </w:pPr>
          </w:p>
        </w:tc>
        <w:tc>
          <w:tcPr>
            <w:tcW w:w="684" w:type="dxa"/>
            <w:noWrap/>
            <w:vAlign w:val="center"/>
          </w:tcPr>
          <w:p w:rsidR="00BB59B2" w:rsidRPr="00E26AF8" w:rsidRDefault="00BB59B2" w:rsidP="00480B7D">
            <w:pPr>
              <w:spacing w:after="0"/>
              <w:jc w:val="center"/>
              <w:rPr>
                <w:sz w:val="18"/>
                <w:szCs w:val="18"/>
                <w:lang w:eastAsia="hu-HU"/>
              </w:rPr>
            </w:pPr>
            <w:r w:rsidRPr="00E26AF8">
              <w:rPr>
                <w:sz w:val="18"/>
                <w:szCs w:val="18"/>
                <w:lang w:eastAsia="hu-HU"/>
              </w:rPr>
              <w:t>60</w:t>
            </w:r>
          </w:p>
        </w:tc>
        <w:tc>
          <w:tcPr>
            <w:tcW w:w="676" w:type="dxa"/>
            <w:vMerge/>
            <w:vAlign w:val="center"/>
          </w:tcPr>
          <w:p w:rsidR="00BB59B2" w:rsidRPr="00E26AF8" w:rsidRDefault="00BB59B2" w:rsidP="00450A8B">
            <w:pPr>
              <w:spacing w:after="0"/>
              <w:jc w:val="left"/>
              <w:rPr>
                <w:b/>
                <w:bCs/>
                <w:sz w:val="18"/>
                <w:szCs w:val="18"/>
                <w:lang w:eastAsia="hu-HU"/>
              </w:rPr>
            </w:pPr>
          </w:p>
        </w:tc>
        <w:tc>
          <w:tcPr>
            <w:tcW w:w="684" w:type="dxa"/>
            <w:vMerge/>
            <w:vAlign w:val="center"/>
          </w:tcPr>
          <w:p w:rsidR="00BB59B2" w:rsidRPr="00E26AF8" w:rsidRDefault="00BB59B2" w:rsidP="00450A8B">
            <w:pPr>
              <w:spacing w:after="0"/>
              <w:jc w:val="left"/>
              <w:rPr>
                <w:b/>
                <w:bCs/>
                <w:sz w:val="18"/>
                <w:szCs w:val="18"/>
                <w:lang w:eastAsia="hu-HU"/>
              </w:rPr>
            </w:pPr>
          </w:p>
        </w:tc>
        <w:tc>
          <w:tcPr>
            <w:tcW w:w="500" w:type="dxa"/>
            <w:noWrap/>
            <w:vAlign w:val="center"/>
          </w:tcPr>
          <w:p w:rsidR="00BB59B2" w:rsidRPr="00E26AF8" w:rsidRDefault="00BB59B2"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BB59B2" w:rsidRPr="00E26AF8" w:rsidRDefault="00BB59B2" w:rsidP="00450A8B">
            <w:pPr>
              <w:spacing w:after="0"/>
              <w:jc w:val="center"/>
              <w:rPr>
                <w:sz w:val="18"/>
                <w:szCs w:val="18"/>
                <w:lang w:eastAsia="hu-HU"/>
              </w:rPr>
            </w:pPr>
            <w:r w:rsidRPr="00E26AF8">
              <w:rPr>
                <w:sz w:val="18"/>
                <w:szCs w:val="18"/>
                <w:lang w:eastAsia="hu-HU"/>
              </w:rPr>
              <w:t> </w:t>
            </w:r>
          </w:p>
        </w:tc>
        <w:tc>
          <w:tcPr>
            <w:tcW w:w="684" w:type="dxa"/>
            <w:noWrap/>
            <w:vAlign w:val="center"/>
          </w:tcPr>
          <w:p w:rsidR="00BB59B2" w:rsidRPr="00E26AF8" w:rsidRDefault="00BB59B2" w:rsidP="00480B7D">
            <w:pPr>
              <w:spacing w:after="0"/>
              <w:jc w:val="center"/>
              <w:rPr>
                <w:sz w:val="18"/>
                <w:szCs w:val="18"/>
                <w:lang w:eastAsia="hu-HU"/>
              </w:rPr>
            </w:pPr>
            <w:r w:rsidRPr="00E26AF8">
              <w:rPr>
                <w:sz w:val="18"/>
                <w:szCs w:val="18"/>
                <w:lang w:eastAsia="hu-HU"/>
              </w:rPr>
              <w:t>60</w:t>
            </w:r>
          </w:p>
        </w:tc>
        <w:tc>
          <w:tcPr>
            <w:tcW w:w="500" w:type="dxa"/>
            <w:noWrap/>
            <w:vAlign w:val="center"/>
          </w:tcPr>
          <w:p w:rsidR="00BB59B2" w:rsidRPr="00E26AF8" w:rsidRDefault="00BB59B2" w:rsidP="00450A8B">
            <w:pPr>
              <w:spacing w:after="0"/>
              <w:jc w:val="center"/>
              <w:rPr>
                <w:sz w:val="18"/>
                <w:szCs w:val="18"/>
                <w:lang w:eastAsia="hu-HU"/>
              </w:rPr>
            </w:pPr>
          </w:p>
        </w:tc>
        <w:tc>
          <w:tcPr>
            <w:tcW w:w="543" w:type="dxa"/>
            <w:noWrap/>
            <w:vAlign w:val="center"/>
          </w:tcPr>
          <w:p w:rsidR="00BB59B2" w:rsidRPr="00E26AF8" w:rsidRDefault="00BB59B2" w:rsidP="00BB59B2">
            <w:pPr>
              <w:spacing w:after="0"/>
              <w:jc w:val="center"/>
              <w:rPr>
                <w:sz w:val="18"/>
                <w:szCs w:val="18"/>
                <w:lang w:eastAsia="hu-HU"/>
              </w:rPr>
            </w:pPr>
            <w:r w:rsidRPr="00E26AF8">
              <w:rPr>
                <w:sz w:val="18"/>
                <w:szCs w:val="18"/>
                <w:lang w:eastAsia="hu-HU"/>
              </w:rPr>
              <w:t>96</w:t>
            </w:r>
          </w:p>
        </w:tc>
        <w:tc>
          <w:tcPr>
            <w:tcW w:w="457" w:type="dxa"/>
            <w:shd w:val="clear" w:color="000000" w:fill="F2F2F2"/>
            <w:noWrap/>
            <w:vAlign w:val="center"/>
          </w:tcPr>
          <w:p w:rsidR="00BB59B2" w:rsidRPr="00E26AF8" w:rsidRDefault="00BB59B2" w:rsidP="00450A8B">
            <w:pPr>
              <w:spacing w:after="0"/>
              <w:jc w:val="center"/>
              <w:rPr>
                <w:sz w:val="18"/>
                <w:szCs w:val="18"/>
                <w:lang w:eastAsia="hu-HU"/>
              </w:rPr>
            </w:pPr>
            <w:r w:rsidRPr="00E26AF8">
              <w:rPr>
                <w:sz w:val="18"/>
                <w:szCs w:val="18"/>
                <w:lang w:eastAsia="hu-HU"/>
              </w:rPr>
              <w:t> </w:t>
            </w:r>
          </w:p>
        </w:tc>
        <w:tc>
          <w:tcPr>
            <w:tcW w:w="500" w:type="dxa"/>
            <w:noWrap/>
            <w:vAlign w:val="center"/>
          </w:tcPr>
          <w:p w:rsidR="00BB59B2" w:rsidRPr="00E26AF8" w:rsidRDefault="00BB59B2" w:rsidP="00450A8B">
            <w:pPr>
              <w:spacing w:after="0"/>
              <w:jc w:val="center"/>
              <w:rPr>
                <w:sz w:val="18"/>
                <w:szCs w:val="18"/>
                <w:lang w:eastAsia="hu-HU"/>
              </w:rPr>
            </w:pPr>
          </w:p>
        </w:tc>
        <w:tc>
          <w:tcPr>
            <w:tcW w:w="500" w:type="dxa"/>
            <w:shd w:val="clear" w:color="000000" w:fill="F2F2F2"/>
            <w:noWrap/>
            <w:vAlign w:val="center"/>
          </w:tcPr>
          <w:p w:rsidR="00BB59B2" w:rsidRPr="00E26AF8" w:rsidRDefault="00BB59B2" w:rsidP="00450A8B">
            <w:pPr>
              <w:spacing w:after="0"/>
              <w:jc w:val="center"/>
              <w:rPr>
                <w:sz w:val="18"/>
                <w:szCs w:val="18"/>
                <w:lang w:eastAsia="hu-HU"/>
              </w:rPr>
            </w:pPr>
          </w:p>
        </w:tc>
        <w:tc>
          <w:tcPr>
            <w:tcW w:w="684" w:type="dxa"/>
            <w:noWrap/>
            <w:vAlign w:val="center"/>
          </w:tcPr>
          <w:p w:rsidR="00BB59B2" w:rsidRPr="00E26AF8" w:rsidRDefault="00BB59B2" w:rsidP="00BB59B2">
            <w:pPr>
              <w:spacing w:after="0"/>
              <w:jc w:val="center"/>
              <w:rPr>
                <w:sz w:val="18"/>
                <w:szCs w:val="18"/>
                <w:lang w:eastAsia="hu-HU"/>
              </w:rPr>
            </w:pPr>
            <w:r w:rsidRPr="00E26AF8">
              <w:rPr>
                <w:sz w:val="18"/>
                <w:szCs w:val="18"/>
                <w:lang w:eastAsia="hu-HU"/>
              </w:rPr>
              <w:t>96</w:t>
            </w:r>
          </w:p>
        </w:tc>
      </w:tr>
      <w:tr w:rsidR="004A446B" w:rsidRPr="00E26AF8" w:rsidTr="0097172B">
        <w:trPr>
          <w:trHeight w:val="240"/>
          <w:jc w:val="center"/>
        </w:trPr>
        <w:tc>
          <w:tcPr>
            <w:tcW w:w="940" w:type="dxa"/>
            <w:gridSpan w:val="2"/>
            <w:vMerge/>
            <w:vAlign w:val="center"/>
          </w:tcPr>
          <w:p w:rsidR="004A446B" w:rsidRPr="00E26AF8" w:rsidRDefault="004A446B" w:rsidP="00450A8B">
            <w:pPr>
              <w:spacing w:after="0"/>
              <w:jc w:val="left"/>
              <w:rPr>
                <w:sz w:val="18"/>
                <w:szCs w:val="18"/>
                <w:lang w:eastAsia="hu-HU"/>
              </w:rPr>
            </w:pPr>
          </w:p>
        </w:tc>
        <w:tc>
          <w:tcPr>
            <w:tcW w:w="1808" w:type="dxa"/>
            <w:vAlign w:val="center"/>
          </w:tcPr>
          <w:p w:rsidR="004A446B" w:rsidRPr="00E26AF8" w:rsidRDefault="004A446B" w:rsidP="00450A8B">
            <w:pPr>
              <w:spacing w:after="0"/>
              <w:jc w:val="left"/>
              <w:rPr>
                <w:b/>
                <w:bCs/>
                <w:sz w:val="18"/>
                <w:szCs w:val="18"/>
                <w:lang w:eastAsia="hu-HU"/>
              </w:rPr>
            </w:pPr>
            <w:r w:rsidRPr="00E26AF8">
              <w:rPr>
                <w:b/>
                <w:bCs/>
                <w:sz w:val="18"/>
                <w:szCs w:val="18"/>
                <w:lang w:eastAsia="hu-HU"/>
              </w:rPr>
              <w:t>Mérési gyakorlatok</w:t>
            </w:r>
          </w:p>
        </w:tc>
        <w:tc>
          <w:tcPr>
            <w:tcW w:w="500"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 </w:t>
            </w:r>
          </w:p>
        </w:tc>
        <w:tc>
          <w:tcPr>
            <w:tcW w:w="500"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 </w:t>
            </w:r>
          </w:p>
        </w:tc>
        <w:tc>
          <w:tcPr>
            <w:tcW w:w="404"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96"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124</w:t>
            </w:r>
          </w:p>
        </w:tc>
        <w:tc>
          <w:tcPr>
            <w:tcW w:w="684"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124</w:t>
            </w:r>
          </w:p>
        </w:tc>
        <w:tc>
          <w:tcPr>
            <w:tcW w:w="676" w:type="dxa"/>
            <w:vMerge w:val="restart"/>
            <w:noWrap/>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684" w:type="dxa"/>
            <w:vMerge w:val="restart"/>
            <w:noWrap/>
          </w:tcPr>
          <w:p w:rsidR="004A446B" w:rsidRPr="00E26AF8" w:rsidRDefault="004A446B" w:rsidP="00450A8B">
            <w:pPr>
              <w:spacing w:after="0"/>
              <w:jc w:val="center"/>
              <w:rPr>
                <w:b/>
                <w:bCs/>
                <w:sz w:val="18"/>
                <w:szCs w:val="18"/>
                <w:lang w:eastAsia="hu-HU"/>
              </w:rPr>
            </w:pPr>
            <w:r w:rsidRPr="00E26AF8">
              <w:rPr>
                <w:b/>
                <w:bCs/>
                <w:sz w:val="18"/>
                <w:szCs w:val="18"/>
                <w:lang w:eastAsia="hu-HU"/>
              </w:rPr>
              <w:t>124</w:t>
            </w:r>
          </w:p>
        </w:tc>
        <w:tc>
          <w:tcPr>
            <w:tcW w:w="500"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684" w:type="dxa"/>
            <w:noWrap/>
            <w:vAlign w:val="center"/>
          </w:tcPr>
          <w:p w:rsidR="004A446B" w:rsidRPr="00E26AF8" w:rsidRDefault="004A446B" w:rsidP="00BB59B2">
            <w:pPr>
              <w:spacing w:after="0"/>
              <w:jc w:val="center"/>
              <w:rPr>
                <w:b/>
                <w:bCs/>
                <w:sz w:val="18"/>
                <w:szCs w:val="18"/>
                <w:lang w:eastAsia="hu-HU"/>
              </w:rPr>
            </w:pPr>
            <w:r w:rsidRPr="00E26AF8">
              <w:rPr>
                <w:b/>
                <w:bCs/>
                <w:sz w:val="18"/>
                <w:szCs w:val="18"/>
                <w:lang w:eastAsia="hu-HU"/>
              </w:rPr>
              <w:t>1</w:t>
            </w:r>
            <w:r w:rsidR="006E0B91">
              <w:rPr>
                <w:b/>
                <w:bCs/>
                <w:sz w:val="18"/>
                <w:szCs w:val="18"/>
                <w:lang w:eastAsia="hu-HU"/>
              </w:rPr>
              <w:t>2</w:t>
            </w:r>
            <w:r w:rsidRPr="00E26AF8">
              <w:rPr>
                <w:b/>
                <w:bCs/>
                <w:sz w:val="18"/>
                <w:szCs w:val="18"/>
                <w:lang w:eastAsia="hu-HU"/>
              </w:rPr>
              <w:t>4</w:t>
            </w:r>
          </w:p>
        </w:tc>
        <w:tc>
          <w:tcPr>
            <w:tcW w:w="500"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43" w:type="dxa"/>
            <w:shd w:val="clear" w:color="000000" w:fill="F2F2F2"/>
            <w:noWrap/>
            <w:vAlign w:val="center"/>
          </w:tcPr>
          <w:p w:rsidR="004A446B" w:rsidRPr="00E26AF8" w:rsidRDefault="004A446B" w:rsidP="006E0B91">
            <w:pPr>
              <w:spacing w:after="0"/>
              <w:jc w:val="center"/>
              <w:rPr>
                <w:b/>
                <w:bCs/>
                <w:sz w:val="18"/>
                <w:szCs w:val="18"/>
                <w:lang w:eastAsia="hu-HU"/>
              </w:rPr>
            </w:pPr>
            <w:r w:rsidRPr="00E26AF8">
              <w:rPr>
                <w:b/>
                <w:bCs/>
                <w:sz w:val="18"/>
                <w:szCs w:val="18"/>
                <w:lang w:eastAsia="hu-HU"/>
              </w:rPr>
              <w:t>1</w:t>
            </w:r>
            <w:r w:rsidR="006E0B91">
              <w:rPr>
                <w:b/>
                <w:bCs/>
                <w:sz w:val="18"/>
                <w:szCs w:val="18"/>
                <w:lang w:eastAsia="hu-HU"/>
              </w:rPr>
              <w:t>4</w:t>
            </w:r>
            <w:r w:rsidRPr="00E26AF8">
              <w:rPr>
                <w:b/>
                <w:bCs/>
                <w:sz w:val="18"/>
                <w:szCs w:val="18"/>
                <w:lang w:eastAsia="hu-HU"/>
              </w:rPr>
              <w:t>4</w:t>
            </w:r>
          </w:p>
        </w:tc>
        <w:tc>
          <w:tcPr>
            <w:tcW w:w="457"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 </w:t>
            </w:r>
          </w:p>
        </w:tc>
        <w:tc>
          <w:tcPr>
            <w:tcW w:w="500"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684" w:type="dxa"/>
            <w:noWrap/>
            <w:vAlign w:val="center"/>
          </w:tcPr>
          <w:p w:rsidR="004A446B" w:rsidRPr="00E26AF8" w:rsidRDefault="004A446B" w:rsidP="00BB59B2">
            <w:pPr>
              <w:spacing w:after="0"/>
              <w:jc w:val="center"/>
              <w:rPr>
                <w:b/>
                <w:bCs/>
                <w:sz w:val="18"/>
                <w:szCs w:val="18"/>
                <w:lang w:eastAsia="hu-HU"/>
              </w:rPr>
            </w:pPr>
            <w:r w:rsidRPr="00E26AF8">
              <w:rPr>
                <w:b/>
                <w:bCs/>
                <w:sz w:val="18"/>
                <w:szCs w:val="18"/>
                <w:lang w:eastAsia="hu-HU"/>
              </w:rPr>
              <w:t>1</w:t>
            </w:r>
            <w:r w:rsidR="00BB59B2" w:rsidRPr="00E26AF8">
              <w:rPr>
                <w:b/>
                <w:bCs/>
                <w:sz w:val="18"/>
                <w:szCs w:val="18"/>
                <w:lang w:eastAsia="hu-HU"/>
              </w:rPr>
              <w:t>4</w:t>
            </w:r>
            <w:r w:rsidRPr="00E26AF8">
              <w:rPr>
                <w:b/>
                <w:bCs/>
                <w:sz w:val="18"/>
                <w:szCs w:val="18"/>
                <w:lang w:eastAsia="hu-HU"/>
              </w:rPr>
              <w:t>4</w:t>
            </w:r>
          </w:p>
        </w:tc>
      </w:tr>
      <w:tr w:rsidR="004A446B" w:rsidRPr="00E26AF8" w:rsidTr="0097172B">
        <w:trPr>
          <w:trHeight w:val="480"/>
          <w:jc w:val="center"/>
        </w:trPr>
        <w:tc>
          <w:tcPr>
            <w:tcW w:w="940" w:type="dxa"/>
            <w:gridSpan w:val="2"/>
            <w:vMerge/>
            <w:vAlign w:val="center"/>
          </w:tcPr>
          <w:p w:rsidR="004A446B" w:rsidRPr="00E26AF8" w:rsidRDefault="004A446B" w:rsidP="00450A8B">
            <w:pPr>
              <w:spacing w:after="0"/>
              <w:jc w:val="left"/>
              <w:rPr>
                <w:sz w:val="18"/>
                <w:szCs w:val="18"/>
                <w:lang w:eastAsia="hu-HU"/>
              </w:rPr>
            </w:pPr>
          </w:p>
        </w:tc>
        <w:tc>
          <w:tcPr>
            <w:tcW w:w="1808" w:type="dxa"/>
            <w:vAlign w:val="center"/>
          </w:tcPr>
          <w:p w:rsidR="004A446B" w:rsidRPr="00E26AF8" w:rsidRDefault="004A446B" w:rsidP="00450A8B">
            <w:pPr>
              <w:spacing w:after="0"/>
              <w:jc w:val="left"/>
              <w:rPr>
                <w:sz w:val="18"/>
                <w:szCs w:val="18"/>
                <w:lang w:eastAsia="hu-HU"/>
              </w:rPr>
            </w:pPr>
            <w:r w:rsidRPr="00E26AF8">
              <w:rPr>
                <w:sz w:val="18"/>
                <w:szCs w:val="18"/>
                <w:lang w:eastAsia="hu-HU"/>
              </w:rPr>
              <w:t>Villamos méréstechnikai alapismeretek</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40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96"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40</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40</w:t>
            </w:r>
          </w:p>
        </w:tc>
        <w:tc>
          <w:tcPr>
            <w:tcW w:w="676" w:type="dxa"/>
            <w:vMerge/>
            <w:vAlign w:val="center"/>
          </w:tcPr>
          <w:p w:rsidR="004A446B" w:rsidRPr="00E26AF8" w:rsidRDefault="004A446B" w:rsidP="00450A8B">
            <w:pPr>
              <w:spacing w:after="0"/>
              <w:jc w:val="left"/>
              <w:rPr>
                <w:b/>
                <w:bCs/>
                <w:sz w:val="18"/>
                <w:szCs w:val="18"/>
                <w:lang w:eastAsia="hu-HU"/>
              </w:rPr>
            </w:pPr>
          </w:p>
        </w:tc>
        <w:tc>
          <w:tcPr>
            <w:tcW w:w="684" w:type="dxa"/>
            <w:vMerge/>
            <w:vAlign w:val="center"/>
          </w:tcPr>
          <w:p w:rsidR="004A446B" w:rsidRPr="00E26AF8" w:rsidRDefault="004A446B" w:rsidP="00450A8B">
            <w:pPr>
              <w:spacing w:after="0"/>
              <w:jc w:val="left"/>
              <w:rPr>
                <w:b/>
                <w:bCs/>
                <w:sz w:val="18"/>
                <w:szCs w:val="18"/>
                <w:lang w:eastAsia="hu-HU"/>
              </w:rPr>
            </w:pP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6E0B91" w:rsidP="00450A8B">
            <w:pPr>
              <w:spacing w:after="0"/>
              <w:jc w:val="center"/>
              <w:rPr>
                <w:sz w:val="18"/>
                <w:szCs w:val="18"/>
                <w:lang w:eastAsia="hu-HU"/>
              </w:rPr>
            </w:pPr>
            <w:r>
              <w:rPr>
                <w:sz w:val="18"/>
                <w:szCs w:val="18"/>
                <w:lang w:eastAsia="hu-HU"/>
              </w:rPr>
              <w:t>4</w:t>
            </w:r>
            <w:r w:rsidR="004A446B" w:rsidRPr="00E26AF8">
              <w:rPr>
                <w:sz w:val="18"/>
                <w:szCs w:val="18"/>
                <w:lang w:eastAsia="hu-HU"/>
              </w:rPr>
              <w:t>0</w:t>
            </w:r>
          </w:p>
        </w:tc>
        <w:tc>
          <w:tcPr>
            <w:tcW w:w="500" w:type="dxa"/>
            <w:noWrap/>
            <w:vAlign w:val="center"/>
          </w:tcPr>
          <w:p w:rsidR="004A446B" w:rsidRPr="00E26AF8" w:rsidRDefault="004A446B" w:rsidP="00450A8B">
            <w:pPr>
              <w:spacing w:after="0"/>
              <w:jc w:val="center"/>
              <w:rPr>
                <w:sz w:val="18"/>
                <w:szCs w:val="18"/>
                <w:lang w:eastAsia="hu-HU"/>
              </w:rPr>
            </w:pPr>
          </w:p>
        </w:tc>
        <w:tc>
          <w:tcPr>
            <w:tcW w:w="543" w:type="dxa"/>
            <w:noWrap/>
            <w:vAlign w:val="center"/>
          </w:tcPr>
          <w:p w:rsidR="004A446B" w:rsidRPr="00E26AF8" w:rsidRDefault="00BB59B2" w:rsidP="00450A8B">
            <w:pPr>
              <w:spacing w:after="0"/>
              <w:jc w:val="center"/>
              <w:rPr>
                <w:sz w:val="18"/>
                <w:szCs w:val="18"/>
                <w:lang w:eastAsia="hu-HU"/>
              </w:rPr>
            </w:pPr>
            <w:r w:rsidRPr="00E26AF8">
              <w:rPr>
                <w:sz w:val="18"/>
                <w:szCs w:val="18"/>
                <w:lang w:eastAsia="hu-HU"/>
              </w:rPr>
              <w:t>5</w:t>
            </w:r>
            <w:r w:rsidR="004A446B" w:rsidRPr="00E26AF8">
              <w:rPr>
                <w:sz w:val="18"/>
                <w:szCs w:val="18"/>
                <w:lang w:eastAsia="hu-HU"/>
              </w:rPr>
              <w:t>0</w:t>
            </w:r>
          </w:p>
        </w:tc>
        <w:tc>
          <w:tcPr>
            <w:tcW w:w="457"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p>
        </w:tc>
        <w:tc>
          <w:tcPr>
            <w:tcW w:w="684" w:type="dxa"/>
            <w:noWrap/>
            <w:vAlign w:val="center"/>
          </w:tcPr>
          <w:p w:rsidR="004A446B" w:rsidRPr="00E26AF8" w:rsidRDefault="00BB59B2" w:rsidP="00450A8B">
            <w:pPr>
              <w:spacing w:after="0"/>
              <w:jc w:val="center"/>
              <w:rPr>
                <w:sz w:val="18"/>
                <w:szCs w:val="18"/>
                <w:lang w:eastAsia="hu-HU"/>
              </w:rPr>
            </w:pPr>
            <w:r w:rsidRPr="00E26AF8">
              <w:rPr>
                <w:sz w:val="18"/>
                <w:szCs w:val="18"/>
                <w:lang w:eastAsia="hu-HU"/>
              </w:rPr>
              <w:t>5</w:t>
            </w:r>
            <w:r w:rsidR="004A446B" w:rsidRPr="00E26AF8">
              <w:rPr>
                <w:sz w:val="18"/>
                <w:szCs w:val="18"/>
                <w:lang w:eastAsia="hu-HU"/>
              </w:rPr>
              <w:t>0</w:t>
            </w:r>
          </w:p>
        </w:tc>
      </w:tr>
      <w:tr w:rsidR="004A446B" w:rsidRPr="00E26AF8" w:rsidTr="0097172B">
        <w:trPr>
          <w:trHeight w:val="480"/>
          <w:jc w:val="center"/>
        </w:trPr>
        <w:tc>
          <w:tcPr>
            <w:tcW w:w="940" w:type="dxa"/>
            <w:gridSpan w:val="2"/>
            <w:vMerge/>
            <w:vAlign w:val="center"/>
          </w:tcPr>
          <w:p w:rsidR="004A446B" w:rsidRPr="00E26AF8" w:rsidRDefault="004A446B" w:rsidP="00450A8B">
            <w:pPr>
              <w:spacing w:after="0"/>
              <w:jc w:val="left"/>
              <w:rPr>
                <w:sz w:val="18"/>
                <w:szCs w:val="18"/>
                <w:lang w:eastAsia="hu-HU"/>
              </w:rPr>
            </w:pPr>
          </w:p>
        </w:tc>
        <w:tc>
          <w:tcPr>
            <w:tcW w:w="1808" w:type="dxa"/>
            <w:vAlign w:val="center"/>
          </w:tcPr>
          <w:p w:rsidR="004A446B" w:rsidRPr="00E26AF8" w:rsidRDefault="004A446B" w:rsidP="00450A8B">
            <w:pPr>
              <w:spacing w:after="0"/>
              <w:jc w:val="left"/>
              <w:rPr>
                <w:sz w:val="18"/>
                <w:szCs w:val="18"/>
                <w:lang w:eastAsia="hu-HU"/>
              </w:rPr>
            </w:pPr>
            <w:r w:rsidRPr="00E26AF8">
              <w:rPr>
                <w:sz w:val="18"/>
                <w:szCs w:val="18"/>
                <w:lang w:eastAsia="hu-HU"/>
              </w:rPr>
              <w:t>Egyenáramú villamos alapmérések</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40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96"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68</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68</w:t>
            </w:r>
          </w:p>
        </w:tc>
        <w:tc>
          <w:tcPr>
            <w:tcW w:w="676" w:type="dxa"/>
            <w:vMerge/>
            <w:vAlign w:val="center"/>
          </w:tcPr>
          <w:p w:rsidR="004A446B" w:rsidRPr="00E26AF8" w:rsidRDefault="004A446B" w:rsidP="00450A8B">
            <w:pPr>
              <w:spacing w:after="0"/>
              <w:jc w:val="left"/>
              <w:rPr>
                <w:b/>
                <w:bCs/>
                <w:sz w:val="18"/>
                <w:szCs w:val="18"/>
                <w:lang w:eastAsia="hu-HU"/>
              </w:rPr>
            </w:pPr>
          </w:p>
        </w:tc>
        <w:tc>
          <w:tcPr>
            <w:tcW w:w="684" w:type="dxa"/>
            <w:vMerge/>
            <w:vAlign w:val="center"/>
          </w:tcPr>
          <w:p w:rsidR="004A446B" w:rsidRPr="00E26AF8" w:rsidRDefault="004A446B" w:rsidP="00450A8B">
            <w:pPr>
              <w:spacing w:after="0"/>
              <w:jc w:val="left"/>
              <w:rPr>
                <w:b/>
                <w:bCs/>
                <w:sz w:val="18"/>
                <w:szCs w:val="18"/>
                <w:lang w:eastAsia="hu-HU"/>
              </w:rPr>
            </w:pP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6E0B91" w:rsidP="00450A8B">
            <w:pPr>
              <w:spacing w:after="0"/>
              <w:jc w:val="center"/>
              <w:rPr>
                <w:sz w:val="18"/>
                <w:szCs w:val="18"/>
                <w:lang w:eastAsia="hu-HU"/>
              </w:rPr>
            </w:pPr>
            <w:r>
              <w:rPr>
                <w:sz w:val="18"/>
                <w:szCs w:val="18"/>
                <w:lang w:eastAsia="hu-HU"/>
              </w:rPr>
              <w:t>6</w:t>
            </w:r>
            <w:r w:rsidR="004A446B" w:rsidRPr="00E26AF8">
              <w:rPr>
                <w:sz w:val="18"/>
                <w:szCs w:val="18"/>
                <w:lang w:eastAsia="hu-HU"/>
              </w:rPr>
              <w:t>8</w:t>
            </w:r>
          </w:p>
        </w:tc>
        <w:tc>
          <w:tcPr>
            <w:tcW w:w="500" w:type="dxa"/>
            <w:noWrap/>
            <w:vAlign w:val="center"/>
          </w:tcPr>
          <w:p w:rsidR="004A446B" w:rsidRPr="00E26AF8" w:rsidRDefault="004A446B" w:rsidP="00450A8B">
            <w:pPr>
              <w:spacing w:after="0"/>
              <w:jc w:val="center"/>
              <w:rPr>
                <w:sz w:val="18"/>
                <w:szCs w:val="18"/>
                <w:lang w:eastAsia="hu-HU"/>
              </w:rPr>
            </w:pPr>
          </w:p>
        </w:tc>
        <w:tc>
          <w:tcPr>
            <w:tcW w:w="543" w:type="dxa"/>
            <w:noWrap/>
            <w:vAlign w:val="center"/>
          </w:tcPr>
          <w:p w:rsidR="004A446B" w:rsidRPr="00E26AF8" w:rsidRDefault="00BB59B2" w:rsidP="00450A8B">
            <w:pPr>
              <w:spacing w:after="0"/>
              <w:jc w:val="center"/>
              <w:rPr>
                <w:sz w:val="18"/>
                <w:szCs w:val="18"/>
                <w:lang w:eastAsia="hu-HU"/>
              </w:rPr>
            </w:pPr>
            <w:r w:rsidRPr="00E26AF8">
              <w:rPr>
                <w:sz w:val="18"/>
                <w:szCs w:val="18"/>
                <w:lang w:eastAsia="hu-HU"/>
              </w:rPr>
              <w:t>7</w:t>
            </w:r>
            <w:r w:rsidR="004A446B" w:rsidRPr="00E26AF8">
              <w:rPr>
                <w:sz w:val="18"/>
                <w:szCs w:val="18"/>
                <w:lang w:eastAsia="hu-HU"/>
              </w:rPr>
              <w:t>8</w:t>
            </w:r>
          </w:p>
        </w:tc>
        <w:tc>
          <w:tcPr>
            <w:tcW w:w="457"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p>
        </w:tc>
        <w:tc>
          <w:tcPr>
            <w:tcW w:w="684" w:type="dxa"/>
            <w:noWrap/>
            <w:vAlign w:val="center"/>
          </w:tcPr>
          <w:p w:rsidR="004A446B" w:rsidRPr="00E26AF8" w:rsidRDefault="00BB59B2" w:rsidP="00450A8B">
            <w:pPr>
              <w:spacing w:after="0"/>
              <w:jc w:val="center"/>
              <w:rPr>
                <w:sz w:val="18"/>
                <w:szCs w:val="18"/>
                <w:lang w:eastAsia="hu-HU"/>
              </w:rPr>
            </w:pPr>
            <w:r w:rsidRPr="00E26AF8">
              <w:rPr>
                <w:sz w:val="18"/>
                <w:szCs w:val="18"/>
                <w:lang w:eastAsia="hu-HU"/>
              </w:rPr>
              <w:t>7</w:t>
            </w:r>
            <w:r w:rsidR="004A446B" w:rsidRPr="00E26AF8">
              <w:rPr>
                <w:sz w:val="18"/>
                <w:szCs w:val="18"/>
                <w:lang w:eastAsia="hu-HU"/>
              </w:rPr>
              <w:t>8</w:t>
            </w:r>
          </w:p>
        </w:tc>
      </w:tr>
      <w:tr w:rsidR="004A446B" w:rsidRPr="00E26AF8" w:rsidTr="0097172B">
        <w:trPr>
          <w:trHeight w:val="480"/>
          <w:jc w:val="center"/>
        </w:trPr>
        <w:tc>
          <w:tcPr>
            <w:tcW w:w="940" w:type="dxa"/>
            <w:gridSpan w:val="2"/>
            <w:vMerge/>
            <w:vAlign w:val="center"/>
          </w:tcPr>
          <w:p w:rsidR="004A446B" w:rsidRPr="00E26AF8" w:rsidRDefault="004A446B" w:rsidP="00450A8B">
            <w:pPr>
              <w:spacing w:after="0"/>
              <w:jc w:val="left"/>
              <w:rPr>
                <w:sz w:val="18"/>
                <w:szCs w:val="18"/>
                <w:lang w:eastAsia="hu-HU"/>
              </w:rPr>
            </w:pPr>
          </w:p>
        </w:tc>
        <w:tc>
          <w:tcPr>
            <w:tcW w:w="1808" w:type="dxa"/>
            <w:vAlign w:val="center"/>
          </w:tcPr>
          <w:p w:rsidR="004A446B" w:rsidRPr="00E26AF8" w:rsidRDefault="004A446B" w:rsidP="00450A8B">
            <w:pPr>
              <w:spacing w:after="0"/>
              <w:jc w:val="left"/>
              <w:rPr>
                <w:sz w:val="18"/>
                <w:szCs w:val="18"/>
                <w:lang w:eastAsia="hu-HU"/>
              </w:rPr>
            </w:pPr>
            <w:r w:rsidRPr="00E26AF8">
              <w:rPr>
                <w:sz w:val="18"/>
                <w:szCs w:val="18"/>
                <w:lang w:eastAsia="hu-HU"/>
              </w:rPr>
              <w:t>Váltakozóáramú villamos alapmérések</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40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96"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16</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16</w:t>
            </w:r>
          </w:p>
        </w:tc>
        <w:tc>
          <w:tcPr>
            <w:tcW w:w="676" w:type="dxa"/>
            <w:vMerge/>
            <w:vAlign w:val="center"/>
          </w:tcPr>
          <w:p w:rsidR="004A446B" w:rsidRPr="00E26AF8" w:rsidRDefault="004A446B" w:rsidP="00450A8B">
            <w:pPr>
              <w:spacing w:after="0"/>
              <w:jc w:val="left"/>
              <w:rPr>
                <w:b/>
                <w:bCs/>
                <w:sz w:val="18"/>
                <w:szCs w:val="18"/>
                <w:lang w:eastAsia="hu-HU"/>
              </w:rPr>
            </w:pPr>
          </w:p>
        </w:tc>
        <w:tc>
          <w:tcPr>
            <w:tcW w:w="684" w:type="dxa"/>
            <w:vMerge/>
            <w:vAlign w:val="center"/>
          </w:tcPr>
          <w:p w:rsidR="004A446B" w:rsidRPr="00E26AF8" w:rsidRDefault="004A446B" w:rsidP="00450A8B">
            <w:pPr>
              <w:spacing w:after="0"/>
              <w:jc w:val="left"/>
              <w:rPr>
                <w:b/>
                <w:bCs/>
                <w:sz w:val="18"/>
                <w:szCs w:val="18"/>
                <w:lang w:eastAsia="hu-HU"/>
              </w:rPr>
            </w:pP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16</w:t>
            </w:r>
          </w:p>
        </w:tc>
        <w:tc>
          <w:tcPr>
            <w:tcW w:w="500" w:type="dxa"/>
            <w:noWrap/>
            <w:vAlign w:val="center"/>
          </w:tcPr>
          <w:p w:rsidR="004A446B" w:rsidRPr="00E26AF8" w:rsidRDefault="004A446B" w:rsidP="00450A8B">
            <w:pPr>
              <w:spacing w:after="0"/>
              <w:jc w:val="center"/>
              <w:rPr>
                <w:sz w:val="18"/>
                <w:szCs w:val="18"/>
                <w:lang w:eastAsia="hu-HU"/>
              </w:rPr>
            </w:pPr>
          </w:p>
        </w:tc>
        <w:tc>
          <w:tcPr>
            <w:tcW w:w="543"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16</w:t>
            </w:r>
          </w:p>
        </w:tc>
        <w:tc>
          <w:tcPr>
            <w:tcW w:w="457"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16</w:t>
            </w:r>
          </w:p>
        </w:tc>
      </w:tr>
      <w:tr w:rsidR="004A446B" w:rsidRPr="00E26AF8" w:rsidTr="0097172B">
        <w:trPr>
          <w:trHeight w:val="480"/>
          <w:jc w:val="center"/>
        </w:trPr>
        <w:tc>
          <w:tcPr>
            <w:tcW w:w="940" w:type="dxa"/>
            <w:gridSpan w:val="2"/>
            <w:vMerge w:val="restart"/>
            <w:textDirection w:val="btLr"/>
            <w:vAlign w:val="center"/>
          </w:tcPr>
          <w:p w:rsidR="004A446B" w:rsidRPr="00E26AF8" w:rsidRDefault="004A446B" w:rsidP="00450A8B">
            <w:pPr>
              <w:spacing w:after="0"/>
              <w:jc w:val="center"/>
              <w:rPr>
                <w:sz w:val="18"/>
                <w:szCs w:val="18"/>
                <w:lang w:eastAsia="hu-HU"/>
              </w:rPr>
            </w:pPr>
            <w:r w:rsidRPr="00E26AF8">
              <w:rPr>
                <w:sz w:val="18"/>
                <w:szCs w:val="18"/>
                <w:lang w:eastAsia="hu-HU"/>
              </w:rPr>
              <w:t>10504-12 Kerékpárszerelő feladatai</w:t>
            </w:r>
          </w:p>
        </w:tc>
        <w:tc>
          <w:tcPr>
            <w:tcW w:w="1808" w:type="dxa"/>
            <w:vAlign w:val="center"/>
          </w:tcPr>
          <w:p w:rsidR="004A446B" w:rsidRPr="00E26AF8" w:rsidRDefault="004A446B" w:rsidP="00450A8B">
            <w:pPr>
              <w:spacing w:after="0"/>
              <w:jc w:val="left"/>
              <w:rPr>
                <w:b/>
                <w:bCs/>
                <w:sz w:val="18"/>
                <w:szCs w:val="18"/>
                <w:lang w:eastAsia="hu-HU"/>
              </w:rPr>
            </w:pPr>
            <w:r w:rsidRPr="00E26AF8">
              <w:rPr>
                <w:b/>
                <w:bCs/>
                <w:sz w:val="18"/>
                <w:szCs w:val="18"/>
                <w:lang w:eastAsia="hu-HU"/>
              </w:rPr>
              <w:t>Kerékpár szerkezeti ismeretek</w:t>
            </w:r>
          </w:p>
        </w:tc>
        <w:tc>
          <w:tcPr>
            <w:tcW w:w="500"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 </w:t>
            </w:r>
          </w:p>
        </w:tc>
        <w:tc>
          <w:tcPr>
            <w:tcW w:w="500"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36</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 </w:t>
            </w:r>
          </w:p>
        </w:tc>
        <w:tc>
          <w:tcPr>
            <w:tcW w:w="404"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96"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684"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36</w:t>
            </w:r>
          </w:p>
        </w:tc>
        <w:tc>
          <w:tcPr>
            <w:tcW w:w="676" w:type="dxa"/>
            <w:vMerge w:val="restart"/>
            <w:noWrap/>
          </w:tcPr>
          <w:p w:rsidR="00B71128" w:rsidRPr="00E26AF8" w:rsidRDefault="00B71128" w:rsidP="00450A8B">
            <w:pPr>
              <w:spacing w:after="0"/>
              <w:jc w:val="center"/>
              <w:rPr>
                <w:b/>
                <w:bCs/>
                <w:sz w:val="18"/>
                <w:szCs w:val="18"/>
                <w:lang w:eastAsia="hu-HU"/>
              </w:rPr>
            </w:pPr>
          </w:p>
          <w:p w:rsidR="004A446B" w:rsidRPr="00E26AF8" w:rsidRDefault="00A00DCF" w:rsidP="00450A8B">
            <w:pPr>
              <w:spacing w:after="0"/>
              <w:jc w:val="center"/>
              <w:rPr>
                <w:b/>
                <w:bCs/>
                <w:sz w:val="18"/>
                <w:szCs w:val="18"/>
                <w:lang w:eastAsia="hu-HU"/>
              </w:rPr>
            </w:pPr>
            <w:r>
              <w:rPr>
                <w:b/>
                <w:bCs/>
                <w:sz w:val="18"/>
                <w:szCs w:val="18"/>
                <w:lang w:eastAsia="hu-HU"/>
              </w:rPr>
              <w:t>36</w:t>
            </w:r>
          </w:p>
        </w:tc>
        <w:tc>
          <w:tcPr>
            <w:tcW w:w="684" w:type="dxa"/>
            <w:vMerge w:val="restart"/>
            <w:noWrap/>
          </w:tcPr>
          <w:p w:rsidR="00B71128" w:rsidRPr="00E26AF8" w:rsidRDefault="00B71128" w:rsidP="00450A8B">
            <w:pPr>
              <w:spacing w:after="0"/>
              <w:jc w:val="center"/>
              <w:rPr>
                <w:b/>
                <w:bCs/>
                <w:sz w:val="18"/>
                <w:szCs w:val="18"/>
                <w:lang w:eastAsia="hu-HU"/>
              </w:rPr>
            </w:pPr>
          </w:p>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684"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36</w:t>
            </w:r>
          </w:p>
        </w:tc>
        <w:tc>
          <w:tcPr>
            <w:tcW w:w="500"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43"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457"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 </w:t>
            </w:r>
          </w:p>
        </w:tc>
        <w:tc>
          <w:tcPr>
            <w:tcW w:w="500"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684"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r>
      <w:tr w:rsidR="004A446B" w:rsidRPr="00E26AF8" w:rsidTr="0097172B">
        <w:trPr>
          <w:trHeight w:val="240"/>
          <w:jc w:val="center"/>
        </w:trPr>
        <w:tc>
          <w:tcPr>
            <w:tcW w:w="940" w:type="dxa"/>
            <w:gridSpan w:val="2"/>
            <w:vMerge/>
            <w:vAlign w:val="center"/>
          </w:tcPr>
          <w:p w:rsidR="004A446B" w:rsidRPr="00E26AF8" w:rsidRDefault="004A446B" w:rsidP="00450A8B">
            <w:pPr>
              <w:spacing w:after="0"/>
              <w:jc w:val="left"/>
              <w:rPr>
                <w:sz w:val="18"/>
                <w:szCs w:val="18"/>
                <w:lang w:eastAsia="hu-HU"/>
              </w:rPr>
            </w:pPr>
          </w:p>
        </w:tc>
        <w:tc>
          <w:tcPr>
            <w:tcW w:w="1808" w:type="dxa"/>
            <w:vAlign w:val="center"/>
          </w:tcPr>
          <w:p w:rsidR="004A446B" w:rsidRPr="00E26AF8" w:rsidRDefault="004A446B" w:rsidP="00450A8B">
            <w:pPr>
              <w:spacing w:after="0"/>
              <w:jc w:val="left"/>
              <w:rPr>
                <w:sz w:val="18"/>
                <w:szCs w:val="18"/>
                <w:lang w:eastAsia="hu-HU"/>
              </w:rPr>
            </w:pPr>
            <w:r w:rsidRPr="00E26AF8">
              <w:rPr>
                <w:sz w:val="18"/>
                <w:szCs w:val="18"/>
                <w:lang w:eastAsia="hu-HU"/>
              </w:rPr>
              <w:t>Vázszerkezetek</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6</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40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96"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6</w:t>
            </w:r>
          </w:p>
        </w:tc>
        <w:tc>
          <w:tcPr>
            <w:tcW w:w="676" w:type="dxa"/>
            <w:vMerge/>
            <w:vAlign w:val="center"/>
          </w:tcPr>
          <w:p w:rsidR="004A446B" w:rsidRPr="00E26AF8" w:rsidRDefault="004A446B" w:rsidP="00450A8B">
            <w:pPr>
              <w:spacing w:after="0"/>
              <w:jc w:val="left"/>
              <w:rPr>
                <w:b/>
                <w:bCs/>
                <w:sz w:val="18"/>
                <w:szCs w:val="18"/>
                <w:lang w:eastAsia="hu-HU"/>
              </w:rPr>
            </w:pPr>
          </w:p>
        </w:tc>
        <w:tc>
          <w:tcPr>
            <w:tcW w:w="684" w:type="dxa"/>
            <w:vMerge/>
            <w:vAlign w:val="center"/>
          </w:tcPr>
          <w:p w:rsidR="004A446B" w:rsidRPr="00E26AF8" w:rsidRDefault="004A446B" w:rsidP="00450A8B">
            <w:pPr>
              <w:spacing w:after="0"/>
              <w:jc w:val="left"/>
              <w:rPr>
                <w:b/>
                <w:bCs/>
                <w:sz w:val="18"/>
                <w:szCs w:val="18"/>
                <w:lang w:eastAsia="hu-HU"/>
              </w:rPr>
            </w:pP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6</w:t>
            </w:r>
          </w:p>
        </w:tc>
        <w:tc>
          <w:tcPr>
            <w:tcW w:w="500" w:type="dxa"/>
            <w:noWrap/>
            <w:vAlign w:val="center"/>
          </w:tcPr>
          <w:p w:rsidR="004A446B" w:rsidRPr="00E26AF8" w:rsidRDefault="004A446B" w:rsidP="00450A8B">
            <w:pPr>
              <w:spacing w:after="0"/>
              <w:jc w:val="center"/>
              <w:rPr>
                <w:sz w:val="18"/>
                <w:szCs w:val="18"/>
                <w:lang w:eastAsia="hu-HU"/>
              </w:rPr>
            </w:pPr>
          </w:p>
        </w:tc>
        <w:tc>
          <w:tcPr>
            <w:tcW w:w="543" w:type="dxa"/>
            <w:noWrap/>
            <w:vAlign w:val="center"/>
          </w:tcPr>
          <w:p w:rsidR="004A446B" w:rsidRPr="00E26AF8" w:rsidRDefault="004A446B" w:rsidP="00450A8B">
            <w:pPr>
              <w:spacing w:after="0"/>
              <w:jc w:val="center"/>
              <w:rPr>
                <w:sz w:val="18"/>
                <w:szCs w:val="18"/>
                <w:lang w:eastAsia="hu-HU"/>
              </w:rPr>
            </w:pPr>
          </w:p>
        </w:tc>
        <w:tc>
          <w:tcPr>
            <w:tcW w:w="457"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p>
        </w:tc>
        <w:tc>
          <w:tcPr>
            <w:tcW w:w="684" w:type="dxa"/>
            <w:noWrap/>
            <w:vAlign w:val="center"/>
          </w:tcPr>
          <w:p w:rsidR="004A446B" w:rsidRPr="00E26AF8" w:rsidRDefault="0097172B" w:rsidP="00450A8B">
            <w:pPr>
              <w:spacing w:after="0"/>
              <w:jc w:val="center"/>
              <w:rPr>
                <w:sz w:val="18"/>
                <w:szCs w:val="18"/>
                <w:lang w:eastAsia="hu-HU"/>
              </w:rPr>
            </w:pPr>
            <w:r>
              <w:rPr>
                <w:sz w:val="18"/>
                <w:szCs w:val="18"/>
                <w:lang w:eastAsia="hu-HU"/>
              </w:rPr>
              <w:t>0</w:t>
            </w:r>
          </w:p>
        </w:tc>
      </w:tr>
      <w:tr w:rsidR="004A446B" w:rsidRPr="00E26AF8" w:rsidTr="0097172B">
        <w:trPr>
          <w:trHeight w:val="240"/>
          <w:jc w:val="center"/>
        </w:trPr>
        <w:tc>
          <w:tcPr>
            <w:tcW w:w="940" w:type="dxa"/>
            <w:gridSpan w:val="2"/>
            <w:vMerge/>
            <w:vAlign w:val="center"/>
          </w:tcPr>
          <w:p w:rsidR="004A446B" w:rsidRPr="00E26AF8" w:rsidRDefault="004A446B" w:rsidP="00450A8B">
            <w:pPr>
              <w:spacing w:after="0"/>
              <w:jc w:val="left"/>
              <w:rPr>
                <w:sz w:val="18"/>
                <w:szCs w:val="18"/>
                <w:lang w:eastAsia="hu-HU"/>
              </w:rPr>
            </w:pPr>
          </w:p>
        </w:tc>
        <w:tc>
          <w:tcPr>
            <w:tcW w:w="1808" w:type="dxa"/>
            <w:vAlign w:val="center"/>
          </w:tcPr>
          <w:p w:rsidR="004A446B" w:rsidRPr="00E26AF8" w:rsidRDefault="004A446B" w:rsidP="00450A8B">
            <w:pPr>
              <w:spacing w:after="0"/>
              <w:jc w:val="left"/>
              <w:rPr>
                <w:sz w:val="18"/>
                <w:szCs w:val="18"/>
                <w:lang w:eastAsia="hu-HU"/>
              </w:rPr>
            </w:pPr>
            <w:r w:rsidRPr="00E26AF8">
              <w:rPr>
                <w:sz w:val="18"/>
                <w:szCs w:val="18"/>
                <w:lang w:eastAsia="hu-HU"/>
              </w:rPr>
              <w:t>Hajtóművek</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12</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40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96"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12</w:t>
            </w:r>
          </w:p>
        </w:tc>
        <w:tc>
          <w:tcPr>
            <w:tcW w:w="676" w:type="dxa"/>
            <w:vMerge/>
            <w:vAlign w:val="center"/>
          </w:tcPr>
          <w:p w:rsidR="004A446B" w:rsidRPr="00E26AF8" w:rsidRDefault="004A446B" w:rsidP="00450A8B">
            <w:pPr>
              <w:spacing w:after="0"/>
              <w:jc w:val="left"/>
              <w:rPr>
                <w:b/>
                <w:bCs/>
                <w:sz w:val="18"/>
                <w:szCs w:val="18"/>
                <w:lang w:eastAsia="hu-HU"/>
              </w:rPr>
            </w:pPr>
          </w:p>
        </w:tc>
        <w:tc>
          <w:tcPr>
            <w:tcW w:w="684" w:type="dxa"/>
            <w:vMerge/>
            <w:vAlign w:val="center"/>
          </w:tcPr>
          <w:p w:rsidR="004A446B" w:rsidRPr="00E26AF8" w:rsidRDefault="004A446B" w:rsidP="00450A8B">
            <w:pPr>
              <w:spacing w:after="0"/>
              <w:jc w:val="left"/>
              <w:rPr>
                <w:b/>
                <w:bCs/>
                <w:sz w:val="18"/>
                <w:szCs w:val="18"/>
                <w:lang w:eastAsia="hu-HU"/>
              </w:rPr>
            </w:pP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12</w:t>
            </w:r>
          </w:p>
        </w:tc>
        <w:tc>
          <w:tcPr>
            <w:tcW w:w="500" w:type="dxa"/>
            <w:noWrap/>
            <w:vAlign w:val="center"/>
          </w:tcPr>
          <w:p w:rsidR="004A446B" w:rsidRPr="00E26AF8" w:rsidRDefault="004A446B" w:rsidP="00450A8B">
            <w:pPr>
              <w:spacing w:after="0"/>
              <w:jc w:val="center"/>
              <w:rPr>
                <w:sz w:val="18"/>
                <w:szCs w:val="18"/>
                <w:lang w:eastAsia="hu-HU"/>
              </w:rPr>
            </w:pPr>
          </w:p>
        </w:tc>
        <w:tc>
          <w:tcPr>
            <w:tcW w:w="543" w:type="dxa"/>
            <w:noWrap/>
            <w:vAlign w:val="center"/>
          </w:tcPr>
          <w:p w:rsidR="004A446B" w:rsidRPr="00E26AF8" w:rsidRDefault="004A446B" w:rsidP="00450A8B">
            <w:pPr>
              <w:spacing w:after="0"/>
              <w:jc w:val="center"/>
              <w:rPr>
                <w:sz w:val="18"/>
                <w:szCs w:val="18"/>
                <w:lang w:eastAsia="hu-HU"/>
              </w:rPr>
            </w:pPr>
          </w:p>
        </w:tc>
        <w:tc>
          <w:tcPr>
            <w:tcW w:w="457"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p>
        </w:tc>
        <w:tc>
          <w:tcPr>
            <w:tcW w:w="684" w:type="dxa"/>
            <w:noWrap/>
            <w:vAlign w:val="center"/>
          </w:tcPr>
          <w:p w:rsidR="004A446B" w:rsidRPr="00E26AF8" w:rsidRDefault="0097172B" w:rsidP="00450A8B">
            <w:pPr>
              <w:spacing w:after="0"/>
              <w:jc w:val="center"/>
              <w:rPr>
                <w:sz w:val="18"/>
                <w:szCs w:val="18"/>
                <w:lang w:eastAsia="hu-HU"/>
              </w:rPr>
            </w:pPr>
            <w:r>
              <w:rPr>
                <w:sz w:val="18"/>
                <w:szCs w:val="18"/>
                <w:lang w:eastAsia="hu-HU"/>
              </w:rPr>
              <w:t>0</w:t>
            </w:r>
          </w:p>
        </w:tc>
      </w:tr>
      <w:tr w:rsidR="004A446B" w:rsidRPr="00E26AF8" w:rsidTr="0097172B">
        <w:trPr>
          <w:trHeight w:val="240"/>
          <w:jc w:val="center"/>
        </w:trPr>
        <w:tc>
          <w:tcPr>
            <w:tcW w:w="940" w:type="dxa"/>
            <w:gridSpan w:val="2"/>
            <w:vMerge/>
            <w:vAlign w:val="center"/>
          </w:tcPr>
          <w:p w:rsidR="004A446B" w:rsidRPr="00E26AF8" w:rsidRDefault="004A446B" w:rsidP="00450A8B">
            <w:pPr>
              <w:spacing w:after="0"/>
              <w:jc w:val="left"/>
              <w:rPr>
                <w:sz w:val="18"/>
                <w:szCs w:val="18"/>
                <w:lang w:eastAsia="hu-HU"/>
              </w:rPr>
            </w:pPr>
          </w:p>
        </w:tc>
        <w:tc>
          <w:tcPr>
            <w:tcW w:w="1808" w:type="dxa"/>
            <w:vAlign w:val="center"/>
          </w:tcPr>
          <w:p w:rsidR="004A446B" w:rsidRPr="00E26AF8" w:rsidRDefault="004A446B" w:rsidP="00450A8B">
            <w:pPr>
              <w:spacing w:after="0"/>
              <w:jc w:val="left"/>
              <w:rPr>
                <w:sz w:val="18"/>
                <w:szCs w:val="18"/>
                <w:lang w:eastAsia="hu-HU"/>
              </w:rPr>
            </w:pPr>
            <w:r w:rsidRPr="00E26AF8">
              <w:rPr>
                <w:sz w:val="18"/>
                <w:szCs w:val="18"/>
                <w:lang w:eastAsia="hu-HU"/>
              </w:rPr>
              <w:t>Fékek</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9</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40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96"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9</w:t>
            </w:r>
          </w:p>
        </w:tc>
        <w:tc>
          <w:tcPr>
            <w:tcW w:w="676" w:type="dxa"/>
            <w:vMerge/>
            <w:vAlign w:val="center"/>
          </w:tcPr>
          <w:p w:rsidR="004A446B" w:rsidRPr="00E26AF8" w:rsidRDefault="004A446B" w:rsidP="00450A8B">
            <w:pPr>
              <w:spacing w:after="0"/>
              <w:jc w:val="left"/>
              <w:rPr>
                <w:b/>
                <w:bCs/>
                <w:sz w:val="18"/>
                <w:szCs w:val="18"/>
                <w:lang w:eastAsia="hu-HU"/>
              </w:rPr>
            </w:pPr>
          </w:p>
        </w:tc>
        <w:tc>
          <w:tcPr>
            <w:tcW w:w="684" w:type="dxa"/>
            <w:vMerge/>
            <w:vAlign w:val="center"/>
          </w:tcPr>
          <w:p w:rsidR="004A446B" w:rsidRPr="00E26AF8" w:rsidRDefault="004A446B" w:rsidP="00450A8B">
            <w:pPr>
              <w:spacing w:after="0"/>
              <w:jc w:val="left"/>
              <w:rPr>
                <w:b/>
                <w:bCs/>
                <w:sz w:val="18"/>
                <w:szCs w:val="18"/>
                <w:lang w:eastAsia="hu-HU"/>
              </w:rPr>
            </w:pP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9</w:t>
            </w:r>
          </w:p>
        </w:tc>
        <w:tc>
          <w:tcPr>
            <w:tcW w:w="500" w:type="dxa"/>
            <w:noWrap/>
            <w:vAlign w:val="center"/>
          </w:tcPr>
          <w:p w:rsidR="004A446B" w:rsidRPr="00E26AF8" w:rsidRDefault="004A446B" w:rsidP="00450A8B">
            <w:pPr>
              <w:spacing w:after="0"/>
              <w:jc w:val="center"/>
              <w:rPr>
                <w:sz w:val="18"/>
                <w:szCs w:val="18"/>
                <w:lang w:eastAsia="hu-HU"/>
              </w:rPr>
            </w:pPr>
          </w:p>
        </w:tc>
        <w:tc>
          <w:tcPr>
            <w:tcW w:w="543" w:type="dxa"/>
            <w:noWrap/>
            <w:vAlign w:val="center"/>
          </w:tcPr>
          <w:p w:rsidR="004A446B" w:rsidRPr="00E26AF8" w:rsidRDefault="004A446B" w:rsidP="00450A8B">
            <w:pPr>
              <w:spacing w:after="0"/>
              <w:jc w:val="center"/>
              <w:rPr>
                <w:sz w:val="18"/>
                <w:szCs w:val="18"/>
                <w:lang w:eastAsia="hu-HU"/>
              </w:rPr>
            </w:pPr>
          </w:p>
        </w:tc>
        <w:tc>
          <w:tcPr>
            <w:tcW w:w="457"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p>
        </w:tc>
        <w:tc>
          <w:tcPr>
            <w:tcW w:w="684" w:type="dxa"/>
            <w:noWrap/>
            <w:vAlign w:val="center"/>
          </w:tcPr>
          <w:p w:rsidR="004A446B" w:rsidRPr="00E26AF8" w:rsidRDefault="0097172B" w:rsidP="00450A8B">
            <w:pPr>
              <w:spacing w:after="0"/>
              <w:jc w:val="center"/>
              <w:rPr>
                <w:sz w:val="18"/>
                <w:szCs w:val="18"/>
                <w:lang w:eastAsia="hu-HU"/>
              </w:rPr>
            </w:pPr>
            <w:r>
              <w:rPr>
                <w:sz w:val="18"/>
                <w:szCs w:val="18"/>
                <w:lang w:eastAsia="hu-HU"/>
              </w:rPr>
              <w:t>0</w:t>
            </w:r>
          </w:p>
        </w:tc>
      </w:tr>
      <w:tr w:rsidR="004A446B" w:rsidRPr="00E26AF8" w:rsidTr="0097172B">
        <w:trPr>
          <w:trHeight w:val="240"/>
          <w:jc w:val="center"/>
        </w:trPr>
        <w:tc>
          <w:tcPr>
            <w:tcW w:w="940" w:type="dxa"/>
            <w:gridSpan w:val="2"/>
            <w:vMerge/>
            <w:vAlign w:val="center"/>
          </w:tcPr>
          <w:p w:rsidR="004A446B" w:rsidRPr="00E26AF8" w:rsidRDefault="004A446B" w:rsidP="00450A8B">
            <w:pPr>
              <w:spacing w:after="0"/>
              <w:jc w:val="left"/>
              <w:rPr>
                <w:sz w:val="18"/>
                <w:szCs w:val="18"/>
                <w:lang w:eastAsia="hu-HU"/>
              </w:rPr>
            </w:pPr>
          </w:p>
        </w:tc>
        <w:tc>
          <w:tcPr>
            <w:tcW w:w="1808" w:type="dxa"/>
            <w:vAlign w:val="center"/>
          </w:tcPr>
          <w:p w:rsidR="004A446B" w:rsidRPr="00E26AF8" w:rsidRDefault="004A446B" w:rsidP="00450A8B">
            <w:pPr>
              <w:spacing w:after="0"/>
              <w:jc w:val="left"/>
              <w:rPr>
                <w:sz w:val="18"/>
                <w:szCs w:val="18"/>
                <w:lang w:eastAsia="hu-HU"/>
              </w:rPr>
            </w:pPr>
            <w:r w:rsidRPr="00E26AF8">
              <w:rPr>
                <w:sz w:val="18"/>
                <w:szCs w:val="18"/>
                <w:lang w:eastAsia="hu-HU"/>
              </w:rPr>
              <w:t>Futóművek</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9</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40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96"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9</w:t>
            </w:r>
          </w:p>
        </w:tc>
        <w:tc>
          <w:tcPr>
            <w:tcW w:w="676" w:type="dxa"/>
            <w:vMerge/>
            <w:vAlign w:val="center"/>
          </w:tcPr>
          <w:p w:rsidR="004A446B" w:rsidRPr="00E26AF8" w:rsidRDefault="004A446B" w:rsidP="00450A8B">
            <w:pPr>
              <w:spacing w:after="0"/>
              <w:jc w:val="left"/>
              <w:rPr>
                <w:b/>
                <w:bCs/>
                <w:sz w:val="18"/>
                <w:szCs w:val="18"/>
                <w:lang w:eastAsia="hu-HU"/>
              </w:rPr>
            </w:pPr>
          </w:p>
        </w:tc>
        <w:tc>
          <w:tcPr>
            <w:tcW w:w="684" w:type="dxa"/>
            <w:vMerge/>
            <w:vAlign w:val="center"/>
          </w:tcPr>
          <w:p w:rsidR="004A446B" w:rsidRPr="00E26AF8" w:rsidRDefault="004A446B" w:rsidP="00450A8B">
            <w:pPr>
              <w:spacing w:after="0"/>
              <w:jc w:val="left"/>
              <w:rPr>
                <w:b/>
                <w:bCs/>
                <w:sz w:val="18"/>
                <w:szCs w:val="18"/>
                <w:lang w:eastAsia="hu-HU"/>
              </w:rPr>
            </w:pP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9</w:t>
            </w:r>
          </w:p>
        </w:tc>
        <w:tc>
          <w:tcPr>
            <w:tcW w:w="500" w:type="dxa"/>
            <w:noWrap/>
            <w:vAlign w:val="center"/>
          </w:tcPr>
          <w:p w:rsidR="004A446B" w:rsidRPr="00E26AF8" w:rsidRDefault="004A446B" w:rsidP="00450A8B">
            <w:pPr>
              <w:spacing w:after="0"/>
              <w:jc w:val="center"/>
              <w:rPr>
                <w:sz w:val="18"/>
                <w:szCs w:val="18"/>
                <w:lang w:eastAsia="hu-HU"/>
              </w:rPr>
            </w:pPr>
          </w:p>
        </w:tc>
        <w:tc>
          <w:tcPr>
            <w:tcW w:w="543" w:type="dxa"/>
            <w:noWrap/>
            <w:vAlign w:val="center"/>
          </w:tcPr>
          <w:p w:rsidR="004A446B" w:rsidRPr="00E26AF8" w:rsidRDefault="004A446B" w:rsidP="00450A8B">
            <w:pPr>
              <w:spacing w:after="0"/>
              <w:jc w:val="center"/>
              <w:rPr>
                <w:sz w:val="18"/>
                <w:szCs w:val="18"/>
                <w:lang w:eastAsia="hu-HU"/>
              </w:rPr>
            </w:pPr>
          </w:p>
        </w:tc>
        <w:tc>
          <w:tcPr>
            <w:tcW w:w="457"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p>
        </w:tc>
        <w:tc>
          <w:tcPr>
            <w:tcW w:w="684" w:type="dxa"/>
            <w:noWrap/>
            <w:vAlign w:val="center"/>
          </w:tcPr>
          <w:p w:rsidR="004A446B" w:rsidRPr="00E26AF8" w:rsidRDefault="0097172B" w:rsidP="00450A8B">
            <w:pPr>
              <w:spacing w:after="0"/>
              <w:jc w:val="center"/>
              <w:rPr>
                <w:sz w:val="18"/>
                <w:szCs w:val="18"/>
                <w:lang w:eastAsia="hu-HU"/>
              </w:rPr>
            </w:pPr>
            <w:r>
              <w:rPr>
                <w:sz w:val="18"/>
                <w:szCs w:val="18"/>
                <w:lang w:eastAsia="hu-HU"/>
              </w:rPr>
              <w:t>0</w:t>
            </w:r>
          </w:p>
        </w:tc>
      </w:tr>
      <w:tr w:rsidR="004A446B" w:rsidRPr="00E26AF8" w:rsidTr="0097172B">
        <w:trPr>
          <w:trHeight w:val="480"/>
          <w:jc w:val="center"/>
        </w:trPr>
        <w:tc>
          <w:tcPr>
            <w:tcW w:w="940" w:type="dxa"/>
            <w:gridSpan w:val="2"/>
            <w:vMerge/>
            <w:vAlign w:val="center"/>
          </w:tcPr>
          <w:p w:rsidR="004A446B" w:rsidRPr="00E26AF8" w:rsidRDefault="004A446B" w:rsidP="00450A8B">
            <w:pPr>
              <w:spacing w:after="0"/>
              <w:jc w:val="left"/>
              <w:rPr>
                <w:sz w:val="18"/>
                <w:szCs w:val="18"/>
                <w:lang w:eastAsia="hu-HU"/>
              </w:rPr>
            </w:pPr>
          </w:p>
        </w:tc>
        <w:tc>
          <w:tcPr>
            <w:tcW w:w="1808" w:type="dxa"/>
            <w:vAlign w:val="center"/>
          </w:tcPr>
          <w:p w:rsidR="004A446B" w:rsidRPr="00E26AF8" w:rsidRDefault="004A446B" w:rsidP="00450A8B">
            <w:pPr>
              <w:spacing w:after="0"/>
              <w:jc w:val="left"/>
              <w:rPr>
                <w:b/>
                <w:bCs/>
                <w:sz w:val="18"/>
                <w:szCs w:val="18"/>
                <w:lang w:eastAsia="hu-HU"/>
              </w:rPr>
            </w:pPr>
            <w:r w:rsidRPr="00E26AF8">
              <w:rPr>
                <w:b/>
                <w:bCs/>
                <w:sz w:val="18"/>
                <w:szCs w:val="18"/>
                <w:lang w:eastAsia="hu-HU"/>
              </w:rPr>
              <w:t>Kerékpárok javítási gyakorlata</w:t>
            </w:r>
          </w:p>
        </w:tc>
        <w:tc>
          <w:tcPr>
            <w:tcW w:w="500"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 </w:t>
            </w:r>
          </w:p>
        </w:tc>
        <w:tc>
          <w:tcPr>
            <w:tcW w:w="500"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shd w:val="clear" w:color="000000" w:fill="F2F2F2"/>
            <w:noWrap/>
            <w:vAlign w:val="center"/>
          </w:tcPr>
          <w:p w:rsidR="004A446B" w:rsidRPr="00E26AF8" w:rsidRDefault="002E6FD3" w:rsidP="00450A8B">
            <w:pPr>
              <w:spacing w:after="0"/>
              <w:jc w:val="center"/>
              <w:rPr>
                <w:b/>
                <w:bCs/>
                <w:sz w:val="18"/>
                <w:szCs w:val="18"/>
                <w:lang w:eastAsia="hu-HU"/>
              </w:rPr>
            </w:pPr>
            <w:r w:rsidRPr="00E26AF8">
              <w:rPr>
                <w:b/>
                <w:bCs/>
                <w:sz w:val="18"/>
                <w:szCs w:val="18"/>
                <w:lang w:eastAsia="hu-HU"/>
              </w:rPr>
              <w:t>72</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 </w:t>
            </w:r>
          </w:p>
        </w:tc>
        <w:tc>
          <w:tcPr>
            <w:tcW w:w="404"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96" w:type="dxa"/>
            <w:shd w:val="clear" w:color="000000" w:fill="F2F2F2"/>
            <w:noWrap/>
            <w:vAlign w:val="center"/>
          </w:tcPr>
          <w:p w:rsidR="004A446B" w:rsidRPr="00E26AF8" w:rsidRDefault="002E6FD3" w:rsidP="00450A8B">
            <w:pPr>
              <w:spacing w:after="0"/>
              <w:jc w:val="center"/>
              <w:rPr>
                <w:b/>
                <w:bCs/>
                <w:sz w:val="18"/>
                <w:szCs w:val="18"/>
                <w:lang w:eastAsia="hu-HU"/>
              </w:rPr>
            </w:pPr>
            <w:r w:rsidRPr="00E26AF8">
              <w:rPr>
                <w:b/>
                <w:bCs/>
                <w:sz w:val="18"/>
                <w:szCs w:val="18"/>
                <w:lang w:eastAsia="hu-HU"/>
              </w:rPr>
              <w:t>31</w:t>
            </w:r>
          </w:p>
        </w:tc>
        <w:tc>
          <w:tcPr>
            <w:tcW w:w="684" w:type="dxa"/>
            <w:noWrap/>
            <w:vAlign w:val="center"/>
          </w:tcPr>
          <w:p w:rsidR="004A446B" w:rsidRPr="00E26AF8" w:rsidRDefault="002E6FD3" w:rsidP="00450A8B">
            <w:pPr>
              <w:spacing w:after="0"/>
              <w:jc w:val="center"/>
              <w:rPr>
                <w:b/>
                <w:bCs/>
                <w:sz w:val="18"/>
                <w:szCs w:val="18"/>
                <w:lang w:eastAsia="hu-HU"/>
              </w:rPr>
            </w:pPr>
            <w:r w:rsidRPr="00E26AF8">
              <w:rPr>
                <w:b/>
                <w:bCs/>
                <w:sz w:val="18"/>
                <w:szCs w:val="18"/>
                <w:lang w:eastAsia="hu-HU"/>
              </w:rPr>
              <w:t>103</w:t>
            </w:r>
          </w:p>
        </w:tc>
        <w:tc>
          <w:tcPr>
            <w:tcW w:w="676" w:type="dxa"/>
            <w:vMerge w:val="restart"/>
            <w:noWrap/>
          </w:tcPr>
          <w:p w:rsidR="002E6FD3" w:rsidRPr="00E26AF8" w:rsidRDefault="002E6FD3" w:rsidP="00450A8B">
            <w:pPr>
              <w:spacing w:after="0"/>
              <w:jc w:val="center"/>
              <w:rPr>
                <w:b/>
                <w:bCs/>
                <w:sz w:val="18"/>
                <w:szCs w:val="18"/>
                <w:lang w:eastAsia="hu-HU"/>
              </w:rPr>
            </w:pPr>
          </w:p>
          <w:p w:rsidR="004A446B" w:rsidRPr="00E26AF8" w:rsidRDefault="00A00DCF" w:rsidP="00450A8B">
            <w:pPr>
              <w:spacing w:after="0"/>
              <w:jc w:val="center"/>
              <w:rPr>
                <w:b/>
                <w:bCs/>
                <w:sz w:val="18"/>
                <w:szCs w:val="18"/>
                <w:lang w:eastAsia="hu-HU"/>
              </w:rPr>
            </w:pPr>
            <w:r>
              <w:rPr>
                <w:b/>
                <w:bCs/>
                <w:sz w:val="18"/>
                <w:szCs w:val="18"/>
                <w:lang w:eastAsia="hu-HU"/>
              </w:rPr>
              <w:t>103</w:t>
            </w:r>
          </w:p>
        </w:tc>
        <w:tc>
          <w:tcPr>
            <w:tcW w:w="684" w:type="dxa"/>
            <w:vMerge w:val="restart"/>
            <w:noWrap/>
          </w:tcPr>
          <w:p w:rsidR="002E6FD3" w:rsidRPr="00E26AF8" w:rsidRDefault="002E6FD3" w:rsidP="00450A8B">
            <w:pPr>
              <w:spacing w:after="0"/>
              <w:jc w:val="center"/>
              <w:rPr>
                <w:b/>
                <w:bCs/>
                <w:sz w:val="18"/>
                <w:szCs w:val="18"/>
                <w:lang w:eastAsia="hu-HU"/>
              </w:rPr>
            </w:pPr>
          </w:p>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684" w:type="dxa"/>
            <w:noWrap/>
            <w:vAlign w:val="center"/>
          </w:tcPr>
          <w:p w:rsidR="004A446B" w:rsidRPr="00E26AF8" w:rsidRDefault="004A446B" w:rsidP="002E6FD3">
            <w:pPr>
              <w:spacing w:after="0"/>
              <w:jc w:val="center"/>
              <w:rPr>
                <w:b/>
                <w:bCs/>
                <w:sz w:val="18"/>
                <w:szCs w:val="18"/>
                <w:lang w:eastAsia="hu-HU"/>
              </w:rPr>
            </w:pPr>
            <w:r w:rsidRPr="00E26AF8">
              <w:rPr>
                <w:b/>
                <w:bCs/>
                <w:sz w:val="18"/>
                <w:szCs w:val="18"/>
                <w:lang w:eastAsia="hu-HU"/>
              </w:rPr>
              <w:t>10</w:t>
            </w:r>
            <w:r w:rsidR="002E6FD3" w:rsidRPr="00E26AF8">
              <w:rPr>
                <w:b/>
                <w:bCs/>
                <w:sz w:val="18"/>
                <w:szCs w:val="18"/>
                <w:lang w:eastAsia="hu-HU"/>
              </w:rPr>
              <w:t>3</w:t>
            </w:r>
          </w:p>
        </w:tc>
        <w:tc>
          <w:tcPr>
            <w:tcW w:w="500"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43"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457"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 </w:t>
            </w:r>
          </w:p>
        </w:tc>
        <w:tc>
          <w:tcPr>
            <w:tcW w:w="500"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684"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r>
      <w:tr w:rsidR="004A446B" w:rsidRPr="00E26AF8" w:rsidTr="0097172B">
        <w:trPr>
          <w:trHeight w:val="240"/>
          <w:jc w:val="center"/>
        </w:trPr>
        <w:tc>
          <w:tcPr>
            <w:tcW w:w="940" w:type="dxa"/>
            <w:gridSpan w:val="2"/>
            <w:vMerge/>
            <w:vAlign w:val="center"/>
          </w:tcPr>
          <w:p w:rsidR="004A446B" w:rsidRPr="00E26AF8" w:rsidRDefault="004A446B" w:rsidP="00450A8B">
            <w:pPr>
              <w:spacing w:after="0"/>
              <w:jc w:val="left"/>
              <w:rPr>
                <w:sz w:val="18"/>
                <w:szCs w:val="18"/>
                <w:lang w:eastAsia="hu-HU"/>
              </w:rPr>
            </w:pPr>
          </w:p>
        </w:tc>
        <w:tc>
          <w:tcPr>
            <w:tcW w:w="1808" w:type="dxa"/>
            <w:vAlign w:val="center"/>
          </w:tcPr>
          <w:p w:rsidR="004A446B" w:rsidRPr="00E26AF8" w:rsidRDefault="004A446B" w:rsidP="00450A8B">
            <w:pPr>
              <w:spacing w:after="0"/>
              <w:jc w:val="left"/>
              <w:rPr>
                <w:sz w:val="18"/>
                <w:szCs w:val="18"/>
                <w:lang w:eastAsia="hu-HU"/>
              </w:rPr>
            </w:pPr>
            <w:r w:rsidRPr="00E26AF8">
              <w:rPr>
                <w:sz w:val="18"/>
                <w:szCs w:val="18"/>
                <w:lang w:eastAsia="hu-HU"/>
              </w:rPr>
              <w:t>Üzembe helyezés</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30</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40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96"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30</w:t>
            </w:r>
          </w:p>
        </w:tc>
        <w:tc>
          <w:tcPr>
            <w:tcW w:w="676" w:type="dxa"/>
            <w:vMerge/>
            <w:vAlign w:val="center"/>
          </w:tcPr>
          <w:p w:rsidR="004A446B" w:rsidRPr="00E26AF8" w:rsidRDefault="004A446B" w:rsidP="00450A8B">
            <w:pPr>
              <w:spacing w:after="0"/>
              <w:jc w:val="left"/>
              <w:rPr>
                <w:b/>
                <w:bCs/>
                <w:sz w:val="18"/>
                <w:szCs w:val="18"/>
                <w:lang w:eastAsia="hu-HU"/>
              </w:rPr>
            </w:pPr>
          </w:p>
        </w:tc>
        <w:tc>
          <w:tcPr>
            <w:tcW w:w="684" w:type="dxa"/>
            <w:vMerge/>
            <w:vAlign w:val="center"/>
          </w:tcPr>
          <w:p w:rsidR="004A446B" w:rsidRPr="00E26AF8" w:rsidRDefault="004A446B" w:rsidP="00450A8B">
            <w:pPr>
              <w:spacing w:after="0"/>
              <w:jc w:val="left"/>
              <w:rPr>
                <w:b/>
                <w:bCs/>
                <w:sz w:val="18"/>
                <w:szCs w:val="18"/>
                <w:lang w:eastAsia="hu-HU"/>
              </w:rPr>
            </w:pP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30</w:t>
            </w:r>
          </w:p>
        </w:tc>
        <w:tc>
          <w:tcPr>
            <w:tcW w:w="500" w:type="dxa"/>
            <w:noWrap/>
            <w:vAlign w:val="center"/>
          </w:tcPr>
          <w:p w:rsidR="004A446B" w:rsidRPr="00E26AF8" w:rsidRDefault="004A446B" w:rsidP="00450A8B">
            <w:pPr>
              <w:spacing w:after="0"/>
              <w:jc w:val="center"/>
              <w:rPr>
                <w:sz w:val="18"/>
                <w:szCs w:val="18"/>
                <w:lang w:eastAsia="hu-HU"/>
              </w:rPr>
            </w:pPr>
          </w:p>
        </w:tc>
        <w:tc>
          <w:tcPr>
            <w:tcW w:w="543" w:type="dxa"/>
            <w:noWrap/>
            <w:vAlign w:val="center"/>
          </w:tcPr>
          <w:p w:rsidR="004A446B" w:rsidRPr="00E26AF8" w:rsidRDefault="004A446B" w:rsidP="00450A8B">
            <w:pPr>
              <w:spacing w:after="0"/>
              <w:jc w:val="center"/>
              <w:rPr>
                <w:sz w:val="18"/>
                <w:szCs w:val="18"/>
                <w:lang w:eastAsia="hu-HU"/>
              </w:rPr>
            </w:pPr>
          </w:p>
        </w:tc>
        <w:tc>
          <w:tcPr>
            <w:tcW w:w="457"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p>
        </w:tc>
        <w:tc>
          <w:tcPr>
            <w:tcW w:w="684" w:type="dxa"/>
            <w:noWrap/>
            <w:vAlign w:val="center"/>
          </w:tcPr>
          <w:p w:rsidR="004A446B" w:rsidRPr="00E26AF8" w:rsidRDefault="0097172B" w:rsidP="00450A8B">
            <w:pPr>
              <w:spacing w:after="0"/>
              <w:jc w:val="center"/>
              <w:rPr>
                <w:sz w:val="18"/>
                <w:szCs w:val="18"/>
                <w:lang w:eastAsia="hu-HU"/>
              </w:rPr>
            </w:pPr>
            <w:r>
              <w:rPr>
                <w:sz w:val="18"/>
                <w:szCs w:val="18"/>
                <w:lang w:eastAsia="hu-HU"/>
              </w:rPr>
              <w:t>0</w:t>
            </w:r>
          </w:p>
        </w:tc>
      </w:tr>
      <w:tr w:rsidR="004A446B" w:rsidRPr="00E26AF8" w:rsidTr="0097172B">
        <w:trPr>
          <w:trHeight w:val="240"/>
          <w:jc w:val="center"/>
        </w:trPr>
        <w:tc>
          <w:tcPr>
            <w:tcW w:w="940" w:type="dxa"/>
            <w:gridSpan w:val="2"/>
            <w:vMerge/>
            <w:vAlign w:val="center"/>
          </w:tcPr>
          <w:p w:rsidR="004A446B" w:rsidRPr="00E26AF8" w:rsidRDefault="004A446B" w:rsidP="00450A8B">
            <w:pPr>
              <w:spacing w:after="0"/>
              <w:jc w:val="left"/>
              <w:rPr>
                <w:sz w:val="18"/>
                <w:szCs w:val="18"/>
                <w:lang w:eastAsia="hu-HU"/>
              </w:rPr>
            </w:pPr>
          </w:p>
        </w:tc>
        <w:tc>
          <w:tcPr>
            <w:tcW w:w="1808" w:type="dxa"/>
            <w:vAlign w:val="center"/>
          </w:tcPr>
          <w:p w:rsidR="004A446B" w:rsidRPr="00E26AF8" w:rsidRDefault="004A446B" w:rsidP="00450A8B">
            <w:pPr>
              <w:spacing w:after="0"/>
              <w:jc w:val="left"/>
              <w:rPr>
                <w:sz w:val="18"/>
                <w:szCs w:val="18"/>
                <w:lang w:eastAsia="hu-HU"/>
              </w:rPr>
            </w:pPr>
            <w:r w:rsidRPr="00E26AF8">
              <w:rPr>
                <w:sz w:val="18"/>
                <w:szCs w:val="18"/>
                <w:lang w:eastAsia="hu-HU"/>
              </w:rPr>
              <w:t>Karbantartási feladatok</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2E6FD3" w:rsidP="00450A8B">
            <w:pPr>
              <w:spacing w:after="0"/>
              <w:jc w:val="center"/>
              <w:rPr>
                <w:sz w:val="18"/>
                <w:szCs w:val="18"/>
                <w:lang w:eastAsia="hu-HU"/>
              </w:rPr>
            </w:pPr>
            <w:r w:rsidRPr="00E26AF8">
              <w:rPr>
                <w:sz w:val="18"/>
                <w:szCs w:val="18"/>
                <w:lang w:eastAsia="hu-HU"/>
              </w:rPr>
              <w:t>42</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40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96" w:type="dxa"/>
            <w:shd w:val="clear" w:color="000000" w:fill="F2F2F2"/>
            <w:noWrap/>
            <w:vAlign w:val="center"/>
          </w:tcPr>
          <w:p w:rsidR="004A446B" w:rsidRPr="00E26AF8" w:rsidRDefault="002E6FD3" w:rsidP="00450A8B">
            <w:pPr>
              <w:spacing w:after="0"/>
              <w:jc w:val="center"/>
              <w:rPr>
                <w:sz w:val="18"/>
                <w:szCs w:val="18"/>
                <w:lang w:eastAsia="hu-HU"/>
              </w:rPr>
            </w:pPr>
            <w:r w:rsidRPr="00E26AF8">
              <w:rPr>
                <w:sz w:val="18"/>
                <w:szCs w:val="18"/>
                <w:lang w:eastAsia="hu-HU"/>
              </w:rPr>
              <w:t>31</w:t>
            </w:r>
            <w:r w:rsidR="004A446B" w:rsidRPr="00E26AF8">
              <w:rPr>
                <w:sz w:val="18"/>
                <w:szCs w:val="18"/>
                <w:lang w:eastAsia="hu-HU"/>
              </w:rPr>
              <w:t> </w:t>
            </w:r>
          </w:p>
        </w:tc>
        <w:tc>
          <w:tcPr>
            <w:tcW w:w="684" w:type="dxa"/>
            <w:noWrap/>
            <w:vAlign w:val="center"/>
          </w:tcPr>
          <w:p w:rsidR="004A446B" w:rsidRPr="00E26AF8" w:rsidRDefault="004A446B" w:rsidP="002E6FD3">
            <w:pPr>
              <w:spacing w:after="0"/>
              <w:jc w:val="center"/>
              <w:rPr>
                <w:sz w:val="18"/>
                <w:szCs w:val="18"/>
                <w:lang w:eastAsia="hu-HU"/>
              </w:rPr>
            </w:pPr>
            <w:r w:rsidRPr="00E26AF8">
              <w:rPr>
                <w:sz w:val="18"/>
                <w:szCs w:val="18"/>
                <w:lang w:eastAsia="hu-HU"/>
              </w:rPr>
              <w:t>7</w:t>
            </w:r>
            <w:r w:rsidR="002E6FD3" w:rsidRPr="00E26AF8">
              <w:rPr>
                <w:sz w:val="18"/>
                <w:szCs w:val="18"/>
                <w:lang w:eastAsia="hu-HU"/>
              </w:rPr>
              <w:t>3</w:t>
            </w:r>
          </w:p>
        </w:tc>
        <w:tc>
          <w:tcPr>
            <w:tcW w:w="676" w:type="dxa"/>
            <w:vMerge/>
            <w:vAlign w:val="center"/>
          </w:tcPr>
          <w:p w:rsidR="004A446B" w:rsidRPr="00E26AF8" w:rsidRDefault="004A446B" w:rsidP="00450A8B">
            <w:pPr>
              <w:spacing w:after="0"/>
              <w:jc w:val="left"/>
              <w:rPr>
                <w:b/>
                <w:bCs/>
                <w:sz w:val="18"/>
                <w:szCs w:val="18"/>
                <w:lang w:eastAsia="hu-HU"/>
              </w:rPr>
            </w:pPr>
          </w:p>
        </w:tc>
        <w:tc>
          <w:tcPr>
            <w:tcW w:w="684" w:type="dxa"/>
            <w:vMerge/>
            <w:vAlign w:val="center"/>
          </w:tcPr>
          <w:p w:rsidR="004A446B" w:rsidRPr="00E26AF8" w:rsidRDefault="004A446B" w:rsidP="00450A8B">
            <w:pPr>
              <w:spacing w:after="0"/>
              <w:jc w:val="left"/>
              <w:rPr>
                <w:b/>
                <w:bCs/>
                <w:sz w:val="18"/>
                <w:szCs w:val="18"/>
                <w:lang w:eastAsia="hu-HU"/>
              </w:rPr>
            </w:pP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2E6FD3">
            <w:pPr>
              <w:spacing w:after="0"/>
              <w:jc w:val="center"/>
              <w:rPr>
                <w:sz w:val="18"/>
                <w:szCs w:val="18"/>
                <w:lang w:eastAsia="hu-HU"/>
              </w:rPr>
            </w:pPr>
            <w:r w:rsidRPr="00E26AF8">
              <w:rPr>
                <w:sz w:val="18"/>
                <w:szCs w:val="18"/>
                <w:lang w:eastAsia="hu-HU"/>
              </w:rPr>
              <w:t>7</w:t>
            </w:r>
            <w:r w:rsidR="002E6FD3" w:rsidRPr="00E26AF8">
              <w:rPr>
                <w:sz w:val="18"/>
                <w:szCs w:val="18"/>
                <w:lang w:eastAsia="hu-HU"/>
              </w:rPr>
              <w:t>3</w:t>
            </w:r>
          </w:p>
        </w:tc>
        <w:tc>
          <w:tcPr>
            <w:tcW w:w="500" w:type="dxa"/>
            <w:noWrap/>
            <w:vAlign w:val="center"/>
          </w:tcPr>
          <w:p w:rsidR="004A446B" w:rsidRPr="00E26AF8" w:rsidRDefault="004A446B" w:rsidP="00450A8B">
            <w:pPr>
              <w:spacing w:after="0"/>
              <w:jc w:val="center"/>
              <w:rPr>
                <w:sz w:val="18"/>
                <w:szCs w:val="18"/>
                <w:lang w:eastAsia="hu-HU"/>
              </w:rPr>
            </w:pPr>
          </w:p>
        </w:tc>
        <w:tc>
          <w:tcPr>
            <w:tcW w:w="543" w:type="dxa"/>
            <w:noWrap/>
            <w:vAlign w:val="center"/>
          </w:tcPr>
          <w:p w:rsidR="004A446B" w:rsidRPr="00E26AF8" w:rsidRDefault="004A446B" w:rsidP="00450A8B">
            <w:pPr>
              <w:spacing w:after="0"/>
              <w:jc w:val="center"/>
              <w:rPr>
                <w:sz w:val="18"/>
                <w:szCs w:val="18"/>
                <w:lang w:eastAsia="hu-HU"/>
              </w:rPr>
            </w:pPr>
          </w:p>
        </w:tc>
        <w:tc>
          <w:tcPr>
            <w:tcW w:w="457"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p>
        </w:tc>
        <w:tc>
          <w:tcPr>
            <w:tcW w:w="684" w:type="dxa"/>
            <w:noWrap/>
            <w:vAlign w:val="center"/>
          </w:tcPr>
          <w:p w:rsidR="004A446B" w:rsidRPr="00E26AF8" w:rsidRDefault="0097172B" w:rsidP="00450A8B">
            <w:pPr>
              <w:spacing w:after="0"/>
              <w:jc w:val="center"/>
              <w:rPr>
                <w:sz w:val="18"/>
                <w:szCs w:val="18"/>
                <w:lang w:eastAsia="hu-HU"/>
              </w:rPr>
            </w:pPr>
            <w:r>
              <w:rPr>
                <w:sz w:val="18"/>
                <w:szCs w:val="18"/>
                <w:lang w:eastAsia="hu-HU"/>
              </w:rPr>
              <w:t>0</w:t>
            </w:r>
          </w:p>
        </w:tc>
      </w:tr>
      <w:tr w:rsidR="004A446B" w:rsidRPr="00E26AF8" w:rsidTr="0097172B">
        <w:trPr>
          <w:trHeight w:val="480"/>
          <w:jc w:val="center"/>
        </w:trPr>
        <w:tc>
          <w:tcPr>
            <w:tcW w:w="940" w:type="dxa"/>
            <w:gridSpan w:val="2"/>
            <w:vMerge w:val="restart"/>
            <w:textDirection w:val="btLr"/>
            <w:vAlign w:val="center"/>
          </w:tcPr>
          <w:p w:rsidR="004A446B" w:rsidRPr="00E26AF8" w:rsidRDefault="004A446B" w:rsidP="00450A8B">
            <w:pPr>
              <w:spacing w:after="0"/>
              <w:jc w:val="center"/>
              <w:rPr>
                <w:sz w:val="18"/>
                <w:szCs w:val="18"/>
                <w:lang w:eastAsia="hu-HU"/>
              </w:rPr>
            </w:pPr>
            <w:r w:rsidRPr="00E26AF8">
              <w:rPr>
                <w:sz w:val="18"/>
                <w:szCs w:val="18"/>
                <w:lang w:eastAsia="hu-HU"/>
              </w:rPr>
              <w:t>10443-16 Gépkezelő általános ismeretei</w:t>
            </w:r>
          </w:p>
        </w:tc>
        <w:tc>
          <w:tcPr>
            <w:tcW w:w="1808" w:type="dxa"/>
            <w:vAlign w:val="center"/>
          </w:tcPr>
          <w:p w:rsidR="004A446B" w:rsidRPr="00E26AF8" w:rsidRDefault="004A446B" w:rsidP="00450A8B">
            <w:pPr>
              <w:spacing w:after="0"/>
              <w:jc w:val="left"/>
              <w:rPr>
                <w:b/>
                <w:bCs/>
                <w:sz w:val="18"/>
                <w:szCs w:val="18"/>
                <w:lang w:eastAsia="hu-HU"/>
              </w:rPr>
            </w:pPr>
            <w:r w:rsidRPr="00E26AF8">
              <w:rPr>
                <w:b/>
                <w:bCs/>
                <w:sz w:val="18"/>
                <w:szCs w:val="18"/>
                <w:lang w:eastAsia="hu-HU"/>
              </w:rPr>
              <w:t>Gépkezelő általános ismeretei</w:t>
            </w:r>
          </w:p>
        </w:tc>
        <w:tc>
          <w:tcPr>
            <w:tcW w:w="500" w:type="dxa"/>
            <w:noWrap/>
            <w:vAlign w:val="center"/>
          </w:tcPr>
          <w:p w:rsidR="004A446B" w:rsidRPr="00E26AF8" w:rsidRDefault="00B66A5B" w:rsidP="00450A8B">
            <w:pPr>
              <w:spacing w:after="0"/>
              <w:jc w:val="center"/>
              <w:rPr>
                <w:b/>
                <w:bCs/>
                <w:sz w:val="18"/>
                <w:szCs w:val="18"/>
                <w:lang w:eastAsia="hu-HU"/>
              </w:rPr>
            </w:pPr>
            <w:r w:rsidRPr="00E26AF8">
              <w:rPr>
                <w:b/>
                <w:bCs/>
                <w:sz w:val="18"/>
                <w:szCs w:val="18"/>
                <w:lang w:eastAsia="hu-HU"/>
              </w:rPr>
              <w:t>108</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noWrap/>
            <w:vAlign w:val="center"/>
          </w:tcPr>
          <w:p w:rsidR="004A446B" w:rsidRPr="00E26AF8" w:rsidRDefault="00B66A5B" w:rsidP="00450A8B">
            <w:pPr>
              <w:spacing w:after="0"/>
              <w:jc w:val="center"/>
              <w:rPr>
                <w:b/>
                <w:bCs/>
                <w:sz w:val="18"/>
                <w:szCs w:val="18"/>
                <w:lang w:eastAsia="hu-HU"/>
              </w:rPr>
            </w:pPr>
            <w:r w:rsidRPr="00E26AF8">
              <w:rPr>
                <w:b/>
                <w:bCs/>
                <w:sz w:val="18"/>
                <w:szCs w:val="18"/>
                <w:lang w:eastAsia="hu-HU"/>
              </w:rPr>
              <w:t>72</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 </w:t>
            </w:r>
          </w:p>
        </w:tc>
        <w:tc>
          <w:tcPr>
            <w:tcW w:w="500"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 </w:t>
            </w:r>
          </w:p>
        </w:tc>
        <w:tc>
          <w:tcPr>
            <w:tcW w:w="404" w:type="dxa"/>
            <w:noWrap/>
            <w:vAlign w:val="center"/>
          </w:tcPr>
          <w:p w:rsidR="004A446B" w:rsidRPr="00E26AF8" w:rsidRDefault="004A2780" w:rsidP="00450A8B">
            <w:pPr>
              <w:spacing w:after="0"/>
              <w:jc w:val="center"/>
              <w:rPr>
                <w:b/>
                <w:bCs/>
                <w:sz w:val="18"/>
                <w:szCs w:val="18"/>
                <w:lang w:eastAsia="hu-HU"/>
              </w:rPr>
            </w:pPr>
            <w:r w:rsidRPr="00E26AF8">
              <w:rPr>
                <w:b/>
                <w:bCs/>
                <w:sz w:val="18"/>
                <w:szCs w:val="18"/>
                <w:lang w:eastAsia="hu-HU"/>
              </w:rPr>
              <w:t>62</w:t>
            </w:r>
          </w:p>
        </w:tc>
        <w:tc>
          <w:tcPr>
            <w:tcW w:w="596"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684" w:type="dxa"/>
            <w:noWrap/>
            <w:vAlign w:val="center"/>
          </w:tcPr>
          <w:p w:rsidR="004A446B" w:rsidRPr="00E26AF8" w:rsidRDefault="004A446B" w:rsidP="004A2780">
            <w:pPr>
              <w:spacing w:after="0"/>
              <w:jc w:val="center"/>
              <w:rPr>
                <w:b/>
                <w:bCs/>
                <w:sz w:val="18"/>
                <w:szCs w:val="18"/>
                <w:lang w:eastAsia="hu-HU"/>
              </w:rPr>
            </w:pPr>
            <w:r w:rsidRPr="00E26AF8">
              <w:rPr>
                <w:b/>
                <w:bCs/>
                <w:sz w:val="18"/>
                <w:szCs w:val="18"/>
                <w:lang w:eastAsia="hu-HU"/>
              </w:rPr>
              <w:t>2</w:t>
            </w:r>
            <w:r w:rsidR="004A2780" w:rsidRPr="00E26AF8">
              <w:rPr>
                <w:b/>
                <w:bCs/>
                <w:sz w:val="18"/>
                <w:szCs w:val="18"/>
                <w:lang w:eastAsia="hu-HU"/>
              </w:rPr>
              <w:t>42</w:t>
            </w:r>
          </w:p>
        </w:tc>
        <w:tc>
          <w:tcPr>
            <w:tcW w:w="676" w:type="dxa"/>
            <w:vMerge w:val="restart"/>
            <w:noWrap/>
          </w:tcPr>
          <w:p w:rsidR="004A2780" w:rsidRPr="00E26AF8" w:rsidRDefault="004A2780" w:rsidP="00450A8B">
            <w:pPr>
              <w:spacing w:after="0"/>
              <w:jc w:val="center"/>
              <w:rPr>
                <w:b/>
                <w:bCs/>
                <w:sz w:val="18"/>
                <w:szCs w:val="18"/>
                <w:lang w:eastAsia="hu-HU"/>
              </w:rPr>
            </w:pPr>
          </w:p>
          <w:p w:rsidR="004A446B" w:rsidRPr="00E26AF8" w:rsidRDefault="00A00DCF" w:rsidP="00450A8B">
            <w:pPr>
              <w:spacing w:after="0"/>
              <w:jc w:val="center"/>
              <w:rPr>
                <w:b/>
                <w:bCs/>
                <w:sz w:val="18"/>
                <w:szCs w:val="18"/>
                <w:lang w:eastAsia="hu-HU"/>
              </w:rPr>
            </w:pPr>
            <w:r>
              <w:rPr>
                <w:b/>
                <w:bCs/>
                <w:sz w:val="18"/>
                <w:szCs w:val="18"/>
                <w:lang w:eastAsia="hu-HU"/>
              </w:rPr>
              <w:t>242</w:t>
            </w:r>
          </w:p>
        </w:tc>
        <w:tc>
          <w:tcPr>
            <w:tcW w:w="684" w:type="dxa"/>
            <w:vMerge w:val="restart"/>
            <w:noWrap/>
          </w:tcPr>
          <w:p w:rsidR="004A2780" w:rsidRPr="00E26AF8" w:rsidRDefault="004A2780" w:rsidP="00450A8B">
            <w:pPr>
              <w:spacing w:after="0"/>
              <w:jc w:val="center"/>
              <w:rPr>
                <w:b/>
                <w:bCs/>
                <w:sz w:val="18"/>
                <w:szCs w:val="18"/>
                <w:lang w:eastAsia="hu-HU"/>
              </w:rPr>
            </w:pPr>
          </w:p>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684" w:type="dxa"/>
            <w:noWrap/>
            <w:vAlign w:val="center"/>
          </w:tcPr>
          <w:p w:rsidR="004A446B" w:rsidRPr="00E26AF8" w:rsidRDefault="004A446B" w:rsidP="004A2780">
            <w:pPr>
              <w:spacing w:after="0"/>
              <w:jc w:val="center"/>
              <w:rPr>
                <w:b/>
                <w:bCs/>
                <w:sz w:val="18"/>
                <w:szCs w:val="18"/>
                <w:lang w:eastAsia="hu-HU"/>
              </w:rPr>
            </w:pPr>
            <w:r w:rsidRPr="00E26AF8">
              <w:rPr>
                <w:b/>
                <w:bCs/>
                <w:sz w:val="18"/>
                <w:szCs w:val="18"/>
                <w:lang w:eastAsia="hu-HU"/>
              </w:rPr>
              <w:t>2</w:t>
            </w:r>
            <w:r w:rsidR="004A2780" w:rsidRPr="00E26AF8">
              <w:rPr>
                <w:b/>
                <w:bCs/>
                <w:sz w:val="18"/>
                <w:szCs w:val="18"/>
                <w:lang w:eastAsia="hu-HU"/>
              </w:rPr>
              <w:t>42</w:t>
            </w:r>
          </w:p>
        </w:tc>
        <w:tc>
          <w:tcPr>
            <w:tcW w:w="500"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43"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457"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 </w:t>
            </w:r>
          </w:p>
        </w:tc>
        <w:tc>
          <w:tcPr>
            <w:tcW w:w="500"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684"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r>
      <w:tr w:rsidR="004A446B" w:rsidRPr="00E26AF8" w:rsidTr="0097172B">
        <w:trPr>
          <w:trHeight w:val="240"/>
          <w:jc w:val="center"/>
        </w:trPr>
        <w:tc>
          <w:tcPr>
            <w:tcW w:w="940" w:type="dxa"/>
            <w:gridSpan w:val="2"/>
            <w:vMerge/>
            <w:vAlign w:val="center"/>
          </w:tcPr>
          <w:p w:rsidR="004A446B" w:rsidRPr="00E26AF8" w:rsidRDefault="004A446B" w:rsidP="00450A8B">
            <w:pPr>
              <w:spacing w:after="0"/>
              <w:jc w:val="left"/>
              <w:rPr>
                <w:sz w:val="18"/>
                <w:szCs w:val="18"/>
                <w:lang w:eastAsia="hu-HU"/>
              </w:rPr>
            </w:pPr>
          </w:p>
        </w:tc>
        <w:tc>
          <w:tcPr>
            <w:tcW w:w="1808" w:type="dxa"/>
            <w:vAlign w:val="center"/>
          </w:tcPr>
          <w:p w:rsidR="004A446B" w:rsidRPr="00E26AF8" w:rsidRDefault="004A446B" w:rsidP="00450A8B">
            <w:pPr>
              <w:spacing w:after="0"/>
              <w:jc w:val="left"/>
              <w:rPr>
                <w:sz w:val="18"/>
                <w:szCs w:val="18"/>
                <w:lang w:eastAsia="hu-HU"/>
              </w:rPr>
            </w:pPr>
            <w:r w:rsidRPr="00E26AF8">
              <w:rPr>
                <w:sz w:val="18"/>
                <w:szCs w:val="18"/>
                <w:lang w:eastAsia="hu-HU"/>
              </w:rPr>
              <w:t>Gépelemek</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36</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40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96"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36</w:t>
            </w:r>
          </w:p>
        </w:tc>
        <w:tc>
          <w:tcPr>
            <w:tcW w:w="676" w:type="dxa"/>
            <w:vMerge/>
            <w:vAlign w:val="center"/>
          </w:tcPr>
          <w:p w:rsidR="004A446B" w:rsidRPr="00E26AF8" w:rsidRDefault="004A446B" w:rsidP="00450A8B">
            <w:pPr>
              <w:spacing w:after="0"/>
              <w:jc w:val="left"/>
              <w:rPr>
                <w:b/>
                <w:bCs/>
                <w:sz w:val="18"/>
                <w:szCs w:val="18"/>
                <w:lang w:eastAsia="hu-HU"/>
              </w:rPr>
            </w:pPr>
          </w:p>
        </w:tc>
        <w:tc>
          <w:tcPr>
            <w:tcW w:w="684" w:type="dxa"/>
            <w:vMerge/>
            <w:vAlign w:val="center"/>
          </w:tcPr>
          <w:p w:rsidR="004A446B" w:rsidRPr="00E26AF8" w:rsidRDefault="004A446B" w:rsidP="00450A8B">
            <w:pPr>
              <w:spacing w:after="0"/>
              <w:jc w:val="left"/>
              <w:rPr>
                <w:b/>
                <w:bCs/>
                <w:sz w:val="18"/>
                <w:szCs w:val="18"/>
                <w:lang w:eastAsia="hu-HU"/>
              </w:rPr>
            </w:pP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36</w:t>
            </w:r>
          </w:p>
        </w:tc>
        <w:tc>
          <w:tcPr>
            <w:tcW w:w="500" w:type="dxa"/>
            <w:noWrap/>
            <w:vAlign w:val="center"/>
          </w:tcPr>
          <w:p w:rsidR="004A446B" w:rsidRPr="00E26AF8" w:rsidRDefault="004A446B" w:rsidP="00450A8B">
            <w:pPr>
              <w:spacing w:after="0"/>
              <w:jc w:val="center"/>
              <w:rPr>
                <w:sz w:val="18"/>
                <w:szCs w:val="18"/>
                <w:lang w:eastAsia="hu-HU"/>
              </w:rPr>
            </w:pPr>
          </w:p>
        </w:tc>
        <w:tc>
          <w:tcPr>
            <w:tcW w:w="543" w:type="dxa"/>
            <w:noWrap/>
            <w:vAlign w:val="center"/>
          </w:tcPr>
          <w:p w:rsidR="004A446B" w:rsidRPr="00E26AF8" w:rsidRDefault="004A446B" w:rsidP="00450A8B">
            <w:pPr>
              <w:spacing w:after="0"/>
              <w:jc w:val="center"/>
              <w:rPr>
                <w:sz w:val="18"/>
                <w:szCs w:val="18"/>
                <w:lang w:eastAsia="hu-HU"/>
              </w:rPr>
            </w:pPr>
          </w:p>
        </w:tc>
        <w:tc>
          <w:tcPr>
            <w:tcW w:w="457"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p>
        </w:tc>
        <w:tc>
          <w:tcPr>
            <w:tcW w:w="684" w:type="dxa"/>
            <w:noWrap/>
            <w:vAlign w:val="center"/>
          </w:tcPr>
          <w:p w:rsidR="004A446B" w:rsidRPr="00E26AF8" w:rsidRDefault="0097172B" w:rsidP="00450A8B">
            <w:pPr>
              <w:spacing w:after="0"/>
              <w:jc w:val="center"/>
              <w:rPr>
                <w:sz w:val="18"/>
                <w:szCs w:val="18"/>
                <w:lang w:eastAsia="hu-HU"/>
              </w:rPr>
            </w:pPr>
            <w:r>
              <w:rPr>
                <w:sz w:val="18"/>
                <w:szCs w:val="18"/>
                <w:lang w:eastAsia="hu-HU"/>
              </w:rPr>
              <w:t>0</w:t>
            </w:r>
          </w:p>
        </w:tc>
      </w:tr>
      <w:tr w:rsidR="004A446B" w:rsidRPr="00E26AF8" w:rsidTr="0097172B">
        <w:trPr>
          <w:trHeight w:val="240"/>
          <w:jc w:val="center"/>
        </w:trPr>
        <w:tc>
          <w:tcPr>
            <w:tcW w:w="940" w:type="dxa"/>
            <w:gridSpan w:val="2"/>
            <w:vMerge/>
            <w:vAlign w:val="center"/>
          </w:tcPr>
          <w:p w:rsidR="004A446B" w:rsidRPr="00E26AF8" w:rsidRDefault="004A446B" w:rsidP="00450A8B">
            <w:pPr>
              <w:spacing w:after="0"/>
              <w:jc w:val="left"/>
              <w:rPr>
                <w:sz w:val="18"/>
                <w:szCs w:val="18"/>
                <w:lang w:eastAsia="hu-HU"/>
              </w:rPr>
            </w:pPr>
          </w:p>
        </w:tc>
        <w:tc>
          <w:tcPr>
            <w:tcW w:w="1808" w:type="dxa"/>
            <w:vAlign w:val="center"/>
          </w:tcPr>
          <w:p w:rsidR="004A446B" w:rsidRPr="00E26AF8" w:rsidRDefault="004A446B" w:rsidP="00450A8B">
            <w:pPr>
              <w:spacing w:after="0"/>
              <w:jc w:val="left"/>
              <w:rPr>
                <w:sz w:val="18"/>
                <w:szCs w:val="18"/>
                <w:lang w:eastAsia="hu-HU"/>
              </w:rPr>
            </w:pPr>
            <w:r w:rsidRPr="00E26AF8">
              <w:rPr>
                <w:sz w:val="18"/>
                <w:szCs w:val="18"/>
                <w:lang w:eastAsia="hu-HU"/>
              </w:rPr>
              <w:t>Belsőégésű motorok</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36</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40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96"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36</w:t>
            </w:r>
          </w:p>
        </w:tc>
        <w:tc>
          <w:tcPr>
            <w:tcW w:w="676" w:type="dxa"/>
            <w:vMerge/>
            <w:vAlign w:val="center"/>
          </w:tcPr>
          <w:p w:rsidR="004A446B" w:rsidRPr="00E26AF8" w:rsidRDefault="004A446B" w:rsidP="00450A8B">
            <w:pPr>
              <w:spacing w:after="0"/>
              <w:jc w:val="left"/>
              <w:rPr>
                <w:b/>
                <w:bCs/>
                <w:sz w:val="18"/>
                <w:szCs w:val="18"/>
                <w:lang w:eastAsia="hu-HU"/>
              </w:rPr>
            </w:pPr>
          </w:p>
        </w:tc>
        <w:tc>
          <w:tcPr>
            <w:tcW w:w="684" w:type="dxa"/>
            <w:vMerge/>
            <w:vAlign w:val="center"/>
          </w:tcPr>
          <w:p w:rsidR="004A446B" w:rsidRPr="00E26AF8" w:rsidRDefault="004A446B" w:rsidP="00450A8B">
            <w:pPr>
              <w:spacing w:after="0"/>
              <w:jc w:val="left"/>
              <w:rPr>
                <w:b/>
                <w:bCs/>
                <w:sz w:val="18"/>
                <w:szCs w:val="18"/>
                <w:lang w:eastAsia="hu-HU"/>
              </w:rPr>
            </w:pP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36</w:t>
            </w:r>
          </w:p>
        </w:tc>
        <w:tc>
          <w:tcPr>
            <w:tcW w:w="500" w:type="dxa"/>
            <w:noWrap/>
            <w:vAlign w:val="center"/>
          </w:tcPr>
          <w:p w:rsidR="004A446B" w:rsidRPr="00E26AF8" w:rsidRDefault="004A446B" w:rsidP="00450A8B">
            <w:pPr>
              <w:spacing w:after="0"/>
              <w:jc w:val="center"/>
              <w:rPr>
                <w:sz w:val="18"/>
                <w:szCs w:val="18"/>
                <w:lang w:eastAsia="hu-HU"/>
              </w:rPr>
            </w:pPr>
          </w:p>
        </w:tc>
        <w:tc>
          <w:tcPr>
            <w:tcW w:w="543" w:type="dxa"/>
            <w:noWrap/>
            <w:vAlign w:val="center"/>
          </w:tcPr>
          <w:p w:rsidR="004A446B" w:rsidRPr="00E26AF8" w:rsidRDefault="004A446B" w:rsidP="00450A8B">
            <w:pPr>
              <w:spacing w:after="0"/>
              <w:jc w:val="center"/>
              <w:rPr>
                <w:sz w:val="18"/>
                <w:szCs w:val="18"/>
                <w:lang w:eastAsia="hu-HU"/>
              </w:rPr>
            </w:pPr>
          </w:p>
        </w:tc>
        <w:tc>
          <w:tcPr>
            <w:tcW w:w="457"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p>
        </w:tc>
        <w:tc>
          <w:tcPr>
            <w:tcW w:w="684" w:type="dxa"/>
            <w:noWrap/>
            <w:vAlign w:val="center"/>
          </w:tcPr>
          <w:p w:rsidR="004A446B" w:rsidRPr="00E26AF8" w:rsidRDefault="0097172B" w:rsidP="00450A8B">
            <w:pPr>
              <w:spacing w:after="0"/>
              <w:jc w:val="center"/>
              <w:rPr>
                <w:sz w:val="18"/>
                <w:szCs w:val="18"/>
                <w:lang w:eastAsia="hu-HU"/>
              </w:rPr>
            </w:pPr>
            <w:r>
              <w:rPr>
                <w:sz w:val="18"/>
                <w:szCs w:val="18"/>
                <w:lang w:eastAsia="hu-HU"/>
              </w:rPr>
              <w:t>0</w:t>
            </w:r>
          </w:p>
        </w:tc>
      </w:tr>
      <w:tr w:rsidR="004A446B" w:rsidRPr="00E26AF8" w:rsidTr="0097172B">
        <w:trPr>
          <w:trHeight w:val="240"/>
          <w:jc w:val="center"/>
        </w:trPr>
        <w:tc>
          <w:tcPr>
            <w:tcW w:w="940" w:type="dxa"/>
            <w:gridSpan w:val="2"/>
            <w:vMerge/>
            <w:vAlign w:val="center"/>
          </w:tcPr>
          <w:p w:rsidR="004A446B" w:rsidRPr="00E26AF8" w:rsidRDefault="004A446B" w:rsidP="00450A8B">
            <w:pPr>
              <w:spacing w:after="0"/>
              <w:jc w:val="left"/>
              <w:rPr>
                <w:sz w:val="18"/>
                <w:szCs w:val="18"/>
                <w:lang w:eastAsia="hu-HU"/>
              </w:rPr>
            </w:pPr>
          </w:p>
        </w:tc>
        <w:tc>
          <w:tcPr>
            <w:tcW w:w="1808" w:type="dxa"/>
            <w:vAlign w:val="center"/>
          </w:tcPr>
          <w:p w:rsidR="004A446B" w:rsidRPr="00E26AF8" w:rsidRDefault="004A446B" w:rsidP="00450A8B">
            <w:pPr>
              <w:spacing w:after="0"/>
              <w:jc w:val="left"/>
              <w:rPr>
                <w:sz w:val="18"/>
                <w:szCs w:val="18"/>
                <w:lang w:eastAsia="hu-HU"/>
              </w:rPr>
            </w:pPr>
            <w:r w:rsidRPr="00E26AF8">
              <w:rPr>
                <w:sz w:val="18"/>
                <w:szCs w:val="18"/>
                <w:lang w:eastAsia="hu-HU"/>
              </w:rPr>
              <w:t>Elektromosság alapfogalmai</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40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31</w:t>
            </w:r>
          </w:p>
        </w:tc>
        <w:tc>
          <w:tcPr>
            <w:tcW w:w="596"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31</w:t>
            </w:r>
          </w:p>
        </w:tc>
        <w:tc>
          <w:tcPr>
            <w:tcW w:w="676" w:type="dxa"/>
            <w:vMerge/>
            <w:vAlign w:val="center"/>
          </w:tcPr>
          <w:p w:rsidR="004A446B" w:rsidRPr="00E26AF8" w:rsidRDefault="004A446B" w:rsidP="00450A8B">
            <w:pPr>
              <w:spacing w:after="0"/>
              <w:jc w:val="left"/>
              <w:rPr>
                <w:b/>
                <w:bCs/>
                <w:sz w:val="18"/>
                <w:szCs w:val="18"/>
                <w:lang w:eastAsia="hu-HU"/>
              </w:rPr>
            </w:pPr>
          </w:p>
        </w:tc>
        <w:tc>
          <w:tcPr>
            <w:tcW w:w="684" w:type="dxa"/>
            <w:vMerge/>
            <w:vAlign w:val="center"/>
          </w:tcPr>
          <w:p w:rsidR="004A446B" w:rsidRPr="00E26AF8" w:rsidRDefault="004A446B" w:rsidP="00450A8B">
            <w:pPr>
              <w:spacing w:after="0"/>
              <w:jc w:val="left"/>
              <w:rPr>
                <w:b/>
                <w:bCs/>
                <w:sz w:val="18"/>
                <w:szCs w:val="18"/>
                <w:lang w:eastAsia="hu-HU"/>
              </w:rPr>
            </w:pP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31</w:t>
            </w:r>
          </w:p>
        </w:tc>
        <w:tc>
          <w:tcPr>
            <w:tcW w:w="500" w:type="dxa"/>
            <w:noWrap/>
            <w:vAlign w:val="center"/>
          </w:tcPr>
          <w:p w:rsidR="004A446B" w:rsidRPr="00E26AF8" w:rsidRDefault="004A446B" w:rsidP="00450A8B">
            <w:pPr>
              <w:spacing w:after="0"/>
              <w:jc w:val="center"/>
              <w:rPr>
                <w:sz w:val="18"/>
                <w:szCs w:val="18"/>
                <w:lang w:eastAsia="hu-HU"/>
              </w:rPr>
            </w:pPr>
          </w:p>
        </w:tc>
        <w:tc>
          <w:tcPr>
            <w:tcW w:w="543" w:type="dxa"/>
            <w:noWrap/>
            <w:vAlign w:val="center"/>
          </w:tcPr>
          <w:p w:rsidR="004A446B" w:rsidRPr="00E26AF8" w:rsidRDefault="004A446B" w:rsidP="00450A8B">
            <w:pPr>
              <w:spacing w:after="0"/>
              <w:jc w:val="center"/>
              <w:rPr>
                <w:sz w:val="18"/>
                <w:szCs w:val="18"/>
                <w:lang w:eastAsia="hu-HU"/>
              </w:rPr>
            </w:pPr>
          </w:p>
        </w:tc>
        <w:tc>
          <w:tcPr>
            <w:tcW w:w="457"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p>
        </w:tc>
        <w:tc>
          <w:tcPr>
            <w:tcW w:w="684" w:type="dxa"/>
            <w:noWrap/>
            <w:vAlign w:val="center"/>
          </w:tcPr>
          <w:p w:rsidR="004A446B" w:rsidRPr="00E26AF8" w:rsidRDefault="0097172B" w:rsidP="00450A8B">
            <w:pPr>
              <w:spacing w:after="0"/>
              <w:jc w:val="center"/>
              <w:rPr>
                <w:sz w:val="18"/>
                <w:szCs w:val="18"/>
                <w:lang w:eastAsia="hu-HU"/>
              </w:rPr>
            </w:pPr>
            <w:r>
              <w:rPr>
                <w:sz w:val="18"/>
                <w:szCs w:val="18"/>
                <w:lang w:eastAsia="hu-HU"/>
              </w:rPr>
              <w:t>0</w:t>
            </w:r>
          </w:p>
        </w:tc>
      </w:tr>
      <w:tr w:rsidR="004A446B" w:rsidRPr="00E26AF8" w:rsidTr="0097172B">
        <w:trPr>
          <w:trHeight w:val="240"/>
          <w:jc w:val="center"/>
        </w:trPr>
        <w:tc>
          <w:tcPr>
            <w:tcW w:w="940" w:type="dxa"/>
            <w:gridSpan w:val="2"/>
            <w:vMerge/>
            <w:vAlign w:val="center"/>
          </w:tcPr>
          <w:p w:rsidR="004A446B" w:rsidRPr="00E26AF8" w:rsidRDefault="004A446B" w:rsidP="00450A8B">
            <w:pPr>
              <w:spacing w:after="0"/>
              <w:jc w:val="left"/>
              <w:rPr>
                <w:sz w:val="18"/>
                <w:szCs w:val="18"/>
                <w:lang w:eastAsia="hu-HU"/>
              </w:rPr>
            </w:pPr>
          </w:p>
        </w:tc>
        <w:tc>
          <w:tcPr>
            <w:tcW w:w="1808" w:type="dxa"/>
            <w:vAlign w:val="center"/>
          </w:tcPr>
          <w:p w:rsidR="004A446B" w:rsidRPr="00E26AF8" w:rsidRDefault="004A446B" w:rsidP="00450A8B">
            <w:pPr>
              <w:spacing w:after="0"/>
              <w:jc w:val="left"/>
              <w:rPr>
                <w:sz w:val="18"/>
                <w:szCs w:val="18"/>
                <w:lang w:eastAsia="hu-HU"/>
              </w:rPr>
            </w:pPr>
            <w:r w:rsidRPr="00E26AF8">
              <w:rPr>
                <w:sz w:val="18"/>
                <w:szCs w:val="18"/>
                <w:lang w:eastAsia="hu-HU"/>
              </w:rPr>
              <w:t>Hidraulika és pneumatika</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36</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40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96"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tcBorders>
              <w:bottom w:val="single" w:sz="4" w:space="0" w:color="auto"/>
            </w:tcBorders>
            <w:noWrap/>
            <w:vAlign w:val="center"/>
          </w:tcPr>
          <w:p w:rsidR="004A446B" w:rsidRPr="00E26AF8" w:rsidRDefault="004A446B" w:rsidP="00450A8B">
            <w:pPr>
              <w:spacing w:after="0"/>
              <w:jc w:val="center"/>
              <w:rPr>
                <w:sz w:val="18"/>
                <w:szCs w:val="18"/>
                <w:lang w:eastAsia="hu-HU"/>
              </w:rPr>
            </w:pPr>
            <w:r w:rsidRPr="00E26AF8">
              <w:rPr>
                <w:sz w:val="18"/>
                <w:szCs w:val="18"/>
                <w:lang w:eastAsia="hu-HU"/>
              </w:rPr>
              <w:t>36</w:t>
            </w:r>
          </w:p>
        </w:tc>
        <w:tc>
          <w:tcPr>
            <w:tcW w:w="676" w:type="dxa"/>
            <w:vMerge/>
            <w:tcBorders>
              <w:bottom w:val="single" w:sz="4" w:space="0" w:color="auto"/>
            </w:tcBorders>
            <w:vAlign w:val="center"/>
          </w:tcPr>
          <w:p w:rsidR="004A446B" w:rsidRPr="00E26AF8" w:rsidRDefault="004A446B" w:rsidP="00450A8B">
            <w:pPr>
              <w:spacing w:after="0"/>
              <w:jc w:val="left"/>
              <w:rPr>
                <w:b/>
                <w:bCs/>
                <w:sz w:val="18"/>
                <w:szCs w:val="18"/>
                <w:lang w:eastAsia="hu-HU"/>
              </w:rPr>
            </w:pPr>
          </w:p>
        </w:tc>
        <w:tc>
          <w:tcPr>
            <w:tcW w:w="684" w:type="dxa"/>
            <w:vMerge/>
            <w:tcBorders>
              <w:bottom w:val="single" w:sz="4" w:space="0" w:color="auto"/>
            </w:tcBorders>
            <w:vAlign w:val="center"/>
          </w:tcPr>
          <w:p w:rsidR="004A446B" w:rsidRPr="00E26AF8" w:rsidRDefault="004A446B" w:rsidP="00450A8B">
            <w:pPr>
              <w:spacing w:after="0"/>
              <w:jc w:val="left"/>
              <w:rPr>
                <w:b/>
                <w:bCs/>
                <w:sz w:val="18"/>
                <w:szCs w:val="18"/>
                <w:lang w:eastAsia="hu-HU"/>
              </w:rPr>
            </w:pPr>
          </w:p>
        </w:tc>
        <w:tc>
          <w:tcPr>
            <w:tcW w:w="500" w:type="dxa"/>
            <w:tcBorders>
              <w:bottom w:val="single" w:sz="4" w:space="0" w:color="auto"/>
            </w:tcBorders>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36</w:t>
            </w:r>
          </w:p>
        </w:tc>
        <w:tc>
          <w:tcPr>
            <w:tcW w:w="500" w:type="dxa"/>
            <w:noWrap/>
            <w:vAlign w:val="center"/>
          </w:tcPr>
          <w:p w:rsidR="004A446B" w:rsidRPr="00E26AF8" w:rsidRDefault="004A446B" w:rsidP="00450A8B">
            <w:pPr>
              <w:spacing w:after="0"/>
              <w:jc w:val="center"/>
              <w:rPr>
                <w:sz w:val="18"/>
                <w:szCs w:val="18"/>
                <w:lang w:eastAsia="hu-HU"/>
              </w:rPr>
            </w:pPr>
          </w:p>
        </w:tc>
        <w:tc>
          <w:tcPr>
            <w:tcW w:w="543" w:type="dxa"/>
            <w:noWrap/>
            <w:vAlign w:val="center"/>
          </w:tcPr>
          <w:p w:rsidR="004A446B" w:rsidRPr="00E26AF8" w:rsidRDefault="004A446B" w:rsidP="00450A8B">
            <w:pPr>
              <w:spacing w:after="0"/>
              <w:jc w:val="center"/>
              <w:rPr>
                <w:sz w:val="18"/>
                <w:szCs w:val="18"/>
                <w:lang w:eastAsia="hu-HU"/>
              </w:rPr>
            </w:pPr>
          </w:p>
        </w:tc>
        <w:tc>
          <w:tcPr>
            <w:tcW w:w="457"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p>
        </w:tc>
        <w:tc>
          <w:tcPr>
            <w:tcW w:w="684" w:type="dxa"/>
            <w:noWrap/>
            <w:vAlign w:val="center"/>
          </w:tcPr>
          <w:p w:rsidR="004A446B" w:rsidRPr="00E26AF8" w:rsidRDefault="0097172B" w:rsidP="00450A8B">
            <w:pPr>
              <w:spacing w:after="0"/>
              <w:jc w:val="center"/>
              <w:rPr>
                <w:sz w:val="18"/>
                <w:szCs w:val="18"/>
                <w:lang w:eastAsia="hu-HU"/>
              </w:rPr>
            </w:pPr>
            <w:r>
              <w:rPr>
                <w:sz w:val="18"/>
                <w:szCs w:val="18"/>
                <w:lang w:eastAsia="hu-HU"/>
              </w:rPr>
              <w:t>0</w:t>
            </w:r>
          </w:p>
        </w:tc>
      </w:tr>
      <w:tr w:rsidR="004A446B" w:rsidRPr="00E26AF8" w:rsidTr="0097172B">
        <w:trPr>
          <w:trHeight w:val="240"/>
          <w:jc w:val="center"/>
        </w:trPr>
        <w:tc>
          <w:tcPr>
            <w:tcW w:w="940" w:type="dxa"/>
            <w:gridSpan w:val="2"/>
            <w:vMerge/>
            <w:vAlign w:val="center"/>
          </w:tcPr>
          <w:p w:rsidR="004A446B" w:rsidRPr="00E26AF8" w:rsidRDefault="004A446B" w:rsidP="00450A8B">
            <w:pPr>
              <w:spacing w:after="0"/>
              <w:jc w:val="left"/>
              <w:rPr>
                <w:sz w:val="18"/>
                <w:szCs w:val="18"/>
                <w:lang w:eastAsia="hu-HU"/>
              </w:rPr>
            </w:pPr>
          </w:p>
        </w:tc>
        <w:tc>
          <w:tcPr>
            <w:tcW w:w="1808" w:type="dxa"/>
            <w:vAlign w:val="center"/>
          </w:tcPr>
          <w:p w:rsidR="004A446B" w:rsidRPr="00E26AF8" w:rsidRDefault="004A446B" w:rsidP="00450A8B">
            <w:pPr>
              <w:spacing w:after="0"/>
              <w:jc w:val="left"/>
              <w:rPr>
                <w:sz w:val="18"/>
                <w:szCs w:val="18"/>
                <w:lang w:eastAsia="hu-HU"/>
              </w:rPr>
            </w:pPr>
            <w:r w:rsidRPr="00E26AF8">
              <w:rPr>
                <w:sz w:val="18"/>
                <w:szCs w:val="18"/>
                <w:lang w:eastAsia="hu-HU"/>
              </w:rPr>
              <w:t>Gazdaságos üzemeltetés</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404" w:type="dxa"/>
            <w:noWrap/>
            <w:vAlign w:val="center"/>
          </w:tcPr>
          <w:p w:rsidR="004A446B" w:rsidRPr="00E26AF8" w:rsidRDefault="004A2780" w:rsidP="00450A8B">
            <w:pPr>
              <w:spacing w:after="0"/>
              <w:jc w:val="center"/>
              <w:rPr>
                <w:sz w:val="18"/>
                <w:szCs w:val="18"/>
                <w:lang w:eastAsia="hu-HU"/>
              </w:rPr>
            </w:pPr>
            <w:r w:rsidRPr="00E26AF8">
              <w:rPr>
                <w:sz w:val="18"/>
                <w:szCs w:val="18"/>
                <w:lang w:eastAsia="hu-HU"/>
              </w:rPr>
              <w:t>5</w:t>
            </w:r>
            <w:r w:rsidR="004A446B" w:rsidRPr="00E26AF8">
              <w:rPr>
                <w:sz w:val="18"/>
                <w:szCs w:val="18"/>
                <w:lang w:eastAsia="hu-HU"/>
              </w:rPr>
              <w:t> </w:t>
            </w:r>
          </w:p>
        </w:tc>
        <w:tc>
          <w:tcPr>
            <w:tcW w:w="596"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tcBorders>
              <w:top w:val="single" w:sz="4" w:space="0" w:color="auto"/>
            </w:tcBorders>
            <w:noWrap/>
            <w:vAlign w:val="center"/>
          </w:tcPr>
          <w:p w:rsidR="004A446B" w:rsidRPr="00E26AF8" w:rsidRDefault="004A446B" w:rsidP="00450A8B">
            <w:pPr>
              <w:spacing w:after="0"/>
              <w:jc w:val="center"/>
              <w:rPr>
                <w:sz w:val="18"/>
                <w:szCs w:val="18"/>
                <w:lang w:eastAsia="hu-HU"/>
              </w:rPr>
            </w:pPr>
            <w:r w:rsidRPr="00E26AF8">
              <w:rPr>
                <w:sz w:val="18"/>
                <w:szCs w:val="18"/>
                <w:lang w:eastAsia="hu-HU"/>
              </w:rPr>
              <w:t>5</w:t>
            </w:r>
          </w:p>
        </w:tc>
        <w:tc>
          <w:tcPr>
            <w:tcW w:w="676" w:type="dxa"/>
            <w:vMerge/>
            <w:tcBorders>
              <w:top w:val="single" w:sz="4" w:space="0" w:color="auto"/>
            </w:tcBorders>
            <w:vAlign w:val="center"/>
          </w:tcPr>
          <w:p w:rsidR="004A446B" w:rsidRPr="00E26AF8" w:rsidRDefault="004A446B" w:rsidP="00450A8B">
            <w:pPr>
              <w:spacing w:after="0"/>
              <w:jc w:val="left"/>
              <w:rPr>
                <w:b/>
                <w:bCs/>
                <w:sz w:val="18"/>
                <w:szCs w:val="18"/>
                <w:lang w:eastAsia="hu-HU"/>
              </w:rPr>
            </w:pPr>
          </w:p>
        </w:tc>
        <w:tc>
          <w:tcPr>
            <w:tcW w:w="684" w:type="dxa"/>
            <w:vMerge/>
            <w:tcBorders>
              <w:top w:val="single" w:sz="4" w:space="0" w:color="auto"/>
            </w:tcBorders>
            <w:vAlign w:val="center"/>
          </w:tcPr>
          <w:p w:rsidR="004A446B" w:rsidRPr="00E26AF8" w:rsidRDefault="004A446B" w:rsidP="00450A8B">
            <w:pPr>
              <w:spacing w:after="0"/>
              <w:jc w:val="left"/>
              <w:rPr>
                <w:b/>
                <w:bCs/>
                <w:sz w:val="18"/>
                <w:szCs w:val="18"/>
                <w:lang w:eastAsia="hu-HU"/>
              </w:rPr>
            </w:pPr>
          </w:p>
        </w:tc>
        <w:tc>
          <w:tcPr>
            <w:tcW w:w="500" w:type="dxa"/>
            <w:tcBorders>
              <w:top w:val="single" w:sz="4" w:space="0" w:color="auto"/>
            </w:tcBorders>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5</w:t>
            </w:r>
          </w:p>
        </w:tc>
        <w:tc>
          <w:tcPr>
            <w:tcW w:w="500" w:type="dxa"/>
            <w:noWrap/>
            <w:vAlign w:val="center"/>
          </w:tcPr>
          <w:p w:rsidR="004A446B" w:rsidRPr="00E26AF8" w:rsidRDefault="004A446B" w:rsidP="00450A8B">
            <w:pPr>
              <w:spacing w:after="0"/>
              <w:jc w:val="center"/>
              <w:rPr>
                <w:sz w:val="18"/>
                <w:szCs w:val="18"/>
                <w:lang w:eastAsia="hu-HU"/>
              </w:rPr>
            </w:pPr>
          </w:p>
        </w:tc>
        <w:tc>
          <w:tcPr>
            <w:tcW w:w="543" w:type="dxa"/>
            <w:noWrap/>
            <w:vAlign w:val="center"/>
          </w:tcPr>
          <w:p w:rsidR="004A446B" w:rsidRPr="00E26AF8" w:rsidRDefault="004A446B" w:rsidP="00450A8B">
            <w:pPr>
              <w:spacing w:after="0"/>
              <w:jc w:val="center"/>
              <w:rPr>
                <w:sz w:val="18"/>
                <w:szCs w:val="18"/>
                <w:lang w:eastAsia="hu-HU"/>
              </w:rPr>
            </w:pPr>
          </w:p>
        </w:tc>
        <w:tc>
          <w:tcPr>
            <w:tcW w:w="457" w:type="dxa"/>
            <w:shd w:val="clear" w:color="000000" w:fill="F2F2F2"/>
            <w:noWrap/>
            <w:vAlign w:val="center"/>
          </w:tcPr>
          <w:p w:rsidR="004A446B" w:rsidRPr="00E26AF8" w:rsidRDefault="004A446B" w:rsidP="00450A8B">
            <w:pPr>
              <w:spacing w:after="0"/>
              <w:jc w:val="center"/>
              <w:rPr>
                <w:sz w:val="18"/>
                <w:szCs w:val="18"/>
                <w:lang w:eastAsia="hu-HU"/>
              </w:rPr>
            </w:pPr>
          </w:p>
        </w:tc>
        <w:tc>
          <w:tcPr>
            <w:tcW w:w="500" w:type="dxa"/>
            <w:noWrap/>
            <w:vAlign w:val="center"/>
          </w:tcPr>
          <w:p w:rsidR="004A446B" w:rsidRPr="00E26AF8" w:rsidRDefault="004A446B" w:rsidP="00450A8B">
            <w:pPr>
              <w:spacing w:after="0"/>
              <w:jc w:val="center"/>
              <w:rPr>
                <w:sz w:val="18"/>
                <w:szCs w:val="18"/>
                <w:lang w:eastAsia="hu-HU"/>
              </w:rPr>
            </w:pP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p>
        </w:tc>
        <w:tc>
          <w:tcPr>
            <w:tcW w:w="684" w:type="dxa"/>
            <w:noWrap/>
            <w:vAlign w:val="center"/>
          </w:tcPr>
          <w:p w:rsidR="004A446B" w:rsidRPr="00E26AF8" w:rsidRDefault="0097172B" w:rsidP="00450A8B">
            <w:pPr>
              <w:spacing w:after="0"/>
              <w:jc w:val="center"/>
              <w:rPr>
                <w:sz w:val="18"/>
                <w:szCs w:val="18"/>
                <w:lang w:eastAsia="hu-HU"/>
              </w:rPr>
            </w:pPr>
            <w:r>
              <w:rPr>
                <w:sz w:val="18"/>
                <w:szCs w:val="18"/>
                <w:lang w:eastAsia="hu-HU"/>
              </w:rPr>
              <w:t>0</w:t>
            </w:r>
          </w:p>
        </w:tc>
      </w:tr>
      <w:tr w:rsidR="004A446B" w:rsidRPr="00E26AF8" w:rsidTr="0097172B">
        <w:trPr>
          <w:trHeight w:val="480"/>
          <w:jc w:val="center"/>
        </w:trPr>
        <w:tc>
          <w:tcPr>
            <w:tcW w:w="940" w:type="dxa"/>
            <w:gridSpan w:val="2"/>
            <w:vMerge/>
            <w:vAlign w:val="center"/>
          </w:tcPr>
          <w:p w:rsidR="004A446B" w:rsidRPr="00E26AF8" w:rsidRDefault="004A446B" w:rsidP="00450A8B">
            <w:pPr>
              <w:spacing w:after="0"/>
              <w:jc w:val="left"/>
              <w:rPr>
                <w:sz w:val="18"/>
                <w:szCs w:val="18"/>
                <w:lang w:eastAsia="hu-HU"/>
              </w:rPr>
            </w:pPr>
          </w:p>
        </w:tc>
        <w:tc>
          <w:tcPr>
            <w:tcW w:w="1808" w:type="dxa"/>
            <w:vAlign w:val="center"/>
          </w:tcPr>
          <w:p w:rsidR="004A446B" w:rsidRPr="00E26AF8" w:rsidRDefault="004A446B" w:rsidP="00450A8B">
            <w:pPr>
              <w:spacing w:after="0"/>
              <w:jc w:val="left"/>
              <w:rPr>
                <w:sz w:val="18"/>
                <w:szCs w:val="18"/>
                <w:lang w:eastAsia="hu-HU"/>
              </w:rPr>
            </w:pPr>
            <w:r w:rsidRPr="00E26AF8">
              <w:rPr>
                <w:sz w:val="18"/>
                <w:szCs w:val="18"/>
                <w:lang w:eastAsia="hu-HU"/>
              </w:rPr>
              <w:t>Munka- és balesetvédelmi ismeretek</w:t>
            </w:r>
          </w:p>
        </w:tc>
        <w:tc>
          <w:tcPr>
            <w:tcW w:w="500" w:type="dxa"/>
            <w:noWrap/>
            <w:vAlign w:val="center"/>
          </w:tcPr>
          <w:p w:rsidR="004A446B" w:rsidRPr="00E26AF8" w:rsidRDefault="004A2780" w:rsidP="00450A8B">
            <w:pPr>
              <w:spacing w:after="0"/>
              <w:jc w:val="center"/>
              <w:rPr>
                <w:sz w:val="18"/>
                <w:szCs w:val="18"/>
                <w:lang w:eastAsia="hu-HU"/>
              </w:rPr>
            </w:pPr>
            <w:r w:rsidRPr="00E26AF8">
              <w:rPr>
                <w:sz w:val="18"/>
                <w:szCs w:val="18"/>
                <w:lang w:eastAsia="hu-HU"/>
              </w:rPr>
              <w:t>36</w:t>
            </w:r>
            <w:r w:rsidR="004A446B"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40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96"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2780" w:rsidP="00450A8B">
            <w:pPr>
              <w:spacing w:after="0"/>
              <w:jc w:val="center"/>
              <w:rPr>
                <w:sz w:val="18"/>
                <w:szCs w:val="18"/>
                <w:lang w:eastAsia="hu-HU"/>
              </w:rPr>
            </w:pPr>
            <w:r w:rsidRPr="00E26AF8">
              <w:rPr>
                <w:sz w:val="18"/>
                <w:szCs w:val="18"/>
                <w:lang w:eastAsia="hu-HU"/>
              </w:rPr>
              <w:t>3</w:t>
            </w:r>
            <w:r w:rsidR="004A446B" w:rsidRPr="00E26AF8">
              <w:rPr>
                <w:sz w:val="18"/>
                <w:szCs w:val="18"/>
                <w:lang w:eastAsia="hu-HU"/>
              </w:rPr>
              <w:t>6</w:t>
            </w:r>
          </w:p>
        </w:tc>
        <w:tc>
          <w:tcPr>
            <w:tcW w:w="676" w:type="dxa"/>
            <w:vMerge/>
            <w:vAlign w:val="center"/>
          </w:tcPr>
          <w:p w:rsidR="004A446B" w:rsidRPr="00E26AF8" w:rsidRDefault="004A446B" w:rsidP="00450A8B">
            <w:pPr>
              <w:spacing w:after="0"/>
              <w:jc w:val="left"/>
              <w:rPr>
                <w:b/>
                <w:bCs/>
                <w:sz w:val="18"/>
                <w:szCs w:val="18"/>
                <w:lang w:eastAsia="hu-HU"/>
              </w:rPr>
            </w:pPr>
          </w:p>
        </w:tc>
        <w:tc>
          <w:tcPr>
            <w:tcW w:w="684" w:type="dxa"/>
            <w:vMerge/>
            <w:vAlign w:val="center"/>
          </w:tcPr>
          <w:p w:rsidR="004A446B" w:rsidRPr="00E26AF8" w:rsidRDefault="004A446B" w:rsidP="00450A8B">
            <w:pPr>
              <w:spacing w:after="0"/>
              <w:jc w:val="left"/>
              <w:rPr>
                <w:b/>
                <w:bCs/>
                <w:sz w:val="18"/>
                <w:szCs w:val="18"/>
                <w:lang w:eastAsia="hu-HU"/>
              </w:rPr>
            </w:pP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2780" w:rsidP="00450A8B">
            <w:pPr>
              <w:spacing w:after="0"/>
              <w:jc w:val="center"/>
              <w:rPr>
                <w:sz w:val="18"/>
                <w:szCs w:val="18"/>
                <w:lang w:eastAsia="hu-HU"/>
              </w:rPr>
            </w:pPr>
            <w:r w:rsidRPr="00E26AF8">
              <w:rPr>
                <w:sz w:val="18"/>
                <w:szCs w:val="18"/>
                <w:lang w:eastAsia="hu-HU"/>
              </w:rPr>
              <w:t>3</w:t>
            </w:r>
            <w:r w:rsidR="004A446B" w:rsidRPr="00E26AF8">
              <w:rPr>
                <w:sz w:val="18"/>
                <w:szCs w:val="18"/>
                <w:lang w:eastAsia="hu-HU"/>
              </w:rPr>
              <w:t>6</w:t>
            </w:r>
          </w:p>
        </w:tc>
        <w:tc>
          <w:tcPr>
            <w:tcW w:w="500" w:type="dxa"/>
            <w:noWrap/>
            <w:vAlign w:val="center"/>
          </w:tcPr>
          <w:p w:rsidR="004A446B" w:rsidRPr="00E26AF8" w:rsidRDefault="004A446B" w:rsidP="00450A8B">
            <w:pPr>
              <w:spacing w:after="0"/>
              <w:jc w:val="center"/>
              <w:rPr>
                <w:sz w:val="18"/>
                <w:szCs w:val="18"/>
                <w:lang w:eastAsia="hu-HU"/>
              </w:rPr>
            </w:pPr>
          </w:p>
        </w:tc>
        <w:tc>
          <w:tcPr>
            <w:tcW w:w="543" w:type="dxa"/>
            <w:noWrap/>
            <w:vAlign w:val="center"/>
          </w:tcPr>
          <w:p w:rsidR="004A446B" w:rsidRPr="00E26AF8" w:rsidRDefault="004A446B" w:rsidP="00450A8B">
            <w:pPr>
              <w:spacing w:after="0"/>
              <w:jc w:val="center"/>
              <w:rPr>
                <w:sz w:val="18"/>
                <w:szCs w:val="18"/>
                <w:lang w:eastAsia="hu-HU"/>
              </w:rPr>
            </w:pPr>
          </w:p>
        </w:tc>
        <w:tc>
          <w:tcPr>
            <w:tcW w:w="457" w:type="dxa"/>
            <w:shd w:val="clear" w:color="000000" w:fill="F2F2F2"/>
            <w:noWrap/>
            <w:vAlign w:val="center"/>
          </w:tcPr>
          <w:p w:rsidR="004A446B" w:rsidRPr="00E26AF8" w:rsidRDefault="004A446B" w:rsidP="00450A8B">
            <w:pPr>
              <w:spacing w:after="0"/>
              <w:jc w:val="center"/>
              <w:rPr>
                <w:sz w:val="18"/>
                <w:szCs w:val="18"/>
                <w:lang w:eastAsia="hu-HU"/>
              </w:rPr>
            </w:pPr>
          </w:p>
        </w:tc>
        <w:tc>
          <w:tcPr>
            <w:tcW w:w="500" w:type="dxa"/>
            <w:noWrap/>
            <w:vAlign w:val="center"/>
          </w:tcPr>
          <w:p w:rsidR="004A446B" w:rsidRPr="00E26AF8" w:rsidRDefault="004A446B" w:rsidP="00450A8B">
            <w:pPr>
              <w:spacing w:after="0"/>
              <w:jc w:val="center"/>
              <w:rPr>
                <w:sz w:val="18"/>
                <w:szCs w:val="18"/>
                <w:lang w:eastAsia="hu-HU"/>
              </w:rPr>
            </w:pP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p>
        </w:tc>
        <w:tc>
          <w:tcPr>
            <w:tcW w:w="684" w:type="dxa"/>
            <w:noWrap/>
            <w:vAlign w:val="center"/>
          </w:tcPr>
          <w:p w:rsidR="004A446B" w:rsidRPr="00E26AF8" w:rsidRDefault="0097172B" w:rsidP="00450A8B">
            <w:pPr>
              <w:spacing w:after="0"/>
              <w:jc w:val="center"/>
              <w:rPr>
                <w:sz w:val="18"/>
                <w:szCs w:val="18"/>
                <w:lang w:eastAsia="hu-HU"/>
              </w:rPr>
            </w:pPr>
            <w:r>
              <w:rPr>
                <w:sz w:val="18"/>
                <w:szCs w:val="18"/>
                <w:lang w:eastAsia="hu-HU"/>
              </w:rPr>
              <w:t>0</w:t>
            </w:r>
          </w:p>
        </w:tc>
      </w:tr>
      <w:tr w:rsidR="004A446B" w:rsidRPr="00E26AF8" w:rsidTr="0097172B">
        <w:trPr>
          <w:trHeight w:val="480"/>
          <w:jc w:val="center"/>
        </w:trPr>
        <w:tc>
          <w:tcPr>
            <w:tcW w:w="940" w:type="dxa"/>
            <w:gridSpan w:val="2"/>
            <w:vMerge/>
            <w:vAlign w:val="center"/>
          </w:tcPr>
          <w:p w:rsidR="004A446B" w:rsidRPr="00E26AF8" w:rsidRDefault="004A446B" w:rsidP="00450A8B">
            <w:pPr>
              <w:spacing w:after="0"/>
              <w:jc w:val="left"/>
              <w:rPr>
                <w:sz w:val="18"/>
                <w:szCs w:val="18"/>
                <w:lang w:eastAsia="hu-HU"/>
              </w:rPr>
            </w:pPr>
          </w:p>
        </w:tc>
        <w:tc>
          <w:tcPr>
            <w:tcW w:w="1808" w:type="dxa"/>
            <w:vAlign w:val="center"/>
          </w:tcPr>
          <w:p w:rsidR="004A446B" w:rsidRPr="00E26AF8" w:rsidRDefault="004A446B" w:rsidP="00450A8B">
            <w:pPr>
              <w:spacing w:after="0"/>
              <w:jc w:val="left"/>
              <w:rPr>
                <w:sz w:val="18"/>
                <w:szCs w:val="18"/>
                <w:lang w:eastAsia="hu-HU"/>
              </w:rPr>
            </w:pPr>
            <w:r w:rsidRPr="00E26AF8">
              <w:rPr>
                <w:sz w:val="18"/>
                <w:szCs w:val="18"/>
                <w:lang w:eastAsia="hu-HU"/>
              </w:rPr>
              <w:t>Gépkezelő adminisztrációs feladatai</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40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r w:rsidR="004A2780" w:rsidRPr="00E26AF8">
              <w:rPr>
                <w:sz w:val="18"/>
                <w:szCs w:val="18"/>
                <w:lang w:eastAsia="hu-HU"/>
              </w:rPr>
              <w:t>6</w:t>
            </w:r>
          </w:p>
        </w:tc>
        <w:tc>
          <w:tcPr>
            <w:tcW w:w="596"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2780" w:rsidP="00450A8B">
            <w:pPr>
              <w:spacing w:after="0"/>
              <w:jc w:val="center"/>
              <w:rPr>
                <w:sz w:val="18"/>
                <w:szCs w:val="18"/>
                <w:lang w:eastAsia="hu-HU"/>
              </w:rPr>
            </w:pPr>
            <w:r w:rsidRPr="00E26AF8">
              <w:rPr>
                <w:sz w:val="18"/>
                <w:szCs w:val="18"/>
                <w:lang w:eastAsia="hu-HU"/>
              </w:rPr>
              <w:t>6</w:t>
            </w:r>
          </w:p>
        </w:tc>
        <w:tc>
          <w:tcPr>
            <w:tcW w:w="676" w:type="dxa"/>
            <w:vMerge/>
            <w:vAlign w:val="center"/>
          </w:tcPr>
          <w:p w:rsidR="004A446B" w:rsidRPr="00E26AF8" w:rsidRDefault="004A446B" w:rsidP="00450A8B">
            <w:pPr>
              <w:spacing w:after="0"/>
              <w:jc w:val="left"/>
              <w:rPr>
                <w:b/>
                <w:bCs/>
                <w:sz w:val="18"/>
                <w:szCs w:val="18"/>
                <w:lang w:eastAsia="hu-HU"/>
              </w:rPr>
            </w:pPr>
          </w:p>
        </w:tc>
        <w:tc>
          <w:tcPr>
            <w:tcW w:w="684" w:type="dxa"/>
            <w:vMerge/>
            <w:vAlign w:val="center"/>
          </w:tcPr>
          <w:p w:rsidR="004A446B" w:rsidRPr="00E26AF8" w:rsidRDefault="004A446B" w:rsidP="00450A8B">
            <w:pPr>
              <w:spacing w:after="0"/>
              <w:jc w:val="left"/>
              <w:rPr>
                <w:b/>
                <w:bCs/>
                <w:sz w:val="18"/>
                <w:szCs w:val="18"/>
                <w:lang w:eastAsia="hu-HU"/>
              </w:rPr>
            </w:pP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2780" w:rsidP="00450A8B">
            <w:pPr>
              <w:spacing w:after="0"/>
              <w:jc w:val="center"/>
              <w:rPr>
                <w:sz w:val="18"/>
                <w:szCs w:val="18"/>
                <w:lang w:eastAsia="hu-HU"/>
              </w:rPr>
            </w:pPr>
            <w:r w:rsidRPr="00E26AF8">
              <w:rPr>
                <w:sz w:val="18"/>
                <w:szCs w:val="18"/>
                <w:lang w:eastAsia="hu-HU"/>
              </w:rPr>
              <w:t>6</w:t>
            </w:r>
          </w:p>
        </w:tc>
        <w:tc>
          <w:tcPr>
            <w:tcW w:w="500" w:type="dxa"/>
            <w:noWrap/>
            <w:vAlign w:val="center"/>
          </w:tcPr>
          <w:p w:rsidR="004A446B" w:rsidRPr="00E26AF8" w:rsidRDefault="004A446B" w:rsidP="00450A8B">
            <w:pPr>
              <w:spacing w:after="0"/>
              <w:jc w:val="center"/>
              <w:rPr>
                <w:sz w:val="18"/>
                <w:szCs w:val="18"/>
                <w:lang w:eastAsia="hu-HU"/>
              </w:rPr>
            </w:pPr>
          </w:p>
        </w:tc>
        <w:tc>
          <w:tcPr>
            <w:tcW w:w="543" w:type="dxa"/>
            <w:noWrap/>
            <w:vAlign w:val="center"/>
          </w:tcPr>
          <w:p w:rsidR="004A446B" w:rsidRPr="00E26AF8" w:rsidRDefault="004A446B" w:rsidP="00450A8B">
            <w:pPr>
              <w:spacing w:after="0"/>
              <w:jc w:val="center"/>
              <w:rPr>
                <w:sz w:val="18"/>
                <w:szCs w:val="18"/>
                <w:lang w:eastAsia="hu-HU"/>
              </w:rPr>
            </w:pPr>
          </w:p>
        </w:tc>
        <w:tc>
          <w:tcPr>
            <w:tcW w:w="457" w:type="dxa"/>
            <w:shd w:val="clear" w:color="000000" w:fill="F2F2F2"/>
            <w:noWrap/>
            <w:vAlign w:val="center"/>
          </w:tcPr>
          <w:p w:rsidR="004A446B" w:rsidRPr="00E26AF8" w:rsidRDefault="004A446B" w:rsidP="00450A8B">
            <w:pPr>
              <w:spacing w:after="0"/>
              <w:jc w:val="center"/>
              <w:rPr>
                <w:sz w:val="18"/>
                <w:szCs w:val="18"/>
                <w:lang w:eastAsia="hu-HU"/>
              </w:rPr>
            </w:pPr>
          </w:p>
        </w:tc>
        <w:tc>
          <w:tcPr>
            <w:tcW w:w="500" w:type="dxa"/>
            <w:noWrap/>
            <w:vAlign w:val="center"/>
          </w:tcPr>
          <w:p w:rsidR="004A446B" w:rsidRPr="00E26AF8" w:rsidRDefault="004A446B" w:rsidP="00450A8B">
            <w:pPr>
              <w:spacing w:after="0"/>
              <w:jc w:val="center"/>
              <w:rPr>
                <w:sz w:val="18"/>
                <w:szCs w:val="18"/>
                <w:lang w:eastAsia="hu-HU"/>
              </w:rPr>
            </w:pP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p>
        </w:tc>
        <w:tc>
          <w:tcPr>
            <w:tcW w:w="684" w:type="dxa"/>
            <w:noWrap/>
            <w:vAlign w:val="center"/>
          </w:tcPr>
          <w:p w:rsidR="004A446B" w:rsidRPr="00E26AF8" w:rsidRDefault="0097172B" w:rsidP="00450A8B">
            <w:pPr>
              <w:spacing w:after="0"/>
              <w:jc w:val="center"/>
              <w:rPr>
                <w:sz w:val="18"/>
                <w:szCs w:val="18"/>
                <w:lang w:eastAsia="hu-HU"/>
              </w:rPr>
            </w:pPr>
            <w:r>
              <w:rPr>
                <w:sz w:val="18"/>
                <w:szCs w:val="18"/>
                <w:lang w:eastAsia="hu-HU"/>
              </w:rPr>
              <w:t>0</w:t>
            </w:r>
          </w:p>
        </w:tc>
      </w:tr>
      <w:tr w:rsidR="004A446B" w:rsidRPr="00E26AF8" w:rsidTr="0097172B">
        <w:trPr>
          <w:trHeight w:val="240"/>
          <w:jc w:val="center"/>
        </w:trPr>
        <w:tc>
          <w:tcPr>
            <w:tcW w:w="940" w:type="dxa"/>
            <w:gridSpan w:val="2"/>
            <w:vMerge/>
            <w:vAlign w:val="center"/>
          </w:tcPr>
          <w:p w:rsidR="004A446B" w:rsidRPr="00E26AF8" w:rsidRDefault="004A446B" w:rsidP="00450A8B">
            <w:pPr>
              <w:spacing w:after="0"/>
              <w:jc w:val="left"/>
              <w:rPr>
                <w:sz w:val="18"/>
                <w:szCs w:val="18"/>
                <w:lang w:eastAsia="hu-HU"/>
              </w:rPr>
            </w:pPr>
          </w:p>
        </w:tc>
        <w:tc>
          <w:tcPr>
            <w:tcW w:w="1808" w:type="dxa"/>
            <w:vAlign w:val="center"/>
          </w:tcPr>
          <w:p w:rsidR="004A446B" w:rsidRPr="00E26AF8" w:rsidRDefault="004A446B" w:rsidP="00450A8B">
            <w:pPr>
              <w:spacing w:after="0"/>
              <w:jc w:val="left"/>
              <w:rPr>
                <w:sz w:val="18"/>
                <w:szCs w:val="18"/>
                <w:lang w:eastAsia="hu-HU"/>
              </w:rPr>
            </w:pPr>
            <w:r w:rsidRPr="00E26AF8">
              <w:rPr>
                <w:sz w:val="18"/>
                <w:szCs w:val="18"/>
                <w:lang w:eastAsia="hu-HU"/>
              </w:rPr>
              <w:t>Hibaelhárítás</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36</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40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96"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36</w:t>
            </w:r>
          </w:p>
        </w:tc>
        <w:tc>
          <w:tcPr>
            <w:tcW w:w="676" w:type="dxa"/>
            <w:vMerge/>
            <w:vAlign w:val="center"/>
          </w:tcPr>
          <w:p w:rsidR="004A446B" w:rsidRPr="00E26AF8" w:rsidRDefault="004A446B" w:rsidP="00450A8B">
            <w:pPr>
              <w:spacing w:after="0"/>
              <w:jc w:val="left"/>
              <w:rPr>
                <w:b/>
                <w:bCs/>
                <w:sz w:val="18"/>
                <w:szCs w:val="18"/>
                <w:lang w:eastAsia="hu-HU"/>
              </w:rPr>
            </w:pPr>
          </w:p>
        </w:tc>
        <w:tc>
          <w:tcPr>
            <w:tcW w:w="684" w:type="dxa"/>
            <w:vMerge/>
            <w:vAlign w:val="center"/>
          </w:tcPr>
          <w:p w:rsidR="004A446B" w:rsidRPr="00E26AF8" w:rsidRDefault="004A446B" w:rsidP="00450A8B">
            <w:pPr>
              <w:spacing w:after="0"/>
              <w:jc w:val="left"/>
              <w:rPr>
                <w:b/>
                <w:bCs/>
                <w:sz w:val="18"/>
                <w:szCs w:val="18"/>
                <w:lang w:eastAsia="hu-HU"/>
              </w:rPr>
            </w:pP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36</w:t>
            </w:r>
          </w:p>
        </w:tc>
        <w:tc>
          <w:tcPr>
            <w:tcW w:w="500" w:type="dxa"/>
            <w:noWrap/>
            <w:vAlign w:val="center"/>
          </w:tcPr>
          <w:p w:rsidR="004A446B" w:rsidRPr="00E26AF8" w:rsidRDefault="004A446B" w:rsidP="00450A8B">
            <w:pPr>
              <w:spacing w:after="0"/>
              <w:jc w:val="center"/>
              <w:rPr>
                <w:sz w:val="18"/>
                <w:szCs w:val="18"/>
                <w:lang w:eastAsia="hu-HU"/>
              </w:rPr>
            </w:pPr>
          </w:p>
        </w:tc>
        <w:tc>
          <w:tcPr>
            <w:tcW w:w="543" w:type="dxa"/>
            <w:noWrap/>
            <w:vAlign w:val="center"/>
          </w:tcPr>
          <w:p w:rsidR="004A446B" w:rsidRPr="00E26AF8" w:rsidRDefault="004A446B" w:rsidP="00450A8B">
            <w:pPr>
              <w:spacing w:after="0"/>
              <w:jc w:val="center"/>
              <w:rPr>
                <w:sz w:val="18"/>
                <w:szCs w:val="18"/>
                <w:lang w:eastAsia="hu-HU"/>
              </w:rPr>
            </w:pPr>
          </w:p>
        </w:tc>
        <w:tc>
          <w:tcPr>
            <w:tcW w:w="457" w:type="dxa"/>
            <w:shd w:val="clear" w:color="000000" w:fill="F2F2F2"/>
            <w:noWrap/>
            <w:vAlign w:val="center"/>
          </w:tcPr>
          <w:p w:rsidR="004A446B" w:rsidRPr="00E26AF8" w:rsidRDefault="004A446B" w:rsidP="00450A8B">
            <w:pPr>
              <w:spacing w:after="0"/>
              <w:jc w:val="center"/>
              <w:rPr>
                <w:sz w:val="18"/>
                <w:szCs w:val="18"/>
                <w:lang w:eastAsia="hu-HU"/>
              </w:rPr>
            </w:pPr>
          </w:p>
        </w:tc>
        <w:tc>
          <w:tcPr>
            <w:tcW w:w="500" w:type="dxa"/>
            <w:noWrap/>
            <w:vAlign w:val="center"/>
          </w:tcPr>
          <w:p w:rsidR="004A446B" w:rsidRPr="00E26AF8" w:rsidRDefault="004A446B" w:rsidP="00450A8B">
            <w:pPr>
              <w:spacing w:after="0"/>
              <w:jc w:val="center"/>
              <w:rPr>
                <w:sz w:val="18"/>
                <w:szCs w:val="18"/>
                <w:lang w:eastAsia="hu-HU"/>
              </w:rPr>
            </w:pP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p>
        </w:tc>
        <w:tc>
          <w:tcPr>
            <w:tcW w:w="684" w:type="dxa"/>
            <w:noWrap/>
            <w:vAlign w:val="center"/>
          </w:tcPr>
          <w:p w:rsidR="004A446B" w:rsidRPr="00E26AF8" w:rsidRDefault="0097172B" w:rsidP="00450A8B">
            <w:pPr>
              <w:spacing w:after="0"/>
              <w:jc w:val="center"/>
              <w:rPr>
                <w:sz w:val="18"/>
                <w:szCs w:val="18"/>
                <w:lang w:eastAsia="hu-HU"/>
              </w:rPr>
            </w:pPr>
            <w:r>
              <w:rPr>
                <w:sz w:val="18"/>
                <w:szCs w:val="18"/>
                <w:lang w:eastAsia="hu-HU"/>
              </w:rPr>
              <w:t>0</w:t>
            </w:r>
          </w:p>
        </w:tc>
      </w:tr>
      <w:tr w:rsidR="004A446B" w:rsidRPr="00E26AF8" w:rsidTr="0097172B">
        <w:trPr>
          <w:trHeight w:val="480"/>
          <w:jc w:val="center"/>
        </w:trPr>
        <w:tc>
          <w:tcPr>
            <w:tcW w:w="940" w:type="dxa"/>
            <w:gridSpan w:val="2"/>
            <w:vMerge/>
            <w:vAlign w:val="center"/>
          </w:tcPr>
          <w:p w:rsidR="004A446B" w:rsidRPr="00E26AF8" w:rsidRDefault="004A446B" w:rsidP="00450A8B">
            <w:pPr>
              <w:spacing w:after="0"/>
              <w:jc w:val="left"/>
              <w:rPr>
                <w:sz w:val="18"/>
                <w:szCs w:val="18"/>
                <w:lang w:eastAsia="hu-HU"/>
              </w:rPr>
            </w:pPr>
          </w:p>
        </w:tc>
        <w:tc>
          <w:tcPr>
            <w:tcW w:w="1808" w:type="dxa"/>
            <w:vAlign w:val="center"/>
          </w:tcPr>
          <w:p w:rsidR="004A446B" w:rsidRPr="00E26AF8" w:rsidRDefault="004A446B" w:rsidP="00450A8B">
            <w:pPr>
              <w:spacing w:after="0"/>
              <w:jc w:val="left"/>
              <w:rPr>
                <w:sz w:val="18"/>
                <w:szCs w:val="18"/>
                <w:lang w:eastAsia="hu-HU"/>
              </w:rPr>
            </w:pPr>
            <w:r w:rsidRPr="00E26AF8">
              <w:rPr>
                <w:sz w:val="18"/>
                <w:szCs w:val="18"/>
                <w:lang w:eastAsia="hu-HU"/>
              </w:rPr>
              <w:t>Elsősegély</w:t>
            </w:r>
            <w:r w:rsidR="004A2780" w:rsidRPr="00E26AF8">
              <w:rPr>
                <w:sz w:val="18"/>
                <w:szCs w:val="18"/>
                <w:lang w:eastAsia="hu-HU"/>
              </w:rPr>
              <w:t>-</w:t>
            </w:r>
            <w:r w:rsidRPr="00E26AF8">
              <w:rPr>
                <w:sz w:val="18"/>
                <w:szCs w:val="18"/>
                <w:lang w:eastAsia="hu-HU"/>
              </w:rPr>
              <w:t>nyújtási alapismeretek</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40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r w:rsidR="004A2780" w:rsidRPr="00E26AF8">
              <w:rPr>
                <w:sz w:val="18"/>
                <w:szCs w:val="18"/>
                <w:lang w:eastAsia="hu-HU"/>
              </w:rPr>
              <w:t>10</w:t>
            </w:r>
          </w:p>
        </w:tc>
        <w:tc>
          <w:tcPr>
            <w:tcW w:w="596"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2780" w:rsidP="00450A8B">
            <w:pPr>
              <w:spacing w:after="0"/>
              <w:jc w:val="center"/>
              <w:rPr>
                <w:sz w:val="18"/>
                <w:szCs w:val="18"/>
                <w:lang w:eastAsia="hu-HU"/>
              </w:rPr>
            </w:pPr>
            <w:r w:rsidRPr="00E26AF8">
              <w:rPr>
                <w:sz w:val="18"/>
                <w:szCs w:val="18"/>
                <w:lang w:eastAsia="hu-HU"/>
              </w:rPr>
              <w:t>10</w:t>
            </w:r>
          </w:p>
        </w:tc>
        <w:tc>
          <w:tcPr>
            <w:tcW w:w="676" w:type="dxa"/>
            <w:vMerge/>
            <w:vAlign w:val="center"/>
          </w:tcPr>
          <w:p w:rsidR="004A446B" w:rsidRPr="00E26AF8" w:rsidRDefault="004A446B" w:rsidP="00450A8B">
            <w:pPr>
              <w:spacing w:after="0"/>
              <w:jc w:val="left"/>
              <w:rPr>
                <w:b/>
                <w:bCs/>
                <w:sz w:val="18"/>
                <w:szCs w:val="18"/>
                <w:lang w:eastAsia="hu-HU"/>
              </w:rPr>
            </w:pPr>
          </w:p>
        </w:tc>
        <w:tc>
          <w:tcPr>
            <w:tcW w:w="684" w:type="dxa"/>
            <w:vMerge/>
            <w:vAlign w:val="center"/>
          </w:tcPr>
          <w:p w:rsidR="004A446B" w:rsidRPr="00E26AF8" w:rsidRDefault="004A446B" w:rsidP="00450A8B">
            <w:pPr>
              <w:spacing w:after="0"/>
              <w:jc w:val="left"/>
              <w:rPr>
                <w:b/>
                <w:bCs/>
                <w:sz w:val="18"/>
                <w:szCs w:val="18"/>
                <w:lang w:eastAsia="hu-HU"/>
              </w:rPr>
            </w:pP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2780" w:rsidP="00450A8B">
            <w:pPr>
              <w:spacing w:after="0"/>
              <w:jc w:val="center"/>
              <w:rPr>
                <w:sz w:val="18"/>
                <w:szCs w:val="18"/>
                <w:lang w:eastAsia="hu-HU"/>
              </w:rPr>
            </w:pPr>
            <w:r w:rsidRPr="00E26AF8">
              <w:rPr>
                <w:sz w:val="18"/>
                <w:szCs w:val="18"/>
                <w:lang w:eastAsia="hu-HU"/>
              </w:rPr>
              <w:t>10</w:t>
            </w:r>
          </w:p>
        </w:tc>
        <w:tc>
          <w:tcPr>
            <w:tcW w:w="500" w:type="dxa"/>
            <w:noWrap/>
            <w:vAlign w:val="center"/>
          </w:tcPr>
          <w:p w:rsidR="004A446B" w:rsidRPr="00E26AF8" w:rsidRDefault="004A446B" w:rsidP="00450A8B">
            <w:pPr>
              <w:spacing w:after="0"/>
              <w:jc w:val="center"/>
              <w:rPr>
                <w:sz w:val="18"/>
                <w:szCs w:val="18"/>
                <w:lang w:eastAsia="hu-HU"/>
              </w:rPr>
            </w:pPr>
          </w:p>
        </w:tc>
        <w:tc>
          <w:tcPr>
            <w:tcW w:w="543" w:type="dxa"/>
            <w:noWrap/>
            <w:vAlign w:val="center"/>
          </w:tcPr>
          <w:p w:rsidR="004A446B" w:rsidRPr="00E26AF8" w:rsidRDefault="004A446B" w:rsidP="00450A8B">
            <w:pPr>
              <w:spacing w:after="0"/>
              <w:jc w:val="center"/>
              <w:rPr>
                <w:sz w:val="18"/>
                <w:szCs w:val="18"/>
                <w:lang w:eastAsia="hu-HU"/>
              </w:rPr>
            </w:pPr>
          </w:p>
        </w:tc>
        <w:tc>
          <w:tcPr>
            <w:tcW w:w="457" w:type="dxa"/>
            <w:shd w:val="clear" w:color="000000" w:fill="F2F2F2"/>
            <w:noWrap/>
            <w:vAlign w:val="center"/>
          </w:tcPr>
          <w:p w:rsidR="004A446B" w:rsidRPr="00E26AF8" w:rsidRDefault="004A446B" w:rsidP="00450A8B">
            <w:pPr>
              <w:spacing w:after="0"/>
              <w:jc w:val="center"/>
              <w:rPr>
                <w:sz w:val="18"/>
                <w:szCs w:val="18"/>
                <w:lang w:eastAsia="hu-HU"/>
              </w:rPr>
            </w:pPr>
          </w:p>
        </w:tc>
        <w:tc>
          <w:tcPr>
            <w:tcW w:w="500" w:type="dxa"/>
            <w:noWrap/>
            <w:vAlign w:val="center"/>
          </w:tcPr>
          <w:p w:rsidR="004A446B" w:rsidRPr="00E26AF8" w:rsidRDefault="004A446B" w:rsidP="00450A8B">
            <w:pPr>
              <w:spacing w:after="0"/>
              <w:jc w:val="center"/>
              <w:rPr>
                <w:sz w:val="18"/>
                <w:szCs w:val="18"/>
                <w:lang w:eastAsia="hu-HU"/>
              </w:rPr>
            </w:pP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p>
        </w:tc>
        <w:tc>
          <w:tcPr>
            <w:tcW w:w="684" w:type="dxa"/>
            <w:noWrap/>
            <w:vAlign w:val="center"/>
          </w:tcPr>
          <w:p w:rsidR="004A446B" w:rsidRPr="00E26AF8" w:rsidRDefault="0097172B" w:rsidP="00450A8B">
            <w:pPr>
              <w:spacing w:after="0"/>
              <w:jc w:val="center"/>
              <w:rPr>
                <w:sz w:val="18"/>
                <w:szCs w:val="18"/>
                <w:lang w:eastAsia="hu-HU"/>
              </w:rPr>
            </w:pPr>
            <w:r>
              <w:rPr>
                <w:sz w:val="18"/>
                <w:szCs w:val="18"/>
                <w:lang w:eastAsia="hu-HU"/>
              </w:rPr>
              <w:t>0</w:t>
            </w:r>
          </w:p>
        </w:tc>
      </w:tr>
      <w:tr w:rsidR="004A446B" w:rsidRPr="00E26AF8" w:rsidTr="0097172B">
        <w:trPr>
          <w:trHeight w:val="480"/>
          <w:jc w:val="center"/>
        </w:trPr>
        <w:tc>
          <w:tcPr>
            <w:tcW w:w="940" w:type="dxa"/>
            <w:gridSpan w:val="2"/>
            <w:vMerge/>
            <w:vAlign w:val="center"/>
          </w:tcPr>
          <w:p w:rsidR="004A446B" w:rsidRPr="00E26AF8" w:rsidRDefault="004A446B" w:rsidP="00450A8B">
            <w:pPr>
              <w:spacing w:after="0"/>
              <w:jc w:val="left"/>
              <w:rPr>
                <w:sz w:val="18"/>
                <w:szCs w:val="18"/>
                <w:lang w:eastAsia="hu-HU"/>
              </w:rPr>
            </w:pPr>
          </w:p>
        </w:tc>
        <w:tc>
          <w:tcPr>
            <w:tcW w:w="1808" w:type="dxa"/>
            <w:vAlign w:val="center"/>
          </w:tcPr>
          <w:p w:rsidR="004A446B" w:rsidRPr="00E26AF8" w:rsidRDefault="004A446B" w:rsidP="00450A8B">
            <w:pPr>
              <w:spacing w:after="0"/>
              <w:jc w:val="left"/>
              <w:rPr>
                <w:sz w:val="18"/>
                <w:szCs w:val="18"/>
                <w:lang w:eastAsia="hu-HU"/>
              </w:rPr>
            </w:pPr>
            <w:r w:rsidRPr="00E26AF8">
              <w:rPr>
                <w:sz w:val="18"/>
                <w:szCs w:val="18"/>
                <w:lang w:eastAsia="hu-HU"/>
              </w:rPr>
              <w:t>Tűz- és környezetvédelmi ismeretek</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404" w:type="dxa"/>
            <w:noWrap/>
            <w:vAlign w:val="center"/>
          </w:tcPr>
          <w:p w:rsidR="004A446B" w:rsidRPr="00E26AF8" w:rsidRDefault="004A2780" w:rsidP="00450A8B">
            <w:pPr>
              <w:spacing w:after="0"/>
              <w:jc w:val="center"/>
              <w:rPr>
                <w:sz w:val="18"/>
                <w:szCs w:val="18"/>
                <w:lang w:eastAsia="hu-HU"/>
              </w:rPr>
            </w:pPr>
            <w:r w:rsidRPr="00E26AF8">
              <w:rPr>
                <w:sz w:val="18"/>
                <w:szCs w:val="18"/>
                <w:lang w:eastAsia="hu-HU"/>
              </w:rPr>
              <w:t>10</w:t>
            </w:r>
            <w:r w:rsidR="004A446B" w:rsidRPr="00E26AF8">
              <w:rPr>
                <w:sz w:val="18"/>
                <w:szCs w:val="18"/>
                <w:lang w:eastAsia="hu-HU"/>
              </w:rPr>
              <w:t> </w:t>
            </w:r>
          </w:p>
        </w:tc>
        <w:tc>
          <w:tcPr>
            <w:tcW w:w="596"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2780" w:rsidP="00450A8B">
            <w:pPr>
              <w:spacing w:after="0"/>
              <w:jc w:val="center"/>
              <w:rPr>
                <w:sz w:val="18"/>
                <w:szCs w:val="18"/>
                <w:lang w:eastAsia="hu-HU"/>
              </w:rPr>
            </w:pPr>
            <w:r w:rsidRPr="00E26AF8">
              <w:rPr>
                <w:sz w:val="18"/>
                <w:szCs w:val="18"/>
                <w:lang w:eastAsia="hu-HU"/>
              </w:rPr>
              <w:t>10</w:t>
            </w:r>
          </w:p>
        </w:tc>
        <w:tc>
          <w:tcPr>
            <w:tcW w:w="676" w:type="dxa"/>
            <w:vMerge/>
            <w:vAlign w:val="center"/>
          </w:tcPr>
          <w:p w:rsidR="004A446B" w:rsidRPr="00E26AF8" w:rsidRDefault="004A446B" w:rsidP="00450A8B">
            <w:pPr>
              <w:spacing w:after="0"/>
              <w:jc w:val="left"/>
              <w:rPr>
                <w:b/>
                <w:bCs/>
                <w:sz w:val="18"/>
                <w:szCs w:val="18"/>
                <w:lang w:eastAsia="hu-HU"/>
              </w:rPr>
            </w:pPr>
          </w:p>
        </w:tc>
        <w:tc>
          <w:tcPr>
            <w:tcW w:w="684" w:type="dxa"/>
            <w:vMerge/>
            <w:vAlign w:val="center"/>
          </w:tcPr>
          <w:p w:rsidR="004A446B" w:rsidRPr="00E26AF8" w:rsidRDefault="004A446B" w:rsidP="00450A8B">
            <w:pPr>
              <w:spacing w:after="0"/>
              <w:jc w:val="left"/>
              <w:rPr>
                <w:b/>
                <w:bCs/>
                <w:sz w:val="18"/>
                <w:szCs w:val="18"/>
                <w:lang w:eastAsia="hu-HU"/>
              </w:rPr>
            </w:pP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2780" w:rsidP="00450A8B">
            <w:pPr>
              <w:spacing w:after="0"/>
              <w:jc w:val="center"/>
              <w:rPr>
                <w:sz w:val="18"/>
                <w:szCs w:val="18"/>
                <w:lang w:eastAsia="hu-HU"/>
              </w:rPr>
            </w:pPr>
            <w:r w:rsidRPr="00E26AF8">
              <w:rPr>
                <w:sz w:val="18"/>
                <w:szCs w:val="18"/>
                <w:lang w:eastAsia="hu-HU"/>
              </w:rPr>
              <w:t>10</w:t>
            </w:r>
          </w:p>
        </w:tc>
        <w:tc>
          <w:tcPr>
            <w:tcW w:w="500" w:type="dxa"/>
            <w:noWrap/>
            <w:vAlign w:val="center"/>
          </w:tcPr>
          <w:p w:rsidR="004A446B" w:rsidRPr="00E26AF8" w:rsidRDefault="004A446B" w:rsidP="00450A8B">
            <w:pPr>
              <w:spacing w:after="0"/>
              <w:jc w:val="center"/>
              <w:rPr>
                <w:sz w:val="18"/>
                <w:szCs w:val="18"/>
                <w:lang w:eastAsia="hu-HU"/>
              </w:rPr>
            </w:pPr>
          </w:p>
        </w:tc>
        <w:tc>
          <w:tcPr>
            <w:tcW w:w="543" w:type="dxa"/>
            <w:noWrap/>
            <w:vAlign w:val="center"/>
          </w:tcPr>
          <w:p w:rsidR="004A446B" w:rsidRPr="00E26AF8" w:rsidRDefault="004A446B" w:rsidP="00450A8B">
            <w:pPr>
              <w:spacing w:after="0"/>
              <w:jc w:val="center"/>
              <w:rPr>
                <w:sz w:val="18"/>
                <w:szCs w:val="18"/>
                <w:lang w:eastAsia="hu-HU"/>
              </w:rPr>
            </w:pPr>
          </w:p>
        </w:tc>
        <w:tc>
          <w:tcPr>
            <w:tcW w:w="457" w:type="dxa"/>
            <w:shd w:val="clear" w:color="000000" w:fill="F2F2F2"/>
            <w:noWrap/>
            <w:vAlign w:val="center"/>
          </w:tcPr>
          <w:p w:rsidR="004A446B" w:rsidRPr="00E26AF8" w:rsidRDefault="004A446B" w:rsidP="00450A8B">
            <w:pPr>
              <w:spacing w:after="0"/>
              <w:jc w:val="center"/>
              <w:rPr>
                <w:sz w:val="18"/>
                <w:szCs w:val="18"/>
                <w:lang w:eastAsia="hu-HU"/>
              </w:rPr>
            </w:pPr>
          </w:p>
        </w:tc>
        <w:tc>
          <w:tcPr>
            <w:tcW w:w="500" w:type="dxa"/>
            <w:noWrap/>
            <w:vAlign w:val="center"/>
          </w:tcPr>
          <w:p w:rsidR="004A446B" w:rsidRPr="00E26AF8" w:rsidRDefault="004A446B" w:rsidP="00450A8B">
            <w:pPr>
              <w:spacing w:after="0"/>
              <w:jc w:val="center"/>
              <w:rPr>
                <w:sz w:val="18"/>
                <w:szCs w:val="18"/>
                <w:lang w:eastAsia="hu-HU"/>
              </w:rPr>
            </w:pP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p>
        </w:tc>
        <w:tc>
          <w:tcPr>
            <w:tcW w:w="684" w:type="dxa"/>
            <w:noWrap/>
            <w:vAlign w:val="center"/>
          </w:tcPr>
          <w:p w:rsidR="004A446B" w:rsidRPr="00E26AF8" w:rsidRDefault="0097172B" w:rsidP="00450A8B">
            <w:pPr>
              <w:spacing w:after="0"/>
              <w:jc w:val="center"/>
              <w:rPr>
                <w:sz w:val="18"/>
                <w:szCs w:val="18"/>
                <w:lang w:eastAsia="hu-HU"/>
              </w:rPr>
            </w:pPr>
            <w:r>
              <w:rPr>
                <w:sz w:val="18"/>
                <w:szCs w:val="18"/>
                <w:lang w:eastAsia="hu-HU"/>
              </w:rPr>
              <w:t>0</w:t>
            </w:r>
          </w:p>
        </w:tc>
      </w:tr>
      <w:tr w:rsidR="004A446B" w:rsidRPr="00E26AF8" w:rsidTr="0097172B">
        <w:trPr>
          <w:trHeight w:val="480"/>
          <w:jc w:val="center"/>
        </w:trPr>
        <w:tc>
          <w:tcPr>
            <w:tcW w:w="940" w:type="dxa"/>
            <w:gridSpan w:val="2"/>
            <w:vMerge w:val="restart"/>
            <w:textDirection w:val="btLr"/>
            <w:vAlign w:val="center"/>
          </w:tcPr>
          <w:p w:rsidR="004A446B" w:rsidRPr="00E26AF8" w:rsidRDefault="004A446B" w:rsidP="00450A8B">
            <w:pPr>
              <w:spacing w:after="0"/>
              <w:jc w:val="center"/>
              <w:rPr>
                <w:sz w:val="18"/>
                <w:szCs w:val="18"/>
                <w:lang w:eastAsia="hu-HU"/>
              </w:rPr>
            </w:pPr>
            <w:r w:rsidRPr="00E26AF8">
              <w:rPr>
                <w:sz w:val="18"/>
                <w:szCs w:val="18"/>
                <w:lang w:eastAsia="hu-HU"/>
              </w:rPr>
              <w:t>10445-16 Emelőgépkezelő speciális feladatai</w:t>
            </w:r>
          </w:p>
        </w:tc>
        <w:tc>
          <w:tcPr>
            <w:tcW w:w="1808" w:type="dxa"/>
            <w:vAlign w:val="center"/>
          </w:tcPr>
          <w:p w:rsidR="004A446B" w:rsidRPr="00E26AF8" w:rsidRDefault="004A446B" w:rsidP="00450A8B">
            <w:pPr>
              <w:spacing w:after="0"/>
              <w:jc w:val="left"/>
              <w:rPr>
                <w:b/>
                <w:bCs/>
                <w:sz w:val="18"/>
                <w:szCs w:val="18"/>
                <w:lang w:eastAsia="hu-HU"/>
              </w:rPr>
            </w:pPr>
            <w:r w:rsidRPr="00E26AF8">
              <w:rPr>
                <w:b/>
                <w:bCs/>
                <w:sz w:val="18"/>
                <w:szCs w:val="18"/>
                <w:lang w:eastAsia="hu-HU"/>
              </w:rPr>
              <w:t>Emelőgépkezelő speciális feladatai</w:t>
            </w:r>
          </w:p>
        </w:tc>
        <w:tc>
          <w:tcPr>
            <w:tcW w:w="500"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36</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 </w:t>
            </w:r>
          </w:p>
        </w:tc>
        <w:tc>
          <w:tcPr>
            <w:tcW w:w="500"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 </w:t>
            </w:r>
          </w:p>
        </w:tc>
        <w:tc>
          <w:tcPr>
            <w:tcW w:w="404"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96"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684"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36</w:t>
            </w:r>
          </w:p>
        </w:tc>
        <w:tc>
          <w:tcPr>
            <w:tcW w:w="676" w:type="dxa"/>
            <w:vMerge w:val="restart"/>
            <w:noWrap/>
          </w:tcPr>
          <w:p w:rsidR="004A2780" w:rsidRPr="00E26AF8" w:rsidRDefault="004A2780" w:rsidP="00450A8B">
            <w:pPr>
              <w:spacing w:after="0"/>
              <w:jc w:val="center"/>
              <w:rPr>
                <w:b/>
                <w:bCs/>
                <w:sz w:val="18"/>
                <w:szCs w:val="18"/>
                <w:lang w:eastAsia="hu-HU"/>
              </w:rPr>
            </w:pPr>
          </w:p>
          <w:p w:rsidR="004A446B" w:rsidRPr="00E26AF8" w:rsidRDefault="00A00DCF" w:rsidP="00450A8B">
            <w:pPr>
              <w:spacing w:after="0"/>
              <w:jc w:val="center"/>
              <w:rPr>
                <w:b/>
                <w:bCs/>
                <w:sz w:val="18"/>
                <w:szCs w:val="18"/>
                <w:lang w:eastAsia="hu-HU"/>
              </w:rPr>
            </w:pPr>
            <w:r>
              <w:rPr>
                <w:b/>
                <w:bCs/>
                <w:sz w:val="18"/>
                <w:szCs w:val="18"/>
                <w:lang w:eastAsia="hu-HU"/>
              </w:rPr>
              <w:t>36</w:t>
            </w:r>
          </w:p>
        </w:tc>
        <w:tc>
          <w:tcPr>
            <w:tcW w:w="684" w:type="dxa"/>
            <w:vMerge w:val="restart"/>
            <w:noWrap/>
          </w:tcPr>
          <w:p w:rsidR="004A2780" w:rsidRPr="00E26AF8" w:rsidRDefault="004A2780" w:rsidP="00450A8B">
            <w:pPr>
              <w:spacing w:after="0"/>
              <w:jc w:val="center"/>
              <w:rPr>
                <w:b/>
                <w:bCs/>
                <w:sz w:val="18"/>
                <w:szCs w:val="18"/>
                <w:lang w:eastAsia="hu-HU"/>
              </w:rPr>
            </w:pPr>
          </w:p>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684"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36</w:t>
            </w:r>
          </w:p>
        </w:tc>
        <w:tc>
          <w:tcPr>
            <w:tcW w:w="500"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43"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457"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 </w:t>
            </w:r>
          </w:p>
        </w:tc>
        <w:tc>
          <w:tcPr>
            <w:tcW w:w="500"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684"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r>
      <w:tr w:rsidR="004A446B" w:rsidRPr="00E26AF8" w:rsidTr="0097172B">
        <w:trPr>
          <w:trHeight w:val="720"/>
          <w:jc w:val="center"/>
        </w:trPr>
        <w:tc>
          <w:tcPr>
            <w:tcW w:w="940" w:type="dxa"/>
            <w:gridSpan w:val="2"/>
            <w:vMerge/>
            <w:vAlign w:val="center"/>
          </w:tcPr>
          <w:p w:rsidR="004A446B" w:rsidRPr="00E26AF8" w:rsidRDefault="004A446B" w:rsidP="00450A8B">
            <w:pPr>
              <w:spacing w:after="0"/>
              <w:jc w:val="left"/>
              <w:rPr>
                <w:sz w:val="18"/>
                <w:szCs w:val="18"/>
                <w:lang w:eastAsia="hu-HU"/>
              </w:rPr>
            </w:pPr>
          </w:p>
        </w:tc>
        <w:tc>
          <w:tcPr>
            <w:tcW w:w="1808" w:type="dxa"/>
            <w:vAlign w:val="center"/>
          </w:tcPr>
          <w:p w:rsidR="004A446B" w:rsidRPr="00E26AF8" w:rsidRDefault="004A446B" w:rsidP="00450A8B">
            <w:pPr>
              <w:spacing w:after="0"/>
              <w:jc w:val="left"/>
              <w:rPr>
                <w:sz w:val="18"/>
                <w:szCs w:val="18"/>
                <w:lang w:eastAsia="hu-HU"/>
              </w:rPr>
            </w:pPr>
            <w:r w:rsidRPr="00E26AF8">
              <w:rPr>
                <w:sz w:val="18"/>
                <w:szCs w:val="18"/>
                <w:lang w:eastAsia="hu-HU"/>
              </w:rPr>
              <w:t>Az emelőgép rendszerezése, szerkezettana</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12</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40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96"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12</w:t>
            </w:r>
          </w:p>
        </w:tc>
        <w:tc>
          <w:tcPr>
            <w:tcW w:w="676" w:type="dxa"/>
            <w:vMerge/>
            <w:vAlign w:val="center"/>
          </w:tcPr>
          <w:p w:rsidR="004A446B" w:rsidRPr="00E26AF8" w:rsidRDefault="004A446B" w:rsidP="00450A8B">
            <w:pPr>
              <w:spacing w:after="0"/>
              <w:jc w:val="left"/>
              <w:rPr>
                <w:b/>
                <w:bCs/>
                <w:sz w:val="18"/>
                <w:szCs w:val="18"/>
                <w:lang w:eastAsia="hu-HU"/>
              </w:rPr>
            </w:pPr>
          </w:p>
        </w:tc>
        <w:tc>
          <w:tcPr>
            <w:tcW w:w="684" w:type="dxa"/>
            <w:vMerge/>
            <w:vAlign w:val="center"/>
          </w:tcPr>
          <w:p w:rsidR="004A446B" w:rsidRPr="00E26AF8" w:rsidRDefault="004A446B" w:rsidP="00450A8B">
            <w:pPr>
              <w:spacing w:after="0"/>
              <w:jc w:val="left"/>
              <w:rPr>
                <w:b/>
                <w:bCs/>
                <w:sz w:val="18"/>
                <w:szCs w:val="18"/>
                <w:lang w:eastAsia="hu-HU"/>
              </w:rPr>
            </w:pP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12</w:t>
            </w:r>
          </w:p>
        </w:tc>
        <w:tc>
          <w:tcPr>
            <w:tcW w:w="500" w:type="dxa"/>
            <w:noWrap/>
            <w:vAlign w:val="center"/>
          </w:tcPr>
          <w:p w:rsidR="004A446B" w:rsidRPr="00E26AF8" w:rsidRDefault="004A446B" w:rsidP="00450A8B">
            <w:pPr>
              <w:spacing w:after="0"/>
              <w:jc w:val="center"/>
              <w:rPr>
                <w:sz w:val="18"/>
                <w:szCs w:val="18"/>
                <w:lang w:eastAsia="hu-HU"/>
              </w:rPr>
            </w:pPr>
          </w:p>
        </w:tc>
        <w:tc>
          <w:tcPr>
            <w:tcW w:w="543" w:type="dxa"/>
            <w:noWrap/>
            <w:vAlign w:val="center"/>
          </w:tcPr>
          <w:p w:rsidR="004A446B" w:rsidRPr="00E26AF8" w:rsidRDefault="004A446B" w:rsidP="00450A8B">
            <w:pPr>
              <w:spacing w:after="0"/>
              <w:jc w:val="center"/>
              <w:rPr>
                <w:sz w:val="18"/>
                <w:szCs w:val="18"/>
                <w:lang w:eastAsia="hu-HU"/>
              </w:rPr>
            </w:pPr>
          </w:p>
        </w:tc>
        <w:tc>
          <w:tcPr>
            <w:tcW w:w="457" w:type="dxa"/>
            <w:shd w:val="clear" w:color="000000" w:fill="F2F2F2"/>
            <w:noWrap/>
            <w:vAlign w:val="center"/>
          </w:tcPr>
          <w:p w:rsidR="004A446B" w:rsidRPr="00E26AF8" w:rsidRDefault="004A446B" w:rsidP="00450A8B">
            <w:pPr>
              <w:spacing w:after="0"/>
              <w:jc w:val="center"/>
              <w:rPr>
                <w:sz w:val="18"/>
                <w:szCs w:val="18"/>
                <w:lang w:eastAsia="hu-HU"/>
              </w:rPr>
            </w:pPr>
          </w:p>
        </w:tc>
        <w:tc>
          <w:tcPr>
            <w:tcW w:w="500" w:type="dxa"/>
            <w:noWrap/>
            <w:vAlign w:val="center"/>
          </w:tcPr>
          <w:p w:rsidR="004A446B" w:rsidRPr="00E26AF8" w:rsidRDefault="004A446B" w:rsidP="00450A8B">
            <w:pPr>
              <w:spacing w:after="0"/>
              <w:jc w:val="center"/>
              <w:rPr>
                <w:sz w:val="18"/>
                <w:szCs w:val="18"/>
                <w:lang w:eastAsia="hu-HU"/>
              </w:rPr>
            </w:pP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p>
        </w:tc>
        <w:tc>
          <w:tcPr>
            <w:tcW w:w="684" w:type="dxa"/>
            <w:noWrap/>
            <w:vAlign w:val="center"/>
          </w:tcPr>
          <w:p w:rsidR="004A446B" w:rsidRPr="00E26AF8" w:rsidRDefault="0097172B" w:rsidP="00450A8B">
            <w:pPr>
              <w:spacing w:after="0"/>
              <w:jc w:val="center"/>
              <w:rPr>
                <w:sz w:val="18"/>
                <w:szCs w:val="18"/>
                <w:lang w:eastAsia="hu-HU"/>
              </w:rPr>
            </w:pPr>
            <w:r>
              <w:rPr>
                <w:sz w:val="18"/>
                <w:szCs w:val="18"/>
                <w:lang w:eastAsia="hu-HU"/>
              </w:rPr>
              <w:t>0</w:t>
            </w:r>
          </w:p>
        </w:tc>
      </w:tr>
      <w:tr w:rsidR="004A446B" w:rsidRPr="00E26AF8" w:rsidTr="0097172B">
        <w:trPr>
          <w:trHeight w:val="240"/>
          <w:jc w:val="center"/>
        </w:trPr>
        <w:tc>
          <w:tcPr>
            <w:tcW w:w="940" w:type="dxa"/>
            <w:gridSpan w:val="2"/>
            <w:vMerge/>
            <w:vAlign w:val="center"/>
          </w:tcPr>
          <w:p w:rsidR="004A446B" w:rsidRPr="00E26AF8" w:rsidRDefault="004A446B" w:rsidP="00450A8B">
            <w:pPr>
              <w:spacing w:after="0"/>
              <w:jc w:val="left"/>
              <w:rPr>
                <w:sz w:val="18"/>
                <w:szCs w:val="18"/>
                <w:lang w:eastAsia="hu-HU"/>
              </w:rPr>
            </w:pPr>
          </w:p>
        </w:tc>
        <w:tc>
          <w:tcPr>
            <w:tcW w:w="1808" w:type="dxa"/>
            <w:vAlign w:val="center"/>
          </w:tcPr>
          <w:p w:rsidR="004A446B" w:rsidRPr="00E26AF8" w:rsidRDefault="004A446B" w:rsidP="00450A8B">
            <w:pPr>
              <w:spacing w:after="0"/>
              <w:jc w:val="left"/>
              <w:rPr>
                <w:sz w:val="18"/>
                <w:szCs w:val="18"/>
                <w:lang w:eastAsia="hu-HU"/>
              </w:rPr>
            </w:pPr>
            <w:r w:rsidRPr="00E26AF8">
              <w:rPr>
                <w:sz w:val="18"/>
                <w:szCs w:val="18"/>
                <w:lang w:eastAsia="hu-HU"/>
              </w:rPr>
              <w:t>Rakatképzés szabályai</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4</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40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96"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4</w:t>
            </w:r>
          </w:p>
        </w:tc>
        <w:tc>
          <w:tcPr>
            <w:tcW w:w="676" w:type="dxa"/>
            <w:vMerge/>
            <w:vAlign w:val="center"/>
          </w:tcPr>
          <w:p w:rsidR="004A446B" w:rsidRPr="00E26AF8" w:rsidRDefault="004A446B" w:rsidP="00450A8B">
            <w:pPr>
              <w:spacing w:after="0"/>
              <w:jc w:val="left"/>
              <w:rPr>
                <w:b/>
                <w:bCs/>
                <w:sz w:val="18"/>
                <w:szCs w:val="18"/>
                <w:lang w:eastAsia="hu-HU"/>
              </w:rPr>
            </w:pPr>
          </w:p>
        </w:tc>
        <w:tc>
          <w:tcPr>
            <w:tcW w:w="684" w:type="dxa"/>
            <w:vMerge/>
            <w:vAlign w:val="center"/>
          </w:tcPr>
          <w:p w:rsidR="004A446B" w:rsidRPr="00E26AF8" w:rsidRDefault="004A446B" w:rsidP="00450A8B">
            <w:pPr>
              <w:spacing w:after="0"/>
              <w:jc w:val="left"/>
              <w:rPr>
                <w:b/>
                <w:bCs/>
                <w:sz w:val="18"/>
                <w:szCs w:val="18"/>
                <w:lang w:eastAsia="hu-HU"/>
              </w:rPr>
            </w:pP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4</w:t>
            </w:r>
          </w:p>
        </w:tc>
        <w:tc>
          <w:tcPr>
            <w:tcW w:w="500" w:type="dxa"/>
            <w:noWrap/>
            <w:vAlign w:val="center"/>
          </w:tcPr>
          <w:p w:rsidR="004A446B" w:rsidRPr="00E26AF8" w:rsidRDefault="004A446B" w:rsidP="00450A8B">
            <w:pPr>
              <w:spacing w:after="0"/>
              <w:jc w:val="center"/>
              <w:rPr>
                <w:sz w:val="18"/>
                <w:szCs w:val="18"/>
                <w:lang w:eastAsia="hu-HU"/>
              </w:rPr>
            </w:pPr>
          </w:p>
        </w:tc>
        <w:tc>
          <w:tcPr>
            <w:tcW w:w="543" w:type="dxa"/>
            <w:noWrap/>
            <w:vAlign w:val="center"/>
          </w:tcPr>
          <w:p w:rsidR="004A446B" w:rsidRPr="00E26AF8" w:rsidRDefault="004A446B" w:rsidP="00450A8B">
            <w:pPr>
              <w:spacing w:after="0"/>
              <w:jc w:val="center"/>
              <w:rPr>
                <w:sz w:val="18"/>
                <w:szCs w:val="18"/>
                <w:lang w:eastAsia="hu-HU"/>
              </w:rPr>
            </w:pPr>
          </w:p>
        </w:tc>
        <w:tc>
          <w:tcPr>
            <w:tcW w:w="457" w:type="dxa"/>
            <w:shd w:val="clear" w:color="000000" w:fill="F2F2F2"/>
            <w:noWrap/>
            <w:vAlign w:val="center"/>
          </w:tcPr>
          <w:p w:rsidR="004A446B" w:rsidRPr="00E26AF8" w:rsidRDefault="004A446B" w:rsidP="00450A8B">
            <w:pPr>
              <w:spacing w:after="0"/>
              <w:jc w:val="center"/>
              <w:rPr>
                <w:sz w:val="18"/>
                <w:szCs w:val="18"/>
                <w:lang w:eastAsia="hu-HU"/>
              </w:rPr>
            </w:pPr>
          </w:p>
        </w:tc>
        <w:tc>
          <w:tcPr>
            <w:tcW w:w="500" w:type="dxa"/>
            <w:noWrap/>
            <w:vAlign w:val="center"/>
          </w:tcPr>
          <w:p w:rsidR="004A446B" w:rsidRPr="00E26AF8" w:rsidRDefault="004A446B" w:rsidP="00450A8B">
            <w:pPr>
              <w:spacing w:after="0"/>
              <w:jc w:val="center"/>
              <w:rPr>
                <w:sz w:val="18"/>
                <w:szCs w:val="18"/>
                <w:lang w:eastAsia="hu-HU"/>
              </w:rPr>
            </w:pP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p>
        </w:tc>
        <w:tc>
          <w:tcPr>
            <w:tcW w:w="684" w:type="dxa"/>
            <w:noWrap/>
            <w:vAlign w:val="center"/>
          </w:tcPr>
          <w:p w:rsidR="004A446B" w:rsidRPr="00E26AF8" w:rsidRDefault="0097172B" w:rsidP="00450A8B">
            <w:pPr>
              <w:spacing w:after="0"/>
              <w:jc w:val="center"/>
              <w:rPr>
                <w:sz w:val="18"/>
                <w:szCs w:val="18"/>
                <w:lang w:eastAsia="hu-HU"/>
              </w:rPr>
            </w:pPr>
            <w:r>
              <w:rPr>
                <w:sz w:val="18"/>
                <w:szCs w:val="18"/>
                <w:lang w:eastAsia="hu-HU"/>
              </w:rPr>
              <w:t>0</w:t>
            </w:r>
          </w:p>
        </w:tc>
      </w:tr>
      <w:tr w:rsidR="004A446B" w:rsidRPr="00E26AF8" w:rsidTr="0097172B">
        <w:trPr>
          <w:trHeight w:val="480"/>
          <w:jc w:val="center"/>
        </w:trPr>
        <w:tc>
          <w:tcPr>
            <w:tcW w:w="940" w:type="dxa"/>
            <w:gridSpan w:val="2"/>
            <w:vMerge/>
            <w:vAlign w:val="center"/>
          </w:tcPr>
          <w:p w:rsidR="004A446B" w:rsidRPr="00E26AF8" w:rsidRDefault="004A446B" w:rsidP="00450A8B">
            <w:pPr>
              <w:spacing w:after="0"/>
              <w:jc w:val="left"/>
              <w:rPr>
                <w:sz w:val="18"/>
                <w:szCs w:val="18"/>
                <w:lang w:eastAsia="hu-HU"/>
              </w:rPr>
            </w:pPr>
          </w:p>
        </w:tc>
        <w:tc>
          <w:tcPr>
            <w:tcW w:w="1808" w:type="dxa"/>
            <w:vAlign w:val="center"/>
          </w:tcPr>
          <w:p w:rsidR="004A446B" w:rsidRPr="00E26AF8" w:rsidRDefault="004A446B" w:rsidP="00450A8B">
            <w:pPr>
              <w:spacing w:after="0"/>
              <w:jc w:val="left"/>
              <w:rPr>
                <w:sz w:val="18"/>
                <w:szCs w:val="18"/>
                <w:lang w:eastAsia="hu-HU"/>
              </w:rPr>
            </w:pPr>
            <w:r w:rsidRPr="00E26AF8">
              <w:rPr>
                <w:sz w:val="18"/>
                <w:szCs w:val="18"/>
                <w:lang w:eastAsia="hu-HU"/>
              </w:rPr>
              <w:t>Veszélyes és egészségre ártalmas anyagok</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4</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40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96"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4</w:t>
            </w:r>
          </w:p>
        </w:tc>
        <w:tc>
          <w:tcPr>
            <w:tcW w:w="676" w:type="dxa"/>
            <w:vMerge/>
            <w:vAlign w:val="center"/>
          </w:tcPr>
          <w:p w:rsidR="004A446B" w:rsidRPr="00E26AF8" w:rsidRDefault="004A446B" w:rsidP="00450A8B">
            <w:pPr>
              <w:spacing w:after="0"/>
              <w:jc w:val="left"/>
              <w:rPr>
                <w:b/>
                <w:bCs/>
                <w:sz w:val="18"/>
                <w:szCs w:val="18"/>
                <w:lang w:eastAsia="hu-HU"/>
              </w:rPr>
            </w:pPr>
          </w:p>
        </w:tc>
        <w:tc>
          <w:tcPr>
            <w:tcW w:w="684" w:type="dxa"/>
            <w:vMerge/>
            <w:vAlign w:val="center"/>
          </w:tcPr>
          <w:p w:rsidR="004A446B" w:rsidRPr="00E26AF8" w:rsidRDefault="004A446B" w:rsidP="00450A8B">
            <w:pPr>
              <w:spacing w:after="0"/>
              <w:jc w:val="left"/>
              <w:rPr>
                <w:b/>
                <w:bCs/>
                <w:sz w:val="18"/>
                <w:szCs w:val="18"/>
                <w:lang w:eastAsia="hu-HU"/>
              </w:rPr>
            </w:pP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4</w:t>
            </w:r>
          </w:p>
        </w:tc>
        <w:tc>
          <w:tcPr>
            <w:tcW w:w="500" w:type="dxa"/>
            <w:noWrap/>
            <w:vAlign w:val="center"/>
          </w:tcPr>
          <w:p w:rsidR="004A446B" w:rsidRPr="00E26AF8" w:rsidRDefault="004A446B" w:rsidP="00450A8B">
            <w:pPr>
              <w:spacing w:after="0"/>
              <w:jc w:val="center"/>
              <w:rPr>
                <w:sz w:val="18"/>
                <w:szCs w:val="18"/>
                <w:lang w:eastAsia="hu-HU"/>
              </w:rPr>
            </w:pPr>
          </w:p>
        </w:tc>
        <w:tc>
          <w:tcPr>
            <w:tcW w:w="543" w:type="dxa"/>
            <w:noWrap/>
            <w:vAlign w:val="center"/>
          </w:tcPr>
          <w:p w:rsidR="004A446B" w:rsidRPr="00E26AF8" w:rsidRDefault="004A446B" w:rsidP="00450A8B">
            <w:pPr>
              <w:spacing w:after="0"/>
              <w:jc w:val="center"/>
              <w:rPr>
                <w:sz w:val="18"/>
                <w:szCs w:val="18"/>
                <w:lang w:eastAsia="hu-HU"/>
              </w:rPr>
            </w:pPr>
          </w:p>
        </w:tc>
        <w:tc>
          <w:tcPr>
            <w:tcW w:w="457" w:type="dxa"/>
            <w:shd w:val="clear" w:color="000000" w:fill="F2F2F2"/>
            <w:noWrap/>
            <w:vAlign w:val="center"/>
          </w:tcPr>
          <w:p w:rsidR="004A446B" w:rsidRPr="00E26AF8" w:rsidRDefault="004A446B" w:rsidP="00450A8B">
            <w:pPr>
              <w:spacing w:after="0"/>
              <w:jc w:val="center"/>
              <w:rPr>
                <w:sz w:val="18"/>
                <w:szCs w:val="18"/>
                <w:lang w:eastAsia="hu-HU"/>
              </w:rPr>
            </w:pPr>
          </w:p>
        </w:tc>
        <w:tc>
          <w:tcPr>
            <w:tcW w:w="500" w:type="dxa"/>
            <w:noWrap/>
            <w:vAlign w:val="center"/>
          </w:tcPr>
          <w:p w:rsidR="004A446B" w:rsidRPr="00E26AF8" w:rsidRDefault="004A446B" w:rsidP="00450A8B">
            <w:pPr>
              <w:spacing w:after="0"/>
              <w:jc w:val="center"/>
              <w:rPr>
                <w:sz w:val="18"/>
                <w:szCs w:val="18"/>
                <w:lang w:eastAsia="hu-HU"/>
              </w:rPr>
            </w:pP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p>
        </w:tc>
        <w:tc>
          <w:tcPr>
            <w:tcW w:w="684" w:type="dxa"/>
            <w:noWrap/>
            <w:vAlign w:val="center"/>
          </w:tcPr>
          <w:p w:rsidR="004A446B" w:rsidRPr="00E26AF8" w:rsidRDefault="0097172B" w:rsidP="00450A8B">
            <w:pPr>
              <w:spacing w:after="0"/>
              <w:jc w:val="center"/>
              <w:rPr>
                <w:sz w:val="18"/>
                <w:szCs w:val="18"/>
                <w:lang w:eastAsia="hu-HU"/>
              </w:rPr>
            </w:pPr>
            <w:r>
              <w:rPr>
                <w:sz w:val="18"/>
                <w:szCs w:val="18"/>
                <w:lang w:eastAsia="hu-HU"/>
              </w:rPr>
              <w:t>0</w:t>
            </w:r>
          </w:p>
        </w:tc>
      </w:tr>
      <w:tr w:rsidR="004A446B" w:rsidRPr="00E26AF8" w:rsidTr="0097172B">
        <w:trPr>
          <w:trHeight w:val="480"/>
          <w:jc w:val="center"/>
        </w:trPr>
        <w:tc>
          <w:tcPr>
            <w:tcW w:w="940" w:type="dxa"/>
            <w:gridSpan w:val="2"/>
            <w:vMerge/>
            <w:vAlign w:val="center"/>
          </w:tcPr>
          <w:p w:rsidR="004A446B" w:rsidRPr="00E26AF8" w:rsidRDefault="004A446B" w:rsidP="00450A8B">
            <w:pPr>
              <w:spacing w:after="0"/>
              <w:jc w:val="left"/>
              <w:rPr>
                <w:sz w:val="18"/>
                <w:szCs w:val="18"/>
                <w:lang w:eastAsia="hu-HU"/>
              </w:rPr>
            </w:pPr>
          </w:p>
        </w:tc>
        <w:tc>
          <w:tcPr>
            <w:tcW w:w="1808" w:type="dxa"/>
            <w:vAlign w:val="center"/>
          </w:tcPr>
          <w:p w:rsidR="004A446B" w:rsidRPr="00E26AF8" w:rsidRDefault="004A446B" w:rsidP="00A3328A">
            <w:pPr>
              <w:spacing w:after="0"/>
              <w:jc w:val="left"/>
              <w:rPr>
                <w:sz w:val="18"/>
                <w:szCs w:val="18"/>
                <w:lang w:eastAsia="hu-HU"/>
              </w:rPr>
            </w:pPr>
            <w:r w:rsidRPr="00E26AF8">
              <w:rPr>
                <w:sz w:val="18"/>
                <w:szCs w:val="18"/>
                <w:lang w:eastAsia="hu-HU"/>
              </w:rPr>
              <w:t>Teherfelvevő-, kötöz</w:t>
            </w:r>
            <w:r w:rsidR="00A3328A">
              <w:rPr>
                <w:sz w:val="18"/>
                <w:szCs w:val="18"/>
                <w:lang w:eastAsia="hu-HU"/>
              </w:rPr>
              <w:t>ő</w:t>
            </w:r>
            <w:r w:rsidRPr="00E26AF8">
              <w:rPr>
                <w:sz w:val="18"/>
                <w:szCs w:val="18"/>
                <w:lang w:eastAsia="hu-HU"/>
              </w:rPr>
              <w:t>-</w:t>
            </w:r>
            <w:r w:rsidR="00A3328A">
              <w:rPr>
                <w:sz w:val="18"/>
                <w:szCs w:val="18"/>
                <w:lang w:eastAsia="hu-HU"/>
              </w:rPr>
              <w:t>és</w:t>
            </w:r>
            <w:r w:rsidRPr="00E26AF8">
              <w:rPr>
                <w:sz w:val="18"/>
                <w:szCs w:val="18"/>
                <w:lang w:eastAsia="hu-HU"/>
              </w:rPr>
              <w:t xml:space="preserve"> függesztő eszközök</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4</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40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96"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4</w:t>
            </w:r>
          </w:p>
        </w:tc>
        <w:tc>
          <w:tcPr>
            <w:tcW w:w="676" w:type="dxa"/>
            <w:vMerge/>
            <w:vAlign w:val="center"/>
          </w:tcPr>
          <w:p w:rsidR="004A446B" w:rsidRPr="00E26AF8" w:rsidRDefault="004A446B" w:rsidP="00450A8B">
            <w:pPr>
              <w:spacing w:after="0"/>
              <w:jc w:val="left"/>
              <w:rPr>
                <w:b/>
                <w:bCs/>
                <w:sz w:val="18"/>
                <w:szCs w:val="18"/>
                <w:lang w:eastAsia="hu-HU"/>
              </w:rPr>
            </w:pPr>
          </w:p>
        </w:tc>
        <w:tc>
          <w:tcPr>
            <w:tcW w:w="684" w:type="dxa"/>
            <w:vMerge/>
            <w:vAlign w:val="center"/>
          </w:tcPr>
          <w:p w:rsidR="004A446B" w:rsidRPr="00E26AF8" w:rsidRDefault="004A446B" w:rsidP="00450A8B">
            <w:pPr>
              <w:spacing w:after="0"/>
              <w:jc w:val="left"/>
              <w:rPr>
                <w:b/>
                <w:bCs/>
                <w:sz w:val="18"/>
                <w:szCs w:val="18"/>
                <w:lang w:eastAsia="hu-HU"/>
              </w:rPr>
            </w:pP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4</w:t>
            </w:r>
          </w:p>
        </w:tc>
        <w:tc>
          <w:tcPr>
            <w:tcW w:w="500" w:type="dxa"/>
            <w:noWrap/>
            <w:vAlign w:val="center"/>
          </w:tcPr>
          <w:p w:rsidR="004A446B" w:rsidRPr="00E26AF8" w:rsidRDefault="004A446B" w:rsidP="00450A8B">
            <w:pPr>
              <w:spacing w:after="0"/>
              <w:jc w:val="center"/>
              <w:rPr>
                <w:sz w:val="18"/>
                <w:szCs w:val="18"/>
                <w:lang w:eastAsia="hu-HU"/>
              </w:rPr>
            </w:pPr>
          </w:p>
        </w:tc>
        <w:tc>
          <w:tcPr>
            <w:tcW w:w="543" w:type="dxa"/>
            <w:noWrap/>
            <w:vAlign w:val="center"/>
          </w:tcPr>
          <w:p w:rsidR="004A446B" w:rsidRPr="00E26AF8" w:rsidRDefault="004A446B" w:rsidP="00450A8B">
            <w:pPr>
              <w:spacing w:after="0"/>
              <w:jc w:val="center"/>
              <w:rPr>
                <w:sz w:val="18"/>
                <w:szCs w:val="18"/>
                <w:lang w:eastAsia="hu-HU"/>
              </w:rPr>
            </w:pPr>
          </w:p>
        </w:tc>
        <w:tc>
          <w:tcPr>
            <w:tcW w:w="457" w:type="dxa"/>
            <w:shd w:val="clear" w:color="000000" w:fill="F2F2F2"/>
            <w:noWrap/>
            <w:vAlign w:val="center"/>
          </w:tcPr>
          <w:p w:rsidR="004A446B" w:rsidRPr="00E26AF8" w:rsidRDefault="004A446B" w:rsidP="00450A8B">
            <w:pPr>
              <w:spacing w:after="0"/>
              <w:jc w:val="center"/>
              <w:rPr>
                <w:sz w:val="18"/>
                <w:szCs w:val="18"/>
                <w:lang w:eastAsia="hu-HU"/>
              </w:rPr>
            </w:pPr>
          </w:p>
        </w:tc>
        <w:tc>
          <w:tcPr>
            <w:tcW w:w="500" w:type="dxa"/>
            <w:noWrap/>
            <w:vAlign w:val="center"/>
          </w:tcPr>
          <w:p w:rsidR="004A446B" w:rsidRPr="00E26AF8" w:rsidRDefault="004A446B" w:rsidP="00450A8B">
            <w:pPr>
              <w:spacing w:after="0"/>
              <w:jc w:val="center"/>
              <w:rPr>
                <w:sz w:val="18"/>
                <w:szCs w:val="18"/>
                <w:lang w:eastAsia="hu-HU"/>
              </w:rPr>
            </w:pP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p>
        </w:tc>
        <w:tc>
          <w:tcPr>
            <w:tcW w:w="684" w:type="dxa"/>
            <w:noWrap/>
            <w:vAlign w:val="center"/>
          </w:tcPr>
          <w:p w:rsidR="004A446B" w:rsidRPr="00E26AF8" w:rsidRDefault="0097172B" w:rsidP="00450A8B">
            <w:pPr>
              <w:spacing w:after="0"/>
              <w:jc w:val="center"/>
              <w:rPr>
                <w:sz w:val="18"/>
                <w:szCs w:val="18"/>
                <w:lang w:eastAsia="hu-HU"/>
              </w:rPr>
            </w:pPr>
            <w:r>
              <w:rPr>
                <w:sz w:val="18"/>
                <w:szCs w:val="18"/>
                <w:lang w:eastAsia="hu-HU"/>
              </w:rPr>
              <w:t>0</w:t>
            </w:r>
          </w:p>
        </w:tc>
      </w:tr>
      <w:tr w:rsidR="004A446B" w:rsidRPr="00E26AF8" w:rsidTr="0097172B">
        <w:trPr>
          <w:trHeight w:val="720"/>
          <w:jc w:val="center"/>
        </w:trPr>
        <w:tc>
          <w:tcPr>
            <w:tcW w:w="940" w:type="dxa"/>
            <w:gridSpan w:val="2"/>
            <w:vMerge/>
            <w:vAlign w:val="center"/>
          </w:tcPr>
          <w:p w:rsidR="004A446B" w:rsidRPr="00E26AF8" w:rsidRDefault="004A446B" w:rsidP="00450A8B">
            <w:pPr>
              <w:spacing w:after="0"/>
              <w:jc w:val="left"/>
              <w:rPr>
                <w:sz w:val="18"/>
                <w:szCs w:val="18"/>
                <w:lang w:eastAsia="hu-HU"/>
              </w:rPr>
            </w:pPr>
          </w:p>
        </w:tc>
        <w:tc>
          <w:tcPr>
            <w:tcW w:w="1808" w:type="dxa"/>
            <w:vAlign w:val="center"/>
          </w:tcPr>
          <w:p w:rsidR="004A446B" w:rsidRPr="00E26AF8" w:rsidRDefault="004A446B" w:rsidP="00450A8B">
            <w:pPr>
              <w:spacing w:after="0"/>
              <w:jc w:val="left"/>
              <w:rPr>
                <w:sz w:val="18"/>
                <w:szCs w:val="18"/>
                <w:lang w:eastAsia="hu-HU"/>
              </w:rPr>
            </w:pPr>
            <w:r w:rsidRPr="00E26AF8">
              <w:rPr>
                <w:sz w:val="18"/>
                <w:szCs w:val="18"/>
                <w:lang w:eastAsia="hu-HU"/>
              </w:rPr>
              <w:t>Anyagmozgatás, közlekedés szabályai a munkaterületen</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4</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40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96"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4</w:t>
            </w:r>
          </w:p>
        </w:tc>
        <w:tc>
          <w:tcPr>
            <w:tcW w:w="676" w:type="dxa"/>
            <w:vMerge/>
            <w:vAlign w:val="center"/>
          </w:tcPr>
          <w:p w:rsidR="004A446B" w:rsidRPr="00E26AF8" w:rsidRDefault="004A446B" w:rsidP="00450A8B">
            <w:pPr>
              <w:spacing w:after="0"/>
              <w:jc w:val="left"/>
              <w:rPr>
                <w:b/>
                <w:bCs/>
                <w:sz w:val="18"/>
                <w:szCs w:val="18"/>
                <w:lang w:eastAsia="hu-HU"/>
              </w:rPr>
            </w:pPr>
          </w:p>
        </w:tc>
        <w:tc>
          <w:tcPr>
            <w:tcW w:w="684" w:type="dxa"/>
            <w:vMerge/>
            <w:vAlign w:val="center"/>
          </w:tcPr>
          <w:p w:rsidR="004A446B" w:rsidRPr="00E26AF8" w:rsidRDefault="004A446B" w:rsidP="00450A8B">
            <w:pPr>
              <w:spacing w:after="0"/>
              <w:jc w:val="left"/>
              <w:rPr>
                <w:b/>
                <w:bCs/>
                <w:sz w:val="18"/>
                <w:szCs w:val="18"/>
                <w:lang w:eastAsia="hu-HU"/>
              </w:rPr>
            </w:pP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4</w:t>
            </w:r>
          </w:p>
        </w:tc>
        <w:tc>
          <w:tcPr>
            <w:tcW w:w="500" w:type="dxa"/>
            <w:noWrap/>
            <w:vAlign w:val="center"/>
          </w:tcPr>
          <w:p w:rsidR="004A446B" w:rsidRPr="00E26AF8" w:rsidRDefault="004A446B" w:rsidP="00450A8B">
            <w:pPr>
              <w:spacing w:after="0"/>
              <w:jc w:val="center"/>
              <w:rPr>
                <w:sz w:val="18"/>
                <w:szCs w:val="18"/>
                <w:lang w:eastAsia="hu-HU"/>
              </w:rPr>
            </w:pPr>
          </w:p>
        </w:tc>
        <w:tc>
          <w:tcPr>
            <w:tcW w:w="543" w:type="dxa"/>
            <w:noWrap/>
            <w:vAlign w:val="center"/>
          </w:tcPr>
          <w:p w:rsidR="004A446B" w:rsidRPr="00E26AF8" w:rsidRDefault="004A446B" w:rsidP="00450A8B">
            <w:pPr>
              <w:spacing w:after="0"/>
              <w:jc w:val="center"/>
              <w:rPr>
                <w:sz w:val="18"/>
                <w:szCs w:val="18"/>
                <w:lang w:eastAsia="hu-HU"/>
              </w:rPr>
            </w:pPr>
          </w:p>
        </w:tc>
        <w:tc>
          <w:tcPr>
            <w:tcW w:w="457" w:type="dxa"/>
            <w:shd w:val="clear" w:color="000000" w:fill="F2F2F2"/>
            <w:noWrap/>
            <w:vAlign w:val="center"/>
          </w:tcPr>
          <w:p w:rsidR="004A446B" w:rsidRPr="00E26AF8" w:rsidRDefault="004A446B" w:rsidP="00450A8B">
            <w:pPr>
              <w:spacing w:after="0"/>
              <w:jc w:val="center"/>
              <w:rPr>
                <w:sz w:val="18"/>
                <w:szCs w:val="18"/>
                <w:lang w:eastAsia="hu-HU"/>
              </w:rPr>
            </w:pPr>
          </w:p>
        </w:tc>
        <w:tc>
          <w:tcPr>
            <w:tcW w:w="500" w:type="dxa"/>
            <w:noWrap/>
            <w:vAlign w:val="center"/>
          </w:tcPr>
          <w:p w:rsidR="004A446B" w:rsidRPr="00E26AF8" w:rsidRDefault="004A446B" w:rsidP="00450A8B">
            <w:pPr>
              <w:spacing w:after="0"/>
              <w:jc w:val="center"/>
              <w:rPr>
                <w:sz w:val="18"/>
                <w:szCs w:val="18"/>
                <w:lang w:eastAsia="hu-HU"/>
              </w:rPr>
            </w:pP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p>
        </w:tc>
        <w:tc>
          <w:tcPr>
            <w:tcW w:w="684" w:type="dxa"/>
            <w:noWrap/>
            <w:vAlign w:val="center"/>
          </w:tcPr>
          <w:p w:rsidR="004A446B" w:rsidRPr="00E26AF8" w:rsidRDefault="0097172B" w:rsidP="00450A8B">
            <w:pPr>
              <w:spacing w:after="0"/>
              <w:jc w:val="center"/>
              <w:rPr>
                <w:sz w:val="18"/>
                <w:szCs w:val="18"/>
                <w:lang w:eastAsia="hu-HU"/>
              </w:rPr>
            </w:pPr>
            <w:r>
              <w:rPr>
                <w:sz w:val="18"/>
                <w:szCs w:val="18"/>
                <w:lang w:eastAsia="hu-HU"/>
              </w:rPr>
              <w:t>0</w:t>
            </w:r>
          </w:p>
        </w:tc>
      </w:tr>
      <w:tr w:rsidR="004A446B" w:rsidRPr="00E26AF8" w:rsidTr="0097172B">
        <w:trPr>
          <w:trHeight w:val="480"/>
          <w:jc w:val="center"/>
        </w:trPr>
        <w:tc>
          <w:tcPr>
            <w:tcW w:w="940" w:type="dxa"/>
            <w:gridSpan w:val="2"/>
            <w:vMerge/>
            <w:vAlign w:val="center"/>
          </w:tcPr>
          <w:p w:rsidR="004A446B" w:rsidRPr="00E26AF8" w:rsidRDefault="004A446B" w:rsidP="00450A8B">
            <w:pPr>
              <w:spacing w:after="0"/>
              <w:jc w:val="left"/>
              <w:rPr>
                <w:sz w:val="18"/>
                <w:szCs w:val="18"/>
                <w:lang w:eastAsia="hu-HU"/>
              </w:rPr>
            </w:pPr>
          </w:p>
        </w:tc>
        <w:tc>
          <w:tcPr>
            <w:tcW w:w="1808" w:type="dxa"/>
            <w:vAlign w:val="center"/>
          </w:tcPr>
          <w:p w:rsidR="004A446B" w:rsidRPr="00E26AF8" w:rsidRDefault="004A446B" w:rsidP="00450A8B">
            <w:pPr>
              <w:spacing w:after="0"/>
              <w:jc w:val="left"/>
              <w:rPr>
                <w:sz w:val="18"/>
                <w:szCs w:val="18"/>
                <w:lang w:eastAsia="hu-HU"/>
              </w:rPr>
            </w:pPr>
            <w:r w:rsidRPr="00E26AF8">
              <w:rPr>
                <w:sz w:val="18"/>
                <w:szCs w:val="18"/>
                <w:lang w:eastAsia="hu-HU"/>
              </w:rPr>
              <w:t>Kötöző és irányítói feladatok</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4</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40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96"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4</w:t>
            </w:r>
          </w:p>
        </w:tc>
        <w:tc>
          <w:tcPr>
            <w:tcW w:w="676" w:type="dxa"/>
            <w:vMerge/>
            <w:vAlign w:val="center"/>
          </w:tcPr>
          <w:p w:rsidR="004A446B" w:rsidRPr="00E26AF8" w:rsidRDefault="004A446B" w:rsidP="00450A8B">
            <w:pPr>
              <w:spacing w:after="0"/>
              <w:jc w:val="left"/>
              <w:rPr>
                <w:b/>
                <w:bCs/>
                <w:sz w:val="18"/>
                <w:szCs w:val="18"/>
                <w:lang w:eastAsia="hu-HU"/>
              </w:rPr>
            </w:pPr>
          </w:p>
        </w:tc>
        <w:tc>
          <w:tcPr>
            <w:tcW w:w="684" w:type="dxa"/>
            <w:vMerge/>
            <w:vAlign w:val="center"/>
          </w:tcPr>
          <w:p w:rsidR="004A446B" w:rsidRPr="00E26AF8" w:rsidRDefault="004A446B" w:rsidP="00450A8B">
            <w:pPr>
              <w:spacing w:after="0"/>
              <w:jc w:val="left"/>
              <w:rPr>
                <w:b/>
                <w:bCs/>
                <w:sz w:val="18"/>
                <w:szCs w:val="18"/>
                <w:lang w:eastAsia="hu-HU"/>
              </w:rPr>
            </w:pP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4</w:t>
            </w:r>
          </w:p>
        </w:tc>
        <w:tc>
          <w:tcPr>
            <w:tcW w:w="500" w:type="dxa"/>
            <w:noWrap/>
            <w:vAlign w:val="center"/>
          </w:tcPr>
          <w:p w:rsidR="004A446B" w:rsidRPr="00E26AF8" w:rsidRDefault="004A446B" w:rsidP="00450A8B">
            <w:pPr>
              <w:spacing w:after="0"/>
              <w:jc w:val="center"/>
              <w:rPr>
                <w:sz w:val="18"/>
                <w:szCs w:val="18"/>
                <w:lang w:eastAsia="hu-HU"/>
              </w:rPr>
            </w:pPr>
          </w:p>
        </w:tc>
        <w:tc>
          <w:tcPr>
            <w:tcW w:w="543" w:type="dxa"/>
            <w:noWrap/>
            <w:vAlign w:val="center"/>
          </w:tcPr>
          <w:p w:rsidR="004A446B" w:rsidRPr="00E26AF8" w:rsidRDefault="004A446B" w:rsidP="00450A8B">
            <w:pPr>
              <w:spacing w:after="0"/>
              <w:jc w:val="center"/>
              <w:rPr>
                <w:sz w:val="18"/>
                <w:szCs w:val="18"/>
                <w:lang w:eastAsia="hu-HU"/>
              </w:rPr>
            </w:pPr>
          </w:p>
        </w:tc>
        <w:tc>
          <w:tcPr>
            <w:tcW w:w="457" w:type="dxa"/>
            <w:shd w:val="clear" w:color="000000" w:fill="F2F2F2"/>
            <w:noWrap/>
            <w:vAlign w:val="center"/>
          </w:tcPr>
          <w:p w:rsidR="004A446B" w:rsidRPr="00E26AF8" w:rsidRDefault="004A446B" w:rsidP="00450A8B">
            <w:pPr>
              <w:spacing w:after="0"/>
              <w:jc w:val="center"/>
              <w:rPr>
                <w:sz w:val="18"/>
                <w:szCs w:val="18"/>
                <w:lang w:eastAsia="hu-HU"/>
              </w:rPr>
            </w:pPr>
          </w:p>
        </w:tc>
        <w:tc>
          <w:tcPr>
            <w:tcW w:w="500" w:type="dxa"/>
            <w:noWrap/>
            <w:vAlign w:val="center"/>
          </w:tcPr>
          <w:p w:rsidR="004A446B" w:rsidRPr="00E26AF8" w:rsidRDefault="004A446B" w:rsidP="00450A8B">
            <w:pPr>
              <w:spacing w:after="0"/>
              <w:jc w:val="center"/>
              <w:rPr>
                <w:sz w:val="18"/>
                <w:szCs w:val="18"/>
                <w:lang w:eastAsia="hu-HU"/>
              </w:rPr>
            </w:pP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p>
        </w:tc>
        <w:tc>
          <w:tcPr>
            <w:tcW w:w="684" w:type="dxa"/>
            <w:noWrap/>
            <w:vAlign w:val="center"/>
          </w:tcPr>
          <w:p w:rsidR="004A446B" w:rsidRPr="00E26AF8" w:rsidRDefault="0097172B" w:rsidP="00450A8B">
            <w:pPr>
              <w:spacing w:after="0"/>
              <w:jc w:val="center"/>
              <w:rPr>
                <w:sz w:val="18"/>
                <w:szCs w:val="18"/>
                <w:lang w:eastAsia="hu-HU"/>
              </w:rPr>
            </w:pPr>
            <w:r>
              <w:rPr>
                <w:sz w:val="18"/>
                <w:szCs w:val="18"/>
                <w:lang w:eastAsia="hu-HU"/>
              </w:rPr>
              <w:t>0</w:t>
            </w:r>
          </w:p>
        </w:tc>
      </w:tr>
      <w:tr w:rsidR="004A446B" w:rsidRPr="00E26AF8" w:rsidTr="0097172B">
        <w:trPr>
          <w:trHeight w:val="480"/>
          <w:jc w:val="center"/>
        </w:trPr>
        <w:tc>
          <w:tcPr>
            <w:tcW w:w="940" w:type="dxa"/>
            <w:gridSpan w:val="2"/>
            <w:vMerge/>
            <w:vAlign w:val="center"/>
          </w:tcPr>
          <w:p w:rsidR="004A446B" w:rsidRPr="00E26AF8" w:rsidRDefault="004A446B" w:rsidP="00450A8B">
            <w:pPr>
              <w:spacing w:after="0"/>
              <w:jc w:val="left"/>
              <w:rPr>
                <w:sz w:val="18"/>
                <w:szCs w:val="18"/>
                <w:lang w:eastAsia="hu-HU"/>
              </w:rPr>
            </w:pPr>
          </w:p>
        </w:tc>
        <w:tc>
          <w:tcPr>
            <w:tcW w:w="1808" w:type="dxa"/>
            <w:vAlign w:val="center"/>
          </w:tcPr>
          <w:p w:rsidR="004A446B" w:rsidRPr="00E26AF8" w:rsidRDefault="004A446B" w:rsidP="00450A8B">
            <w:pPr>
              <w:spacing w:after="0"/>
              <w:jc w:val="left"/>
              <w:rPr>
                <w:sz w:val="18"/>
                <w:szCs w:val="18"/>
                <w:lang w:eastAsia="hu-HU"/>
              </w:rPr>
            </w:pPr>
            <w:r w:rsidRPr="00E26AF8">
              <w:rPr>
                <w:sz w:val="18"/>
                <w:szCs w:val="18"/>
                <w:lang w:eastAsia="hu-HU"/>
              </w:rPr>
              <w:t>Egyéni és csoportos védőfelszerelések</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4</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40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96"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4</w:t>
            </w:r>
          </w:p>
        </w:tc>
        <w:tc>
          <w:tcPr>
            <w:tcW w:w="676" w:type="dxa"/>
            <w:vMerge/>
            <w:vAlign w:val="center"/>
          </w:tcPr>
          <w:p w:rsidR="004A446B" w:rsidRPr="00E26AF8" w:rsidRDefault="004A446B" w:rsidP="00450A8B">
            <w:pPr>
              <w:spacing w:after="0"/>
              <w:jc w:val="left"/>
              <w:rPr>
                <w:b/>
                <w:bCs/>
                <w:sz w:val="18"/>
                <w:szCs w:val="18"/>
                <w:lang w:eastAsia="hu-HU"/>
              </w:rPr>
            </w:pPr>
          </w:p>
        </w:tc>
        <w:tc>
          <w:tcPr>
            <w:tcW w:w="684" w:type="dxa"/>
            <w:vMerge/>
            <w:vAlign w:val="center"/>
          </w:tcPr>
          <w:p w:rsidR="004A446B" w:rsidRPr="00E26AF8" w:rsidRDefault="004A446B" w:rsidP="00450A8B">
            <w:pPr>
              <w:spacing w:after="0"/>
              <w:jc w:val="left"/>
              <w:rPr>
                <w:b/>
                <w:bCs/>
                <w:sz w:val="18"/>
                <w:szCs w:val="18"/>
                <w:lang w:eastAsia="hu-HU"/>
              </w:rPr>
            </w:pP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4</w:t>
            </w:r>
          </w:p>
        </w:tc>
        <w:tc>
          <w:tcPr>
            <w:tcW w:w="500" w:type="dxa"/>
            <w:noWrap/>
            <w:vAlign w:val="center"/>
          </w:tcPr>
          <w:p w:rsidR="004A446B" w:rsidRPr="00E26AF8" w:rsidRDefault="004A446B" w:rsidP="00450A8B">
            <w:pPr>
              <w:spacing w:after="0"/>
              <w:jc w:val="center"/>
              <w:rPr>
                <w:sz w:val="18"/>
                <w:szCs w:val="18"/>
                <w:lang w:eastAsia="hu-HU"/>
              </w:rPr>
            </w:pPr>
          </w:p>
        </w:tc>
        <w:tc>
          <w:tcPr>
            <w:tcW w:w="543" w:type="dxa"/>
            <w:noWrap/>
            <w:vAlign w:val="center"/>
          </w:tcPr>
          <w:p w:rsidR="004A446B" w:rsidRPr="00E26AF8" w:rsidRDefault="004A446B" w:rsidP="00450A8B">
            <w:pPr>
              <w:spacing w:after="0"/>
              <w:jc w:val="center"/>
              <w:rPr>
                <w:sz w:val="18"/>
                <w:szCs w:val="18"/>
                <w:lang w:eastAsia="hu-HU"/>
              </w:rPr>
            </w:pPr>
          </w:p>
        </w:tc>
        <w:tc>
          <w:tcPr>
            <w:tcW w:w="457" w:type="dxa"/>
            <w:shd w:val="clear" w:color="000000" w:fill="F2F2F2"/>
            <w:noWrap/>
            <w:vAlign w:val="center"/>
          </w:tcPr>
          <w:p w:rsidR="004A446B" w:rsidRPr="00E26AF8" w:rsidRDefault="004A446B" w:rsidP="00450A8B">
            <w:pPr>
              <w:spacing w:after="0"/>
              <w:jc w:val="center"/>
              <w:rPr>
                <w:sz w:val="18"/>
                <w:szCs w:val="18"/>
                <w:lang w:eastAsia="hu-HU"/>
              </w:rPr>
            </w:pPr>
          </w:p>
        </w:tc>
        <w:tc>
          <w:tcPr>
            <w:tcW w:w="500" w:type="dxa"/>
            <w:noWrap/>
            <w:vAlign w:val="center"/>
          </w:tcPr>
          <w:p w:rsidR="004A446B" w:rsidRPr="00E26AF8" w:rsidRDefault="004A446B" w:rsidP="00450A8B">
            <w:pPr>
              <w:spacing w:after="0"/>
              <w:jc w:val="center"/>
              <w:rPr>
                <w:sz w:val="18"/>
                <w:szCs w:val="18"/>
                <w:lang w:eastAsia="hu-HU"/>
              </w:rPr>
            </w:pP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p>
        </w:tc>
        <w:tc>
          <w:tcPr>
            <w:tcW w:w="684" w:type="dxa"/>
            <w:noWrap/>
            <w:vAlign w:val="center"/>
          </w:tcPr>
          <w:p w:rsidR="004A446B" w:rsidRPr="00E26AF8" w:rsidRDefault="0097172B" w:rsidP="00450A8B">
            <w:pPr>
              <w:spacing w:after="0"/>
              <w:jc w:val="center"/>
              <w:rPr>
                <w:sz w:val="18"/>
                <w:szCs w:val="18"/>
                <w:lang w:eastAsia="hu-HU"/>
              </w:rPr>
            </w:pPr>
            <w:r>
              <w:rPr>
                <w:sz w:val="18"/>
                <w:szCs w:val="18"/>
                <w:lang w:eastAsia="hu-HU"/>
              </w:rPr>
              <w:t>0</w:t>
            </w:r>
          </w:p>
        </w:tc>
      </w:tr>
      <w:tr w:rsidR="004A446B" w:rsidRPr="00E26AF8" w:rsidTr="0097172B">
        <w:trPr>
          <w:trHeight w:val="480"/>
          <w:jc w:val="center"/>
        </w:trPr>
        <w:tc>
          <w:tcPr>
            <w:tcW w:w="940" w:type="dxa"/>
            <w:gridSpan w:val="2"/>
            <w:vMerge/>
            <w:vAlign w:val="center"/>
          </w:tcPr>
          <w:p w:rsidR="004A446B" w:rsidRPr="00E26AF8" w:rsidRDefault="004A446B" w:rsidP="00450A8B">
            <w:pPr>
              <w:spacing w:after="0"/>
              <w:jc w:val="left"/>
              <w:rPr>
                <w:sz w:val="18"/>
                <w:szCs w:val="18"/>
                <w:lang w:eastAsia="hu-HU"/>
              </w:rPr>
            </w:pPr>
          </w:p>
        </w:tc>
        <w:tc>
          <w:tcPr>
            <w:tcW w:w="1808" w:type="dxa"/>
            <w:vAlign w:val="center"/>
          </w:tcPr>
          <w:p w:rsidR="004A446B" w:rsidRPr="00E26AF8" w:rsidRDefault="004A446B" w:rsidP="00450A8B">
            <w:pPr>
              <w:spacing w:after="0"/>
              <w:jc w:val="left"/>
              <w:rPr>
                <w:b/>
                <w:bCs/>
                <w:sz w:val="18"/>
                <w:szCs w:val="18"/>
                <w:lang w:eastAsia="hu-HU"/>
              </w:rPr>
            </w:pPr>
            <w:r w:rsidRPr="00E26AF8">
              <w:rPr>
                <w:b/>
                <w:bCs/>
                <w:sz w:val="18"/>
                <w:szCs w:val="18"/>
                <w:lang w:eastAsia="hu-HU"/>
              </w:rPr>
              <w:t>Emelőgépkezelő speciális feladatai gyakorlat</w:t>
            </w:r>
          </w:p>
        </w:tc>
        <w:tc>
          <w:tcPr>
            <w:tcW w:w="500"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36</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 </w:t>
            </w:r>
          </w:p>
        </w:tc>
        <w:tc>
          <w:tcPr>
            <w:tcW w:w="500"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 </w:t>
            </w:r>
          </w:p>
        </w:tc>
        <w:tc>
          <w:tcPr>
            <w:tcW w:w="404"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96"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684"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36</w:t>
            </w:r>
          </w:p>
        </w:tc>
        <w:tc>
          <w:tcPr>
            <w:tcW w:w="676" w:type="dxa"/>
            <w:vMerge w:val="restart"/>
            <w:noWrap/>
          </w:tcPr>
          <w:p w:rsidR="004A2780" w:rsidRPr="00E26AF8" w:rsidRDefault="004A2780" w:rsidP="00450A8B">
            <w:pPr>
              <w:spacing w:after="0"/>
              <w:jc w:val="center"/>
              <w:rPr>
                <w:b/>
                <w:bCs/>
                <w:sz w:val="18"/>
                <w:szCs w:val="18"/>
                <w:lang w:eastAsia="hu-HU"/>
              </w:rPr>
            </w:pPr>
          </w:p>
          <w:p w:rsidR="004A446B" w:rsidRPr="00E26AF8" w:rsidRDefault="00A00DCF" w:rsidP="00450A8B">
            <w:pPr>
              <w:spacing w:after="0"/>
              <w:jc w:val="center"/>
              <w:rPr>
                <w:b/>
                <w:bCs/>
                <w:sz w:val="18"/>
                <w:szCs w:val="18"/>
                <w:lang w:eastAsia="hu-HU"/>
              </w:rPr>
            </w:pPr>
            <w:r>
              <w:rPr>
                <w:b/>
                <w:bCs/>
                <w:sz w:val="18"/>
                <w:szCs w:val="18"/>
                <w:lang w:eastAsia="hu-HU"/>
              </w:rPr>
              <w:t>36</w:t>
            </w:r>
          </w:p>
        </w:tc>
        <w:tc>
          <w:tcPr>
            <w:tcW w:w="684" w:type="dxa"/>
            <w:vMerge w:val="restart"/>
            <w:noWrap/>
          </w:tcPr>
          <w:p w:rsidR="004A2780" w:rsidRPr="00E26AF8" w:rsidRDefault="004A2780" w:rsidP="00450A8B">
            <w:pPr>
              <w:spacing w:after="0"/>
              <w:jc w:val="center"/>
              <w:rPr>
                <w:b/>
                <w:bCs/>
                <w:sz w:val="18"/>
                <w:szCs w:val="18"/>
                <w:lang w:eastAsia="hu-HU"/>
              </w:rPr>
            </w:pPr>
          </w:p>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684"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36</w:t>
            </w:r>
          </w:p>
        </w:tc>
        <w:tc>
          <w:tcPr>
            <w:tcW w:w="500"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43"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457"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 </w:t>
            </w:r>
          </w:p>
        </w:tc>
        <w:tc>
          <w:tcPr>
            <w:tcW w:w="500"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684"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r>
      <w:tr w:rsidR="004A446B" w:rsidRPr="00E26AF8" w:rsidTr="0097172B">
        <w:trPr>
          <w:trHeight w:val="720"/>
          <w:jc w:val="center"/>
        </w:trPr>
        <w:tc>
          <w:tcPr>
            <w:tcW w:w="940" w:type="dxa"/>
            <w:gridSpan w:val="2"/>
            <w:vMerge/>
            <w:vAlign w:val="center"/>
          </w:tcPr>
          <w:p w:rsidR="004A446B" w:rsidRPr="00E26AF8" w:rsidRDefault="004A446B" w:rsidP="00450A8B">
            <w:pPr>
              <w:spacing w:after="0"/>
              <w:jc w:val="left"/>
              <w:rPr>
                <w:sz w:val="18"/>
                <w:szCs w:val="18"/>
                <w:lang w:eastAsia="hu-HU"/>
              </w:rPr>
            </w:pPr>
          </w:p>
        </w:tc>
        <w:tc>
          <w:tcPr>
            <w:tcW w:w="1808" w:type="dxa"/>
            <w:vAlign w:val="center"/>
          </w:tcPr>
          <w:p w:rsidR="004A446B" w:rsidRPr="00E26AF8" w:rsidRDefault="004A446B" w:rsidP="00450A8B">
            <w:pPr>
              <w:spacing w:after="0"/>
              <w:jc w:val="left"/>
              <w:rPr>
                <w:sz w:val="18"/>
                <w:szCs w:val="18"/>
                <w:lang w:eastAsia="hu-HU"/>
              </w:rPr>
            </w:pPr>
            <w:r w:rsidRPr="00E26AF8">
              <w:rPr>
                <w:sz w:val="18"/>
                <w:szCs w:val="18"/>
                <w:lang w:eastAsia="hu-HU"/>
              </w:rPr>
              <w:t>Emelőgép üzemeltetés előtti karbantartó-műszaki vizsgálata</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8</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40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96"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8</w:t>
            </w:r>
          </w:p>
        </w:tc>
        <w:tc>
          <w:tcPr>
            <w:tcW w:w="676" w:type="dxa"/>
            <w:vMerge/>
            <w:vAlign w:val="center"/>
          </w:tcPr>
          <w:p w:rsidR="004A446B" w:rsidRPr="00E26AF8" w:rsidRDefault="004A446B" w:rsidP="00450A8B">
            <w:pPr>
              <w:spacing w:after="0"/>
              <w:jc w:val="left"/>
              <w:rPr>
                <w:b/>
                <w:bCs/>
                <w:sz w:val="18"/>
                <w:szCs w:val="18"/>
                <w:lang w:eastAsia="hu-HU"/>
              </w:rPr>
            </w:pPr>
          </w:p>
        </w:tc>
        <w:tc>
          <w:tcPr>
            <w:tcW w:w="684" w:type="dxa"/>
            <w:vMerge/>
            <w:vAlign w:val="center"/>
          </w:tcPr>
          <w:p w:rsidR="004A446B" w:rsidRPr="00E26AF8" w:rsidRDefault="004A446B" w:rsidP="00450A8B">
            <w:pPr>
              <w:spacing w:after="0"/>
              <w:jc w:val="left"/>
              <w:rPr>
                <w:b/>
                <w:bCs/>
                <w:sz w:val="18"/>
                <w:szCs w:val="18"/>
                <w:lang w:eastAsia="hu-HU"/>
              </w:rPr>
            </w:pP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8</w:t>
            </w:r>
          </w:p>
        </w:tc>
        <w:tc>
          <w:tcPr>
            <w:tcW w:w="500" w:type="dxa"/>
            <w:noWrap/>
            <w:vAlign w:val="center"/>
          </w:tcPr>
          <w:p w:rsidR="004A446B" w:rsidRPr="00E26AF8" w:rsidRDefault="004A446B" w:rsidP="00450A8B">
            <w:pPr>
              <w:spacing w:after="0"/>
              <w:jc w:val="center"/>
              <w:rPr>
                <w:sz w:val="18"/>
                <w:szCs w:val="18"/>
                <w:lang w:eastAsia="hu-HU"/>
              </w:rPr>
            </w:pPr>
          </w:p>
        </w:tc>
        <w:tc>
          <w:tcPr>
            <w:tcW w:w="543" w:type="dxa"/>
            <w:noWrap/>
            <w:vAlign w:val="center"/>
          </w:tcPr>
          <w:p w:rsidR="004A446B" w:rsidRPr="00E26AF8" w:rsidRDefault="004A446B" w:rsidP="00450A8B">
            <w:pPr>
              <w:spacing w:after="0"/>
              <w:jc w:val="center"/>
              <w:rPr>
                <w:sz w:val="18"/>
                <w:szCs w:val="18"/>
                <w:lang w:eastAsia="hu-HU"/>
              </w:rPr>
            </w:pPr>
          </w:p>
        </w:tc>
        <w:tc>
          <w:tcPr>
            <w:tcW w:w="457" w:type="dxa"/>
            <w:shd w:val="clear" w:color="000000" w:fill="F2F2F2"/>
            <w:noWrap/>
            <w:vAlign w:val="center"/>
          </w:tcPr>
          <w:p w:rsidR="004A446B" w:rsidRPr="00E26AF8" w:rsidRDefault="004A446B" w:rsidP="00450A8B">
            <w:pPr>
              <w:spacing w:after="0"/>
              <w:jc w:val="center"/>
              <w:rPr>
                <w:sz w:val="18"/>
                <w:szCs w:val="18"/>
                <w:lang w:eastAsia="hu-HU"/>
              </w:rPr>
            </w:pPr>
          </w:p>
        </w:tc>
        <w:tc>
          <w:tcPr>
            <w:tcW w:w="500" w:type="dxa"/>
            <w:noWrap/>
            <w:vAlign w:val="center"/>
          </w:tcPr>
          <w:p w:rsidR="004A446B" w:rsidRPr="00E26AF8" w:rsidRDefault="004A446B" w:rsidP="00450A8B">
            <w:pPr>
              <w:spacing w:after="0"/>
              <w:jc w:val="center"/>
              <w:rPr>
                <w:sz w:val="18"/>
                <w:szCs w:val="18"/>
                <w:lang w:eastAsia="hu-HU"/>
              </w:rPr>
            </w:pP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p>
        </w:tc>
        <w:tc>
          <w:tcPr>
            <w:tcW w:w="684" w:type="dxa"/>
            <w:noWrap/>
            <w:vAlign w:val="center"/>
          </w:tcPr>
          <w:p w:rsidR="004A446B" w:rsidRPr="00E26AF8" w:rsidRDefault="0097172B" w:rsidP="00450A8B">
            <w:pPr>
              <w:spacing w:after="0"/>
              <w:jc w:val="center"/>
              <w:rPr>
                <w:sz w:val="18"/>
                <w:szCs w:val="18"/>
                <w:lang w:eastAsia="hu-HU"/>
              </w:rPr>
            </w:pPr>
            <w:r>
              <w:rPr>
                <w:sz w:val="18"/>
                <w:szCs w:val="18"/>
                <w:lang w:eastAsia="hu-HU"/>
              </w:rPr>
              <w:t>0</w:t>
            </w:r>
          </w:p>
        </w:tc>
      </w:tr>
      <w:tr w:rsidR="004A446B" w:rsidRPr="00E26AF8" w:rsidTr="0097172B">
        <w:trPr>
          <w:trHeight w:val="240"/>
          <w:jc w:val="center"/>
        </w:trPr>
        <w:tc>
          <w:tcPr>
            <w:tcW w:w="940" w:type="dxa"/>
            <w:gridSpan w:val="2"/>
            <w:vMerge/>
            <w:vAlign w:val="center"/>
          </w:tcPr>
          <w:p w:rsidR="004A446B" w:rsidRPr="00E26AF8" w:rsidRDefault="004A446B" w:rsidP="00450A8B">
            <w:pPr>
              <w:spacing w:after="0"/>
              <w:jc w:val="left"/>
              <w:rPr>
                <w:sz w:val="18"/>
                <w:szCs w:val="18"/>
                <w:lang w:eastAsia="hu-HU"/>
              </w:rPr>
            </w:pPr>
          </w:p>
        </w:tc>
        <w:tc>
          <w:tcPr>
            <w:tcW w:w="1808" w:type="dxa"/>
            <w:vAlign w:val="center"/>
          </w:tcPr>
          <w:p w:rsidR="004A446B" w:rsidRPr="00E26AF8" w:rsidRDefault="004A446B" w:rsidP="00450A8B">
            <w:pPr>
              <w:spacing w:after="0"/>
              <w:jc w:val="left"/>
              <w:rPr>
                <w:sz w:val="18"/>
                <w:szCs w:val="18"/>
                <w:lang w:eastAsia="hu-HU"/>
              </w:rPr>
            </w:pPr>
            <w:r w:rsidRPr="00E26AF8">
              <w:rPr>
                <w:sz w:val="18"/>
                <w:szCs w:val="18"/>
                <w:lang w:eastAsia="hu-HU"/>
              </w:rPr>
              <w:t>Emelőgép-napló kitöltése</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4</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40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96"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4</w:t>
            </w:r>
          </w:p>
        </w:tc>
        <w:tc>
          <w:tcPr>
            <w:tcW w:w="676" w:type="dxa"/>
            <w:vMerge/>
            <w:vAlign w:val="center"/>
          </w:tcPr>
          <w:p w:rsidR="004A446B" w:rsidRPr="00E26AF8" w:rsidRDefault="004A446B" w:rsidP="00450A8B">
            <w:pPr>
              <w:spacing w:after="0"/>
              <w:jc w:val="left"/>
              <w:rPr>
                <w:b/>
                <w:bCs/>
                <w:sz w:val="18"/>
                <w:szCs w:val="18"/>
                <w:lang w:eastAsia="hu-HU"/>
              </w:rPr>
            </w:pPr>
          </w:p>
        </w:tc>
        <w:tc>
          <w:tcPr>
            <w:tcW w:w="684" w:type="dxa"/>
            <w:vMerge/>
            <w:vAlign w:val="center"/>
          </w:tcPr>
          <w:p w:rsidR="004A446B" w:rsidRPr="00E26AF8" w:rsidRDefault="004A446B" w:rsidP="00450A8B">
            <w:pPr>
              <w:spacing w:after="0"/>
              <w:jc w:val="left"/>
              <w:rPr>
                <w:b/>
                <w:bCs/>
                <w:sz w:val="18"/>
                <w:szCs w:val="18"/>
                <w:lang w:eastAsia="hu-HU"/>
              </w:rPr>
            </w:pP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4</w:t>
            </w:r>
          </w:p>
        </w:tc>
        <w:tc>
          <w:tcPr>
            <w:tcW w:w="500" w:type="dxa"/>
            <w:noWrap/>
            <w:vAlign w:val="center"/>
          </w:tcPr>
          <w:p w:rsidR="004A446B" w:rsidRPr="00E26AF8" w:rsidRDefault="004A446B" w:rsidP="00450A8B">
            <w:pPr>
              <w:spacing w:after="0"/>
              <w:jc w:val="center"/>
              <w:rPr>
                <w:sz w:val="18"/>
                <w:szCs w:val="18"/>
                <w:lang w:eastAsia="hu-HU"/>
              </w:rPr>
            </w:pPr>
          </w:p>
        </w:tc>
        <w:tc>
          <w:tcPr>
            <w:tcW w:w="543" w:type="dxa"/>
            <w:noWrap/>
            <w:vAlign w:val="center"/>
          </w:tcPr>
          <w:p w:rsidR="004A446B" w:rsidRPr="00E26AF8" w:rsidRDefault="004A446B" w:rsidP="00450A8B">
            <w:pPr>
              <w:spacing w:after="0"/>
              <w:jc w:val="center"/>
              <w:rPr>
                <w:sz w:val="18"/>
                <w:szCs w:val="18"/>
                <w:lang w:eastAsia="hu-HU"/>
              </w:rPr>
            </w:pPr>
          </w:p>
        </w:tc>
        <w:tc>
          <w:tcPr>
            <w:tcW w:w="457" w:type="dxa"/>
            <w:shd w:val="clear" w:color="000000" w:fill="F2F2F2"/>
            <w:noWrap/>
            <w:vAlign w:val="center"/>
          </w:tcPr>
          <w:p w:rsidR="004A446B" w:rsidRPr="00E26AF8" w:rsidRDefault="004A446B" w:rsidP="00450A8B">
            <w:pPr>
              <w:spacing w:after="0"/>
              <w:jc w:val="center"/>
              <w:rPr>
                <w:sz w:val="18"/>
                <w:szCs w:val="18"/>
                <w:lang w:eastAsia="hu-HU"/>
              </w:rPr>
            </w:pPr>
          </w:p>
        </w:tc>
        <w:tc>
          <w:tcPr>
            <w:tcW w:w="500" w:type="dxa"/>
            <w:noWrap/>
            <w:vAlign w:val="center"/>
          </w:tcPr>
          <w:p w:rsidR="004A446B" w:rsidRPr="00E26AF8" w:rsidRDefault="004A446B" w:rsidP="00450A8B">
            <w:pPr>
              <w:spacing w:after="0"/>
              <w:jc w:val="center"/>
              <w:rPr>
                <w:sz w:val="18"/>
                <w:szCs w:val="18"/>
                <w:lang w:eastAsia="hu-HU"/>
              </w:rPr>
            </w:pP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p>
        </w:tc>
        <w:tc>
          <w:tcPr>
            <w:tcW w:w="684" w:type="dxa"/>
            <w:noWrap/>
            <w:vAlign w:val="center"/>
          </w:tcPr>
          <w:p w:rsidR="004A446B" w:rsidRPr="00E26AF8" w:rsidRDefault="0097172B" w:rsidP="00450A8B">
            <w:pPr>
              <w:spacing w:after="0"/>
              <w:jc w:val="center"/>
              <w:rPr>
                <w:sz w:val="18"/>
                <w:szCs w:val="18"/>
                <w:lang w:eastAsia="hu-HU"/>
              </w:rPr>
            </w:pPr>
            <w:r>
              <w:rPr>
                <w:sz w:val="18"/>
                <w:szCs w:val="18"/>
                <w:lang w:eastAsia="hu-HU"/>
              </w:rPr>
              <w:t>0</w:t>
            </w:r>
          </w:p>
        </w:tc>
      </w:tr>
      <w:tr w:rsidR="004A446B" w:rsidRPr="00E26AF8" w:rsidTr="0097172B">
        <w:trPr>
          <w:trHeight w:val="240"/>
          <w:jc w:val="center"/>
        </w:trPr>
        <w:tc>
          <w:tcPr>
            <w:tcW w:w="940" w:type="dxa"/>
            <w:gridSpan w:val="2"/>
            <w:vMerge/>
            <w:vAlign w:val="center"/>
          </w:tcPr>
          <w:p w:rsidR="004A446B" w:rsidRPr="00E26AF8" w:rsidRDefault="004A446B" w:rsidP="00450A8B">
            <w:pPr>
              <w:spacing w:after="0"/>
              <w:jc w:val="left"/>
              <w:rPr>
                <w:sz w:val="18"/>
                <w:szCs w:val="18"/>
                <w:lang w:eastAsia="hu-HU"/>
              </w:rPr>
            </w:pPr>
          </w:p>
        </w:tc>
        <w:tc>
          <w:tcPr>
            <w:tcW w:w="1808" w:type="dxa"/>
            <w:vAlign w:val="center"/>
          </w:tcPr>
          <w:p w:rsidR="004A446B" w:rsidRPr="00E26AF8" w:rsidRDefault="004A446B" w:rsidP="00450A8B">
            <w:pPr>
              <w:spacing w:after="0"/>
              <w:jc w:val="left"/>
              <w:rPr>
                <w:sz w:val="18"/>
                <w:szCs w:val="18"/>
                <w:lang w:eastAsia="hu-HU"/>
              </w:rPr>
            </w:pPr>
            <w:r w:rsidRPr="00E26AF8">
              <w:rPr>
                <w:sz w:val="18"/>
                <w:szCs w:val="18"/>
                <w:lang w:eastAsia="hu-HU"/>
              </w:rPr>
              <w:t>Működési vizsgálat</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4</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40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96"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4</w:t>
            </w:r>
          </w:p>
        </w:tc>
        <w:tc>
          <w:tcPr>
            <w:tcW w:w="676" w:type="dxa"/>
            <w:vMerge/>
            <w:vAlign w:val="center"/>
          </w:tcPr>
          <w:p w:rsidR="004A446B" w:rsidRPr="00E26AF8" w:rsidRDefault="004A446B" w:rsidP="00450A8B">
            <w:pPr>
              <w:spacing w:after="0"/>
              <w:jc w:val="left"/>
              <w:rPr>
                <w:b/>
                <w:bCs/>
                <w:sz w:val="18"/>
                <w:szCs w:val="18"/>
                <w:lang w:eastAsia="hu-HU"/>
              </w:rPr>
            </w:pPr>
          </w:p>
        </w:tc>
        <w:tc>
          <w:tcPr>
            <w:tcW w:w="684" w:type="dxa"/>
            <w:vMerge/>
            <w:vAlign w:val="center"/>
          </w:tcPr>
          <w:p w:rsidR="004A446B" w:rsidRPr="00E26AF8" w:rsidRDefault="004A446B" w:rsidP="00450A8B">
            <w:pPr>
              <w:spacing w:after="0"/>
              <w:jc w:val="left"/>
              <w:rPr>
                <w:b/>
                <w:bCs/>
                <w:sz w:val="18"/>
                <w:szCs w:val="18"/>
                <w:lang w:eastAsia="hu-HU"/>
              </w:rPr>
            </w:pP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4</w:t>
            </w:r>
          </w:p>
        </w:tc>
        <w:tc>
          <w:tcPr>
            <w:tcW w:w="500" w:type="dxa"/>
            <w:noWrap/>
            <w:vAlign w:val="center"/>
          </w:tcPr>
          <w:p w:rsidR="004A446B" w:rsidRPr="00E26AF8" w:rsidRDefault="004A446B" w:rsidP="00450A8B">
            <w:pPr>
              <w:spacing w:after="0"/>
              <w:jc w:val="center"/>
              <w:rPr>
                <w:sz w:val="18"/>
                <w:szCs w:val="18"/>
                <w:lang w:eastAsia="hu-HU"/>
              </w:rPr>
            </w:pPr>
          </w:p>
        </w:tc>
        <w:tc>
          <w:tcPr>
            <w:tcW w:w="543" w:type="dxa"/>
            <w:noWrap/>
            <w:vAlign w:val="center"/>
          </w:tcPr>
          <w:p w:rsidR="004A446B" w:rsidRPr="00E26AF8" w:rsidRDefault="004A446B" w:rsidP="00450A8B">
            <w:pPr>
              <w:spacing w:after="0"/>
              <w:jc w:val="center"/>
              <w:rPr>
                <w:sz w:val="18"/>
                <w:szCs w:val="18"/>
                <w:lang w:eastAsia="hu-HU"/>
              </w:rPr>
            </w:pPr>
          </w:p>
        </w:tc>
        <w:tc>
          <w:tcPr>
            <w:tcW w:w="457" w:type="dxa"/>
            <w:shd w:val="clear" w:color="000000" w:fill="F2F2F2"/>
            <w:noWrap/>
            <w:vAlign w:val="center"/>
          </w:tcPr>
          <w:p w:rsidR="004A446B" w:rsidRPr="00E26AF8" w:rsidRDefault="004A446B" w:rsidP="00450A8B">
            <w:pPr>
              <w:spacing w:after="0"/>
              <w:jc w:val="center"/>
              <w:rPr>
                <w:sz w:val="18"/>
                <w:szCs w:val="18"/>
                <w:lang w:eastAsia="hu-HU"/>
              </w:rPr>
            </w:pPr>
          </w:p>
        </w:tc>
        <w:tc>
          <w:tcPr>
            <w:tcW w:w="500" w:type="dxa"/>
            <w:noWrap/>
            <w:vAlign w:val="center"/>
          </w:tcPr>
          <w:p w:rsidR="004A446B" w:rsidRPr="00E26AF8" w:rsidRDefault="004A446B" w:rsidP="00450A8B">
            <w:pPr>
              <w:spacing w:after="0"/>
              <w:jc w:val="center"/>
              <w:rPr>
                <w:sz w:val="18"/>
                <w:szCs w:val="18"/>
                <w:lang w:eastAsia="hu-HU"/>
              </w:rPr>
            </w:pP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p>
        </w:tc>
        <w:tc>
          <w:tcPr>
            <w:tcW w:w="684" w:type="dxa"/>
            <w:noWrap/>
            <w:vAlign w:val="center"/>
          </w:tcPr>
          <w:p w:rsidR="004A446B" w:rsidRPr="00E26AF8" w:rsidRDefault="0097172B" w:rsidP="00450A8B">
            <w:pPr>
              <w:spacing w:after="0"/>
              <w:jc w:val="center"/>
              <w:rPr>
                <w:sz w:val="18"/>
                <w:szCs w:val="18"/>
                <w:lang w:eastAsia="hu-HU"/>
              </w:rPr>
            </w:pPr>
            <w:r>
              <w:rPr>
                <w:sz w:val="18"/>
                <w:szCs w:val="18"/>
                <w:lang w:eastAsia="hu-HU"/>
              </w:rPr>
              <w:t>0</w:t>
            </w:r>
          </w:p>
        </w:tc>
      </w:tr>
      <w:tr w:rsidR="004A446B" w:rsidRPr="00E26AF8" w:rsidTr="0097172B">
        <w:trPr>
          <w:trHeight w:val="480"/>
          <w:jc w:val="center"/>
        </w:trPr>
        <w:tc>
          <w:tcPr>
            <w:tcW w:w="940" w:type="dxa"/>
            <w:gridSpan w:val="2"/>
            <w:vMerge/>
            <w:vAlign w:val="center"/>
          </w:tcPr>
          <w:p w:rsidR="004A446B" w:rsidRPr="00E26AF8" w:rsidRDefault="004A446B" w:rsidP="00450A8B">
            <w:pPr>
              <w:spacing w:after="0"/>
              <w:jc w:val="left"/>
              <w:rPr>
                <w:sz w:val="18"/>
                <w:szCs w:val="18"/>
                <w:lang w:eastAsia="hu-HU"/>
              </w:rPr>
            </w:pPr>
          </w:p>
        </w:tc>
        <w:tc>
          <w:tcPr>
            <w:tcW w:w="1808" w:type="dxa"/>
            <w:vAlign w:val="center"/>
          </w:tcPr>
          <w:p w:rsidR="004A446B" w:rsidRPr="00E26AF8" w:rsidRDefault="004A446B" w:rsidP="00450A8B">
            <w:pPr>
              <w:spacing w:after="0"/>
              <w:jc w:val="left"/>
              <w:rPr>
                <w:sz w:val="18"/>
                <w:szCs w:val="18"/>
                <w:lang w:eastAsia="hu-HU"/>
              </w:rPr>
            </w:pPr>
            <w:r w:rsidRPr="00E26AF8">
              <w:rPr>
                <w:sz w:val="18"/>
                <w:szCs w:val="18"/>
                <w:lang w:eastAsia="hu-HU"/>
              </w:rPr>
              <w:t>Kezelőszervek működésének ellenőrzése</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4</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40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96"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4</w:t>
            </w:r>
          </w:p>
        </w:tc>
        <w:tc>
          <w:tcPr>
            <w:tcW w:w="676" w:type="dxa"/>
            <w:vMerge/>
            <w:vAlign w:val="center"/>
          </w:tcPr>
          <w:p w:rsidR="004A446B" w:rsidRPr="00E26AF8" w:rsidRDefault="004A446B" w:rsidP="00450A8B">
            <w:pPr>
              <w:spacing w:after="0"/>
              <w:jc w:val="left"/>
              <w:rPr>
                <w:b/>
                <w:bCs/>
                <w:sz w:val="18"/>
                <w:szCs w:val="18"/>
                <w:lang w:eastAsia="hu-HU"/>
              </w:rPr>
            </w:pPr>
          </w:p>
        </w:tc>
        <w:tc>
          <w:tcPr>
            <w:tcW w:w="684" w:type="dxa"/>
            <w:vMerge/>
            <w:vAlign w:val="center"/>
          </w:tcPr>
          <w:p w:rsidR="004A446B" w:rsidRPr="00E26AF8" w:rsidRDefault="004A446B" w:rsidP="00450A8B">
            <w:pPr>
              <w:spacing w:after="0"/>
              <w:jc w:val="left"/>
              <w:rPr>
                <w:b/>
                <w:bCs/>
                <w:sz w:val="18"/>
                <w:szCs w:val="18"/>
                <w:lang w:eastAsia="hu-HU"/>
              </w:rPr>
            </w:pP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4</w:t>
            </w:r>
          </w:p>
        </w:tc>
        <w:tc>
          <w:tcPr>
            <w:tcW w:w="500" w:type="dxa"/>
            <w:noWrap/>
            <w:vAlign w:val="center"/>
          </w:tcPr>
          <w:p w:rsidR="004A446B" w:rsidRPr="00E26AF8" w:rsidRDefault="004A446B" w:rsidP="00450A8B">
            <w:pPr>
              <w:spacing w:after="0"/>
              <w:jc w:val="center"/>
              <w:rPr>
                <w:sz w:val="18"/>
                <w:szCs w:val="18"/>
                <w:lang w:eastAsia="hu-HU"/>
              </w:rPr>
            </w:pPr>
          </w:p>
        </w:tc>
        <w:tc>
          <w:tcPr>
            <w:tcW w:w="543" w:type="dxa"/>
            <w:noWrap/>
            <w:vAlign w:val="center"/>
          </w:tcPr>
          <w:p w:rsidR="004A446B" w:rsidRPr="00E26AF8" w:rsidRDefault="004A446B" w:rsidP="00450A8B">
            <w:pPr>
              <w:spacing w:after="0"/>
              <w:jc w:val="center"/>
              <w:rPr>
                <w:sz w:val="18"/>
                <w:szCs w:val="18"/>
                <w:lang w:eastAsia="hu-HU"/>
              </w:rPr>
            </w:pPr>
          </w:p>
        </w:tc>
        <w:tc>
          <w:tcPr>
            <w:tcW w:w="457" w:type="dxa"/>
            <w:shd w:val="clear" w:color="000000" w:fill="F2F2F2"/>
            <w:noWrap/>
            <w:vAlign w:val="center"/>
          </w:tcPr>
          <w:p w:rsidR="004A446B" w:rsidRPr="00E26AF8" w:rsidRDefault="004A446B" w:rsidP="00450A8B">
            <w:pPr>
              <w:spacing w:after="0"/>
              <w:jc w:val="center"/>
              <w:rPr>
                <w:sz w:val="18"/>
                <w:szCs w:val="18"/>
                <w:lang w:eastAsia="hu-HU"/>
              </w:rPr>
            </w:pPr>
          </w:p>
        </w:tc>
        <w:tc>
          <w:tcPr>
            <w:tcW w:w="500" w:type="dxa"/>
            <w:noWrap/>
            <w:vAlign w:val="center"/>
          </w:tcPr>
          <w:p w:rsidR="004A446B" w:rsidRPr="00E26AF8" w:rsidRDefault="004A446B" w:rsidP="00450A8B">
            <w:pPr>
              <w:spacing w:after="0"/>
              <w:jc w:val="center"/>
              <w:rPr>
                <w:sz w:val="18"/>
                <w:szCs w:val="18"/>
                <w:lang w:eastAsia="hu-HU"/>
              </w:rPr>
            </w:pP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p>
        </w:tc>
        <w:tc>
          <w:tcPr>
            <w:tcW w:w="684" w:type="dxa"/>
            <w:noWrap/>
            <w:vAlign w:val="center"/>
          </w:tcPr>
          <w:p w:rsidR="004A446B" w:rsidRPr="00E26AF8" w:rsidRDefault="0097172B" w:rsidP="00450A8B">
            <w:pPr>
              <w:spacing w:after="0"/>
              <w:jc w:val="center"/>
              <w:rPr>
                <w:sz w:val="18"/>
                <w:szCs w:val="18"/>
                <w:lang w:eastAsia="hu-HU"/>
              </w:rPr>
            </w:pPr>
            <w:r>
              <w:rPr>
                <w:sz w:val="18"/>
                <w:szCs w:val="18"/>
                <w:lang w:eastAsia="hu-HU"/>
              </w:rPr>
              <w:t>0</w:t>
            </w:r>
          </w:p>
        </w:tc>
      </w:tr>
      <w:tr w:rsidR="004A446B" w:rsidRPr="00E26AF8" w:rsidTr="0097172B">
        <w:trPr>
          <w:trHeight w:val="240"/>
          <w:jc w:val="center"/>
        </w:trPr>
        <w:tc>
          <w:tcPr>
            <w:tcW w:w="940" w:type="dxa"/>
            <w:gridSpan w:val="2"/>
            <w:vMerge/>
            <w:vAlign w:val="center"/>
          </w:tcPr>
          <w:p w:rsidR="004A446B" w:rsidRPr="00E26AF8" w:rsidRDefault="004A446B" w:rsidP="00450A8B">
            <w:pPr>
              <w:spacing w:after="0"/>
              <w:jc w:val="left"/>
              <w:rPr>
                <w:sz w:val="18"/>
                <w:szCs w:val="18"/>
                <w:lang w:eastAsia="hu-HU"/>
              </w:rPr>
            </w:pPr>
          </w:p>
        </w:tc>
        <w:tc>
          <w:tcPr>
            <w:tcW w:w="1808" w:type="dxa"/>
            <w:vAlign w:val="center"/>
          </w:tcPr>
          <w:p w:rsidR="004A446B" w:rsidRPr="00E26AF8" w:rsidRDefault="004A446B" w:rsidP="00450A8B">
            <w:pPr>
              <w:spacing w:after="0"/>
              <w:jc w:val="left"/>
              <w:rPr>
                <w:sz w:val="18"/>
                <w:szCs w:val="18"/>
                <w:lang w:eastAsia="hu-HU"/>
              </w:rPr>
            </w:pPr>
            <w:r w:rsidRPr="00E26AF8">
              <w:rPr>
                <w:sz w:val="18"/>
                <w:szCs w:val="18"/>
                <w:lang w:eastAsia="hu-HU"/>
              </w:rPr>
              <w:t>Távvezérlő működése</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4</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40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96"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4</w:t>
            </w:r>
          </w:p>
        </w:tc>
        <w:tc>
          <w:tcPr>
            <w:tcW w:w="676" w:type="dxa"/>
            <w:vMerge/>
            <w:vAlign w:val="center"/>
          </w:tcPr>
          <w:p w:rsidR="004A446B" w:rsidRPr="00E26AF8" w:rsidRDefault="004A446B" w:rsidP="00450A8B">
            <w:pPr>
              <w:spacing w:after="0"/>
              <w:jc w:val="left"/>
              <w:rPr>
                <w:b/>
                <w:bCs/>
                <w:sz w:val="18"/>
                <w:szCs w:val="18"/>
                <w:lang w:eastAsia="hu-HU"/>
              </w:rPr>
            </w:pPr>
          </w:p>
        </w:tc>
        <w:tc>
          <w:tcPr>
            <w:tcW w:w="684" w:type="dxa"/>
            <w:vMerge/>
            <w:vAlign w:val="center"/>
          </w:tcPr>
          <w:p w:rsidR="004A446B" w:rsidRPr="00E26AF8" w:rsidRDefault="004A446B" w:rsidP="00450A8B">
            <w:pPr>
              <w:spacing w:after="0"/>
              <w:jc w:val="left"/>
              <w:rPr>
                <w:b/>
                <w:bCs/>
                <w:sz w:val="18"/>
                <w:szCs w:val="18"/>
                <w:lang w:eastAsia="hu-HU"/>
              </w:rPr>
            </w:pP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4</w:t>
            </w:r>
          </w:p>
        </w:tc>
        <w:tc>
          <w:tcPr>
            <w:tcW w:w="500" w:type="dxa"/>
            <w:noWrap/>
            <w:vAlign w:val="center"/>
          </w:tcPr>
          <w:p w:rsidR="004A446B" w:rsidRPr="00E26AF8" w:rsidRDefault="004A446B" w:rsidP="00450A8B">
            <w:pPr>
              <w:spacing w:after="0"/>
              <w:jc w:val="center"/>
              <w:rPr>
                <w:sz w:val="18"/>
                <w:szCs w:val="18"/>
                <w:lang w:eastAsia="hu-HU"/>
              </w:rPr>
            </w:pPr>
          </w:p>
        </w:tc>
        <w:tc>
          <w:tcPr>
            <w:tcW w:w="543" w:type="dxa"/>
            <w:noWrap/>
            <w:vAlign w:val="center"/>
          </w:tcPr>
          <w:p w:rsidR="004A446B" w:rsidRPr="00E26AF8" w:rsidRDefault="004A446B" w:rsidP="00450A8B">
            <w:pPr>
              <w:spacing w:after="0"/>
              <w:jc w:val="center"/>
              <w:rPr>
                <w:sz w:val="18"/>
                <w:szCs w:val="18"/>
                <w:lang w:eastAsia="hu-HU"/>
              </w:rPr>
            </w:pPr>
          </w:p>
        </w:tc>
        <w:tc>
          <w:tcPr>
            <w:tcW w:w="457" w:type="dxa"/>
            <w:shd w:val="clear" w:color="000000" w:fill="F2F2F2"/>
            <w:noWrap/>
            <w:vAlign w:val="center"/>
          </w:tcPr>
          <w:p w:rsidR="004A446B" w:rsidRPr="00E26AF8" w:rsidRDefault="004A446B" w:rsidP="00450A8B">
            <w:pPr>
              <w:spacing w:after="0"/>
              <w:jc w:val="center"/>
              <w:rPr>
                <w:sz w:val="18"/>
                <w:szCs w:val="18"/>
                <w:lang w:eastAsia="hu-HU"/>
              </w:rPr>
            </w:pPr>
          </w:p>
        </w:tc>
        <w:tc>
          <w:tcPr>
            <w:tcW w:w="500" w:type="dxa"/>
            <w:noWrap/>
            <w:vAlign w:val="center"/>
          </w:tcPr>
          <w:p w:rsidR="004A446B" w:rsidRPr="00E26AF8" w:rsidRDefault="004A446B" w:rsidP="00450A8B">
            <w:pPr>
              <w:spacing w:after="0"/>
              <w:jc w:val="center"/>
              <w:rPr>
                <w:sz w:val="18"/>
                <w:szCs w:val="18"/>
                <w:lang w:eastAsia="hu-HU"/>
              </w:rPr>
            </w:pP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p>
        </w:tc>
        <w:tc>
          <w:tcPr>
            <w:tcW w:w="684" w:type="dxa"/>
            <w:noWrap/>
            <w:vAlign w:val="center"/>
          </w:tcPr>
          <w:p w:rsidR="004A446B" w:rsidRPr="00E26AF8" w:rsidRDefault="0097172B" w:rsidP="00450A8B">
            <w:pPr>
              <w:spacing w:after="0"/>
              <w:jc w:val="center"/>
              <w:rPr>
                <w:sz w:val="18"/>
                <w:szCs w:val="18"/>
                <w:lang w:eastAsia="hu-HU"/>
              </w:rPr>
            </w:pPr>
            <w:r>
              <w:rPr>
                <w:sz w:val="18"/>
                <w:szCs w:val="18"/>
                <w:lang w:eastAsia="hu-HU"/>
              </w:rPr>
              <w:t>0</w:t>
            </w:r>
          </w:p>
        </w:tc>
      </w:tr>
      <w:tr w:rsidR="004A446B" w:rsidRPr="00E26AF8" w:rsidTr="0097172B">
        <w:trPr>
          <w:trHeight w:val="480"/>
          <w:jc w:val="center"/>
        </w:trPr>
        <w:tc>
          <w:tcPr>
            <w:tcW w:w="940" w:type="dxa"/>
            <w:gridSpan w:val="2"/>
            <w:vMerge/>
            <w:vAlign w:val="center"/>
          </w:tcPr>
          <w:p w:rsidR="004A446B" w:rsidRPr="00E26AF8" w:rsidRDefault="004A446B" w:rsidP="00450A8B">
            <w:pPr>
              <w:spacing w:after="0"/>
              <w:jc w:val="left"/>
              <w:rPr>
                <w:sz w:val="18"/>
                <w:szCs w:val="18"/>
                <w:lang w:eastAsia="hu-HU"/>
              </w:rPr>
            </w:pPr>
          </w:p>
        </w:tc>
        <w:tc>
          <w:tcPr>
            <w:tcW w:w="1808" w:type="dxa"/>
            <w:vAlign w:val="center"/>
          </w:tcPr>
          <w:p w:rsidR="004A446B" w:rsidRPr="00E26AF8" w:rsidRDefault="004A446B" w:rsidP="00450A8B">
            <w:pPr>
              <w:spacing w:after="0"/>
              <w:jc w:val="left"/>
              <w:rPr>
                <w:sz w:val="18"/>
                <w:szCs w:val="18"/>
                <w:lang w:eastAsia="hu-HU"/>
              </w:rPr>
            </w:pPr>
            <w:r w:rsidRPr="00E26AF8">
              <w:rPr>
                <w:sz w:val="18"/>
                <w:szCs w:val="18"/>
                <w:lang w:eastAsia="hu-HU"/>
              </w:rPr>
              <w:t>Gépkezelési (emelési) gyakorlat</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12</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40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96"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12</w:t>
            </w:r>
          </w:p>
        </w:tc>
        <w:tc>
          <w:tcPr>
            <w:tcW w:w="676" w:type="dxa"/>
            <w:vMerge/>
            <w:vAlign w:val="center"/>
          </w:tcPr>
          <w:p w:rsidR="004A446B" w:rsidRPr="00E26AF8" w:rsidRDefault="004A446B" w:rsidP="00450A8B">
            <w:pPr>
              <w:spacing w:after="0"/>
              <w:jc w:val="left"/>
              <w:rPr>
                <w:b/>
                <w:bCs/>
                <w:sz w:val="18"/>
                <w:szCs w:val="18"/>
                <w:lang w:eastAsia="hu-HU"/>
              </w:rPr>
            </w:pPr>
          </w:p>
        </w:tc>
        <w:tc>
          <w:tcPr>
            <w:tcW w:w="684" w:type="dxa"/>
            <w:vMerge/>
            <w:vAlign w:val="center"/>
          </w:tcPr>
          <w:p w:rsidR="004A446B" w:rsidRPr="00E26AF8" w:rsidRDefault="004A446B" w:rsidP="00450A8B">
            <w:pPr>
              <w:spacing w:after="0"/>
              <w:jc w:val="left"/>
              <w:rPr>
                <w:b/>
                <w:bCs/>
                <w:sz w:val="18"/>
                <w:szCs w:val="18"/>
                <w:lang w:eastAsia="hu-HU"/>
              </w:rPr>
            </w:pP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12</w:t>
            </w:r>
          </w:p>
        </w:tc>
        <w:tc>
          <w:tcPr>
            <w:tcW w:w="500" w:type="dxa"/>
            <w:noWrap/>
            <w:vAlign w:val="center"/>
          </w:tcPr>
          <w:p w:rsidR="004A446B" w:rsidRPr="00E26AF8" w:rsidRDefault="004A446B" w:rsidP="00450A8B">
            <w:pPr>
              <w:spacing w:after="0"/>
              <w:jc w:val="center"/>
              <w:rPr>
                <w:sz w:val="18"/>
                <w:szCs w:val="18"/>
                <w:lang w:eastAsia="hu-HU"/>
              </w:rPr>
            </w:pPr>
          </w:p>
        </w:tc>
        <w:tc>
          <w:tcPr>
            <w:tcW w:w="543" w:type="dxa"/>
            <w:noWrap/>
            <w:vAlign w:val="center"/>
          </w:tcPr>
          <w:p w:rsidR="004A446B" w:rsidRPr="00E26AF8" w:rsidRDefault="004A446B" w:rsidP="00450A8B">
            <w:pPr>
              <w:spacing w:after="0"/>
              <w:jc w:val="center"/>
              <w:rPr>
                <w:sz w:val="18"/>
                <w:szCs w:val="18"/>
                <w:lang w:eastAsia="hu-HU"/>
              </w:rPr>
            </w:pPr>
          </w:p>
        </w:tc>
        <w:tc>
          <w:tcPr>
            <w:tcW w:w="457" w:type="dxa"/>
            <w:shd w:val="clear" w:color="000000" w:fill="F2F2F2"/>
            <w:noWrap/>
            <w:vAlign w:val="center"/>
          </w:tcPr>
          <w:p w:rsidR="004A446B" w:rsidRPr="00E26AF8" w:rsidRDefault="004A446B" w:rsidP="00450A8B">
            <w:pPr>
              <w:spacing w:after="0"/>
              <w:jc w:val="center"/>
              <w:rPr>
                <w:sz w:val="18"/>
                <w:szCs w:val="18"/>
                <w:lang w:eastAsia="hu-HU"/>
              </w:rPr>
            </w:pPr>
          </w:p>
        </w:tc>
        <w:tc>
          <w:tcPr>
            <w:tcW w:w="500" w:type="dxa"/>
            <w:noWrap/>
            <w:vAlign w:val="center"/>
          </w:tcPr>
          <w:p w:rsidR="004A446B" w:rsidRPr="00E26AF8" w:rsidRDefault="004A446B" w:rsidP="00450A8B">
            <w:pPr>
              <w:spacing w:after="0"/>
              <w:jc w:val="center"/>
              <w:rPr>
                <w:sz w:val="18"/>
                <w:szCs w:val="18"/>
                <w:lang w:eastAsia="hu-HU"/>
              </w:rPr>
            </w:pP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p>
        </w:tc>
        <w:tc>
          <w:tcPr>
            <w:tcW w:w="684" w:type="dxa"/>
            <w:noWrap/>
            <w:vAlign w:val="center"/>
          </w:tcPr>
          <w:p w:rsidR="004A446B" w:rsidRPr="00E26AF8" w:rsidRDefault="0097172B" w:rsidP="00450A8B">
            <w:pPr>
              <w:spacing w:after="0"/>
              <w:jc w:val="center"/>
              <w:rPr>
                <w:sz w:val="18"/>
                <w:szCs w:val="18"/>
                <w:lang w:eastAsia="hu-HU"/>
              </w:rPr>
            </w:pPr>
            <w:r>
              <w:rPr>
                <w:sz w:val="18"/>
                <w:szCs w:val="18"/>
                <w:lang w:eastAsia="hu-HU"/>
              </w:rPr>
              <w:t>0</w:t>
            </w:r>
          </w:p>
        </w:tc>
      </w:tr>
      <w:tr w:rsidR="004A446B" w:rsidRPr="00E26AF8" w:rsidTr="0097172B">
        <w:trPr>
          <w:trHeight w:val="240"/>
          <w:jc w:val="center"/>
        </w:trPr>
        <w:tc>
          <w:tcPr>
            <w:tcW w:w="940" w:type="dxa"/>
            <w:gridSpan w:val="2"/>
            <w:vMerge w:val="restart"/>
            <w:textDirection w:val="btLr"/>
            <w:vAlign w:val="center"/>
          </w:tcPr>
          <w:p w:rsidR="004A446B" w:rsidRPr="00E26AF8" w:rsidRDefault="00FC211F" w:rsidP="00450A8B">
            <w:pPr>
              <w:spacing w:after="0"/>
              <w:jc w:val="center"/>
              <w:rPr>
                <w:sz w:val="18"/>
                <w:szCs w:val="18"/>
                <w:lang w:eastAsia="hu-HU"/>
              </w:rPr>
            </w:pPr>
            <w:r>
              <w:rPr>
                <w:sz w:val="18"/>
                <w:szCs w:val="18"/>
                <w:lang w:eastAsia="hu-HU"/>
              </w:rPr>
              <w:t>10418-16</w:t>
            </w:r>
            <w:r w:rsidR="004A446B" w:rsidRPr="00E26AF8">
              <w:rPr>
                <w:sz w:val="18"/>
                <w:szCs w:val="18"/>
                <w:lang w:eastAsia="hu-HU"/>
              </w:rPr>
              <w:t xml:space="preserve"> Járműkarbantartás</w:t>
            </w:r>
          </w:p>
        </w:tc>
        <w:tc>
          <w:tcPr>
            <w:tcW w:w="1808" w:type="dxa"/>
            <w:vAlign w:val="center"/>
          </w:tcPr>
          <w:p w:rsidR="004A446B" w:rsidRPr="00E26AF8" w:rsidRDefault="004A446B" w:rsidP="00450A8B">
            <w:pPr>
              <w:spacing w:after="0"/>
              <w:jc w:val="left"/>
              <w:rPr>
                <w:b/>
                <w:bCs/>
                <w:sz w:val="18"/>
                <w:szCs w:val="18"/>
                <w:lang w:eastAsia="hu-HU"/>
              </w:rPr>
            </w:pPr>
            <w:r w:rsidRPr="00E26AF8">
              <w:rPr>
                <w:b/>
                <w:bCs/>
                <w:sz w:val="18"/>
                <w:szCs w:val="18"/>
                <w:lang w:eastAsia="hu-HU"/>
              </w:rPr>
              <w:t>Járműkarbantartás</w:t>
            </w:r>
          </w:p>
        </w:tc>
        <w:tc>
          <w:tcPr>
            <w:tcW w:w="500"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 </w:t>
            </w:r>
          </w:p>
        </w:tc>
        <w:tc>
          <w:tcPr>
            <w:tcW w:w="500"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 </w:t>
            </w:r>
          </w:p>
        </w:tc>
        <w:tc>
          <w:tcPr>
            <w:tcW w:w="404"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96"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684"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676" w:type="dxa"/>
            <w:vMerge w:val="restart"/>
            <w:noWrap/>
          </w:tcPr>
          <w:p w:rsidR="00691539" w:rsidRPr="00E26AF8" w:rsidRDefault="00691539" w:rsidP="00450A8B">
            <w:pPr>
              <w:spacing w:after="0"/>
              <w:jc w:val="center"/>
              <w:rPr>
                <w:b/>
                <w:bCs/>
                <w:sz w:val="18"/>
                <w:szCs w:val="18"/>
                <w:lang w:eastAsia="hu-HU"/>
              </w:rPr>
            </w:pPr>
          </w:p>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684" w:type="dxa"/>
            <w:vMerge w:val="restart"/>
            <w:noWrap/>
          </w:tcPr>
          <w:p w:rsidR="00691539" w:rsidRPr="00E26AF8" w:rsidRDefault="00691539" w:rsidP="00450A8B">
            <w:pPr>
              <w:spacing w:after="0"/>
              <w:jc w:val="center"/>
              <w:rPr>
                <w:b/>
                <w:bCs/>
                <w:sz w:val="18"/>
                <w:szCs w:val="18"/>
                <w:lang w:eastAsia="hu-HU"/>
              </w:rPr>
            </w:pPr>
          </w:p>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31</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684"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31</w:t>
            </w:r>
          </w:p>
        </w:tc>
        <w:tc>
          <w:tcPr>
            <w:tcW w:w="500"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43"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457"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 </w:t>
            </w:r>
          </w:p>
        </w:tc>
        <w:tc>
          <w:tcPr>
            <w:tcW w:w="500"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31</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684"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31</w:t>
            </w:r>
          </w:p>
        </w:tc>
      </w:tr>
      <w:tr w:rsidR="004A446B" w:rsidRPr="00E26AF8" w:rsidTr="0097172B">
        <w:trPr>
          <w:trHeight w:val="240"/>
          <w:jc w:val="center"/>
        </w:trPr>
        <w:tc>
          <w:tcPr>
            <w:tcW w:w="940" w:type="dxa"/>
            <w:gridSpan w:val="2"/>
            <w:vMerge/>
            <w:vAlign w:val="center"/>
          </w:tcPr>
          <w:p w:rsidR="004A446B" w:rsidRPr="00E26AF8" w:rsidRDefault="004A446B" w:rsidP="00450A8B">
            <w:pPr>
              <w:spacing w:after="0"/>
              <w:jc w:val="left"/>
              <w:rPr>
                <w:sz w:val="18"/>
                <w:szCs w:val="18"/>
                <w:lang w:eastAsia="hu-HU"/>
              </w:rPr>
            </w:pPr>
          </w:p>
        </w:tc>
        <w:tc>
          <w:tcPr>
            <w:tcW w:w="1808" w:type="dxa"/>
            <w:vAlign w:val="center"/>
          </w:tcPr>
          <w:p w:rsidR="004A446B" w:rsidRPr="00E26AF8" w:rsidRDefault="004A446B" w:rsidP="00450A8B">
            <w:pPr>
              <w:spacing w:after="0"/>
              <w:jc w:val="left"/>
              <w:rPr>
                <w:sz w:val="18"/>
                <w:szCs w:val="18"/>
                <w:lang w:eastAsia="hu-HU"/>
              </w:rPr>
            </w:pPr>
            <w:r w:rsidRPr="00E26AF8">
              <w:rPr>
                <w:sz w:val="18"/>
                <w:szCs w:val="18"/>
                <w:lang w:eastAsia="hu-HU"/>
              </w:rPr>
              <w:t>Dokumentációs ismeretek</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40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96"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0</w:t>
            </w:r>
          </w:p>
        </w:tc>
        <w:tc>
          <w:tcPr>
            <w:tcW w:w="676" w:type="dxa"/>
            <w:vMerge/>
            <w:vAlign w:val="center"/>
          </w:tcPr>
          <w:p w:rsidR="004A446B" w:rsidRPr="00E26AF8" w:rsidRDefault="004A446B" w:rsidP="00450A8B">
            <w:pPr>
              <w:spacing w:after="0"/>
              <w:jc w:val="left"/>
              <w:rPr>
                <w:b/>
                <w:bCs/>
                <w:sz w:val="18"/>
                <w:szCs w:val="18"/>
                <w:lang w:eastAsia="hu-HU"/>
              </w:rPr>
            </w:pPr>
          </w:p>
        </w:tc>
        <w:tc>
          <w:tcPr>
            <w:tcW w:w="684" w:type="dxa"/>
            <w:vMerge/>
            <w:vAlign w:val="center"/>
          </w:tcPr>
          <w:p w:rsidR="004A446B" w:rsidRPr="00E26AF8" w:rsidRDefault="004A446B" w:rsidP="00450A8B">
            <w:pPr>
              <w:spacing w:after="0"/>
              <w:jc w:val="left"/>
              <w:rPr>
                <w:b/>
                <w:bCs/>
                <w:sz w:val="18"/>
                <w:szCs w:val="18"/>
                <w:lang w:eastAsia="hu-HU"/>
              </w:rPr>
            </w:pP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15</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15</w:t>
            </w:r>
          </w:p>
        </w:tc>
        <w:tc>
          <w:tcPr>
            <w:tcW w:w="500" w:type="dxa"/>
            <w:noWrap/>
            <w:vAlign w:val="center"/>
          </w:tcPr>
          <w:p w:rsidR="004A446B" w:rsidRPr="00E26AF8" w:rsidRDefault="004A446B" w:rsidP="00450A8B">
            <w:pPr>
              <w:spacing w:after="0"/>
              <w:jc w:val="center"/>
              <w:rPr>
                <w:sz w:val="18"/>
                <w:szCs w:val="18"/>
                <w:lang w:eastAsia="hu-HU"/>
              </w:rPr>
            </w:pPr>
          </w:p>
        </w:tc>
        <w:tc>
          <w:tcPr>
            <w:tcW w:w="543" w:type="dxa"/>
            <w:noWrap/>
            <w:vAlign w:val="center"/>
          </w:tcPr>
          <w:p w:rsidR="004A446B" w:rsidRPr="00E26AF8" w:rsidRDefault="004A446B" w:rsidP="00450A8B">
            <w:pPr>
              <w:spacing w:after="0"/>
              <w:jc w:val="center"/>
              <w:rPr>
                <w:sz w:val="18"/>
                <w:szCs w:val="18"/>
                <w:lang w:eastAsia="hu-HU"/>
              </w:rPr>
            </w:pPr>
          </w:p>
        </w:tc>
        <w:tc>
          <w:tcPr>
            <w:tcW w:w="457"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15</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15</w:t>
            </w:r>
          </w:p>
        </w:tc>
      </w:tr>
      <w:tr w:rsidR="004A446B" w:rsidRPr="00E26AF8" w:rsidTr="0097172B">
        <w:trPr>
          <w:trHeight w:val="480"/>
          <w:jc w:val="center"/>
        </w:trPr>
        <w:tc>
          <w:tcPr>
            <w:tcW w:w="940" w:type="dxa"/>
            <w:gridSpan w:val="2"/>
            <w:vMerge/>
            <w:vAlign w:val="center"/>
          </w:tcPr>
          <w:p w:rsidR="004A446B" w:rsidRPr="00E26AF8" w:rsidRDefault="004A446B" w:rsidP="00450A8B">
            <w:pPr>
              <w:spacing w:after="0"/>
              <w:jc w:val="left"/>
              <w:rPr>
                <w:sz w:val="18"/>
                <w:szCs w:val="18"/>
                <w:lang w:eastAsia="hu-HU"/>
              </w:rPr>
            </w:pPr>
          </w:p>
        </w:tc>
        <w:tc>
          <w:tcPr>
            <w:tcW w:w="1808" w:type="dxa"/>
            <w:vAlign w:val="center"/>
          </w:tcPr>
          <w:p w:rsidR="004A446B" w:rsidRPr="00E26AF8" w:rsidRDefault="004A446B" w:rsidP="00450A8B">
            <w:pPr>
              <w:spacing w:after="0"/>
              <w:jc w:val="left"/>
              <w:rPr>
                <w:sz w:val="18"/>
                <w:szCs w:val="18"/>
                <w:lang w:eastAsia="hu-HU"/>
              </w:rPr>
            </w:pPr>
            <w:r w:rsidRPr="00E26AF8">
              <w:rPr>
                <w:sz w:val="18"/>
                <w:szCs w:val="18"/>
                <w:lang w:eastAsia="hu-HU"/>
              </w:rPr>
              <w:t>Ápolási és szervizműveletek</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40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96"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0</w:t>
            </w:r>
          </w:p>
        </w:tc>
        <w:tc>
          <w:tcPr>
            <w:tcW w:w="676" w:type="dxa"/>
            <w:vMerge/>
            <w:vAlign w:val="center"/>
          </w:tcPr>
          <w:p w:rsidR="004A446B" w:rsidRPr="00E26AF8" w:rsidRDefault="004A446B" w:rsidP="00450A8B">
            <w:pPr>
              <w:spacing w:after="0"/>
              <w:jc w:val="left"/>
              <w:rPr>
                <w:b/>
                <w:bCs/>
                <w:sz w:val="18"/>
                <w:szCs w:val="18"/>
                <w:lang w:eastAsia="hu-HU"/>
              </w:rPr>
            </w:pPr>
          </w:p>
        </w:tc>
        <w:tc>
          <w:tcPr>
            <w:tcW w:w="684" w:type="dxa"/>
            <w:vMerge/>
            <w:vAlign w:val="center"/>
          </w:tcPr>
          <w:p w:rsidR="004A446B" w:rsidRPr="00E26AF8" w:rsidRDefault="004A446B" w:rsidP="00450A8B">
            <w:pPr>
              <w:spacing w:after="0"/>
              <w:jc w:val="left"/>
              <w:rPr>
                <w:b/>
                <w:bCs/>
                <w:sz w:val="18"/>
                <w:szCs w:val="18"/>
                <w:lang w:eastAsia="hu-HU"/>
              </w:rPr>
            </w:pP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6</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6</w:t>
            </w:r>
          </w:p>
        </w:tc>
        <w:tc>
          <w:tcPr>
            <w:tcW w:w="500" w:type="dxa"/>
            <w:noWrap/>
            <w:vAlign w:val="center"/>
          </w:tcPr>
          <w:p w:rsidR="004A446B" w:rsidRPr="00E26AF8" w:rsidRDefault="004A446B" w:rsidP="00450A8B">
            <w:pPr>
              <w:spacing w:after="0"/>
              <w:jc w:val="center"/>
              <w:rPr>
                <w:sz w:val="18"/>
                <w:szCs w:val="18"/>
                <w:lang w:eastAsia="hu-HU"/>
              </w:rPr>
            </w:pPr>
          </w:p>
        </w:tc>
        <w:tc>
          <w:tcPr>
            <w:tcW w:w="543" w:type="dxa"/>
            <w:noWrap/>
            <w:vAlign w:val="center"/>
          </w:tcPr>
          <w:p w:rsidR="004A446B" w:rsidRPr="00E26AF8" w:rsidRDefault="004A446B" w:rsidP="00450A8B">
            <w:pPr>
              <w:spacing w:after="0"/>
              <w:jc w:val="center"/>
              <w:rPr>
                <w:sz w:val="18"/>
                <w:szCs w:val="18"/>
                <w:lang w:eastAsia="hu-HU"/>
              </w:rPr>
            </w:pPr>
          </w:p>
        </w:tc>
        <w:tc>
          <w:tcPr>
            <w:tcW w:w="457"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6</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6</w:t>
            </w:r>
          </w:p>
        </w:tc>
      </w:tr>
      <w:tr w:rsidR="004A446B" w:rsidRPr="00E26AF8" w:rsidTr="0097172B">
        <w:trPr>
          <w:trHeight w:val="480"/>
          <w:jc w:val="center"/>
        </w:trPr>
        <w:tc>
          <w:tcPr>
            <w:tcW w:w="940" w:type="dxa"/>
            <w:gridSpan w:val="2"/>
            <w:vMerge/>
            <w:vAlign w:val="center"/>
          </w:tcPr>
          <w:p w:rsidR="004A446B" w:rsidRPr="00E26AF8" w:rsidRDefault="004A446B" w:rsidP="00450A8B">
            <w:pPr>
              <w:spacing w:after="0"/>
              <w:jc w:val="left"/>
              <w:rPr>
                <w:sz w:val="18"/>
                <w:szCs w:val="18"/>
                <w:lang w:eastAsia="hu-HU"/>
              </w:rPr>
            </w:pPr>
          </w:p>
        </w:tc>
        <w:tc>
          <w:tcPr>
            <w:tcW w:w="1808" w:type="dxa"/>
            <w:vAlign w:val="center"/>
          </w:tcPr>
          <w:p w:rsidR="004A446B" w:rsidRPr="00E26AF8" w:rsidRDefault="004A446B" w:rsidP="00450A8B">
            <w:pPr>
              <w:spacing w:after="0"/>
              <w:jc w:val="left"/>
              <w:rPr>
                <w:sz w:val="18"/>
                <w:szCs w:val="18"/>
                <w:lang w:eastAsia="hu-HU"/>
              </w:rPr>
            </w:pPr>
            <w:r w:rsidRPr="00E26AF8">
              <w:rPr>
                <w:sz w:val="18"/>
                <w:szCs w:val="18"/>
                <w:lang w:eastAsia="hu-HU"/>
              </w:rPr>
              <w:t>Gépkocsi vizsgálati műveletek</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40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96"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0</w:t>
            </w:r>
          </w:p>
        </w:tc>
        <w:tc>
          <w:tcPr>
            <w:tcW w:w="676" w:type="dxa"/>
            <w:vMerge/>
            <w:vAlign w:val="center"/>
          </w:tcPr>
          <w:p w:rsidR="004A446B" w:rsidRPr="00E26AF8" w:rsidRDefault="004A446B" w:rsidP="00450A8B">
            <w:pPr>
              <w:spacing w:after="0"/>
              <w:jc w:val="left"/>
              <w:rPr>
                <w:b/>
                <w:bCs/>
                <w:sz w:val="18"/>
                <w:szCs w:val="18"/>
                <w:lang w:eastAsia="hu-HU"/>
              </w:rPr>
            </w:pPr>
          </w:p>
        </w:tc>
        <w:tc>
          <w:tcPr>
            <w:tcW w:w="684" w:type="dxa"/>
            <w:vMerge/>
            <w:vAlign w:val="center"/>
          </w:tcPr>
          <w:p w:rsidR="004A446B" w:rsidRPr="00E26AF8" w:rsidRDefault="004A446B" w:rsidP="00450A8B">
            <w:pPr>
              <w:spacing w:after="0"/>
              <w:jc w:val="left"/>
              <w:rPr>
                <w:b/>
                <w:bCs/>
                <w:sz w:val="18"/>
                <w:szCs w:val="18"/>
                <w:lang w:eastAsia="hu-HU"/>
              </w:rPr>
            </w:pP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10</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10</w:t>
            </w:r>
          </w:p>
        </w:tc>
        <w:tc>
          <w:tcPr>
            <w:tcW w:w="500" w:type="dxa"/>
            <w:noWrap/>
            <w:vAlign w:val="center"/>
          </w:tcPr>
          <w:p w:rsidR="004A446B" w:rsidRPr="00E26AF8" w:rsidRDefault="004A446B" w:rsidP="00450A8B">
            <w:pPr>
              <w:spacing w:after="0"/>
              <w:jc w:val="center"/>
              <w:rPr>
                <w:sz w:val="18"/>
                <w:szCs w:val="18"/>
                <w:lang w:eastAsia="hu-HU"/>
              </w:rPr>
            </w:pPr>
          </w:p>
        </w:tc>
        <w:tc>
          <w:tcPr>
            <w:tcW w:w="543" w:type="dxa"/>
            <w:noWrap/>
            <w:vAlign w:val="center"/>
          </w:tcPr>
          <w:p w:rsidR="004A446B" w:rsidRPr="00E26AF8" w:rsidRDefault="004A446B" w:rsidP="00450A8B">
            <w:pPr>
              <w:spacing w:after="0"/>
              <w:jc w:val="center"/>
              <w:rPr>
                <w:sz w:val="18"/>
                <w:szCs w:val="18"/>
                <w:lang w:eastAsia="hu-HU"/>
              </w:rPr>
            </w:pPr>
          </w:p>
        </w:tc>
        <w:tc>
          <w:tcPr>
            <w:tcW w:w="457"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10</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10</w:t>
            </w:r>
          </w:p>
        </w:tc>
      </w:tr>
      <w:tr w:rsidR="004A446B" w:rsidRPr="00E26AF8" w:rsidTr="0097172B">
        <w:trPr>
          <w:trHeight w:val="240"/>
          <w:jc w:val="center"/>
        </w:trPr>
        <w:tc>
          <w:tcPr>
            <w:tcW w:w="940" w:type="dxa"/>
            <w:gridSpan w:val="2"/>
            <w:vMerge/>
            <w:vAlign w:val="center"/>
          </w:tcPr>
          <w:p w:rsidR="004A446B" w:rsidRPr="00E26AF8" w:rsidRDefault="004A446B" w:rsidP="00450A8B">
            <w:pPr>
              <w:spacing w:after="0"/>
              <w:jc w:val="left"/>
              <w:rPr>
                <w:sz w:val="18"/>
                <w:szCs w:val="18"/>
                <w:lang w:eastAsia="hu-HU"/>
              </w:rPr>
            </w:pPr>
          </w:p>
        </w:tc>
        <w:tc>
          <w:tcPr>
            <w:tcW w:w="1808" w:type="dxa"/>
            <w:vAlign w:val="center"/>
          </w:tcPr>
          <w:p w:rsidR="004A446B" w:rsidRPr="00E26AF8" w:rsidRDefault="004A446B" w:rsidP="00450A8B">
            <w:pPr>
              <w:spacing w:after="0"/>
              <w:jc w:val="left"/>
              <w:rPr>
                <w:b/>
                <w:bCs/>
                <w:sz w:val="18"/>
                <w:szCs w:val="18"/>
                <w:lang w:eastAsia="hu-HU"/>
              </w:rPr>
            </w:pPr>
            <w:r w:rsidRPr="00E26AF8">
              <w:rPr>
                <w:b/>
                <w:bCs/>
                <w:sz w:val="18"/>
                <w:szCs w:val="18"/>
                <w:lang w:eastAsia="hu-HU"/>
              </w:rPr>
              <w:t>Gazdasági ismeretek</w:t>
            </w:r>
          </w:p>
        </w:tc>
        <w:tc>
          <w:tcPr>
            <w:tcW w:w="500"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 </w:t>
            </w:r>
          </w:p>
        </w:tc>
        <w:tc>
          <w:tcPr>
            <w:tcW w:w="500"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 </w:t>
            </w:r>
          </w:p>
        </w:tc>
        <w:tc>
          <w:tcPr>
            <w:tcW w:w="404"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96"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684"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676" w:type="dxa"/>
            <w:vMerge w:val="restart"/>
            <w:noWrap/>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684" w:type="dxa"/>
            <w:vMerge w:val="restart"/>
            <w:noWrap/>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15</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684"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15</w:t>
            </w:r>
          </w:p>
        </w:tc>
        <w:tc>
          <w:tcPr>
            <w:tcW w:w="500"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43"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457"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 </w:t>
            </w:r>
          </w:p>
        </w:tc>
        <w:tc>
          <w:tcPr>
            <w:tcW w:w="500"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15</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684"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15</w:t>
            </w:r>
          </w:p>
        </w:tc>
      </w:tr>
      <w:tr w:rsidR="004A446B" w:rsidRPr="00E26AF8" w:rsidTr="0097172B">
        <w:trPr>
          <w:gridBefore w:val="1"/>
          <w:wBefore w:w="9" w:type="dxa"/>
          <w:trHeight w:val="240"/>
          <w:jc w:val="center"/>
        </w:trPr>
        <w:tc>
          <w:tcPr>
            <w:tcW w:w="931" w:type="dxa"/>
            <w:vMerge w:val="restart"/>
            <w:vAlign w:val="center"/>
          </w:tcPr>
          <w:p w:rsidR="004A446B" w:rsidRPr="00E26AF8" w:rsidRDefault="004A446B" w:rsidP="00450A8B">
            <w:pPr>
              <w:spacing w:after="0"/>
              <w:jc w:val="left"/>
              <w:rPr>
                <w:sz w:val="18"/>
                <w:szCs w:val="18"/>
                <w:lang w:eastAsia="hu-HU"/>
              </w:rPr>
            </w:pPr>
          </w:p>
        </w:tc>
        <w:tc>
          <w:tcPr>
            <w:tcW w:w="1808" w:type="dxa"/>
            <w:vAlign w:val="center"/>
          </w:tcPr>
          <w:p w:rsidR="004A446B" w:rsidRPr="00E26AF8" w:rsidRDefault="004A446B" w:rsidP="00450A8B">
            <w:pPr>
              <w:spacing w:after="0"/>
              <w:jc w:val="left"/>
              <w:rPr>
                <w:sz w:val="18"/>
                <w:szCs w:val="18"/>
                <w:lang w:eastAsia="hu-HU"/>
              </w:rPr>
            </w:pPr>
            <w:r w:rsidRPr="00E26AF8">
              <w:rPr>
                <w:sz w:val="18"/>
                <w:szCs w:val="18"/>
                <w:lang w:eastAsia="hu-HU"/>
              </w:rPr>
              <w:t>Adózási ismeretek</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40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96"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0</w:t>
            </w:r>
          </w:p>
        </w:tc>
        <w:tc>
          <w:tcPr>
            <w:tcW w:w="676" w:type="dxa"/>
            <w:vMerge/>
            <w:vAlign w:val="center"/>
          </w:tcPr>
          <w:p w:rsidR="004A446B" w:rsidRPr="00E26AF8" w:rsidRDefault="004A446B" w:rsidP="00450A8B">
            <w:pPr>
              <w:spacing w:after="0"/>
              <w:jc w:val="left"/>
              <w:rPr>
                <w:b/>
                <w:bCs/>
                <w:sz w:val="18"/>
                <w:szCs w:val="18"/>
                <w:lang w:eastAsia="hu-HU"/>
              </w:rPr>
            </w:pPr>
          </w:p>
        </w:tc>
        <w:tc>
          <w:tcPr>
            <w:tcW w:w="684" w:type="dxa"/>
            <w:vMerge/>
            <w:vAlign w:val="center"/>
          </w:tcPr>
          <w:p w:rsidR="004A446B" w:rsidRPr="00E26AF8" w:rsidRDefault="004A446B" w:rsidP="00450A8B">
            <w:pPr>
              <w:spacing w:after="0"/>
              <w:jc w:val="left"/>
              <w:rPr>
                <w:b/>
                <w:bCs/>
                <w:sz w:val="18"/>
                <w:szCs w:val="18"/>
                <w:lang w:eastAsia="hu-HU"/>
              </w:rPr>
            </w:pP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6</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6</w:t>
            </w:r>
          </w:p>
        </w:tc>
        <w:tc>
          <w:tcPr>
            <w:tcW w:w="500" w:type="dxa"/>
            <w:noWrap/>
            <w:vAlign w:val="center"/>
          </w:tcPr>
          <w:p w:rsidR="004A446B" w:rsidRPr="00E26AF8" w:rsidRDefault="004A446B" w:rsidP="00450A8B">
            <w:pPr>
              <w:spacing w:after="0"/>
              <w:jc w:val="center"/>
              <w:rPr>
                <w:sz w:val="18"/>
                <w:szCs w:val="18"/>
                <w:lang w:eastAsia="hu-HU"/>
              </w:rPr>
            </w:pPr>
          </w:p>
        </w:tc>
        <w:tc>
          <w:tcPr>
            <w:tcW w:w="543" w:type="dxa"/>
            <w:noWrap/>
            <w:vAlign w:val="center"/>
          </w:tcPr>
          <w:p w:rsidR="004A446B" w:rsidRPr="00E26AF8" w:rsidRDefault="004A446B" w:rsidP="00450A8B">
            <w:pPr>
              <w:spacing w:after="0"/>
              <w:jc w:val="center"/>
              <w:rPr>
                <w:sz w:val="18"/>
                <w:szCs w:val="18"/>
                <w:lang w:eastAsia="hu-HU"/>
              </w:rPr>
            </w:pPr>
          </w:p>
        </w:tc>
        <w:tc>
          <w:tcPr>
            <w:tcW w:w="457"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6</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6</w:t>
            </w:r>
          </w:p>
        </w:tc>
      </w:tr>
      <w:tr w:rsidR="004A446B" w:rsidRPr="00E26AF8" w:rsidTr="0097172B">
        <w:trPr>
          <w:gridBefore w:val="1"/>
          <w:wBefore w:w="9" w:type="dxa"/>
          <w:trHeight w:val="240"/>
          <w:jc w:val="center"/>
        </w:trPr>
        <w:tc>
          <w:tcPr>
            <w:tcW w:w="931" w:type="dxa"/>
            <w:vMerge/>
            <w:vAlign w:val="center"/>
          </w:tcPr>
          <w:p w:rsidR="004A446B" w:rsidRPr="00E26AF8" w:rsidRDefault="004A446B" w:rsidP="00450A8B">
            <w:pPr>
              <w:spacing w:after="0"/>
              <w:jc w:val="left"/>
              <w:rPr>
                <w:sz w:val="18"/>
                <w:szCs w:val="18"/>
                <w:lang w:eastAsia="hu-HU"/>
              </w:rPr>
            </w:pPr>
          </w:p>
        </w:tc>
        <w:tc>
          <w:tcPr>
            <w:tcW w:w="1808" w:type="dxa"/>
            <w:vAlign w:val="center"/>
          </w:tcPr>
          <w:p w:rsidR="004A446B" w:rsidRPr="00E26AF8" w:rsidRDefault="004A446B" w:rsidP="00450A8B">
            <w:pPr>
              <w:spacing w:after="0"/>
              <w:jc w:val="left"/>
              <w:rPr>
                <w:sz w:val="18"/>
                <w:szCs w:val="18"/>
                <w:lang w:eastAsia="hu-HU"/>
              </w:rPr>
            </w:pPr>
            <w:r w:rsidRPr="00E26AF8">
              <w:rPr>
                <w:sz w:val="18"/>
                <w:szCs w:val="18"/>
                <w:lang w:eastAsia="hu-HU"/>
              </w:rPr>
              <w:t>Munkajogi ismeretek</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40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96"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0</w:t>
            </w:r>
          </w:p>
        </w:tc>
        <w:tc>
          <w:tcPr>
            <w:tcW w:w="676" w:type="dxa"/>
            <w:vMerge/>
            <w:vAlign w:val="center"/>
          </w:tcPr>
          <w:p w:rsidR="004A446B" w:rsidRPr="00E26AF8" w:rsidRDefault="004A446B" w:rsidP="00450A8B">
            <w:pPr>
              <w:spacing w:after="0"/>
              <w:jc w:val="left"/>
              <w:rPr>
                <w:b/>
                <w:bCs/>
                <w:sz w:val="18"/>
                <w:szCs w:val="18"/>
                <w:lang w:eastAsia="hu-HU"/>
              </w:rPr>
            </w:pPr>
          </w:p>
        </w:tc>
        <w:tc>
          <w:tcPr>
            <w:tcW w:w="684" w:type="dxa"/>
            <w:vMerge/>
            <w:vAlign w:val="center"/>
          </w:tcPr>
          <w:p w:rsidR="004A446B" w:rsidRPr="00E26AF8" w:rsidRDefault="004A446B" w:rsidP="00450A8B">
            <w:pPr>
              <w:spacing w:after="0"/>
              <w:jc w:val="left"/>
              <w:rPr>
                <w:b/>
                <w:bCs/>
                <w:sz w:val="18"/>
                <w:szCs w:val="18"/>
                <w:lang w:eastAsia="hu-HU"/>
              </w:rPr>
            </w:pP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4</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4</w:t>
            </w:r>
          </w:p>
        </w:tc>
        <w:tc>
          <w:tcPr>
            <w:tcW w:w="500" w:type="dxa"/>
            <w:noWrap/>
            <w:vAlign w:val="center"/>
          </w:tcPr>
          <w:p w:rsidR="004A446B" w:rsidRPr="00E26AF8" w:rsidRDefault="004A446B" w:rsidP="00450A8B">
            <w:pPr>
              <w:spacing w:after="0"/>
              <w:jc w:val="center"/>
              <w:rPr>
                <w:sz w:val="18"/>
                <w:szCs w:val="18"/>
                <w:lang w:eastAsia="hu-HU"/>
              </w:rPr>
            </w:pPr>
          </w:p>
        </w:tc>
        <w:tc>
          <w:tcPr>
            <w:tcW w:w="543" w:type="dxa"/>
            <w:noWrap/>
            <w:vAlign w:val="center"/>
          </w:tcPr>
          <w:p w:rsidR="004A446B" w:rsidRPr="00E26AF8" w:rsidRDefault="004A446B" w:rsidP="00450A8B">
            <w:pPr>
              <w:spacing w:after="0"/>
              <w:jc w:val="center"/>
              <w:rPr>
                <w:sz w:val="18"/>
                <w:szCs w:val="18"/>
                <w:lang w:eastAsia="hu-HU"/>
              </w:rPr>
            </w:pPr>
          </w:p>
        </w:tc>
        <w:tc>
          <w:tcPr>
            <w:tcW w:w="457"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4</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4</w:t>
            </w:r>
          </w:p>
        </w:tc>
      </w:tr>
      <w:tr w:rsidR="004A446B" w:rsidRPr="00E26AF8" w:rsidTr="0097172B">
        <w:trPr>
          <w:gridBefore w:val="1"/>
          <w:wBefore w:w="9" w:type="dxa"/>
          <w:trHeight w:val="240"/>
          <w:jc w:val="center"/>
        </w:trPr>
        <w:tc>
          <w:tcPr>
            <w:tcW w:w="931" w:type="dxa"/>
            <w:vMerge/>
            <w:vAlign w:val="center"/>
          </w:tcPr>
          <w:p w:rsidR="004A446B" w:rsidRPr="00E26AF8" w:rsidRDefault="004A446B" w:rsidP="00450A8B">
            <w:pPr>
              <w:spacing w:after="0"/>
              <w:jc w:val="left"/>
              <w:rPr>
                <w:sz w:val="18"/>
                <w:szCs w:val="18"/>
                <w:lang w:eastAsia="hu-HU"/>
              </w:rPr>
            </w:pPr>
          </w:p>
        </w:tc>
        <w:tc>
          <w:tcPr>
            <w:tcW w:w="1808" w:type="dxa"/>
            <w:vAlign w:val="center"/>
          </w:tcPr>
          <w:p w:rsidR="004A446B" w:rsidRPr="00E26AF8" w:rsidRDefault="004A446B" w:rsidP="00450A8B">
            <w:pPr>
              <w:spacing w:after="0"/>
              <w:jc w:val="left"/>
              <w:rPr>
                <w:sz w:val="18"/>
                <w:szCs w:val="18"/>
                <w:lang w:eastAsia="hu-HU"/>
              </w:rPr>
            </w:pPr>
            <w:r w:rsidRPr="00E26AF8">
              <w:rPr>
                <w:sz w:val="18"/>
                <w:szCs w:val="18"/>
                <w:lang w:eastAsia="hu-HU"/>
              </w:rPr>
              <w:t>Gazdasági társaságok</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40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96"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0</w:t>
            </w:r>
          </w:p>
        </w:tc>
        <w:tc>
          <w:tcPr>
            <w:tcW w:w="676" w:type="dxa"/>
            <w:vMerge/>
            <w:vAlign w:val="center"/>
          </w:tcPr>
          <w:p w:rsidR="004A446B" w:rsidRPr="00E26AF8" w:rsidRDefault="004A446B" w:rsidP="00450A8B">
            <w:pPr>
              <w:spacing w:after="0"/>
              <w:jc w:val="left"/>
              <w:rPr>
                <w:b/>
                <w:bCs/>
                <w:sz w:val="18"/>
                <w:szCs w:val="18"/>
                <w:lang w:eastAsia="hu-HU"/>
              </w:rPr>
            </w:pPr>
          </w:p>
        </w:tc>
        <w:tc>
          <w:tcPr>
            <w:tcW w:w="684" w:type="dxa"/>
            <w:vMerge/>
            <w:vAlign w:val="center"/>
          </w:tcPr>
          <w:p w:rsidR="004A446B" w:rsidRPr="00E26AF8" w:rsidRDefault="004A446B" w:rsidP="00450A8B">
            <w:pPr>
              <w:spacing w:after="0"/>
              <w:jc w:val="left"/>
              <w:rPr>
                <w:b/>
                <w:bCs/>
                <w:sz w:val="18"/>
                <w:szCs w:val="18"/>
                <w:lang w:eastAsia="hu-HU"/>
              </w:rPr>
            </w:pP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3</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3</w:t>
            </w:r>
          </w:p>
        </w:tc>
        <w:tc>
          <w:tcPr>
            <w:tcW w:w="500" w:type="dxa"/>
            <w:noWrap/>
            <w:vAlign w:val="center"/>
          </w:tcPr>
          <w:p w:rsidR="004A446B" w:rsidRPr="00E26AF8" w:rsidRDefault="004A446B" w:rsidP="00450A8B">
            <w:pPr>
              <w:spacing w:after="0"/>
              <w:jc w:val="center"/>
              <w:rPr>
                <w:sz w:val="18"/>
                <w:szCs w:val="18"/>
                <w:lang w:eastAsia="hu-HU"/>
              </w:rPr>
            </w:pPr>
          </w:p>
        </w:tc>
        <w:tc>
          <w:tcPr>
            <w:tcW w:w="543" w:type="dxa"/>
            <w:noWrap/>
            <w:vAlign w:val="center"/>
          </w:tcPr>
          <w:p w:rsidR="004A446B" w:rsidRPr="00E26AF8" w:rsidRDefault="004A446B" w:rsidP="00450A8B">
            <w:pPr>
              <w:spacing w:after="0"/>
              <w:jc w:val="center"/>
              <w:rPr>
                <w:sz w:val="18"/>
                <w:szCs w:val="18"/>
                <w:lang w:eastAsia="hu-HU"/>
              </w:rPr>
            </w:pPr>
          </w:p>
        </w:tc>
        <w:tc>
          <w:tcPr>
            <w:tcW w:w="457"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3</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3</w:t>
            </w:r>
          </w:p>
        </w:tc>
      </w:tr>
      <w:tr w:rsidR="004A446B" w:rsidRPr="00E26AF8" w:rsidTr="0097172B">
        <w:trPr>
          <w:gridBefore w:val="1"/>
          <w:wBefore w:w="9" w:type="dxa"/>
          <w:trHeight w:val="480"/>
          <w:jc w:val="center"/>
        </w:trPr>
        <w:tc>
          <w:tcPr>
            <w:tcW w:w="931" w:type="dxa"/>
            <w:vMerge/>
            <w:vAlign w:val="center"/>
          </w:tcPr>
          <w:p w:rsidR="004A446B" w:rsidRPr="00E26AF8" w:rsidRDefault="004A446B" w:rsidP="00450A8B">
            <w:pPr>
              <w:spacing w:after="0"/>
              <w:jc w:val="left"/>
              <w:rPr>
                <w:sz w:val="18"/>
                <w:szCs w:val="18"/>
                <w:lang w:eastAsia="hu-HU"/>
              </w:rPr>
            </w:pPr>
          </w:p>
        </w:tc>
        <w:tc>
          <w:tcPr>
            <w:tcW w:w="1808" w:type="dxa"/>
            <w:vAlign w:val="center"/>
          </w:tcPr>
          <w:p w:rsidR="004A446B" w:rsidRPr="00E26AF8" w:rsidRDefault="004A446B" w:rsidP="00450A8B">
            <w:pPr>
              <w:spacing w:after="0"/>
              <w:jc w:val="left"/>
              <w:rPr>
                <w:sz w:val="18"/>
                <w:szCs w:val="18"/>
                <w:lang w:eastAsia="hu-HU"/>
              </w:rPr>
            </w:pPr>
            <w:r w:rsidRPr="00E26AF8">
              <w:rPr>
                <w:sz w:val="18"/>
                <w:szCs w:val="18"/>
                <w:lang w:eastAsia="hu-HU"/>
              </w:rPr>
              <w:t>Fogyasztóvédelmi ismeretek</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40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96"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0</w:t>
            </w:r>
          </w:p>
        </w:tc>
        <w:tc>
          <w:tcPr>
            <w:tcW w:w="676" w:type="dxa"/>
            <w:vMerge/>
            <w:vAlign w:val="center"/>
          </w:tcPr>
          <w:p w:rsidR="004A446B" w:rsidRPr="00E26AF8" w:rsidRDefault="004A446B" w:rsidP="00450A8B">
            <w:pPr>
              <w:spacing w:after="0"/>
              <w:jc w:val="left"/>
              <w:rPr>
                <w:b/>
                <w:bCs/>
                <w:sz w:val="18"/>
                <w:szCs w:val="18"/>
                <w:lang w:eastAsia="hu-HU"/>
              </w:rPr>
            </w:pPr>
          </w:p>
        </w:tc>
        <w:tc>
          <w:tcPr>
            <w:tcW w:w="684" w:type="dxa"/>
            <w:vMerge/>
            <w:vAlign w:val="center"/>
          </w:tcPr>
          <w:p w:rsidR="004A446B" w:rsidRPr="00E26AF8" w:rsidRDefault="004A446B" w:rsidP="00450A8B">
            <w:pPr>
              <w:spacing w:after="0"/>
              <w:jc w:val="left"/>
              <w:rPr>
                <w:b/>
                <w:bCs/>
                <w:sz w:val="18"/>
                <w:szCs w:val="18"/>
                <w:lang w:eastAsia="hu-HU"/>
              </w:rPr>
            </w:pP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2</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2</w:t>
            </w:r>
          </w:p>
        </w:tc>
        <w:tc>
          <w:tcPr>
            <w:tcW w:w="500" w:type="dxa"/>
            <w:noWrap/>
            <w:vAlign w:val="center"/>
          </w:tcPr>
          <w:p w:rsidR="004A446B" w:rsidRPr="00E26AF8" w:rsidRDefault="004A446B" w:rsidP="00450A8B">
            <w:pPr>
              <w:spacing w:after="0"/>
              <w:jc w:val="center"/>
              <w:rPr>
                <w:sz w:val="18"/>
                <w:szCs w:val="18"/>
                <w:lang w:eastAsia="hu-HU"/>
              </w:rPr>
            </w:pPr>
          </w:p>
        </w:tc>
        <w:tc>
          <w:tcPr>
            <w:tcW w:w="543" w:type="dxa"/>
            <w:noWrap/>
            <w:vAlign w:val="center"/>
          </w:tcPr>
          <w:p w:rsidR="004A446B" w:rsidRPr="00E26AF8" w:rsidRDefault="004A446B" w:rsidP="00450A8B">
            <w:pPr>
              <w:spacing w:after="0"/>
              <w:jc w:val="center"/>
              <w:rPr>
                <w:sz w:val="18"/>
                <w:szCs w:val="18"/>
                <w:lang w:eastAsia="hu-HU"/>
              </w:rPr>
            </w:pPr>
          </w:p>
        </w:tc>
        <w:tc>
          <w:tcPr>
            <w:tcW w:w="457"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2</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2</w:t>
            </w:r>
          </w:p>
        </w:tc>
      </w:tr>
      <w:tr w:rsidR="004A446B" w:rsidRPr="00E26AF8" w:rsidTr="0097172B">
        <w:trPr>
          <w:gridBefore w:val="1"/>
          <w:wBefore w:w="9" w:type="dxa"/>
          <w:trHeight w:val="480"/>
          <w:jc w:val="center"/>
        </w:trPr>
        <w:tc>
          <w:tcPr>
            <w:tcW w:w="931" w:type="dxa"/>
            <w:vMerge/>
            <w:vAlign w:val="center"/>
          </w:tcPr>
          <w:p w:rsidR="004A446B" w:rsidRPr="00E26AF8" w:rsidRDefault="004A446B" w:rsidP="00450A8B">
            <w:pPr>
              <w:spacing w:after="0"/>
              <w:jc w:val="left"/>
              <w:rPr>
                <w:sz w:val="18"/>
                <w:szCs w:val="18"/>
                <w:lang w:eastAsia="hu-HU"/>
              </w:rPr>
            </w:pPr>
          </w:p>
        </w:tc>
        <w:tc>
          <w:tcPr>
            <w:tcW w:w="1808" w:type="dxa"/>
            <w:vAlign w:val="center"/>
          </w:tcPr>
          <w:p w:rsidR="004A446B" w:rsidRPr="00E26AF8" w:rsidRDefault="004A446B" w:rsidP="00450A8B">
            <w:pPr>
              <w:spacing w:after="0"/>
              <w:jc w:val="left"/>
              <w:rPr>
                <w:b/>
                <w:bCs/>
                <w:sz w:val="18"/>
                <w:szCs w:val="18"/>
                <w:lang w:eastAsia="hu-HU"/>
              </w:rPr>
            </w:pPr>
            <w:r w:rsidRPr="00E26AF8">
              <w:rPr>
                <w:b/>
                <w:bCs/>
                <w:sz w:val="18"/>
                <w:szCs w:val="18"/>
                <w:lang w:eastAsia="hu-HU"/>
              </w:rPr>
              <w:t>Járműkarbantartás gyakorlata</w:t>
            </w:r>
          </w:p>
        </w:tc>
        <w:tc>
          <w:tcPr>
            <w:tcW w:w="500"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 </w:t>
            </w:r>
          </w:p>
        </w:tc>
        <w:tc>
          <w:tcPr>
            <w:tcW w:w="500"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 </w:t>
            </w:r>
          </w:p>
        </w:tc>
        <w:tc>
          <w:tcPr>
            <w:tcW w:w="404"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96"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684"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676" w:type="dxa"/>
            <w:vMerge w:val="restart"/>
            <w:noWrap/>
          </w:tcPr>
          <w:p w:rsidR="00691539" w:rsidRPr="00E26AF8" w:rsidRDefault="00691539" w:rsidP="00450A8B">
            <w:pPr>
              <w:spacing w:after="0"/>
              <w:jc w:val="center"/>
              <w:rPr>
                <w:b/>
                <w:bCs/>
                <w:sz w:val="18"/>
                <w:szCs w:val="18"/>
                <w:lang w:eastAsia="hu-HU"/>
              </w:rPr>
            </w:pPr>
          </w:p>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684" w:type="dxa"/>
            <w:vMerge w:val="restart"/>
            <w:noWrap/>
          </w:tcPr>
          <w:p w:rsidR="00691539" w:rsidRPr="00E26AF8" w:rsidRDefault="00691539" w:rsidP="00450A8B">
            <w:pPr>
              <w:spacing w:after="0"/>
              <w:jc w:val="center"/>
              <w:rPr>
                <w:b/>
                <w:bCs/>
                <w:sz w:val="18"/>
                <w:szCs w:val="18"/>
                <w:lang w:eastAsia="hu-HU"/>
              </w:rPr>
            </w:pPr>
          </w:p>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93</w:t>
            </w:r>
          </w:p>
        </w:tc>
        <w:tc>
          <w:tcPr>
            <w:tcW w:w="684"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93</w:t>
            </w:r>
          </w:p>
        </w:tc>
        <w:tc>
          <w:tcPr>
            <w:tcW w:w="500"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43"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457"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 </w:t>
            </w:r>
          </w:p>
        </w:tc>
        <w:tc>
          <w:tcPr>
            <w:tcW w:w="500"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93</w:t>
            </w:r>
          </w:p>
        </w:tc>
        <w:tc>
          <w:tcPr>
            <w:tcW w:w="684"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93</w:t>
            </w:r>
          </w:p>
        </w:tc>
      </w:tr>
      <w:tr w:rsidR="004A446B" w:rsidRPr="00E26AF8" w:rsidTr="0097172B">
        <w:trPr>
          <w:gridBefore w:val="1"/>
          <w:wBefore w:w="9" w:type="dxa"/>
          <w:trHeight w:val="240"/>
          <w:jc w:val="center"/>
        </w:trPr>
        <w:tc>
          <w:tcPr>
            <w:tcW w:w="931" w:type="dxa"/>
            <w:vMerge/>
            <w:vAlign w:val="center"/>
          </w:tcPr>
          <w:p w:rsidR="004A446B" w:rsidRPr="00E26AF8" w:rsidRDefault="004A446B" w:rsidP="00450A8B">
            <w:pPr>
              <w:spacing w:after="0"/>
              <w:jc w:val="left"/>
              <w:rPr>
                <w:sz w:val="18"/>
                <w:szCs w:val="18"/>
                <w:lang w:eastAsia="hu-HU"/>
              </w:rPr>
            </w:pPr>
          </w:p>
        </w:tc>
        <w:tc>
          <w:tcPr>
            <w:tcW w:w="1808" w:type="dxa"/>
            <w:vAlign w:val="center"/>
          </w:tcPr>
          <w:p w:rsidR="004A446B" w:rsidRPr="00E26AF8" w:rsidRDefault="004A446B" w:rsidP="00450A8B">
            <w:pPr>
              <w:spacing w:after="0"/>
              <w:jc w:val="left"/>
              <w:rPr>
                <w:sz w:val="18"/>
                <w:szCs w:val="18"/>
                <w:lang w:eastAsia="hu-HU"/>
              </w:rPr>
            </w:pPr>
            <w:r w:rsidRPr="00E26AF8">
              <w:rPr>
                <w:sz w:val="18"/>
                <w:szCs w:val="18"/>
                <w:lang w:eastAsia="hu-HU"/>
              </w:rPr>
              <w:t>Dokumentációs ismeretek</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40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96"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0</w:t>
            </w:r>
          </w:p>
        </w:tc>
        <w:tc>
          <w:tcPr>
            <w:tcW w:w="676" w:type="dxa"/>
            <w:vMerge/>
            <w:vAlign w:val="center"/>
          </w:tcPr>
          <w:p w:rsidR="004A446B" w:rsidRPr="00E26AF8" w:rsidRDefault="004A446B" w:rsidP="00450A8B">
            <w:pPr>
              <w:spacing w:after="0"/>
              <w:jc w:val="left"/>
              <w:rPr>
                <w:b/>
                <w:bCs/>
                <w:sz w:val="18"/>
                <w:szCs w:val="18"/>
                <w:lang w:eastAsia="hu-HU"/>
              </w:rPr>
            </w:pPr>
          </w:p>
        </w:tc>
        <w:tc>
          <w:tcPr>
            <w:tcW w:w="684" w:type="dxa"/>
            <w:vMerge/>
            <w:vAlign w:val="center"/>
          </w:tcPr>
          <w:p w:rsidR="004A446B" w:rsidRPr="00E26AF8" w:rsidRDefault="004A446B" w:rsidP="00450A8B">
            <w:pPr>
              <w:spacing w:after="0"/>
              <w:jc w:val="left"/>
              <w:rPr>
                <w:b/>
                <w:bCs/>
                <w:sz w:val="18"/>
                <w:szCs w:val="18"/>
                <w:lang w:eastAsia="hu-HU"/>
              </w:rPr>
            </w:pP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10</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10</w:t>
            </w:r>
          </w:p>
        </w:tc>
        <w:tc>
          <w:tcPr>
            <w:tcW w:w="500" w:type="dxa"/>
            <w:noWrap/>
            <w:vAlign w:val="center"/>
          </w:tcPr>
          <w:p w:rsidR="004A446B" w:rsidRPr="00E26AF8" w:rsidRDefault="004A446B" w:rsidP="00450A8B">
            <w:pPr>
              <w:spacing w:after="0"/>
              <w:jc w:val="center"/>
              <w:rPr>
                <w:sz w:val="18"/>
                <w:szCs w:val="18"/>
                <w:lang w:eastAsia="hu-HU"/>
              </w:rPr>
            </w:pPr>
          </w:p>
        </w:tc>
        <w:tc>
          <w:tcPr>
            <w:tcW w:w="543" w:type="dxa"/>
            <w:noWrap/>
            <w:vAlign w:val="center"/>
          </w:tcPr>
          <w:p w:rsidR="004A446B" w:rsidRPr="00E26AF8" w:rsidRDefault="004A446B" w:rsidP="00450A8B">
            <w:pPr>
              <w:spacing w:after="0"/>
              <w:jc w:val="center"/>
              <w:rPr>
                <w:sz w:val="18"/>
                <w:szCs w:val="18"/>
                <w:lang w:eastAsia="hu-HU"/>
              </w:rPr>
            </w:pPr>
          </w:p>
        </w:tc>
        <w:tc>
          <w:tcPr>
            <w:tcW w:w="457"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10</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10</w:t>
            </w:r>
          </w:p>
        </w:tc>
      </w:tr>
      <w:tr w:rsidR="004A446B" w:rsidRPr="00E26AF8" w:rsidTr="0097172B">
        <w:trPr>
          <w:gridBefore w:val="1"/>
          <w:wBefore w:w="9" w:type="dxa"/>
          <w:trHeight w:val="480"/>
          <w:jc w:val="center"/>
        </w:trPr>
        <w:tc>
          <w:tcPr>
            <w:tcW w:w="931" w:type="dxa"/>
            <w:vMerge/>
            <w:vAlign w:val="center"/>
          </w:tcPr>
          <w:p w:rsidR="004A446B" w:rsidRPr="00E26AF8" w:rsidRDefault="004A446B" w:rsidP="00450A8B">
            <w:pPr>
              <w:spacing w:after="0"/>
              <w:jc w:val="left"/>
              <w:rPr>
                <w:sz w:val="18"/>
                <w:szCs w:val="18"/>
                <w:lang w:eastAsia="hu-HU"/>
              </w:rPr>
            </w:pPr>
          </w:p>
        </w:tc>
        <w:tc>
          <w:tcPr>
            <w:tcW w:w="1808" w:type="dxa"/>
            <w:vAlign w:val="center"/>
          </w:tcPr>
          <w:p w:rsidR="004A446B" w:rsidRPr="00E26AF8" w:rsidRDefault="004A446B" w:rsidP="00450A8B">
            <w:pPr>
              <w:spacing w:after="0"/>
              <w:jc w:val="left"/>
              <w:rPr>
                <w:sz w:val="18"/>
                <w:szCs w:val="18"/>
                <w:lang w:eastAsia="hu-HU"/>
              </w:rPr>
            </w:pPr>
            <w:r w:rsidRPr="00E26AF8">
              <w:rPr>
                <w:sz w:val="18"/>
                <w:szCs w:val="18"/>
                <w:lang w:eastAsia="hu-HU"/>
              </w:rPr>
              <w:t>Ápolási és szervizműveletek</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40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96"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0</w:t>
            </w:r>
          </w:p>
        </w:tc>
        <w:tc>
          <w:tcPr>
            <w:tcW w:w="676" w:type="dxa"/>
            <w:vMerge/>
            <w:vAlign w:val="center"/>
          </w:tcPr>
          <w:p w:rsidR="004A446B" w:rsidRPr="00E26AF8" w:rsidRDefault="004A446B" w:rsidP="00450A8B">
            <w:pPr>
              <w:spacing w:after="0"/>
              <w:jc w:val="left"/>
              <w:rPr>
                <w:b/>
                <w:bCs/>
                <w:sz w:val="18"/>
                <w:szCs w:val="18"/>
                <w:lang w:eastAsia="hu-HU"/>
              </w:rPr>
            </w:pPr>
          </w:p>
        </w:tc>
        <w:tc>
          <w:tcPr>
            <w:tcW w:w="684" w:type="dxa"/>
            <w:vMerge/>
            <w:vAlign w:val="center"/>
          </w:tcPr>
          <w:p w:rsidR="004A446B" w:rsidRPr="00E26AF8" w:rsidRDefault="004A446B" w:rsidP="00450A8B">
            <w:pPr>
              <w:spacing w:after="0"/>
              <w:jc w:val="left"/>
              <w:rPr>
                <w:b/>
                <w:bCs/>
                <w:sz w:val="18"/>
                <w:szCs w:val="18"/>
                <w:lang w:eastAsia="hu-HU"/>
              </w:rPr>
            </w:pP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30</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30</w:t>
            </w:r>
          </w:p>
        </w:tc>
        <w:tc>
          <w:tcPr>
            <w:tcW w:w="500" w:type="dxa"/>
            <w:noWrap/>
            <w:vAlign w:val="center"/>
          </w:tcPr>
          <w:p w:rsidR="004A446B" w:rsidRPr="00E26AF8" w:rsidRDefault="004A446B" w:rsidP="00450A8B">
            <w:pPr>
              <w:spacing w:after="0"/>
              <w:jc w:val="center"/>
              <w:rPr>
                <w:sz w:val="18"/>
                <w:szCs w:val="18"/>
                <w:lang w:eastAsia="hu-HU"/>
              </w:rPr>
            </w:pPr>
          </w:p>
        </w:tc>
        <w:tc>
          <w:tcPr>
            <w:tcW w:w="543" w:type="dxa"/>
            <w:noWrap/>
            <w:vAlign w:val="center"/>
          </w:tcPr>
          <w:p w:rsidR="004A446B" w:rsidRPr="00E26AF8" w:rsidRDefault="004A446B" w:rsidP="00450A8B">
            <w:pPr>
              <w:spacing w:after="0"/>
              <w:jc w:val="center"/>
              <w:rPr>
                <w:sz w:val="18"/>
                <w:szCs w:val="18"/>
                <w:lang w:eastAsia="hu-HU"/>
              </w:rPr>
            </w:pPr>
          </w:p>
        </w:tc>
        <w:tc>
          <w:tcPr>
            <w:tcW w:w="457"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30</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30</w:t>
            </w:r>
          </w:p>
        </w:tc>
      </w:tr>
      <w:tr w:rsidR="004A446B" w:rsidRPr="00E26AF8" w:rsidTr="0097172B">
        <w:trPr>
          <w:gridBefore w:val="1"/>
          <w:wBefore w:w="9" w:type="dxa"/>
          <w:trHeight w:val="480"/>
          <w:jc w:val="center"/>
        </w:trPr>
        <w:tc>
          <w:tcPr>
            <w:tcW w:w="931" w:type="dxa"/>
            <w:vMerge/>
            <w:vAlign w:val="center"/>
          </w:tcPr>
          <w:p w:rsidR="004A446B" w:rsidRPr="00E26AF8" w:rsidRDefault="004A446B" w:rsidP="00450A8B">
            <w:pPr>
              <w:spacing w:after="0"/>
              <w:jc w:val="left"/>
              <w:rPr>
                <w:sz w:val="18"/>
                <w:szCs w:val="18"/>
                <w:lang w:eastAsia="hu-HU"/>
              </w:rPr>
            </w:pPr>
          </w:p>
        </w:tc>
        <w:tc>
          <w:tcPr>
            <w:tcW w:w="1808" w:type="dxa"/>
            <w:vAlign w:val="center"/>
          </w:tcPr>
          <w:p w:rsidR="004A446B" w:rsidRPr="00E26AF8" w:rsidRDefault="004A446B" w:rsidP="00450A8B">
            <w:pPr>
              <w:spacing w:after="0"/>
              <w:jc w:val="left"/>
              <w:rPr>
                <w:sz w:val="18"/>
                <w:szCs w:val="18"/>
                <w:lang w:eastAsia="hu-HU"/>
              </w:rPr>
            </w:pPr>
            <w:r w:rsidRPr="00E26AF8">
              <w:rPr>
                <w:sz w:val="18"/>
                <w:szCs w:val="18"/>
                <w:lang w:eastAsia="hu-HU"/>
              </w:rPr>
              <w:t>Gépkocsi vizsgálati műveletek</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40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96"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0</w:t>
            </w:r>
          </w:p>
        </w:tc>
        <w:tc>
          <w:tcPr>
            <w:tcW w:w="676" w:type="dxa"/>
            <w:vMerge/>
            <w:vAlign w:val="center"/>
          </w:tcPr>
          <w:p w:rsidR="004A446B" w:rsidRPr="00E26AF8" w:rsidRDefault="004A446B" w:rsidP="00450A8B">
            <w:pPr>
              <w:spacing w:after="0"/>
              <w:jc w:val="left"/>
              <w:rPr>
                <w:b/>
                <w:bCs/>
                <w:sz w:val="18"/>
                <w:szCs w:val="18"/>
                <w:lang w:eastAsia="hu-HU"/>
              </w:rPr>
            </w:pPr>
          </w:p>
        </w:tc>
        <w:tc>
          <w:tcPr>
            <w:tcW w:w="684" w:type="dxa"/>
            <w:vMerge/>
            <w:vAlign w:val="center"/>
          </w:tcPr>
          <w:p w:rsidR="004A446B" w:rsidRPr="00E26AF8" w:rsidRDefault="004A446B" w:rsidP="00450A8B">
            <w:pPr>
              <w:spacing w:after="0"/>
              <w:jc w:val="left"/>
              <w:rPr>
                <w:b/>
                <w:bCs/>
                <w:sz w:val="18"/>
                <w:szCs w:val="18"/>
                <w:lang w:eastAsia="hu-HU"/>
              </w:rPr>
            </w:pP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53</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53</w:t>
            </w:r>
          </w:p>
        </w:tc>
        <w:tc>
          <w:tcPr>
            <w:tcW w:w="500" w:type="dxa"/>
            <w:noWrap/>
            <w:vAlign w:val="center"/>
          </w:tcPr>
          <w:p w:rsidR="004A446B" w:rsidRPr="00E26AF8" w:rsidRDefault="004A446B" w:rsidP="00450A8B">
            <w:pPr>
              <w:spacing w:after="0"/>
              <w:jc w:val="center"/>
              <w:rPr>
                <w:sz w:val="18"/>
                <w:szCs w:val="18"/>
                <w:lang w:eastAsia="hu-HU"/>
              </w:rPr>
            </w:pPr>
          </w:p>
        </w:tc>
        <w:tc>
          <w:tcPr>
            <w:tcW w:w="543" w:type="dxa"/>
            <w:noWrap/>
            <w:vAlign w:val="center"/>
          </w:tcPr>
          <w:p w:rsidR="004A446B" w:rsidRPr="00E26AF8" w:rsidRDefault="004A446B" w:rsidP="00450A8B">
            <w:pPr>
              <w:spacing w:after="0"/>
              <w:jc w:val="center"/>
              <w:rPr>
                <w:sz w:val="18"/>
                <w:szCs w:val="18"/>
                <w:lang w:eastAsia="hu-HU"/>
              </w:rPr>
            </w:pPr>
          </w:p>
        </w:tc>
        <w:tc>
          <w:tcPr>
            <w:tcW w:w="457"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53</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53</w:t>
            </w:r>
          </w:p>
        </w:tc>
      </w:tr>
      <w:tr w:rsidR="004A446B" w:rsidRPr="00E26AF8" w:rsidTr="0097172B">
        <w:trPr>
          <w:gridBefore w:val="1"/>
          <w:wBefore w:w="9" w:type="dxa"/>
          <w:trHeight w:val="240"/>
          <w:jc w:val="center"/>
        </w:trPr>
        <w:tc>
          <w:tcPr>
            <w:tcW w:w="931" w:type="dxa"/>
            <w:vMerge w:val="restart"/>
            <w:textDirection w:val="btLr"/>
            <w:vAlign w:val="center"/>
          </w:tcPr>
          <w:p w:rsidR="004A446B" w:rsidRPr="00E26AF8" w:rsidRDefault="00FC211F" w:rsidP="00450A8B">
            <w:pPr>
              <w:spacing w:after="0"/>
              <w:jc w:val="center"/>
              <w:rPr>
                <w:sz w:val="18"/>
                <w:szCs w:val="18"/>
                <w:lang w:eastAsia="hu-HU"/>
              </w:rPr>
            </w:pPr>
            <w:r>
              <w:rPr>
                <w:sz w:val="18"/>
                <w:szCs w:val="18"/>
                <w:lang w:eastAsia="hu-HU"/>
              </w:rPr>
              <w:t>10421-16</w:t>
            </w:r>
            <w:r w:rsidR="004A446B" w:rsidRPr="00E26AF8">
              <w:rPr>
                <w:sz w:val="18"/>
                <w:szCs w:val="18"/>
                <w:lang w:eastAsia="hu-HU"/>
              </w:rPr>
              <w:t xml:space="preserve"> Autószerelő feladatai</w:t>
            </w:r>
          </w:p>
        </w:tc>
        <w:tc>
          <w:tcPr>
            <w:tcW w:w="1808" w:type="dxa"/>
            <w:vAlign w:val="center"/>
          </w:tcPr>
          <w:p w:rsidR="004A446B" w:rsidRPr="00E26AF8" w:rsidRDefault="004A446B" w:rsidP="00450A8B">
            <w:pPr>
              <w:spacing w:after="0"/>
              <w:jc w:val="left"/>
              <w:rPr>
                <w:b/>
                <w:bCs/>
                <w:sz w:val="18"/>
                <w:szCs w:val="18"/>
                <w:lang w:eastAsia="hu-HU"/>
              </w:rPr>
            </w:pPr>
            <w:r w:rsidRPr="00E26AF8">
              <w:rPr>
                <w:b/>
                <w:bCs/>
                <w:sz w:val="18"/>
                <w:szCs w:val="18"/>
                <w:lang w:eastAsia="hu-HU"/>
              </w:rPr>
              <w:t>Gépjármű szerkezettan</w:t>
            </w:r>
          </w:p>
        </w:tc>
        <w:tc>
          <w:tcPr>
            <w:tcW w:w="500"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 </w:t>
            </w:r>
          </w:p>
        </w:tc>
        <w:tc>
          <w:tcPr>
            <w:tcW w:w="500"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 </w:t>
            </w:r>
          </w:p>
        </w:tc>
        <w:tc>
          <w:tcPr>
            <w:tcW w:w="404"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96"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684"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676" w:type="dxa"/>
            <w:vMerge w:val="restart"/>
            <w:noWrap/>
          </w:tcPr>
          <w:p w:rsidR="00691539" w:rsidRPr="00E26AF8" w:rsidRDefault="00691539" w:rsidP="00450A8B">
            <w:pPr>
              <w:spacing w:after="0"/>
              <w:jc w:val="center"/>
              <w:rPr>
                <w:b/>
                <w:bCs/>
                <w:sz w:val="18"/>
                <w:szCs w:val="18"/>
                <w:lang w:eastAsia="hu-HU"/>
              </w:rPr>
            </w:pPr>
          </w:p>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684" w:type="dxa"/>
            <w:vMerge w:val="restart"/>
            <w:noWrap/>
          </w:tcPr>
          <w:p w:rsidR="00691539" w:rsidRPr="00E26AF8" w:rsidRDefault="00691539" w:rsidP="00450A8B">
            <w:pPr>
              <w:spacing w:after="0"/>
              <w:jc w:val="center"/>
              <w:rPr>
                <w:b/>
                <w:bCs/>
                <w:sz w:val="18"/>
                <w:szCs w:val="18"/>
                <w:lang w:eastAsia="hu-HU"/>
              </w:rPr>
            </w:pPr>
          </w:p>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186</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684"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186</w:t>
            </w:r>
          </w:p>
        </w:tc>
        <w:tc>
          <w:tcPr>
            <w:tcW w:w="500"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43"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457"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 </w:t>
            </w:r>
          </w:p>
        </w:tc>
        <w:tc>
          <w:tcPr>
            <w:tcW w:w="500"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186</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684"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186</w:t>
            </w:r>
          </w:p>
        </w:tc>
      </w:tr>
      <w:tr w:rsidR="004A446B" w:rsidRPr="00E26AF8" w:rsidTr="0097172B">
        <w:trPr>
          <w:gridBefore w:val="1"/>
          <w:wBefore w:w="9" w:type="dxa"/>
          <w:trHeight w:val="480"/>
          <w:jc w:val="center"/>
        </w:trPr>
        <w:tc>
          <w:tcPr>
            <w:tcW w:w="931" w:type="dxa"/>
            <w:vMerge/>
            <w:vAlign w:val="center"/>
          </w:tcPr>
          <w:p w:rsidR="004A446B" w:rsidRPr="00E26AF8" w:rsidRDefault="004A446B" w:rsidP="00450A8B">
            <w:pPr>
              <w:spacing w:after="0"/>
              <w:jc w:val="left"/>
              <w:rPr>
                <w:sz w:val="18"/>
                <w:szCs w:val="18"/>
                <w:lang w:eastAsia="hu-HU"/>
              </w:rPr>
            </w:pPr>
          </w:p>
        </w:tc>
        <w:tc>
          <w:tcPr>
            <w:tcW w:w="1808" w:type="dxa"/>
            <w:vAlign w:val="center"/>
          </w:tcPr>
          <w:p w:rsidR="004A446B" w:rsidRPr="00E26AF8" w:rsidRDefault="004A446B" w:rsidP="00450A8B">
            <w:pPr>
              <w:spacing w:after="0"/>
              <w:jc w:val="left"/>
              <w:rPr>
                <w:sz w:val="18"/>
                <w:szCs w:val="18"/>
                <w:lang w:eastAsia="hu-HU"/>
              </w:rPr>
            </w:pPr>
            <w:r w:rsidRPr="00E26AF8">
              <w:rPr>
                <w:sz w:val="18"/>
                <w:szCs w:val="18"/>
                <w:lang w:eastAsia="hu-HU"/>
              </w:rPr>
              <w:t>Otto-motorok szerkezete, működése</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40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96"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0</w:t>
            </w:r>
          </w:p>
        </w:tc>
        <w:tc>
          <w:tcPr>
            <w:tcW w:w="676" w:type="dxa"/>
            <w:vMerge/>
            <w:vAlign w:val="center"/>
          </w:tcPr>
          <w:p w:rsidR="004A446B" w:rsidRPr="00E26AF8" w:rsidRDefault="004A446B" w:rsidP="00450A8B">
            <w:pPr>
              <w:spacing w:after="0"/>
              <w:jc w:val="left"/>
              <w:rPr>
                <w:b/>
                <w:bCs/>
                <w:sz w:val="18"/>
                <w:szCs w:val="18"/>
                <w:lang w:eastAsia="hu-HU"/>
              </w:rPr>
            </w:pPr>
          </w:p>
        </w:tc>
        <w:tc>
          <w:tcPr>
            <w:tcW w:w="684" w:type="dxa"/>
            <w:vMerge/>
            <w:vAlign w:val="center"/>
          </w:tcPr>
          <w:p w:rsidR="004A446B" w:rsidRPr="00E26AF8" w:rsidRDefault="004A446B" w:rsidP="00450A8B">
            <w:pPr>
              <w:spacing w:after="0"/>
              <w:jc w:val="left"/>
              <w:rPr>
                <w:b/>
                <w:bCs/>
                <w:sz w:val="18"/>
                <w:szCs w:val="18"/>
                <w:lang w:eastAsia="hu-HU"/>
              </w:rPr>
            </w:pP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30</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30</w:t>
            </w:r>
          </w:p>
        </w:tc>
        <w:tc>
          <w:tcPr>
            <w:tcW w:w="500" w:type="dxa"/>
            <w:noWrap/>
            <w:vAlign w:val="center"/>
          </w:tcPr>
          <w:p w:rsidR="004A446B" w:rsidRPr="00E26AF8" w:rsidRDefault="004A446B" w:rsidP="00450A8B">
            <w:pPr>
              <w:spacing w:after="0"/>
              <w:jc w:val="center"/>
              <w:rPr>
                <w:sz w:val="18"/>
                <w:szCs w:val="18"/>
                <w:lang w:eastAsia="hu-HU"/>
              </w:rPr>
            </w:pPr>
          </w:p>
        </w:tc>
        <w:tc>
          <w:tcPr>
            <w:tcW w:w="543" w:type="dxa"/>
            <w:noWrap/>
            <w:vAlign w:val="center"/>
          </w:tcPr>
          <w:p w:rsidR="004A446B" w:rsidRPr="00E26AF8" w:rsidRDefault="004A446B" w:rsidP="00450A8B">
            <w:pPr>
              <w:spacing w:after="0"/>
              <w:jc w:val="center"/>
              <w:rPr>
                <w:sz w:val="18"/>
                <w:szCs w:val="18"/>
                <w:lang w:eastAsia="hu-HU"/>
              </w:rPr>
            </w:pPr>
          </w:p>
        </w:tc>
        <w:tc>
          <w:tcPr>
            <w:tcW w:w="457"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30</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30</w:t>
            </w:r>
          </w:p>
        </w:tc>
      </w:tr>
      <w:tr w:rsidR="004A446B" w:rsidRPr="00E26AF8" w:rsidTr="0097172B">
        <w:trPr>
          <w:gridBefore w:val="1"/>
          <w:wBefore w:w="9" w:type="dxa"/>
          <w:trHeight w:val="480"/>
          <w:jc w:val="center"/>
        </w:trPr>
        <w:tc>
          <w:tcPr>
            <w:tcW w:w="931" w:type="dxa"/>
            <w:vMerge/>
            <w:vAlign w:val="center"/>
          </w:tcPr>
          <w:p w:rsidR="004A446B" w:rsidRPr="00E26AF8" w:rsidRDefault="004A446B" w:rsidP="00450A8B">
            <w:pPr>
              <w:spacing w:after="0"/>
              <w:jc w:val="left"/>
              <w:rPr>
                <w:sz w:val="18"/>
                <w:szCs w:val="18"/>
                <w:lang w:eastAsia="hu-HU"/>
              </w:rPr>
            </w:pPr>
          </w:p>
        </w:tc>
        <w:tc>
          <w:tcPr>
            <w:tcW w:w="1808" w:type="dxa"/>
            <w:vAlign w:val="center"/>
          </w:tcPr>
          <w:p w:rsidR="004A446B" w:rsidRPr="00E26AF8" w:rsidRDefault="004A446B" w:rsidP="00450A8B">
            <w:pPr>
              <w:spacing w:after="0"/>
              <w:jc w:val="left"/>
              <w:rPr>
                <w:sz w:val="18"/>
                <w:szCs w:val="18"/>
                <w:lang w:eastAsia="hu-HU"/>
              </w:rPr>
            </w:pPr>
            <w:r w:rsidRPr="00E26AF8">
              <w:rPr>
                <w:sz w:val="18"/>
                <w:szCs w:val="18"/>
                <w:lang w:eastAsia="hu-HU"/>
              </w:rPr>
              <w:t>Dízelmotorok szerkezete, működése</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40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96"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0</w:t>
            </w:r>
          </w:p>
        </w:tc>
        <w:tc>
          <w:tcPr>
            <w:tcW w:w="676" w:type="dxa"/>
            <w:vMerge/>
            <w:vAlign w:val="center"/>
          </w:tcPr>
          <w:p w:rsidR="004A446B" w:rsidRPr="00E26AF8" w:rsidRDefault="004A446B" w:rsidP="00450A8B">
            <w:pPr>
              <w:spacing w:after="0"/>
              <w:jc w:val="left"/>
              <w:rPr>
                <w:b/>
                <w:bCs/>
                <w:sz w:val="18"/>
                <w:szCs w:val="18"/>
                <w:lang w:eastAsia="hu-HU"/>
              </w:rPr>
            </w:pPr>
          </w:p>
        </w:tc>
        <w:tc>
          <w:tcPr>
            <w:tcW w:w="684" w:type="dxa"/>
            <w:vMerge/>
            <w:vAlign w:val="center"/>
          </w:tcPr>
          <w:p w:rsidR="004A446B" w:rsidRPr="00E26AF8" w:rsidRDefault="004A446B" w:rsidP="00450A8B">
            <w:pPr>
              <w:spacing w:after="0"/>
              <w:jc w:val="left"/>
              <w:rPr>
                <w:b/>
                <w:bCs/>
                <w:sz w:val="18"/>
                <w:szCs w:val="18"/>
                <w:lang w:eastAsia="hu-HU"/>
              </w:rPr>
            </w:pP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30</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30</w:t>
            </w:r>
          </w:p>
        </w:tc>
        <w:tc>
          <w:tcPr>
            <w:tcW w:w="500" w:type="dxa"/>
            <w:noWrap/>
            <w:vAlign w:val="center"/>
          </w:tcPr>
          <w:p w:rsidR="004A446B" w:rsidRPr="00E26AF8" w:rsidRDefault="004A446B" w:rsidP="00450A8B">
            <w:pPr>
              <w:spacing w:after="0"/>
              <w:jc w:val="center"/>
              <w:rPr>
                <w:sz w:val="18"/>
                <w:szCs w:val="18"/>
                <w:lang w:eastAsia="hu-HU"/>
              </w:rPr>
            </w:pPr>
          </w:p>
        </w:tc>
        <w:tc>
          <w:tcPr>
            <w:tcW w:w="543" w:type="dxa"/>
            <w:noWrap/>
            <w:vAlign w:val="center"/>
          </w:tcPr>
          <w:p w:rsidR="004A446B" w:rsidRPr="00E26AF8" w:rsidRDefault="004A446B" w:rsidP="00450A8B">
            <w:pPr>
              <w:spacing w:after="0"/>
              <w:jc w:val="center"/>
              <w:rPr>
                <w:sz w:val="18"/>
                <w:szCs w:val="18"/>
                <w:lang w:eastAsia="hu-HU"/>
              </w:rPr>
            </w:pPr>
          </w:p>
        </w:tc>
        <w:tc>
          <w:tcPr>
            <w:tcW w:w="457"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30</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30</w:t>
            </w:r>
          </w:p>
        </w:tc>
      </w:tr>
      <w:tr w:rsidR="004A446B" w:rsidRPr="00E26AF8" w:rsidTr="0097172B">
        <w:trPr>
          <w:gridBefore w:val="1"/>
          <w:wBefore w:w="9" w:type="dxa"/>
          <w:trHeight w:val="240"/>
          <w:jc w:val="center"/>
        </w:trPr>
        <w:tc>
          <w:tcPr>
            <w:tcW w:w="931" w:type="dxa"/>
            <w:vMerge/>
            <w:vAlign w:val="center"/>
          </w:tcPr>
          <w:p w:rsidR="004A446B" w:rsidRPr="00E26AF8" w:rsidRDefault="004A446B" w:rsidP="00450A8B">
            <w:pPr>
              <w:spacing w:after="0"/>
              <w:jc w:val="left"/>
              <w:rPr>
                <w:sz w:val="18"/>
                <w:szCs w:val="18"/>
                <w:lang w:eastAsia="hu-HU"/>
              </w:rPr>
            </w:pPr>
          </w:p>
        </w:tc>
        <w:tc>
          <w:tcPr>
            <w:tcW w:w="1808" w:type="dxa"/>
            <w:vAlign w:val="center"/>
          </w:tcPr>
          <w:p w:rsidR="004A446B" w:rsidRPr="00E26AF8" w:rsidRDefault="004A446B" w:rsidP="00450A8B">
            <w:pPr>
              <w:spacing w:after="0"/>
              <w:jc w:val="left"/>
              <w:rPr>
                <w:sz w:val="18"/>
                <w:szCs w:val="18"/>
                <w:lang w:eastAsia="hu-HU"/>
              </w:rPr>
            </w:pPr>
            <w:r w:rsidRPr="00E26AF8">
              <w:rPr>
                <w:sz w:val="18"/>
                <w:szCs w:val="18"/>
                <w:lang w:eastAsia="hu-HU"/>
              </w:rPr>
              <w:t>Motorok hűtése, kenése</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40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96"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0</w:t>
            </w:r>
          </w:p>
        </w:tc>
        <w:tc>
          <w:tcPr>
            <w:tcW w:w="676" w:type="dxa"/>
            <w:vMerge/>
            <w:vAlign w:val="center"/>
          </w:tcPr>
          <w:p w:rsidR="004A446B" w:rsidRPr="00E26AF8" w:rsidRDefault="004A446B" w:rsidP="00450A8B">
            <w:pPr>
              <w:spacing w:after="0"/>
              <w:jc w:val="left"/>
              <w:rPr>
                <w:b/>
                <w:bCs/>
                <w:sz w:val="18"/>
                <w:szCs w:val="18"/>
                <w:lang w:eastAsia="hu-HU"/>
              </w:rPr>
            </w:pPr>
          </w:p>
        </w:tc>
        <w:tc>
          <w:tcPr>
            <w:tcW w:w="684" w:type="dxa"/>
            <w:vMerge/>
            <w:vAlign w:val="center"/>
          </w:tcPr>
          <w:p w:rsidR="004A446B" w:rsidRPr="00E26AF8" w:rsidRDefault="004A446B" w:rsidP="00450A8B">
            <w:pPr>
              <w:spacing w:after="0"/>
              <w:jc w:val="left"/>
              <w:rPr>
                <w:b/>
                <w:bCs/>
                <w:sz w:val="18"/>
                <w:szCs w:val="18"/>
                <w:lang w:eastAsia="hu-HU"/>
              </w:rPr>
            </w:pP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8</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8</w:t>
            </w:r>
          </w:p>
        </w:tc>
        <w:tc>
          <w:tcPr>
            <w:tcW w:w="500" w:type="dxa"/>
            <w:noWrap/>
            <w:vAlign w:val="center"/>
          </w:tcPr>
          <w:p w:rsidR="004A446B" w:rsidRPr="00E26AF8" w:rsidRDefault="004A446B" w:rsidP="00450A8B">
            <w:pPr>
              <w:spacing w:after="0"/>
              <w:jc w:val="center"/>
              <w:rPr>
                <w:sz w:val="18"/>
                <w:szCs w:val="18"/>
                <w:lang w:eastAsia="hu-HU"/>
              </w:rPr>
            </w:pPr>
          </w:p>
        </w:tc>
        <w:tc>
          <w:tcPr>
            <w:tcW w:w="543" w:type="dxa"/>
            <w:noWrap/>
            <w:vAlign w:val="center"/>
          </w:tcPr>
          <w:p w:rsidR="004A446B" w:rsidRPr="00E26AF8" w:rsidRDefault="004A446B" w:rsidP="00450A8B">
            <w:pPr>
              <w:spacing w:after="0"/>
              <w:jc w:val="center"/>
              <w:rPr>
                <w:sz w:val="18"/>
                <w:szCs w:val="18"/>
                <w:lang w:eastAsia="hu-HU"/>
              </w:rPr>
            </w:pPr>
          </w:p>
        </w:tc>
        <w:tc>
          <w:tcPr>
            <w:tcW w:w="457"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8</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8</w:t>
            </w:r>
          </w:p>
        </w:tc>
      </w:tr>
      <w:tr w:rsidR="004A446B" w:rsidRPr="00E26AF8" w:rsidTr="0097172B">
        <w:trPr>
          <w:gridBefore w:val="1"/>
          <w:wBefore w:w="9" w:type="dxa"/>
          <w:trHeight w:val="480"/>
          <w:jc w:val="center"/>
        </w:trPr>
        <w:tc>
          <w:tcPr>
            <w:tcW w:w="931" w:type="dxa"/>
            <w:vMerge/>
            <w:vAlign w:val="center"/>
          </w:tcPr>
          <w:p w:rsidR="004A446B" w:rsidRPr="00E26AF8" w:rsidRDefault="004A446B" w:rsidP="00450A8B">
            <w:pPr>
              <w:spacing w:after="0"/>
              <w:jc w:val="left"/>
              <w:rPr>
                <w:sz w:val="18"/>
                <w:szCs w:val="18"/>
                <w:lang w:eastAsia="hu-HU"/>
              </w:rPr>
            </w:pPr>
          </w:p>
        </w:tc>
        <w:tc>
          <w:tcPr>
            <w:tcW w:w="1808" w:type="dxa"/>
            <w:vAlign w:val="center"/>
          </w:tcPr>
          <w:p w:rsidR="004A446B" w:rsidRPr="00E26AF8" w:rsidRDefault="004A446B" w:rsidP="00450A8B">
            <w:pPr>
              <w:spacing w:after="0"/>
              <w:jc w:val="left"/>
              <w:rPr>
                <w:sz w:val="18"/>
                <w:szCs w:val="18"/>
                <w:lang w:eastAsia="hu-HU"/>
              </w:rPr>
            </w:pPr>
            <w:r w:rsidRPr="00E26AF8">
              <w:rPr>
                <w:sz w:val="18"/>
                <w:szCs w:val="18"/>
                <w:lang w:eastAsia="hu-HU"/>
              </w:rPr>
              <w:t>Motorok tüzelőanyag-ellátó rendszerei</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40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96"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0</w:t>
            </w:r>
          </w:p>
        </w:tc>
        <w:tc>
          <w:tcPr>
            <w:tcW w:w="676" w:type="dxa"/>
            <w:vMerge/>
            <w:vAlign w:val="center"/>
          </w:tcPr>
          <w:p w:rsidR="004A446B" w:rsidRPr="00E26AF8" w:rsidRDefault="004A446B" w:rsidP="00450A8B">
            <w:pPr>
              <w:spacing w:after="0"/>
              <w:jc w:val="left"/>
              <w:rPr>
                <w:b/>
                <w:bCs/>
                <w:sz w:val="18"/>
                <w:szCs w:val="18"/>
                <w:lang w:eastAsia="hu-HU"/>
              </w:rPr>
            </w:pPr>
          </w:p>
        </w:tc>
        <w:tc>
          <w:tcPr>
            <w:tcW w:w="684" w:type="dxa"/>
            <w:vMerge/>
            <w:vAlign w:val="center"/>
          </w:tcPr>
          <w:p w:rsidR="004A446B" w:rsidRPr="00E26AF8" w:rsidRDefault="004A446B" w:rsidP="00450A8B">
            <w:pPr>
              <w:spacing w:after="0"/>
              <w:jc w:val="left"/>
              <w:rPr>
                <w:b/>
                <w:bCs/>
                <w:sz w:val="18"/>
                <w:szCs w:val="18"/>
                <w:lang w:eastAsia="hu-HU"/>
              </w:rPr>
            </w:pP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32</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32</w:t>
            </w:r>
          </w:p>
        </w:tc>
        <w:tc>
          <w:tcPr>
            <w:tcW w:w="500" w:type="dxa"/>
            <w:noWrap/>
            <w:vAlign w:val="center"/>
          </w:tcPr>
          <w:p w:rsidR="004A446B" w:rsidRPr="00E26AF8" w:rsidRDefault="004A446B" w:rsidP="00450A8B">
            <w:pPr>
              <w:spacing w:after="0"/>
              <w:jc w:val="center"/>
              <w:rPr>
                <w:sz w:val="18"/>
                <w:szCs w:val="18"/>
                <w:lang w:eastAsia="hu-HU"/>
              </w:rPr>
            </w:pPr>
          </w:p>
        </w:tc>
        <w:tc>
          <w:tcPr>
            <w:tcW w:w="543" w:type="dxa"/>
            <w:noWrap/>
            <w:vAlign w:val="center"/>
          </w:tcPr>
          <w:p w:rsidR="004A446B" w:rsidRPr="00E26AF8" w:rsidRDefault="004A446B" w:rsidP="00450A8B">
            <w:pPr>
              <w:spacing w:after="0"/>
              <w:jc w:val="center"/>
              <w:rPr>
                <w:sz w:val="18"/>
                <w:szCs w:val="18"/>
                <w:lang w:eastAsia="hu-HU"/>
              </w:rPr>
            </w:pPr>
          </w:p>
        </w:tc>
        <w:tc>
          <w:tcPr>
            <w:tcW w:w="457"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32</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32</w:t>
            </w:r>
          </w:p>
        </w:tc>
      </w:tr>
      <w:tr w:rsidR="004A446B" w:rsidRPr="00E26AF8" w:rsidTr="0097172B">
        <w:trPr>
          <w:gridBefore w:val="1"/>
          <w:wBefore w:w="9" w:type="dxa"/>
          <w:trHeight w:val="240"/>
          <w:jc w:val="center"/>
        </w:trPr>
        <w:tc>
          <w:tcPr>
            <w:tcW w:w="931" w:type="dxa"/>
            <w:vMerge/>
            <w:vAlign w:val="center"/>
          </w:tcPr>
          <w:p w:rsidR="004A446B" w:rsidRPr="00E26AF8" w:rsidRDefault="004A446B" w:rsidP="00450A8B">
            <w:pPr>
              <w:spacing w:after="0"/>
              <w:jc w:val="left"/>
              <w:rPr>
                <w:sz w:val="18"/>
                <w:szCs w:val="18"/>
                <w:lang w:eastAsia="hu-HU"/>
              </w:rPr>
            </w:pPr>
          </w:p>
        </w:tc>
        <w:tc>
          <w:tcPr>
            <w:tcW w:w="1808" w:type="dxa"/>
            <w:vAlign w:val="center"/>
          </w:tcPr>
          <w:p w:rsidR="004A446B" w:rsidRPr="00E26AF8" w:rsidRDefault="004A446B" w:rsidP="00450A8B">
            <w:pPr>
              <w:spacing w:after="0"/>
              <w:jc w:val="left"/>
              <w:rPr>
                <w:sz w:val="18"/>
                <w:szCs w:val="18"/>
                <w:lang w:eastAsia="hu-HU"/>
              </w:rPr>
            </w:pPr>
            <w:r w:rsidRPr="00E26AF8">
              <w:rPr>
                <w:sz w:val="18"/>
                <w:szCs w:val="18"/>
                <w:lang w:eastAsia="hu-HU"/>
              </w:rPr>
              <w:t xml:space="preserve">Erőátviteli </w:t>
            </w:r>
            <w:r w:rsidRPr="00E26AF8">
              <w:rPr>
                <w:sz w:val="18"/>
                <w:szCs w:val="18"/>
                <w:lang w:eastAsia="hu-HU"/>
              </w:rPr>
              <w:lastRenderedPageBreak/>
              <w:t>berendezések</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lastRenderedPageBreak/>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40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96"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0</w:t>
            </w:r>
          </w:p>
        </w:tc>
        <w:tc>
          <w:tcPr>
            <w:tcW w:w="676" w:type="dxa"/>
            <w:vMerge/>
            <w:vAlign w:val="center"/>
          </w:tcPr>
          <w:p w:rsidR="004A446B" w:rsidRPr="00E26AF8" w:rsidRDefault="004A446B" w:rsidP="00450A8B">
            <w:pPr>
              <w:spacing w:after="0"/>
              <w:jc w:val="left"/>
              <w:rPr>
                <w:b/>
                <w:bCs/>
                <w:sz w:val="18"/>
                <w:szCs w:val="18"/>
                <w:lang w:eastAsia="hu-HU"/>
              </w:rPr>
            </w:pPr>
          </w:p>
        </w:tc>
        <w:tc>
          <w:tcPr>
            <w:tcW w:w="684" w:type="dxa"/>
            <w:vMerge/>
            <w:vAlign w:val="center"/>
          </w:tcPr>
          <w:p w:rsidR="004A446B" w:rsidRPr="00E26AF8" w:rsidRDefault="004A446B" w:rsidP="00450A8B">
            <w:pPr>
              <w:spacing w:after="0"/>
              <w:jc w:val="left"/>
              <w:rPr>
                <w:b/>
                <w:bCs/>
                <w:sz w:val="18"/>
                <w:szCs w:val="18"/>
                <w:lang w:eastAsia="hu-HU"/>
              </w:rPr>
            </w:pP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28</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28</w:t>
            </w:r>
          </w:p>
        </w:tc>
        <w:tc>
          <w:tcPr>
            <w:tcW w:w="500" w:type="dxa"/>
            <w:noWrap/>
            <w:vAlign w:val="center"/>
          </w:tcPr>
          <w:p w:rsidR="004A446B" w:rsidRPr="00E26AF8" w:rsidRDefault="004A446B" w:rsidP="00450A8B">
            <w:pPr>
              <w:spacing w:after="0"/>
              <w:jc w:val="center"/>
              <w:rPr>
                <w:sz w:val="18"/>
                <w:szCs w:val="18"/>
                <w:lang w:eastAsia="hu-HU"/>
              </w:rPr>
            </w:pPr>
          </w:p>
        </w:tc>
        <w:tc>
          <w:tcPr>
            <w:tcW w:w="543" w:type="dxa"/>
            <w:noWrap/>
            <w:vAlign w:val="center"/>
          </w:tcPr>
          <w:p w:rsidR="004A446B" w:rsidRPr="00E26AF8" w:rsidRDefault="004A446B" w:rsidP="00450A8B">
            <w:pPr>
              <w:spacing w:after="0"/>
              <w:jc w:val="center"/>
              <w:rPr>
                <w:sz w:val="18"/>
                <w:szCs w:val="18"/>
                <w:lang w:eastAsia="hu-HU"/>
              </w:rPr>
            </w:pPr>
          </w:p>
        </w:tc>
        <w:tc>
          <w:tcPr>
            <w:tcW w:w="457"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28</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28</w:t>
            </w:r>
          </w:p>
        </w:tc>
      </w:tr>
      <w:tr w:rsidR="004A446B" w:rsidRPr="00E26AF8" w:rsidTr="0097172B">
        <w:trPr>
          <w:gridBefore w:val="1"/>
          <w:wBefore w:w="9" w:type="dxa"/>
          <w:trHeight w:val="480"/>
          <w:jc w:val="center"/>
        </w:trPr>
        <w:tc>
          <w:tcPr>
            <w:tcW w:w="931" w:type="dxa"/>
            <w:vMerge/>
            <w:vAlign w:val="center"/>
          </w:tcPr>
          <w:p w:rsidR="004A446B" w:rsidRPr="00E26AF8" w:rsidRDefault="004A446B" w:rsidP="00450A8B">
            <w:pPr>
              <w:spacing w:after="0"/>
              <w:jc w:val="left"/>
              <w:rPr>
                <w:sz w:val="18"/>
                <w:szCs w:val="18"/>
                <w:lang w:eastAsia="hu-HU"/>
              </w:rPr>
            </w:pPr>
          </w:p>
        </w:tc>
        <w:tc>
          <w:tcPr>
            <w:tcW w:w="1808" w:type="dxa"/>
            <w:vAlign w:val="center"/>
          </w:tcPr>
          <w:p w:rsidR="004A446B" w:rsidRPr="00E26AF8" w:rsidRDefault="004A446B" w:rsidP="00450A8B">
            <w:pPr>
              <w:spacing w:after="0"/>
              <w:jc w:val="left"/>
              <w:rPr>
                <w:sz w:val="18"/>
                <w:szCs w:val="18"/>
                <w:lang w:eastAsia="hu-HU"/>
              </w:rPr>
            </w:pPr>
            <w:r w:rsidRPr="00E26AF8">
              <w:rPr>
                <w:sz w:val="18"/>
                <w:szCs w:val="18"/>
                <w:lang w:eastAsia="hu-HU"/>
              </w:rPr>
              <w:t>Futóművek, kormányberendezések</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40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96"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0</w:t>
            </w:r>
          </w:p>
        </w:tc>
        <w:tc>
          <w:tcPr>
            <w:tcW w:w="676" w:type="dxa"/>
            <w:vMerge/>
            <w:vAlign w:val="center"/>
          </w:tcPr>
          <w:p w:rsidR="004A446B" w:rsidRPr="00E26AF8" w:rsidRDefault="004A446B" w:rsidP="00450A8B">
            <w:pPr>
              <w:spacing w:after="0"/>
              <w:jc w:val="left"/>
              <w:rPr>
                <w:b/>
                <w:bCs/>
                <w:sz w:val="18"/>
                <w:szCs w:val="18"/>
                <w:lang w:eastAsia="hu-HU"/>
              </w:rPr>
            </w:pPr>
          </w:p>
        </w:tc>
        <w:tc>
          <w:tcPr>
            <w:tcW w:w="684" w:type="dxa"/>
            <w:vMerge/>
            <w:vAlign w:val="center"/>
          </w:tcPr>
          <w:p w:rsidR="004A446B" w:rsidRPr="00E26AF8" w:rsidRDefault="004A446B" w:rsidP="00450A8B">
            <w:pPr>
              <w:spacing w:after="0"/>
              <w:jc w:val="left"/>
              <w:rPr>
                <w:b/>
                <w:bCs/>
                <w:sz w:val="18"/>
                <w:szCs w:val="18"/>
                <w:lang w:eastAsia="hu-HU"/>
              </w:rPr>
            </w:pP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28</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28</w:t>
            </w:r>
          </w:p>
        </w:tc>
        <w:tc>
          <w:tcPr>
            <w:tcW w:w="500" w:type="dxa"/>
            <w:noWrap/>
            <w:vAlign w:val="center"/>
          </w:tcPr>
          <w:p w:rsidR="004A446B" w:rsidRPr="00E26AF8" w:rsidRDefault="004A446B" w:rsidP="00450A8B">
            <w:pPr>
              <w:spacing w:after="0"/>
              <w:jc w:val="center"/>
              <w:rPr>
                <w:sz w:val="18"/>
                <w:szCs w:val="18"/>
                <w:lang w:eastAsia="hu-HU"/>
              </w:rPr>
            </w:pPr>
          </w:p>
        </w:tc>
        <w:tc>
          <w:tcPr>
            <w:tcW w:w="543" w:type="dxa"/>
            <w:noWrap/>
            <w:vAlign w:val="center"/>
          </w:tcPr>
          <w:p w:rsidR="004A446B" w:rsidRPr="00E26AF8" w:rsidRDefault="004A446B" w:rsidP="00450A8B">
            <w:pPr>
              <w:spacing w:after="0"/>
              <w:jc w:val="center"/>
              <w:rPr>
                <w:sz w:val="18"/>
                <w:szCs w:val="18"/>
                <w:lang w:eastAsia="hu-HU"/>
              </w:rPr>
            </w:pPr>
          </w:p>
        </w:tc>
        <w:tc>
          <w:tcPr>
            <w:tcW w:w="457"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28</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28</w:t>
            </w:r>
          </w:p>
        </w:tc>
      </w:tr>
      <w:tr w:rsidR="004A446B" w:rsidRPr="00E26AF8" w:rsidTr="0097172B">
        <w:trPr>
          <w:gridBefore w:val="1"/>
          <w:wBefore w:w="9" w:type="dxa"/>
          <w:trHeight w:val="240"/>
          <w:jc w:val="center"/>
        </w:trPr>
        <w:tc>
          <w:tcPr>
            <w:tcW w:w="931" w:type="dxa"/>
            <w:vMerge/>
            <w:vAlign w:val="center"/>
          </w:tcPr>
          <w:p w:rsidR="004A446B" w:rsidRPr="00E26AF8" w:rsidRDefault="004A446B" w:rsidP="00450A8B">
            <w:pPr>
              <w:spacing w:after="0"/>
              <w:jc w:val="left"/>
              <w:rPr>
                <w:sz w:val="18"/>
                <w:szCs w:val="18"/>
                <w:lang w:eastAsia="hu-HU"/>
              </w:rPr>
            </w:pPr>
          </w:p>
        </w:tc>
        <w:tc>
          <w:tcPr>
            <w:tcW w:w="1808" w:type="dxa"/>
            <w:vAlign w:val="center"/>
          </w:tcPr>
          <w:p w:rsidR="004A446B" w:rsidRPr="00E26AF8" w:rsidRDefault="004A446B" w:rsidP="00450A8B">
            <w:pPr>
              <w:spacing w:after="0"/>
              <w:jc w:val="left"/>
              <w:rPr>
                <w:sz w:val="18"/>
                <w:szCs w:val="18"/>
                <w:lang w:eastAsia="hu-HU"/>
              </w:rPr>
            </w:pPr>
            <w:r w:rsidRPr="00E26AF8">
              <w:rPr>
                <w:sz w:val="18"/>
                <w:szCs w:val="18"/>
                <w:lang w:eastAsia="hu-HU"/>
              </w:rPr>
              <w:t>Fékrendszerek</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40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96"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0</w:t>
            </w:r>
          </w:p>
        </w:tc>
        <w:tc>
          <w:tcPr>
            <w:tcW w:w="676" w:type="dxa"/>
            <w:vMerge/>
            <w:vAlign w:val="center"/>
          </w:tcPr>
          <w:p w:rsidR="004A446B" w:rsidRPr="00E26AF8" w:rsidRDefault="004A446B" w:rsidP="00450A8B">
            <w:pPr>
              <w:spacing w:after="0"/>
              <w:jc w:val="left"/>
              <w:rPr>
                <w:b/>
                <w:bCs/>
                <w:sz w:val="18"/>
                <w:szCs w:val="18"/>
                <w:lang w:eastAsia="hu-HU"/>
              </w:rPr>
            </w:pPr>
          </w:p>
        </w:tc>
        <w:tc>
          <w:tcPr>
            <w:tcW w:w="684" w:type="dxa"/>
            <w:vMerge/>
            <w:vAlign w:val="center"/>
          </w:tcPr>
          <w:p w:rsidR="004A446B" w:rsidRPr="00E26AF8" w:rsidRDefault="004A446B" w:rsidP="00450A8B">
            <w:pPr>
              <w:spacing w:after="0"/>
              <w:jc w:val="left"/>
              <w:rPr>
                <w:b/>
                <w:bCs/>
                <w:sz w:val="18"/>
                <w:szCs w:val="18"/>
                <w:lang w:eastAsia="hu-HU"/>
              </w:rPr>
            </w:pP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30</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30</w:t>
            </w:r>
          </w:p>
        </w:tc>
        <w:tc>
          <w:tcPr>
            <w:tcW w:w="500" w:type="dxa"/>
            <w:noWrap/>
            <w:vAlign w:val="center"/>
          </w:tcPr>
          <w:p w:rsidR="004A446B" w:rsidRPr="00E26AF8" w:rsidRDefault="004A446B" w:rsidP="00450A8B">
            <w:pPr>
              <w:spacing w:after="0"/>
              <w:jc w:val="center"/>
              <w:rPr>
                <w:sz w:val="18"/>
                <w:szCs w:val="18"/>
                <w:lang w:eastAsia="hu-HU"/>
              </w:rPr>
            </w:pPr>
          </w:p>
        </w:tc>
        <w:tc>
          <w:tcPr>
            <w:tcW w:w="543" w:type="dxa"/>
            <w:noWrap/>
            <w:vAlign w:val="center"/>
          </w:tcPr>
          <w:p w:rsidR="004A446B" w:rsidRPr="00E26AF8" w:rsidRDefault="004A446B" w:rsidP="00450A8B">
            <w:pPr>
              <w:spacing w:after="0"/>
              <w:jc w:val="center"/>
              <w:rPr>
                <w:sz w:val="18"/>
                <w:szCs w:val="18"/>
                <w:lang w:eastAsia="hu-HU"/>
              </w:rPr>
            </w:pPr>
          </w:p>
        </w:tc>
        <w:tc>
          <w:tcPr>
            <w:tcW w:w="457"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30</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30</w:t>
            </w:r>
          </w:p>
        </w:tc>
      </w:tr>
      <w:tr w:rsidR="004A446B" w:rsidRPr="00E26AF8" w:rsidTr="0097172B">
        <w:trPr>
          <w:gridBefore w:val="1"/>
          <w:wBefore w:w="9" w:type="dxa"/>
          <w:trHeight w:val="480"/>
          <w:jc w:val="center"/>
        </w:trPr>
        <w:tc>
          <w:tcPr>
            <w:tcW w:w="931" w:type="dxa"/>
            <w:vMerge/>
            <w:vAlign w:val="center"/>
          </w:tcPr>
          <w:p w:rsidR="004A446B" w:rsidRPr="00E26AF8" w:rsidRDefault="004A446B" w:rsidP="00450A8B">
            <w:pPr>
              <w:spacing w:after="0"/>
              <w:jc w:val="left"/>
              <w:rPr>
                <w:sz w:val="18"/>
                <w:szCs w:val="18"/>
                <w:lang w:eastAsia="hu-HU"/>
              </w:rPr>
            </w:pPr>
          </w:p>
        </w:tc>
        <w:tc>
          <w:tcPr>
            <w:tcW w:w="1808" w:type="dxa"/>
            <w:vAlign w:val="center"/>
          </w:tcPr>
          <w:p w:rsidR="004A446B" w:rsidRPr="00E26AF8" w:rsidRDefault="004A446B" w:rsidP="00450A8B">
            <w:pPr>
              <w:spacing w:after="0"/>
              <w:jc w:val="left"/>
              <w:rPr>
                <w:b/>
                <w:bCs/>
                <w:sz w:val="18"/>
                <w:szCs w:val="18"/>
                <w:lang w:eastAsia="hu-HU"/>
              </w:rPr>
            </w:pPr>
            <w:r w:rsidRPr="00E26AF8">
              <w:rPr>
                <w:b/>
                <w:bCs/>
                <w:sz w:val="18"/>
                <w:szCs w:val="18"/>
                <w:lang w:eastAsia="hu-HU"/>
              </w:rPr>
              <w:t>Gépjármű-villamosságtan</w:t>
            </w:r>
          </w:p>
        </w:tc>
        <w:tc>
          <w:tcPr>
            <w:tcW w:w="500"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 </w:t>
            </w:r>
          </w:p>
        </w:tc>
        <w:tc>
          <w:tcPr>
            <w:tcW w:w="500"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 </w:t>
            </w:r>
          </w:p>
        </w:tc>
        <w:tc>
          <w:tcPr>
            <w:tcW w:w="404"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96"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684"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676" w:type="dxa"/>
            <w:vMerge w:val="restart"/>
            <w:noWrap/>
          </w:tcPr>
          <w:p w:rsidR="00691539" w:rsidRPr="00E26AF8" w:rsidRDefault="00691539" w:rsidP="00450A8B">
            <w:pPr>
              <w:spacing w:after="0"/>
              <w:jc w:val="center"/>
              <w:rPr>
                <w:b/>
                <w:bCs/>
                <w:sz w:val="18"/>
                <w:szCs w:val="18"/>
                <w:lang w:eastAsia="hu-HU"/>
              </w:rPr>
            </w:pPr>
          </w:p>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684" w:type="dxa"/>
            <w:vMerge w:val="restart"/>
            <w:noWrap/>
          </w:tcPr>
          <w:p w:rsidR="00691539" w:rsidRPr="00E26AF8" w:rsidRDefault="00691539" w:rsidP="00450A8B">
            <w:pPr>
              <w:spacing w:after="0"/>
              <w:jc w:val="center"/>
              <w:rPr>
                <w:b/>
                <w:bCs/>
                <w:sz w:val="18"/>
                <w:szCs w:val="18"/>
                <w:lang w:eastAsia="hu-HU"/>
              </w:rPr>
            </w:pPr>
          </w:p>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124</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684"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124</w:t>
            </w:r>
          </w:p>
        </w:tc>
        <w:tc>
          <w:tcPr>
            <w:tcW w:w="500"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43"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457"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 </w:t>
            </w:r>
          </w:p>
        </w:tc>
        <w:tc>
          <w:tcPr>
            <w:tcW w:w="500"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124</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684"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124</w:t>
            </w:r>
          </w:p>
        </w:tc>
      </w:tr>
      <w:tr w:rsidR="004A446B" w:rsidRPr="00E26AF8" w:rsidTr="0097172B">
        <w:trPr>
          <w:gridBefore w:val="1"/>
          <w:wBefore w:w="9" w:type="dxa"/>
          <w:trHeight w:val="480"/>
          <w:jc w:val="center"/>
        </w:trPr>
        <w:tc>
          <w:tcPr>
            <w:tcW w:w="931" w:type="dxa"/>
            <w:vMerge/>
            <w:vAlign w:val="center"/>
          </w:tcPr>
          <w:p w:rsidR="004A446B" w:rsidRPr="00E26AF8" w:rsidRDefault="004A446B" w:rsidP="00450A8B">
            <w:pPr>
              <w:spacing w:after="0"/>
              <w:jc w:val="left"/>
              <w:rPr>
                <w:sz w:val="18"/>
                <w:szCs w:val="18"/>
                <w:lang w:eastAsia="hu-HU"/>
              </w:rPr>
            </w:pPr>
          </w:p>
        </w:tc>
        <w:tc>
          <w:tcPr>
            <w:tcW w:w="1808" w:type="dxa"/>
            <w:vAlign w:val="center"/>
          </w:tcPr>
          <w:p w:rsidR="004A446B" w:rsidRPr="00E26AF8" w:rsidRDefault="004A446B" w:rsidP="00450A8B">
            <w:pPr>
              <w:spacing w:after="0"/>
              <w:jc w:val="left"/>
              <w:rPr>
                <w:sz w:val="18"/>
                <w:szCs w:val="18"/>
                <w:lang w:eastAsia="hu-HU"/>
              </w:rPr>
            </w:pPr>
            <w:r w:rsidRPr="00E26AF8">
              <w:rPr>
                <w:sz w:val="18"/>
                <w:szCs w:val="18"/>
                <w:lang w:eastAsia="hu-HU"/>
              </w:rPr>
              <w:t>A gépjármű villamos hálózata</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40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96"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0</w:t>
            </w:r>
          </w:p>
        </w:tc>
        <w:tc>
          <w:tcPr>
            <w:tcW w:w="676" w:type="dxa"/>
            <w:vMerge/>
            <w:vAlign w:val="center"/>
          </w:tcPr>
          <w:p w:rsidR="004A446B" w:rsidRPr="00E26AF8" w:rsidRDefault="004A446B" w:rsidP="00450A8B">
            <w:pPr>
              <w:spacing w:after="0"/>
              <w:jc w:val="left"/>
              <w:rPr>
                <w:b/>
                <w:bCs/>
                <w:sz w:val="18"/>
                <w:szCs w:val="18"/>
                <w:lang w:eastAsia="hu-HU"/>
              </w:rPr>
            </w:pPr>
          </w:p>
        </w:tc>
        <w:tc>
          <w:tcPr>
            <w:tcW w:w="684" w:type="dxa"/>
            <w:vMerge/>
            <w:vAlign w:val="center"/>
          </w:tcPr>
          <w:p w:rsidR="004A446B" w:rsidRPr="00E26AF8" w:rsidRDefault="004A446B" w:rsidP="00450A8B">
            <w:pPr>
              <w:spacing w:after="0"/>
              <w:jc w:val="left"/>
              <w:rPr>
                <w:b/>
                <w:bCs/>
                <w:sz w:val="18"/>
                <w:szCs w:val="18"/>
                <w:lang w:eastAsia="hu-HU"/>
              </w:rPr>
            </w:pP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20</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20</w:t>
            </w:r>
          </w:p>
        </w:tc>
        <w:tc>
          <w:tcPr>
            <w:tcW w:w="500" w:type="dxa"/>
            <w:noWrap/>
            <w:vAlign w:val="center"/>
          </w:tcPr>
          <w:p w:rsidR="004A446B" w:rsidRPr="00E26AF8" w:rsidRDefault="004A446B" w:rsidP="00450A8B">
            <w:pPr>
              <w:spacing w:after="0"/>
              <w:jc w:val="center"/>
              <w:rPr>
                <w:sz w:val="18"/>
                <w:szCs w:val="18"/>
                <w:lang w:eastAsia="hu-HU"/>
              </w:rPr>
            </w:pPr>
          </w:p>
        </w:tc>
        <w:tc>
          <w:tcPr>
            <w:tcW w:w="543" w:type="dxa"/>
            <w:noWrap/>
            <w:vAlign w:val="center"/>
          </w:tcPr>
          <w:p w:rsidR="004A446B" w:rsidRPr="00E26AF8" w:rsidRDefault="004A446B" w:rsidP="00450A8B">
            <w:pPr>
              <w:spacing w:after="0"/>
              <w:jc w:val="center"/>
              <w:rPr>
                <w:sz w:val="18"/>
                <w:szCs w:val="18"/>
                <w:lang w:eastAsia="hu-HU"/>
              </w:rPr>
            </w:pPr>
          </w:p>
        </w:tc>
        <w:tc>
          <w:tcPr>
            <w:tcW w:w="457"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20</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20</w:t>
            </w:r>
          </w:p>
        </w:tc>
      </w:tr>
      <w:tr w:rsidR="004A446B" w:rsidRPr="00E26AF8" w:rsidTr="0097172B">
        <w:trPr>
          <w:gridBefore w:val="1"/>
          <w:wBefore w:w="9" w:type="dxa"/>
          <w:trHeight w:val="240"/>
          <w:jc w:val="center"/>
        </w:trPr>
        <w:tc>
          <w:tcPr>
            <w:tcW w:w="931" w:type="dxa"/>
            <w:vMerge/>
            <w:vAlign w:val="center"/>
          </w:tcPr>
          <w:p w:rsidR="004A446B" w:rsidRPr="00E26AF8" w:rsidRDefault="004A446B" w:rsidP="00450A8B">
            <w:pPr>
              <w:spacing w:after="0"/>
              <w:jc w:val="left"/>
              <w:rPr>
                <w:sz w:val="18"/>
                <w:szCs w:val="18"/>
                <w:lang w:eastAsia="hu-HU"/>
              </w:rPr>
            </w:pPr>
          </w:p>
        </w:tc>
        <w:tc>
          <w:tcPr>
            <w:tcW w:w="1808" w:type="dxa"/>
            <w:vAlign w:val="center"/>
          </w:tcPr>
          <w:p w:rsidR="004A446B" w:rsidRPr="00E26AF8" w:rsidRDefault="004A446B" w:rsidP="00450A8B">
            <w:pPr>
              <w:spacing w:after="0"/>
              <w:jc w:val="left"/>
              <w:rPr>
                <w:sz w:val="18"/>
                <w:szCs w:val="18"/>
                <w:lang w:eastAsia="hu-HU"/>
              </w:rPr>
            </w:pPr>
            <w:r w:rsidRPr="00E26AF8">
              <w:rPr>
                <w:sz w:val="18"/>
                <w:szCs w:val="18"/>
                <w:lang w:eastAsia="hu-HU"/>
              </w:rPr>
              <w:t xml:space="preserve">Villamos energia ellátás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40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96"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0</w:t>
            </w:r>
          </w:p>
        </w:tc>
        <w:tc>
          <w:tcPr>
            <w:tcW w:w="676" w:type="dxa"/>
            <w:vMerge/>
            <w:vAlign w:val="center"/>
          </w:tcPr>
          <w:p w:rsidR="004A446B" w:rsidRPr="00E26AF8" w:rsidRDefault="004A446B" w:rsidP="00450A8B">
            <w:pPr>
              <w:spacing w:after="0"/>
              <w:jc w:val="left"/>
              <w:rPr>
                <w:b/>
                <w:bCs/>
                <w:sz w:val="18"/>
                <w:szCs w:val="18"/>
                <w:lang w:eastAsia="hu-HU"/>
              </w:rPr>
            </w:pPr>
          </w:p>
        </w:tc>
        <w:tc>
          <w:tcPr>
            <w:tcW w:w="684" w:type="dxa"/>
            <w:vMerge/>
            <w:vAlign w:val="center"/>
          </w:tcPr>
          <w:p w:rsidR="004A446B" w:rsidRPr="00E26AF8" w:rsidRDefault="004A446B" w:rsidP="00450A8B">
            <w:pPr>
              <w:spacing w:after="0"/>
              <w:jc w:val="left"/>
              <w:rPr>
                <w:b/>
                <w:bCs/>
                <w:sz w:val="18"/>
                <w:szCs w:val="18"/>
                <w:lang w:eastAsia="hu-HU"/>
              </w:rPr>
            </w:pP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34</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34</w:t>
            </w:r>
          </w:p>
        </w:tc>
        <w:tc>
          <w:tcPr>
            <w:tcW w:w="500" w:type="dxa"/>
            <w:noWrap/>
            <w:vAlign w:val="center"/>
          </w:tcPr>
          <w:p w:rsidR="004A446B" w:rsidRPr="00E26AF8" w:rsidRDefault="004A446B" w:rsidP="00450A8B">
            <w:pPr>
              <w:spacing w:after="0"/>
              <w:jc w:val="center"/>
              <w:rPr>
                <w:sz w:val="18"/>
                <w:szCs w:val="18"/>
                <w:lang w:eastAsia="hu-HU"/>
              </w:rPr>
            </w:pPr>
          </w:p>
        </w:tc>
        <w:tc>
          <w:tcPr>
            <w:tcW w:w="543" w:type="dxa"/>
            <w:noWrap/>
            <w:vAlign w:val="center"/>
          </w:tcPr>
          <w:p w:rsidR="004A446B" w:rsidRPr="00E26AF8" w:rsidRDefault="004A446B" w:rsidP="00450A8B">
            <w:pPr>
              <w:spacing w:after="0"/>
              <w:jc w:val="center"/>
              <w:rPr>
                <w:sz w:val="18"/>
                <w:szCs w:val="18"/>
                <w:lang w:eastAsia="hu-HU"/>
              </w:rPr>
            </w:pPr>
          </w:p>
        </w:tc>
        <w:tc>
          <w:tcPr>
            <w:tcW w:w="457"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34</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34</w:t>
            </w:r>
          </w:p>
        </w:tc>
      </w:tr>
      <w:tr w:rsidR="004A446B" w:rsidRPr="00E26AF8" w:rsidTr="0097172B">
        <w:trPr>
          <w:gridBefore w:val="1"/>
          <w:wBefore w:w="9" w:type="dxa"/>
          <w:trHeight w:val="240"/>
          <w:jc w:val="center"/>
        </w:trPr>
        <w:tc>
          <w:tcPr>
            <w:tcW w:w="931" w:type="dxa"/>
            <w:vMerge/>
            <w:vAlign w:val="center"/>
          </w:tcPr>
          <w:p w:rsidR="004A446B" w:rsidRPr="00E26AF8" w:rsidRDefault="004A446B" w:rsidP="00450A8B">
            <w:pPr>
              <w:spacing w:after="0"/>
              <w:jc w:val="left"/>
              <w:rPr>
                <w:sz w:val="18"/>
                <w:szCs w:val="18"/>
                <w:lang w:eastAsia="hu-HU"/>
              </w:rPr>
            </w:pPr>
          </w:p>
        </w:tc>
        <w:tc>
          <w:tcPr>
            <w:tcW w:w="1808" w:type="dxa"/>
            <w:vAlign w:val="center"/>
          </w:tcPr>
          <w:p w:rsidR="004A446B" w:rsidRPr="00E26AF8" w:rsidRDefault="004A446B" w:rsidP="00450A8B">
            <w:pPr>
              <w:spacing w:after="0"/>
              <w:jc w:val="left"/>
              <w:rPr>
                <w:sz w:val="18"/>
                <w:szCs w:val="18"/>
                <w:lang w:eastAsia="hu-HU"/>
              </w:rPr>
            </w:pPr>
            <w:r w:rsidRPr="00E26AF8">
              <w:rPr>
                <w:sz w:val="18"/>
                <w:szCs w:val="18"/>
                <w:lang w:eastAsia="hu-HU"/>
              </w:rPr>
              <w:t>Fogyasztók</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40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96"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0</w:t>
            </w:r>
          </w:p>
        </w:tc>
        <w:tc>
          <w:tcPr>
            <w:tcW w:w="676" w:type="dxa"/>
            <w:vMerge/>
            <w:vAlign w:val="center"/>
          </w:tcPr>
          <w:p w:rsidR="004A446B" w:rsidRPr="00E26AF8" w:rsidRDefault="004A446B" w:rsidP="00450A8B">
            <w:pPr>
              <w:spacing w:after="0"/>
              <w:jc w:val="left"/>
              <w:rPr>
                <w:b/>
                <w:bCs/>
                <w:sz w:val="18"/>
                <w:szCs w:val="18"/>
                <w:lang w:eastAsia="hu-HU"/>
              </w:rPr>
            </w:pPr>
          </w:p>
        </w:tc>
        <w:tc>
          <w:tcPr>
            <w:tcW w:w="684" w:type="dxa"/>
            <w:vMerge/>
            <w:vAlign w:val="center"/>
          </w:tcPr>
          <w:p w:rsidR="004A446B" w:rsidRPr="00E26AF8" w:rsidRDefault="004A446B" w:rsidP="00450A8B">
            <w:pPr>
              <w:spacing w:after="0"/>
              <w:jc w:val="left"/>
              <w:rPr>
                <w:b/>
                <w:bCs/>
                <w:sz w:val="18"/>
                <w:szCs w:val="18"/>
                <w:lang w:eastAsia="hu-HU"/>
              </w:rPr>
            </w:pP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34</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34</w:t>
            </w:r>
          </w:p>
        </w:tc>
        <w:tc>
          <w:tcPr>
            <w:tcW w:w="500" w:type="dxa"/>
            <w:noWrap/>
            <w:vAlign w:val="center"/>
          </w:tcPr>
          <w:p w:rsidR="004A446B" w:rsidRPr="00E26AF8" w:rsidRDefault="004A446B" w:rsidP="00450A8B">
            <w:pPr>
              <w:spacing w:after="0"/>
              <w:jc w:val="center"/>
              <w:rPr>
                <w:sz w:val="18"/>
                <w:szCs w:val="18"/>
                <w:lang w:eastAsia="hu-HU"/>
              </w:rPr>
            </w:pPr>
          </w:p>
        </w:tc>
        <w:tc>
          <w:tcPr>
            <w:tcW w:w="543" w:type="dxa"/>
            <w:noWrap/>
            <w:vAlign w:val="center"/>
          </w:tcPr>
          <w:p w:rsidR="004A446B" w:rsidRPr="00E26AF8" w:rsidRDefault="004A446B" w:rsidP="00450A8B">
            <w:pPr>
              <w:spacing w:after="0"/>
              <w:jc w:val="center"/>
              <w:rPr>
                <w:sz w:val="18"/>
                <w:szCs w:val="18"/>
                <w:lang w:eastAsia="hu-HU"/>
              </w:rPr>
            </w:pPr>
          </w:p>
        </w:tc>
        <w:tc>
          <w:tcPr>
            <w:tcW w:w="457"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34</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34</w:t>
            </w:r>
          </w:p>
        </w:tc>
      </w:tr>
      <w:tr w:rsidR="004A446B" w:rsidRPr="00E26AF8" w:rsidTr="0097172B">
        <w:trPr>
          <w:gridBefore w:val="1"/>
          <w:wBefore w:w="9" w:type="dxa"/>
          <w:trHeight w:val="480"/>
          <w:jc w:val="center"/>
        </w:trPr>
        <w:tc>
          <w:tcPr>
            <w:tcW w:w="931" w:type="dxa"/>
            <w:vMerge/>
            <w:vAlign w:val="center"/>
          </w:tcPr>
          <w:p w:rsidR="004A446B" w:rsidRPr="00E26AF8" w:rsidRDefault="004A446B" w:rsidP="00450A8B">
            <w:pPr>
              <w:spacing w:after="0"/>
              <w:jc w:val="left"/>
              <w:rPr>
                <w:sz w:val="18"/>
                <w:szCs w:val="18"/>
                <w:lang w:eastAsia="hu-HU"/>
              </w:rPr>
            </w:pPr>
          </w:p>
        </w:tc>
        <w:tc>
          <w:tcPr>
            <w:tcW w:w="1808" w:type="dxa"/>
            <w:vAlign w:val="center"/>
          </w:tcPr>
          <w:p w:rsidR="004A446B" w:rsidRPr="00E26AF8" w:rsidRDefault="004A446B" w:rsidP="00450A8B">
            <w:pPr>
              <w:spacing w:after="0"/>
              <w:jc w:val="left"/>
              <w:rPr>
                <w:sz w:val="18"/>
                <w:szCs w:val="18"/>
                <w:lang w:eastAsia="hu-HU"/>
              </w:rPr>
            </w:pPr>
            <w:r w:rsidRPr="00E26AF8">
              <w:rPr>
                <w:sz w:val="18"/>
                <w:szCs w:val="18"/>
                <w:lang w:eastAsia="hu-HU"/>
              </w:rPr>
              <w:t>Motorok elektronikus irányítása</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40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96"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0</w:t>
            </w:r>
          </w:p>
        </w:tc>
        <w:tc>
          <w:tcPr>
            <w:tcW w:w="676" w:type="dxa"/>
            <w:vMerge/>
            <w:vAlign w:val="center"/>
          </w:tcPr>
          <w:p w:rsidR="004A446B" w:rsidRPr="00E26AF8" w:rsidRDefault="004A446B" w:rsidP="00450A8B">
            <w:pPr>
              <w:spacing w:after="0"/>
              <w:jc w:val="left"/>
              <w:rPr>
                <w:b/>
                <w:bCs/>
                <w:sz w:val="18"/>
                <w:szCs w:val="18"/>
                <w:lang w:eastAsia="hu-HU"/>
              </w:rPr>
            </w:pPr>
          </w:p>
        </w:tc>
        <w:tc>
          <w:tcPr>
            <w:tcW w:w="684" w:type="dxa"/>
            <w:vMerge/>
            <w:vAlign w:val="center"/>
          </w:tcPr>
          <w:p w:rsidR="004A446B" w:rsidRPr="00E26AF8" w:rsidRDefault="004A446B" w:rsidP="00450A8B">
            <w:pPr>
              <w:spacing w:after="0"/>
              <w:jc w:val="left"/>
              <w:rPr>
                <w:b/>
                <w:bCs/>
                <w:sz w:val="18"/>
                <w:szCs w:val="18"/>
                <w:lang w:eastAsia="hu-HU"/>
              </w:rPr>
            </w:pP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36</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36</w:t>
            </w:r>
          </w:p>
        </w:tc>
        <w:tc>
          <w:tcPr>
            <w:tcW w:w="500" w:type="dxa"/>
            <w:noWrap/>
            <w:vAlign w:val="center"/>
          </w:tcPr>
          <w:p w:rsidR="004A446B" w:rsidRPr="00E26AF8" w:rsidRDefault="004A446B" w:rsidP="00450A8B">
            <w:pPr>
              <w:spacing w:after="0"/>
              <w:jc w:val="center"/>
              <w:rPr>
                <w:sz w:val="18"/>
                <w:szCs w:val="18"/>
                <w:lang w:eastAsia="hu-HU"/>
              </w:rPr>
            </w:pPr>
          </w:p>
        </w:tc>
        <w:tc>
          <w:tcPr>
            <w:tcW w:w="543" w:type="dxa"/>
            <w:noWrap/>
            <w:vAlign w:val="center"/>
          </w:tcPr>
          <w:p w:rsidR="004A446B" w:rsidRPr="00E26AF8" w:rsidRDefault="004A446B" w:rsidP="00450A8B">
            <w:pPr>
              <w:spacing w:after="0"/>
              <w:jc w:val="center"/>
              <w:rPr>
                <w:sz w:val="18"/>
                <w:szCs w:val="18"/>
                <w:lang w:eastAsia="hu-HU"/>
              </w:rPr>
            </w:pPr>
          </w:p>
        </w:tc>
        <w:tc>
          <w:tcPr>
            <w:tcW w:w="457"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36</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36</w:t>
            </w:r>
          </w:p>
        </w:tc>
      </w:tr>
      <w:tr w:rsidR="004A446B" w:rsidRPr="00E26AF8" w:rsidTr="0097172B">
        <w:trPr>
          <w:gridBefore w:val="1"/>
          <w:wBefore w:w="9" w:type="dxa"/>
          <w:trHeight w:val="240"/>
          <w:jc w:val="center"/>
        </w:trPr>
        <w:tc>
          <w:tcPr>
            <w:tcW w:w="931" w:type="dxa"/>
            <w:vMerge/>
            <w:vAlign w:val="center"/>
          </w:tcPr>
          <w:p w:rsidR="004A446B" w:rsidRPr="00E26AF8" w:rsidRDefault="004A446B" w:rsidP="00450A8B">
            <w:pPr>
              <w:spacing w:after="0"/>
              <w:jc w:val="left"/>
              <w:rPr>
                <w:sz w:val="18"/>
                <w:szCs w:val="18"/>
                <w:lang w:eastAsia="hu-HU"/>
              </w:rPr>
            </w:pPr>
          </w:p>
        </w:tc>
        <w:tc>
          <w:tcPr>
            <w:tcW w:w="1808" w:type="dxa"/>
            <w:vAlign w:val="center"/>
          </w:tcPr>
          <w:p w:rsidR="004A446B" w:rsidRPr="00E26AF8" w:rsidRDefault="004A446B" w:rsidP="00450A8B">
            <w:pPr>
              <w:spacing w:after="0"/>
              <w:jc w:val="left"/>
              <w:rPr>
                <w:b/>
                <w:bCs/>
                <w:sz w:val="18"/>
                <w:szCs w:val="18"/>
                <w:lang w:eastAsia="hu-HU"/>
              </w:rPr>
            </w:pPr>
            <w:r w:rsidRPr="00E26AF8">
              <w:rPr>
                <w:b/>
                <w:bCs/>
                <w:sz w:val="18"/>
                <w:szCs w:val="18"/>
                <w:lang w:eastAsia="hu-HU"/>
              </w:rPr>
              <w:t>Szerelési gyakorlat</w:t>
            </w:r>
          </w:p>
        </w:tc>
        <w:tc>
          <w:tcPr>
            <w:tcW w:w="500"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 </w:t>
            </w:r>
          </w:p>
        </w:tc>
        <w:tc>
          <w:tcPr>
            <w:tcW w:w="500"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 </w:t>
            </w:r>
          </w:p>
        </w:tc>
        <w:tc>
          <w:tcPr>
            <w:tcW w:w="404"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96"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684"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676" w:type="dxa"/>
            <w:vMerge w:val="restart"/>
            <w:noWrap/>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684" w:type="dxa"/>
            <w:vMerge w:val="restart"/>
            <w:noWrap/>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217</w:t>
            </w:r>
          </w:p>
        </w:tc>
        <w:tc>
          <w:tcPr>
            <w:tcW w:w="684"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217</w:t>
            </w:r>
          </w:p>
        </w:tc>
        <w:tc>
          <w:tcPr>
            <w:tcW w:w="500"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43"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457"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 </w:t>
            </w:r>
          </w:p>
        </w:tc>
        <w:tc>
          <w:tcPr>
            <w:tcW w:w="500"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217</w:t>
            </w:r>
          </w:p>
        </w:tc>
        <w:tc>
          <w:tcPr>
            <w:tcW w:w="684"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217</w:t>
            </w:r>
          </w:p>
        </w:tc>
      </w:tr>
      <w:tr w:rsidR="004A446B" w:rsidRPr="00E26AF8" w:rsidTr="0097172B">
        <w:trPr>
          <w:gridBefore w:val="1"/>
          <w:wBefore w:w="9" w:type="dxa"/>
          <w:trHeight w:val="240"/>
          <w:jc w:val="center"/>
        </w:trPr>
        <w:tc>
          <w:tcPr>
            <w:tcW w:w="931" w:type="dxa"/>
            <w:vMerge/>
            <w:vAlign w:val="center"/>
          </w:tcPr>
          <w:p w:rsidR="004A446B" w:rsidRPr="00E26AF8" w:rsidRDefault="004A446B" w:rsidP="00450A8B">
            <w:pPr>
              <w:spacing w:after="0"/>
              <w:jc w:val="left"/>
              <w:rPr>
                <w:sz w:val="18"/>
                <w:szCs w:val="18"/>
                <w:lang w:eastAsia="hu-HU"/>
              </w:rPr>
            </w:pPr>
          </w:p>
        </w:tc>
        <w:tc>
          <w:tcPr>
            <w:tcW w:w="1808" w:type="dxa"/>
            <w:vAlign w:val="center"/>
          </w:tcPr>
          <w:p w:rsidR="004A446B" w:rsidRPr="00E26AF8" w:rsidRDefault="004A446B" w:rsidP="00450A8B">
            <w:pPr>
              <w:spacing w:after="0"/>
              <w:jc w:val="left"/>
              <w:rPr>
                <w:sz w:val="18"/>
                <w:szCs w:val="18"/>
                <w:lang w:eastAsia="hu-HU"/>
              </w:rPr>
            </w:pPr>
            <w:r w:rsidRPr="00E26AF8">
              <w:rPr>
                <w:sz w:val="18"/>
                <w:szCs w:val="18"/>
                <w:lang w:eastAsia="hu-HU"/>
              </w:rPr>
              <w:t>Motorok</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40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96"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0</w:t>
            </w:r>
          </w:p>
        </w:tc>
        <w:tc>
          <w:tcPr>
            <w:tcW w:w="676" w:type="dxa"/>
            <w:vMerge/>
            <w:vAlign w:val="center"/>
          </w:tcPr>
          <w:p w:rsidR="004A446B" w:rsidRPr="00E26AF8" w:rsidRDefault="004A446B" w:rsidP="00450A8B">
            <w:pPr>
              <w:spacing w:after="0"/>
              <w:jc w:val="left"/>
              <w:rPr>
                <w:b/>
                <w:bCs/>
                <w:sz w:val="18"/>
                <w:szCs w:val="18"/>
                <w:lang w:eastAsia="hu-HU"/>
              </w:rPr>
            </w:pPr>
          </w:p>
        </w:tc>
        <w:tc>
          <w:tcPr>
            <w:tcW w:w="684" w:type="dxa"/>
            <w:vMerge/>
            <w:vAlign w:val="center"/>
          </w:tcPr>
          <w:p w:rsidR="004A446B" w:rsidRPr="00E26AF8" w:rsidRDefault="004A446B" w:rsidP="00450A8B">
            <w:pPr>
              <w:spacing w:after="0"/>
              <w:jc w:val="left"/>
              <w:rPr>
                <w:b/>
                <w:bCs/>
                <w:sz w:val="18"/>
                <w:szCs w:val="18"/>
                <w:lang w:eastAsia="hu-HU"/>
              </w:rPr>
            </w:pP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70</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70</w:t>
            </w:r>
          </w:p>
        </w:tc>
        <w:tc>
          <w:tcPr>
            <w:tcW w:w="500" w:type="dxa"/>
            <w:noWrap/>
            <w:vAlign w:val="center"/>
          </w:tcPr>
          <w:p w:rsidR="004A446B" w:rsidRPr="00E26AF8" w:rsidRDefault="004A446B" w:rsidP="00450A8B">
            <w:pPr>
              <w:spacing w:after="0"/>
              <w:jc w:val="center"/>
              <w:rPr>
                <w:sz w:val="18"/>
                <w:szCs w:val="18"/>
                <w:lang w:eastAsia="hu-HU"/>
              </w:rPr>
            </w:pPr>
          </w:p>
        </w:tc>
        <w:tc>
          <w:tcPr>
            <w:tcW w:w="543" w:type="dxa"/>
            <w:noWrap/>
            <w:vAlign w:val="center"/>
          </w:tcPr>
          <w:p w:rsidR="004A446B" w:rsidRPr="00E26AF8" w:rsidRDefault="004A446B" w:rsidP="00450A8B">
            <w:pPr>
              <w:spacing w:after="0"/>
              <w:jc w:val="center"/>
              <w:rPr>
                <w:sz w:val="18"/>
                <w:szCs w:val="18"/>
                <w:lang w:eastAsia="hu-HU"/>
              </w:rPr>
            </w:pPr>
          </w:p>
        </w:tc>
        <w:tc>
          <w:tcPr>
            <w:tcW w:w="457"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70</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70</w:t>
            </w:r>
          </w:p>
        </w:tc>
      </w:tr>
      <w:tr w:rsidR="004A446B" w:rsidRPr="00E26AF8" w:rsidTr="0097172B">
        <w:trPr>
          <w:gridBefore w:val="1"/>
          <w:wBefore w:w="9" w:type="dxa"/>
          <w:trHeight w:val="240"/>
          <w:jc w:val="center"/>
        </w:trPr>
        <w:tc>
          <w:tcPr>
            <w:tcW w:w="931" w:type="dxa"/>
            <w:vMerge/>
            <w:vAlign w:val="center"/>
          </w:tcPr>
          <w:p w:rsidR="004A446B" w:rsidRPr="00E26AF8" w:rsidRDefault="004A446B" w:rsidP="00450A8B">
            <w:pPr>
              <w:spacing w:after="0"/>
              <w:jc w:val="left"/>
              <w:rPr>
                <w:sz w:val="18"/>
                <w:szCs w:val="18"/>
                <w:lang w:eastAsia="hu-HU"/>
              </w:rPr>
            </w:pPr>
          </w:p>
        </w:tc>
        <w:tc>
          <w:tcPr>
            <w:tcW w:w="1808" w:type="dxa"/>
            <w:vAlign w:val="center"/>
          </w:tcPr>
          <w:p w:rsidR="004A446B" w:rsidRPr="00E26AF8" w:rsidRDefault="004A446B" w:rsidP="00450A8B">
            <w:pPr>
              <w:spacing w:after="0"/>
              <w:jc w:val="left"/>
              <w:rPr>
                <w:sz w:val="18"/>
                <w:szCs w:val="18"/>
                <w:lang w:eastAsia="hu-HU"/>
              </w:rPr>
            </w:pPr>
            <w:r w:rsidRPr="00E26AF8">
              <w:rPr>
                <w:sz w:val="18"/>
                <w:szCs w:val="18"/>
                <w:lang w:eastAsia="hu-HU"/>
              </w:rPr>
              <w:t>Erőátviteli berendezések</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40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96"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0</w:t>
            </w:r>
          </w:p>
        </w:tc>
        <w:tc>
          <w:tcPr>
            <w:tcW w:w="676" w:type="dxa"/>
            <w:vMerge/>
            <w:vAlign w:val="center"/>
          </w:tcPr>
          <w:p w:rsidR="004A446B" w:rsidRPr="00E26AF8" w:rsidRDefault="004A446B" w:rsidP="00450A8B">
            <w:pPr>
              <w:spacing w:after="0"/>
              <w:jc w:val="left"/>
              <w:rPr>
                <w:b/>
                <w:bCs/>
                <w:sz w:val="18"/>
                <w:szCs w:val="18"/>
                <w:lang w:eastAsia="hu-HU"/>
              </w:rPr>
            </w:pPr>
          </w:p>
        </w:tc>
        <w:tc>
          <w:tcPr>
            <w:tcW w:w="684" w:type="dxa"/>
            <w:vMerge/>
            <w:vAlign w:val="center"/>
          </w:tcPr>
          <w:p w:rsidR="004A446B" w:rsidRPr="00E26AF8" w:rsidRDefault="004A446B" w:rsidP="00450A8B">
            <w:pPr>
              <w:spacing w:after="0"/>
              <w:jc w:val="left"/>
              <w:rPr>
                <w:b/>
                <w:bCs/>
                <w:sz w:val="18"/>
                <w:szCs w:val="18"/>
                <w:lang w:eastAsia="hu-HU"/>
              </w:rPr>
            </w:pP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35</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35</w:t>
            </w:r>
          </w:p>
        </w:tc>
        <w:tc>
          <w:tcPr>
            <w:tcW w:w="500" w:type="dxa"/>
            <w:noWrap/>
            <w:vAlign w:val="center"/>
          </w:tcPr>
          <w:p w:rsidR="004A446B" w:rsidRPr="00E26AF8" w:rsidRDefault="004A446B" w:rsidP="00450A8B">
            <w:pPr>
              <w:spacing w:after="0"/>
              <w:jc w:val="center"/>
              <w:rPr>
                <w:sz w:val="18"/>
                <w:szCs w:val="18"/>
                <w:lang w:eastAsia="hu-HU"/>
              </w:rPr>
            </w:pPr>
          </w:p>
        </w:tc>
        <w:tc>
          <w:tcPr>
            <w:tcW w:w="543" w:type="dxa"/>
            <w:noWrap/>
            <w:vAlign w:val="center"/>
          </w:tcPr>
          <w:p w:rsidR="004A446B" w:rsidRPr="00E26AF8" w:rsidRDefault="004A446B" w:rsidP="00450A8B">
            <w:pPr>
              <w:spacing w:after="0"/>
              <w:jc w:val="center"/>
              <w:rPr>
                <w:sz w:val="18"/>
                <w:szCs w:val="18"/>
                <w:lang w:eastAsia="hu-HU"/>
              </w:rPr>
            </w:pPr>
          </w:p>
        </w:tc>
        <w:tc>
          <w:tcPr>
            <w:tcW w:w="457"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97172B" w:rsidRDefault="004A446B" w:rsidP="00450A8B">
            <w:pPr>
              <w:spacing w:after="0"/>
              <w:jc w:val="center"/>
              <w:rPr>
                <w:sz w:val="18"/>
                <w:szCs w:val="18"/>
                <w:lang w:eastAsia="hu-HU"/>
              </w:rPr>
            </w:pP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35</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35</w:t>
            </w:r>
          </w:p>
        </w:tc>
      </w:tr>
      <w:tr w:rsidR="004A446B" w:rsidRPr="00E26AF8" w:rsidTr="0097172B">
        <w:trPr>
          <w:gridBefore w:val="1"/>
          <w:wBefore w:w="9" w:type="dxa"/>
          <w:trHeight w:val="480"/>
          <w:jc w:val="center"/>
        </w:trPr>
        <w:tc>
          <w:tcPr>
            <w:tcW w:w="931" w:type="dxa"/>
            <w:vMerge/>
            <w:vAlign w:val="center"/>
          </w:tcPr>
          <w:p w:rsidR="004A446B" w:rsidRPr="00E26AF8" w:rsidRDefault="004A446B" w:rsidP="00450A8B">
            <w:pPr>
              <w:spacing w:after="0"/>
              <w:jc w:val="left"/>
              <w:rPr>
                <w:sz w:val="18"/>
                <w:szCs w:val="18"/>
                <w:lang w:eastAsia="hu-HU"/>
              </w:rPr>
            </w:pPr>
          </w:p>
        </w:tc>
        <w:tc>
          <w:tcPr>
            <w:tcW w:w="1808" w:type="dxa"/>
            <w:vAlign w:val="center"/>
          </w:tcPr>
          <w:p w:rsidR="004A446B" w:rsidRPr="00E26AF8" w:rsidRDefault="004A446B" w:rsidP="00450A8B">
            <w:pPr>
              <w:spacing w:after="0"/>
              <w:jc w:val="left"/>
              <w:rPr>
                <w:sz w:val="18"/>
                <w:szCs w:val="18"/>
                <w:lang w:eastAsia="hu-HU"/>
              </w:rPr>
            </w:pPr>
            <w:r w:rsidRPr="00E26AF8">
              <w:rPr>
                <w:sz w:val="18"/>
                <w:szCs w:val="18"/>
                <w:lang w:eastAsia="hu-HU"/>
              </w:rPr>
              <w:t>Futóművek, kormányberendezések</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40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96"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0</w:t>
            </w:r>
          </w:p>
        </w:tc>
        <w:tc>
          <w:tcPr>
            <w:tcW w:w="676" w:type="dxa"/>
            <w:vMerge/>
            <w:vAlign w:val="center"/>
          </w:tcPr>
          <w:p w:rsidR="004A446B" w:rsidRPr="00E26AF8" w:rsidRDefault="004A446B" w:rsidP="00450A8B">
            <w:pPr>
              <w:spacing w:after="0"/>
              <w:jc w:val="left"/>
              <w:rPr>
                <w:b/>
                <w:bCs/>
                <w:sz w:val="18"/>
                <w:szCs w:val="18"/>
                <w:lang w:eastAsia="hu-HU"/>
              </w:rPr>
            </w:pPr>
          </w:p>
        </w:tc>
        <w:tc>
          <w:tcPr>
            <w:tcW w:w="684" w:type="dxa"/>
            <w:vMerge/>
            <w:vAlign w:val="center"/>
          </w:tcPr>
          <w:p w:rsidR="004A446B" w:rsidRPr="00E26AF8" w:rsidRDefault="004A446B" w:rsidP="00450A8B">
            <w:pPr>
              <w:spacing w:after="0"/>
              <w:jc w:val="left"/>
              <w:rPr>
                <w:b/>
                <w:bCs/>
                <w:sz w:val="18"/>
                <w:szCs w:val="18"/>
                <w:lang w:eastAsia="hu-HU"/>
              </w:rPr>
            </w:pP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28</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28</w:t>
            </w:r>
          </w:p>
        </w:tc>
        <w:tc>
          <w:tcPr>
            <w:tcW w:w="500" w:type="dxa"/>
            <w:noWrap/>
            <w:vAlign w:val="center"/>
          </w:tcPr>
          <w:p w:rsidR="004A446B" w:rsidRPr="00E26AF8" w:rsidRDefault="004A446B" w:rsidP="00450A8B">
            <w:pPr>
              <w:spacing w:after="0"/>
              <w:jc w:val="center"/>
              <w:rPr>
                <w:sz w:val="18"/>
                <w:szCs w:val="18"/>
                <w:lang w:eastAsia="hu-HU"/>
              </w:rPr>
            </w:pPr>
          </w:p>
        </w:tc>
        <w:tc>
          <w:tcPr>
            <w:tcW w:w="543" w:type="dxa"/>
            <w:noWrap/>
            <w:vAlign w:val="center"/>
          </w:tcPr>
          <w:p w:rsidR="004A446B" w:rsidRPr="00E26AF8" w:rsidRDefault="004A446B" w:rsidP="00450A8B">
            <w:pPr>
              <w:spacing w:after="0"/>
              <w:jc w:val="center"/>
              <w:rPr>
                <w:sz w:val="18"/>
                <w:szCs w:val="18"/>
                <w:lang w:eastAsia="hu-HU"/>
              </w:rPr>
            </w:pPr>
          </w:p>
        </w:tc>
        <w:tc>
          <w:tcPr>
            <w:tcW w:w="457"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28</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28</w:t>
            </w:r>
          </w:p>
        </w:tc>
      </w:tr>
      <w:tr w:rsidR="004A446B" w:rsidRPr="00E26AF8" w:rsidTr="0097172B">
        <w:trPr>
          <w:gridBefore w:val="1"/>
          <w:wBefore w:w="9" w:type="dxa"/>
          <w:trHeight w:val="240"/>
          <w:jc w:val="center"/>
        </w:trPr>
        <w:tc>
          <w:tcPr>
            <w:tcW w:w="931" w:type="dxa"/>
            <w:vMerge/>
            <w:vAlign w:val="center"/>
          </w:tcPr>
          <w:p w:rsidR="004A446B" w:rsidRPr="00E26AF8" w:rsidRDefault="004A446B" w:rsidP="00450A8B">
            <w:pPr>
              <w:spacing w:after="0"/>
              <w:jc w:val="left"/>
              <w:rPr>
                <w:sz w:val="18"/>
                <w:szCs w:val="18"/>
                <w:lang w:eastAsia="hu-HU"/>
              </w:rPr>
            </w:pPr>
          </w:p>
        </w:tc>
        <w:tc>
          <w:tcPr>
            <w:tcW w:w="1808" w:type="dxa"/>
            <w:vAlign w:val="center"/>
          </w:tcPr>
          <w:p w:rsidR="004A446B" w:rsidRPr="00E26AF8" w:rsidRDefault="004A446B" w:rsidP="00450A8B">
            <w:pPr>
              <w:spacing w:after="0"/>
              <w:jc w:val="left"/>
              <w:rPr>
                <w:sz w:val="18"/>
                <w:szCs w:val="18"/>
                <w:lang w:eastAsia="hu-HU"/>
              </w:rPr>
            </w:pPr>
            <w:r w:rsidRPr="00E26AF8">
              <w:rPr>
                <w:sz w:val="18"/>
                <w:szCs w:val="18"/>
                <w:lang w:eastAsia="hu-HU"/>
              </w:rPr>
              <w:t>Fékrendszerek</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40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96"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0</w:t>
            </w:r>
          </w:p>
        </w:tc>
        <w:tc>
          <w:tcPr>
            <w:tcW w:w="676" w:type="dxa"/>
            <w:vMerge/>
            <w:vAlign w:val="center"/>
          </w:tcPr>
          <w:p w:rsidR="004A446B" w:rsidRPr="00E26AF8" w:rsidRDefault="004A446B" w:rsidP="00450A8B">
            <w:pPr>
              <w:spacing w:after="0"/>
              <w:jc w:val="left"/>
              <w:rPr>
                <w:b/>
                <w:bCs/>
                <w:sz w:val="18"/>
                <w:szCs w:val="18"/>
                <w:lang w:eastAsia="hu-HU"/>
              </w:rPr>
            </w:pPr>
          </w:p>
        </w:tc>
        <w:tc>
          <w:tcPr>
            <w:tcW w:w="684" w:type="dxa"/>
            <w:vMerge/>
            <w:vAlign w:val="center"/>
          </w:tcPr>
          <w:p w:rsidR="004A446B" w:rsidRPr="00E26AF8" w:rsidRDefault="004A446B" w:rsidP="00450A8B">
            <w:pPr>
              <w:spacing w:after="0"/>
              <w:jc w:val="left"/>
              <w:rPr>
                <w:b/>
                <w:bCs/>
                <w:sz w:val="18"/>
                <w:szCs w:val="18"/>
                <w:lang w:eastAsia="hu-HU"/>
              </w:rPr>
            </w:pP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28</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28</w:t>
            </w:r>
          </w:p>
        </w:tc>
        <w:tc>
          <w:tcPr>
            <w:tcW w:w="500" w:type="dxa"/>
            <w:noWrap/>
            <w:vAlign w:val="center"/>
          </w:tcPr>
          <w:p w:rsidR="004A446B" w:rsidRPr="00E26AF8" w:rsidRDefault="004A446B" w:rsidP="00450A8B">
            <w:pPr>
              <w:spacing w:after="0"/>
              <w:jc w:val="center"/>
              <w:rPr>
                <w:sz w:val="18"/>
                <w:szCs w:val="18"/>
                <w:lang w:eastAsia="hu-HU"/>
              </w:rPr>
            </w:pPr>
          </w:p>
        </w:tc>
        <w:tc>
          <w:tcPr>
            <w:tcW w:w="543" w:type="dxa"/>
            <w:noWrap/>
            <w:vAlign w:val="center"/>
          </w:tcPr>
          <w:p w:rsidR="004A446B" w:rsidRPr="00E26AF8" w:rsidRDefault="004A446B" w:rsidP="00450A8B">
            <w:pPr>
              <w:spacing w:after="0"/>
              <w:jc w:val="center"/>
              <w:rPr>
                <w:sz w:val="18"/>
                <w:szCs w:val="18"/>
                <w:lang w:eastAsia="hu-HU"/>
              </w:rPr>
            </w:pPr>
          </w:p>
        </w:tc>
        <w:tc>
          <w:tcPr>
            <w:tcW w:w="457"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28</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28</w:t>
            </w:r>
          </w:p>
        </w:tc>
      </w:tr>
      <w:tr w:rsidR="004A446B" w:rsidRPr="00E26AF8" w:rsidTr="0097172B">
        <w:trPr>
          <w:gridBefore w:val="1"/>
          <w:wBefore w:w="9" w:type="dxa"/>
          <w:trHeight w:val="480"/>
          <w:jc w:val="center"/>
        </w:trPr>
        <w:tc>
          <w:tcPr>
            <w:tcW w:w="931" w:type="dxa"/>
            <w:vMerge/>
            <w:vAlign w:val="center"/>
          </w:tcPr>
          <w:p w:rsidR="004A446B" w:rsidRPr="00E26AF8" w:rsidRDefault="004A446B" w:rsidP="00450A8B">
            <w:pPr>
              <w:spacing w:after="0"/>
              <w:jc w:val="left"/>
              <w:rPr>
                <w:sz w:val="18"/>
                <w:szCs w:val="18"/>
                <w:lang w:eastAsia="hu-HU"/>
              </w:rPr>
            </w:pPr>
          </w:p>
        </w:tc>
        <w:tc>
          <w:tcPr>
            <w:tcW w:w="1808" w:type="dxa"/>
            <w:vAlign w:val="center"/>
          </w:tcPr>
          <w:p w:rsidR="004A446B" w:rsidRPr="00E26AF8" w:rsidRDefault="004A446B" w:rsidP="00450A8B">
            <w:pPr>
              <w:spacing w:after="0"/>
              <w:jc w:val="left"/>
              <w:rPr>
                <w:sz w:val="18"/>
                <w:szCs w:val="18"/>
                <w:lang w:eastAsia="hu-HU"/>
              </w:rPr>
            </w:pPr>
            <w:r w:rsidRPr="00E26AF8">
              <w:rPr>
                <w:sz w:val="18"/>
                <w:szCs w:val="18"/>
                <w:lang w:eastAsia="hu-HU"/>
              </w:rPr>
              <w:t>Elektromos berendezések szerelése</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40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96"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0</w:t>
            </w:r>
          </w:p>
        </w:tc>
        <w:tc>
          <w:tcPr>
            <w:tcW w:w="676" w:type="dxa"/>
            <w:vMerge/>
            <w:vAlign w:val="center"/>
          </w:tcPr>
          <w:p w:rsidR="004A446B" w:rsidRPr="00E26AF8" w:rsidRDefault="004A446B" w:rsidP="00450A8B">
            <w:pPr>
              <w:spacing w:after="0"/>
              <w:jc w:val="left"/>
              <w:rPr>
                <w:b/>
                <w:bCs/>
                <w:sz w:val="18"/>
                <w:szCs w:val="18"/>
                <w:lang w:eastAsia="hu-HU"/>
              </w:rPr>
            </w:pPr>
          </w:p>
        </w:tc>
        <w:tc>
          <w:tcPr>
            <w:tcW w:w="684" w:type="dxa"/>
            <w:vMerge/>
            <w:vAlign w:val="center"/>
          </w:tcPr>
          <w:p w:rsidR="004A446B" w:rsidRPr="00E26AF8" w:rsidRDefault="004A446B" w:rsidP="00450A8B">
            <w:pPr>
              <w:spacing w:after="0"/>
              <w:jc w:val="left"/>
              <w:rPr>
                <w:b/>
                <w:bCs/>
                <w:sz w:val="18"/>
                <w:szCs w:val="18"/>
                <w:lang w:eastAsia="hu-HU"/>
              </w:rPr>
            </w:pP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56</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56</w:t>
            </w:r>
          </w:p>
        </w:tc>
        <w:tc>
          <w:tcPr>
            <w:tcW w:w="500" w:type="dxa"/>
            <w:noWrap/>
            <w:vAlign w:val="center"/>
          </w:tcPr>
          <w:p w:rsidR="004A446B" w:rsidRPr="00E26AF8" w:rsidRDefault="004A446B" w:rsidP="00450A8B">
            <w:pPr>
              <w:spacing w:after="0"/>
              <w:jc w:val="center"/>
              <w:rPr>
                <w:sz w:val="18"/>
                <w:szCs w:val="18"/>
                <w:lang w:eastAsia="hu-HU"/>
              </w:rPr>
            </w:pPr>
          </w:p>
        </w:tc>
        <w:tc>
          <w:tcPr>
            <w:tcW w:w="543" w:type="dxa"/>
            <w:noWrap/>
            <w:vAlign w:val="center"/>
          </w:tcPr>
          <w:p w:rsidR="004A446B" w:rsidRPr="00E26AF8" w:rsidRDefault="004A446B" w:rsidP="00450A8B">
            <w:pPr>
              <w:spacing w:after="0"/>
              <w:jc w:val="center"/>
              <w:rPr>
                <w:sz w:val="18"/>
                <w:szCs w:val="18"/>
                <w:lang w:eastAsia="hu-HU"/>
              </w:rPr>
            </w:pPr>
          </w:p>
        </w:tc>
        <w:tc>
          <w:tcPr>
            <w:tcW w:w="457"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56</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56</w:t>
            </w:r>
          </w:p>
        </w:tc>
      </w:tr>
      <w:tr w:rsidR="004A446B" w:rsidRPr="00E26AF8" w:rsidTr="0097172B">
        <w:trPr>
          <w:gridBefore w:val="1"/>
          <w:wBefore w:w="9" w:type="dxa"/>
          <w:trHeight w:val="240"/>
          <w:jc w:val="center"/>
        </w:trPr>
        <w:tc>
          <w:tcPr>
            <w:tcW w:w="931" w:type="dxa"/>
            <w:vMerge w:val="restart"/>
            <w:textDirection w:val="btLr"/>
            <w:vAlign w:val="center"/>
          </w:tcPr>
          <w:p w:rsidR="004A446B" w:rsidRPr="00E26AF8" w:rsidRDefault="006F6FC3" w:rsidP="00450A8B">
            <w:pPr>
              <w:spacing w:after="0"/>
              <w:jc w:val="center"/>
              <w:rPr>
                <w:sz w:val="18"/>
                <w:szCs w:val="18"/>
                <w:lang w:eastAsia="hu-HU"/>
              </w:rPr>
            </w:pPr>
            <w:r>
              <w:rPr>
                <w:sz w:val="18"/>
                <w:szCs w:val="18"/>
                <w:lang w:eastAsia="hu-HU"/>
              </w:rPr>
              <w:t>10422-16</w:t>
            </w:r>
            <w:r w:rsidR="004A446B" w:rsidRPr="00E26AF8">
              <w:rPr>
                <w:sz w:val="18"/>
                <w:szCs w:val="18"/>
                <w:lang w:eastAsia="hu-HU"/>
              </w:rPr>
              <w:t xml:space="preserve"> Járműdiagnosztika</w:t>
            </w:r>
          </w:p>
        </w:tc>
        <w:tc>
          <w:tcPr>
            <w:tcW w:w="1808" w:type="dxa"/>
            <w:vAlign w:val="center"/>
          </w:tcPr>
          <w:p w:rsidR="004A446B" w:rsidRPr="00E26AF8" w:rsidRDefault="004A446B" w:rsidP="00450A8B">
            <w:pPr>
              <w:spacing w:after="0"/>
              <w:jc w:val="left"/>
              <w:rPr>
                <w:b/>
                <w:bCs/>
                <w:sz w:val="18"/>
                <w:szCs w:val="18"/>
                <w:lang w:eastAsia="hu-HU"/>
              </w:rPr>
            </w:pPr>
            <w:r w:rsidRPr="00E26AF8">
              <w:rPr>
                <w:b/>
                <w:bCs/>
                <w:sz w:val="18"/>
                <w:szCs w:val="18"/>
                <w:lang w:eastAsia="hu-HU"/>
              </w:rPr>
              <w:t>Járműdiagnosztika</w:t>
            </w:r>
          </w:p>
        </w:tc>
        <w:tc>
          <w:tcPr>
            <w:tcW w:w="500"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 </w:t>
            </w:r>
          </w:p>
        </w:tc>
        <w:tc>
          <w:tcPr>
            <w:tcW w:w="500"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 </w:t>
            </w:r>
          </w:p>
        </w:tc>
        <w:tc>
          <w:tcPr>
            <w:tcW w:w="404"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96"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684"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676" w:type="dxa"/>
            <w:vMerge w:val="restart"/>
            <w:noWrap/>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684" w:type="dxa"/>
            <w:vMerge w:val="restart"/>
            <w:noWrap/>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noWrap/>
            <w:vAlign w:val="center"/>
          </w:tcPr>
          <w:p w:rsidR="004A446B" w:rsidRPr="00E26AF8" w:rsidRDefault="00691539" w:rsidP="00450A8B">
            <w:pPr>
              <w:spacing w:after="0"/>
              <w:jc w:val="center"/>
              <w:rPr>
                <w:b/>
                <w:bCs/>
                <w:sz w:val="18"/>
                <w:szCs w:val="18"/>
                <w:lang w:eastAsia="hu-HU"/>
              </w:rPr>
            </w:pPr>
            <w:r w:rsidRPr="00E26AF8">
              <w:rPr>
                <w:b/>
                <w:bCs/>
                <w:sz w:val="18"/>
                <w:szCs w:val="18"/>
                <w:lang w:eastAsia="hu-HU"/>
              </w:rPr>
              <w:t>93</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684" w:type="dxa"/>
            <w:noWrap/>
            <w:vAlign w:val="center"/>
          </w:tcPr>
          <w:p w:rsidR="004A446B" w:rsidRPr="00E26AF8" w:rsidRDefault="00691539" w:rsidP="00450A8B">
            <w:pPr>
              <w:spacing w:after="0"/>
              <w:jc w:val="center"/>
              <w:rPr>
                <w:b/>
                <w:bCs/>
                <w:sz w:val="18"/>
                <w:szCs w:val="18"/>
                <w:lang w:eastAsia="hu-HU"/>
              </w:rPr>
            </w:pPr>
            <w:r w:rsidRPr="00E26AF8">
              <w:rPr>
                <w:b/>
                <w:bCs/>
                <w:sz w:val="18"/>
                <w:szCs w:val="18"/>
                <w:lang w:eastAsia="hu-HU"/>
              </w:rPr>
              <w:t>93</w:t>
            </w:r>
          </w:p>
        </w:tc>
        <w:tc>
          <w:tcPr>
            <w:tcW w:w="500"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43"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457"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 </w:t>
            </w:r>
          </w:p>
        </w:tc>
        <w:tc>
          <w:tcPr>
            <w:tcW w:w="500" w:type="dxa"/>
            <w:noWrap/>
            <w:vAlign w:val="center"/>
          </w:tcPr>
          <w:p w:rsidR="004A446B" w:rsidRPr="00E26AF8" w:rsidRDefault="00691539" w:rsidP="00450A8B">
            <w:pPr>
              <w:spacing w:after="0"/>
              <w:jc w:val="center"/>
              <w:rPr>
                <w:b/>
                <w:bCs/>
                <w:sz w:val="18"/>
                <w:szCs w:val="18"/>
                <w:lang w:eastAsia="hu-HU"/>
              </w:rPr>
            </w:pPr>
            <w:r w:rsidRPr="00E26AF8">
              <w:rPr>
                <w:b/>
                <w:bCs/>
                <w:sz w:val="18"/>
                <w:szCs w:val="18"/>
                <w:lang w:eastAsia="hu-HU"/>
              </w:rPr>
              <w:t>93</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684" w:type="dxa"/>
            <w:noWrap/>
            <w:vAlign w:val="center"/>
          </w:tcPr>
          <w:p w:rsidR="004A446B" w:rsidRPr="00E26AF8" w:rsidRDefault="00691539" w:rsidP="00450A8B">
            <w:pPr>
              <w:spacing w:after="0"/>
              <w:jc w:val="center"/>
              <w:rPr>
                <w:b/>
                <w:bCs/>
                <w:sz w:val="18"/>
                <w:szCs w:val="18"/>
                <w:lang w:eastAsia="hu-HU"/>
              </w:rPr>
            </w:pPr>
            <w:r w:rsidRPr="00E26AF8">
              <w:rPr>
                <w:b/>
                <w:bCs/>
                <w:sz w:val="18"/>
                <w:szCs w:val="18"/>
                <w:lang w:eastAsia="hu-HU"/>
              </w:rPr>
              <w:t>93</w:t>
            </w:r>
          </w:p>
        </w:tc>
      </w:tr>
      <w:tr w:rsidR="004A446B" w:rsidRPr="00E26AF8" w:rsidTr="0097172B">
        <w:trPr>
          <w:gridBefore w:val="1"/>
          <w:wBefore w:w="9" w:type="dxa"/>
          <w:trHeight w:val="240"/>
          <w:jc w:val="center"/>
        </w:trPr>
        <w:tc>
          <w:tcPr>
            <w:tcW w:w="931" w:type="dxa"/>
            <w:vMerge/>
            <w:vAlign w:val="center"/>
          </w:tcPr>
          <w:p w:rsidR="004A446B" w:rsidRPr="00E26AF8" w:rsidRDefault="004A446B" w:rsidP="00450A8B">
            <w:pPr>
              <w:spacing w:after="0"/>
              <w:jc w:val="left"/>
              <w:rPr>
                <w:sz w:val="18"/>
                <w:szCs w:val="18"/>
                <w:lang w:eastAsia="hu-HU"/>
              </w:rPr>
            </w:pPr>
          </w:p>
        </w:tc>
        <w:tc>
          <w:tcPr>
            <w:tcW w:w="1808" w:type="dxa"/>
            <w:vAlign w:val="center"/>
          </w:tcPr>
          <w:p w:rsidR="004A446B" w:rsidRPr="00E26AF8" w:rsidRDefault="004A446B" w:rsidP="00450A8B">
            <w:pPr>
              <w:spacing w:after="0"/>
              <w:jc w:val="left"/>
              <w:rPr>
                <w:sz w:val="18"/>
                <w:szCs w:val="18"/>
                <w:lang w:eastAsia="hu-HU"/>
              </w:rPr>
            </w:pPr>
            <w:r w:rsidRPr="00E26AF8">
              <w:rPr>
                <w:sz w:val="18"/>
                <w:szCs w:val="18"/>
                <w:lang w:eastAsia="hu-HU"/>
              </w:rPr>
              <w:t>Motordiagnosztika</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40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96"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0</w:t>
            </w:r>
          </w:p>
        </w:tc>
        <w:tc>
          <w:tcPr>
            <w:tcW w:w="676" w:type="dxa"/>
            <w:vMerge/>
            <w:vAlign w:val="center"/>
          </w:tcPr>
          <w:p w:rsidR="004A446B" w:rsidRPr="00E26AF8" w:rsidRDefault="004A446B" w:rsidP="00450A8B">
            <w:pPr>
              <w:spacing w:after="0"/>
              <w:jc w:val="left"/>
              <w:rPr>
                <w:b/>
                <w:bCs/>
                <w:sz w:val="18"/>
                <w:szCs w:val="18"/>
                <w:lang w:eastAsia="hu-HU"/>
              </w:rPr>
            </w:pPr>
          </w:p>
        </w:tc>
        <w:tc>
          <w:tcPr>
            <w:tcW w:w="684" w:type="dxa"/>
            <w:vMerge/>
            <w:vAlign w:val="center"/>
          </w:tcPr>
          <w:p w:rsidR="004A446B" w:rsidRPr="00E26AF8" w:rsidRDefault="004A446B" w:rsidP="00450A8B">
            <w:pPr>
              <w:spacing w:after="0"/>
              <w:jc w:val="left"/>
              <w:rPr>
                <w:b/>
                <w:bCs/>
                <w:sz w:val="18"/>
                <w:szCs w:val="18"/>
                <w:lang w:eastAsia="hu-HU"/>
              </w:rPr>
            </w:pPr>
          </w:p>
        </w:tc>
        <w:tc>
          <w:tcPr>
            <w:tcW w:w="500" w:type="dxa"/>
            <w:noWrap/>
            <w:vAlign w:val="center"/>
          </w:tcPr>
          <w:p w:rsidR="004A446B" w:rsidRPr="00E26AF8" w:rsidRDefault="00691539" w:rsidP="00450A8B">
            <w:pPr>
              <w:spacing w:after="0"/>
              <w:jc w:val="center"/>
              <w:rPr>
                <w:sz w:val="18"/>
                <w:szCs w:val="18"/>
                <w:lang w:eastAsia="hu-HU"/>
              </w:rPr>
            </w:pPr>
            <w:r w:rsidRPr="00E26AF8">
              <w:rPr>
                <w:sz w:val="18"/>
                <w:szCs w:val="18"/>
                <w:lang w:eastAsia="hu-HU"/>
              </w:rPr>
              <w:t>3</w:t>
            </w:r>
            <w:r w:rsidR="004A446B" w:rsidRPr="00E26AF8">
              <w:rPr>
                <w:sz w:val="18"/>
                <w:szCs w:val="18"/>
                <w:lang w:eastAsia="hu-HU"/>
              </w:rPr>
              <w:t>6</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691539" w:rsidP="00450A8B">
            <w:pPr>
              <w:spacing w:after="0"/>
              <w:jc w:val="center"/>
              <w:rPr>
                <w:sz w:val="18"/>
                <w:szCs w:val="18"/>
                <w:lang w:eastAsia="hu-HU"/>
              </w:rPr>
            </w:pPr>
            <w:r w:rsidRPr="00E26AF8">
              <w:rPr>
                <w:sz w:val="18"/>
                <w:szCs w:val="18"/>
                <w:lang w:eastAsia="hu-HU"/>
              </w:rPr>
              <w:t>3</w:t>
            </w:r>
            <w:r w:rsidR="004A446B" w:rsidRPr="00E26AF8">
              <w:rPr>
                <w:sz w:val="18"/>
                <w:szCs w:val="18"/>
                <w:lang w:eastAsia="hu-HU"/>
              </w:rPr>
              <w:t>6</w:t>
            </w:r>
          </w:p>
        </w:tc>
        <w:tc>
          <w:tcPr>
            <w:tcW w:w="500" w:type="dxa"/>
            <w:noWrap/>
            <w:vAlign w:val="center"/>
          </w:tcPr>
          <w:p w:rsidR="004A446B" w:rsidRPr="00E26AF8" w:rsidRDefault="004A446B" w:rsidP="00450A8B">
            <w:pPr>
              <w:spacing w:after="0"/>
              <w:jc w:val="center"/>
              <w:rPr>
                <w:sz w:val="18"/>
                <w:szCs w:val="18"/>
                <w:lang w:eastAsia="hu-HU"/>
              </w:rPr>
            </w:pPr>
          </w:p>
        </w:tc>
        <w:tc>
          <w:tcPr>
            <w:tcW w:w="543" w:type="dxa"/>
            <w:noWrap/>
            <w:vAlign w:val="center"/>
          </w:tcPr>
          <w:p w:rsidR="004A446B" w:rsidRPr="00E26AF8" w:rsidRDefault="004A446B" w:rsidP="00450A8B">
            <w:pPr>
              <w:spacing w:after="0"/>
              <w:jc w:val="center"/>
              <w:rPr>
                <w:sz w:val="18"/>
                <w:szCs w:val="18"/>
                <w:lang w:eastAsia="hu-HU"/>
              </w:rPr>
            </w:pPr>
          </w:p>
        </w:tc>
        <w:tc>
          <w:tcPr>
            <w:tcW w:w="457"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691539" w:rsidP="00450A8B">
            <w:pPr>
              <w:spacing w:after="0"/>
              <w:jc w:val="center"/>
              <w:rPr>
                <w:sz w:val="18"/>
                <w:szCs w:val="18"/>
                <w:lang w:eastAsia="hu-HU"/>
              </w:rPr>
            </w:pPr>
            <w:r w:rsidRPr="00E26AF8">
              <w:rPr>
                <w:sz w:val="18"/>
                <w:szCs w:val="18"/>
                <w:lang w:eastAsia="hu-HU"/>
              </w:rPr>
              <w:t>3</w:t>
            </w:r>
            <w:r w:rsidR="004A446B" w:rsidRPr="00E26AF8">
              <w:rPr>
                <w:sz w:val="18"/>
                <w:szCs w:val="18"/>
                <w:lang w:eastAsia="hu-HU"/>
              </w:rPr>
              <w:t>6</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p>
        </w:tc>
        <w:tc>
          <w:tcPr>
            <w:tcW w:w="684" w:type="dxa"/>
            <w:noWrap/>
            <w:vAlign w:val="center"/>
          </w:tcPr>
          <w:p w:rsidR="004A446B" w:rsidRPr="00E26AF8" w:rsidRDefault="00691539" w:rsidP="00450A8B">
            <w:pPr>
              <w:spacing w:after="0"/>
              <w:jc w:val="center"/>
              <w:rPr>
                <w:sz w:val="18"/>
                <w:szCs w:val="18"/>
                <w:lang w:eastAsia="hu-HU"/>
              </w:rPr>
            </w:pPr>
            <w:r w:rsidRPr="00E26AF8">
              <w:rPr>
                <w:sz w:val="18"/>
                <w:szCs w:val="18"/>
                <w:lang w:eastAsia="hu-HU"/>
              </w:rPr>
              <w:t>3</w:t>
            </w:r>
            <w:r w:rsidR="004A446B" w:rsidRPr="00E26AF8">
              <w:rPr>
                <w:sz w:val="18"/>
                <w:szCs w:val="18"/>
                <w:lang w:eastAsia="hu-HU"/>
              </w:rPr>
              <w:t>6</w:t>
            </w:r>
          </w:p>
        </w:tc>
      </w:tr>
      <w:tr w:rsidR="004A446B" w:rsidRPr="00E26AF8" w:rsidTr="0097172B">
        <w:trPr>
          <w:gridBefore w:val="1"/>
          <w:wBefore w:w="9" w:type="dxa"/>
          <w:trHeight w:val="240"/>
          <w:jc w:val="center"/>
        </w:trPr>
        <w:tc>
          <w:tcPr>
            <w:tcW w:w="931" w:type="dxa"/>
            <w:vMerge/>
            <w:vAlign w:val="center"/>
          </w:tcPr>
          <w:p w:rsidR="004A446B" w:rsidRPr="00E26AF8" w:rsidRDefault="004A446B" w:rsidP="00450A8B">
            <w:pPr>
              <w:spacing w:after="0"/>
              <w:jc w:val="left"/>
              <w:rPr>
                <w:sz w:val="18"/>
                <w:szCs w:val="18"/>
                <w:lang w:eastAsia="hu-HU"/>
              </w:rPr>
            </w:pPr>
          </w:p>
        </w:tc>
        <w:tc>
          <w:tcPr>
            <w:tcW w:w="1808" w:type="dxa"/>
            <w:vAlign w:val="center"/>
          </w:tcPr>
          <w:p w:rsidR="004A446B" w:rsidRPr="00E26AF8" w:rsidRDefault="004A446B" w:rsidP="00450A8B">
            <w:pPr>
              <w:spacing w:after="0"/>
              <w:jc w:val="left"/>
              <w:rPr>
                <w:sz w:val="18"/>
                <w:szCs w:val="18"/>
                <w:lang w:eastAsia="hu-HU"/>
              </w:rPr>
            </w:pPr>
            <w:r w:rsidRPr="00E26AF8">
              <w:rPr>
                <w:sz w:val="18"/>
                <w:szCs w:val="18"/>
                <w:lang w:eastAsia="hu-HU"/>
              </w:rPr>
              <w:t>Futómű- és fékdiagnosztika</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40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96"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0</w:t>
            </w:r>
          </w:p>
        </w:tc>
        <w:tc>
          <w:tcPr>
            <w:tcW w:w="676" w:type="dxa"/>
            <w:vMerge/>
            <w:vAlign w:val="center"/>
          </w:tcPr>
          <w:p w:rsidR="004A446B" w:rsidRPr="00E26AF8" w:rsidRDefault="004A446B" w:rsidP="00450A8B">
            <w:pPr>
              <w:spacing w:after="0"/>
              <w:jc w:val="left"/>
              <w:rPr>
                <w:b/>
                <w:bCs/>
                <w:sz w:val="18"/>
                <w:szCs w:val="18"/>
                <w:lang w:eastAsia="hu-HU"/>
              </w:rPr>
            </w:pPr>
          </w:p>
        </w:tc>
        <w:tc>
          <w:tcPr>
            <w:tcW w:w="684" w:type="dxa"/>
            <w:vMerge/>
            <w:vAlign w:val="center"/>
          </w:tcPr>
          <w:p w:rsidR="004A446B" w:rsidRPr="00E26AF8" w:rsidRDefault="004A446B" w:rsidP="00450A8B">
            <w:pPr>
              <w:spacing w:after="0"/>
              <w:jc w:val="left"/>
              <w:rPr>
                <w:b/>
                <w:bCs/>
                <w:sz w:val="18"/>
                <w:szCs w:val="18"/>
                <w:lang w:eastAsia="hu-HU"/>
              </w:rPr>
            </w:pPr>
          </w:p>
        </w:tc>
        <w:tc>
          <w:tcPr>
            <w:tcW w:w="500" w:type="dxa"/>
            <w:noWrap/>
            <w:vAlign w:val="center"/>
          </w:tcPr>
          <w:p w:rsidR="004A446B" w:rsidRPr="00E26AF8" w:rsidRDefault="00691539" w:rsidP="00450A8B">
            <w:pPr>
              <w:spacing w:after="0"/>
              <w:jc w:val="center"/>
              <w:rPr>
                <w:sz w:val="18"/>
                <w:szCs w:val="18"/>
                <w:lang w:eastAsia="hu-HU"/>
              </w:rPr>
            </w:pPr>
            <w:r w:rsidRPr="00E26AF8">
              <w:rPr>
                <w:sz w:val="18"/>
                <w:szCs w:val="18"/>
                <w:lang w:eastAsia="hu-HU"/>
              </w:rPr>
              <w:t>2</w:t>
            </w:r>
            <w:r w:rsidR="004A446B" w:rsidRPr="00E26AF8">
              <w:rPr>
                <w:sz w:val="18"/>
                <w:szCs w:val="18"/>
                <w:lang w:eastAsia="hu-HU"/>
              </w:rPr>
              <w:t>2</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691539" w:rsidP="00450A8B">
            <w:pPr>
              <w:spacing w:after="0"/>
              <w:jc w:val="center"/>
              <w:rPr>
                <w:sz w:val="18"/>
                <w:szCs w:val="18"/>
                <w:lang w:eastAsia="hu-HU"/>
              </w:rPr>
            </w:pPr>
            <w:r w:rsidRPr="00E26AF8">
              <w:rPr>
                <w:sz w:val="18"/>
                <w:szCs w:val="18"/>
                <w:lang w:eastAsia="hu-HU"/>
              </w:rPr>
              <w:t>2</w:t>
            </w:r>
            <w:r w:rsidR="004A446B" w:rsidRPr="00E26AF8">
              <w:rPr>
                <w:sz w:val="18"/>
                <w:szCs w:val="18"/>
                <w:lang w:eastAsia="hu-HU"/>
              </w:rPr>
              <w:t>2</w:t>
            </w:r>
          </w:p>
        </w:tc>
        <w:tc>
          <w:tcPr>
            <w:tcW w:w="500" w:type="dxa"/>
            <w:noWrap/>
            <w:vAlign w:val="center"/>
          </w:tcPr>
          <w:p w:rsidR="004A446B" w:rsidRPr="00E26AF8" w:rsidRDefault="004A446B" w:rsidP="00450A8B">
            <w:pPr>
              <w:spacing w:after="0"/>
              <w:jc w:val="center"/>
              <w:rPr>
                <w:sz w:val="18"/>
                <w:szCs w:val="18"/>
                <w:lang w:eastAsia="hu-HU"/>
              </w:rPr>
            </w:pPr>
          </w:p>
        </w:tc>
        <w:tc>
          <w:tcPr>
            <w:tcW w:w="543" w:type="dxa"/>
            <w:noWrap/>
            <w:vAlign w:val="center"/>
          </w:tcPr>
          <w:p w:rsidR="004A446B" w:rsidRPr="00E26AF8" w:rsidRDefault="004A446B" w:rsidP="00450A8B">
            <w:pPr>
              <w:spacing w:after="0"/>
              <w:jc w:val="center"/>
              <w:rPr>
                <w:sz w:val="18"/>
                <w:szCs w:val="18"/>
                <w:lang w:eastAsia="hu-HU"/>
              </w:rPr>
            </w:pPr>
          </w:p>
        </w:tc>
        <w:tc>
          <w:tcPr>
            <w:tcW w:w="457"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691539" w:rsidP="00450A8B">
            <w:pPr>
              <w:spacing w:after="0"/>
              <w:jc w:val="center"/>
              <w:rPr>
                <w:sz w:val="18"/>
                <w:szCs w:val="18"/>
                <w:lang w:eastAsia="hu-HU"/>
              </w:rPr>
            </w:pPr>
            <w:r w:rsidRPr="00E26AF8">
              <w:rPr>
                <w:sz w:val="18"/>
                <w:szCs w:val="18"/>
                <w:lang w:eastAsia="hu-HU"/>
              </w:rPr>
              <w:t>2</w:t>
            </w:r>
            <w:r w:rsidR="004A446B" w:rsidRPr="00E26AF8">
              <w:rPr>
                <w:sz w:val="18"/>
                <w:szCs w:val="18"/>
                <w:lang w:eastAsia="hu-HU"/>
              </w:rPr>
              <w:t>2</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p>
        </w:tc>
        <w:tc>
          <w:tcPr>
            <w:tcW w:w="684" w:type="dxa"/>
            <w:noWrap/>
            <w:vAlign w:val="center"/>
          </w:tcPr>
          <w:p w:rsidR="004A446B" w:rsidRPr="00E26AF8" w:rsidRDefault="00691539" w:rsidP="00450A8B">
            <w:pPr>
              <w:spacing w:after="0"/>
              <w:jc w:val="center"/>
              <w:rPr>
                <w:sz w:val="18"/>
                <w:szCs w:val="18"/>
                <w:lang w:eastAsia="hu-HU"/>
              </w:rPr>
            </w:pPr>
            <w:r w:rsidRPr="00E26AF8">
              <w:rPr>
                <w:sz w:val="18"/>
                <w:szCs w:val="18"/>
                <w:lang w:eastAsia="hu-HU"/>
              </w:rPr>
              <w:t>2</w:t>
            </w:r>
            <w:r w:rsidR="004A446B" w:rsidRPr="00E26AF8">
              <w:rPr>
                <w:sz w:val="18"/>
                <w:szCs w:val="18"/>
                <w:lang w:eastAsia="hu-HU"/>
              </w:rPr>
              <w:t>2</w:t>
            </w:r>
          </w:p>
        </w:tc>
      </w:tr>
      <w:tr w:rsidR="004A446B" w:rsidRPr="00E26AF8" w:rsidTr="0097172B">
        <w:trPr>
          <w:gridBefore w:val="1"/>
          <w:wBefore w:w="9" w:type="dxa"/>
          <w:trHeight w:val="480"/>
          <w:jc w:val="center"/>
        </w:trPr>
        <w:tc>
          <w:tcPr>
            <w:tcW w:w="931" w:type="dxa"/>
            <w:vMerge/>
            <w:vAlign w:val="center"/>
          </w:tcPr>
          <w:p w:rsidR="004A446B" w:rsidRPr="00E26AF8" w:rsidRDefault="004A446B" w:rsidP="00450A8B">
            <w:pPr>
              <w:spacing w:after="0"/>
              <w:jc w:val="left"/>
              <w:rPr>
                <w:sz w:val="18"/>
                <w:szCs w:val="18"/>
                <w:lang w:eastAsia="hu-HU"/>
              </w:rPr>
            </w:pPr>
          </w:p>
        </w:tc>
        <w:tc>
          <w:tcPr>
            <w:tcW w:w="1808" w:type="dxa"/>
            <w:vAlign w:val="center"/>
          </w:tcPr>
          <w:p w:rsidR="004A446B" w:rsidRPr="00E26AF8" w:rsidRDefault="004A446B" w:rsidP="00450A8B">
            <w:pPr>
              <w:spacing w:after="0"/>
              <w:jc w:val="left"/>
              <w:rPr>
                <w:sz w:val="18"/>
                <w:szCs w:val="18"/>
                <w:lang w:eastAsia="hu-HU"/>
              </w:rPr>
            </w:pPr>
            <w:r w:rsidRPr="00E26AF8">
              <w:rPr>
                <w:sz w:val="18"/>
                <w:szCs w:val="18"/>
                <w:lang w:eastAsia="hu-HU"/>
              </w:rPr>
              <w:t>Villamos berendezések diagnosztikája</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40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96"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0</w:t>
            </w:r>
          </w:p>
        </w:tc>
        <w:tc>
          <w:tcPr>
            <w:tcW w:w="676" w:type="dxa"/>
            <w:vMerge/>
            <w:vAlign w:val="center"/>
          </w:tcPr>
          <w:p w:rsidR="004A446B" w:rsidRPr="00E26AF8" w:rsidRDefault="004A446B" w:rsidP="00450A8B">
            <w:pPr>
              <w:spacing w:after="0"/>
              <w:jc w:val="left"/>
              <w:rPr>
                <w:b/>
                <w:bCs/>
                <w:sz w:val="18"/>
                <w:szCs w:val="18"/>
                <w:lang w:eastAsia="hu-HU"/>
              </w:rPr>
            </w:pPr>
          </w:p>
        </w:tc>
        <w:tc>
          <w:tcPr>
            <w:tcW w:w="684" w:type="dxa"/>
            <w:vMerge/>
            <w:vAlign w:val="center"/>
          </w:tcPr>
          <w:p w:rsidR="004A446B" w:rsidRPr="00E26AF8" w:rsidRDefault="004A446B" w:rsidP="00450A8B">
            <w:pPr>
              <w:spacing w:after="0"/>
              <w:jc w:val="left"/>
              <w:rPr>
                <w:b/>
                <w:bCs/>
                <w:sz w:val="18"/>
                <w:szCs w:val="18"/>
                <w:lang w:eastAsia="hu-HU"/>
              </w:rPr>
            </w:pPr>
          </w:p>
        </w:tc>
        <w:tc>
          <w:tcPr>
            <w:tcW w:w="500" w:type="dxa"/>
            <w:noWrap/>
            <w:vAlign w:val="center"/>
          </w:tcPr>
          <w:p w:rsidR="004A446B" w:rsidRPr="00E26AF8" w:rsidRDefault="00691539" w:rsidP="00450A8B">
            <w:pPr>
              <w:spacing w:after="0"/>
              <w:jc w:val="center"/>
              <w:rPr>
                <w:sz w:val="18"/>
                <w:szCs w:val="18"/>
                <w:lang w:eastAsia="hu-HU"/>
              </w:rPr>
            </w:pPr>
            <w:r w:rsidRPr="00E26AF8">
              <w:rPr>
                <w:sz w:val="18"/>
                <w:szCs w:val="18"/>
                <w:lang w:eastAsia="hu-HU"/>
              </w:rPr>
              <w:t>35</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691539" w:rsidP="00450A8B">
            <w:pPr>
              <w:spacing w:after="0"/>
              <w:jc w:val="center"/>
              <w:rPr>
                <w:sz w:val="18"/>
                <w:szCs w:val="18"/>
                <w:lang w:eastAsia="hu-HU"/>
              </w:rPr>
            </w:pPr>
            <w:r w:rsidRPr="00E26AF8">
              <w:rPr>
                <w:sz w:val="18"/>
                <w:szCs w:val="18"/>
                <w:lang w:eastAsia="hu-HU"/>
              </w:rPr>
              <w:t>35</w:t>
            </w:r>
          </w:p>
        </w:tc>
        <w:tc>
          <w:tcPr>
            <w:tcW w:w="500" w:type="dxa"/>
            <w:noWrap/>
            <w:vAlign w:val="center"/>
          </w:tcPr>
          <w:p w:rsidR="004A446B" w:rsidRPr="00E26AF8" w:rsidRDefault="004A446B" w:rsidP="00450A8B">
            <w:pPr>
              <w:spacing w:after="0"/>
              <w:jc w:val="center"/>
              <w:rPr>
                <w:sz w:val="18"/>
                <w:szCs w:val="18"/>
                <w:lang w:eastAsia="hu-HU"/>
              </w:rPr>
            </w:pPr>
          </w:p>
        </w:tc>
        <w:tc>
          <w:tcPr>
            <w:tcW w:w="543" w:type="dxa"/>
            <w:noWrap/>
            <w:vAlign w:val="center"/>
          </w:tcPr>
          <w:p w:rsidR="004A446B" w:rsidRPr="00E26AF8" w:rsidRDefault="004A446B" w:rsidP="00450A8B">
            <w:pPr>
              <w:spacing w:after="0"/>
              <w:jc w:val="center"/>
              <w:rPr>
                <w:sz w:val="18"/>
                <w:szCs w:val="18"/>
                <w:lang w:eastAsia="hu-HU"/>
              </w:rPr>
            </w:pPr>
          </w:p>
        </w:tc>
        <w:tc>
          <w:tcPr>
            <w:tcW w:w="457"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691539" w:rsidP="00450A8B">
            <w:pPr>
              <w:spacing w:after="0"/>
              <w:jc w:val="center"/>
              <w:rPr>
                <w:sz w:val="18"/>
                <w:szCs w:val="18"/>
                <w:lang w:eastAsia="hu-HU"/>
              </w:rPr>
            </w:pPr>
            <w:r w:rsidRPr="00E26AF8">
              <w:rPr>
                <w:sz w:val="18"/>
                <w:szCs w:val="18"/>
                <w:lang w:eastAsia="hu-HU"/>
              </w:rPr>
              <w:t>35</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p>
        </w:tc>
        <w:tc>
          <w:tcPr>
            <w:tcW w:w="684" w:type="dxa"/>
            <w:noWrap/>
            <w:vAlign w:val="center"/>
          </w:tcPr>
          <w:p w:rsidR="004A446B" w:rsidRPr="00E26AF8" w:rsidRDefault="00691539" w:rsidP="00450A8B">
            <w:pPr>
              <w:spacing w:after="0"/>
              <w:jc w:val="center"/>
              <w:rPr>
                <w:sz w:val="18"/>
                <w:szCs w:val="18"/>
                <w:lang w:eastAsia="hu-HU"/>
              </w:rPr>
            </w:pPr>
            <w:r w:rsidRPr="00E26AF8">
              <w:rPr>
                <w:sz w:val="18"/>
                <w:szCs w:val="18"/>
                <w:lang w:eastAsia="hu-HU"/>
              </w:rPr>
              <w:t>35</w:t>
            </w:r>
          </w:p>
        </w:tc>
      </w:tr>
      <w:tr w:rsidR="004A446B" w:rsidRPr="00E26AF8" w:rsidTr="0097172B">
        <w:trPr>
          <w:gridBefore w:val="1"/>
          <w:wBefore w:w="9" w:type="dxa"/>
          <w:trHeight w:val="480"/>
          <w:jc w:val="center"/>
        </w:trPr>
        <w:tc>
          <w:tcPr>
            <w:tcW w:w="931" w:type="dxa"/>
            <w:vMerge/>
            <w:vAlign w:val="center"/>
          </w:tcPr>
          <w:p w:rsidR="004A446B" w:rsidRPr="00E26AF8" w:rsidRDefault="004A446B" w:rsidP="00450A8B">
            <w:pPr>
              <w:spacing w:after="0"/>
              <w:jc w:val="left"/>
              <w:rPr>
                <w:sz w:val="18"/>
                <w:szCs w:val="18"/>
                <w:lang w:eastAsia="hu-HU"/>
              </w:rPr>
            </w:pPr>
          </w:p>
        </w:tc>
        <w:tc>
          <w:tcPr>
            <w:tcW w:w="1808" w:type="dxa"/>
            <w:vAlign w:val="center"/>
          </w:tcPr>
          <w:p w:rsidR="004A446B" w:rsidRPr="00E26AF8" w:rsidRDefault="004A446B" w:rsidP="00450A8B">
            <w:pPr>
              <w:spacing w:after="0"/>
              <w:jc w:val="left"/>
              <w:rPr>
                <w:b/>
                <w:bCs/>
                <w:sz w:val="18"/>
                <w:szCs w:val="18"/>
                <w:lang w:eastAsia="hu-HU"/>
              </w:rPr>
            </w:pPr>
            <w:r w:rsidRPr="00E26AF8">
              <w:rPr>
                <w:b/>
                <w:bCs/>
                <w:sz w:val="18"/>
                <w:szCs w:val="18"/>
                <w:lang w:eastAsia="hu-HU"/>
              </w:rPr>
              <w:t>Járműdiagnosztika gyakorlata</w:t>
            </w:r>
          </w:p>
        </w:tc>
        <w:tc>
          <w:tcPr>
            <w:tcW w:w="500"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 </w:t>
            </w:r>
          </w:p>
        </w:tc>
        <w:tc>
          <w:tcPr>
            <w:tcW w:w="500"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 </w:t>
            </w:r>
          </w:p>
        </w:tc>
        <w:tc>
          <w:tcPr>
            <w:tcW w:w="404"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96"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684"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676" w:type="dxa"/>
            <w:vMerge w:val="restart"/>
            <w:noWrap/>
          </w:tcPr>
          <w:p w:rsidR="00691539" w:rsidRPr="00E26AF8" w:rsidRDefault="00691539" w:rsidP="00450A8B">
            <w:pPr>
              <w:spacing w:after="0"/>
              <w:jc w:val="center"/>
              <w:rPr>
                <w:b/>
                <w:bCs/>
                <w:sz w:val="18"/>
                <w:szCs w:val="18"/>
                <w:lang w:eastAsia="hu-HU"/>
              </w:rPr>
            </w:pPr>
          </w:p>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684" w:type="dxa"/>
            <w:vMerge w:val="restart"/>
            <w:noWrap/>
          </w:tcPr>
          <w:p w:rsidR="00691539" w:rsidRPr="00E26AF8" w:rsidRDefault="00691539" w:rsidP="00450A8B">
            <w:pPr>
              <w:spacing w:after="0"/>
              <w:jc w:val="center"/>
              <w:rPr>
                <w:b/>
                <w:bCs/>
                <w:sz w:val="18"/>
                <w:szCs w:val="18"/>
                <w:lang w:eastAsia="hu-HU"/>
              </w:rPr>
            </w:pPr>
          </w:p>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shd w:val="clear" w:color="000000" w:fill="F2F2F2"/>
            <w:noWrap/>
            <w:vAlign w:val="center"/>
          </w:tcPr>
          <w:p w:rsidR="004A446B" w:rsidRPr="00E26AF8" w:rsidRDefault="004A446B" w:rsidP="00691539">
            <w:pPr>
              <w:spacing w:after="0"/>
              <w:jc w:val="center"/>
              <w:rPr>
                <w:b/>
                <w:bCs/>
                <w:sz w:val="18"/>
                <w:szCs w:val="18"/>
                <w:lang w:eastAsia="hu-HU"/>
              </w:rPr>
            </w:pPr>
            <w:r w:rsidRPr="00E26AF8">
              <w:rPr>
                <w:b/>
                <w:bCs/>
                <w:sz w:val="18"/>
                <w:szCs w:val="18"/>
                <w:lang w:eastAsia="hu-HU"/>
              </w:rPr>
              <w:t>1</w:t>
            </w:r>
            <w:r w:rsidR="00691539" w:rsidRPr="00E26AF8">
              <w:rPr>
                <w:b/>
                <w:bCs/>
                <w:sz w:val="18"/>
                <w:szCs w:val="18"/>
                <w:lang w:eastAsia="hu-HU"/>
              </w:rPr>
              <w:t>24</w:t>
            </w:r>
          </w:p>
        </w:tc>
        <w:tc>
          <w:tcPr>
            <w:tcW w:w="684" w:type="dxa"/>
            <w:noWrap/>
            <w:vAlign w:val="center"/>
          </w:tcPr>
          <w:p w:rsidR="004A446B" w:rsidRPr="00E26AF8" w:rsidRDefault="004A446B" w:rsidP="00691539">
            <w:pPr>
              <w:spacing w:after="0"/>
              <w:jc w:val="center"/>
              <w:rPr>
                <w:b/>
                <w:bCs/>
                <w:sz w:val="18"/>
                <w:szCs w:val="18"/>
                <w:lang w:eastAsia="hu-HU"/>
              </w:rPr>
            </w:pPr>
            <w:r w:rsidRPr="00E26AF8">
              <w:rPr>
                <w:b/>
                <w:bCs/>
                <w:sz w:val="18"/>
                <w:szCs w:val="18"/>
                <w:lang w:eastAsia="hu-HU"/>
              </w:rPr>
              <w:t>1</w:t>
            </w:r>
            <w:r w:rsidR="00691539" w:rsidRPr="00E26AF8">
              <w:rPr>
                <w:b/>
                <w:bCs/>
                <w:sz w:val="18"/>
                <w:szCs w:val="18"/>
                <w:lang w:eastAsia="hu-HU"/>
              </w:rPr>
              <w:t>24</w:t>
            </w:r>
          </w:p>
        </w:tc>
        <w:tc>
          <w:tcPr>
            <w:tcW w:w="500"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43"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457"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 </w:t>
            </w:r>
          </w:p>
        </w:tc>
        <w:tc>
          <w:tcPr>
            <w:tcW w:w="500"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shd w:val="clear" w:color="000000" w:fill="F2F2F2"/>
            <w:noWrap/>
            <w:vAlign w:val="center"/>
          </w:tcPr>
          <w:p w:rsidR="004A446B" w:rsidRPr="00E26AF8" w:rsidRDefault="004A446B" w:rsidP="00691539">
            <w:pPr>
              <w:spacing w:after="0"/>
              <w:jc w:val="center"/>
              <w:rPr>
                <w:b/>
                <w:bCs/>
                <w:sz w:val="18"/>
                <w:szCs w:val="18"/>
                <w:lang w:eastAsia="hu-HU"/>
              </w:rPr>
            </w:pPr>
            <w:r w:rsidRPr="00E26AF8">
              <w:rPr>
                <w:b/>
                <w:bCs/>
                <w:sz w:val="18"/>
                <w:szCs w:val="18"/>
                <w:lang w:eastAsia="hu-HU"/>
              </w:rPr>
              <w:t>1</w:t>
            </w:r>
            <w:r w:rsidR="00691539" w:rsidRPr="00E26AF8">
              <w:rPr>
                <w:b/>
                <w:bCs/>
                <w:sz w:val="18"/>
                <w:szCs w:val="18"/>
                <w:lang w:eastAsia="hu-HU"/>
              </w:rPr>
              <w:t>24</w:t>
            </w:r>
          </w:p>
        </w:tc>
        <w:tc>
          <w:tcPr>
            <w:tcW w:w="684" w:type="dxa"/>
            <w:noWrap/>
            <w:vAlign w:val="center"/>
          </w:tcPr>
          <w:p w:rsidR="004A446B" w:rsidRPr="00E26AF8" w:rsidRDefault="004A446B" w:rsidP="00691539">
            <w:pPr>
              <w:spacing w:after="0"/>
              <w:jc w:val="center"/>
              <w:rPr>
                <w:b/>
                <w:bCs/>
                <w:sz w:val="18"/>
                <w:szCs w:val="18"/>
                <w:lang w:eastAsia="hu-HU"/>
              </w:rPr>
            </w:pPr>
            <w:r w:rsidRPr="00E26AF8">
              <w:rPr>
                <w:b/>
                <w:bCs/>
                <w:sz w:val="18"/>
                <w:szCs w:val="18"/>
                <w:lang w:eastAsia="hu-HU"/>
              </w:rPr>
              <w:t>1</w:t>
            </w:r>
            <w:r w:rsidR="00691539" w:rsidRPr="00E26AF8">
              <w:rPr>
                <w:b/>
                <w:bCs/>
                <w:sz w:val="18"/>
                <w:szCs w:val="18"/>
                <w:lang w:eastAsia="hu-HU"/>
              </w:rPr>
              <w:t>24</w:t>
            </w:r>
          </w:p>
        </w:tc>
      </w:tr>
      <w:tr w:rsidR="004A446B" w:rsidRPr="00E26AF8" w:rsidTr="0097172B">
        <w:trPr>
          <w:gridBefore w:val="1"/>
          <w:wBefore w:w="9" w:type="dxa"/>
          <w:trHeight w:val="240"/>
          <w:jc w:val="center"/>
        </w:trPr>
        <w:tc>
          <w:tcPr>
            <w:tcW w:w="931" w:type="dxa"/>
            <w:vMerge/>
            <w:vAlign w:val="center"/>
          </w:tcPr>
          <w:p w:rsidR="004A446B" w:rsidRPr="00E26AF8" w:rsidRDefault="004A446B" w:rsidP="00450A8B">
            <w:pPr>
              <w:spacing w:after="0"/>
              <w:jc w:val="left"/>
              <w:rPr>
                <w:sz w:val="18"/>
                <w:szCs w:val="18"/>
                <w:lang w:eastAsia="hu-HU"/>
              </w:rPr>
            </w:pPr>
          </w:p>
        </w:tc>
        <w:tc>
          <w:tcPr>
            <w:tcW w:w="1808" w:type="dxa"/>
            <w:vAlign w:val="center"/>
          </w:tcPr>
          <w:p w:rsidR="004A446B" w:rsidRPr="00E26AF8" w:rsidRDefault="004A446B" w:rsidP="00450A8B">
            <w:pPr>
              <w:spacing w:after="0"/>
              <w:jc w:val="left"/>
              <w:rPr>
                <w:sz w:val="18"/>
                <w:szCs w:val="18"/>
                <w:lang w:eastAsia="hu-HU"/>
              </w:rPr>
            </w:pPr>
            <w:r w:rsidRPr="00E26AF8">
              <w:rPr>
                <w:sz w:val="18"/>
                <w:szCs w:val="18"/>
                <w:lang w:eastAsia="hu-HU"/>
              </w:rPr>
              <w:t>Motordiagnosztika</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40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96"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0</w:t>
            </w:r>
          </w:p>
        </w:tc>
        <w:tc>
          <w:tcPr>
            <w:tcW w:w="676" w:type="dxa"/>
            <w:vMerge/>
            <w:vAlign w:val="center"/>
          </w:tcPr>
          <w:p w:rsidR="004A446B" w:rsidRPr="00E26AF8" w:rsidRDefault="004A446B" w:rsidP="00450A8B">
            <w:pPr>
              <w:spacing w:after="0"/>
              <w:jc w:val="left"/>
              <w:rPr>
                <w:b/>
                <w:bCs/>
                <w:sz w:val="18"/>
                <w:szCs w:val="18"/>
                <w:lang w:eastAsia="hu-HU"/>
              </w:rPr>
            </w:pPr>
          </w:p>
        </w:tc>
        <w:tc>
          <w:tcPr>
            <w:tcW w:w="684" w:type="dxa"/>
            <w:vMerge/>
            <w:vAlign w:val="center"/>
          </w:tcPr>
          <w:p w:rsidR="004A446B" w:rsidRPr="00E26AF8" w:rsidRDefault="004A446B" w:rsidP="00450A8B">
            <w:pPr>
              <w:spacing w:after="0"/>
              <w:jc w:val="left"/>
              <w:rPr>
                <w:b/>
                <w:bCs/>
                <w:sz w:val="18"/>
                <w:szCs w:val="18"/>
                <w:lang w:eastAsia="hu-HU"/>
              </w:rPr>
            </w:pP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691539" w:rsidP="00450A8B">
            <w:pPr>
              <w:spacing w:after="0"/>
              <w:jc w:val="center"/>
              <w:rPr>
                <w:sz w:val="18"/>
                <w:szCs w:val="18"/>
                <w:lang w:eastAsia="hu-HU"/>
              </w:rPr>
            </w:pPr>
            <w:r w:rsidRPr="00E26AF8">
              <w:rPr>
                <w:sz w:val="18"/>
                <w:szCs w:val="18"/>
                <w:lang w:eastAsia="hu-HU"/>
              </w:rPr>
              <w:t>4</w:t>
            </w:r>
            <w:r w:rsidR="004A446B" w:rsidRPr="00E26AF8">
              <w:rPr>
                <w:sz w:val="18"/>
                <w:szCs w:val="18"/>
                <w:lang w:eastAsia="hu-HU"/>
              </w:rPr>
              <w:t>8</w:t>
            </w:r>
          </w:p>
        </w:tc>
        <w:tc>
          <w:tcPr>
            <w:tcW w:w="684" w:type="dxa"/>
            <w:noWrap/>
            <w:vAlign w:val="center"/>
          </w:tcPr>
          <w:p w:rsidR="004A446B" w:rsidRPr="00E26AF8" w:rsidRDefault="00691539" w:rsidP="00450A8B">
            <w:pPr>
              <w:spacing w:after="0"/>
              <w:jc w:val="center"/>
              <w:rPr>
                <w:sz w:val="18"/>
                <w:szCs w:val="18"/>
                <w:lang w:eastAsia="hu-HU"/>
              </w:rPr>
            </w:pPr>
            <w:r w:rsidRPr="00E26AF8">
              <w:rPr>
                <w:sz w:val="18"/>
                <w:szCs w:val="18"/>
                <w:lang w:eastAsia="hu-HU"/>
              </w:rPr>
              <w:t>4</w:t>
            </w:r>
            <w:r w:rsidR="004A446B" w:rsidRPr="00E26AF8">
              <w:rPr>
                <w:sz w:val="18"/>
                <w:szCs w:val="18"/>
                <w:lang w:eastAsia="hu-HU"/>
              </w:rPr>
              <w:t>8</w:t>
            </w:r>
          </w:p>
        </w:tc>
        <w:tc>
          <w:tcPr>
            <w:tcW w:w="500" w:type="dxa"/>
            <w:noWrap/>
            <w:vAlign w:val="center"/>
          </w:tcPr>
          <w:p w:rsidR="004A446B" w:rsidRPr="00E26AF8" w:rsidRDefault="004A446B" w:rsidP="00450A8B">
            <w:pPr>
              <w:spacing w:after="0"/>
              <w:jc w:val="center"/>
              <w:rPr>
                <w:sz w:val="18"/>
                <w:szCs w:val="18"/>
                <w:lang w:eastAsia="hu-HU"/>
              </w:rPr>
            </w:pPr>
          </w:p>
        </w:tc>
        <w:tc>
          <w:tcPr>
            <w:tcW w:w="543" w:type="dxa"/>
            <w:noWrap/>
            <w:vAlign w:val="center"/>
          </w:tcPr>
          <w:p w:rsidR="004A446B" w:rsidRPr="00E26AF8" w:rsidRDefault="004A446B" w:rsidP="00450A8B">
            <w:pPr>
              <w:spacing w:after="0"/>
              <w:jc w:val="center"/>
              <w:rPr>
                <w:sz w:val="18"/>
                <w:szCs w:val="18"/>
                <w:lang w:eastAsia="hu-HU"/>
              </w:rPr>
            </w:pPr>
          </w:p>
        </w:tc>
        <w:tc>
          <w:tcPr>
            <w:tcW w:w="457"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0</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p>
        </w:tc>
        <w:tc>
          <w:tcPr>
            <w:tcW w:w="684" w:type="dxa"/>
            <w:noWrap/>
            <w:vAlign w:val="center"/>
          </w:tcPr>
          <w:p w:rsidR="004A446B" w:rsidRPr="00E26AF8" w:rsidRDefault="00691539" w:rsidP="00691539">
            <w:pPr>
              <w:spacing w:after="0"/>
              <w:jc w:val="center"/>
              <w:rPr>
                <w:sz w:val="18"/>
                <w:szCs w:val="18"/>
                <w:lang w:eastAsia="hu-HU"/>
              </w:rPr>
            </w:pPr>
            <w:r w:rsidRPr="00E26AF8">
              <w:rPr>
                <w:sz w:val="18"/>
                <w:szCs w:val="18"/>
                <w:lang w:eastAsia="hu-HU"/>
              </w:rPr>
              <w:t>48</w:t>
            </w:r>
          </w:p>
        </w:tc>
      </w:tr>
      <w:tr w:rsidR="004A446B" w:rsidRPr="00E26AF8" w:rsidTr="0097172B">
        <w:trPr>
          <w:gridBefore w:val="1"/>
          <w:wBefore w:w="9" w:type="dxa"/>
          <w:trHeight w:val="240"/>
          <w:jc w:val="center"/>
        </w:trPr>
        <w:tc>
          <w:tcPr>
            <w:tcW w:w="931" w:type="dxa"/>
            <w:vMerge/>
            <w:vAlign w:val="center"/>
          </w:tcPr>
          <w:p w:rsidR="004A446B" w:rsidRPr="00E26AF8" w:rsidRDefault="004A446B" w:rsidP="00450A8B">
            <w:pPr>
              <w:spacing w:after="0"/>
              <w:jc w:val="left"/>
              <w:rPr>
                <w:sz w:val="18"/>
                <w:szCs w:val="18"/>
                <w:lang w:eastAsia="hu-HU"/>
              </w:rPr>
            </w:pPr>
          </w:p>
        </w:tc>
        <w:tc>
          <w:tcPr>
            <w:tcW w:w="1808" w:type="dxa"/>
            <w:vAlign w:val="center"/>
          </w:tcPr>
          <w:p w:rsidR="004A446B" w:rsidRPr="00E26AF8" w:rsidRDefault="004A446B" w:rsidP="00450A8B">
            <w:pPr>
              <w:spacing w:after="0"/>
              <w:jc w:val="left"/>
              <w:rPr>
                <w:sz w:val="18"/>
                <w:szCs w:val="18"/>
                <w:lang w:eastAsia="hu-HU"/>
              </w:rPr>
            </w:pPr>
            <w:r w:rsidRPr="00E26AF8">
              <w:rPr>
                <w:sz w:val="18"/>
                <w:szCs w:val="18"/>
                <w:lang w:eastAsia="hu-HU"/>
              </w:rPr>
              <w:t>Futómű- és fékdiagnosztika</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40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96"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0</w:t>
            </w:r>
          </w:p>
        </w:tc>
        <w:tc>
          <w:tcPr>
            <w:tcW w:w="676" w:type="dxa"/>
            <w:vMerge/>
            <w:vAlign w:val="center"/>
          </w:tcPr>
          <w:p w:rsidR="004A446B" w:rsidRPr="00E26AF8" w:rsidRDefault="004A446B" w:rsidP="00450A8B">
            <w:pPr>
              <w:spacing w:after="0"/>
              <w:jc w:val="left"/>
              <w:rPr>
                <w:b/>
                <w:bCs/>
                <w:sz w:val="18"/>
                <w:szCs w:val="18"/>
                <w:lang w:eastAsia="hu-HU"/>
              </w:rPr>
            </w:pPr>
          </w:p>
        </w:tc>
        <w:tc>
          <w:tcPr>
            <w:tcW w:w="684" w:type="dxa"/>
            <w:vMerge/>
            <w:vAlign w:val="center"/>
          </w:tcPr>
          <w:p w:rsidR="004A446B" w:rsidRPr="00E26AF8" w:rsidRDefault="004A446B" w:rsidP="00450A8B">
            <w:pPr>
              <w:spacing w:after="0"/>
              <w:jc w:val="left"/>
              <w:rPr>
                <w:b/>
                <w:bCs/>
                <w:sz w:val="18"/>
                <w:szCs w:val="18"/>
                <w:lang w:eastAsia="hu-HU"/>
              </w:rPr>
            </w:pP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691539" w:rsidP="00450A8B">
            <w:pPr>
              <w:spacing w:after="0"/>
              <w:jc w:val="center"/>
              <w:rPr>
                <w:sz w:val="18"/>
                <w:szCs w:val="18"/>
                <w:lang w:eastAsia="hu-HU"/>
              </w:rPr>
            </w:pPr>
            <w:r w:rsidRPr="00E26AF8">
              <w:rPr>
                <w:sz w:val="18"/>
                <w:szCs w:val="18"/>
                <w:lang w:eastAsia="hu-HU"/>
              </w:rPr>
              <w:t>2</w:t>
            </w:r>
            <w:r w:rsidR="004A446B" w:rsidRPr="00E26AF8">
              <w:rPr>
                <w:sz w:val="18"/>
                <w:szCs w:val="18"/>
                <w:lang w:eastAsia="hu-HU"/>
              </w:rPr>
              <w:t>8</w:t>
            </w:r>
          </w:p>
        </w:tc>
        <w:tc>
          <w:tcPr>
            <w:tcW w:w="684" w:type="dxa"/>
            <w:noWrap/>
            <w:vAlign w:val="center"/>
          </w:tcPr>
          <w:p w:rsidR="004A446B" w:rsidRPr="00E26AF8" w:rsidRDefault="00691539" w:rsidP="00450A8B">
            <w:pPr>
              <w:spacing w:after="0"/>
              <w:jc w:val="center"/>
              <w:rPr>
                <w:sz w:val="18"/>
                <w:szCs w:val="18"/>
                <w:lang w:eastAsia="hu-HU"/>
              </w:rPr>
            </w:pPr>
            <w:r w:rsidRPr="00E26AF8">
              <w:rPr>
                <w:sz w:val="18"/>
                <w:szCs w:val="18"/>
                <w:lang w:eastAsia="hu-HU"/>
              </w:rPr>
              <w:t>2</w:t>
            </w:r>
            <w:r w:rsidR="004A446B" w:rsidRPr="00E26AF8">
              <w:rPr>
                <w:sz w:val="18"/>
                <w:szCs w:val="18"/>
                <w:lang w:eastAsia="hu-HU"/>
              </w:rPr>
              <w:t>8</w:t>
            </w:r>
          </w:p>
        </w:tc>
        <w:tc>
          <w:tcPr>
            <w:tcW w:w="500" w:type="dxa"/>
            <w:noWrap/>
            <w:vAlign w:val="center"/>
          </w:tcPr>
          <w:p w:rsidR="004A446B" w:rsidRPr="00E26AF8" w:rsidRDefault="004A446B" w:rsidP="00450A8B">
            <w:pPr>
              <w:spacing w:after="0"/>
              <w:jc w:val="center"/>
              <w:rPr>
                <w:sz w:val="18"/>
                <w:szCs w:val="18"/>
                <w:lang w:eastAsia="hu-HU"/>
              </w:rPr>
            </w:pPr>
          </w:p>
        </w:tc>
        <w:tc>
          <w:tcPr>
            <w:tcW w:w="543" w:type="dxa"/>
            <w:noWrap/>
            <w:vAlign w:val="center"/>
          </w:tcPr>
          <w:p w:rsidR="004A446B" w:rsidRPr="00E26AF8" w:rsidRDefault="004A446B" w:rsidP="00450A8B">
            <w:pPr>
              <w:spacing w:after="0"/>
              <w:jc w:val="center"/>
              <w:rPr>
                <w:sz w:val="18"/>
                <w:szCs w:val="18"/>
                <w:lang w:eastAsia="hu-HU"/>
              </w:rPr>
            </w:pPr>
          </w:p>
        </w:tc>
        <w:tc>
          <w:tcPr>
            <w:tcW w:w="457"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0</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p>
        </w:tc>
        <w:tc>
          <w:tcPr>
            <w:tcW w:w="684" w:type="dxa"/>
            <w:noWrap/>
            <w:vAlign w:val="center"/>
          </w:tcPr>
          <w:p w:rsidR="004A446B" w:rsidRPr="00E26AF8" w:rsidRDefault="00691539" w:rsidP="00450A8B">
            <w:pPr>
              <w:spacing w:after="0"/>
              <w:jc w:val="center"/>
              <w:rPr>
                <w:sz w:val="18"/>
                <w:szCs w:val="18"/>
                <w:lang w:eastAsia="hu-HU"/>
              </w:rPr>
            </w:pPr>
            <w:r w:rsidRPr="00E26AF8">
              <w:rPr>
                <w:sz w:val="18"/>
                <w:szCs w:val="18"/>
                <w:lang w:eastAsia="hu-HU"/>
              </w:rPr>
              <w:t>2</w:t>
            </w:r>
            <w:r w:rsidR="004A446B" w:rsidRPr="00E26AF8">
              <w:rPr>
                <w:sz w:val="18"/>
                <w:szCs w:val="18"/>
                <w:lang w:eastAsia="hu-HU"/>
              </w:rPr>
              <w:t>8</w:t>
            </w:r>
          </w:p>
        </w:tc>
      </w:tr>
      <w:tr w:rsidR="004A446B" w:rsidRPr="00E26AF8" w:rsidTr="0097172B">
        <w:trPr>
          <w:gridBefore w:val="1"/>
          <w:wBefore w:w="9" w:type="dxa"/>
          <w:trHeight w:val="694"/>
          <w:jc w:val="center"/>
        </w:trPr>
        <w:tc>
          <w:tcPr>
            <w:tcW w:w="931" w:type="dxa"/>
            <w:vMerge/>
            <w:vAlign w:val="center"/>
          </w:tcPr>
          <w:p w:rsidR="004A446B" w:rsidRPr="00E26AF8" w:rsidRDefault="004A446B" w:rsidP="00450A8B">
            <w:pPr>
              <w:spacing w:after="0"/>
              <w:jc w:val="left"/>
              <w:rPr>
                <w:sz w:val="18"/>
                <w:szCs w:val="18"/>
                <w:lang w:eastAsia="hu-HU"/>
              </w:rPr>
            </w:pPr>
          </w:p>
        </w:tc>
        <w:tc>
          <w:tcPr>
            <w:tcW w:w="1808" w:type="dxa"/>
            <w:vAlign w:val="center"/>
          </w:tcPr>
          <w:p w:rsidR="004A446B" w:rsidRPr="00E26AF8" w:rsidRDefault="004A446B" w:rsidP="00450A8B">
            <w:pPr>
              <w:spacing w:after="0"/>
              <w:jc w:val="left"/>
              <w:rPr>
                <w:sz w:val="18"/>
                <w:szCs w:val="18"/>
                <w:lang w:eastAsia="hu-HU"/>
              </w:rPr>
            </w:pPr>
            <w:r w:rsidRPr="00E26AF8">
              <w:rPr>
                <w:sz w:val="18"/>
                <w:szCs w:val="18"/>
                <w:lang w:eastAsia="hu-HU"/>
              </w:rPr>
              <w:t>Villamos berendezések diagnosztikája</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40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96"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0</w:t>
            </w:r>
          </w:p>
        </w:tc>
        <w:tc>
          <w:tcPr>
            <w:tcW w:w="676" w:type="dxa"/>
            <w:vMerge/>
            <w:vAlign w:val="center"/>
          </w:tcPr>
          <w:p w:rsidR="004A446B" w:rsidRPr="00E26AF8" w:rsidRDefault="004A446B" w:rsidP="00450A8B">
            <w:pPr>
              <w:spacing w:after="0"/>
              <w:jc w:val="left"/>
              <w:rPr>
                <w:b/>
                <w:bCs/>
                <w:sz w:val="18"/>
                <w:szCs w:val="18"/>
                <w:lang w:eastAsia="hu-HU"/>
              </w:rPr>
            </w:pPr>
          </w:p>
        </w:tc>
        <w:tc>
          <w:tcPr>
            <w:tcW w:w="684" w:type="dxa"/>
            <w:vMerge/>
            <w:vAlign w:val="center"/>
          </w:tcPr>
          <w:p w:rsidR="004A446B" w:rsidRPr="00E26AF8" w:rsidRDefault="004A446B" w:rsidP="00450A8B">
            <w:pPr>
              <w:spacing w:after="0"/>
              <w:jc w:val="left"/>
              <w:rPr>
                <w:b/>
                <w:bCs/>
                <w:sz w:val="18"/>
                <w:szCs w:val="18"/>
                <w:lang w:eastAsia="hu-HU"/>
              </w:rPr>
            </w:pP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691539" w:rsidP="00450A8B">
            <w:pPr>
              <w:spacing w:after="0"/>
              <w:jc w:val="center"/>
              <w:rPr>
                <w:sz w:val="18"/>
                <w:szCs w:val="18"/>
                <w:lang w:eastAsia="hu-HU"/>
              </w:rPr>
            </w:pPr>
            <w:r w:rsidRPr="00E26AF8">
              <w:rPr>
                <w:sz w:val="18"/>
                <w:szCs w:val="18"/>
                <w:lang w:eastAsia="hu-HU"/>
              </w:rPr>
              <w:t>48</w:t>
            </w:r>
          </w:p>
        </w:tc>
        <w:tc>
          <w:tcPr>
            <w:tcW w:w="684" w:type="dxa"/>
            <w:noWrap/>
            <w:vAlign w:val="center"/>
          </w:tcPr>
          <w:p w:rsidR="004A446B" w:rsidRPr="00E26AF8" w:rsidRDefault="00691539" w:rsidP="00450A8B">
            <w:pPr>
              <w:spacing w:after="0"/>
              <w:jc w:val="center"/>
              <w:rPr>
                <w:sz w:val="18"/>
                <w:szCs w:val="18"/>
                <w:lang w:eastAsia="hu-HU"/>
              </w:rPr>
            </w:pPr>
            <w:r w:rsidRPr="00E26AF8">
              <w:rPr>
                <w:sz w:val="18"/>
                <w:szCs w:val="18"/>
                <w:lang w:eastAsia="hu-HU"/>
              </w:rPr>
              <w:t>48</w:t>
            </w:r>
          </w:p>
        </w:tc>
        <w:tc>
          <w:tcPr>
            <w:tcW w:w="500" w:type="dxa"/>
            <w:noWrap/>
            <w:vAlign w:val="center"/>
          </w:tcPr>
          <w:p w:rsidR="004A446B" w:rsidRPr="00E26AF8" w:rsidRDefault="004A446B" w:rsidP="00450A8B">
            <w:pPr>
              <w:spacing w:after="0"/>
              <w:jc w:val="center"/>
              <w:rPr>
                <w:sz w:val="18"/>
                <w:szCs w:val="18"/>
                <w:lang w:eastAsia="hu-HU"/>
              </w:rPr>
            </w:pPr>
          </w:p>
        </w:tc>
        <w:tc>
          <w:tcPr>
            <w:tcW w:w="543" w:type="dxa"/>
            <w:noWrap/>
            <w:vAlign w:val="center"/>
          </w:tcPr>
          <w:p w:rsidR="004A446B" w:rsidRPr="00E26AF8" w:rsidRDefault="004A446B" w:rsidP="00450A8B">
            <w:pPr>
              <w:spacing w:after="0"/>
              <w:jc w:val="center"/>
              <w:rPr>
                <w:sz w:val="18"/>
                <w:szCs w:val="18"/>
                <w:lang w:eastAsia="hu-HU"/>
              </w:rPr>
            </w:pPr>
          </w:p>
        </w:tc>
        <w:tc>
          <w:tcPr>
            <w:tcW w:w="457"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p>
        </w:tc>
        <w:tc>
          <w:tcPr>
            <w:tcW w:w="500" w:type="dxa"/>
            <w:shd w:val="clear" w:color="000000" w:fill="F2F2F2"/>
            <w:noWrap/>
            <w:vAlign w:val="center"/>
          </w:tcPr>
          <w:p w:rsidR="004A446B" w:rsidRPr="00E26AF8" w:rsidRDefault="00691539" w:rsidP="00450A8B">
            <w:pPr>
              <w:spacing w:after="0"/>
              <w:jc w:val="center"/>
              <w:rPr>
                <w:sz w:val="18"/>
                <w:szCs w:val="18"/>
                <w:lang w:eastAsia="hu-HU"/>
              </w:rPr>
            </w:pPr>
            <w:r w:rsidRPr="00E26AF8">
              <w:rPr>
                <w:sz w:val="18"/>
                <w:szCs w:val="18"/>
                <w:lang w:eastAsia="hu-HU"/>
              </w:rPr>
              <w:t>48</w:t>
            </w:r>
          </w:p>
        </w:tc>
        <w:tc>
          <w:tcPr>
            <w:tcW w:w="684" w:type="dxa"/>
            <w:noWrap/>
            <w:vAlign w:val="center"/>
          </w:tcPr>
          <w:p w:rsidR="004A446B" w:rsidRPr="00E26AF8" w:rsidRDefault="00691539" w:rsidP="00450A8B">
            <w:pPr>
              <w:spacing w:after="0"/>
              <w:jc w:val="center"/>
              <w:rPr>
                <w:sz w:val="18"/>
                <w:szCs w:val="18"/>
                <w:lang w:eastAsia="hu-HU"/>
              </w:rPr>
            </w:pPr>
            <w:r w:rsidRPr="00E26AF8">
              <w:rPr>
                <w:sz w:val="18"/>
                <w:szCs w:val="18"/>
                <w:lang w:eastAsia="hu-HU"/>
              </w:rPr>
              <w:t>48</w:t>
            </w:r>
          </w:p>
        </w:tc>
      </w:tr>
    </w:tbl>
    <w:p w:rsidR="001E0B2C" w:rsidRPr="00E26AF8" w:rsidRDefault="001E0B2C" w:rsidP="00DD65F6">
      <w:pPr>
        <w:spacing w:after="0"/>
        <w:jc w:val="left"/>
      </w:pPr>
    </w:p>
    <w:p w:rsidR="001E0B2C" w:rsidRPr="00E26AF8" w:rsidRDefault="001E0B2C" w:rsidP="00DD65F6">
      <w:pPr>
        <w:spacing w:after="0"/>
        <w:jc w:val="left"/>
      </w:pPr>
      <w:bookmarkStart w:id="1" w:name="_MON_1524305847"/>
      <w:bookmarkEnd w:id="1"/>
    </w:p>
    <w:p w:rsidR="001E0B2C" w:rsidRDefault="001E0B2C" w:rsidP="000B5E9D">
      <w:pPr>
        <w:spacing w:after="0"/>
      </w:pPr>
    </w:p>
    <w:p w:rsidR="001E0B2C" w:rsidRDefault="001E0B2C" w:rsidP="00CB484D">
      <w:pPr>
        <w:spacing w:after="0"/>
      </w:pPr>
      <w:r w:rsidRPr="00CB484D">
        <w:t>Jelmagyarázat: e/elmélet; gy/</w:t>
      </w:r>
      <w:r w:rsidRPr="00430699">
        <w:t>gyakorlat; ögy/összefüggő szakmai gyakorlat</w:t>
      </w:r>
    </w:p>
    <w:p w:rsidR="001E0B2C" w:rsidRPr="00CB484D" w:rsidRDefault="001E0B2C" w:rsidP="00CB484D">
      <w:pPr>
        <w:spacing w:after="0"/>
      </w:pPr>
    </w:p>
    <w:p w:rsidR="001E0B2C" w:rsidRPr="00CB484D" w:rsidRDefault="001E0B2C" w:rsidP="00CB484D">
      <w:pPr>
        <w:spacing w:after="0"/>
      </w:pPr>
      <w:r w:rsidRPr="00CB484D">
        <w:t>A szakképzésről szóló 2011. évi CLXXXVII. törvény 8.§ (5) bekezdésének megfelelően a táblázatban a nappali rendszerű oktatásra meghatározott tanulói éves kötelező szakmai elméleti és gyakorlati óraszám legalább 90%-a felosztásra került.</w:t>
      </w:r>
    </w:p>
    <w:p w:rsidR="001E0B2C" w:rsidRPr="00CB484D" w:rsidRDefault="001E0B2C" w:rsidP="00CB484D">
      <w:pPr>
        <w:spacing w:after="0"/>
      </w:pPr>
      <w:r w:rsidRPr="00CB484D">
        <w:t>A szakmai és vizsgakövetelményben a szakképesítésre meghatározott elmélet/gyakorlat arányának a teljes képzési idő során kell teljesülnie.</w:t>
      </w:r>
    </w:p>
    <w:p w:rsidR="001E0B2C" w:rsidRDefault="001E0B2C" w:rsidP="00CB484D">
      <w:pPr>
        <w:spacing w:after="0"/>
      </w:pPr>
      <w:r w:rsidRPr="00CB484D">
        <w:t>A tantárgyakra meghatározott időkeret kötelező érvényű, a témakörökre kialakított óraszám pedig ajánlás.</w:t>
      </w:r>
    </w:p>
    <w:p w:rsidR="001E0B2C" w:rsidRDefault="001E0B2C" w:rsidP="000A21B7">
      <w:pPr>
        <w:spacing w:after="0"/>
        <w:sectPr w:rsidR="001E0B2C" w:rsidSect="00CB484D">
          <w:pgSz w:w="16838" w:h="11906" w:orient="landscape"/>
          <w:pgMar w:top="1417" w:right="1417" w:bottom="1417" w:left="1417" w:header="708" w:footer="708" w:gutter="0"/>
          <w:cols w:space="708"/>
          <w:docGrid w:linePitch="360"/>
        </w:sectPr>
      </w:pPr>
    </w:p>
    <w:p w:rsidR="001E0B2C" w:rsidRPr="00D52C63" w:rsidRDefault="001E0B2C" w:rsidP="00C53E01"/>
    <w:p w:rsidR="001E0B2C" w:rsidRPr="00D52C63" w:rsidRDefault="001E0B2C" w:rsidP="00C53E01">
      <w:pPr>
        <w:spacing w:before="2880"/>
        <w:jc w:val="center"/>
        <w:rPr>
          <w:b/>
          <w:sz w:val="36"/>
        </w:rPr>
      </w:pPr>
      <w:r w:rsidRPr="00D52C63">
        <w:rPr>
          <w:b/>
          <w:sz w:val="36"/>
        </w:rPr>
        <w:t>A</w:t>
      </w:r>
    </w:p>
    <w:p w:rsidR="001E0B2C" w:rsidRPr="00D52C63" w:rsidRDefault="001E0B2C" w:rsidP="00C53E01">
      <w:pPr>
        <w:spacing w:after="480"/>
        <w:jc w:val="center"/>
        <w:rPr>
          <w:b/>
          <w:sz w:val="36"/>
        </w:rPr>
      </w:pPr>
      <w:r w:rsidRPr="00E65AE8">
        <w:rPr>
          <w:b/>
          <w:sz w:val="36"/>
        </w:rPr>
        <w:t>11499-12</w:t>
      </w:r>
      <w:r w:rsidRPr="00D52C63">
        <w:rPr>
          <w:b/>
          <w:sz w:val="36"/>
        </w:rPr>
        <w:t xml:space="preserve"> azonosító számú</w:t>
      </w:r>
    </w:p>
    <w:p w:rsidR="001E0B2C" w:rsidRPr="00D52C63" w:rsidRDefault="001E0B2C" w:rsidP="00C53E01">
      <w:pPr>
        <w:jc w:val="center"/>
        <w:rPr>
          <w:b/>
          <w:sz w:val="36"/>
        </w:rPr>
      </w:pPr>
      <w:r w:rsidRPr="00E65AE8">
        <w:rPr>
          <w:b/>
          <w:sz w:val="36"/>
        </w:rPr>
        <w:t>Foglalkoztatás II.</w:t>
      </w:r>
    </w:p>
    <w:p w:rsidR="001E0B2C" w:rsidRPr="00D52C63" w:rsidRDefault="001E0B2C" w:rsidP="00C53E01">
      <w:pPr>
        <w:jc w:val="center"/>
        <w:rPr>
          <w:b/>
          <w:sz w:val="36"/>
        </w:rPr>
      </w:pPr>
      <w:r w:rsidRPr="00D52C63">
        <w:rPr>
          <w:b/>
          <w:sz w:val="36"/>
        </w:rPr>
        <w:t>megnevezésű</w:t>
      </w:r>
    </w:p>
    <w:p w:rsidR="001E0B2C" w:rsidRPr="00D52C63" w:rsidRDefault="001E0B2C" w:rsidP="00C53E01">
      <w:pPr>
        <w:spacing w:before="480" w:after="480"/>
        <w:jc w:val="center"/>
        <w:rPr>
          <w:b/>
          <w:sz w:val="36"/>
        </w:rPr>
      </w:pPr>
      <w:r w:rsidRPr="00D52C63">
        <w:rPr>
          <w:b/>
          <w:sz w:val="36"/>
        </w:rPr>
        <w:t>szakmai követelménymodul</w:t>
      </w:r>
    </w:p>
    <w:p w:rsidR="001E0B2C" w:rsidRPr="00D52C63" w:rsidRDefault="001E0B2C" w:rsidP="00C53E01">
      <w:pPr>
        <w:jc w:val="center"/>
        <w:rPr>
          <w:b/>
          <w:sz w:val="36"/>
        </w:rPr>
      </w:pPr>
      <w:r w:rsidRPr="00D52C63">
        <w:rPr>
          <w:b/>
          <w:sz w:val="36"/>
        </w:rPr>
        <w:t>tantárgyai, témakörei</w:t>
      </w:r>
    </w:p>
    <w:p w:rsidR="001E0B2C" w:rsidRPr="00D52C63" w:rsidRDefault="001E0B2C" w:rsidP="00C53E01">
      <w:pPr>
        <w:spacing w:after="200" w:line="276" w:lineRule="auto"/>
        <w:jc w:val="left"/>
      </w:pPr>
      <w:r w:rsidRPr="00D52C63">
        <w:br w:type="page"/>
      </w:r>
    </w:p>
    <w:p w:rsidR="001E0B2C" w:rsidRDefault="001E0B2C" w:rsidP="00C53E01">
      <w:r w:rsidRPr="00D52C63">
        <w:lastRenderedPageBreak/>
        <w:t xml:space="preserve">A </w:t>
      </w:r>
      <w:r w:rsidRPr="00E65AE8">
        <w:t>11499-12</w:t>
      </w:r>
      <w:r w:rsidRPr="00D52C63">
        <w:t xml:space="preserve"> azonosító számú </w:t>
      </w:r>
      <w:r w:rsidRPr="00E65AE8">
        <w:t>Foglalkoztatás II.</w:t>
      </w:r>
      <w:r w:rsidRPr="00D52C63">
        <w:t>megnevezésű szakmai követelménymodulhoz tartozó tantárgyak és témakörök oktatása során fejlesztendő kompetenciák</w:t>
      </w:r>
    </w:p>
    <w:tbl>
      <w:tblPr>
        <w:tblW w:w="4680" w:type="dxa"/>
        <w:jc w:val="center"/>
        <w:tblCellMar>
          <w:left w:w="70" w:type="dxa"/>
          <w:right w:w="70" w:type="dxa"/>
        </w:tblCellMar>
        <w:tblLook w:val="00A0" w:firstRow="1" w:lastRow="0" w:firstColumn="1" w:lastColumn="0" w:noHBand="0" w:noVBand="0"/>
      </w:tblPr>
      <w:tblGrid>
        <w:gridCol w:w="3980"/>
        <w:gridCol w:w="700"/>
      </w:tblGrid>
      <w:tr w:rsidR="001E0B2C" w:rsidRPr="00463BE8" w:rsidTr="00A63507">
        <w:trPr>
          <w:trHeight w:val="1755"/>
          <w:jc w:val="center"/>
        </w:trPr>
        <w:tc>
          <w:tcPr>
            <w:tcW w:w="3980" w:type="dxa"/>
            <w:tcBorders>
              <w:top w:val="single" w:sz="4" w:space="0" w:color="auto"/>
              <w:left w:val="single" w:sz="4" w:space="0" w:color="auto"/>
              <w:bottom w:val="single" w:sz="4" w:space="0" w:color="auto"/>
              <w:right w:val="single" w:sz="4" w:space="0" w:color="auto"/>
            </w:tcBorders>
            <w:vAlign w:val="center"/>
          </w:tcPr>
          <w:p w:rsidR="001E0B2C" w:rsidRPr="002A7CEA" w:rsidRDefault="001E0B2C" w:rsidP="00A63507">
            <w:pPr>
              <w:spacing w:after="0"/>
              <w:jc w:val="center"/>
              <w:rPr>
                <w:color w:val="000000"/>
                <w:sz w:val="20"/>
                <w:szCs w:val="20"/>
                <w:lang w:eastAsia="hu-HU"/>
              </w:rPr>
            </w:pPr>
            <w:r w:rsidRPr="002A7CEA">
              <w:rPr>
                <w:color w:val="000000"/>
                <w:sz w:val="20"/>
                <w:szCs w:val="20"/>
                <w:lang w:eastAsia="hu-HU"/>
              </w:rPr>
              <w:t> </w:t>
            </w:r>
          </w:p>
        </w:tc>
        <w:tc>
          <w:tcPr>
            <w:tcW w:w="700" w:type="dxa"/>
            <w:tcBorders>
              <w:top w:val="single" w:sz="4" w:space="0" w:color="auto"/>
              <w:left w:val="nil"/>
              <w:bottom w:val="single" w:sz="4" w:space="0" w:color="auto"/>
              <w:right w:val="single" w:sz="4" w:space="0" w:color="auto"/>
            </w:tcBorders>
            <w:textDirection w:val="btLr"/>
            <w:vAlign w:val="center"/>
          </w:tcPr>
          <w:p w:rsidR="001E0B2C" w:rsidRPr="002A7CEA" w:rsidRDefault="001E0B2C" w:rsidP="00A63507">
            <w:pPr>
              <w:spacing w:after="0"/>
              <w:jc w:val="center"/>
              <w:rPr>
                <w:color w:val="000000"/>
                <w:sz w:val="20"/>
                <w:szCs w:val="20"/>
                <w:lang w:eastAsia="hu-HU"/>
              </w:rPr>
            </w:pPr>
            <w:r w:rsidRPr="002A7CEA">
              <w:rPr>
                <w:color w:val="000000"/>
                <w:sz w:val="20"/>
                <w:szCs w:val="20"/>
                <w:lang w:eastAsia="hu-HU"/>
              </w:rPr>
              <w:t>Foglalkoztatás II.</w:t>
            </w:r>
          </w:p>
        </w:tc>
      </w:tr>
      <w:tr w:rsidR="001E0B2C" w:rsidRPr="00463BE8" w:rsidTr="00A6350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tcPr>
          <w:p w:rsidR="001E0B2C" w:rsidRPr="002A7CEA" w:rsidRDefault="001E0B2C" w:rsidP="00A63507">
            <w:pPr>
              <w:spacing w:after="0"/>
              <w:jc w:val="center"/>
              <w:rPr>
                <w:color w:val="000000"/>
                <w:sz w:val="20"/>
                <w:szCs w:val="20"/>
                <w:lang w:eastAsia="hu-HU"/>
              </w:rPr>
            </w:pPr>
            <w:r w:rsidRPr="002A7CEA">
              <w:rPr>
                <w:color w:val="000000"/>
                <w:sz w:val="20"/>
                <w:szCs w:val="20"/>
                <w:lang w:eastAsia="hu-HU"/>
              </w:rPr>
              <w:t>FELADATOK</w:t>
            </w:r>
          </w:p>
        </w:tc>
      </w:tr>
      <w:tr w:rsidR="001E0B2C" w:rsidRPr="00463BE8" w:rsidTr="00A63507">
        <w:trPr>
          <w:trHeight w:val="255"/>
          <w:jc w:val="center"/>
        </w:trPr>
        <w:tc>
          <w:tcPr>
            <w:tcW w:w="3980" w:type="dxa"/>
            <w:tcBorders>
              <w:top w:val="nil"/>
              <w:left w:val="single" w:sz="4" w:space="0" w:color="auto"/>
              <w:bottom w:val="single" w:sz="4" w:space="0" w:color="auto"/>
              <w:right w:val="single" w:sz="4" w:space="0" w:color="auto"/>
            </w:tcBorders>
            <w:vAlign w:val="center"/>
          </w:tcPr>
          <w:p w:rsidR="001E0B2C" w:rsidRPr="002A7CEA" w:rsidRDefault="001E0B2C" w:rsidP="00A63507">
            <w:pPr>
              <w:spacing w:after="0"/>
              <w:jc w:val="left"/>
              <w:rPr>
                <w:color w:val="000000"/>
                <w:sz w:val="20"/>
                <w:szCs w:val="20"/>
                <w:lang w:eastAsia="hu-HU"/>
              </w:rPr>
            </w:pPr>
            <w:r w:rsidRPr="002A7CEA">
              <w:rPr>
                <w:color w:val="000000"/>
                <w:sz w:val="20"/>
                <w:szCs w:val="20"/>
                <w:lang w:eastAsia="hu-HU"/>
              </w:rPr>
              <w:t>Munkaviszonyt létesít</w:t>
            </w:r>
          </w:p>
        </w:tc>
        <w:tc>
          <w:tcPr>
            <w:tcW w:w="700" w:type="dxa"/>
            <w:tcBorders>
              <w:top w:val="nil"/>
              <w:left w:val="nil"/>
              <w:bottom w:val="single" w:sz="4" w:space="0" w:color="auto"/>
              <w:right w:val="single" w:sz="4" w:space="0" w:color="auto"/>
            </w:tcBorders>
            <w:noWrap/>
            <w:vAlign w:val="center"/>
          </w:tcPr>
          <w:p w:rsidR="001E0B2C" w:rsidRPr="002A7CEA" w:rsidRDefault="001E0B2C" w:rsidP="00A63507">
            <w:pPr>
              <w:spacing w:after="0"/>
              <w:jc w:val="center"/>
              <w:rPr>
                <w:color w:val="000000"/>
                <w:sz w:val="20"/>
                <w:szCs w:val="20"/>
                <w:lang w:eastAsia="hu-HU"/>
              </w:rPr>
            </w:pPr>
            <w:r w:rsidRPr="002A7CEA">
              <w:rPr>
                <w:color w:val="000000"/>
                <w:sz w:val="20"/>
                <w:szCs w:val="20"/>
                <w:lang w:eastAsia="hu-HU"/>
              </w:rPr>
              <w:t>x</w:t>
            </w:r>
          </w:p>
        </w:tc>
      </w:tr>
      <w:tr w:rsidR="001E0B2C" w:rsidRPr="00463BE8" w:rsidTr="00A63507">
        <w:trPr>
          <w:trHeight w:val="255"/>
          <w:jc w:val="center"/>
        </w:trPr>
        <w:tc>
          <w:tcPr>
            <w:tcW w:w="3980" w:type="dxa"/>
            <w:tcBorders>
              <w:top w:val="nil"/>
              <w:left w:val="single" w:sz="4" w:space="0" w:color="auto"/>
              <w:bottom w:val="single" w:sz="4" w:space="0" w:color="auto"/>
              <w:right w:val="single" w:sz="4" w:space="0" w:color="auto"/>
            </w:tcBorders>
            <w:vAlign w:val="center"/>
          </w:tcPr>
          <w:p w:rsidR="001E0B2C" w:rsidRPr="002A7CEA" w:rsidRDefault="001E0B2C" w:rsidP="00A63507">
            <w:pPr>
              <w:spacing w:after="0"/>
              <w:jc w:val="left"/>
              <w:rPr>
                <w:color w:val="000000"/>
                <w:sz w:val="20"/>
                <w:szCs w:val="20"/>
                <w:lang w:eastAsia="hu-HU"/>
              </w:rPr>
            </w:pPr>
            <w:r w:rsidRPr="002A7CEA">
              <w:rPr>
                <w:color w:val="000000"/>
                <w:sz w:val="20"/>
                <w:szCs w:val="20"/>
                <w:lang w:eastAsia="hu-HU"/>
              </w:rPr>
              <w:t>Alkalmazza a munkaerőpiaci technikákat</w:t>
            </w:r>
          </w:p>
        </w:tc>
        <w:tc>
          <w:tcPr>
            <w:tcW w:w="700" w:type="dxa"/>
            <w:tcBorders>
              <w:top w:val="nil"/>
              <w:left w:val="nil"/>
              <w:bottom w:val="single" w:sz="4" w:space="0" w:color="auto"/>
              <w:right w:val="single" w:sz="4" w:space="0" w:color="auto"/>
            </w:tcBorders>
            <w:noWrap/>
            <w:vAlign w:val="center"/>
          </w:tcPr>
          <w:p w:rsidR="001E0B2C" w:rsidRPr="002A7CEA" w:rsidRDefault="001E0B2C" w:rsidP="00A63507">
            <w:pPr>
              <w:spacing w:after="0"/>
              <w:jc w:val="center"/>
              <w:rPr>
                <w:color w:val="000000"/>
                <w:sz w:val="20"/>
                <w:szCs w:val="20"/>
                <w:lang w:eastAsia="hu-HU"/>
              </w:rPr>
            </w:pPr>
            <w:r w:rsidRPr="002A7CEA">
              <w:rPr>
                <w:color w:val="000000"/>
                <w:sz w:val="20"/>
                <w:szCs w:val="20"/>
                <w:lang w:eastAsia="hu-HU"/>
              </w:rPr>
              <w:t>x</w:t>
            </w:r>
          </w:p>
        </w:tc>
      </w:tr>
      <w:tr w:rsidR="001E0B2C" w:rsidRPr="00463BE8" w:rsidTr="00A63507">
        <w:trPr>
          <w:trHeight w:val="255"/>
          <w:jc w:val="center"/>
        </w:trPr>
        <w:tc>
          <w:tcPr>
            <w:tcW w:w="3980" w:type="dxa"/>
            <w:tcBorders>
              <w:top w:val="nil"/>
              <w:left w:val="single" w:sz="4" w:space="0" w:color="auto"/>
              <w:bottom w:val="single" w:sz="4" w:space="0" w:color="auto"/>
              <w:right w:val="single" w:sz="4" w:space="0" w:color="auto"/>
            </w:tcBorders>
            <w:vAlign w:val="center"/>
          </w:tcPr>
          <w:p w:rsidR="001E0B2C" w:rsidRPr="002A7CEA" w:rsidRDefault="001E0B2C" w:rsidP="00A63507">
            <w:pPr>
              <w:spacing w:after="0"/>
              <w:jc w:val="left"/>
              <w:rPr>
                <w:color w:val="000000"/>
                <w:sz w:val="20"/>
                <w:szCs w:val="20"/>
                <w:lang w:eastAsia="hu-HU"/>
              </w:rPr>
            </w:pPr>
            <w:r w:rsidRPr="002A7CEA">
              <w:rPr>
                <w:color w:val="000000"/>
                <w:sz w:val="20"/>
                <w:szCs w:val="20"/>
                <w:lang w:eastAsia="hu-HU"/>
              </w:rPr>
              <w:t>Feltérképezi a karrierlehetőségeket</w:t>
            </w:r>
          </w:p>
        </w:tc>
        <w:tc>
          <w:tcPr>
            <w:tcW w:w="700" w:type="dxa"/>
            <w:tcBorders>
              <w:top w:val="nil"/>
              <w:left w:val="nil"/>
              <w:bottom w:val="single" w:sz="4" w:space="0" w:color="auto"/>
              <w:right w:val="single" w:sz="4" w:space="0" w:color="auto"/>
            </w:tcBorders>
            <w:noWrap/>
            <w:vAlign w:val="center"/>
          </w:tcPr>
          <w:p w:rsidR="001E0B2C" w:rsidRPr="002A7CEA" w:rsidRDefault="001E0B2C" w:rsidP="00A63507">
            <w:pPr>
              <w:spacing w:after="0"/>
              <w:jc w:val="center"/>
              <w:rPr>
                <w:color w:val="000000"/>
                <w:sz w:val="20"/>
                <w:szCs w:val="20"/>
                <w:lang w:eastAsia="hu-HU"/>
              </w:rPr>
            </w:pPr>
            <w:r w:rsidRPr="002A7CEA">
              <w:rPr>
                <w:color w:val="000000"/>
                <w:sz w:val="20"/>
                <w:szCs w:val="20"/>
                <w:lang w:eastAsia="hu-HU"/>
              </w:rPr>
              <w:t>x</w:t>
            </w:r>
          </w:p>
        </w:tc>
      </w:tr>
      <w:tr w:rsidR="001E0B2C" w:rsidRPr="00463BE8" w:rsidTr="00A63507">
        <w:trPr>
          <w:trHeight w:val="255"/>
          <w:jc w:val="center"/>
        </w:trPr>
        <w:tc>
          <w:tcPr>
            <w:tcW w:w="3980" w:type="dxa"/>
            <w:tcBorders>
              <w:top w:val="nil"/>
              <w:left w:val="single" w:sz="4" w:space="0" w:color="auto"/>
              <w:bottom w:val="single" w:sz="4" w:space="0" w:color="auto"/>
              <w:right w:val="single" w:sz="4" w:space="0" w:color="auto"/>
            </w:tcBorders>
            <w:vAlign w:val="center"/>
          </w:tcPr>
          <w:p w:rsidR="001E0B2C" w:rsidRPr="002A7CEA" w:rsidRDefault="001E0B2C" w:rsidP="00A63507">
            <w:pPr>
              <w:spacing w:after="0"/>
              <w:jc w:val="left"/>
              <w:rPr>
                <w:color w:val="000000"/>
                <w:sz w:val="20"/>
                <w:szCs w:val="20"/>
                <w:lang w:eastAsia="hu-HU"/>
              </w:rPr>
            </w:pPr>
            <w:r w:rsidRPr="002A7CEA">
              <w:rPr>
                <w:color w:val="000000"/>
                <w:sz w:val="20"/>
                <w:szCs w:val="20"/>
                <w:lang w:eastAsia="hu-HU"/>
              </w:rPr>
              <w:t>Vállalkozást hoz létre és működtet</w:t>
            </w:r>
          </w:p>
        </w:tc>
        <w:tc>
          <w:tcPr>
            <w:tcW w:w="700" w:type="dxa"/>
            <w:tcBorders>
              <w:top w:val="nil"/>
              <w:left w:val="nil"/>
              <w:bottom w:val="single" w:sz="4" w:space="0" w:color="auto"/>
              <w:right w:val="single" w:sz="4" w:space="0" w:color="auto"/>
            </w:tcBorders>
            <w:noWrap/>
            <w:vAlign w:val="center"/>
          </w:tcPr>
          <w:p w:rsidR="001E0B2C" w:rsidRPr="002A7CEA" w:rsidRDefault="001E0B2C" w:rsidP="00A63507">
            <w:pPr>
              <w:spacing w:after="0"/>
              <w:jc w:val="center"/>
              <w:rPr>
                <w:color w:val="000000"/>
                <w:sz w:val="20"/>
                <w:szCs w:val="20"/>
                <w:lang w:eastAsia="hu-HU"/>
              </w:rPr>
            </w:pPr>
            <w:r w:rsidRPr="002A7CEA">
              <w:rPr>
                <w:color w:val="000000"/>
                <w:sz w:val="20"/>
                <w:szCs w:val="20"/>
                <w:lang w:eastAsia="hu-HU"/>
              </w:rPr>
              <w:t>x</w:t>
            </w:r>
          </w:p>
        </w:tc>
      </w:tr>
      <w:tr w:rsidR="001E0B2C" w:rsidRPr="00463BE8" w:rsidTr="00A63507">
        <w:trPr>
          <w:trHeight w:val="255"/>
          <w:jc w:val="center"/>
        </w:trPr>
        <w:tc>
          <w:tcPr>
            <w:tcW w:w="3980" w:type="dxa"/>
            <w:tcBorders>
              <w:top w:val="nil"/>
              <w:left w:val="single" w:sz="4" w:space="0" w:color="auto"/>
              <w:bottom w:val="single" w:sz="4" w:space="0" w:color="auto"/>
              <w:right w:val="single" w:sz="4" w:space="0" w:color="auto"/>
            </w:tcBorders>
            <w:vAlign w:val="center"/>
          </w:tcPr>
          <w:p w:rsidR="001E0B2C" w:rsidRPr="002A7CEA" w:rsidRDefault="001E0B2C" w:rsidP="00A63507">
            <w:pPr>
              <w:spacing w:after="0"/>
              <w:jc w:val="left"/>
              <w:rPr>
                <w:color w:val="000000"/>
                <w:sz w:val="20"/>
                <w:szCs w:val="20"/>
                <w:lang w:eastAsia="hu-HU"/>
              </w:rPr>
            </w:pPr>
            <w:r w:rsidRPr="002A7CEA">
              <w:rPr>
                <w:color w:val="000000"/>
                <w:sz w:val="20"/>
                <w:szCs w:val="20"/>
                <w:lang w:eastAsia="hu-HU"/>
              </w:rPr>
              <w:t>Motivációs levelet és önéletrajzot készít</w:t>
            </w:r>
          </w:p>
        </w:tc>
        <w:tc>
          <w:tcPr>
            <w:tcW w:w="700" w:type="dxa"/>
            <w:tcBorders>
              <w:top w:val="nil"/>
              <w:left w:val="nil"/>
              <w:bottom w:val="single" w:sz="4" w:space="0" w:color="auto"/>
              <w:right w:val="single" w:sz="4" w:space="0" w:color="auto"/>
            </w:tcBorders>
            <w:noWrap/>
            <w:vAlign w:val="center"/>
          </w:tcPr>
          <w:p w:rsidR="001E0B2C" w:rsidRPr="002A7CEA" w:rsidRDefault="001E0B2C" w:rsidP="00A63507">
            <w:pPr>
              <w:spacing w:after="0"/>
              <w:jc w:val="center"/>
              <w:rPr>
                <w:color w:val="000000"/>
                <w:sz w:val="20"/>
                <w:szCs w:val="20"/>
                <w:lang w:eastAsia="hu-HU"/>
              </w:rPr>
            </w:pPr>
            <w:r w:rsidRPr="002A7CEA">
              <w:rPr>
                <w:color w:val="000000"/>
                <w:sz w:val="20"/>
                <w:szCs w:val="20"/>
                <w:lang w:eastAsia="hu-HU"/>
              </w:rPr>
              <w:t>x</w:t>
            </w:r>
          </w:p>
        </w:tc>
      </w:tr>
      <w:tr w:rsidR="001E0B2C" w:rsidRPr="00463BE8" w:rsidTr="00A63507">
        <w:trPr>
          <w:trHeight w:val="255"/>
          <w:jc w:val="center"/>
        </w:trPr>
        <w:tc>
          <w:tcPr>
            <w:tcW w:w="3980" w:type="dxa"/>
            <w:tcBorders>
              <w:top w:val="nil"/>
              <w:left w:val="single" w:sz="4" w:space="0" w:color="auto"/>
              <w:bottom w:val="single" w:sz="4" w:space="0" w:color="auto"/>
              <w:right w:val="single" w:sz="4" w:space="0" w:color="auto"/>
            </w:tcBorders>
            <w:vAlign w:val="center"/>
          </w:tcPr>
          <w:p w:rsidR="001E0B2C" w:rsidRPr="002A7CEA" w:rsidRDefault="001E0B2C" w:rsidP="00A63507">
            <w:pPr>
              <w:spacing w:after="0"/>
              <w:jc w:val="left"/>
              <w:rPr>
                <w:color w:val="000000"/>
                <w:sz w:val="20"/>
                <w:szCs w:val="20"/>
                <w:lang w:eastAsia="hu-HU"/>
              </w:rPr>
            </w:pPr>
            <w:r w:rsidRPr="002A7CEA">
              <w:rPr>
                <w:color w:val="000000"/>
                <w:sz w:val="20"/>
                <w:szCs w:val="20"/>
                <w:lang w:eastAsia="hu-HU"/>
              </w:rPr>
              <w:t>Diákmunkát végez</w:t>
            </w:r>
          </w:p>
        </w:tc>
        <w:tc>
          <w:tcPr>
            <w:tcW w:w="700" w:type="dxa"/>
            <w:tcBorders>
              <w:top w:val="nil"/>
              <w:left w:val="nil"/>
              <w:bottom w:val="single" w:sz="4" w:space="0" w:color="auto"/>
              <w:right w:val="single" w:sz="4" w:space="0" w:color="auto"/>
            </w:tcBorders>
            <w:noWrap/>
            <w:vAlign w:val="center"/>
          </w:tcPr>
          <w:p w:rsidR="001E0B2C" w:rsidRPr="002A7CEA" w:rsidRDefault="001E0B2C" w:rsidP="00A63507">
            <w:pPr>
              <w:spacing w:after="0"/>
              <w:jc w:val="center"/>
              <w:rPr>
                <w:color w:val="000000"/>
                <w:sz w:val="20"/>
                <w:szCs w:val="20"/>
                <w:lang w:eastAsia="hu-HU"/>
              </w:rPr>
            </w:pPr>
            <w:r w:rsidRPr="002A7CEA">
              <w:rPr>
                <w:color w:val="000000"/>
                <w:sz w:val="20"/>
                <w:szCs w:val="20"/>
                <w:lang w:eastAsia="hu-HU"/>
              </w:rPr>
              <w:t>x</w:t>
            </w:r>
          </w:p>
        </w:tc>
      </w:tr>
      <w:tr w:rsidR="001E0B2C" w:rsidRPr="00463BE8" w:rsidTr="00A6350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tcPr>
          <w:p w:rsidR="001E0B2C" w:rsidRPr="002A7CEA" w:rsidRDefault="001E0B2C" w:rsidP="00A63507">
            <w:pPr>
              <w:spacing w:after="0"/>
              <w:jc w:val="center"/>
              <w:rPr>
                <w:color w:val="000000"/>
                <w:sz w:val="20"/>
                <w:szCs w:val="20"/>
                <w:lang w:eastAsia="hu-HU"/>
              </w:rPr>
            </w:pPr>
            <w:r w:rsidRPr="002A7CEA">
              <w:rPr>
                <w:color w:val="000000"/>
                <w:sz w:val="20"/>
                <w:szCs w:val="20"/>
                <w:lang w:eastAsia="hu-HU"/>
              </w:rPr>
              <w:t>SZAKMAI ISMERETEK</w:t>
            </w:r>
          </w:p>
        </w:tc>
      </w:tr>
      <w:tr w:rsidR="001E0B2C" w:rsidRPr="00463BE8" w:rsidTr="00A63507">
        <w:trPr>
          <w:trHeight w:val="510"/>
          <w:jc w:val="center"/>
        </w:trPr>
        <w:tc>
          <w:tcPr>
            <w:tcW w:w="3980" w:type="dxa"/>
            <w:tcBorders>
              <w:top w:val="nil"/>
              <w:left w:val="single" w:sz="4" w:space="0" w:color="auto"/>
              <w:bottom w:val="single" w:sz="4" w:space="0" w:color="auto"/>
              <w:right w:val="single" w:sz="4" w:space="0" w:color="auto"/>
            </w:tcBorders>
            <w:vAlign w:val="center"/>
          </w:tcPr>
          <w:p w:rsidR="001E0B2C" w:rsidRPr="002A7CEA" w:rsidRDefault="001E0B2C" w:rsidP="00A63507">
            <w:pPr>
              <w:spacing w:after="0"/>
              <w:jc w:val="left"/>
              <w:rPr>
                <w:color w:val="000000"/>
                <w:sz w:val="20"/>
                <w:szCs w:val="20"/>
                <w:lang w:eastAsia="hu-HU"/>
              </w:rPr>
            </w:pPr>
            <w:r w:rsidRPr="002A7CEA">
              <w:rPr>
                <w:color w:val="000000"/>
                <w:sz w:val="20"/>
                <w:szCs w:val="20"/>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noWrap/>
            <w:vAlign w:val="center"/>
          </w:tcPr>
          <w:p w:rsidR="001E0B2C" w:rsidRPr="002A7CEA" w:rsidRDefault="001E0B2C" w:rsidP="00A63507">
            <w:pPr>
              <w:spacing w:after="0"/>
              <w:jc w:val="center"/>
              <w:rPr>
                <w:color w:val="000000"/>
                <w:sz w:val="20"/>
                <w:szCs w:val="20"/>
                <w:lang w:eastAsia="hu-HU"/>
              </w:rPr>
            </w:pPr>
            <w:r w:rsidRPr="002A7CEA">
              <w:rPr>
                <w:color w:val="000000"/>
                <w:sz w:val="20"/>
                <w:szCs w:val="20"/>
                <w:lang w:eastAsia="hu-HU"/>
              </w:rPr>
              <w:t>x</w:t>
            </w:r>
          </w:p>
        </w:tc>
      </w:tr>
      <w:tr w:rsidR="001E0B2C" w:rsidRPr="00463BE8" w:rsidTr="00A63507">
        <w:trPr>
          <w:trHeight w:val="255"/>
          <w:jc w:val="center"/>
        </w:trPr>
        <w:tc>
          <w:tcPr>
            <w:tcW w:w="3980" w:type="dxa"/>
            <w:tcBorders>
              <w:top w:val="nil"/>
              <w:left w:val="single" w:sz="4" w:space="0" w:color="auto"/>
              <w:bottom w:val="single" w:sz="4" w:space="0" w:color="auto"/>
              <w:right w:val="single" w:sz="4" w:space="0" w:color="auto"/>
            </w:tcBorders>
            <w:vAlign w:val="center"/>
          </w:tcPr>
          <w:p w:rsidR="001E0B2C" w:rsidRPr="002A7CEA" w:rsidRDefault="001E0B2C" w:rsidP="00A63507">
            <w:pPr>
              <w:spacing w:after="0"/>
              <w:jc w:val="left"/>
              <w:rPr>
                <w:color w:val="000000"/>
                <w:sz w:val="20"/>
                <w:szCs w:val="20"/>
                <w:lang w:eastAsia="hu-HU"/>
              </w:rPr>
            </w:pPr>
            <w:r w:rsidRPr="002A7CEA">
              <w:rPr>
                <w:color w:val="000000"/>
                <w:sz w:val="20"/>
                <w:szCs w:val="20"/>
                <w:lang w:eastAsia="hu-HU"/>
              </w:rPr>
              <w:t>Munkajogi alapok, foglalkoztatási formák</w:t>
            </w:r>
          </w:p>
        </w:tc>
        <w:tc>
          <w:tcPr>
            <w:tcW w:w="700" w:type="dxa"/>
            <w:tcBorders>
              <w:top w:val="nil"/>
              <w:left w:val="nil"/>
              <w:bottom w:val="single" w:sz="4" w:space="0" w:color="auto"/>
              <w:right w:val="single" w:sz="4" w:space="0" w:color="auto"/>
            </w:tcBorders>
            <w:noWrap/>
            <w:vAlign w:val="center"/>
          </w:tcPr>
          <w:p w:rsidR="001E0B2C" w:rsidRPr="002A7CEA" w:rsidRDefault="001E0B2C" w:rsidP="00A63507">
            <w:pPr>
              <w:spacing w:after="0"/>
              <w:jc w:val="center"/>
              <w:rPr>
                <w:color w:val="000000"/>
                <w:sz w:val="20"/>
                <w:szCs w:val="20"/>
                <w:lang w:eastAsia="hu-HU"/>
              </w:rPr>
            </w:pPr>
            <w:r w:rsidRPr="002A7CEA">
              <w:rPr>
                <w:color w:val="000000"/>
                <w:sz w:val="20"/>
                <w:szCs w:val="20"/>
                <w:lang w:eastAsia="hu-HU"/>
              </w:rPr>
              <w:t>x</w:t>
            </w:r>
          </w:p>
        </w:tc>
      </w:tr>
      <w:tr w:rsidR="001E0B2C" w:rsidRPr="00463BE8" w:rsidTr="00A63507">
        <w:trPr>
          <w:trHeight w:val="510"/>
          <w:jc w:val="center"/>
        </w:trPr>
        <w:tc>
          <w:tcPr>
            <w:tcW w:w="3980" w:type="dxa"/>
            <w:tcBorders>
              <w:top w:val="nil"/>
              <w:left w:val="single" w:sz="4" w:space="0" w:color="auto"/>
              <w:bottom w:val="single" w:sz="4" w:space="0" w:color="auto"/>
              <w:right w:val="single" w:sz="4" w:space="0" w:color="auto"/>
            </w:tcBorders>
            <w:vAlign w:val="center"/>
          </w:tcPr>
          <w:p w:rsidR="001E0B2C" w:rsidRPr="002A7CEA" w:rsidRDefault="001E0B2C" w:rsidP="00A63507">
            <w:pPr>
              <w:spacing w:after="0"/>
              <w:jc w:val="left"/>
              <w:rPr>
                <w:color w:val="000000"/>
                <w:sz w:val="20"/>
                <w:szCs w:val="20"/>
                <w:lang w:eastAsia="hu-HU"/>
              </w:rPr>
            </w:pPr>
            <w:r w:rsidRPr="002A7CEA">
              <w:rPr>
                <w:color w:val="000000"/>
                <w:sz w:val="20"/>
                <w:szCs w:val="20"/>
                <w:lang w:eastAsia="hu-HU"/>
              </w:rPr>
              <w:t>Speciális jogviszonyok (önkéntes munka, diákmunka)</w:t>
            </w:r>
          </w:p>
        </w:tc>
        <w:tc>
          <w:tcPr>
            <w:tcW w:w="700" w:type="dxa"/>
            <w:tcBorders>
              <w:top w:val="nil"/>
              <w:left w:val="nil"/>
              <w:bottom w:val="single" w:sz="4" w:space="0" w:color="auto"/>
              <w:right w:val="single" w:sz="4" w:space="0" w:color="auto"/>
            </w:tcBorders>
            <w:noWrap/>
            <w:vAlign w:val="center"/>
          </w:tcPr>
          <w:p w:rsidR="001E0B2C" w:rsidRPr="002A7CEA" w:rsidRDefault="001E0B2C" w:rsidP="00A63507">
            <w:pPr>
              <w:spacing w:after="0"/>
              <w:jc w:val="center"/>
              <w:rPr>
                <w:color w:val="000000"/>
                <w:sz w:val="20"/>
                <w:szCs w:val="20"/>
                <w:lang w:eastAsia="hu-HU"/>
              </w:rPr>
            </w:pPr>
            <w:r w:rsidRPr="002A7CEA">
              <w:rPr>
                <w:color w:val="000000"/>
                <w:sz w:val="20"/>
                <w:szCs w:val="20"/>
                <w:lang w:eastAsia="hu-HU"/>
              </w:rPr>
              <w:t>x</w:t>
            </w:r>
          </w:p>
        </w:tc>
      </w:tr>
      <w:tr w:rsidR="001E0B2C" w:rsidRPr="00463BE8" w:rsidTr="00A63507">
        <w:trPr>
          <w:trHeight w:val="255"/>
          <w:jc w:val="center"/>
        </w:trPr>
        <w:tc>
          <w:tcPr>
            <w:tcW w:w="3980" w:type="dxa"/>
            <w:tcBorders>
              <w:top w:val="nil"/>
              <w:left w:val="single" w:sz="4" w:space="0" w:color="auto"/>
              <w:bottom w:val="single" w:sz="4" w:space="0" w:color="auto"/>
              <w:right w:val="single" w:sz="4" w:space="0" w:color="auto"/>
            </w:tcBorders>
            <w:vAlign w:val="center"/>
          </w:tcPr>
          <w:p w:rsidR="001E0B2C" w:rsidRPr="002A7CEA" w:rsidRDefault="001E0B2C" w:rsidP="00A63507">
            <w:pPr>
              <w:spacing w:after="0"/>
              <w:jc w:val="left"/>
              <w:rPr>
                <w:color w:val="000000"/>
                <w:sz w:val="20"/>
                <w:szCs w:val="20"/>
                <w:lang w:eastAsia="hu-HU"/>
              </w:rPr>
            </w:pPr>
            <w:r w:rsidRPr="002A7CEA">
              <w:rPr>
                <w:color w:val="000000"/>
                <w:sz w:val="20"/>
                <w:szCs w:val="20"/>
                <w:lang w:eastAsia="hu-HU"/>
              </w:rPr>
              <w:t>Álláskeresési módszerek</w:t>
            </w:r>
          </w:p>
        </w:tc>
        <w:tc>
          <w:tcPr>
            <w:tcW w:w="700" w:type="dxa"/>
            <w:tcBorders>
              <w:top w:val="nil"/>
              <w:left w:val="nil"/>
              <w:bottom w:val="single" w:sz="4" w:space="0" w:color="auto"/>
              <w:right w:val="single" w:sz="4" w:space="0" w:color="auto"/>
            </w:tcBorders>
            <w:noWrap/>
            <w:vAlign w:val="center"/>
          </w:tcPr>
          <w:p w:rsidR="001E0B2C" w:rsidRPr="002A7CEA" w:rsidRDefault="001E0B2C" w:rsidP="00A63507">
            <w:pPr>
              <w:spacing w:after="0"/>
              <w:jc w:val="center"/>
              <w:rPr>
                <w:color w:val="000000"/>
                <w:sz w:val="20"/>
                <w:szCs w:val="20"/>
                <w:lang w:eastAsia="hu-HU"/>
              </w:rPr>
            </w:pPr>
            <w:r w:rsidRPr="002A7CEA">
              <w:rPr>
                <w:color w:val="000000"/>
                <w:sz w:val="20"/>
                <w:szCs w:val="20"/>
                <w:lang w:eastAsia="hu-HU"/>
              </w:rPr>
              <w:t>x</w:t>
            </w:r>
          </w:p>
        </w:tc>
      </w:tr>
      <w:tr w:rsidR="001E0B2C" w:rsidRPr="00463BE8" w:rsidTr="00A63507">
        <w:trPr>
          <w:trHeight w:val="255"/>
          <w:jc w:val="center"/>
        </w:trPr>
        <w:tc>
          <w:tcPr>
            <w:tcW w:w="3980" w:type="dxa"/>
            <w:tcBorders>
              <w:top w:val="nil"/>
              <w:left w:val="single" w:sz="4" w:space="0" w:color="auto"/>
              <w:bottom w:val="single" w:sz="4" w:space="0" w:color="auto"/>
              <w:right w:val="single" w:sz="4" w:space="0" w:color="auto"/>
            </w:tcBorders>
            <w:vAlign w:val="center"/>
          </w:tcPr>
          <w:p w:rsidR="001E0B2C" w:rsidRPr="002A7CEA" w:rsidRDefault="001E0B2C" w:rsidP="00A63507">
            <w:pPr>
              <w:spacing w:after="0"/>
              <w:jc w:val="left"/>
              <w:rPr>
                <w:color w:val="000000"/>
                <w:sz w:val="20"/>
                <w:szCs w:val="20"/>
                <w:lang w:eastAsia="hu-HU"/>
              </w:rPr>
            </w:pPr>
            <w:r w:rsidRPr="002A7CEA">
              <w:rPr>
                <w:color w:val="000000"/>
                <w:sz w:val="20"/>
                <w:szCs w:val="20"/>
                <w:lang w:eastAsia="hu-HU"/>
              </w:rPr>
              <w:t>Vállalkozások létrehozása és működtetése</w:t>
            </w:r>
          </w:p>
        </w:tc>
        <w:tc>
          <w:tcPr>
            <w:tcW w:w="700" w:type="dxa"/>
            <w:tcBorders>
              <w:top w:val="nil"/>
              <w:left w:val="nil"/>
              <w:bottom w:val="single" w:sz="4" w:space="0" w:color="auto"/>
              <w:right w:val="single" w:sz="4" w:space="0" w:color="auto"/>
            </w:tcBorders>
            <w:noWrap/>
            <w:vAlign w:val="center"/>
          </w:tcPr>
          <w:p w:rsidR="001E0B2C" w:rsidRPr="002A7CEA" w:rsidRDefault="001E0B2C" w:rsidP="00A63507">
            <w:pPr>
              <w:spacing w:after="0"/>
              <w:jc w:val="center"/>
              <w:rPr>
                <w:color w:val="000000"/>
                <w:sz w:val="20"/>
                <w:szCs w:val="20"/>
                <w:lang w:eastAsia="hu-HU"/>
              </w:rPr>
            </w:pPr>
            <w:r w:rsidRPr="002A7CEA">
              <w:rPr>
                <w:color w:val="000000"/>
                <w:sz w:val="20"/>
                <w:szCs w:val="20"/>
                <w:lang w:eastAsia="hu-HU"/>
              </w:rPr>
              <w:t>x</w:t>
            </w:r>
          </w:p>
        </w:tc>
      </w:tr>
      <w:tr w:rsidR="001E0B2C" w:rsidRPr="00463BE8" w:rsidTr="00A63507">
        <w:trPr>
          <w:trHeight w:val="255"/>
          <w:jc w:val="center"/>
        </w:trPr>
        <w:tc>
          <w:tcPr>
            <w:tcW w:w="3980" w:type="dxa"/>
            <w:tcBorders>
              <w:top w:val="nil"/>
              <w:left w:val="single" w:sz="4" w:space="0" w:color="auto"/>
              <w:bottom w:val="single" w:sz="4" w:space="0" w:color="auto"/>
              <w:right w:val="single" w:sz="4" w:space="0" w:color="auto"/>
            </w:tcBorders>
            <w:vAlign w:val="center"/>
          </w:tcPr>
          <w:p w:rsidR="001E0B2C" w:rsidRPr="002A7CEA" w:rsidRDefault="001E0B2C" w:rsidP="00A63507">
            <w:pPr>
              <w:spacing w:after="0"/>
              <w:jc w:val="left"/>
              <w:rPr>
                <w:color w:val="000000"/>
                <w:sz w:val="20"/>
                <w:szCs w:val="20"/>
                <w:lang w:eastAsia="hu-HU"/>
              </w:rPr>
            </w:pPr>
            <w:r w:rsidRPr="002A7CEA">
              <w:rPr>
                <w:color w:val="000000"/>
                <w:sz w:val="20"/>
                <w:szCs w:val="20"/>
                <w:lang w:eastAsia="hu-HU"/>
              </w:rPr>
              <w:t>Munkaügyi szervezetek</w:t>
            </w:r>
          </w:p>
        </w:tc>
        <w:tc>
          <w:tcPr>
            <w:tcW w:w="700" w:type="dxa"/>
            <w:tcBorders>
              <w:top w:val="nil"/>
              <w:left w:val="nil"/>
              <w:bottom w:val="single" w:sz="4" w:space="0" w:color="auto"/>
              <w:right w:val="single" w:sz="4" w:space="0" w:color="auto"/>
            </w:tcBorders>
            <w:noWrap/>
            <w:vAlign w:val="center"/>
          </w:tcPr>
          <w:p w:rsidR="001E0B2C" w:rsidRPr="002A7CEA" w:rsidRDefault="001E0B2C" w:rsidP="00A63507">
            <w:pPr>
              <w:spacing w:after="0"/>
              <w:jc w:val="center"/>
              <w:rPr>
                <w:color w:val="000000"/>
                <w:sz w:val="20"/>
                <w:szCs w:val="20"/>
                <w:lang w:eastAsia="hu-HU"/>
              </w:rPr>
            </w:pPr>
            <w:r w:rsidRPr="002A7CEA">
              <w:rPr>
                <w:color w:val="000000"/>
                <w:sz w:val="20"/>
                <w:szCs w:val="20"/>
                <w:lang w:eastAsia="hu-HU"/>
              </w:rPr>
              <w:t>x</w:t>
            </w:r>
          </w:p>
        </w:tc>
      </w:tr>
      <w:tr w:rsidR="001E0B2C" w:rsidRPr="00463BE8" w:rsidTr="00A63507">
        <w:trPr>
          <w:trHeight w:val="255"/>
          <w:jc w:val="center"/>
        </w:trPr>
        <w:tc>
          <w:tcPr>
            <w:tcW w:w="3980" w:type="dxa"/>
            <w:tcBorders>
              <w:top w:val="nil"/>
              <w:left w:val="single" w:sz="4" w:space="0" w:color="auto"/>
              <w:bottom w:val="single" w:sz="4" w:space="0" w:color="auto"/>
              <w:right w:val="single" w:sz="4" w:space="0" w:color="auto"/>
            </w:tcBorders>
            <w:vAlign w:val="center"/>
          </w:tcPr>
          <w:p w:rsidR="001E0B2C" w:rsidRPr="002A7CEA" w:rsidRDefault="001E0B2C" w:rsidP="00A63507">
            <w:pPr>
              <w:spacing w:after="0"/>
              <w:jc w:val="left"/>
              <w:rPr>
                <w:color w:val="000000"/>
                <w:sz w:val="20"/>
                <w:szCs w:val="20"/>
                <w:lang w:eastAsia="hu-HU"/>
              </w:rPr>
            </w:pPr>
            <w:r w:rsidRPr="002A7CEA">
              <w:rPr>
                <w:color w:val="000000"/>
                <w:sz w:val="20"/>
                <w:szCs w:val="20"/>
                <w:lang w:eastAsia="hu-HU"/>
              </w:rPr>
              <w:t>Munkavállaláshoz szükséges iratok</w:t>
            </w:r>
          </w:p>
        </w:tc>
        <w:tc>
          <w:tcPr>
            <w:tcW w:w="700" w:type="dxa"/>
            <w:tcBorders>
              <w:top w:val="nil"/>
              <w:left w:val="nil"/>
              <w:bottom w:val="single" w:sz="4" w:space="0" w:color="auto"/>
              <w:right w:val="single" w:sz="4" w:space="0" w:color="auto"/>
            </w:tcBorders>
            <w:noWrap/>
            <w:vAlign w:val="center"/>
          </w:tcPr>
          <w:p w:rsidR="001E0B2C" w:rsidRPr="002A7CEA" w:rsidRDefault="001E0B2C" w:rsidP="00A63507">
            <w:pPr>
              <w:spacing w:after="0"/>
              <w:jc w:val="center"/>
              <w:rPr>
                <w:color w:val="000000"/>
                <w:sz w:val="20"/>
                <w:szCs w:val="20"/>
                <w:lang w:eastAsia="hu-HU"/>
              </w:rPr>
            </w:pPr>
            <w:r w:rsidRPr="002A7CEA">
              <w:rPr>
                <w:color w:val="000000"/>
                <w:sz w:val="20"/>
                <w:szCs w:val="20"/>
                <w:lang w:eastAsia="hu-HU"/>
              </w:rPr>
              <w:t>x</w:t>
            </w:r>
          </w:p>
        </w:tc>
      </w:tr>
      <w:tr w:rsidR="001E0B2C" w:rsidRPr="00463BE8" w:rsidTr="00A63507">
        <w:trPr>
          <w:trHeight w:val="255"/>
          <w:jc w:val="center"/>
        </w:trPr>
        <w:tc>
          <w:tcPr>
            <w:tcW w:w="3980" w:type="dxa"/>
            <w:tcBorders>
              <w:top w:val="nil"/>
              <w:left w:val="single" w:sz="4" w:space="0" w:color="auto"/>
              <w:bottom w:val="single" w:sz="4" w:space="0" w:color="auto"/>
              <w:right w:val="single" w:sz="4" w:space="0" w:color="auto"/>
            </w:tcBorders>
            <w:vAlign w:val="center"/>
          </w:tcPr>
          <w:p w:rsidR="001E0B2C" w:rsidRPr="002A7CEA" w:rsidRDefault="001E0B2C" w:rsidP="00A63507">
            <w:pPr>
              <w:spacing w:after="0"/>
              <w:jc w:val="left"/>
              <w:rPr>
                <w:color w:val="000000"/>
                <w:sz w:val="20"/>
                <w:szCs w:val="20"/>
                <w:lang w:eastAsia="hu-HU"/>
              </w:rPr>
            </w:pPr>
            <w:r w:rsidRPr="002A7CEA">
              <w:rPr>
                <w:color w:val="000000"/>
                <w:sz w:val="20"/>
                <w:szCs w:val="20"/>
                <w:lang w:eastAsia="hu-HU"/>
              </w:rPr>
              <w:t>Munkaviszony létrejötte</w:t>
            </w:r>
          </w:p>
        </w:tc>
        <w:tc>
          <w:tcPr>
            <w:tcW w:w="700" w:type="dxa"/>
            <w:tcBorders>
              <w:top w:val="nil"/>
              <w:left w:val="nil"/>
              <w:bottom w:val="single" w:sz="4" w:space="0" w:color="auto"/>
              <w:right w:val="single" w:sz="4" w:space="0" w:color="auto"/>
            </w:tcBorders>
            <w:noWrap/>
            <w:vAlign w:val="center"/>
          </w:tcPr>
          <w:p w:rsidR="001E0B2C" w:rsidRPr="002A7CEA" w:rsidRDefault="001E0B2C" w:rsidP="00A63507">
            <w:pPr>
              <w:spacing w:after="0"/>
              <w:jc w:val="center"/>
              <w:rPr>
                <w:color w:val="000000"/>
                <w:sz w:val="20"/>
                <w:szCs w:val="20"/>
                <w:lang w:eastAsia="hu-HU"/>
              </w:rPr>
            </w:pPr>
            <w:r w:rsidRPr="002A7CEA">
              <w:rPr>
                <w:color w:val="000000"/>
                <w:sz w:val="20"/>
                <w:szCs w:val="20"/>
                <w:lang w:eastAsia="hu-HU"/>
              </w:rPr>
              <w:t>x</w:t>
            </w:r>
          </w:p>
        </w:tc>
      </w:tr>
      <w:tr w:rsidR="001E0B2C" w:rsidRPr="00463BE8" w:rsidTr="00A63507">
        <w:trPr>
          <w:trHeight w:val="510"/>
          <w:jc w:val="center"/>
        </w:trPr>
        <w:tc>
          <w:tcPr>
            <w:tcW w:w="3980" w:type="dxa"/>
            <w:tcBorders>
              <w:top w:val="nil"/>
              <w:left w:val="single" w:sz="4" w:space="0" w:color="auto"/>
              <w:bottom w:val="single" w:sz="4" w:space="0" w:color="auto"/>
              <w:right w:val="single" w:sz="4" w:space="0" w:color="auto"/>
            </w:tcBorders>
            <w:vAlign w:val="center"/>
          </w:tcPr>
          <w:p w:rsidR="001E0B2C" w:rsidRPr="002A7CEA" w:rsidRDefault="001E0B2C" w:rsidP="00A63507">
            <w:pPr>
              <w:spacing w:after="0"/>
              <w:jc w:val="left"/>
              <w:rPr>
                <w:color w:val="000000"/>
                <w:sz w:val="20"/>
                <w:szCs w:val="20"/>
                <w:lang w:eastAsia="hu-HU"/>
              </w:rPr>
            </w:pPr>
            <w:r w:rsidRPr="002A7CEA">
              <w:rPr>
                <w:color w:val="000000"/>
                <w:sz w:val="20"/>
                <w:szCs w:val="20"/>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noWrap/>
            <w:vAlign w:val="center"/>
          </w:tcPr>
          <w:p w:rsidR="001E0B2C" w:rsidRPr="002A7CEA" w:rsidRDefault="001E0B2C" w:rsidP="00A63507">
            <w:pPr>
              <w:spacing w:after="0"/>
              <w:jc w:val="center"/>
              <w:rPr>
                <w:color w:val="000000"/>
                <w:sz w:val="20"/>
                <w:szCs w:val="20"/>
                <w:lang w:eastAsia="hu-HU"/>
              </w:rPr>
            </w:pPr>
            <w:r w:rsidRPr="002A7CEA">
              <w:rPr>
                <w:color w:val="000000"/>
                <w:sz w:val="20"/>
                <w:szCs w:val="20"/>
                <w:lang w:eastAsia="hu-HU"/>
              </w:rPr>
              <w:t>x</w:t>
            </w:r>
          </w:p>
        </w:tc>
      </w:tr>
      <w:tr w:rsidR="001E0B2C" w:rsidRPr="00463BE8" w:rsidTr="00A63507">
        <w:trPr>
          <w:trHeight w:val="510"/>
          <w:jc w:val="center"/>
        </w:trPr>
        <w:tc>
          <w:tcPr>
            <w:tcW w:w="3980" w:type="dxa"/>
            <w:tcBorders>
              <w:top w:val="nil"/>
              <w:left w:val="single" w:sz="4" w:space="0" w:color="auto"/>
              <w:bottom w:val="single" w:sz="4" w:space="0" w:color="auto"/>
              <w:right w:val="single" w:sz="4" w:space="0" w:color="auto"/>
            </w:tcBorders>
            <w:vAlign w:val="center"/>
          </w:tcPr>
          <w:p w:rsidR="001E0B2C" w:rsidRPr="002A7CEA" w:rsidRDefault="001E0B2C" w:rsidP="00A63507">
            <w:pPr>
              <w:spacing w:after="0"/>
              <w:jc w:val="left"/>
              <w:rPr>
                <w:color w:val="000000"/>
                <w:sz w:val="20"/>
                <w:szCs w:val="20"/>
                <w:lang w:eastAsia="hu-HU"/>
              </w:rPr>
            </w:pPr>
            <w:r w:rsidRPr="002A7CEA">
              <w:rPr>
                <w:color w:val="000000"/>
                <w:sz w:val="20"/>
                <w:szCs w:val="20"/>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noWrap/>
            <w:vAlign w:val="center"/>
          </w:tcPr>
          <w:p w:rsidR="001E0B2C" w:rsidRPr="002A7CEA" w:rsidRDefault="001E0B2C" w:rsidP="00A63507">
            <w:pPr>
              <w:spacing w:after="0"/>
              <w:jc w:val="center"/>
              <w:rPr>
                <w:color w:val="000000"/>
                <w:sz w:val="20"/>
                <w:szCs w:val="20"/>
                <w:lang w:eastAsia="hu-HU"/>
              </w:rPr>
            </w:pPr>
            <w:r w:rsidRPr="002A7CEA">
              <w:rPr>
                <w:color w:val="000000"/>
                <w:sz w:val="20"/>
                <w:szCs w:val="20"/>
                <w:lang w:eastAsia="hu-HU"/>
              </w:rPr>
              <w:t>x</w:t>
            </w:r>
          </w:p>
        </w:tc>
      </w:tr>
      <w:tr w:rsidR="001E0B2C" w:rsidRPr="00463BE8" w:rsidTr="00A63507">
        <w:trPr>
          <w:trHeight w:val="510"/>
          <w:jc w:val="center"/>
        </w:trPr>
        <w:tc>
          <w:tcPr>
            <w:tcW w:w="3980" w:type="dxa"/>
            <w:tcBorders>
              <w:top w:val="nil"/>
              <w:left w:val="single" w:sz="4" w:space="0" w:color="auto"/>
              <w:bottom w:val="single" w:sz="4" w:space="0" w:color="auto"/>
              <w:right w:val="single" w:sz="4" w:space="0" w:color="auto"/>
            </w:tcBorders>
            <w:vAlign w:val="center"/>
          </w:tcPr>
          <w:p w:rsidR="001E0B2C" w:rsidRPr="002A7CEA" w:rsidRDefault="001E0B2C" w:rsidP="00A63507">
            <w:pPr>
              <w:spacing w:after="0"/>
              <w:jc w:val="left"/>
              <w:rPr>
                <w:color w:val="000000"/>
                <w:sz w:val="20"/>
                <w:szCs w:val="20"/>
                <w:lang w:eastAsia="hu-HU"/>
              </w:rPr>
            </w:pPr>
            <w:r w:rsidRPr="002A7CEA">
              <w:rPr>
                <w:color w:val="000000"/>
                <w:sz w:val="20"/>
                <w:szCs w:val="20"/>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noWrap/>
            <w:vAlign w:val="center"/>
          </w:tcPr>
          <w:p w:rsidR="001E0B2C" w:rsidRPr="002A7CEA" w:rsidRDefault="001E0B2C" w:rsidP="00A63507">
            <w:pPr>
              <w:spacing w:after="0"/>
              <w:jc w:val="center"/>
              <w:rPr>
                <w:color w:val="000000"/>
                <w:sz w:val="20"/>
                <w:szCs w:val="20"/>
                <w:lang w:eastAsia="hu-HU"/>
              </w:rPr>
            </w:pPr>
            <w:r w:rsidRPr="002A7CEA">
              <w:rPr>
                <w:color w:val="000000"/>
                <w:sz w:val="20"/>
                <w:szCs w:val="20"/>
                <w:lang w:eastAsia="hu-HU"/>
              </w:rPr>
              <w:t>x</w:t>
            </w:r>
          </w:p>
        </w:tc>
      </w:tr>
      <w:tr w:rsidR="001E0B2C" w:rsidRPr="00463BE8" w:rsidTr="00A6350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tcPr>
          <w:p w:rsidR="001E0B2C" w:rsidRPr="002A7CEA" w:rsidRDefault="001E0B2C" w:rsidP="00A63507">
            <w:pPr>
              <w:spacing w:after="0"/>
              <w:jc w:val="center"/>
              <w:rPr>
                <w:color w:val="000000"/>
                <w:sz w:val="20"/>
                <w:szCs w:val="20"/>
                <w:lang w:eastAsia="hu-HU"/>
              </w:rPr>
            </w:pPr>
            <w:r w:rsidRPr="002A7CEA">
              <w:rPr>
                <w:color w:val="000000"/>
                <w:sz w:val="20"/>
                <w:szCs w:val="20"/>
                <w:lang w:eastAsia="hu-HU"/>
              </w:rPr>
              <w:t>SZAKMAI KÉSZSÉGEK</w:t>
            </w:r>
          </w:p>
        </w:tc>
      </w:tr>
      <w:tr w:rsidR="001E0B2C" w:rsidRPr="00463BE8" w:rsidTr="00A63507">
        <w:trPr>
          <w:trHeight w:val="255"/>
          <w:jc w:val="center"/>
        </w:trPr>
        <w:tc>
          <w:tcPr>
            <w:tcW w:w="3980" w:type="dxa"/>
            <w:tcBorders>
              <w:top w:val="nil"/>
              <w:left w:val="single" w:sz="4" w:space="0" w:color="auto"/>
              <w:bottom w:val="single" w:sz="4" w:space="0" w:color="auto"/>
              <w:right w:val="single" w:sz="4" w:space="0" w:color="auto"/>
            </w:tcBorders>
            <w:vAlign w:val="center"/>
          </w:tcPr>
          <w:p w:rsidR="001E0B2C" w:rsidRPr="002A7CEA" w:rsidRDefault="001E0B2C" w:rsidP="00A63507">
            <w:pPr>
              <w:spacing w:after="0"/>
              <w:jc w:val="left"/>
              <w:rPr>
                <w:color w:val="000000"/>
                <w:sz w:val="20"/>
                <w:szCs w:val="20"/>
                <w:lang w:eastAsia="hu-HU"/>
              </w:rPr>
            </w:pPr>
            <w:r w:rsidRPr="002A7CEA">
              <w:rPr>
                <w:color w:val="000000"/>
                <w:sz w:val="20"/>
                <w:szCs w:val="20"/>
                <w:lang w:eastAsia="hu-HU"/>
              </w:rPr>
              <w:t>Köznyelvi olvasott szöveg megértése</w:t>
            </w:r>
          </w:p>
        </w:tc>
        <w:tc>
          <w:tcPr>
            <w:tcW w:w="700" w:type="dxa"/>
            <w:tcBorders>
              <w:top w:val="nil"/>
              <w:left w:val="nil"/>
              <w:bottom w:val="single" w:sz="4" w:space="0" w:color="auto"/>
              <w:right w:val="single" w:sz="4" w:space="0" w:color="auto"/>
            </w:tcBorders>
            <w:noWrap/>
            <w:vAlign w:val="center"/>
          </w:tcPr>
          <w:p w:rsidR="001E0B2C" w:rsidRPr="002A7CEA" w:rsidRDefault="001E0B2C" w:rsidP="00A63507">
            <w:pPr>
              <w:spacing w:after="0"/>
              <w:jc w:val="center"/>
              <w:rPr>
                <w:color w:val="000000"/>
                <w:sz w:val="20"/>
                <w:szCs w:val="20"/>
                <w:lang w:eastAsia="hu-HU"/>
              </w:rPr>
            </w:pPr>
            <w:r w:rsidRPr="002A7CEA">
              <w:rPr>
                <w:color w:val="000000"/>
                <w:sz w:val="20"/>
                <w:szCs w:val="20"/>
                <w:lang w:eastAsia="hu-HU"/>
              </w:rPr>
              <w:t>x</w:t>
            </w:r>
          </w:p>
        </w:tc>
      </w:tr>
      <w:tr w:rsidR="001E0B2C" w:rsidRPr="00463BE8" w:rsidTr="00A63507">
        <w:trPr>
          <w:trHeight w:val="255"/>
          <w:jc w:val="center"/>
        </w:trPr>
        <w:tc>
          <w:tcPr>
            <w:tcW w:w="3980" w:type="dxa"/>
            <w:tcBorders>
              <w:top w:val="nil"/>
              <w:left w:val="single" w:sz="4" w:space="0" w:color="auto"/>
              <w:bottom w:val="single" w:sz="4" w:space="0" w:color="auto"/>
              <w:right w:val="single" w:sz="4" w:space="0" w:color="auto"/>
            </w:tcBorders>
            <w:vAlign w:val="center"/>
          </w:tcPr>
          <w:p w:rsidR="001E0B2C" w:rsidRPr="002A7CEA" w:rsidRDefault="001E0B2C" w:rsidP="00A63507">
            <w:pPr>
              <w:spacing w:after="0"/>
              <w:jc w:val="left"/>
              <w:rPr>
                <w:color w:val="000000"/>
                <w:sz w:val="20"/>
                <w:szCs w:val="20"/>
                <w:lang w:eastAsia="hu-HU"/>
              </w:rPr>
            </w:pPr>
            <w:r w:rsidRPr="002A7CEA">
              <w:rPr>
                <w:color w:val="000000"/>
                <w:sz w:val="20"/>
                <w:szCs w:val="20"/>
                <w:lang w:eastAsia="hu-HU"/>
              </w:rPr>
              <w:t>Köznyelvi szöveg fogalmazása írásban</w:t>
            </w:r>
          </w:p>
        </w:tc>
        <w:tc>
          <w:tcPr>
            <w:tcW w:w="700" w:type="dxa"/>
            <w:tcBorders>
              <w:top w:val="nil"/>
              <w:left w:val="nil"/>
              <w:bottom w:val="single" w:sz="4" w:space="0" w:color="auto"/>
              <w:right w:val="single" w:sz="4" w:space="0" w:color="auto"/>
            </w:tcBorders>
            <w:noWrap/>
            <w:vAlign w:val="center"/>
          </w:tcPr>
          <w:p w:rsidR="001E0B2C" w:rsidRPr="002A7CEA" w:rsidRDefault="001E0B2C" w:rsidP="00A63507">
            <w:pPr>
              <w:spacing w:after="0"/>
              <w:jc w:val="center"/>
              <w:rPr>
                <w:color w:val="000000"/>
                <w:sz w:val="20"/>
                <w:szCs w:val="20"/>
                <w:lang w:eastAsia="hu-HU"/>
              </w:rPr>
            </w:pPr>
            <w:r w:rsidRPr="002A7CEA">
              <w:rPr>
                <w:color w:val="000000"/>
                <w:sz w:val="20"/>
                <w:szCs w:val="20"/>
                <w:lang w:eastAsia="hu-HU"/>
              </w:rPr>
              <w:t>x</w:t>
            </w:r>
          </w:p>
        </w:tc>
      </w:tr>
      <w:tr w:rsidR="001E0B2C" w:rsidRPr="00463BE8" w:rsidTr="00A63507">
        <w:trPr>
          <w:trHeight w:val="255"/>
          <w:jc w:val="center"/>
        </w:trPr>
        <w:tc>
          <w:tcPr>
            <w:tcW w:w="3980" w:type="dxa"/>
            <w:tcBorders>
              <w:top w:val="nil"/>
              <w:left w:val="single" w:sz="4" w:space="0" w:color="auto"/>
              <w:bottom w:val="single" w:sz="4" w:space="0" w:color="auto"/>
              <w:right w:val="single" w:sz="4" w:space="0" w:color="auto"/>
            </w:tcBorders>
            <w:vAlign w:val="center"/>
          </w:tcPr>
          <w:p w:rsidR="001E0B2C" w:rsidRPr="002A7CEA" w:rsidRDefault="001E0B2C" w:rsidP="00A63507">
            <w:pPr>
              <w:spacing w:after="0"/>
              <w:jc w:val="left"/>
              <w:rPr>
                <w:color w:val="000000"/>
                <w:sz w:val="20"/>
                <w:szCs w:val="20"/>
                <w:lang w:eastAsia="hu-HU"/>
              </w:rPr>
            </w:pPr>
            <w:r w:rsidRPr="002A7CEA">
              <w:rPr>
                <w:color w:val="000000"/>
                <w:sz w:val="20"/>
                <w:szCs w:val="20"/>
                <w:lang w:eastAsia="hu-HU"/>
              </w:rPr>
              <w:t>Elemi szintű számítógép használat</w:t>
            </w:r>
          </w:p>
        </w:tc>
        <w:tc>
          <w:tcPr>
            <w:tcW w:w="700" w:type="dxa"/>
            <w:tcBorders>
              <w:top w:val="nil"/>
              <w:left w:val="nil"/>
              <w:bottom w:val="single" w:sz="4" w:space="0" w:color="auto"/>
              <w:right w:val="single" w:sz="4" w:space="0" w:color="auto"/>
            </w:tcBorders>
            <w:noWrap/>
            <w:vAlign w:val="center"/>
          </w:tcPr>
          <w:p w:rsidR="001E0B2C" w:rsidRPr="002A7CEA" w:rsidRDefault="001E0B2C" w:rsidP="00A63507">
            <w:pPr>
              <w:spacing w:after="0"/>
              <w:jc w:val="center"/>
              <w:rPr>
                <w:color w:val="000000"/>
                <w:sz w:val="20"/>
                <w:szCs w:val="20"/>
                <w:lang w:eastAsia="hu-HU"/>
              </w:rPr>
            </w:pPr>
            <w:r w:rsidRPr="002A7CEA">
              <w:rPr>
                <w:color w:val="000000"/>
                <w:sz w:val="20"/>
                <w:szCs w:val="20"/>
                <w:lang w:eastAsia="hu-HU"/>
              </w:rPr>
              <w:t>x</w:t>
            </w:r>
          </w:p>
        </w:tc>
      </w:tr>
      <w:tr w:rsidR="001E0B2C" w:rsidRPr="00463BE8" w:rsidTr="00A63507">
        <w:trPr>
          <w:trHeight w:val="255"/>
          <w:jc w:val="center"/>
        </w:trPr>
        <w:tc>
          <w:tcPr>
            <w:tcW w:w="3980" w:type="dxa"/>
            <w:tcBorders>
              <w:top w:val="nil"/>
              <w:left w:val="single" w:sz="4" w:space="0" w:color="auto"/>
              <w:bottom w:val="single" w:sz="4" w:space="0" w:color="auto"/>
              <w:right w:val="single" w:sz="4" w:space="0" w:color="auto"/>
            </w:tcBorders>
            <w:vAlign w:val="center"/>
          </w:tcPr>
          <w:p w:rsidR="001E0B2C" w:rsidRPr="002A7CEA" w:rsidRDefault="001E0B2C" w:rsidP="00A63507">
            <w:pPr>
              <w:spacing w:after="0"/>
              <w:jc w:val="left"/>
              <w:rPr>
                <w:color w:val="000000"/>
                <w:sz w:val="20"/>
                <w:szCs w:val="20"/>
                <w:lang w:eastAsia="hu-HU"/>
              </w:rPr>
            </w:pPr>
            <w:r w:rsidRPr="002A7CEA">
              <w:rPr>
                <w:color w:val="000000"/>
                <w:sz w:val="20"/>
                <w:szCs w:val="20"/>
                <w:lang w:eastAsia="hu-HU"/>
              </w:rPr>
              <w:t>Információforrások kezelése</w:t>
            </w:r>
          </w:p>
        </w:tc>
        <w:tc>
          <w:tcPr>
            <w:tcW w:w="700" w:type="dxa"/>
            <w:tcBorders>
              <w:top w:val="nil"/>
              <w:left w:val="nil"/>
              <w:bottom w:val="single" w:sz="4" w:space="0" w:color="auto"/>
              <w:right w:val="single" w:sz="4" w:space="0" w:color="auto"/>
            </w:tcBorders>
            <w:noWrap/>
            <w:vAlign w:val="center"/>
          </w:tcPr>
          <w:p w:rsidR="001E0B2C" w:rsidRPr="002A7CEA" w:rsidRDefault="001E0B2C" w:rsidP="00A63507">
            <w:pPr>
              <w:spacing w:after="0"/>
              <w:jc w:val="center"/>
              <w:rPr>
                <w:color w:val="000000"/>
                <w:sz w:val="20"/>
                <w:szCs w:val="20"/>
                <w:lang w:eastAsia="hu-HU"/>
              </w:rPr>
            </w:pPr>
            <w:r w:rsidRPr="002A7CEA">
              <w:rPr>
                <w:color w:val="000000"/>
                <w:sz w:val="20"/>
                <w:szCs w:val="20"/>
                <w:lang w:eastAsia="hu-HU"/>
              </w:rPr>
              <w:t>x</w:t>
            </w:r>
          </w:p>
        </w:tc>
      </w:tr>
      <w:tr w:rsidR="001E0B2C" w:rsidRPr="00463BE8" w:rsidTr="00A63507">
        <w:trPr>
          <w:trHeight w:val="255"/>
          <w:jc w:val="center"/>
        </w:trPr>
        <w:tc>
          <w:tcPr>
            <w:tcW w:w="3980" w:type="dxa"/>
            <w:tcBorders>
              <w:top w:val="nil"/>
              <w:left w:val="single" w:sz="4" w:space="0" w:color="auto"/>
              <w:bottom w:val="single" w:sz="4" w:space="0" w:color="auto"/>
              <w:right w:val="single" w:sz="4" w:space="0" w:color="auto"/>
            </w:tcBorders>
            <w:vAlign w:val="center"/>
          </w:tcPr>
          <w:p w:rsidR="001E0B2C" w:rsidRPr="002A7CEA" w:rsidRDefault="001E0B2C" w:rsidP="00A63507">
            <w:pPr>
              <w:spacing w:after="0"/>
              <w:jc w:val="left"/>
              <w:rPr>
                <w:color w:val="000000"/>
                <w:sz w:val="20"/>
                <w:szCs w:val="20"/>
                <w:lang w:eastAsia="hu-HU"/>
              </w:rPr>
            </w:pPr>
            <w:r w:rsidRPr="002A7CEA">
              <w:rPr>
                <w:color w:val="000000"/>
                <w:sz w:val="20"/>
                <w:szCs w:val="20"/>
                <w:lang w:eastAsia="hu-HU"/>
              </w:rPr>
              <w:t>Köznyelvi beszédkészség</w:t>
            </w:r>
          </w:p>
        </w:tc>
        <w:tc>
          <w:tcPr>
            <w:tcW w:w="700" w:type="dxa"/>
            <w:tcBorders>
              <w:top w:val="nil"/>
              <w:left w:val="nil"/>
              <w:bottom w:val="single" w:sz="4" w:space="0" w:color="auto"/>
              <w:right w:val="single" w:sz="4" w:space="0" w:color="auto"/>
            </w:tcBorders>
            <w:noWrap/>
            <w:vAlign w:val="center"/>
          </w:tcPr>
          <w:p w:rsidR="001E0B2C" w:rsidRPr="002A7CEA" w:rsidRDefault="001E0B2C" w:rsidP="00A63507">
            <w:pPr>
              <w:spacing w:after="0"/>
              <w:jc w:val="center"/>
              <w:rPr>
                <w:color w:val="000000"/>
                <w:sz w:val="20"/>
                <w:szCs w:val="20"/>
                <w:lang w:eastAsia="hu-HU"/>
              </w:rPr>
            </w:pPr>
            <w:r w:rsidRPr="002A7CEA">
              <w:rPr>
                <w:color w:val="000000"/>
                <w:sz w:val="20"/>
                <w:szCs w:val="20"/>
                <w:lang w:eastAsia="hu-HU"/>
              </w:rPr>
              <w:t>x</w:t>
            </w:r>
          </w:p>
        </w:tc>
      </w:tr>
      <w:tr w:rsidR="001E0B2C" w:rsidRPr="00463BE8" w:rsidTr="00A6350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tcPr>
          <w:p w:rsidR="001E0B2C" w:rsidRPr="002A7CEA" w:rsidRDefault="001E0B2C" w:rsidP="00A63507">
            <w:pPr>
              <w:spacing w:after="0"/>
              <w:jc w:val="center"/>
              <w:rPr>
                <w:color w:val="000000"/>
                <w:sz w:val="20"/>
                <w:szCs w:val="20"/>
                <w:lang w:eastAsia="hu-HU"/>
              </w:rPr>
            </w:pPr>
            <w:r w:rsidRPr="002A7CEA">
              <w:rPr>
                <w:color w:val="000000"/>
                <w:sz w:val="20"/>
                <w:szCs w:val="20"/>
                <w:lang w:eastAsia="hu-HU"/>
              </w:rPr>
              <w:t>SZEMÉLYES KOMPETENCIÁK</w:t>
            </w:r>
          </w:p>
        </w:tc>
      </w:tr>
      <w:tr w:rsidR="001E0B2C" w:rsidRPr="00463BE8" w:rsidTr="00A63507">
        <w:trPr>
          <w:trHeight w:val="255"/>
          <w:jc w:val="center"/>
        </w:trPr>
        <w:tc>
          <w:tcPr>
            <w:tcW w:w="3980" w:type="dxa"/>
            <w:tcBorders>
              <w:top w:val="nil"/>
              <w:left w:val="single" w:sz="4" w:space="0" w:color="auto"/>
              <w:bottom w:val="single" w:sz="4" w:space="0" w:color="auto"/>
              <w:right w:val="single" w:sz="4" w:space="0" w:color="auto"/>
            </w:tcBorders>
            <w:vAlign w:val="center"/>
          </w:tcPr>
          <w:p w:rsidR="001E0B2C" w:rsidRPr="002A7CEA" w:rsidRDefault="001E0B2C" w:rsidP="00A63507">
            <w:pPr>
              <w:spacing w:after="0"/>
              <w:jc w:val="left"/>
              <w:rPr>
                <w:color w:val="000000"/>
                <w:sz w:val="20"/>
                <w:szCs w:val="20"/>
                <w:lang w:eastAsia="hu-HU"/>
              </w:rPr>
            </w:pPr>
            <w:r w:rsidRPr="002A7CEA">
              <w:rPr>
                <w:color w:val="000000"/>
                <w:sz w:val="20"/>
                <w:szCs w:val="20"/>
                <w:lang w:eastAsia="hu-HU"/>
              </w:rPr>
              <w:t>Önfejlesztés</w:t>
            </w:r>
          </w:p>
        </w:tc>
        <w:tc>
          <w:tcPr>
            <w:tcW w:w="700" w:type="dxa"/>
            <w:tcBorders>
              <w:top w:val="nil"/>
              <w:left w:val="nil"/>
              <w:bottom w:val="single" w:sz="4" w:space="0" w:color="auto"/>
              <w:right w:val="single" w:sz="4" w:space="0" w:color="auto"/>
            </w:tcBorders>
            <w:noWrap/>
            <w:vAlign w:val="center"/>
          </w:tcPr>
          <w:p w:rsidR="001E0B2C" w:rsidRPr="002A7CEA" w:rsidRDefault="001E0B2C" w:rsidP="00A63507">
            <w:pPr>
              <w:spacing w:after="0"/>
              <w:jc w:val="center"/>
              <w:rPr>
                <w:color w:val="000000"/>
                <w:sz w:val="20"/>
                <w:szCs w:val="20"/>
                <w:lang w:eastAsia="hu-HU"/>
              </w:rPr>
            </w:pPr>
            <w:r w:rsidRPr="002A7CEA">
              <w:rPr>
                <w:color w:val="000000"/>
                <w:sz w:val="20"/>
                <w:szCs w:val="20"/>
                <w:lang w:eastAsia="hu-HU"/>
              </w:rPr>
              <w:t>x</w:t>
            </w:r>
          </w:p>
        </w:tc>
      </w:tr>
      <w:tr w:rsidR="001E0B2C" w:rsidRPr="00463BE8" w:rsidTr="00A63507">
        <w:trPr>
          <w:trHeight w:val="255"/>
          <w:jc w:val="center"/>
        </w:trPr>
        <w:tc>
          <w:tcPr>
            <w:tcW w:w="3980" w:type="dxa"/>
            <w:tcBorders>
              <w:top w:val="nil"/>
              <w:left w:val="single" w:sz="4" w:space="0" w:color="auto"/>
              <w:bottom w:val="single" w:sz="4" w:space="0" w:color="auto"/>
              <w:right w:val="single" w:sz="4" w:space="0" w:color="auto"/>
            </w:tcBorders>
            <w:vAlign w:val="center"/>
          </w:tcPr>
          <w:p w:rsidR="001E0B2C" w:rsidRPr="002A7CEA" w:rsidRDefault="001E0B2C" w:rsidP="00A63507">
            <w:pPr>
              <w:spacing w:after="0"/>
              <w:jc w:val="left"/>
              <w:rPr>
                <w:color w:val="000000"/>
                <w:sz w:val="20"/>
                <w:szCs w:val="20"/>
                <w:lang w:eastAsia="hu-HU"/>
              </w:rPr>
            </w:pPr>
            <w:r w:rsidRPr="002A7CEA">
              <w:rPr>
                <w:color w:val="000000"/>
                <w:sz w:val="20"/>
                <w:szCs w:val="20"/>
                <w:lang w:eastAsia="hu-HU"/>
              </w:rPr>
              <w:t>Szervezőkészség</w:t>
            </w:r>
          </w:p>
        </w:tc>
        <w:tc>
          <w:tcPr>
            <w:tcW w:w="700" w:type="dxa"/>
            <w:tcBorders>
              <w:top w:val="nil"/>
              <w:left w:val="nil"/>
              <w:bottom w:val="single" w:sz="4" w:space="0" w:color="auto"/>
              <w:right w:val="single" w:sz="4" w:space="0" w:color="auto"/>
            </w:tcBorders>
            <w:noWrap/>
            <w:vAlign w:val="center"/>
          </w:tcPr>
          <w:p w:rsidR="001E0B2C" w:rsidRPr="002A7CEA" w:rsidRDefault="001E0B2C" w:rsidP="00A63507">
            <w:pPr>
              <w:spacing w:after="0"/>
              <w:jc w:val="center"/>
              <w:rPr>
                <w:color w:val="000000"/>
                <w:sz w:val="20"/>
                <w:szCs w:val="20"/>
                <w:lang w:eastAsia="hu-HU"/>
              </w:rPr>
            </w:pPr>
            <w:r w:rsidRPr="002A7CEA">
              <w:rPr>
                <w:color w:val="000000"/>
                <w:sz w:val="20"/>
                <w:szCs w:val="20"/>
                <w:lang w:eastAsia="hu-HU"/>
              </w:rPr>
              <w:t>x</w:t>
            </w:r>
          </w:p>
        </w:tc>
      </w:tr>
      <w:tr w:rsidR="001E0B2C" w:rsidRPr="00463BE8" w:rsidTr="00A6350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tcPr>
          <w:p w:rsidR="001E0B2C" w:rsidRPr="002A7CEA" w:rsidRDefault="001E0B2C" w:rsidP="00A63507">
            <w:pPr>
              <w:spacing w:after="0"/>
              <w:jc w:val="center"/>
              <w:rPr>
                <w:color w:val="000000"/>
                <w:sz w:val="20"/>
                <w:szCs w:val="20"/>
                <w:lang w:eastAsia="hu-HU"/>
              </w:rPr>
            </w:pPr>
            <w:r w:rsidRPr="002A7CEA">
              <w:rPr>
                <w:color w:val="000000"/>
                <w:sz w:val="20"/>
                <w:szCs w:val="20"/>
                <w:lang w:eastAsia="hu-HU"/>
              </w:rPr>
              <w:t>TÁRSAS KOMPETENCIÁK</w:t>
            </w:r>
          </w:p>
        </w:tc>
      </w:tr>
      <w:tr w:rsidR="001E0B2C" w:rsidRPr="00463BE8" w:rsidTr="00A63507">
        <w:trPr>
          <w:trHeight w:val="255"/>
          <w:jc w:val="center"/>
        </w:trPr>
        <w:tc>
          <w:tcPr>
            <w:tcW w:w="3980" w:type="dxa"/>
            <w:tcBorders>
              <w:top w:val="nil"/>
              <w:left w:val="single" w:sz="4" w:space="0" w:color="auto"/>
              <w:bottom w:val="single" w:sz="4" w:space="0" w:color="auto"/>
              <w:right w:val="single" w:sz="4" w:space="0" w:color="auto"/>
            </w:tcBorders>
            <w:vAlign w:val="center"/>
          </w:tcPr>
          <w:p w:rsidR="001E0B2C" w:rsidRPr="002A7CEA" w:rsidRDefault="001E0B2C" w:rsidP="00A63507">
            <w:pPr>
              <w:spacing w:after="0"/>
              <w:jc w:val="left"/>
              <w:rPr>
                <w:color w:val="000000"/>
                <w:sz w:val="20"/>
                <w:szCs w:val="20"/>
                <w:lang w:eastAsia="hu-HU"/>
              </w:rPr>
            </w:pPr>
            <w:r w:rsidRPr="002A7CEA">
              <w:rPr>
                <w:color w:val="000000"/>
                <w:sz w:val="20"/>
                <w:szCs w:val="20"/>
                <w:lang w:eastAsia="hu-HU"/>
              </w:rPr>
              <w:t>Kapcsolatteremtő készség</w:t>
            </w:r>
          </w:p>
        </w:tc>
        <w:tc>
          <w:tcPr>
            <w:tcW w:w="700" w:type="dxa"/>
            <w:tcBorders>
              <w:top w:val="nil"/>
              <w:left w:val="nil"/>
              <w:bottom w:val="single" w:sz="4" w:space="0" w:color="auto"/>
              <w:right w:val="single" w:sz="4" w:space="0" w:color="auto"/>
            </w:tcBorders>
            <w:noWrap/>
            <w:vAlign w:val="center"/>
          </w:tcPr>
          <w:p w:rsidR="001E0B2C" w:rsidRPr="002A7CEA" w:rsidRDefault="001E0B2C" w:rsidP="00A63507">
            <w:pPr>
              <w:spacing w:after="0"/>
              <w:jc w:val="center"/>
              <w:rPr>
                <w:color w:val="000000"/>
                <w:sz w:val="20"/>
                <w:szCs w:val="20"/>
                <w:lang w:eastAsia="hu-HU"/>
              </w:rPr>
            </w:pPr>
            <w:r w:rsidRPr="002A7CEA">
              <w:rPr>
                <w:color w:val="000000"/>
                <w:sz w:val="20"/>
                <w:szCs w:val="20"/>
                <w:lang w:eastAsia="hu-HU"/>
              </w:rPr>
              <w:t>x</w:t>
            </w:r>
          </w:p>
        </w:tc>
      </w:tr>
      <w:tr w:rsidR="001E0B2C" w:rsidRPr="00463BE8" w:rsidTr="00A63507">
        <w:trPr>
          <w:trHeight w:val="255"/>
          <w:jc w:val="center"/>
        </w:trPr>
        <w:tc>
          <w:tcPr>
            <w:tcW w:w="3980" w:type="dxa"/>
            <w:tcBorders>
              <w:top w:val="nil"/>
              <w:left w:val="single" w:sz="4" w:space="0" w:color="auto"/>
              <w:bottom w:val="single" w:sz="4" w:space="0" w:color="auto"/>
              <w:right w:val="single" w:sz="4" w:space="0" w:color="auto"/>
            </w:tcBorders>
            <w:vAlign w:val="center"/>
          </w:tcPr>
          <w:p w:rsidR="001E0B2C" w:rsidRPr="002A7CEA" w:rsidRDefault="001E0B2C" w:rsidP="00A63507">
            <w:pPr>
              <w:spacing w:after="0"/>
              <w:jc w:val="left"/>
              <w:rPr>
                <w:color w:val="000000"/>
                <w:sz w:val="20"/>
                <w:szCs w:val="20"/>
                <w:lang w:eastAsia="hu-HU"/>
              </w:rPr>
            </w:pPr>
            <w:r w:rsidRPr="002A7CEA">
              <w:rPr>
                <w:color w:val="000000"/>
                <w:sz w:val="20"/>
                <w:szCs w:val="20"/>
                <w:lang w:eastAsia="hu-HU"/>
              </w:rPr>
              <w:t>Határozottság</w:t>
            </w:r>
          </w:p>
        </w:tc>
        <w:tc>
          <w:tcPr>
            <w:tcW w:w="700" w:type="dxa"/>
            <w:tcBorders>
              <w:top w:val="nil"/>
              <w:left w:val="nil"/>
              <w:bottom w:val="single" w:sz="4" w:space="0" w:color="auto"/>
              <w:right w:val="single" w:sz="4" w:space="0" w:color="auto"/>
            </w:tcBorders>
            <w:noWrap/>
            <w:vAlign w:val="center"/>
          </w:tcPr>
          <w:p w:rsidR="001E0B2C" w:rsidRPr="002A7CEA" w:rsidRDefault="001E0B2C" w:rsidP="00A63507">
            <w:pPr>
              <w:spacing w:after="0"/>
              <w:jc w:val="center"/>
              <w:rPr>
                <w:color w:val="000000"/>
                <w:sz w:val="20"/>
                <w:szCs w:val="20"/>
                <w:lang w:eastAsia="hu-HU"/>
              </w:rPr>
            </w:pPr>
            <w:r w:rsidRPr="002A7CEA">
              <w:rPr>
                <w:color w:val="000000"/>
                <w:sz w:val="20"/>
                <w:szCs w:val="20"/>
                <w:lang w:eastAsia="hu-HU"/>
              </w:rPr>
              <w:t>x</w:t>
            </w:r>
          </w:p>
        </w:tc>
      </w:tr>
      <w:tr w:rsidR="001E0B2C" w:rsidRPr="00463BE8" w:rsidTr="00A6350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tcPr>
          <w:p w:rsidR="001E0B2C" w:rsidRPr="002A7CEA" w:rsidRDefault="001E0B2C" w:rsidP="00A63507">
            <w:pPr>
              <w:spacing w:after="0"/>
              <w:jc w:val="center"/>
              <w:rPr>
                <w:color w:val="000000"/>
                <w:sz w:val="20"/>
                <w:szCs w:val="20"/>
                <w:lang w:eastAsia="hu-HU"/>
              </w:rPr>
            </w:pPr>
            <w:r w:rsidRPr="002A7CEA">
              <w:rPr>
                <w:color w:val="000000"/>
                <w:sz w:val="20"/>
                <w:szCs w:val="20"/>
                <w:lang w:eastAsia="hu-HU"/>
              </w:rPr>
              <w:t>MÓDSZERKOMPETENCIÁK</w:t>
            </w:r>
          </w:p>
        </w:tc>
      </w:tr>
      <w:tr w:rsidR="001E0B2C" w:rsidRPr="00463BE8" w:rsidTr="00A63507">
        <w:trPr>
          <w:trHeight w:val="255"/>
          <w:jc w:val="center"/>
        </w:trPr>
        <w:tc>
          <w:tcPr>
            <w:tcW w:w="3980" w:type="dxa"/>
            <w:tcBorders>
              <w:top w:val="nil"/>
              <w:left w:val="single" w:sz="4" w:space="0" w:color="auto"/>
              <w:bottom w:val="single" w:sz="4" w:space="0" w:color="auto"/>
              <w:right w:val="single" w:sz="4" w:space="0" w:color="auto"/>
            </w:tcBorders>
            <w:vAlign w:val="center"/>
          </w:tcPr>
          <w:p w:rsidR="001E0B2C" w:rsidRPr="002A7CEA" w:rsidRDefault="001E0B2C" w:rsidP="00A63507">
            <w:pPr>
              <w:spacing w:after="0"/>
              <w:jc w:val="left"/>
              <w:rPr>
                <w:color w:val="000000"/>
                <w:sz w:val="20"/>
                <w:szCs w:val="20"/>
                <w:lang w:eastAsia="hu-HU"/>
              </w:rPr>
            </w:pPr>
            <w:r w:rsidRPr="002A7CEA">
              <w:rPr>
                <w:color w:val="000000"/>
                <w:sz w:val="20"/>
                <w:szCs w:val="20"/>
                <w:lang w:eastAsia="hu-HU"/>
              </w:rPr>
              <w:t>Logikus gondolkodás</w:t>
            </w:r>
          </w:p>
        </w:tc>
        <w:tc>
          <w:tcPr>
            <w:tcW w:w="700" w:type="dxa"/>
            <w:tcBorders>
              <w:top w:val="nil"/>
              <w:left w:val="nil"/>
              <w:bottom w:val="single" w:sz="4" w:space="0" w:color="auto"/>
              <w:right w:val="single" w:sz="4" w:space="0" w:color="auto"/>
            </w:tcBorders>
            <w:noWrap/>
            <w:vAlign w:val="center"/>
          </w:tcPr>
          <w:p w:rsidR="001E0B2C" w:rsidRPr="002A7CEA" w:rsidRDefault="001E0B2C" w:rsidP="00A63507">
            <w:pPr>
              <w:spacing w:after="0"/>
              <w:jc w:val="center"/>
              <w:rPr>
                <w:color w:val="000000"/>
                <w:sz w:val="20"/>
                <w:szCs w:val="20"/>
                <w:lang w:eastAsia="hu-HU"/>
              </w:rPr>
            </w:pPr>
            <w:r w:rsidRPr="002A7CEA">
              <w:rPr>
                <w:color w:val="000000"/>
                <w:sz w:val="20"/>
                <w:szCs w:val="20"/>
                <w:lang w:eastAsia="hu-HU"/>
              </w:rPr>
              <w:t>x</w:t>
            </w:r>
          </w:p>
        </w:tc>
      </w:tr>
      <w:tr w:rsidR="001E0B2C" w:rsidRPr="00463BE8" w:rsidTr="00A63507">
        <w:trPr>
          <w:trHeight w:val="255"/>
          <w:jc w:val="center"/>
        </w:trPr>
        <w:tc>
          <w:tcPr>
            <w:tcW w:w="3980" w:type="dxa"/>
            <w:tcBorders>
              <w:top w:val="nil"/>
              <w:left w:val="single" w:sz="4" w:space="0" w:color="auto"/>
              <w:bottom w:val="single" w:sz="4" w:space="0" w:color="auto"/>
              <w:right w:val="single" w:sz="4" w:space="0" w:color="auto"/>
            </w:tcBorders>
            <w:vAlign w:val="center"/>
          </w:tcPr>
          <w:p w:rsidR="001E0B2C" w:rsidRPr="002A7CEA" w:rsidRDefault="001E0B2C" w:rsidP="00A63507">
            <w:pPr>
              <w:spacing w:after="0"/>
              <w:jc w:val="left"/>
              <w:rPr>
                <w:color w:val="000000"/>
                <w:sz w:val="20"/>
                <w:szCs w:val="20"/>
                <w:lang w:eastAsia="hu-HU"/>
              </w:rPr>
            </w:pPr>
            <w:r w:rsidRPr="002A7CEA">
              <w:rPr>
                <w:color w:val="000000"/>
                <w:sz w:val="20"/>
                <w:szCs w:val="20"/>
                <w:lang w:eastAsia="hu-HU"/>
              </w:rPr>
              <w:t>Információgyűjtés</w:t>
            </w:r>
          </w:p>
        </w:tc>
        <w:tc>
          <w:tcPr>
            <w:tcW w:w="700" w:type="dxa"/>
            <w:tcBorders>
              <w:top w:val="nil"/>
              <w:left w:val="nil"/>
              <w:bottom w:val="single" w:sz="4" w:space="0" w:color="auto"/>
              <w:right w:val="single" w:sz="4" w:space="0" w:color="auto"/>
            </w:tcBorders>
            <w:noWrap/>
            <w:vAlign w:val="center"/>
          </w:tcPr>
          <w:p w:rsidR="001E0B2C" w:rsidRPr="002A7CEA" w:rsidRDefault="001E0B2C" w:rsidP="00A63507">
            <w:pPr>
              <w:spacing w:after="0"/>
              <w:jc w:val="center"/>
              <w:rPr>
                <w:color w:val="000000"/>
                <w:sz w:val="20"/>
                <w:szCs w:val="20"/>
                <w:lang w:eastAsia="hu-HU"/>
              </w:rPr>
            </w:pPr>
            <w:r w:rsidRPr="002A7CEA">
              <w:rPr>
                <w:color w:val="000000"/>
                <w:sz w:val="20"/>
                <w:szCs w:val="20"/>
                <w:lang w:eastAsia="hu-HU"/>
              </w:rPr>
              <w:t>x</w:t>
            </w:r>
          </w:p>
        </w:tc>
      </w:tr>
    </w:tbl>
    <w:p w:rsidR="001E0B2C" w:rsidRPr="00D52C63" w:rsidRDefault="001E0B2C" w:rsidP="00C53E01">
      <w:pPr>
        <w:jc w:val="center"/>
      </w:pPr>
    </w:p>
    <w:p w:rsidR="001E0B2C" w:rsidRDefault="001E0B2C" w:rsidP="00C53E01">
      <w:bookmarkStart w:id="2" w:name="_MON_1520112852"/>
      <w:bookmarkStart w:id="3" w:name="_MON_1520113148"/>
      <w:bookmarkStart w:id="4" w:name="_MON_1520113442"/>
      <w:bookmarkStart w:id="5" w:name="_MON_1520112153"/>
      <w:bookmarkStart w:id="6" w:name="_MON_1520112252"/>
      <w:bookmarkStart w:id="7" w:name="_MON_1520112324"/>
      <w:bookmarkStart w:id="8" w:name="_MON_1520112404"/>
      <w:bookmarkStart w:id="9" w:name="_MON_1520112681"/>
      <w:bookmarkEnd w:id="2"/>
      <w:bookmarkEnd w:id="3"/>
      <w:bookmarkEnd w:id="4"/>
      <w:bookmarkEnd w:id="5"/>
      <w:bookmarkEnd w:id="6"/>
      <w:bookmarkEnd w:id="7"/>
      <w:bookmarkEnd w:id="8"/>
      <w:bookmarkEnd w:id="9"/>
      <w:r>
        <w:br w:type="page"/>
      </w:r>
    </w:p>
    <w:p w:rsidR="001E0B2C" w:rsidRDefault="001E0B2C" w:rsidP="00C53E01">
      <w:pPr>
        <w:spacing w:after="0"/>
      </w:pPr>
    </w:p>
    <w:p w:rsidR="001E0B2C" w:rsidRPr="00644690" w:rsidRDefault="001E0B2C" w:rsidP="00C53E01">
      <w:pPr>
        <w:pStyle w:val="Listaszerbekezds"/>
        <w:numPr>
          <w:ilvl w:val="0"/>
          <w:numId w:val="8"/>
        </w:numPr>
        <w:tabs>
          <w:tab w:val="right" w:pos="9072"/>
        </w:tabs>
        <w:spacing w:after="0"/>
        <w:rPr>
          <w:b/>
        </w:rPr>
      </w:pPr>
      <w:r w:rsidRPr="00E65AE8">
        <w:rPr>
          <w:b/>
        </w:rPr>
        <w:t>Foglalkoztatás II.</w:t>
      </w:r>
      <w:r w:rsidRPr="00644690">
        <w:rPr>
          <w:b/>
        </w:rPr>
        <w:t xml:space="preserve"> tantárgy</w:t>
      </w:r>
      <w:r w:rsidRPr="00644690">
        <w:rPr>
          <w:b/>
        </w:rPr>
        <w:tab/>
      </w:r>
      <w:r w:rsidR="00896BE2">
        <w:rPr>
          <w:b/>
        </w:rPr>
        <w:t>15</w:t>
      </w:r>
      <w:r>
        <w:rPr>
          <w:b/>
        </w:rPr>
        <w:t xml:space="preserve"> ó</w:t>
      </w:r>
      <w:r w:rsidRPr="00644690">
        <w:rPr>
          <w:b/>
        </w:rPr>
        <w:t>ra/</w:t>
      </w:r>
      <w:r w:rsidR="00896BE2">
        <w:rPr>
          <w:b/>
        </w:rPr>
        <w:t>15</w:t>
      </w:r>
      <w:r w:rsidRPr="00644690">
        <w:rPr>
          <w:b/>
        </w:rPr>
        <w:t xml:space="preserve"> óra*</w:t>
      </w:r>
    </w:p>
    <w:p w:rsidR="001E0B2C" w:rsidRPr="00644690" w:rsidRDefault="001E0B2C" w:rsidP="00C53E01">
      <w:pPr>
        <w:spacing w:after="0"/>
        <w:jc w:val="right"/>
        <w:rPr>
          <w:sz w:val="20"/>
        </w:rPr>
      </w:pPr>
      <w:r w:rsidRPr="00644690">
        <w:rPr>
          <w:sz w:val="20"/>
        </w:rPr>
        <w:t>* 9-13. évfolyamon megszervezett képzés/13. és 14. évfolyamon megszervezett képzés</w:t>
      </w:r>
    </w:p>
    <w:p w:rsidR="001E0B2C" w:rsidRPr="00644690" w:rsidRDefault="001E0B2C" w:rsidP="00C53E01"/>
    <w:p w:rsidR="001E0B2C" w:rsidRDefault="001E0B2C" w:rsidP="00C53E01">
      <w:pPr>
        <w:pStyle w:val="Listaszerbekezds"/>
        <w:numPr>
          <w:ilvl w:val="1"/>
          <w:numId w:val="8"/>
        </w:numPr>
        <w:spacing w:after="0"/>
        <w:rPr>
          <w:b/>
        </w:rPr>
      </w:pPr>
      <w:r w:rsidRPr="00644690">
        <w:rPr>
          <w:b/>
        </w:rPr>
        <w:t>A tantárgy tanításának célja</w:t>
      </w:r>
    </w:p>
    <w:p w:rsidR="001E0B2C" w:rsidRDefault="001E0B2C" w:rsidP="00C53E01">
      <w:pPr>
        <w:spacing w:after="0"/>
        <w:ind w:left="426"/>
      </w:pPr>
      <w:r w:rsidRPr="00E65AE8">
        <w:t>A tanuló általános felkészítése az álláskeresés módszereire, technikáira, valamint a munkavállaláshoz, munkaviszony létesítéséhez szükséges alapismeretek elsajátítására.</w:t>
      </w:r>
    </w:p>
    <w:p w:rsidR="001E0B2C" w:rsidRPr="002B5BF7" w:rsidRDefault="001E0B2C" w:rsidP="00C53E01">
      <w:pPr>
        <w:spacing w:after="0"/>
        <w:ind w:left="426"/>
      </w:pPr>
    </w:p>
    <w:p w:rsidR="001E0B2C" w:rsidRPr="00644690" w:rsidRDefault="001E0B2C" w:rsidP="00C53E01">
      <w:pPr>
        <w:pStyle w:val="Listaszerbekezds"/>
        <w:numPr>
          <w:ilvl w:val="1"/>
          <w:numId w:val="8"/>
        </w:numPr>
        <w:spacing w:after="0"/>
        <w:rPr>
          <w:b/>
        </w:rPr>
      </w:pPr>
      <w:r w:rsidRPr="00644690">
        <w:rPr>
          <w:b/>
        </w:rPr>
        <w:t>Kapcsolódó közismereti, szakmai tartalmak</w:t>
      </w:r>
    </w:p>
    <w:p w:rsidR="001E0B2C" w:rsidRDefault="001E0B2C" w:rsidP="00C53E01">
      <w:pPr>
        <w:spacing w:after="0"/>
        <w:ind w:left="426"/>
      </w:pPr>
      <w:r>
        <w:t>—</w:t>
      </w:r>
    </w:p>
    <w:p w:rsidR="001E0B2C" w:rsidRPr="002B5BF7" w:rsidRDefault="001E0B2C" w:rsidP="00C53E01">
      <w:pPr>
        <w:spacing w:after="0"/>
        <w:ind w:left="426"/>
      </w:pPr>
    </w:p>
    <w:p w:rsidR="001E0B2C" w:rsidRPr="00644690" w:rsidRDefault="001E0B2C" w:rsidP="00C53E01">
      <w:pPr>
        <w:pStyle w:val="Listaszerbekezds"/>
        <w:numPr>
          <w:ilvl w:val="1"/>
          <w:numId w:val="8"/>
        </w:numPr>
        <w:spacing w:after="0"/>
        <w:rPr>
          <w:b/>
        </w:rPr>
      </w:pPr>
      <w:r w:rsidRPr="00644690">
        <w:rPr>
          <w:b/>
        </w:rPr>
        <w:t>Témakörök</w:t>
      </w:r>
    </w:p>
    <w:p w:rsidR="001E0B2C" w:rsidRDefault="001E0B2C" w:rsidP="00C53E01">
      <w:pPr>
        <w:pStyle w:val="Listaszerbekezds"/>
        <w:numPr>
          <w:ilvl w:val="2"/>
          <w:numId w:val="8"/>
        </w:numPr>
        <w:tabs>
          <w:tab w:val="left" w:pos="1701"/>
          <w:tab w:val="right" w:pos="9072"/>
        </w:tabs>
        <w:spacing w:after="0"/>
        <w:ind w:left="993" w:hanging="426"/>
        <w:rPr>
          <w:b/>
          <w:i/>
        </w:rPr>
      </w:pPr>
      <w:r>
        <w:rPr>
          <w:b/>
          <w:i/>
        </w:rPr>
        <w:t>M</w:t>
      </w:r>
      <w:r w:rsidRPr="00E65AE8">
        <w:rPr>
          <w:b/>
          <w:i/>
        </w:rPr>
        <w:t>unkajogi alapismeretek</w:t>
      </w:r>
      <w:r w:rsidRPr="00644690">
        <w:rPr>
          <w:b/>
          <w:i/>
        </w:rPr>
        <w:tab/>
      </w:r>
      <w:r>
        <w:rPr>
          <w:b/>
          <w:i/>
        </w:rPr>
        <w:t>4 ó</w:t>
      </w:r>
      <w:r w:rsidRPr="00644690">
        <w:rPr>
          <w:b/>
          <w:i/>
        </w:rPr>
        <w:t>ra/</w:t>
      </w:r>
      <w:r>
        <w:rPr>
          <w:b/>
          <w:i/>
        </w:rPr>
        <w:t>4</w:t>
      </w:r>
      <w:r w:rsidRPr="00644690">
        <w:rPr>
          <w:b/>
          <w:i/>
        </w:rPr>
        <w:t xml:space="preserve"> óra</w:t>
      </w:r>
    </w:p>
    <w:p w:rsidR="001E0B2C" w:rsidRPr="00E65AE8" w:rsidRDefault="001E0B2C" w:rsidP="00C53E01">
      <w:pPr>
        <w:spacing w:after="0"/>
        <w:ind w:left="851"/>
      </w:pPr>
      <w:r w:rsidRPr="00E65AE8">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1E0B2C" w:rsidRPr="00E65AE8" w:rsidRDefault="001E0B2C" w:rsidP="00C53E01">
      <w:pPr>
        <w:spacing w:after="0"/>
        <w:ind w:left="851"/>
      </w:pPr>
      <w:r w:rsidRPr="00E65AE8">
        <w:t>Munkajogi alapok: felek a munkajogviszonyban, munkaviszony létesítése, munkakör, munkaszerződés módosítása, megszűnése, megszüntetése, felmondás, végkielégítés, pihenőidők, szabadság.</w:t>
      </w:r>
    </w:p>
    <w:p w:rsidR="001E0B2C" w:rsidRPr="00E65AE8" w:rsidRDefault="001E0B2C" w:rsidP="00C53E01">
      <w:pPr>
        <w:spacing w:after="0"/>
        <w:ind w:left="851"/>
      </w:pPr>
      <w:r w:rsidRPr="00E65AE8">
        <w:t>Foglalkoztatási formák: munkaviszony, megbízási jogviszony, vállalkozási jogviszony, közalkalmazotti jogviszony, közszolgálati jogviszony.</w:t>
      </w:r>
    </w:p>
    <w:p w:rsidR="001E0B2C" w:rsidRDefault="001E0B2C" w:rsidP="00C53E01">
      <w:pPr>
        <w:spacing w:after="0"/>
        <w:ind w:left="851"/>
      </w:pPr>
      <w:r w:rsidRPr="00E65AE8">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rsidR="001E0B2C" w:rsidRPr="00644690" w:rsidRDefault="001E0B2C" w:rsidP="00C53E01">
      <w:pPr>
        <w:tabs>
          <w:tab w:val="left" w:pos="1418"/>
          <w:tab w:val="right" w:pos="9072"/>
        </w:tabs>
        <w:spacing w:after="0"/>
        <w:ind w:left="851"/>
      </w:pPr>
    </w:p>
    <w:p w:rsidR="001E0B2C" w:rsidRDefault="001E0B2C" w:rsidP="00C53E01">
      <w:pPr>
        <w:pStyle w:val="Listaszerbekezds"/>
        <w:numPr>
          <w:ilvl w:val="2"/>
          <w:numId w:val="8"/>
        </w:numPr>
        <w:tabs>
          <w:tab w:val="left" w:pos="1701"/>
          <w:tab w:val="right" w:pos="9072"/>
        </w:tabs>
        <w:spacing w:after="0"/>
        <w:ind w:left="993" w:hanging="426"/>
        <w:rPr>
          <w:b/>
          <w:i/>
        </w:rPr>
      </w:pPr>
      <w:r>
        <w:rPr>
          <w:b/>
          <w:i/>
        </w:rPr>
        <w:t>M</w:t>
      </w:r>
      <w:r w:rsidRPr="00E65AE8">
        <w:rPr>
          <w:b/>
          <w:i/>
        </w:rPr>
        <w:t>unkaviszony létesítése</w:t>
      </w:r>
      <w:r w:rsidRPr="00644690">
        <w:rPr>
          <w:b/>
          <w:i/>
        </w:rPr>
        <w:tab/>
      </w:r>
      <w:r>
        <w:rPr>
          <w:b/>
          <w:i/>
        </w:rPr>
        <w:t>4 ó</w:t>
      </w:r>
      <w:r w:rsidRPr="00644690">
        <w:rPr>
          <w:b/>
          <w:i/>
        </w:rPr>
        <w:t>ra/</w:t>
      </w:r>
      <w:r>
        <w:rPr>
          <w:b/>
          <w:i/>
        </w:rPr>
        <w:t>4</w:t>
      </w:r>
      <w:r w:rsidRPr="00644690">
        <w:rPr>
          <w:b/>
          <w:i/>
        </w:rPr>
        <w:t xml:space="preserve"> óra</w:t>
      </w:r>
    </w:p>
    <w:p w:rsidR="001E0B2C" w:rsidRPr="00E65AE8" w:rsidRDefault="001E0B2C" w:rsidP="00C53E01">
      <w:pPr>
        <w:spacing w:after="0"/>
        <w:ind w:left="851"/>
      </w:pPr>
      <w:r w:rsidRPr="00E65AE8">
        <w:t>Munkaviszony létrejötte, fajtái: munkaszerződés, teljes- és részmunkaidő, határozott és határozatlan munkaviszony, minimálbér és garantált bérminimum, képviselet szabályai, elállás szabályai, próbaidő.</w:t>
      </w:r>
    </w:p>
    <w:p w:rsidR="001E0B2C" w:rsidRPr="00E65AE8" w:rsidRDefault="001E0B2C" w:rsidP="00C53E01">
      <w:pPr>
        <w:spacing w:after="0"/>
        <w:ind w:left="851"/>
      </w:pPr>
      <w:r w:rsidRPr="00E65AE8">
        <w:t>Munkavállaláshoz szükséges iratok, munkaviszony megszűnésekor a munkáltató által kiadandó dokumentumok.</w:t>
      </w:r>
    </w:p>
    <w:p w:rsidR="001E0B2C" w:rsidRDefault="001E0B2C" w:rsidP="00C53E01">
      <w:pPr>
        <w:spacing w:after="0"/>
        <w:ind w:left="851"/>
      </w:pPr>
      <w:r w:rsidRPr="00E65AE8">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1E0B2C" w:rsidRPr="002A1C54" w:rsidRDefault="001E0B2C" w:rsidP="00C53E01">
      <w:pPr>
        <w:tabs>
          <w:tab w:val="left" w:pos="1418"/>
          <w:tab w:val="right" w:pos="9072"/>
        </w:tabs>
        <w:spacing w:after="0"/>
        <w:ind w:left="851"/>
      </w:pPr>
    </w:p>
    <w:p w:rsidR="001E0B2C" w:rsidRDefault="001E0B2C" w:rsidP="00C53E01">
      <w:pPr>
        <w:pStyle w:val="Listaszerbekezds"/>
        <w:numPr>
          <w:ilvl w:val="2"/>
          <w:numId w:val="8"/>
        </w:numPr>
        <w:tabs>
          <w:tab w:val="left" w:pos="1701"/>
          <w:tab w:val="right" w:pos="9072"/>
        </w:tabs>
        <w:spacing w:after="0"/>
        <w:ind w:left="993" w:hanging="426"/>
        <w:rPr>
          <w:b/>
          <w:i/>
        </w:rPr>
      </w:pPr>
      <w:r>
        <w:rPr>
          <w:b/>
          <w:i/>
        </w:rPr>
        <w:t>Ál</w:t>
      </w:r>
      <w:r w:rsidRPr="00E65AE8">
        <w:rPr>
          <w:b/>
          <w:i/>
        </w:rPr>
        <w:t>láskeresés</w:t>
      </w:r>
      <w:r w:rsidRPr="00644690">
        <w:rPr>
          <w:b/>
          <w:i/>
        </w:rPr>
        <w:tab/>
      </w:r>
      <w:r>
        <w:rPr>
          <w:b/>
          <w:i/>
        </w:rPr>
        <w:t>4 ó</w:t>
      </w:r>
      <w:r w:rsidRPr="00644690">
        <w:rPr>
          <w:b/>
          <w:i/>
        </w:rPr>
        <w:t>ra/</w:t>
      </w:r>
      <w:r>
        <w:rPr>
          <w:b/>
          <w:i/>
        </w:rPr>
        <w:t>4</w:t>
      </w:r>
      <w:r w:rsidRPr="00644690">
        <w:rPr>
          <w:b/>
          <w:i/>
        </w:rPr>
        <w:t xml:space="preserve"> óra</w:t>
      </w:r>
    </w:p>
    <w:p w:rsidR="001E0B2C" w:rsidRPr="00E65AE8" w:rsidRDefault="001E0B2C" w:rsidP="00C53E01">
      <w:pPr>
        <w:spacing w:after="0"/>
        <w:ind w:left="851"/>
      </w:pPr>
      <w:r w:rsidRPr="00E65AE8">
        <w:t>Karrierlehetőségek feltérképezése: önismeret, reális célkitűzések, helyi munkaerőpiac ismerete, mobilitás szerepe, képzések szerepe, foglalkoztatási támogatások ismerete.</w:t>
      </w:r>
    </w:p>
    <w:p w:rsidR="001E0B2C" w:rsidRPr="00E65AE8" w:rsidRDefault="001E0B2C" w:rsidP="00C53E01">
      <w:pPr>
        <w:spacing w:after="0"/>
        <w:ind w:left="851"/>
      </w:pPr>
      <w:r w:rsidRPr="00E65AE8">
        <w:t>Motivációs levél és önéletrajz készítése: fontossága, formai és tartalmi kritériumai, szakmai önéletrajz fajtái: hagyományos, Europass, amerikai típusú, önéletrajzban szereplő email cím és fénykép megválasztása, motivációs levél felépítése.</w:t>
      </w:r>
    </w:p>
    <w:p w:rsidR="001E0B2C" w:rsidRPr="00E65AE8" w:rsidRDefault="001E0B2C" w:rsidP="00C53E01">
      <w:pPr>
        <w:spacing w:after="0"/>
        <w:ind w:left="851"/>
      </w:pPr>
      <w:r w:rsidRPr="00E65AE8">
        <w:t xml:space="preserve">Álláskeresési módszerek: újsághirdetés, internetes álláskereső oldalak, személyes kapcsolatok, kapcsolati hálózat fontossága, EURES (Európai Foglalkoztatási </w:t>
      </w:r>
      <w:r w:rsidRPr="00E65AE8">
        <w:lastRenderedPageBreak/>
        <w:t>Szolgálat az Európai Unióban történő álláskeresésben), munkaügyi szervezet segítségével történő álláskeresés, cégek adatbázisába történő jelentkezés, közösségi portálok szerepe.</w:t>
      </w:r>
    </w:p>
    <w:p w:rsidR="001E0B2C" w:rsidRPr="00E65AE8" w:rsidRDefault="001E0B2C" w:rsidP="00C53E01">
      <w:pPr>
        <w:spacing w:after="0"/>
        <w:ind w:left="851"/>
      </w:pPr>
      <w:r w:rsidRPr="00E65AE8">
        <w:t xml:space="preserve">Munkaerőpiaci technikák alkalmazása: Foglalkozási Információs Tanácsadó (FIT), Foglalkoztatási Információs Pontok (FIP), Nemzeti Pályaorientációs Portál (NPP). </w:t>
      </w:r>
    </w:p>
    <w:p w:rsidR="001E0B2C" w:rsidRDefault="001E0B2C" w:rsidP="00C53E01">
      <w:pPr>
        <w:spacing w:after="0"/>
        <w:ind w:left="851"/>
      </w:pPr>
      <w:r w:rsidRPr="00E65AE8">
        <w:t>Állásinterjú: felkészülés, megjelenés, szereplés az állásinterjún, testbeszéd szerepe.</w:t>
      </w:r>
    </w:p>
    <w:p w:rsidR="001E0B2C" w:rsidRPr="002A1C54" w:rsidRDefault="001E0B2C" w:rsidP="00C53E01">
      <w:pPr>
        <w:tabs>
          <w:tab w:val="left" w:pos="1418"/>
          <w:tab w:val="right" w:pos="9072"/>
        </w:tabs>
        <w:spacing w:after="0"/>
        <w:ind w:left="851"/>
      </w:pPr>
    </w:p>
    <w:p w:rsidR="001E0B2C" w:rsidRDefault="001E0B2C" w:rsidP="00C53E01">
      <w:pPr>
        <w:pStyle w:val="Listaszerbekezds"/>
        <w:numPr>
          <w:ilvl w:val="2"/>
          <w:numId w:val="8"/>
        </w:numPr>
        <w:tabs>
          <w:tab w:val="left" w:pos="1701"/>
          <w:tab w:val="right" w:pos="9072"/>
        </w:tabs>
        <w:spacing w:after="0"/>
        <w:ind w:left="993" w:hanging="426"/>
        <w:rPr>
          <w:b/>
          <w:i/>
        </w:rPr>
      </w:pPr>
      <w:r>
        <w:rPr>
          <w:b/>
          <w:i/>
        </w:rPr>
        <w:t>M</w:t>
      </w:r>
      <w:r w:rsidRPr="00E65AE8">
        <w:rPr>
          <w:b/>
          <w:i/>
        </w:rPr>
        <w:t>unkanélküliség</w:t>
      </w:r>
      <w:r w:rsidRPr="00644690">
        <w:rPr>
          <w:b/>
          <w:i/>
        </w:rPr>
        <w:tab/>
      </w:r>
      <w:r w:rsidR="00896BE2">
        <w:rPr>
          <w:b/>
          <w:i/>
        </w:rPr>
        <w:t>3</w:t>
      </w:r>
      <w:r>
        <w:rPr>
          <w:b/>
          <w:i/>
        </w:rPr>
        <w:t xml:space="preserve"> ó</w:t>
      </w:r>
      <w:r w:rsidRPr="00644690">
        <w:rPr>
          <w:b/>
          <w:i/>
        </w:rPr>
        <w:t>ra/</w:t>
      </w:r>
      <w:r w:rsidR="00896BE2">
        <w:rPr>
          <w:b/>
          <w:i/>
        </w:rPr>
        <w:t>3</w:t>
      </w:r>
      <w:r w:rsidRPr="00644690">
        <w:rPr>
          <w:b/>
          <w:i/>
        </w:rPr>
        <w:t xml:space="preserve"> óra</w:t>
      </w:r>
    </w:p>
    <w:p w:rsidR="001E0B2C" w:rsidRPr="00AE5B2A" w:rsidRDefault="001E0B2C" w:rsidP="00C53E01">
      <w:pPr>
        <w:spacing w:after="0"/>
        <w:ind w:left="851"/>
      </w:pPr>
      <w:r w:rsidRPr="00AE5B2A">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1E0B2C" w:rsidRPr="00AE5B2A" w:rsidRDefault="001E0B2C" w:rsidP="00C53E01">
      <w:pPr>
        <w:spacing w:after="0"/>
        <w:ind w:left="851"/>
      </w:pPr>
      <w:r w:rsidRPr="00AE5B2A">
        <w:t xml:space="preserve">Álláskeresési ellátások („passzív eszközök”): álláskeresési járadék és nyugdíj előtti álláskeresési segély. Utazási költségtérítés. </w:t>
      </w:r>
    </w:p>
    <w:p w:rsidR="001E0B2C" w:rsidRPr="00AE5B2A" w:rsidRDefault="001E0B2C" w:rsidP="00C53E01">
      <w:pPr>
        <w:spacing w:after="0"/>
        <w:ind w:left="851"/>
      </w:pPr>
      <w:r w:rsidRPr="00AE5B2A">
        <w:t xml:space="preserve">Foglalkoztatást helyettesítő támogatás. </w:t>
      </w:r>
    </w:p>
    <w:p w:rsidR="001E0B2C" w:rsidRPr="00AE5B2A" w:rsidRDefault="001E0B2C" w:rsidP="00C53E01">
      <w:pPr>
        <w:spacing w:after="0"/>
        <w:ind w:left="851"/>
      </w:pPr>
      <w:r w:rsidRPr="00AE5B2A">
        <w:t>Közfoglalkoztatás: közfoglalkoztatás célja, közfoglalkozatás célcsoportja, közfoglalkozatás főbb szabályai</w:t>
      </w:r>
    </w:p>
    <w:p w:rsidR="001E0B2C" w:rsidRPr="00AE5B2A" w:rsidRDefault="001E0B2C" w:rsidP="00C53E01">
      <w:pPr>
        <w:spacing w:after="0"/>
        <w:ind w:left="851"/>
      </w:pPr>
      <w:r w:rsidRPr="00AE5B2A">
        <w:t xml:space="preserve">Munkaügyi szervezet: Nemzeti Foglalkoztatási Szervezet (NFSZ) felépítése, Nemzeti Munkaügyi Hivatal, munkaügyi központ, kirendeltség feladatai. </w:t>
      </w:r>
    </w:p>
    <w:p w:rsidR="001E0B2C" w:rsidRPr="00AE5B2A" w:rsidRDefault="001E0B2C" w:rsidP="00C53E01">
      <w:pPr>
        <w:spacing w:after="0"/>
        <w:ind w:left="851"/>
      </w:pPr>
      <w:r w:rsidRPr="00AE5B2A">
        <w:t>Az álláskeresők részére nyújtott támogatások („aktív eszközök”): önfoglalkoztatás támogatása, foglalkoztatást elősegítő támogatások (képzések, béralapú támogatások, mobilitási támogatások).</w:t>
      </w:r>
    </w:p>
    <w:p w:rsidR="001E0B2C" w:rsidRPr="00AE5B2A" w:rsidRDefault="001E0B2C" w:rsidP="00C53E01">
      <w:pPr>
        <w:spacing w:after="0"/>
        <w:ind w:left="851"/>
      </w:pPr>
      <w:r w:rsidRPr="00AE5B2A">
        <w:t>Vállalkozások létrehozása és működtetése: társas vállalkozási formák, egyéni vállalkozás, mezőgazdasági őstermelő, nyilvántartásba vétel, működés, vállalkozás megszűnésének, megszüntetésének szabályai.</w:t>
      </w:r>
    </w:p>
    <w:p w:rsidR="001E0B2C" w:rsidRDefault="001E0B2C" w:rsidP="00C53E01">
      <w:pPr>
        <w:spacing w:after="0"/>
        <w:ind w:left="851"/>
      </w:pPr>
      <w:r w:rsidRPr="00AE5B2A">
        <w:t>A munkaerőpiac sajátosságai, NFSZ szolgáltatásai: pályaválasztási tanácsadás, munka- és pályatanácsadás, álláskeresési tanácsadás, álláskereső klub, pszichológiai tanácsadás.</w:t>
      </w:r>
    </w:p>
    <w:p w:rsidR="001E0B2C" w:rsidRPr="002A1C54" w:rsidRDefault="001E0B2C" w:rsidP="00C53E01">
      <w:pPr>
        <w:tabs>
          <w:tab w:val="left" w:pos="1418"/>
          <w:tab w:val="right" w:pos="9072"/>
        </w:tabs>
        <w:spacing w:after="0"/>
        <w:ind w:left="851"/>
      </w:pPr>
    </w:p>
    <w:p w:rsidR="001E0B2C" w:rsidRPr="00644690" w:rsidRDefault="001E0B2C" w:rsidP="00C53E01">
      <w:pPr>
        <w:pStyle w:val="Listaszerbekezds"/>
        <w:numPr>
          <w:ilvl w:val="1"/>
          <w:numId w:val="8"/>
        </w:numPr>
        <w:spacing w:after="0"/>
        <w:rPr>
          <w:b/>
        </w:rPr>
      </w:pPr>
      <w:r w:rsidRPr="00644690">
        <w:rPr>
          <w:b/>
        </w:rPr>
        <w:t>A képzés javasolt helyszíne (ajánlás)</w:t>
      </w:r>
    </w:p>
    <w:p w:rsidR="001E0B2C" w:rsidRDefault="001E0B2C" w:rsidP="00C53E01">
      <w:pPr>
        <w:spacing w:after="0"/>
        <w:ind w:left="426"/>
      </w:pPr>
      <w:r w:rsidRPr="00C66FDF">
        <w:t>Tanterem</w:t>
      </w:r>
    </w:p>
    <w:p w:rsidR="001E0B2C" w:rsidRPr="002B5BF7" w:rsidRDefault="001E0B2C" w:rsidP="00C53E01">
      <w:pPr>
        <w:spacing w:after="0"/>
        <w:ind w:left="426"/>
      </w:pPr>
    </w:p>
    <w:p w:rsidR="001E0B2C" w:rsidRPr="00FF2E9D" w:rsidRDefault="001E0B2C" w:rsidP="00C53E01">
      <w:pPr>
        <w:pStyle w:val="Listaszerbekezds"/>
        <w:numPr>
          <w:ilvl w:val="1"/>
          <w:numId w:val="8"/>
        </w:numPr>
        <w:spacing w:after="0"/>
        <w:rPr>
          <w:b/>
        </w:rPr>
      </w:pPr>
      <w:r w:rsidRPr="00644690">
        <w:rPr>
          <w:b/>
        </w:rPr>
        <w:t>A tantárgy elsajátítása során alkalmazható sajátos módszerek, tanulói tevékenységformák (ajánlás)</w:t>
      </w:r>
    </w:p>
    <w:p w:rsidR="001E0B2C" w:rsidRDefault="001E0B2C" w:rsidP="00C53E01">
      <w:pPr>
        <w:spacing w:after="0"/>
        <w:ind w:left="426"/>
      </w:pPr>
    </w:p>
    <w:p w:rsidR="001E0B2C" w:rsidRDefault="001E0B2C" w:rsidP="00C53E01">
      <w:pPr>
        <w:pStyle w:val="Listaszerbekezds"/>
        <w:numPr>
          <w:ilvl w:val="2"/>
          <w:numId w:val="8"/>
        </w:numPr>
        <w:spacing w:after="0"/>
        <w:rPr>
          <w:b/>
        </w:rPr>
      </w:pPr>
      <w:r w:rsidRPr="00BC7291">
        <w:rPr>
          <w:b/>
        </w:rPr>
        <w:t>A tantárgy elsajátítása során alkalmazható sajátos módszerek (ajánlás)</w:t>
      </w:r>
    </w:p>
    <w:p w:rsidR="001E0B2C" w:rsidRDefault="001E0B2C" w:rsidP="00C53E01">
      <w:pPr>
        <w:spacing w:after="0"/>
        <w:ind w:left="426"/>
      </w:pPr>
    </w:p>
    <w:tbl>
      <w:tblPr>
        <w:tblW w:w="8440" w:type="dxa"/>
        <w:jc w:val="center"/>
        <w:tblCellMar>
          <w:left w:w="70" w:type="dxa"/>
          <w:right w:w="70" w:type="dxa"/>
        </w:tblCellMar>
        <w:tblLook w:val="00A0" w:firstRow="1" w:lastRow="0" w:firstColumn="1" w:lastColumn="0" w:noHBand="0" w:noVBand="0"/>
      </w:tblPr>
      <w:tblGrid>
        <w:gridCol w:w="960"/>
        <w:gridCol w:w="2220"/>
        <w:gridCol w:w="960"/>
        <w:gridCol w:w="960"/>
        <w:gridCol w:w="960"/>
        <w:gridCol w:w="2380"/>
      </w:tblGrid>
      <w:tr w:rsidR="001E0B2C" w:rsidRPr="00463BE8" w:rsidTr="00A6350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vAlign w:val="center"/>
          </w:tcPr>
          <w:p w:rsidR="001E0B2C" w:rsidRPr="002A7CEA" w:rsidRDefault="001E0B2C" w:rsidP="00A63507">
            <w:pPr>
              <w:spacing w:after="0"/>
              <w:jc w:val="center"/>
              <w:rPr>
                <w:color w:val="000000"/>
                <w:sz w:val="20"/>
                <w:szCs w:val="20"/>
                <w:lang w:eastAsia="hu-HU"/>
              </w:rPr>
            </w:pPr>
            <w:r w:rsidRPr="002A7CEA">
              <w:rPr>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vAlign w:val="center"/>
          </w:tcPr>
          <w:p w:rsidR="001E0B2C" w:rsidRPr="002A7CEA" w:rsidRDefault="001E0B2C" w:rsidP="00A63507">
            <w:pPr>
              <w:spacing w:after="0"/>
              <w:jc w:val="center"/>
              <w:rPr>
                <w:color w:val="000000"/>
                <w:sz w:val="20"/>
                <w:szCs w:val="20"/>
                <w:lang w:eastAsia="hu-HU"/>
              </w:rPr>
            </w:pPr>
            <w:r w:rsidRPr="002A7CEA">
              <w:rPr>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vAlign w:val="center"/>
          </w:tcPr>
          <w:p w:rsidR="001E0B2C" w:rsidRPr="002A7CEA" w:rsidRDefault="001E0B2C" w:rsidP="00A63507">
            <w:pPr>
              <w:spacing w:after="0"/>
              <w:jc w:val="center"/>
              <w:rPr>
                <w:color w:val="000000"/>
                <w:sz w:val="20"/>
                <w:szCs w:val="20"/>
                <w:lang w:eastAsia="hu-HU"/>
              </w:rPr>
            </w:pPr>
            <w:r w:rsidRPr="002A7CEA">
              <w:rPr>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vAlign w:val="center"/>
          </w:tcPr>
          <w:p w:rsidR="001E0B2C" w:rsidRPr="002A7CEA" w:rsidRDefault="001E0B2C" w:rsidP="00A63507">
            <w:pPr>
              <w:spacing w:after="0"/>
              <w:jc w:val="center"/>
              <w:rPr>
                <w:color w:val="000000"/>
                <w:sz w:val="20"/>
                <w:szCs w:val="20"/>
                <w:lang w:eastAsia="hu-HU"/>
              </w:rPr>
            </w:pPr>
            <w:r w:rsidRPr="002A7CEA">
              <w:rPr>
                <w:color w:val="000000"/>
                <w:sz w:val="20"/>
                <w:szCs w:val="20"/>
                <w:lang w:eastAsia="hu-HU"/>
              </w:rPr>
              <w:t xml:space="preserve">Alkalmazandó eszközök és felszerelések </w:t>
            </w:r>
          </w:p>
        </w:tc>
      </w:tr>
      <w:tr w:rsidR="001E0B2C" w:rsidRPr="00463BE8" w:rsidTr="00A63507">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tcPr>
          <w:p w:rsidR="001E0B2C" w:rsidRPr="002A7CEA" w:rsidRDefault="001E0B2C" w:rsidP="00A63507">
            <w:pPr>
              <w:spacing w:after="0"/>
              <w:jc w:val="left"/>
              <w:rPr>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tcPr>
          <w:p w:rsidR="001E0B2C" w:rsidRPr="002A7CEA" w:rsidRDefault="001E0B2C" w:rsidP="00A63507">
            <w:pPr>
              <w:spacing w:after="0"/>
              <w:jc w:val="left"/>
              <w:rPr>
                <w:color w:val="000000"/>
                <w:sz w:val="20"/>
                <w:szCs w:val="20"/>
                <w:lang w:eastAsia="hu-HU"/>
              </w:rPr>
            </w:pPr>
          </w:p>
        </w:tc>
        <w:tc>
          <w:tcPr>
            <w:tcW w:w="960" w:type="dxa"/>
            <w:tcBorders>
              <w:top w:val="nil"/>
              <w:left w:val="nil"/>
              <w:bottom w:val="single" w:sz="4" w:space="0" w:color="auto"/>
              <w:right w:val="single" w:sz="4" w:space="0" w:color="auto"/>
            </w:tcBorders>
            <w:vAlign w:val="center"/>
          </w:tcPr>
          <w:p w:rsidR="001E0B2C" w:rsidRPr="002A7CEA" w:rsidRDefault="001E0B2C" w:rsidP="00A63507">
            <w:pPr>
              <w:spacing w:after="0"/>
              <w:jc w:val="center"/>
              <w:rPr>
                <w:color w:val="000000"/>
                <w:sz w:val="20"/>
                <w:szCs w:val="20"/>
                <w:lang w:eastAsia="hu-HU"/>
              </w:rPr>
            </w:pPr>
            <w:r w:rsidRPr="002A7CEA">
              <w:rPr>
                <w:color w:val="000000"/>
                <w:sz w:val="20"/>
                <w:szCs w:val="20"/>
                <w:lang w:eastAsia="hu-HU"/>
              </w:rPr>
              <w:t>egyéni</w:t>
            </w:r>
          </w:p>
        </w:tc>
        <w:tc>
          <w:tcPr>
            <w:tcW w:w="960" w:type="dxa"/>
            <w:tcBorders>
              <w:top w:val="nil"/>
              <w:left w:val="nil"/>
              <w:bottom w:val="single" w:sz="4" w:space="0" w:color="auto"/>
              <w:right w:val="single" w:sz="4" w:space="0" w:color="auto"/>
            </w:tcBorders>
            <w:vAlign w:val="center"/>
          </w:tcPr>
          <w:p w:rsidR="001E0B2C" w:rsidRPr="002A7CEA" w:rsidRDefault="001E0B2C" w:rsidP="00A63507">
            <w:pPr>
              <w:spacing w:after="0"/>
              <w:jc w:val="center"/>
              <w:rPr>
                <w:color w:val="000000"/>
                <w:sz w:val="20"/>
                <w:szCs w:val="20"/>
                <w:lang w:eastAsia="hu-HU"/>
              </w:rPr>
            </w:pPr>
            <w:r w:rsidRPr="002A7CEA">
              <w:rPr>
                <w:color w:val="000000"/>
                <w:sz w:val="20"/>
                <w:szCs w:val="20"/>
                <w:lang w:eastAsia="hu-HU"/>
              </w:rPr>
              <w:t>csoport</w:t>
            </w:r>
          </w:p>
        </w:tc>
        <w:tc>
          <w:tcPr>
            <w:tcW w:w="960" w:type="dxa"/>
            <w:tcBorders>
              <w:top w:val="nil"/>
              <w:left w:val="nil"/>
              <w:bottom w:val="single" w:sz="4" w:space="0" w:color="auto"/>
              <w:right w:val="single" w:sz="4" w:space="0" w:color="auto"/>
            </w:tcBorders>
            <w:vAlign w:val="center"/>
          </w:tcPr>
          <w:p w:rsidR="001E0B2C" w:rsidRPr="002A7CEA" w:rsidRDefault="001E0B2C" w:rsidP="00A63507">
            <w:pPr>
              <w:spacing w:after="0"/>
              <w:jc w:val="center"/>
              <w:rPr>
                <w:color w:val="000000"/>
                <w:sz w:val="20"/>
                <w:szCs w:val="20"/>
                <w:lang w:eastAsia="hu-HU"/>
              </w:rPr>
            </w:pPr>
            <w:r w:rsidRPr="002A7CEA">
              <w:rPr>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tcPr>
          <w:p w:rsidR="001E0B2C" w:rsidRPr="002A7CEA" w:rsidRDefault="001E0B2C" w:rsidP="00A63507">
            <w:pPr>
              <w:spacing w:after="0"/>
              <w:jc w:val="left"/>
              <w:rPr>
                <w:color w:val="000000"/>
                <w:sz w:val="20"/>
                <w:szCs w:val="20"/>
                <w:lang w:eastAsia="hu-HU"/>
              </w:rPr>
            </w:pPr>
          </w:p>
        </w:tc>
      </w:tr>
      <w:tr w:rsidR="001E0B2C" w:rsidRPr="00463BE8" w:rsidTr="00A63507">
        <w:trPr>
          <w:trHeight w:val="255"/>
          <w:jc w:val="center"/>
        </w:trPr>
        <w:tc>
          <w:tcPr>
            <w:tcW w:w="960" w:type="dxa"/>
            <w:tcBorders>
              <w:top w:val="nil"/>
              <w:left w:val="single" w:sz="4" w:space="0" w:color="auto"/>
              <w:bottom w:val="single" w:sz="4" w:space="0" w:color="auto"/>
              <w:right w:val="single" w:sz="4" w:space="0" w:color="auto"/>
            </w:tcBorders>
            <w:vAlign w:val="center"/>
          </w:tcPr>
          <w:p w:rsidR="001E0B2C" w:rsidRPr="002A7CEA" w:rsidRDefault="001E0B2C" w:rsidP="00A63507">
            <w:pPr>
              <w:spacing w:after="0"/>
              <w:jc w:val="center"/>
              <w:rPr>
                <w:color w:val="000000"/>
                <w:sz w:val="20"/>
                <w:szCs w:val="20"/>
                <w:lang w:eastAsia="hu-HU"/>
              </w:rPr>
            </w:pPr>
            <w:r w:rsidRPr="002A7CEA">
              <w:rPr>
                <w:color w:val="000000"/>
                <w:sz w:val="20"/>
                <w:szCs w:val="20"/>
                <w:lang w:eastAsia="hu-HU"/>
              </w:rPr>
              <w:t>1.</w:t>
            </w:r>
          </w:p>
        </w:tc>
        <w:tc>
          <w:tcPr>
            <w:tcW w:w="2220" w:type="dxa"/>
            <w:tcBorders>
              <w:top w:val="nil"/>
              <w:left w:val="nil"/>
              <w:bottom w:val="single" w:sz="4" w:space="0" w:color="auto"/>
              <w:right w:val="single" w:sz="4" w:space="0" w:color="auto"/>
            </w:tcBorders>
            <w:vAlign w:val="center"/>
          </w:tcPr>
          <w:p w:rsidR="001E0B2C" w:rsidRPr="002A7CEA" w:rsidRDefault="001E0B2C" w:rsidP="00A63507">
            <w:pPr>
              <w:spacing w:after="0"/>
              <w:jc w:val="left"/>
              <w:rPr>
                <w:color w:val="000000"/>
                <w:sz w:val="20"/>
                <w:szCs w:val="20"/>
                <w:lang w:eastAsia="hu-HU"/>
              </w:rPr>
            </w:pPr>
            <w:r w:rsidRPr="002A7CEA">
              <w:rPr>
                <w:color w:val="000000"/>
                <w:sz w:val="20"/>
                <w:szCs w:val="20"/>
                <w:lang w:eastAsia="hu-HU"/>
              </w:rPr>
              <w:t>magyarázat</w:t>
            </w:r>
          </w:p>
        </w:tc>
        <w:tc>
          <w:tcPr>
            <w:tcW w:w="960" w:type="dxa"/>
            <w:tcBorders>
              <w:top w:val="nil"/>
              <w:left w:val="nil"/>
              <w:bottom w:val="single" w:sz="4" w:space="0" w:color="auto"/>
              <w:right w:val="single" w:sz="4" w:space="0" w:color="auto"/>
            </w:tcBorders>
            <w:vAlign w:val="center"/>
          </w:tcPr>
          <w:p w:rsidR="001E0B2C" w:rsidRPr="002A7CEA" w:rsidRDefault="001E0B2C" w:rsidP="00A63507">
            <w:pPr>
              <w:spacing w:after="0"/>
              <w:jc w:val="center"/>
              <w:rPr>
                <w:color w:val="000000"/>
                <w:sz w:val="20"/>
                <w:szCs w:val="20"/>
                <w:lang w:eastAsia="hu-HU"/>
              </w:rPr>
            </w:pPr>
            <w:r w:rsidRPr="002A7CEA">
              <w:rPr>
                <w:color w:val="000000"/>
                <w:sz w:val="20"/>
                <w:szCs w:val="20"/>
                <w:lang w:eastAsia="hu-HU"/>
              </w:rPr>
              <w:t>x</w:t>
            </w:r>
          </w:p>
        </w:tc>
        <w:tc>
          <w:tcPr>
            <w:tcW w:w="960" w:type="dxa"/>
            <w:tcBorders>
              <w:top w:val="nil"/>
              <w:left w:val="nil"/>
              <w:bottom w:val="single" w:sz="4" w:space="0" w:color="auto"/>
              <w:right w:val="single" w:sz="4" w:space="0" w:color="auto"/>
            </w:tcBorders>
            <w:vAlign w:val="center"/>
          </w:tcPr>
          <w:p w:rsidR="001E0B2C" w:rsidRPr="002A7CEA" w:rsidRDefault="001E0B2C" w:rsidP="00A63507">
            <w:pPr>
              <w:spacing w:after="0"/>
              <w:jc w:val="center"/>
              <w:rPr>
                <w:color w:val="000000"/>
                <w:sz w:val="20"/>
                <w:szCs w:val="20"/>
                <w:lang w:eastAsia="hu-HU"/>
              </w:rPr>
            </w:pPr>
            <w:r w:rsidRPr="002A7CEA">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1E0B2C" w:rsidRPr="002A7CEA" w:rsidRDefault="001E0B2C" w:rsidP="00A63507">
            <w:pPr>
              <w:spacing w:after="0"/>
              <w:jc w:val="center"/>
              <w:rPr>
                <w:color w:val="000000"/>
                <w:sz w:val="20"/>
                <w:szCs w:val="20"/>
                <w:lang w:eastAsia="hu-HU"/>
              </w:rPr>
            </w:pPr>
            <w:r w:rsidRPr="002A7CEA">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1E0B2C" w:rsidRPr="002A7CEA" w:rsidRDefault="001E0B2C" w:rsidP="00A63507">
            <w:pPr>
              <w:spacing w:after="0"/>
              <w:jc w:val="left"/>
              <w:rPr>
                <w:color w:val="000000"/>
                <w:sz w:val="20"/>
                <w:szCs w:val="20"/>
                <w:lang w:eastAsia="hu-HU"/>
              </w:rPr>
            </w:pPr>
            <w:r w:rsidRPr="002A7CEA">
              <w:rPr>
                <w:color w:val="000000"/>
                <w:sz w:val="20"/>
                <w:szCs w:val="20"/>
                <w:lang w:eastAsia="hu-HU"/>
              </w:rPr>
              <w:t> </w:t>
            </w:r>
          </w:p>
        </w:tc>
      </w:tr>
      <w:tr w:rsidR="001E0B2C" w:rsidRPr="00463BE8" w:rsidTr="00A63507">
        <w:trPr>
          <w:trHeight w:val="255"/>
          <w:jc w:val="center"/>
        </w:trPr>
        <w:tc>
          <w:tcPr>
            <w:tcW w:w="960" w:type="dxa"/>
            <w:tcBorders>
              <w:top w:val="nil"/>
              <w:left w:val="single" w:sz="4" w:space="0" w:color="auto"/>
              <w:bottom w:val="single" w:sz="4" w:space="0" w:color="auto"/>
              <w:right w:val="single" w:sz="4" w:space="0" w:color="auto"/>
            </w:tcBorders>
            <w:vAlign w:val="center"/>
          </w:tcPr>
          <w:p w:rsidR="001E0B2C" w:rsidRPr="002A7CEA" w:rsidRDefault="001E0B2C" w:rsidP="00A63507">
            <w:pPr>
              <w:spacing w:after="0"/>
              <w:jc w:val="center"/>
              <w:rPr>
                <w:color w:val="000000"/>
                <w:sz w:val="20"/>
                <w:szCs w:val="20"/>
                <w:lang w:eastAsia="hu-HU"/>
              </w:rPr>
            </w:pPr>
            <w:r w:rsidRPr="002A7CEA">
              <w:rPr>
                <w:color w:val="000000"/>
                <w:sz w:val="20"/>
                <w:szCs w:val="20"/>
                <w:lang w:eastAsia="hu-HU"/>
              </w:rPr>
              <w:t>2.</w:t>
            </w:r>
          </w:p>
        </w:tc>
        <w:tc>
          <w:tcPr>
            <w:tcW w:w="2220" w:type="dxa"/>
            <w:tcBorders>
              <w:top w:val="nil"/>
              <w:left w:val="nil"/>
              <w:bottom w:val="single" w:sz="4" w:space="0" w:color="auto"/>
              <w:right w:val="single" w:sz="4" w:space="0" w:color="auto"/>
            </w:tcBorders>
            <w:vAlign w:val="center"/>
          </w:tcPr>
          <w:p w:rsidR="001E0B2C" w:rsidRPr="002A7CEA" w:rsidRDefault="001E0B2C" w:rsidP="00A63507">
            <w:pPr>
              <w:spacing w:after="0"/>
              <w:jc w:val="left"/>
              <w:rPr>
                <w:color w:val="000000"/>
                <w:sz w:val="20"/>
                <w:szCs w:val="20"/>
                <w:lang w:eastAsia="hu-HU"/>
              </w:rPr>
            </w:pPr>
            <w:r w:rsidRPr="002A7CEA">
              <w:rPr>
                <w:color w:val="000000"/>
                <w:sz w:val="20"/>
                <w:szCs w:val="20"/>
                <w:lang w:eastAsia="hu-HU"/>
              </w:rPr>
              <w:t>megbeszélés</w:t>
            </w:r>
          </w:p>
        </w:tc>
        <w:tc>
          <w:tcPr>
            <w:tcW w:w="960" w:type="dxa"/>
            <w:tcBorders>
              <w:top w:val="nil"/>
              <w:left w:val="nil"/>
              <w:bottom w:val="single" w:sz="4" w:space="0" w:color="auto"/>
              <w:right w:val="single" w:sz="4" w:space="0" w:color="auto"/>
            </w:tcBorders>
            <w:vAlign w:val="center"/>
          </w:tcPr>
          <w:p w:rsidR="001E0B2C" w:rsidRPr="002A7CEA" w:rsidRDefault="001E0B2C" w:rsidP="00A63507">
            <w:pPr>
              <w:spacing w:after="0"/>
              <w:jc w:val="center"/>
              <w:rPr>
                <w:color w:val="000000"/>
                <w:sz w:val="20"/>
                <w:szCs w:val="20"/>
                <w:lang w:eastAsia="hu-HU"/>
              </w:rPr>
            </w:pPr>
            <w:r w:rsidRPr="002A7CEA">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1E0B2C" w:rsidRPr="002A7CEA" w:rsidRDefault="001E0B2C" w:rsidP="00A63507">
            <w:pPr>
              <w:spacing w:after="0"/>
              <w:jc w:val="center"/>
              <w:rPr>
                <w:color w:val="000000"/>
                <w:sz w:val="20"/>
                <w:szCs w:val="20"/>
                <w:lang w:eastAsia="hu-HU"/>
              </w:rPr>
            </w:pPr>
            <w:r w:rsidRPr="002A7CEA">
              <w:rPr>
                <w:color w:val="000000"/>
                <w:sz w:val="20"/>
                <w:szCs w:val="20"/>
                <w:lang w:eastAsia="hu-HU"/>
              </w:rPr>
              <w:t>x</w:t>
            </w:r>
          </w:p>
        </w:tc>
        <w:tc>
          <w:tcPr>
            <w:tcW w:w="960" w:type="dxa"/>
            <w:tcBorders>
              <w:top w:val="nil"/>
              <w:left w:val="nil"/>
              <w:bottom w:val="single" w:sz="4" w:space="0" w:color="auto"/>
              <w:right w:val="single" w:sz="4" w:space="0" w:color="auto"/>
            </w:tcBorders>
            <w:vAlign w:val="center"/>
          </w:tcPr>
          <w:p w:rsidR="001E0B2C" w:rsidRPr="002A7CEA" w:rsidRDefault="001E0B2C" w:rsidP="00A63507">
            <w:pPr>
              <w:spacing w:after="0"/>
              <w:jc w:val="center"/>
              <w:rPr>
                <w:color w:val="000000"/>
                <w:sz w:val="20"/>
                <w:szCs w:val="20"/>
                <w:lang w:eastAsia="hu-HU"/>
              </w:rPr>
            </w:pPr>
            <w:r w:rsidRPr="002A7CEA">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1E0B2C" w:rsidRPr="002A7CEA" w:rsidRDefault="001E0B2C" w:rsidP="00A63507">
            <w:pPr>
              <w:spacing w:after="0"/>
              <w:jc w:val="left"/>
              <w:rPr>
                <w:color w:val="000000"/>
                <w:sz w:val="20"/>
                <w:szCs w:val="20"/>
                <w:lang w:eastAsia="hu-HU"/>
              </w:rPr>
            </w:pPr>
            <w:r w:rsidRPr="002A7CEA">
              <w:rPr>
                <w:color w:val="000000"/>
                <w:sz w:val="20"/>
                <w:szCs w:val="20"/>
                <w:lang w:eastAsia="hu-HU"/>
              </w:rPr>
              <w:t> </w:t>
            </w:r>
          </w:p>
        </w:tc>
      </w:tr>
      <w:tr w:rsidR="001E0B2C" w:rsidRPr="00463BE8" w:rsidTr="00A63507">
        <w:trPr>
          <w:trHeight w:val="255"/>
          <w:jc w:val="center"/>
        </w:trPr>
        <w:tc>
          <w:tcPr>
            <w:tcW w:w="960" w:type="dxa"/>
            <w:tcBorders>
              <w:top w:val="nil"/>
              <w:left w:val="single" w:sz="4" w:space="0" w:color="auto"/>
              <w:bottom w:val="single" w:sz="4" w:space="0" w:color="auto"/>
              <w:right w:val="single" w:sz="4" w:space="0" w:color="auto"/>
            </w:tcBorders>
            <w:vAlign w:val="center"/>
          </w:tcPr>
          <w:p w:rsidR="001E0B2C" w:rsidRPr="002A7CEA" w:rsidRDefault="001E0B2C" w:rsidP="00A63507">
            <w:pPr>
              <w:spacing w:after="0"/>
              <w:jc w:val="center"/>
              <w:rPr>
                <w:color w:val="000000"/>
                <w:sz w:val="20"/>
                <w:szCs w:val="20"/>
                <w:lang w:eastAsia="hu-HU"/>
              </w:rPr>
            </w:pPr>
            <w:r w:rsidRPr="002A7CEA">
              <w:rPr>
                <w:color w:val="000000"/>
                <w:sz w:val="20"/>
                <w:szCs w:val="20"/>
                <w:lang w:eastAsia="hu-HU"/>
              </w:rPr>
              <w:t>3.</w:t>
            </w:r>
          </w:p>
        </w:tc>
        <w:tc>
          <w:tcPr>
            <w:tcW w:w="2220" w:type="dxa"/>
            <w:tcBorders>
              <w:top w:val="nil"/>
              <w:left w:val="nil"/>
              <w:bottom w:val="single" w:sz="4" w:space="0" w:color="auto"/>
              <w:right w:val="single" w:sz="4" w:space="0" w:color="auto"/>
            </w:tcBorders>
            <w:vAlign w:val="center"/>
          </w:tcPr>
          <w:p w:rsidR="001E0B2C" w:rsidRPr="002A7CEA" w:rsidRDefault="001E0B2C" w:rsidP="00A63507">
            <w:pPr>
              <w:spacing w:after="0"/>
              <w:jc w:val="left"/>
              <w:rPr>
                <w:color w:val="000000"/>
                <w:sz w:val="20"/>
                <w:szCs w:val="20"/>
                <w:lang w:eastAsia="hu-HU"/>
              </w:rPr>
            </w:pPr>
            <w:r w:rsidRPr="002A7CEA">
              <w:rPr>
                <w:color w:val="000000"/>
                <w:sz w:val="20"/>
                <w:szCs w:val="20"/>
                <w:lang w:eastAsia="hu-HU"/>
              </w:rPr>
              <w:t>vita</w:t>
            </w:r>
          </w:p>
        </w:tc>
        <w:tc>
          <w:tcPr>
            <w:tcW w:w="960" w:type="dxa"/>
            <w:tcBorders>
              <w:top w:val="nil"/>
              <w:left w:val="nil"/>
              <w:bottom w:val="single" w:sz="4" w:space="0" w:color="auto"/>
              <w:right w:val="single" w:sz="4" w:space="0" w:color="auto"/>
            </w:tcBorders>
            <w:vAlign w:val="center"/>
          </w:tcPr>
          <w:p w:rsidR="001E0B2C" w:rsidRPr="002A7CEA" w:rsidRDefault="001E0B2C" w:rsidP="00A63507">
            <w:pPr>
              <w:spacing w:after="0"/>
              <w:jc w:val="center"/>
              <w:rPr>
                <w:color w:val="000000"/>
                <w:sz w:val="20"/>
                <w:szCs w:val="20"/>
                <w:lang w:eastAsia="hu-HU"/>
              </w:rPr>
            </w:pPr>
            <w:r w:rsidRPr="002A7CEA">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1E0B2C" w:rsidRPr="002A7CEA" w:rsidRDefault="001E0B2C" w:rsidP="00A63507">
            <w:pPr>
              <w:spacing w:after="0"/>
              <w:jc w:val="center"/>
              <w:rPr>
                <w:color w:val="000000"/>
                <w:sz w:val="20"/>
                <w:szCs w:val="20"/>
                <w:lang w:eastAsia="hu-HU"/>
              </w:rPr>
            </w:pPr>
            <w:r w:rsidRPr="002A7CEA">
              <w:rPr>
                <w:color w:val="000000"/>
                <w:sz w:val="20"/>
                <w:szCs w:val="20"/>
                <w:lang w:eastAsia="hu-HU"/>
              </w:rPr>
              <w:t>x</w:t>
            </w:r>
          </w:p>
        </w:tc>
        <w:tc>
          <w:tcPr>
            <w:tcW w:w="960" w:type="dxa"/>
            <w:tcBorders>
              <w:top w:val="nil"/>
              <w:left w:val="nil"/>
              <w:bottom w:val="single" w:sz="4" w:space="0" w:color="auto"/>
              <w:right w:val="single" w:sz="4" w:space="0" w:color="auto"/>
            </w:tcBorders>
            <w:vAlign w:val="center"/>
          </w:tcPr>
          <w:p w:rsidR="001E0B2C" w:rsidRPr="002A7CEA" w:rsidRDefault="001E0B2C" w:rsidP="00A63507">
            <w:pPr>
              <w:spacing w:after="0"/>
              <w:jc w:val="center"/>
              <w:rPr>
                <w:color w:val="000000"/>
                <w:sz w:val="20"/>
                <w:szCs w:val="20"/>
                <w:lang w:eastAsia="hu-HU"/>
              </w:rPr>
            </w:pPr>
            <w:r w:rsidRPr="002A7CEA">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1E0B2C" w:rsidRPr="002A7CEA" w:rsidRDefault="001E0B2C" w:rsidP="00A63507">
            <w:pPr>
              <w:spacing w:after="0"/>
              <w:jc w:val="left"/>
              <w:rPr>
                <w:color w:val="000000"/>
                <w:sz w:val="20"/>
                <w:szCs w:val="20"/>
                <w:lang w:eastAsia="hu-HU"/>
              </w:rPr>
            </w:pPr>
            <w:r w:rsidRPr="002A7CEA">
              <w:rPr>
                <w:color w:val="000000"/>
                <w:sz w:val="20"/>
                <w:szCs w:val="20"/>
                <w:lang w:eastAsia="hu-HU"/>
              </w:rPr>
              <w:t> </w:t>
            </w:r>
          </w:p>
        </w:tc>
      </w:tr>
      <w:tr w:rsidR="001E0B2C" w:rsidRPr="00463BE8" w:rsidTr="00A63507">
        <w:trPr>
          <w:trHeight w:val="255"/>
          <w:jc w:val="center"/>
        </w:trPr>
        <w:tc>
          <w:tcPr>
            <w:tcW w:w="960" w:type="dxa"/>
            <w:tcBorders>
              <w:top w:val="nil"/>
              <w:left w:val="single" w:sz="4" w:space="0" w:color="auto"/>
              <w:bottom w:val="single" w:sz="4" w:space="0" w:color="auto"/>
              <w:right w:val="single" w:sz="4" w:space="0" w:color="auto"/>
            </w:tcBorders>
            <w:vAlign w:val="center"/>
          </w:tcPr>
          <w:p w:rsidR="001E0B2C" w:rsidRPr="002A7CEA" w:rsidRDefault="001E0B2C" w:rsidP="00A63507">
            <w:pPr>
              <w:spacing w:after="0"/>
              <w:jc w:val="center"/>
              <w:rPr>
                <w:color w:val="000000"/>
                <w:sz w:val="20"/>
                <w:szCs w:val="20"/>
                <w:lang w:eastAsia="hu-HU"/>
              </w:rPr>
            </w:pPr>
            <w:r w:rsidRPr="002A7CEA">
              <w:rPr>
                <w:color w:val="000000"/>
                <w:sz w:val="20"/>
                <w:szCs w:val="20"/>
                <w:lang w:eastAsia="hu-HU"/>
              </w:rPr>
              <w:t>4.</w:t>
            </w:r>
          </w:p>
        </w:tc>
        <w:tc>
          <w:tcPr>
            <w:tcW w:w="2220" w:type="dxa"/>
            <w:tcBorders>
              <w:top w:val="nil"/>
              <w:left w:val="nil"/>
              <w:bottom w:val="single" w:sz="4" w:space="0" w:color="auto"/>
              <w:right w:val="single" w:sz="4" w:space="0" w:color="auto"/>
            </w:tcBorders>
            <w:vAlign w:val="center"/>
          </w:tcPr>
          <w:p w:rsidR="001E0B2C" w:rsidRPr="002A7CEA" w:rsidRDefault="001E0B2C" w:rsidP="00A63507">
            <w:pPr>
              <w:spacing w:after="0"/>
              <w:jc w:val="left"/>
              <w:rPr>
                <w:color w:val="000000"/>
                <w:sz w:val="20"/>
                <w:szCs w:val="20"/>
                <w:lang w:eastAsia="hu-HU"/>
              </w:rPr>
            </w:pPr>
            <w:r w:rsidRPr="002A7CEA">
              <w:rPr>
                <w:color w:val="000000"/>
                <w:sz w:val="20"/>
                <w:szCs w:val="20"/>
                <w:lang w:eastAsia="hu-HU"/>
              </w:rPr>
              <w:t>szemléltetés</w:t>
            </w:r>
          </w:p>
        </w:tc>
        <w:tc>
          <w:tcPr>
            <w:tcW w:w="960" w:type="dxa"/>
            <w:tcBorders>
              <w:top w:val="nil"/>
              <w:left w:val="nil"/>
              <w:bottom w:val="single" w:sz="4" w:space="0" w:color="auto"/>
              <w:right w:val="single" w:sz="4" w:space="0" w:color="auto"/>
            </w:tcBorders>
            <w:vAlign w:val="center"/>
          </w:tcPr>
          <w:p w:rsidR="001E0B2C" w:rsidRPr="002A7CEA" w:rsidRDefault="001E0B2C" w:rsidP="00A63507">
            <w:pPr>
              <w:spacing w:after="0"/>
              <w:jc w:val="center"/>
              <w:rPr>
                <w:color w:val="000000"/>
                <w:sz w:val="20"/>
                <w:szCs w:val="20"/>
                <w:lang w:eastAsia="hu-HU"/>
              </w:rPr>
            </w:pPr>
            <w:r w:rsidRPr="002A7CEA">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1E0B2C" w:rsidRPr="002A7CEA" w:rsidRDefault="001E0B2C" w:rsidP="00A63507">
            <w:pPr>
              <w:spacing w:after="0"/>
              <w:jc w:val="center"/>
              <w:rPr>
                <w:color w:val="000000"/>
                <w:sz w:val="20"/>
                <w:szCs w:val="20"/>
                <w:lang w:eastAsia="hu-HU"/>
              </w:rPr>
            </w:pPr>
            <w:r w:rsidRPr="002A7CEA">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1E0B2C" w:rsidRPr="002A7CEA" w:rsidRDefault="001E0B2C" w:rsidP="00A63507">
            <w:pPr>
              <w:spacing w:after="0"/>
              <w:jc w:val="center"/>
              <w:rPr>
                <w:color w:val="000000"/>
                <w:sz w:val="20"/>
                <w:szCs w:val="20"/>
                <w:lang w:eastAsia="hu-HU"/>
              </w:rPr>
            </w:pPr>
            <w:r w:rsidRPr="002A7CEA">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1E0B2C" w:rsidRPr="002A7CEA" w:rsidRDefault="001E0B2C" w:rsidP="00A63507">
            <w:pPr>
              <w:spacing w:after="0"/>
              <w:jc w:val="left"/>
              <w:rPr>
                <w:color w:val="000000"/>
                <w:sz w:val="20"/>
                <w:szCs w:val="20"/>
                <w:lang w:eastAsia="hu-HU"/>
              </w:rPr>
            </w:pPr>
            <w:r w:rsidRPr="002A7CEA">
              <w:rPr>
                <w:color w:val="000000"/>
                <w:sz w:val="20"/>
                <w:szCs w:val="20"/>
                <w:lang w:eastAsia="hu-HU"/>
              </w:rPr>
              <w:t> </w:t>
            </w:r>
          </w:p>
        </w:tc>
      </w:tr>
      <w:tr w:rsidR="001E0B2C" w:rsidRPr="00463BE8" w:rsidTr="00A63507">
        <w:trPr>
          <w:trHeight w:val="255"/>
          <w:jc w:val="center"/>
        </w:trPr>
        <w:tc>
          <w:tcPr>
            <w:tcW w:w="960" w:type="dxa"/>
            <w:tcBorders>
              <w:top w:val="nil"/>
              <w:left w:val="single" w:sz="4" w:space="0" w:color="auto"/>
              <w:bottom w:val="single" w:sz="4" w:space="0" w:color="auto"/>
              <w:right w:val="single" w:sz="4" w:space="0" w:color="auto"/>
            </w:tcBorders>
            <w:vAlign w:val="center"/>
          </w:tcPr>
          <w:p w:rsidR="001E0B2C" w:rsidRPr="002A7CEA" w:rsidRDefault="001E0B2C" w:rsidP="00A63507">
            <w:pPr>
              <w:spacing w:after="0"/>
              <w:jc w:val="center"/>
              <w:rPr>
                <w:color w:val="000000"/>
                <w:sz w:val="20"/>
                <w:szCs w:val="20"/>
                <w:lang w:eastAsia="hu-HU"/>
              </w:rPr>
            </w:pPr>
            <w:r w:rsidRPr="002A7CEA">
              <w:rPr>
                <w:color w:val="000000"/>
                <w:sz w:val="20"/>
                <w:szCs w:val="20"/>
                <w:lang w:eastAsia="hu-HU"/>
              </w:rPr>
              <w:t>5.</w:t>
            </w:r>
          </w:p>
        </w:tc>
        <w:tc>
          <w:tcPr>
            <w:tcW w:w="2220" w:type="dxa"/>
            <w:tcBorders>
              <w:top w:val="nil"/>
              <w:left w:val="nil"/>
              <w:bottom w:val="single" w:sz="4" w:space="0" w:color="auto"/>
              <w:right w:val="single" w:sz="4" w:space="0" w:color="auto"/>
            </w:tcBorders>
            <w:vAlign w:val="center"/>
          </w:tcPr>
          <w:p w:rsidR="001E0B2C" w:rsidRPr="002A7CEA" w:rsidRDefault="001E0B2C" w:rsidP="00A63507">
            <w:pPr>
              <w:spacing w:after="0"/>
              <w:jc w:val="left"/>
              <w:rPr>
                <w:color w:val="000000"/>
                <w:sz w:val="20"/>
                <w:szCs w:val="20"/>
                <w:lang w:eastAsia="hu-HU"/>
              </w:rPr>
            </w:pPr>
            <w:r w:rsidRPr="002A7CEA">
              <w:rPr>
                <w:color w:val="000000"/>
                <w:sz w:val="20"/>
                <w:szCs w:val="20"/>
                <w:lang w:eastAsia="hu-HU"/>
              </w:rPr>
              <w:t>szerepjáték</w:t>
            </w:r>
          </w:p>
        </w:tc>
        <w:tc>
          <w:tcPr>
            <w:tcW w:w="960" w:type="dxa"/>
            <w:tcBorders>
              <w:top w:val="nil"/>
              <w:left w:val="nil"/>
              <w:bottom w:val="single" w:sz="4" w:space="0" w:color="auto"/>
              <w:right w:val="single" w:sz="4" w:space="0" w:color="auto"/>
            </w:tcBorders>
            <w:vAlign w:val="center"/>
          </w:tcPr>
          <w:p w:rsidR="001E0B2C" w:rsidRPr="002A7CEA" w:rsidRDefault="001E0B2C" w:rsidP="00A63507">
            <w:pPr>
              <w:spacing w:after="0"/>
              <w:jc w:val="center"/>
              <w:rPr>
                <w:color w:val="000000"/>
                <w:sz w:val="20"/>
                <w:szCs w:val="20"/>
                <w:lang w:eastAsia="hu-HU"/>
              </w:rPr>
            </w:pPr>
            <w:r w:rsidRPr="002A7CEA">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1E0B2C" w:rsidRPr="002A7CEA" w:rsidRDefault="001E0B2C" w:rsidP="00A63507">
            <w:pPr>
              <w:spacing w:after="0"/>
              <w:jc w:val="center"/>
              <w:rPr>
                <w:color w:val="000000"/>
                <w:sz w:val="20"/>
                <w:szCs w:val="20"/>
                <w:lang w:eastAsia="hu-HU"/>
              </w:rPr>
            </w:pPr>
            <w:r w:rsidRPr="002A7CEA">
              <w:rPr>
                <w:color w:val="000000"/>
                <w:sz w:val="20"/>
                <w:szCs w:val="20"/>
                <w:lang w:eastAsia="hu-HU"/>
              </w:rPr>
              <w:t>x</w:t>
            </w:r>
          </w:p>
        </w:tc>
        <w:tc>
          <w:tcPr>
            <w:tcW w:w="960" w:type="dxa"/>
            <w:tcBorders>
              <w:top w:val="nil"/>
              <w:left w:val="nil"/>
              <w:bottom w:val="single" w:sz="4" w:space="0" w:color="auto"/>
              <w:right w:val="single" w:sz="4" w:space="0" w:color="auto"/>
            </w:tcBorders>
            <w:vAlign w:val="center"/>
          </w:tcPr>
          <w:p w:rsidR="001E0B2C" w:rsidRPr="002A7CEA" w:rsidRDefault="001E0B2C" w:rsidP="00A63507">
            <w:pPr>
              <w:spacing w:after="0"/>
              <w:jc w:val="center"/>
              <w:rPr>
                <w:color w:val="000000"/>
                <w:sz w:val="20"/>
                <w:szCs w:val="20"/>
                <w:lang w:eastAsia="hu-HU"/>
              </w:rPr>
            </w:pPr>
            <w:r w:rsidRPr="002A7CEA">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1E0B2C" w:rsidRPr="002A7CEA" w:rsidRDefault="001E0B2C" w:rsidP="00A63507">
            <w:pPr>
              <w:spacing w:after="0"/>
              <w:jc w:val="left"/>
              <w:rPr>
                <w:color w:val="000000"/>
                <w:sz w:val="20"/>
                <w:szCs w:val="20"/>
                <w:lang w:eastAsia="hu-HU"/>
              </w:rPr>
            </w:pPr>
            <w:r w:rsidRPr="002A7CEA">
              <w:rPr>
                <w:color w:val="000000"/>
                <w:sz w:val="20"/>
                <w:szCs w:val="20"/>
                <w:lang w:eastAsia="hu-HU"/>
              </w:rPr>
              <w:t> </w:t>
            </w:r>
          </w:p>
        </w:tc>
      </w:tr>
      <w:tr w:rsidR="001E0B2C" w:rsidRPr="00463BE8" w:rsidTr="00A63507">
        <w:trPr>
          <w:trHeight w:val="255"/>
          <w:jc w:val="center"/>
        </w:trPr>
        <w:tc>
          <w:tcPr>
            <w:tcW w:w="960" w:type="dxa"/>
            <w:tcBorders>
              <w:top w:val="nil"/>
              <w:left w:val="single" w:sz="4" w:space="0" w:color="auto"/>
              <w:bottom w:val="single" w:sz="4" w:space="0" w:color="auto"/>
              <w:right w:val="single" w:sz="4" w:space="0" w:color="auto"/>
            </w:tcBorders>
            <w:vAlign w:val="center"/>
          </w:tcPr>
          <w:p w:rsidR="001E0B2C" w:rsidRPr="002A7CEA" w:rsidRDefault="001E0B2C" w:rsidP="00A63507">
            <w:pPr>
              <w:spacing w:after="0"/>
              <w:jc w:val="center"/>
              <w:rPr>
                <w:color w:val="000000"/>
                <w:sz w:val="20"/>
                <w:szCs w:val="20"/>
                <w:lang w:eastAsia="hu-HU"/>
              </w:rPr>
            </w:pPr>
            <w:r w:rsidRPr="002A7CEA">
              <w:rPr>
                <w:color w:val="000000"/>
                <w:sz w:val="20"/>
                <w:szCs w:val="20"/>
                <w:lang w:eastAsia="hu-HU"/>
              </w:rPr>
              <w:t>6.</w:t>
            </w:r>
          </w:p>
        </w:tc>
        <w:tc>
          <w:tcPr>
            <w:tcW w:w="2220" w:type="dxa"/>
            <w:tcBorders>
              <w:top w:val="nil"/>
              <w:left w:val="nil"/>
              <w:bottom w:val="single" w:sz="4" w:space="0" w:color="auto"/>
              <w:right w:val="single" w:sz="4" w:space="0" w:color="auto"/>
            </w:tcBorders>
            <w:vAlign w:val="center"/>
          </w:tcPr>
          <w:p w:rsidR="001E0B2C" w:rsidRPr="002A7CEA" w:rsidRDefault="001E0B2C" w:rsidP="00A63507">
            <w:pPr>
              <w:spacing w:after="0"/>
              <w:jc w:val="left"/>
              <w:rPr>
                <w:color w:val="000000"/>
                <w:sz w:val="20"/>
                <w:szCs w:val="20"/>
                <w:lang w:eastAsia="hu-HU"/>
              </w:rPr>
            </w:pPr>
            <w:r w:rsidRPr="002A7CEA">
              <w:rPr>
                <w:color w:val="000000"/>
                <w:sz w:val="20"/>
                <w:szCs w:val="20"/>
                <w:lang w:eastAsia="hu-HU"/>
              </w:rPr>
              <w:t>házi feladat</w:t>
            </w:r>
          </w:p>
        </w:tc>
        <w:tc>
          <w:tcPr>
            <w:tcW w:w="960" w:type="dxa"/>
            <w:tcBorders>
              <w:top w:val="nil"/>
              <w:left w:val="nil"/>
              <w:bottom w:val="single" w:sz="4" w:space="0" w:color="auto"/>
              <w:right w:val="single" w:sz="4" w:space="0" w:color="auto"/>
            </w:tcBorders>
            <w:vAlign w:val="center"/>
          </w:tcPr>
          <w:p w:rsidR="001E0B2C" w:rsidRPr="002A7CEA" w:rsidRDefault="001E0B2C" w:rsidP="00A63507">
            <w:pPr>
              <w:spacing w:after="0"/>
              <w:jc w:val="center"/>
              <w:rPr>
                <w:color w:val="000000"/>
                <w:sz w:val="20"/>
                <w:szCs w:val="20"/>
                <w:lang w:eastAsia="hu-HU"/>
              </w:rPr>
            </w:pPr>
            <w:r w:rsidRPr="002A7CEA">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1E0B2C" w:rsidRPr="002A7CEA" w:rsidRDefault="001E0B2C" w:rsidP="00A63507">
            <w:pPr>
              <w:spacing w:after="0"/>
              <w:jc w:val="center"/>
              <w:rPr>
                <w:color w:val="000000"/>
                <w:sz w:val="20"/>
                <w:szCs w:val="20"/>
                <w:lang w:eastAsia="hu-HU"/>
              </w:rPr>
            </w:pPr>
            <w:r w:rsidRPr="002A7CEA">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1E0B2C" w:rsidRPr="002A7CEA" w:rsidRDefault="001E0B2C" w:rsidP="00A63507">
            <w:pPr>
              <w:spacing w:after="0"/>
              <w:jc w:val="center"/>
              <w:rPr>
                <w:color w:val="000000"/>
                <w:sz w:val="20"/>
                <w:szCs w:val="20"/>
                <w:lang w:eastAsia="hu-HU"/>
              </w:rPr>
            </w:pPr>
            <w:r w:rsidRPr="002A7CEA">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1E0B2C" w:rsidRPr="002A7CEA" w:rsidRDefault="001E0B2C" w:rsidP="00A63507">
            <w:pPr>
              <w:spacing w:after="0"/>
              <w:jc w:val="left"/>
              <w:rPr>
                <w:color w:val="000000"/>
                <w:sz w:val="20"/>
                <w:szCs w:val="20"/>
                <w:lang w:eastAsia="hu-HU"/>
              </w:rPr>
            </w:pPr>
            <w:r w:rsidRPr="002A7CEA">
              <w:rPr>
                <w:color w:val="000000"/>
                <w:sz w:val="20"/>
                <w:szCs w:val="20"/>
                <w:lang w:eastAsia="hu-HU"/>
              </w:rPr>
              <w:t> </w:t>
            </w:r>
          </w:p>
        </w:tc>
      </w:tr>
    </w:tbl>
    <w:p w:rsidR="001E0B2C" w:rsidRDefault="001E0B2C" w:rsidP="00C53E01">
      <w:pPr>
        <w:spacing w:after="0"/>
        <w:ind w:left="426"/>
      </w:pPr>
    </w:p>
    <w:p w:rsidR="001E0B2C" w:rsidRDefault="001E0B2C" w:rsidP="00C53E01">
      <w:pPr>
        <w:spacing w:after="0"/>
        <w:ind w:left="426"/>
      </w:pPr>
    </w:p>
    <w:p w:rsidR="001E0B2C" w:rsidRPr="00BC7291" w:rsidRDefault="001E0B2C" w:rsidP="00C53E01">
      <w:pPr>
        <w:pStyle w:val="Listaszerbekezds"/>
        <w:numPr>
          <w:ilvl w:val="2"/>
          <w:numId w:val="8"/>
        </w:numPr>
        <w:spacing w:after="0"/>
        <w:rPr>
          <w:b/>
        </w:rPr>
      </w:pPr>
      <w:r w:rsidRPr="00BC7291">
        <w:rPr>
          <w:b/>
        </w:rPr>
        <w:lastRenderedPageBreak/>
        <w:t>A tantárgy elsajátítása során alkalmazható tanulói tevékenységformák (ajánlás)</w:t>
      </w:r>
    </w:p>
    <w:p w:rsidR="001E0B2C" w:rsidRDefault="001E0B2C" w:rsidP="00C53E01">
      <w:pPr>
        <w:spacing w:after="0"/>
        <w:ind w:left="426"/>
      </w:pPr>
    </w:p>
    <w:tbl>
      <w:tblPr>
        <w:tblW w:w="8500" w:type="dxa"/>
        <w:jc w:val="center"/>
        <w:tblCellMar>
          <w:left w:w="70" w:type="dxa"/>
          <w:right w:w="70" w:type="dxa"/>
        </w:tblCellMar>
        <w:tblLook w:val="00A0" w:firstRow="1" w:lastRow="0" w:firstColumn="1" w:lastColumn="0" w:noHBand="0" w:noVBand="0"/>
      </w:tblPr>
      <w:tblGrid>
        <w:gridCol w:w="1036"/>
        <w:gridCol w:w="2777"/>
        <w:gridCol w:w="758"/>
        <w:gridCol w:w="796"/>
        <w:gridCol w:w="774"/>
        <w:gridCol w:w="2359"/>
      </w:tblGrid>
      <w:tr w:rsidR="001E0B2C" w:rsidRPr="00463BE8" w:rsidTr="00A63507">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vAlign w:val="center"/>
          </w:tcPr>
          <w:p w:rsidR="001E0B2C" w:rsidRPr="002A7CEA" w:rsidRDefault="001E0B2C" w:rsidP="00A63507">
            <w:pPr>
              <w:spacing w:after="0"/>
              <w:jc w:val="center"/>
              <w:rPr>
                <w:color w:val="000000"/>
                <w:sz w:val="20"/>
                <w:szCs w:val="20"/>
                <w:lang w:eastAsia="hu-HU"/>
              </w:rPr>
            </w:pPr>
            <w:r w:rsidRPr="002A7CEA">
              <w:rPr>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vAlign w:val="center"/>
          </w:tcPr>
          <w:p w:rsidR="001E0B2C" w:rsidRPr="002A7CEA" w:rsidRDefault="001E0B2C" w:rsidP="00A63507">
            <w:pPr>
              <w:spacing w:after="0"/>
              <w:jc w:val="center"/>
              <w:rPr>
                <w:color w:val="000000"/>
                <w:sz w:val="20"/>
                <w:szCs w:val="20"/>
                <w:lang w:eastAsia="hu-HU"/>
              </w:rPr>
            </w:pPr>
            <w:r w:rsidRPr="002A7CEA">
              <w:rPr>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vAlign w:val="center"/>
          </w:tcPr>
          <w:p w:rsidR="001E0B2C" w:rsidRPr="002A7CEA" w:rsidRDefault="001E0B2C" w:rsidP="00A63507">
            <w:pPr>
              <w:spacing w:after="0"/>
              <w:jc w:val="center"/>
              <w:rPr>
                <w:color w:val="000000"/>
                <w:sz w:val="20"/>
                <w:szCs w:val="20"/>
                <w:lang w:eastAsia="hu-HU"/>
              </w:rPr>
            </w:pPr>
            <w:r w:rsidRPr="002A7CEA">
              <w:rPr>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vAlign w:val="center"/>
          </w:tcPr>
          <w:p w:rsidR="001E0B2C" w:rsidRPr="002A7CEA" w:rsidRDefault="001E0B2C" w:rsidP="00A63507">
            <w:pPr>
              <w:spacing w:after="0"/>
              <w:jc w:val="center"/>
              <w:rPr>
                <w:color w:val="000000"/>
                <w:sz w:val="20"/>
                <w:szCs w:val="20"/>
                <w:lang w:eastAsia="hu-HU"/>
              </w:rPr>
            </w:pPr>
            <w:r w:rsidRPr="002A7CEA">
              <w:rPr>
                <w:color w:val="000000"/>
                <w:sz w:val="20"/>
                <w:szCs w:val="20"/>
                <w:lang w:eastAsia="hu-HU"/>
              </w:rPr>
              <w:t xml:space="preserve">Alkalmazandó eszközök és felszerelések </w:t>
            </w:r>
          </w:p>
        </w:tc>
      </w:tr>
      <w:tr w:rsidR="001E0B2C" w:rsidRPr="00463BE8" w:rsidTr="00A63507">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tcPr>
          <w:p w:rsidR="001E0B2C" w:rsidRPr="002A7CEA" w:rsidRDefault="001E0B2C" w:rsidP="00A63507">
            <w:pPr>
              <w:spacing w:after="0"/>
              <w:jc w:val="left"/>
              <w:rPr>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tcPr>
          <w:p w:rsidR="001E0B2C" w:rsidRPr="002A7CEA" w:rsidRDefault="001E0B2C" w:rsidP="00A63507">
            <w:pPr>
              <w:spacing w:after="0"/>
              <w:jc w:val="left"/>
              <w:rPr>
                <w:color w:val="000000"/>
                <w:sz w:val="20"/>
                <w:szCs w:val="20"/>
                <w:lang w:eastAsia="hu-HU"/>
              </w:rPr>
            </w:pPr>
          </w:p>
        </w:tc>
        <w:tc>
          <w:tcPr>
            <w:tcW w:w="760" w:type="dxa"/>
            <w:tcBorders>
              <w:top w:val="nil"/>
              <w:left w:val="nil"/>
              <w:bottom w:val="single" w:sz="4" w:space="0" w:color="auto"/>
              <w:right w:val="single" w:sz="4" w:space="0" w:color="auto"/>
            </w:tcBorders>
            <w:vAlign w:val="center"/>
          </w:tcPr>
          <w:p w:rsidR="001E0B2C" w:rsidRPr="002A7CEA" w:rsidRDefault="001E0B2C" w:rsidP="00A63507">
            <w:pPr>
              <w:spacing w:after="0"/>
              <w:jc w:val="center"/>
              <w:rPr>
                <w:color w:val="000000"/>
                <w:sz w:val="20"/>
                <w:szCs w:val="20"/>
                <w:lang w:eastAsia="hu-HU"/>
              </w:rPr>
            </w:pPr>
            <w:r w:rsidRPr="002A7CEA">
              <w:rPr>
                <w:color w:val="000000"/>
                <w:sz w:val="20"/>
                <w:szCs w:val="20"/>
                <w:lang w:eastAsia="hu-HU"/>
              </w:rPr>
              <w:t>egyéni</w:t>
            </w:r>
          </w:p>
        </w:tc>
        <w:tc>
          <w:tcPr>
            <w:tcW w:w="760" w:type="dxa"/>
            <w:tcBorders>
              <w:top w:val="nil"/>
              <w:left w:val="nil"/>
              <w:bottom w:val="single" w:sz="4" w:space="0" w:color="auto"/>
              <w:right w:val="single" w:sz="4" w:space="0" w:color="auto"/>
            </w:tcBorders>
            <w:vAlign w:val="center"/>
          </w:tcPr>
          <w:p w:rsidR="001E0B2C" w:rsidRPr="002A7CEA" w:rsidRDefault="001E0B2C" w:rsidP="00A63507">
            <w:pPr>
              <w:spacing w:after="0"/>
              <w:jc w:val="center"/>
              <w:rPr>
                <w:color w:val="000000"/>
                <w:sz w:val="20"/>
                <w:szCs w:val="20"/>
                <w:lang w:eastAsia="hu-HU"/>
              </w:rPr>
            </w:pPr>
            <w:r w:rsidRPr="002A7CEA">
              <w:rPr>
                <w:color w:val="000000"/>
                <w:sz w:val="20"/>
                <w:szCs w:val="20"/>
                <w:lang w:eastAsia="hu-HU"/>
              </w:rPr>
              <w:t>csoport-bontás</w:t>
            </w:r>
          </w:p>
        </w:tc>
        <w:tc>
          <w:tcPr>
            <w:tcW w:w="760" w:type="dxa"/>
            <w:tcBorders>
              <w:top w:val="nil"/>
              <w:left w:val="nil"/>
              <w:bottom w:val="single" w:sz="4" w:space="0" w:color="auto"/>
              <w:right w:val="single" w:sz="4" w:space="0" w:color="auto"/>
            </w:tcBorders>
            <w:vAlign w:val="center"/>
          </w:tcPr>
          <w:p w:rsidR="001E0B2C" w:rsidRPr="002A7CEA" w:rsidRDefault="001E0B2C" w:rsidP="00A63507">
            <w:pPr>
              <w:spacing w:after="0"/>
              <w:jc w:val="center"/>
              <w:rPr>
                <w:color w:val="000000"/>
                <w:sz w:val="20"/>
                <w:szCs w:val="20"/>
                <w:lang w:eastAsia="hu-HU"/>
              </w:rPr>
            </w:pPr>
            <w:r w:rsidRPr="002A7CEA">
              <w:rPr>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tcPr>
          <w:p w:rsidR="001E0B2C" w:rsidRPr="002A7CEA" w:rsidRDefault="001E0B2C" w:rsidP="00A63507">
            <w:pPr>
              <w:spacing w:after="0"/>
              <w:jc w:val="left"/>
              <w:rPr>
                <w:color w:val="000000"/>
                <w:sz w:val="20"/>
                <w:szCs w:val="20"/>
                <w:lang w:eastAsia="hu-HU"/>
              </w:rPr>
            </w:pPr>
          </w:p>
        </w:tc>
      </w:tr>
      <w:tr w:rsidR="001E0B2C" w:rsidRPr="00463BE8" w:rsidTr="00A6350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tcPr>
          <w:p w:rsidR="001E0B2C" w:rsidRPr="002A7CEA" w:rsidRDefault="001E0B2C" w:rsidP="00A63507">
            <w:pPr>
              <w:spacing w:after="0"/>
              <w:jc w:val="center"/>
              <w:rPr>
                <w:color w:val="000000"/>
                <w:sz w:val="20"/>
                <w:szCs w:val="20"/>
                <w:lang w:eastAsia="hu-HU"/>
              </w:rPr>
            </w:pPr>
            <w:r w:rsidRPr="002A7CEA">
              <w:rPr>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tcPr>
          <w:p w:rsidR="001E0B2C" w:rsidRPr="002A7CEA" w:rsidRDefault="001E0B2C" w:rsidP="00A63507">
            <w:pPr>
              <w:spacing w:after="0"/>
              <w:jc w:val="left"/>
              <w:rPr>
                <w:color w:val="000000"/>
                <w:sz w:val="20"/>
                <w:szCs w:val="20"/>
                <w:lang w:eastAsia="hu-HU"/>
              </w:rPr>
            </w:pPr>
            <w:r w:rsidRPr="002A7CEA">
              <w:rPr>
                <w:color w:val="000000"/>
                <w:sz w:val="20"/>
                <w:szCs w:val="20"/>
                <w:lang w:eastAsia="hu-HU"/>
              </w:rPr>
              <w:t>Információ feldolgozó tevékenységek</w:t>
            </w:r>
          </w:p>
        </w:tc>
      </w:tr>
      <w:tr w:rsidR="001E0B2C" w:rsidRPr="00463BE8" w:rsidTr="00A63507">
        <w:trPr>
          <w:trHeight w:val="510"/>
          <w:jc w:val="center"/>
        </w:trPr>
        <w:tc>
          <w:tcPr>
            <w:tcW w:w="1040" w:type="dxa"/>
            <w:tcBorders>
              <w:top w:val="nil"/>
              <w:left w:val="single" w:sz="4" w:space="0" w:color="auto"/>
              <w:bottom w:val="single" w:sz="4" w:space="0" w:color="auto"/>
              <w:right w:val="single" w:sz="4" w:space="0" w:color="auto"/>
            </w:tcBorders>
            <w:vAlign w:val="center"/>
          </w:tcPr>
          <w:p w:rsidR="001E0B2C" w:rsidRPr="002A7CEA" w:rsidRDefault="001E0B2C" w:rsidP="00A63507">
            <w:pPr>
              <w:spacing w:after="0"/>
              <w:jc w:val="center"/>
              <w:rPr>
                <w:color w:val="000000"/>
                <w:sz w:val="20"/>
                <w:szCs w:val="20"/>
                <w:lang w:eastAsia="hu-HU"/>
              </w:rPr>
            </w:pPr>
            <w:r w:rsidRPr="002A7CEA">
              <w:rPr>
                <w:color w:val="000000"/>
                <w:sz w:val="20"/>
                <w:szCs w:val="20"/>
                <w:lang w:eastAsia="hu-HU"/>
              </w:rPr>
              <w:t>1.1.</w:t>
            </w:r>
          </w:p>
        </w:tc>
        <w:tc>
          <w:tcPr>
            <w:tcW w:w="2800" w:type="dxa"/>
            <w:tcBorders>
              <w:top w:val="nil"/>
              <w:left w:val="nil"/>
              <w:bottom w:val="single" w:sz="4" w:space="0" w:color="auto"/>
              <w:right w:val="single" w:sz="4" w:space="0" w:color="auto"/>
            </w:tcBorders>
            <w:vAlign w:val="center"/>
          </w:tcPr>
          <w:p w:rsidR="001E0B2C" w:rsidRPr="002A7CEA" w:rsidRDefault="001E0B2C" w:rsidP="00A63507">
            <w:pPr>
              <w:spacing w:after="0"/>
              <w:jc w:val="left"/>
              <w:rPr>
                <w:color w:val="000000"/>
                <w:sz w:val="20"/>
                <w:szCs w:val="20"/>
                <w:lang w:eastAsia="hu-HU"/>
              </w:rPr>
            </w:pPr>
            <w:r w:rsidRPr="002A7CEA">
              <w:rPr>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vAlign w:val="center"/>
          </w:tcPr>
          <w:p w:rsidR="001E0B2C" w:rsidRPr="002A7CEA" w:rsidRDefault="001E0B2C" w:rsidP="00A63507">
            <w:pPr>
              <w:spacing w:after="0"/>
              <w:jc w:val="center"/>
              <w:rPr>
                <w:color w:val="000000"/>
                <w:sz w:val="20"/>
                <w:szCs w:val="20"/>
                <w:lang w:eastAsia="hu-HU"/>
              </w:rPr>
            </w:pPr>
            <w:r w:rsidRPr="002A7CEA">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1E0B2C" w:rsidRPr="002A7CEA" w:rsidRDefault="001E0B2C" w:rsidP="00A63507">
            <w:pPr>
              <w:spacing w:after="0"/>
              <w:jc w:val="center"/>
              <w:rPr>
                <w:color w:val="000000"/>
                <w:sz w:val="20"/>
                <w:szCs w:val="20"/>
                <w:lang w:eastAsia="hu-HU"/>
              </w:rPr>
            </w:pPr>
            <w:r w:rsidRPr="002A7CEA">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1E0B2C" w:rsidRPr="002A7CEA" w:rsidRDefault="001E0B2C" w:rsidP="00A63507">
            <w:pPr>
              <w:spacing w:after="0"/>
              <w:jc w:val="center"/>
              <w:rPr>
                <w:color w:val="000000"/>
                <w:sz w:val="20"/>
                <w:szCs w:val="20"/>
                <w:lang w:eastAsia="hu-HU"/>
              </w:rPr>
            </w:pPr>
            <w:r w:rsidRPr="002A7CEA">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1E0B2C" w:rsidRPr="002A7CEA" w:rsidRDefault="001E0B2C" w:rsidP="00A63507">
            <w:pPr>
              <w:spacing w:after="0"/>
              <w:jc w:val="left"/>
              <w:rPr>
                <w:color w:val="000000"/>
                <w:sz w:val="20"/>
                <w:szCs w:val="20"/>
                <w:lang w:eastAsia="hu-HU"/>
              </w:rPr>
            </w:pPr>
            <w:r w:rsidRPr="002A7CEA">
              <w:rPr>
                <w:color w:val="000000"/>
                <w:sz w:val="20"/>
                <w:szCs w:val="20"/>
                <w:lang w:eastAsia="hu-HU"/>
              </w:rPr>
              <w:t> </w:t>
            </w:r>
          </w:p>
        </w:tc>
      </w:tr>
      <w:tr w:rsidR="001E0B2C" w:rsidRPr="00463BE8" w:rsidTr="00A63507">
        <w:trPr>
          <w:trHeight w:val="510"/>
          <w:jc w:val="center"/>
        </w:trPr>
        <w:tc>
          <w:tcPr>
            <w:tcW w:w="1040" w:type="dxa"/>
            <w:tcBorders>
              <w:top w:val="nil"/>
              <w:left w:val="single" w:sz="4" w:space="0" w:color="auto"/>
              <w:bottom w:val="single" w:sz="4" w:space="0" w:color="auto"/>
              <w:right w:val="single" w:sz="4" w:space="0" w:color="auto"/>
            </w:tcBorders>
            <w:vAlign w:val="center"/>
          </w:tcPr>
          <w:p w:rsidR="001E0B2C" w:rsidRPr="002A7CEA" w:rsidRDefault="001E0B2C" w:rsidP="00A63507">
            <w:pPr>
              <w:spacing w:after="0"/>
              <w:jc w:val="center"/>
              <w:rPr>
                <w:color w:val="000000"/>
                <w:sz w:val="20"/>
                <w:szCs w:val="20"/>
                <w:lang w:eastAsia="hu-HU"/>
              </w:rPr>
            </w:pPr>
            <w:r w:rsidRPr="002A7CEA">
              <w:rPr>
                <w:color w:val="000000"/>
                <w:sz w:val="20"/>
                <w:szCs w:val="20"/>
                <w:lang w:eastAsia="hu-HU"/>
              </w:rPr>
              <w:t>1.2.</w:t>
            </w:r>
          </w:p>
        </w:tc>
        <w:tc>
          <w:tcPr>
            <w:tcW w:w="2800" w:type="dxa"/>
            <w:tcBorders>
              <w:top w:val="nil"/>
              <w:left w:val="nil"/>
              <w:bottom w:val="single" w:sz="4" w:space="0" w:color="auto"/>
              <w:right w:val="single" w:sz="4" w:space="0" w:color="auto"/>
            </w:tcBorders>
            <w:vAlign w:val="center"/>
          </w:tcPr>
          <w:p w:rsidR="001E0B2C" w:rsidRPr="002A7CEA" w:rsidRDefault="001E0B2C" w:rsidP="00A63507">
            <w:pPr>
              <w:spacing w:after="0"/>
              <w:jc w:val="left"/>
              <w:rPr>
                <w:color w:val="000000"/>
                <w:sz w:val="20"/>
                <w:szCs w:val="20"/>
                <w:lang w:eastAsia="hu-HU"/>
              </w:rPr>
            </w:pPr>
            <w:r w:rsidRPr="002A7CEA">
              <w:rPr>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vAlign w:val="center"/>
          </w:tcPr>
          <w:p w:rsidR="001E0B2C" w:rsidRPr="002A7CEA" w:rsidRDefault="001E0B2C" w:rsidP="00A63507">
            <w:pPr>
              <w:spacing w:after="0"/>
              <w:jc w:val="center"/>
              <w:rPr>
                <w:color w:val="000000"/>
                <w:sz w:val="20"/>
                <w:szCs w:val="20"/>
                <w:lang w:eastAsia="hu-HU"/>
              </w:rPr>
            </w:pPr>
            <w:r w:rsidRPr="002A7CEA">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1E0B2C" w:rsidRPr="002A7CEA" w:rsidRDefault="001E0B2C" w:rsidP="00A63507">
            <w:pPr>
              <w:spacing w:after="0"/>
              <w:jc w:val="center"/>
              <w:rPr>
                <w:color w:val="000000"/>
                <w:sz w:val="20"/>
                <w:szCs w:val="20"/>
                <w:lang w:eastAsia="hu-HU"/>
              </w:rPr>
            </w:pPr>
            <w:r w:rsidRPr="002A7CEA">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1E0B2C" w:rsidRPr="002A7CEA" w:rsidRDefault="001E0B2C" w:rsidP="00A63507">
            <w:pPr>
              <w:spacing w:after="0"/>
              <w:jc w:val="center"/>
              <w:rPr>
                <w:color w:val="000000"/>
                <w:sz w:val="20"/>
                <w:szCs w:val="20"/>
                <w:lang w:eastAsia="hu-HU"/>
              </w:rPr>
            </w:pPr>
            <w:r w:rsidRPr="002A7CEA">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1E0B2C" w:rsidRPr="002A7CEA" w:rsidRDefault="001E0B2C" w:rsidP="00A63507">
            <w:pPr>
              <w:spacing w:after="0"/>
              <w:jc w:val="left"/>
              <w:rPr>
                <w:color w:val="000000"/>
                <w:sz w:val="20"/>
                <w:szCs w:val="20"/>
                <w:lang w:eastAsia="hu-HU"/>
              </w:rPr>
            </w:pPr>
            <w:r w:rsidRPr="002A7CEA">
              <w:rPr>
                <w:color w:val="000000"/>
                <w:sz w:val="20"/>
                <w:szCs w:val="20"/>
                <w:lang w:eastAsia="hu-HU"/>
              </w:rPr>
              <w:t> </w:t>
            </w:r>
          </w:p>
        </w:tc>
      </w:tr>
      <w:tr w:rsidR="001E0B2C" w:rsidRPr="00463BE8" w:rsidTr="00A63507">
        <w:trPr>
          <w:trHeight w:val="510"/>
          <w:jc w:val="center"/>
        </w:trPr>
        <w:tc>
          <w:tcPr>
            <w:tcW w:w="1040" w:type="dxa"/>
            <w:tcBorders>
              <w:top w:val="nil"/>
              <w:left w:val="single" w:sz="4" w:space="0" w:color="auto"/>
              <w:bottom w:val="single" w:sz="4" w:space="0" w:color="auto"/>
              <w:right w:val="single" w:sz="4" w:space="0" w:color="auto"/>
            </w:tcBorders>
            <w:vAlign w:val="center"/>
          </w:tcPr>
          <w:p w:rsidR="001E0B2C" w:rsidRPr="002A7CEA" w:rsidRDefault="001E0B2C" w:rsidP="00A63507">
            <w:pPr>
              <w:spacing w:after="0"/>
              <w:jc w:val="center"/>
              <w:rPr>
                <w:color w:val="000000"/>
                <w:sz w:val="20"/>
                <w:szCs w:val="20"/>
                <w:lang w:eastAsia="hu-HU"/>
              </w:rPr>
            </w:pPr>
            <w:r w:rsidRPr="002A7CEA">
              <w:rPr>
                <w:color w:val="000000"/>
                <w:sz w:val="20"/>
                <w:szCs w:val="20"/>
                <w:lang w:eastAsia="hu-HU"/>
              </w:rPr>
              <w:t>1.3.</w:t>
            </w:r>
          </w:p>
        </w:tc>
        <w:tc>
          <w:tcPr>
            <w:tcW w:w="2800" w:type="dxa"/>
            <w:tcBorders>
              <w:top w:val="nil"/>
              <w:left w:val="nil"/>
              <w:bottom w:val="single" w:sz="4" w:space="0" w:color="auto"/>
              <w:right w:val="single" w:sz="4" w:space="0" w:color="auto"/>
            </w:tcBorders>
            <w:vAlign w:val="center"/>
          </w:tcPr>
          <w:p w:rsidR="001E0B2C" w:rsidRPr="002A7CEA" w:rsidRDefault="001E0B2C" w:rsidP="00A63507">
            <w:pPr>
              <w:spacing w:after="0"/>
              <w:jc w:val="left"/>
              <w:rPr>
                <w:color w:val="000000"/>
                <w:sz w:val="20"/>
                <w:szCs w:val="20"/>
                <w:lang w:eastAsia="hu-HU"/>
              </w:rPr>
            </w:pPr>
            <w:r w:rsidRPr="002A7CEA">
              <w:rPr>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vAlign w:val="center"/>
          </w:tcPr>
          <w:p w:rsidR="001E0B2C" w:rsidRPr="002A7CEA" w:rsidRDefault="001E0B2C" w:rsidP="00A63507">
            <w:pPr>
              <w:spacing w:after="0"/>
              <w:jc w:val="center"/>
              <w:rPr>
                <w:color w:val="000000"/>
                <w:sz w:val="20"/>
                <w:szCs w:val="20"/>
                <w:lang w:eastAsia="hu-HU"/>
              </w:rPr>
            </w:pPr>
            <w:r w:rsidRPr="002A7CEA">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1E0B2C" w:rsidRPr="002A7CEA" w:rsidRDefault="001E0B2C" w:rsidP="00A63507">
            <w:pPr>
              <w:spacing w:after="0"/>
              <w:jc w:val="center"/>
              <w:rPr>
                <w:color w:val="000000"/>
                <w:sz w:val="20"/>
                <w:szCs w:val="20"/>
                <w:lang w:eastAsia="hu-HU"/>
              </w:rPr>
            </w:pPr>
            <w:r w:rsidRPr="002A7CEA">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1E0B2C" w:rsidRPr="002A7CEA" w:rsidRDefault="001E0B2C" w:rsidP="00A63507">
            <w:pPr>
              <w:spacing w:after="0"/>
              <w:jc w:val="center"/>
              <w:rPr>
                <w:color w:val="000000"/>
                <w:sz w:val="20"/>
                <w:szCs w:val="20"/>
                <w:lang w:eastAsia="hu-HU"/>
              </w:rPr>
            </w:pPr>
            <w:r w:rsidRPr="002A7CEA">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1E0B2C" w:rsidRPr="002A7CEA" w:rsidRDefault="001E0B2C" w:rsidP="00A63507">
            <w:pPr>
              <w:spacing w:after="0"/>
              <w:jc w:val="left"/>
              <w:rPr>
                <w:color w:val="000000"/>
                <w:sz w:val="20"/>
                <w:szCs w:val="20"/>
                <w:lang w:eastAsia="hu-HU"/>
              </w:rPr>
            </w:pPr>
            <w:r w:rsidRPr="002A7CEA">
              <w:rPr>
                <w:color w:val="000000"/>
                <w:sz w:val="20"/>
                <w:szCs w:val="20"/>
                <w:lang w:eastAsia="hu-HU"/>
              </w:rPr>
              <w:t> </w:t>
            </w:r>
          </w:p>
        </w:tc>
      </w:tr>
      <w:tr w:rsidR="001E0B2C" w:rsidRPr="00463BE8" w:rsidTr="00A63507">
        <w:trPr>
          <w:trHeight w:val="510"/>
          <w:jc w:val="center"/>
        </w:trPr>
        <w:tc>
          <w:tcPr>
            <w:tcW w:w="1040" w:type="dxa"/>
            <w:tcBorders>
              <w:top w:val="nil"/>
              <w:left w:val="single" w:sz="4" w:space="0" w:color="auto"/>
              <w:bottom w:val="single" w:sz="4" w:space="0" w:color="auto"/>
              <w:right w:val="single" w:sz="4" w:space="0" w:color="auto"/>
            </w:tcBorders>
            <w:vAlign w:val="center"/>
          </w:tcPr>
          <w:p w:rsidR="001E0B2C" w:rsidRPr="002A7CEA" w:rsidRDefault="001E0B2C" w:rsidP="00A63507">
            <w:pPr>
              <w:spacing w:after="0"/>
              <w:jc w:val="center"/>
              <w:rPr>
                <w:color w:val="000000"/>
                <w:sz w:val="20"/>
                <w:szCs w:val="20"/>
                <w:lang w:eastAsia="hu-HU"/>
              </w:rPr>
            </w:pPr>
            <w:r w:rsidRPr="002A7CEA">
              <w:rPr>
                <w:color w:val="000000"/>
                <w:sz w:val="20"/>
                <w:szCs w:val="20"/>
                <w:lang w:eastAsia="hu-HU"/>
              </w:rPr>
              <w:t>1.4.</w:t>
            </w:r>
          </w:p>
        </w:tc>
        <w:tc>
          <w:tcPr>
            <w:tcW w:w="2800" w:type="dxa"/>
            <w:tcBorders>
              <w:top w:val="nil"/>
              <w:left w:val="nil"/>
              <w:bottom w:val="single" w:sz="4" w:space="0" w:color="auto"/>
              <w:right w:val="single" w:sz="4" w:space="0" w:color="auto"/>
            </w:tcBorders>
            <w:vAlign w:val="center"/>
          </w:tcPr>
          <w:p w:rsidR="001E0B2C" w:rsidRPr="002A7CEA" w:rsidRDefault="001E0B2C" w:rsidP="00A63507">
            <w:pPr>
              <w:spacing w:after="0"/>
              <w:jc w:val="left"/>
              <w:rPr>
                <w:color w:val="000000"/>
                <w:sz w:val="20"/>
                <w:szCs w:val="20"/>
                <w:lang w:eastAsia="hu-HU"/>
              </w:rPr>
            </w:pPr>
            <w:r w:rsidRPr="002A7CEA">
              <w:rPr>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vAlign w:val="center"/>
          </w:tcPr>
          <w:p w:rsidR="001E0B2C" w:rsidRPr="002A7CEA" w:rsidRDefault="001E0B2C" w:rsidP="00A63507">
            <w:pPr>
              <w:spacing w:after="0"/>
              <w:jc w:val="center"/>
              <w:rPr>
                <w:color w:val="000000"/>
                <w:sz w:val="20"/>
                <w:szCs w:val="20"/>
                <w:lang w:eastAsia="hu-HU"/>
              </w:rPr>
            </w:pPr>
            <w:r w:rsidRPr="002A7CEA">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1E0B2C" w:rsidRPr="002A7CEA" w:rsidRDefault="001E0B2C" w:rsidP="00A63507">
            <w:pPr>
              <w:spacing w:after="0"/>
              <w:jc w:val="center"/>
              <w:rPr>
                <w:color w:val="000000"/>
                <w:sz w:val="20"/>
                <w:szCs w:val="20"/>
                <w:lang w:eastAsia="hu-HU"/>
              </w:rPr>
            </w:pPr>
            <w:r w:rsidRPr="002A7CEA">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1E0B2C" w:rsidRPr="002A7CEA" w:rsidRDefault="001E0B2C" w:rsidP="00A63507">
            <w:pPr>
              <w:spacing w:after="0"/>
              <w:jc w:val="center"/>
              <w:rPr>
                <w:color w:val="000000"/>
                <w:sz w:val="20"/>
                <w:szCs w:val="20"/>
                <w:lang w:eastAsia="hu-HU"/>
              </w:rPr>
            </w:pPr>
            <w:r w:rsidRPr="002A7CEA">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1E0B2C" w:rsidRPr="002A7CEA" w:rsidRDefault="001E0B2C" w:rsidP="00A63507">
            <w:pPr>
              <w:spacing w:after="0"/>
              <w:jc w:val="left"/>
              <w:rPr>
                <w:color w:val="000000"/>
                <w:sz w:val="20"/>
                <w:szCs w:val="20"/>
                <w:lang w:eastAsia="hu-HU"/>
              </w:rPr>
            </w:pPr>
            <w:r w:rsidRPr="002A7CEA">
              <w:rPr>
                <w:color w:val="000000"/>
                <w:sz w:val="20"/>
                <w:szCs w:val="20"/>
                <w:lang w:eastAsia="hu-HU"/>
              </w:rPr>
              <w:t> </w:t>
            </w:r>
          </w:p>
        </w:tc>
      </w:tr>
      <w:tr w:rsidR="001E0B2C" w:rsidRPr="00463BE8" w:rsidTr="00A63507">
        <w:trPr>
          <w:trHeight w:val="510"/>
          <w:jc w:val="center"/>
        </w:trPr>
        <w:tc>
          <w:tcPr>
            <w:tcW w:w="1040" w:type="dxa"/>
            <w:tcBorders>
              <w:top w:val="nil"/>
              <w:left w:val="single" w:sz="4" w:space="0" w:color="auto"/>
              <w:bottom w:val="single" w:sz="4" w:space="0" w:color="auto"/>
              <w:right w:val="single" w:sz="4" w:space="0" w:color="auto"/>
            </w:tcBorders>
            <w:vAlign w:val="center"/>
          </w:tcPr>
          <w:p w:rsidR="001E0B2C" w:rsidRPr="002A7CEA" w:rsidRDefault="001E0B2C" w:rsidP="00A63507">
            <w:pPr>
              <w:spacing w:after="0"/>
              <w:jc w:val="center"/>
              <w:rPr>
                <w:color w:val="000000"/>
                <w:sz w:val="20"/>
                <w:szCs w:val="20"/>
                <w:lang w:eastAsia="hu-HU"/>
              </w:rPr>
            </w:pPr>
            <w:r w:rsidRPr="002A7CEA">
              <w:rPr>
                <w:color w:val="000000"/>
                <w:sz w:val="20"/>
                <w:szCs w:val="20"/>
                <w:lang w:eastAsia="hu-HU"/>
              </w:rPr>
              <w:t>1.5.</w:t>
            </w:r>
          </w:p>
        </w:tc>
        <w:tc>
          <w:tcPr>
            <w:tcW w:w="2800" w:type="dxa"/>
            <w:tcBorders>
              <w:top w:val="nil"/>
              <w:left w:val="nil"/>
              <w:bottom w:val="single" w:sz="4" w:space="0" w:color="auto"/>
              <w:right w:val="single" w:sz="4" w:space="0" w:color="auto"/>
            </w:tcBorders>
            <w:vAlign w:val="center"/>
          </w:tcPr>
          <w:p w:rsidR="001E0B2C" w:rsidRPr="002A7CEA" w:rsidRDefault="001E0B2C" w:rsidP="00A63507">
            <w:pPr>
              <w:spacing w:after="0"/>
              <w:jc w:val="left"/>
              <w:rPr>
                <w:color w:val="000000"/>
                <w:sz w:val="20"/>
                <w:szCs w:val="20"/>
                <w:lang w:eastAsia="hu-HU"/>
              </w:rPr>
            </w:pPr>
            <w:r w:rsidRPr="002A7CEA">
              <w:rPr>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vAlign w:val="center"/>
          </w:tcPr>
          <w:p w:rsidR="001E0B2C" w:rsidRPr="002A7CEA" w:rsidRDefault="001E0B2C" w:rsidP="00A63507">
            <w:pPr>
              <w:spacing w:after="0"/>
              <w:jc w:val="center"/>
              <w:rPr>
                <w:color w:val="000000"/>
                <w:sz w:val="20"/>
                <w:szCs w:val="20"/>
                <w:lang w:eastAsia="hu-HU"/>
              </w:rPr>
            </w:pPr>
            <w:r w:rsidRPr="002A7CEA">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1E0B2C" w:rsidRPr="002A7CEA" w:rsidRDefault="001E0B2C" w:rsidP="00A63507">
            <w:pPr>
              <w:spacing w:after="0"/>
              <w:jc w:val="center"/>
              <w:rPr>
                <w:color w:val="000000"/>
                <w:sz w:val="20"/>
                <w:szCs w:val="20"/>
                <w:lang w:eastAsia="hu-HU"/>
              </w:rPr>
            </w:pPr>
            <w:r w:rsidRPr="002A7CEA">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1E0B2C" w:rsidRPr="002A7CEA" w:rsidRDefault="001E0B2C" w:rsidP="00A63507">
            <w:pPr>
              <w:spacing w:after="0"/>
              <w:jc w:val="center"/>
              <w:rPr>
                <w:color w:val="000000"/>
                <w:sz w:val="20"/>
                <w:szCs w:val="20"/>
                <w:lang w:eastAsia="hu-HU"/>
              </w:rPr>
            </w:pPr>
            <w:r w:rsidRPr="002A7CEA">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1E0B2C" w:rsidRPr="002A7CEA" w:rsidRDefault="001E0B2C" w:rsidP="00A63507">
            <w:pPr>
              <w:spacing w:after="0"/>
              <w:jc w:val="left"/>
              <w:rPr>
                <w:color w:val="000000"/>
                <w:sz w:val="20"/>
                <w:szCs w:val="20"/>
                <w:lang w:eastAsia="hu-HU"/>
              </w:rPr>
            </w:pPr>
            <w:r w:rsidRPr="002A7CEA">
              <w:rPr>
                <w:color w:val="000000"/>
                <w:sz w:val="20"/>
                <w:szCs w:val="20"/>
                <w:lang w:eastAsia="hu-HU"/>
              </w:rPr>
              <w:t> </w:t>
            </w:r>
          </w:p>
        </w:tc>
      </w:tr>
      <w:tr w:rsidR="001E0B2C" w:rsidRPr="00463BE8" w:rsidTr="00A63507">
        <w:trPr>
          <w:trHeight w:val="255"/>
          <w:jc w:val="center"/>
        </w:trPr>
        <w:tc>
          <w:tcPr>
            <w:tcW w:w="1040" w:type="dxa"/>
            <w:tcBorders>
              <w:top w:val="nil"/>
              <w:left w:val="single" w:sz="4" w:space="0" w:color="auto"/>
              <w:bottom w:val="single" w:sz="4" w:space="0" w:color="auto"/>
              <w:right w:val="single" w:sz="4" w:space="0" w:color="auto"/>
            </w:tcBorders>
            <w:vAlign w:val="center"/>
          </w:tcPr>
          <w:p w:rsidR="001E0B2C" w:rsidRPr="002A7CEA" w:rsidRDefault="001E0B2C" w:rsidP="00A63507">
            <w:pPr>
              <w:spacing w:after="0"/>
              <w:jc w:val="center"/>
              <w:rPr>
                <w:color w:val="000000"/>
                <w:sz w:val="20"/>
                <w:szCs w:val="20"/>
                <w:lang w:eastAsia="hu-HU"/>
              </w:rPr>
            </w:pPr>
            <w:r w:rsidRPr="002A7CEA">
              <w:rPr>
                <w:color w:val="000000"/>
                <w:sz w:val="20"/>
                <w:szCs w:val="20"/>
                <w:lang w:eastAsia="hu-HU"/>
              </w:rPr>
              <w:t>1.6.</w:t>
            </w:r>
          </w:p>
        </w:tc>
        <w:tc>
          <w:tcPr>
            <w:tcW w:w="2800" w:type="dxa"/>
            <w:tcBorders>
              <w:top w:val="nil"/>
              <w:left w:val="nil"/>
              <w:bottom w:val="single" w:sz="4" w:space="0" w:color="auto"/>
              <w:right w:val="single" w:sz="4" w:space="0" w:color="auto"/>
            </w:tcBorders>
            <w:vAlign w:val="center"/>
          </w:tcPr>
          <w:p w:rsidR="001E0B2C" w:rsidRPr="002A7CEA" w:rsidRDefault="001E0B2C" w:rsidP="00A63507">
            <w:pPr>
              <w:spacing w:after="0"/>
              <w:jc w:val="left"/>
              <w:rPr>
                <w:color w:val="000000"/>
                <w:sz w:val="20"/>
                <w:szCs w:val="20"/>
                <w:lang w:eastAsia="hu-HU"/>
              </w:rPr>
            </w:pPr>
            <w:r w:rsidRPr="002A7CEA">
              <w:rPr>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vAlign w:val="center"/>
          </w:tcPr>
          <w:p w:rsidR="001E0B2C" w:rsidRPr="002A7CEA" w:rsidRDefault="001E0B2C" w:rsidP="00A63507">
            <w:pPr>
              <w:spacing w:after="0"/>
              <w:jc w:val="center"/>
              <w:rPr>
                <w:color w:val="000000"/>
                <w:sz w:val="20"/>
                <w:szCs w:val="20"/>
                <w:lang w:eastAsia="hu-HU"/>
              </w:rPr>
            </w:pPr>
            <w:r w:rsidRPr="002A7CEA">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1E0B2C" w:rsidRPr="002A7CEA" w:rsidRDefault="001E0B2C" w:rsidP="00A63507">
            <w:pPr>
              <w:spacing w:after="0"/>
              <w:jc w:val="center"/>
              <w:rPr>
                <w:color w:val="000000"/>
                <w:sz w:val="20"/>
                <w:szCs w:val="20"/>
                <w:lang w:eastAsia="hu-HU"/>
              </w:rPr>
            </w:pPr>
            <w:r w:rsidRPr="002A7CEA">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1E0B2C" w:rsidRPr="002A7CEA" w:rsidRDefault="001E0B2C" w:rsidP="00A63507">
            <w:pPr>
              <w:spacing w:after="0"/>
              <w:jc w:val="center"/>
              <w:rPr>
                <w:color w:val="000000"/>
                <w:sz w:val="20"/>
                <w:szCs w:val="20"/>
                <w:lang w:eastAsia="hu-HU"/>
              </w:rPr>
            </w:pPr>
            <w:r w:rsidRPr="002A7CEA">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1E0B2C" w:rsidRPr="002A7CEA" w:rsidRDefault="001E0B2C" w:rsidP="00A63507">
            <w:pPr>
              <w:spacing w:after="0"/>
              <w:jc w:val="left"/>
              <w:rPr>
                <w:color w:val="000000"/>
                <w:sz w:val="20"/>
                <w:szCs w:val="20"/>
                <w:lang w:eastAsia="hu-HU"/>
              </w:rPr>
            </w:pPr>
            <w:r w:rsidRPr="002A7CEA">
              <w:rPr>
                <w:color w:val="000000"/>
                <w:sz w:val="20"/>
                <w:szCs w:val="20"/>
                <w:lang w:eastAsia="hu-HU"/>
              </w:rPr>
              <w:t> </w:t>
            </w:r>
          </w:p>
        </w:tc>
      </w:tr>
      <w:tr w:rsidR="001E0B2C" w:rsidRPr="00463BE8" w:rsidTr="00A63507">
        <w:trPr>
          <w:trHeight w:val="510"/>
          <w:jc w:val="center"/>
        </w:trPr>
        <w:tc>
          <w:tcPr>
            <w:tcW w:w="1040" w:type="dxa"/>
            <w:tcBorders>
              <w:top w:val="nil"/>
              <w:left w:val="single" w:sz="4" w:space="0" w:color="auto"/>
              <w:bottom w:val="single" w:sz="4" w:space="0" w:color="auto"/>
              <w:right w:val="single" w:sz="4" w:space="0" w:color="auto"/>
            </w:tcBorders>
            <w:vAlign w:val="center"/>
          </w:tcPr>
          <w:p w:rsidR="001E0B2C" w:rsidRPr="002A7CEA" w:rsidRDefault="001E0B2C" w:rsidP="00A63507">
            <w:pPr>
              <w:spacing w:after="0"/>
              <w:jc w:val="center"/>
              <w:rPr>
                <w:color w:val="000000"/>
                <w:sz w:val="20"/>
                <w:szCs w:val="20"/>
                <w:lang w:eastAsia="hu-HU"/>
              </w:rPr>
            </w:pPr>
            <w:r w:rsidRPr="002A7CEA">
              <w:rPr>
                <w:color w:val="000000"/>
                <w:sz w:val="20"/>
                <w:szCs w:val="20"/>
                <w:lang w:eastAsia="hu-HU"/>
              </w:rPr>
              <w:t>1.7.</w:t>
            </w:r>
          </w:p>
        </w:tc>
        <w:tc>
          <w:tcPr>
            <w:tcW w:w="2800" w:type="dxa"/>
            <w:tcBorders>
              <w:top w:val="nil"/>
              <w:left w:val="nil"/>
              <w:bottom w:val="single" w:sz="4" w:space="0" w:color="auto"/>
              <w:right w:val="single" w:sz="4" w:space="0" w:color="auto"/>
            </w:tcBorders>
            <w:vAlign w:val="center"/>
          </w:tcPr>
          <w:p w:rsidR="001E0B2C" w:rsidRPr="002A7CEA" w:rsidRDefault="001E0B2C" w:rsidP="00A63507">
            <w:pPr>
              <w:spacing w:after="0"/>
              <w:jc w:val="left"/>
              <w:rPr>
                <w:color w:val="000000"/>
                <w:sz w:val="20"/>
                <w:szCs w:val="20"/>
                <w:lang w:eastAsia="hu-HU"/>
              </w:rPr>
            </w:pPr>
            <w:r w:rsidRPr="002A7CEA">
              <w:rPr>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vAlign w:val="center"/>
          </w:tcPr>
          <w:p w:rsidR="001E0B2C" w:rsidRPr="002A7CEA" w:rsidRDefault="001E0B2C" w:rsidP="00A63507">
            <w:pPr>
              <w:spacing w:after="0"/>
              <w:jc w:val="center"/>
              <w:rPr>
                <w:color w:val="000000"/>
                <w:sz w:val="20"/>
                <w:szCs w:val="20"/>
                <w:lang w:eastAsia="hu-HU"/>
              </w:rPr>
            </w:pPr>
            <w:r w:rsidRPr="002A7CEA">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1E0B2C" w:rsidRPr="002A7CEA" w:rsidRDefault="001E0B2C" w:rsidP="00A63507">
            <w:pPr>
              <w:spacing w:after="0"/>
              <w:jc w:val="center"/>
              <w:rPr>
                <w:color w:val="000000"/>
                <w:sz w:val="20"/>
                <w:szCs w:val="20"/>
                <w:lang w:eastAsia="hu-HU"/>
              </w:rPr>
            </w:pPr>
            <w:r w:rsidRPr="002A7CEA">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1E0B2C" w:rsidRPr="002A7CEA" w:rsidRDefault="001E0B2C" w:rsidP="00A63507">
            <w:pPr>
              <w:spacing w:after="0"/>
              <w:jc w:val="center"/>
              <w:rPr>
                <w:color w:val="000000"/>
                <w:sz w:val="20"/>
                <w:szCs w:val="20"/>
                <w:lang w:eastAsia="hu-HU"/>
              </w:rPr>
            </w:pPr>
            <w:r w:rsidRPr="002A7CEA">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1E0B2C" w:rsidRPr="002A7CEA" w:rsidRDefault="001E0B2C" w:rsidP="00A63507">
            <w:pPr>
              <w:spacing w:after="0"/>
              <w:jc w:val="left"/>
              <w:rPr>
                <w:color w:val="000000"/>
                <w:sz w:val="20"/>
                <w:szCs w:val="20"/>
                <w:lang w:eastAsia="hu-HU"/>
              </w:rPr>
            </w:pPr>
            <w:r w:rsidRPr="002A7CEA">
              <w:rPr>
                <w:color w:val="000000"/>
                <w:sz w:val="20"/>
                <w:szCs w:val="20"/>
                <w:lang w:eastAsia="hu-HU"/>
              </w:rPr>
              <w:t> </w:t>
            </w:r>
          </w:p>
        </w:tc>
      </w:tr>
      <w:tr w:rsidR="001E0B2C" w:rsidRPr="00463BE8" w:rsidTr="00A6350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tcPr>
          <w:p w:rsidR="001E0B2C" w:rsidRPr="002A7CEA" w:rsidRDefault="001E0B2C" w:rsidP="00A63507">
            <w:pPr>
              <w:spacing w:after="0"/>
              <w:jc w:val="center"/>
              <w:rPr>
                <w:color w:val="000000"/>
                <w:sz w:val="20"/>
                <w:szCs w:val="20"/>
                <w:lang w:eastAsia="hu-HU"/>
              </w:rPr>
            </w:pPr>
            <w:r w:rsidRPr="002A7CEA">
              <w:rPr>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tcPr>
          <w:p w:rsidR="001E0B2C" w:rsidRPr="002A7CEA" w:rsidRDefault="001E0B2C" w:rsidP="00A63507">
            <w:pPr>
              <w:spacing w:after="0"/>
              <w:jc w:val="left"/>
              <w:rPr>
                <w:color w:val="000000"/>
                <w:sz w:val="20"/>
                <w:szCs w:val="20"/>
                <w:lang w:eastAsia="hu-HU"/>
              </w:rPr>
            </w:pPr>
            <w:r w:rsidRPr="002A7CEA">
              <w:rPr>
                <w:color w:val="000000"/>
                <w:sz w:val="20"/>
                <w:szCs w:val="20"/>
                <w:lang w:eastAsia="hu-HU"/>
              </w:rPr>
              <w:t>Ismeretalkalmazási gyakorló tevékenységek, feladatok</w:t>
            </w:r>
          </w:p>
        </w:tc>
      </w:tr>
      <w:tr w:rsidR="001E0B2C" w:rsidRPr="00463BE8" w:rsidTr="00A63507">
        <w:trPr>
          <w:trHeight w:val="255"/>
          <w:jc w:val="center"/>
        </w:trPr>
        <w:tc>
          <w:tcPr>
            <w:tcW w:w="1040" w:type="dxa"/>
            <w:tcBorders>
              <w:top w:val="nil"/>
              <w:left w:val="single" w:sz="4" w:space="0" w:color="auto"/>
              <w:bottom w:val="single" w:sz="4" w:space="0" w:color="auto"/>
              <w:right w:val="single" w:sz="4" w:space="0" w:color="auto"/>
            </w:tcBorders>
            <w:vAlign w:val="center"/>
          </w:tcPr>
          <w:p w:rsidR="001E0B2C" w:rsidRPr="002A7CEA" w:rsidRDefault="001E0B2C" w:rsidP="00A63507">
            <w:pPr>
              <w:spacing w:after="0"/>
              <w:jc w:val="center"/>
              <w:rPr>
                <w:color w:val="000000"/>
                <w:sz w:val="20"/>
                <w:szCs w:val="20"/>
                <w:lang w:eastAsia="hu-HU"/>
              </w:rPr>
            </w:pPr>
            <w:r w:rsidRPr="002A7CEA">
              <w:rPr>
                <w:color w:val="000000"/>
                <w:sz w:val="20"/>
                <w:szCs w:val="20"/>
                <w:lang w:eastAsia="hu-HU"/>
              </w:rPr>
              <w:t>2.1.</w:t>
            </w:r>
          </w:p>
        </w:tc>
        <w:tc>
          <w:tcPr>
            <w:tcW w:w="2800" w:type="dxa"/>
            <w:tcBorders>
              <w:top w:val="nil"/>
              <w:left w:val="nil"/>
              <w:bottom w:val="single" w:sz="4" w:space="0" w:color="auto"/>
              <w:right w:val="single" w:sz="4" w:space="0" w:color="auto"/>
            </w:tcBorders>
            <w:vAlign w:val="center"/>
          </w:tcPr>
          <w:p w:rsidR="001E0B2C" w:rsidRPr="002A7CEA" w:rsidRDefault="001E0B2C" w:rsidP="00A63507">
            <w:pPr>
              <w:spacing w:after="0"/>
              <w:jc w:val="left"/>
              <w:rPr>
                <w:color w:val="000000"/>
                <w:sz w:val="20"/>
                <w:szCs w:val="20"/>
                <w:lang w:eastAsia="hu-HU"/>
              </w:rPr>
            </w:pPr>
            <w:r w:rsidRPr="00ED5692">
              <w:rPr>
                <w:color w:val="000000"/>
                <w:sz w:val="20"/>
                <w:szCs w:val="20"/>
                <w:lang w:eastAsia="hu-HU"/>
              </w:rPr>
              <w:t>Leírás készítése</w:t>
            </w:r>
          </w:p>
        </w:tc>
        <w:tc>
          <w:tcPr>
            <w:tcW w:w="760" w:type="dxa"/>
            <w:tcBorders>
              <w:top w:val="nil"/>
              <w:left w:val="nil"/>
              <w:bottom w:val="single" w:sz="4" w:space="0" w:color="auto"/>
              <w:right w:val="single" w:sz="4" w:space="0" w:color="auto"/>
            </w:tcBorders>
            <w:vAlign w:val="center"/>
          </w:tcPr>
          <w:p w:rsidR="001E0B2C" w:rsidRPr="002A7CEA" w:rsidRDefault="001E0B2C" w:rsidP="00A63507">
            <w:pPr>
              <w:spacing w:after="0"/>
              <w:jc w:val="center"/>
              <w:rPr>
                <w:color w:val="000000"/>
                <w:sz w:val="20"/>
                <w:szCs w:val="20"/>
                <w:lang w:eastAsia="hu-HU"/>
              </w:rPr>
            </w:pPr>
            <w:r w:rsidRPr="002A7CEA">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1E0B2C" w:rsidRPr="002A7CEA" w:rsidRDefault="001E0B2C" w:rsidP="00A63507">
            <w:pPr>
              <w:spacing w:after="0"/>
              <w:jc w:val="center"/>
              <w:rPr>
                <w:color w:val="000000"/>
                <w:sz w:val="20"/>
                <w:szCs w:val="20"/>
                <w:lang w:eastAsia="hu-HU"/>
              </w:rPr>
            </w:pPr>
            <w:r w:rsidRPr="002A7CEA">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1E0B2C" w:rsidRPr="002A7CEA" w:rsidRDefault="001E0B2C" w:rsidP="00A63507">
            <w:pPr>
              <w:spacing w:after="0"/>
              <w:jc w:val="center"/>
              <w:rPr>
                <w:color w:val="000000"/>
                <w:sz w:val="20"/>
                <w:szCs w:val="20"/>
                <w:lang w:eastAsia="hu-HU"/>
              </w:rPr>
            </w:pPr>
            <w:r w:rsidRPr="002A7CEA">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1E0B2C" w:rsidRPr="002A7CEA" w:rsidRDefault="001E0B2C" w:rsidP="00A63507">
            <w:pPr>
              <w:spacing w:after="0"/>
              <w:jc w:val="left"/>
              <w:rPr>
                <w:color w:val="000000"/>
                <w:sz w:val="20"/>
                <w:szCs w:val="20"/>
                <w:lang w:eastAsia="hu-HU"/>
              </w:rPr>
            </w:pPr>
            <w:r w:rsidRPr="002A7CEA">
              <w:rPr>
                <w:color w:val="000000"/>
                <w:sz w:val="20"/>
                <w:szCs w:val="20"/>
                <w:lang w:eastAsia="hu-HU"/>
              </w:rPr>
              <w:t> </w:t>
            </w:r>
          </w:p>
        </w:tc>
      </w:tr>
      <w:tr w:rsidR="001E0B2C" w:rsidRPr="00463BE8" w:rsidTr="00A63507">
        <w:trPr>
          <w:trHeight w:val="510"/>
          <w:jc w:val="center"/>
        </w:trPr>
        <w:tc>
          <w:tcPr>
            <w:tcW w:w="1040" w:type="dxa"/>
            <w:tcBorders>
              <w:top w:val="nil"/>
              <w:left w:val="single" w:sz="4" w:space="0" w:color="auto"/>
              <w:bottom w:val="single" w:sz="4" w:space="0" w:color="auto"/>
              <w:right w:val="single" w:sz="4" w:space="0" w:color="auto"/>
            </w:tcBorders>
            <w:vAlign w:val="center"/>
          </w:tcPr>
          <w:p w:rsidR="001E0B2C" w:rsidRPr="002A7CEA" w:rsidRDefault="001E0B2C" w:rsidP="00A63507">
            <w:pPr>
              <w:spacing w:after="0"/>
              <w:jc w:val="center"/>
              <w:rPr>
                <w:color w:val="000000"/>
                <w:sz w:val="20"/>
                <w:szCs w:val="20"/>
                <w:lang w:eastAsia="hu-HU"/>
              </w:rPr>
            </w:pPr>
            <w:r w:rsidRPr="002A7CEA">
              <w:rPr>
                <w:color w:val="000000"/>
                <w:sz w:val="20"/>
                <w:szCs w:val="20"/>
                <w:lang w:eastAsia="hu-HU"/>
              </w:rPr>
              <w:t>2.2.</w:t>
            </w:r>
          </w:p>
        </w:tc>
        <w:tc>
          <w:tcPr>
            <w:tcW w:w="2800" w:type="dxa"/>
            <w:tcBorders>
              <w:top w:val="nil"/>
              <w:left w:val="nil"/>
              <w:bottom w:val="single" w:sz="4" w:space="0" w:color="auto"/>
              <w:right w:val="single" w:sz="4" w:space="0" w:color="auto"/>
            </w:tcBorders>
            <w:vAlign w:val="center"/>
          </w:tcPr>
          <w:p w:rsidR="001E0B2C" w:rsidRPr="002A7CEA" w:rsidRDefault="001E0B2C" w:rsidP="00A63507">
            <w:pPr>
              <w:spacing w:after="0"/>
              <w:jc w:val="left"/>
              <w:rPr>
                <w:color w:val="000000"/>
                <w:sz w:val="20"/>
                <w:szCs w:val="20"/>
                <w:lang w:eastAsia="hu-HU"/>
              </w:rPr>
            </w:pPr>
            <w:r w:rsidRPr="002A7CEA">
              <w:rPr>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vAlign w:val="center"/>
          </w:tcPr>
          <w:p w:rsidR="001E0B2C" w:rsidRPr="002A7CEA" w:rsidRDefault="001E0B2C" w:rsidP="00A63507">
            <w:pPr>
              <w:spacing w:after="0"/>
              <w:jc w:val="center"/>
              <w:rPr>
                <w:color w:val="000000"/>
                <w:sz w:val="20"/>
                <w:szCs w:val="20"/>
                <w:lang w:eastAsia="hu-HU"/>
              </w:rPr>
            </w:pPr>
            <w:r w:rsidRPr="002A7CEA">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1E0B2C" w:rsidRPr="002A7CEA" w:rsidRDefault="001E0B2C" w:rsidP="00A63507">
            <w:pPr>
              <w:spacing w:after="0"/>
              <w:jc w:val="center"/>
              <w:rPr>
                <w:color w:val="000000"/>
                <w:sz w:val="20"/>
                <w:szCs w:val="20"/>
                <w:lang w:eastAsia="hu-HU"/>
              </w:rPr>
            </w:pPr>
            <w:r w:rsidRPr="002A7CEA">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1E0B2C" w:rsidRPr="002A7CEA" w:rsidRDefault="001E0B2C" w:rsidP="00A63507">
            <w:pPr>
              <w:spacing w:after="0"/>
              <w:jc w:val="center"/>
              <w:rPr>
                <w:color w:val="000000"/>
                <w:sz w:val="20"/>
                <w:szCs w:val="20"/>
                <w:lang w:eastAsia="hu-HU"/>
              </w:rPr>
            </w:pPr>
            <w:r w:rsidRPr="002A7CEA">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1E0B2C" w:rsidRPr="002A7CEA" w:rsidRDefault="001E0B2C" w:rsidP="00A63507">
            <w:pPr>
              <w:spacing w:after="0"/>
              <w:jc w:val="left"/>
              <w:rPr>
                <w:color w:val="000000"/>
                <w:sz w:val="20"/>
                <w:szCs w:val="20"/>
                <w:lang w:eastAsia="hu-HU"/>
              </w:rPr>
            </w:pPr>
            <w:r w:rsidRPr="002A7CEA">
              <w:rPr>
                <w:color w:val="000000"/>
                <w:sz w:val="20"/>
                <w:szCs w:val="20"/>
                <w:lang w:eastAsia="hu-HU"/>
              </w:rPr>
              <w:t> </w:t>
            </w:r>
          </w:p>
        </w:tc>
      </w:tr>
      <w:tr w:rsidR="001E0B2C" w:rsidRPr="00463BE8" w:rsidTr="00A63507">
        <w:trPr>
          <w:trHeight w:val="255"/>
          <w:jc w:val="center"/>
        </w:trPr>
        <w:tc>
          <w:tcPr>
            <w:tcW w:w="1040" w:type="dxa"/>
            <w:tcBorders>
              <w:top w:val="nil"/>
              <w:left w:val="single" w:sz="4" w:space="0" w:color="auto"/>
              <w:bottom w:val="single" w:sz="4" w:space="0" w:color="auto"/>
              <w:right w:val="single" w:sz="4" w:space="0" w:color="auto"/>
            </w:tcBorders>
            <w:vAlign w:val="center"/>
          </w:tcPr>
          <w:p w:rsidR="001E0B2C" w:rsidRPr="002A7CEA" w:rsidRDefault="001E0B2C" w:rsidP="00A63507">
            <w:pPr>
              <w:spacing w:after="0"/>
              <w:jc w:val="center"/>
              <w:rPr>
                <w:color w:val="000000"/>
                <w:sz w:val="20"/>
                <w:szCs w:val="20"/>
                <w:lang w:eastAsia="hu-HU"/>
              </w:rPr>
            </w:pPr>
            <w:r w:rsidRPr="002A7CEA">
              <w:rPr>
                <w:color w:val="000000"/>
                <w:sz w:val="20"/>
                <w:szCs w:val="20"/>
                <w:lang w:eastAsia="hu-HU"/>
              </w:rPr>
              <w:t>2.3</w:t>
            </w:r>
          </w:p>
        </w:tc>
        <w:tc>
          <w:tcPr>
            <w:tcW w:w="2800" w:type="dxa"/>
            <w:tcBorders>
              <w:top w:val="nil"/>
              <w:left w:val="nil"/>
              <w:bottom w:val="single" w:sz="4" w:space="0" w:color="auto"/>
              <w:right w:val="single" w:sz="4" w:space="0" w:color="auto"/>
            </w:tcBorders>
            <w:vAlign w:val="center"/>
          </w:tcPr>
          <w:p w:rsidR="001E0B2C" w:rsidRPr="002A7CEA" w:rsidRDefault="001E0B2C" w:rsidP="00A63507">
            <w:pPr>
              <w:spacing w:after="0"/>
              <w:jc w:val="left"/>
              <w:rPr>
                <w:color w:val="000000"/>
                <w:sz w:val="20"/>
                <w:szCs w:val="20"/>
                <w:lang w:eastAsia="hu-HU"/>
              </w:rPr>
            </w:pPr>
            <w:r w:rsidRPr="002A7CEA">
              <w:rPr>
                <w:color w:val="000000"/>
                <w:sz w:val="20"/>
                <w:szCs w:val="20"/>
                <w:lang w:eastAsia="hu-HU"/>
              </w:rPr>
              <w:t>Tesztfeladat megoldása</w:t>
            </w:r>
          </w:p>
        </w:tc>
        <w:tc>
          <w:tcPr>
            <w:tcW w:w="760" w:type="dxa"/>
            <w:tcBorders>
              <w:top w:val="nil"/>
              <w:left w:val="nil"/>
              <w:bottom w:val="single" w:sz="4" w:space="0" w:color="auto"/>
              <w:right w:val="single" w:sz="4" w:space="0" w:color="auto"/>
            </w:tcBorders>
            <w:vAlign w:val="center"/>
          </w:tcPr>
          <w:p w:rsidR="001E0B2C" w:rsidRPr="002A7CEA" w:rsidRDefault="001E0B2C" w:rsidP="00A63507">
            <w:pPr>
              <w:spacing w:after="0"/>
              <w:jc w:val="center"/>
              <w:rPr>
                <w:color w:val="000000"/>
                <w:sz w:val="20"/>
                <w:szCs w:val="20"/>
                <w:lang w:eastAsia="hu-HU"/>
              </w:rPr>
            </w:pPr>
            <w:r w:rsidRPr="002A7CEA">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1E0B2C" w:rsidRPr="002A7CEA" w:rsidRDefault="001E0B2C" w:rsidP="00A63507">
            <w:pPr>
              <w:spacing w:after="0"/>
              <w:jc w:val="center"/>
              <w:rPr>
                <w:color w:val="000000"/>
                <w:sz w:val="20"/>
                <w:szCs w:val="20"/>
                <w:lang w:eastAsia="hu-HU"/>
              </w:rPr>
            </w:pPr>
            <w:r w:rsidRPr="002A7CEA">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1E0B2C" w:rsidRPr="002A7CEA" w:rsidRDefault="001E0B2C" w:rsidP="00A63507">
            <w:pPr>
              <w:spacing w:after="0"/>
              <w:jc w:val="center"/>
              <w:rPr>
                <w:color w:val="000000"/>
                <w:sz w:val="20"/>
                <w:szCs w:val="20"/>
                <w:lang w:eastAsia="hu-HU"/>
              </w:rPr>
            </w:pPr>
            <w:r w:rsidRPr="002A7CEA">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1E0B2C" w:rsidRPr="002A7CEA" w:rsidRDefault="001E0B2C" w:rsidP="00A63507">
            <w:pPr>
              <w:spacing w:after="0"/>
              <w:jc w:val="left"/>
              <w:rPr>
                <w:color w:val="000000"/>
                <w:sz w:val="20"/>
                <w:szCs w:val="20"/>
                <w:lang w:eastAsia="hu-HU"/>
              </w:rPr>
            </w:pPr>
            <w:r w:rsidRPr="002A7CEA">
              <w:rPr>
                <w:color w:val="000000"/>
                <w:sz w:val="20"/>
                <w:szCs w:val="20"/>
                <w:lang w:eastAsia="hu-HU"/>
              </w:rPr>
              <w:t> </w:t>
            </w:r>
          </w:p>
        </w:tc>
      </w:tr>
    </w:tbl>
    <w:p w:rsidR="001E0B2C" w:rsidRDefault="001E0B2C" w:rsidP="00C53E01">
      <w:pPr>
        <w:spacing w:after="0"/>
        <w:ind w:left="426"/>
      </w:pPr>
    </w:p>
    <w:p w:rsidR="001E0B2C" w:rsidRPr="002B5BF7" w:rsidRDefault="001E0B2C" w:rsidP="00C53E01">
      <w:pPr>
        <w:spacing w:after="0"/>
        <w:ind w:left="426"/>
      </w:pPr>
    </w:p>
    <w:p w:rsidR="001E0B2C" w:rsidRPr="00644690" w:rsidRDefault="001E0B2C" w:rsidP="00C53E01">
      <w:pPr>
        <w:pStyle w:val="Listaszerbekezds"/>
        <w:numPr>
          <w:ilvl w:val="1"/>
          <w:numId w:val="8"/>
        </w:numPr>
        <w:spacing w:after="0"/>
        <w:rPr>
          <w:b/>
        </w:rPr>
      </w:pPr>
      <w:r w:rsidRPr="00644690">
        <w:rPr>
          <w:b/>
        </w:rPr>
        <w:t>A tantárgy értékelésének módja</w:t>
      </w:r>
    </w:p>
    <w:p w:rsidR="001E0B2C" w:rsidRDefault="001E0B2C" w:rsidP="00C53E01">
      <w:pPr>
        <w:spacing w:after="0"/>
        <w:ind w:left="426"/>
      </w:pPr>
      <w:r w:rsidRPr="003A56AA">
        <w:t>A nemzeti köznevelésről szóló 2011. évi CXC. törvény. 54. § (2) a) pontja szerinti értékeléssel.</w:t>
      </w:r>
    </w:p>
    <w:p w:rsidR="001E0B2C" w:rsidRPr="002B5BF7" w:rsidRDefault="001E0B2C" w:rsidP="00C53E01">
      <w:pPr>
        <w:spacing w:after="0"/>
        <w:ind w:left="426"/>
      </w:pPr>
    </w:p>
    <w:p w:rsidR="001E0B2C" w:rsidRDefault="001E0B2C" w:rsidP="00C53E01">
      <w:pPr>
        <w:spacing w:after="200" w:line="276" w:lineRule="auto"/>
        <w:jc w:val="left"/>
      </w:pPr>
      <w:r>
        <w:br w:type="page"/>
      </w:r>
    </w:p>
    <w:p w:rsidR="001E0B2C" w:rsidRPr="00D52C63" w:rsidRDefault="001E0B2C" w:rsidP="00C53E01"/>
    <w:p w:rsidR="001E0B2C" w:rsidRPr="00D52C63" w:rsidRDefault="001E0B2C" w:rsidP="00C53E01">
      <w:pPr>
        <w:spacing w:before="2880"/>
        <w:jc w:val="center"/>
        <w:rPr>
          <w:b/>
          <w:sz w:val="36"/>
        </w:rPr>
      </w:pPr>
      <w:r w:rsidRPr="00D52C63">
        <w:rPr>
          <w:b/>
          <w:sz w:val="36"/>
        </w:rPr>
        <w:t>A</w:t>
      </w:r>
    </w:p>
    <w:p w:rsidR="001E0B2C" w:rsidRPr="00D52C63" w:rsidRDefault="001E0B2C" w:rsidP="00C53E01">
      <w:pPr>
        <w:spacing w:after="480"/>
        <w:jc w:val="center"/>
        <w:rPr>
          <w:b/>
          <w:sz w:val="36"/>
        </w:rPr>
      </w:pPr>
      <w:r w:rsidRPr="00AE5B2A">
        <w:rPr>
          <w:b/>
          <w:sz w:val="36"/>
        </w:rPr>
        <w:t>11498-12</w:t>
      </w:r>
      <w:r w:rsidRPr="00D52C63">
        <w:rPr>
          <w:b/>
          <w:sz w:val="36"/>
        </w:rPr>
        <w:t xml:space="preserve"> azonosító számú</w:t>
      </w:r>
    </w:p>
    <w:p w:rsidR="001E0B2C" w:rsidRPr="00AE5B2A" w:rsidRDefault="001E0B2C" w:rsidP="00C53E01">
      <w:pPr>
        <w:jc w:val="center"/>
        <w:rPr>
          <w:b/>
          <w:sz w:val="36"/>
        </w:rPr>
      </w:pPr>
      <w:r w:rsidRPr="00AE5B2A">
        <w:rPr>
          <w:b/>
          <w:sz w:val="36"/>
        </w:rPr>
        <w:t xml:space="preserve">Foglalkoztatás I. </w:t>
      </w:r>
    </w:p>
    <w:p w:rsidR="001E0B2C" w:rsidRPr="00D52C63" w:rsidRDefault="001E0B2C" w:rsidP="00C53E01">
      <w:pPr>
        <w:jc w:val="center"/>
        <w:rPr>
          <w:b/>
          <w:sz w:val="36"/>
        </w:rPr>
      </w:pPr>
      <w:r w:rsidRPr="00AE5B2A">
        <w:rPr>
          <w:b/>
          <w:sz w:val="36"/>
        </w:rPr>
        <w:t>(érettségire épülő képzések esetén)</w:t>
      </w:r>
    </w:p>
    <w:p w:rsidR="001E0B2C" w:rsidRPr="00D52C63" w:rsidRDefault="001E0B2C" w:rsidP="00C53E01">
      <w:pPr>
        <w:jc w:val="center"/>
        <w:rPr>
          <w:b/>
          <w:sz w:val="36"/>
        </w:rPr>
      </w:pPr>
      <w:r w:rsidRPr="00D52C63">
        <w:rPr>
          <w:b/>
          <w:sz w:val="36"/>
        </w:rPr>
        <w:t>megnevezésű</w:t>
      </w:r>
    </w:p>
    <w:p w:rsidR="001E0B2C" w:rsidRPr="00D52C63" w:rsidRDefault="001E0B2C" w:rsidP="00C53E01">
      <w:pPr>
        <w:spacing w:before="480" w:after="480"/>
        <w:jc w:val="center"/>
        <w:rPr>
          <w:b/>
          <w:sz w:val="36"/>
        </w:rPr>
      </w:pPr>
      <w:r w:rsidRPr="00D52C63">
        <w:rPr>
          <w:b/>
          <w:sz w:val="36"/>
        </w:rPr>
        <w:t>szakmai követelménymodul</w:t>
      </w:r>
    </w:p>
    <w:p w:rsidR="001E0B2C" w:rsidRPr="00D52C63" w:rsidRDefault="001E0B2C" w:rsidP="00C53E01">
      <w:pPr>
        <w:jc w:val="center"/>
        <w:rPr>
          <w:b/>
          <w:sz w:val="36"/>
        </w:rPr>
      </w:pPr>
      <w:r w:rsidRPr="00D52C63">
        <w:rPr>
          <w:b/>
          <w:sz w:val="36"/>
        </w:rPr>
        <w:t>tantárgyai, témakörei</w:t>
      </w:r>
    </w:p>
    <w:p w:rsidR="001E0B2C" w:rsidRPr="00D52C63" w:rsidRDefault="001E0B2C" w:rsidP="00C53E01">
      <w:pPr>
        <w:spacing w:after="200" w:line="276" w:lineRule="auto"/>
        <w:jc w:val="left"/>
      </w:pPr>
      <w:r w:rsidRPr="00D52C63">
        <w:br w:type="page"/>
      </w:r>
    </w:p>
    <w:p w:rsidR="001E0B2C" w:rsidRDefault="001E0B2C" w:rsidP="00C53E01">
      <w:r w:rsidRPr="00D52C63">
        <w:lastRenderedPageBreak/>
        <w:t xml:space="preserve">A </w:t>
      </w:r>
      <w:r w:rsidRPr="00AE5B2A">
        <w:t>11498-12</w:t>
      </w:r>
      <w:r w:rsidRPr="00D52C63">
        <w:t xml:space="preserve"> azonosító számú </w:t>
      </w:r>
      <w:r w:rsidRPr="00AE5B2A">
        <w:t>Foglalkoztatás I. (érettségire épülő képzések esetén)</w:t>
      </w:r>
      <w:r w:rsidRPr="00D52C63">
        <w:t>megnevezésű szakmai követelménymodulhoz tartozó tantárgyak és témakörök oktatása során fejlesztendő kompetenciák</w:t>
      </w:r>
    </w:p>
    <w:tbl>
      <w:tblPr>
        <w:tblW w:w="4680" w:type="dxa"/>
        <w:jc w:val="center"/>
        <w:tblCellMar>
          <w:left w:w="70" w:type="dxa"/>
          <w:right w:w="70" w:type="dxa"/>
        </w:tblCellMar>
        <w:tblLook w:val="00A0" w:firstRow="1" w:lastRow="0" w:firstColumn="1" w:lastColumn="0" w:noHBand="0" w:noVBand="0"/>
      </w:tblPr>
      <w:tblGrid>
        <w:gridCol w:w="3980"/>
        <w:gridCol w:w="700"/>
      </w:tblGrid>
      <w:tr w:rsidR="001E0B2C" w:rsidRPr="00463BE8" w:rsidTr="00A63507">
        <w:trPr>
          <w:trHeight w:val="1755"/>
          <w:jc w:val="center"/>
        </w:trPr>
        <w:tc>
          <w:tcPr>
            <w:tcW w:w="3980" w:type="dxa"/>
            <w:tcBorders>
              <w:top w:val="single" w:sz="4" w:space="0" w:color="auto"/>
              <w:left w:val="single" w:sz="4" w:space="0" w:color="auto"/>
              <w:bottom w:val="single" w:sz="4" w:space="0" w:color="auto"/>
              <w:right w:val="single" w:sz="4" w:space="0" w:color="auto"/>
            </w:tcBorders>
            <w:vAlign w:val="center"/>
          </w:tcPr>
          <w:p w:rsidR="001E0B2C" w:rsidRPr="001148A5" w:rsidRDefault="001E0B2C" w:rsidP="00A63507">
            <w:pPr>
              <w:spacing w:after="0"/>
              <w:jc w:val="center"/>
              <w:rPr>
                <w:color w:val="000000"/>
                <w:sz w:val="20"/>
                <w:szCs w:val="20"/>
                <w:lang w:eastAsia="hu-HU"/>
              </w:rPr>
            </w:pPr>
            <w:r w:rsidRPr="001148A5">
              <w:rPr>
                <w:color w:val="000000"/>
                <w:sz w:val="20"/>
                <w:szCs w:val="20"/>
                <w:lang w:eastAsia="hu-HU"/>
              </w:rPr>
              <w:t> </w:t>
            </w:r>
          </w:p>
        </w:tc>
        <w:tc>
          <w:tcPr>
            <w:tcW w:w="700" w:type="dxa"/>
            <w:tcBorders>
              <w:top w:val="single" w:sz="4" w:space="0" w:color="auto"/>
              <w:left w:val="nil"/>
              <w:bottom w:val="single" w:sz="4" w:space="0" w:color="auto"/>
              <w:right w:val="single" w:sz="4" w:space="0" w:color="auto"/>
            </w:tcBorders>
            <w:textDirection w:val="btLr"/>
            <w:vAlign w:val="center"/>
          </w:tcPr>
          <w:p w:rsidR="001E0B2C" w:rsidRPr="001148A5" w:rsidRDefault="001E0B2C" w:rsidP="00A63507">
            <w:pPr>
              <w:spacing w:after="0"/>
              <w:jc w:val="center"/>
              <w:rPr>
                <w:color w:val="000000"/>
                <w:sz w:val="20"/>
                <w:szCs w:val="20"/>
                <w:lang w:eastAsia="hu-HU"/>
              </w:rPr>
            </w:pPr>
            <w:r w:rsidRPr="001148A5">
              <w:rPr>
                <w:color w:val="000000"/>
                <w:sz w:val="20"/>
                <w:szCs w:val="20"/>
                <w:lang w:eastAsia="hu-HU"/>
              </w:rPr>
              <w:t>Foglalkoztatás I.</w:t>
            </w:r>
          </w:p>
        </w:tc>
      </w:tr>
      <w:tr w:rsidR="001E0B2C" w:rsidRPr="00463BE8" w:rsidTr="00A6350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tcPr>
          <w:p w:rsidR="001E0B2C" w:rsidRPr="001148A5" w:rsidRDefault="001E0B2C" w:rsidP="00A63507">
            <w:pPr>
              <w:spacing w:after="0"/>
              <w:jc w:val="center"/>
              <w:rPr>
                <w:color w:val="000000"/>
                <w:sz w:val="20"/>
                <w:szCs w:val="20"/>
                <w:lang w:eastAsia="hu-HU"/>
              </w:rPr>
            </w:pPr>
            <w:r w:rsidRPr="001148A5">
              <w:rPr>
                <w:color w:val="000000"/>
                <w:sz w:val="20"/>
                <w:szCs w:val="20"/>
                <w:lang w:eastAsia="hu-HU"/>
              </w:rPr>
              <w:t>FELADATOK</w:t>
            </w:r>
          </w:p>
        </w:tc>
      </w:tr>
      <w:tr w:rsidR="001E0B2C" w:rsidRPr="00463BE8" w:rsidTr="00A63507">
        <w:trPr>
          <w:trHeight w:val="255"/>
          <w:jc w:val="center"/>
        </w:trPr>
        <w:tc>
          <w:tcPr>
            <w:tcW w:w="3980" w:type="dxa"/>
            <w:tcBorders>
              <w:top w:val="nil"/>
              <w:left w:val="single" w:sz="4" w:space="0" w:color="auto"/>
              <w:bottom w:val="single" w:sz="4" w:space="0" w:color="auto"/>
              <w:right w:val="single" w:sz="4" w:space="0" w:color="auto"/>
            </w:tcBorders>
            <w:vAlign w:val="center"/>
          </w:tcPr>
          <w:p w:rsidR="001E0B2C" w:rsidRPr="001148A5" w:rsidRDefault="001E0B2C" w:rsidP="00A63507">
            <w:pPr>
              <w:spacing w:after="0"/>
              <w:jc w:val="left"/>
              <w:rPr>
                <w:color w:val="000000"/>
                <w:sz w:val="20"/>
                <w:szCs w:val="20"/>
                <w:lang w:eastAsia="hu-HU"/>
              </w:rPr>
            </w:pPr>
            <w:r w:rsidRPr="001148A5">
              <w:rPr>
                <w:color w:val="000000"/>
                <w:sz w:val="20"/>
                <w:szCs w:val="20"/>
                <w:lang w:eastAsia="hu-HU"/>
              </w:rPr>
              <w:t>Idegen nyelven:</w:t>
            </w:r>
          </w:p>
        </w:tc>
        <w:tc>
          <w:tcPr>
            <w:tcW w:w="700" w:type="dxa"/>
            <w:tcBorders>
              <w:top w:val="nil"/>
              <w:left w:val="nil"/>
              <w:bottom w:val="single" w:sz="4" w:space="0" w:color="auto"/>
              <w:right w:val="single" w:sz="4" w:space="0" w:color="auto"/>
            </w:tcBorders>
            <w:noWrap/>
            <w:vAlign w:val="center"/>
          </w:tcPr>
          <w:p w:rsidR="001E0B2C" w:rsidRPr="001148A5" w:rsidRDefault="001E0B2C" w:rsidP="00A63507">
            <w:pPr>
              <w:spacing w:after="0"/>
              <w:jc w:val="center"/>
              <w:rPr>
                <w:color w:val="000000"/>
                <w:sz w:val="20"/>
                <w:szCs w:val="20"/>
                <w:lang w:eastAsia="hu-HU"/>
              </w:rPr>
            </w:pPr>
            <w:r w:rsidRPr="001148A5">
              <w:rPr>
                <w:color w:val="000000"/>
                <w:sz w:val="20"/>
                <w:szCs w:val="20"/>
                <w:lang w:eastAsia="hu-HU"/>
              </w:rPr>
              <w:t> </w:t>
            </w:r>
          </w:p>
        </w:tc>
      </w:tr>
      <w:tr w:rsidR="001E0B2C" w:rsidRPr="00463BE8" w:rsidTr="00A63507">
        <w:trPr>
          <w:trHeight w:val="510"/>
          <w:jc w:val="center"/>
        </w:trPr>
        <w:tc>
          <w:tcPr>
            <w:tcW w:w="3980" w:type="dxa"/>
            <w:tcBorders>
              <w:top w:val="nil"/>
              <w:left w:val="single" w:sz="4" w:space="0" w:color="auto"/>
              <w:bottom w:val="single" w:sz="4" w:space="0" w:color="auto"/>
              <w:right w:val="single" w:sz="4" w:space="0" w:color="auto"/>
            </w:tcBorders>
            <w:vAlign w:val="center"/>
          </w:tcPr>
          <w:p w:rsidR="001E0B2C" w:rsidRPr="001148A5" w:rsidRDefault="001E0B2C" w:rsidP="00A63507">
            <w:pPr>
              <w:spacing w:after="0"/>
              <w:ind w:left="286"/>
              <w:jc w:val="left"/>
              <w:rPr>
                <w:color w:val="000000"/>
                <w:sz w:val="20"/>
                <w:szCs w:val="20"/>
                <w:lang w:eastAsia="hu-HU"/>
              </w:rPr>
            </w:pPr>
            <w:r w:rsidRPr="001148A5">
              <w:rPr>
                <w:color w:val="000000"/>
                <w:sz w:val="20"/>
                <w:szCs w:val="20"/>
                <w:lang w:eastAsia="hu-HU"/>
              </w:rPr>
              <w:t>bemutatkozik (személyes és szakmai vonatkozással)</w:t>
            </w:r>
          </w:p>
        </w:tc>
        <w:tc>
          <w:tcPr>
            <w:tcW w:w="700" w:type="dxa"/>
            <w:tcBorders>
              <w:top w:val="nil"/>
              <w:left w:val="nil"/>
              <w:bottom w:val="single" w:sz="4" w:space="0" w:color="auto"/>
              <w:right w:val="single" w:sz="4" w:space="0" w:color="auto"/>
            </w:tcBorders>
            <w:noWrap/>
            <w:vAlign w:val="center"/>
          </w:tcPr>
          <w:p w:rsidR="001E0B2C" w:rsidRPr="001148A5" w:rsidRDefault="001E0B2C" w:rsidP="00A63507">
            <w:pPr>
              <w:spacing w:after="0"/>
              <w:jc w:val="center"/>
              <w:rPr>
                <w:color w:val="000000"/>
                <w:sz w:val="20"/>
                <w:szCs w:val="20"/>
                <w:lang w:eastAsia="hu-HU"/>
              </w:rPr>
            </w:pPr>
            <w:r w:rsidRPr="001148A5">
              <w:rPr>
                <w:color w:val="000000"/>
                <w:sz w:val="20"/>
                <w:szCs w:val="20"/>
                <w:lang w:eastAsia="hu-HU"/>
              </w:rPr>
              <w:t>x</w:t>
            </w:r>
          </w:p>
        </w:tc>
      </w:tr>
      <w:tr w:rsidR="001E0B2C" w:rsidRPr="00463BE8" w:rsidTr="00A63507">
        <w:trPr>
          <w:trHeight w:val="510"/>
          <w:jc w:val="center"/>
        </w:trPr>
        <w:tc>
          <w:tcPr>
            <w:tcW w:w="3980" w:type="dxa"/>
            <w:tcBorders>
              <w:top w:val="nil"/>
              <w:left w:val="single" w:sz="4" w:space="0" w:color="auto"/>
              <w:bottom w:val="single" w:sz="4" w:space="0" w:color="auto"/>
              <w:right w:val="single" w:sz="4" w:space="0" w:color="auto"/>
            </w:tcBorders>
            <w:vAlign w:val="center"/>
          </w:tcPr>
          <w:p w:rsidR="001E0B2C" w:rsidRPr="001148A5" w:rsidRDefault="001E0B2C" w:rsidP="00A63507">
            <w:pPr>
              <w:spacing w:after="0"/>
              <w:ind w:left="286"/>
              <w:jc w:val="left"/>
              <w:rPr>
                <w:color w:val="000000"/>
                <w:sz w:val="20"/>
                <w:szCs w:val="20"/>
                <w:lang w:eastAsia="hu-HU"/>
              </w:rPr>
            </w:pPr>
            <w:r w:rsidRPr="001148A5">
              <w:rPr>
                <w:color w:val="000000"/>
                <w:sz w:val="20"/>
                <w:szCs w:val="20"/>
                <w:lang w:eastAsia="hu-HU"/>
              </w:rPr>
              <w:t>alapadatokat tartalmazó formanyomtatványt kitölt</w:t>
            </w:r>
          </w:p>
        </w:tc>
        <w:tc>
          <w:tcPr>
            <w:tcW w:w="700" w:type="dxa"/>
            <w:tcBorders>
              <w:top w:val="nil"/>
              <w:left w:val="nil"/>
              <w:bottom w:val="single" w:sz="4" w:space="0" w:color="auto"/>
              <w:right w:val="single" w:sz="4" w:space="0" w:color="auto"/>
            </w:tcBorders>
            <w:noWrap/>
            <w:vAlign w:val="center"/>
          </w:tcPr>
          <w:p w:rsidR="001E0B2C" w:rsidRPr="001148A5" w:rsidRDefault="001E0B2C" w:rsidP="00A63507">
            <w:pPr>
              <w:spacing w:after="0"/>
              <w:jc w:val="center"/>
              <w:rPr>
                <w:color w:val="000000"/>
                <w:sz w:val="20"/>
                <w:szCs w:val="20"/>
                <w:lang w:eastAsia="hu-HU"/>
              </w:rPr>
            </w:pPr>
            <w:r w:rsidRPr="001148A5">
              <w:rPr>
                <w:color w:val="000000"/>
                <w:sz w:val="20"/>
                <w:szCs w:val="20"/>
                <w:lang w:eastAsia="hu-HU"/>
              </w:rPr>
              <w:t>x</w:t>
            </w:r>
          </w:p>
        </w:tc>
      </w:tr>
      <w:tr w:rsidR="001E0B2C" w:rsidRPr="00463BE8" w:rsidTr="00A63507">
        <w:trPr>
          <w:trHeight w:val="255"/>
          <w:jc w:val="center"/>
        </w:trPr>
        <w:tc>
          <w:tcPr>
            <w:tcW w:w="3980" w:type="dxa"/>
            <w:tcBorders>
              <w:top w:val="nil"/>
              <w:left w:val="single" w:sz="4" w:space="0" w:color="auto"/>
              <w:bottom w:val="single" w:sz="4" w:space="0" w:color="auto"/>
              <w:right w:val="single" w:sz="4" w:space="0" w:color="auto"/>
            </w:tcBorders>
            <w:vAlign w:val="center"/>
          </w:tcPr>
          <w:p w:rsidR="001E0B2C" w:rsidRPr="001148A5" w:rsidRDefault="001E0B2C" w:rsidP="00A63507">
            <w:pPr>
              <w:spacing w:after="0"/>
              <w:ind w:left="286"/>
              <w:jc w:val="left"/>
              <w:rPr>
                <w:color w:val="000000"/>
                <w:sz w:val="20"/>
                <w:szCs w:val="20"/>
                <w:lang w:eastAsia="hu-HU"/>
              </w:rPr>
            </w:pPr>
            <w:r w:rsidRPr="001148A5">
              <w:rPr>
                <w:color w:val="000000"/>
                <w:sz w:val="20"/>
                <w:szCs w:val="20"/>
                <w:lang w:eastAsia="hu-HU"/>
              </w:rPr>
              <w:t>szakmai önéletrajzot és motivációs levelet ír</w:t>
            </w:r>
          </w:p>
        </w:tc>
        <w:tc>
          <w:tcPr>
            <w:tcW w:w="700" w:type="dxa"/>
            <w:tcBorders>
              <w:top w:val="nil"/>
              <w:left w:val="nil"/>
              <w:bottom w:val="single" w:sz="4" w:space="0" w:color="auto"/>
              <w:right w:val="single" w:sz="4" w:space="0" w:color="auto"/>
            </w:tcBorders>
            <w:noWrap/>
            <w:vAlign w:val="center"/>
          </w:tcPr>
          <w:p w:rsidR="001E0B2C" w:rsidRPr="001148A5" w:rsidRDefault="001E0B2C" w:rsidP="00A63507">
            <w:pPr>
              <w:spacing w:after="0"/>
              <w:jc w:val="center"/>
              <w:rPr>
                <w:color w:val="000000"/>
                <w:sz w:val="20"/>
                <w:szCs w:val="20"/>
                <w:lang w:eastAsia="hu-HU"/>
              </w:rPr>
            </w:pPr>
            <w:r w:rsidRPr="001148A5">
              <w:rPr>
                <w:color w:val="000000"/>
                <w:sz w:val="20"/>
                <w:szCs w:val="20"/>
                <w:lang w:eastAsia="hu-HU"/>
              </w:rPr>
              <w:t>x</w:t>
            </w:r>
          </w:p>
        </w:tc>
      </w:tr>
      <w:tr w:rsidR="001E0B2C" w:rsidRPr="00463BE8" w:rsidTr="00A63507">
        <w:trPr>
          <w:trHeight w:val="255"/>
          <w:jc w:val="center"/>
        </w:trPr>
        <w:tc>
          <w:tcPr>
            <w:tcW w:w="3980" w:type="dxa"/>
            <w:tcBorders>
              <w:top w:val="nil"/>
              <w:left w:val="single" w:sz="4" w:space="0" w:color="auto"/>
              <w:bottom w:val="single" w:sz="4" w:space="0" w:color="auto"/>
              <w:right w:val="single" w:sz="4" w:space="0" w:color="auto"/>
            </w:tcBorders>
            <w:vAlign w:val="center"/>
          </w:tcPr>
          <w:p w:rsidR="001E0B2C" w:rsidRPr="001148A5" w:rsidRDefault="001E0B2C" w:rsidP="00A63507">
            <w:pPr>
              <w:spacing w:after="0"/>
              <w:ind w:left="286"/>
              <w:jc w:val="left"/>
              <w:rPr>
                <w:color w:val="000000"/>
                <w:sz w:val="20"/>
                <w:szCs w:val="20"/>
                <w:lang w:eastAsia="hu-HU"/>
              </w:rPr>
            </w:pPr>
            <w:r w:rsidRPr="001148A5">
              <w:rPr>
                <w:color w:val="000000"/>
                <w:sz w:val="20"/>
                <w:szCs w:val="20"/>
                <w:lang w:eastAsia="hu-HU"/>
              </w:rPr>
              <w:t xml:space="preserve">állásinterjún részt vesz </w:t>
            </w:r>
          </w:p>
        </w:tc>
        <w:tc>
          <w:tcPr>
            <w:tcW w:w="700" w:type="dxa"/>
            <w:tcBorders>
              <w:top w:val="nil"/>
              <w:left w:val="nil"/>
              <w:bottom w:val="single" w:sz="4" w:space="0" w:color="auto"/>
              <w:right w:val="single" w:sz="4" w:space="0" w:color="auto"/>
            </w:tcBorders>
            <w:noWrap/>
            <w:vAlign w:val="center"/>
          </w:tcPr>
          <w:p w:rsidR="001E0B2C" w:rsidRPr="001148A5" w:rsidRDefault="001E0B2C" w:rsidP="00A63507">
            <w:pPr>
              <w:spacing w:after="0"/>
              <w:jc w:val="center"/>
              <w:rPr>
                <w:color w:val="000000"/>
                <w:sz w:val="20"/>
                <w:szCs w:val="20"/>
                <w:lang w:eastAsia="hu-HU"/>
              </w:rPr>
            </w:pPr>
            <w:r w:rsidRPr="001148A5">
              <w:rPr>
                <w:color w:val="000000"/>
                <w:sz w:val="20"/>
                <w:szCs w:val="20"/>
                <w:lang w:eastAsia="hu-HU"/>
              </w:rPr>
              <w:t>x</w:t>
            </w:r>
          </w:p>
        </w:tc>
      </w:tr>
      <w:tr w:rsidR="001E0B2C" w:rsidRPr="00463BE8" w:rsidTr="00A63507">
        <w:trPr>
          <w:trHeight w:val="510"/>
          <w:jc w:val="center"/>
        </w:trPr>
        <w:tc>
          <w:tcPr>
            <w:tcW w:w="3980" w:type="dxa"/>
            <w:tcBorders>
              <w:top w:val="nil"/>
              <w:left w:val="single" w:sz="4" w:space="0" w:color="auto"/>
              <w:bottom w:val="single" w:sz="4" w:space="0" w:color="auto"/>
              <w:right w:val="single" w:sz="4" w:space="0" w:color="auto"/>
            </w:tcBorders>
            <w:vAlign w:val="center"/>
          </w:tcPr>
          <w:p w:rsidR="001E0B2C" w:rsidRPr="001148A5" w:rsidRDefault="001E0B2C" w:rsidP="00A63507">
            <w:pPr>
              <w:spacing w:after="0"/>
              <w:ind w:left="286"/>
              <w:jc w:val="left"/>
              <w:rPr>
                <w:color w:val="000000"/>
                <w:sz w:val="20"/>
                <w:szCs w:val="20"/>
                <w:lang w:eastAsia="hu-HU"/>
              </w:rPr>
            </w:pPr>
            <w:r w:rsidRPr="001148A5">
              <w:rPr>
                <w:color w:val="000000"/>
                <w:sz w:val="20"/>
                <w:szCs w:val="20"/>
                <w:lang w:eastAsia="hu-HU"/>
              </w:rPr>
              <w:t>munkakörülményekről, karrier lehetőségekről tájékozódik</w:t>
            </w:r>
          </w:p>
        </w:tc>
        <w:tc>
          <w:tcPr>
            <w:tcW w:w="700" w:type="dxa"/>
            <w:tcBorders>
              <w:top w:val="nil"/>
              <w:left w:val="nil"/>
              <w:bottom w:val="single" w:sz="4" w:space="0" w:color="auto"/>
              <w:right w:val="single" w:sz="4" w:space="0" w:color="auto"/>
            </w:tcBorders>
            <w:noWrap/>
            <w:vAlign w:val="center"/>
          </w:tcPr>
          <w:p w:rsidR="001E0B2C" w:rsidRPr="001148A5" w:rsidRDefault="001E0B2C" w:rsidP="00A63507">
            <w:pPr>
              <w:spacing w:after="0"/>
              <w:jc w:val="center"/>
              <w:rPr>
                <w:color w:val="000000"/>
                <w:sz w:val="20"/>
                <w:szCs w:val="20"/>
                <w:lang w:eastAsia="hu-HU"/>
              </w:rPr>
            </w:pPr>
            <w:r w:rsidRPr="001148A5">
              <w:rPr>
                <w:color w:val="000000"/>
                <w:sz w:val="20"/>
                <w:szCs w:val="20"/>
                <w:lang w:eastAsia="hu-HU"/>
              </w:rPr>
              <w:t>x</w:t>
            </w:r>
          </w:p>
        </w:tc>
      </w:tr>
      <w:tr w:rsidR="001E0B2C" w:rsidRPr="00463BE8" w:rsidTr="00A63507">
        <w:trPr>
          <w:trHeight w:val="510"/>
          <w:jc w:val="center"/>
        </w:trPr>
        <w:tc>
          <w:tcPr>
            <w:tcW w:w="3980" w:type="dxa"/>
            <w:tcBorders>
              <w:top w:val="nil"/>
              <w:left w:val="single" w:sz="4" w:space="0" w:color="auto"/>
              <w:bottom w:val="single" w:sz="4" w:space="0" w:color="auto"/>
              <w:right w:val="single" w:sz="4" w:space="0" w:color="auto"/>
            </w:tcBorders>
            <w:vAlign w:val="center"/>
          </w:tcPr>
          <w:p w:rsidR="001E0B2C" w:rsidRPr="001148A5" w:rsidRDefault="001E0B2C" w:rsidP="00A63507">
            <w:pPr>
              <w:spacing w:after="0"/>
              <w:ind w:left="286"/>
              <w:jc w:val="left"/>
              <w:rPr>
                <w:color w:val="000000"/>
                <w:sz w:val="20"/>
                <w:szCs w:val="20"/>
                <w:lang w:eastAsia="hu-HU"/>
              </w:rPr>
            </w:pPr>
            <w:r w:rsidRPr="001148A5">
              <w:rPr>
                <w:color w:val="000000"/>
                <w:sz w:val="20"/>
                <w:szCs w:val="20"/>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noWrap/>
            <w:vAlign w:val="center"/>
          </w:tcPr>
          <w:p w:rsidR="001E0B2C" w:rsidRPr="001148A5" w:rsidRDefault="001E0B2C" w:rsidP="00A63507">
            <w:pPr>
              <w:spacing w:after="0"/>
              <w:jc w:val="center"/>
              <w:rPr>
                <w:color w:val="000000"/>
                <w:sz w:val="20"/>
                <w:szCs w:val="20"/>
                <w:lang w:eastAsia="hu-HU"/>
              </w:rPr>
            </w:pPr>
            <w:r w:rsidRPr="001148A5">
              <w:rPr>
                <w:color w:val="000000"/>
                <w:sz w:val="20"/>
                <w:szCs w:val="20"/>
                <w:lang w:eastAsia="hu-HU"/>
              </w:rPr>
              <w:t>x</w:t>
            </w:r>
          </w:p>
        </w:tc>
      </w:tr>
      <w:tr w:rsidR="001E0B2C" w:rsidRPr="00463BE8" w:rsidTr="00A63507">
        <w:trPr>
          <w:trHeight w:val="510"/>
          <w:jc w:val="center"/>
        </w:trPr>
        <w:tc>
          <w:tcPr>
            <w:tcW w:w="3980" w:type="dxa"/>
            <w:tcBorders>
              <w:top w:val="nil"/>
              <w:left w:val="single" w:sz="4" w:space="0" w:color="auto"/>
              <w:bottom w:val="single" w:sz="4" w:space="0" w:color="auto"/>
              <w:right w:val="single" w:sz="4" w:space="0" w:color="auto"/>
            </w:tcBorders>
            <w:vAlign w:val="center"/>
          </w:tcPr>
          <w:p w:rsidR="001E0B2C" w:rsidRPr="001148A5" w:rsidRDefault="001E0B2C" w:rsidP="00A63507">
            <w:pPr>
              <w:spacing w:after="0"/>
              <w:ind w:left="286"/>
              <w:jc w:val="left"/>
              <w:rPr>
                <w:color w:val="000000"/>
                <w:sz w:val="20"/>
                <w:szCs w:val="20"/>
                <w:lang w:eastAsia="hu-HU"/>
              </w:rPr>
            </w:pPr>
            <w:r w:rsidRPr="001148A5">
              <w:rPr>
                <w:color w:val="000000"/>
                <w:sz w:val="20"/>
                <w:szCs w:val="20"/>
                <w:lang w:eastAsia="hu-HU"/>
              </w:rPr>
              <w:t>munkával, szabadidővel kapcsolatos kifejezések megértése, használata</w:t>
            </w:r>
          </w:p>
        </w:tc>
        <w:tc>
          <w:tcPr>
            <w:tcW w:w="700" w:type="dxa"/>
            <w:tcBorders>
              <w:top w:val="nil"/>
              <w:left w:val="nil"/>
              <w:bottom w:val="single" w:sz="4" w:space="0" w:color="auto"/>
              <w:right w:val="single" w:sz="4" w:space="0" w:color="auto"/>
            </w:tcBorders>
            <w:noWrap/>
            <w:vAlign w:val="center"/>
          </w:tcPr>
          <w:p w:rsidR="001E0B2C" w:rsidRPr="001148A5" w:rsidRDefault="001E0B2C" w:rsidP="00A63507">
            <w:pPr>
              <w:spacing w:after="0"/>
              <w:jc w:val="center"/>
              <w:rPr>
                <w:color w:val="000000"/>
                <w:sz w:val="20"/>
                <w:szCs w:val="20"/>
                <w:lang w:eastAsia="hu-HU"/>
              </w:rPr>
            </w:pPr>
            <w:r w:rsidRPr="001148A5">
              <w:rPr>
                <w:color w:val="000000"/>
                <w:sz w:val="20"/>
                <w:szCs w:val="20"/>
                <w:lang w:eastAsia="hu-HU"/>
              </w:rPr>
              <w:t>x</w:t>
            </w:r>
          </w:p>
        </w:tc>
      </w:tr>
      <w:tr w:rsidR="001E0B2C" w:rsidRPr="00463BE8" w:rsidTr="00A6350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tcPr>
          <w:p w:rsidR="001E0B2C" w:rsidRPr="001148A5" w:rsidRDefault="001E0B2C" w:rsidP="00A63507">
            <w:pPr>
              <w:spacing w:after="0"/>
              <w:jc w:val="center"/>
              <w:rPr>
                <w:color w:val="000000"/>
                <w:sz w:val="20"/>
                <w:szCs w:val="20"/>
                <w:lang w:eastAsia="hu-HU"/>
              </w:rPr>
            </w:pPr>
            <w:r w:rsidRPr="001148A5">
              <w:rPr>
                <w:color w:val="000000"/>
                <w:sz w:val="20"/>
                <w:szCs w:val="20"/>
                <w:lang w:eastAsia="hu-HU"/>
              </w:rPr>
              <w:t>SZAKMAI ISMERETEK</w:t>
            </w:r>
          </w:p>
        </w:tc>
      </w:tr>
      <w:tr w:rsidR="001E0B2C" w:rsidRPr="00463BE8" w:rsidTr="00A63507">
        <w:trPr>
          <w:trHeight w:val="255"/>
          <w:jc w:val="center"/>
        </w:trPr>
        <w:tc>
          <w:tcPr>
            <w:tcW w:w="3980" w:type="dxa"/>
            <w:tcBorders>
              <w:top w:val="nil"/>
              <w:left w:val="single" w:sz="4" w:space="0" w:color="auto"/>
              <w:bottom w:val="single" w:sz="4" w:space="0" w:color="auto"/>
              <w:right w:val="single" w:sz="4" w:space="0" w:color="auto"/>
            </w:tcBorders>
            <w:vAlign w:val="center"/>
          </w:tcPr>
          <w:p w:rsidR="001E0B2C" w:rsidRPr="001148A5" w:rsidRDefault="001E0B2C" w:rsidP="00A63507">
            <w:pPr>
              <w:spacing w:after="0"/>
              <w:jc w:val="left"/>
              <w:rPr>
                <w:color w:val="000000"/>
                <w:sz w:val="20"/>
                <w:szCs w:val="20"/>
                <w:lang w:eastAsia="hu-HU"/>
              </w:rPr>
            </w:pPr>
            <w:r w:rsidRPr="001148A5">
              <w:rPr>
                <w:color w:val="000000"/>
                <w:sz w:val="20"/>
                <w:szCs w:val="20"/>
                <w:lang w:eastAsia="hu-HU"/>
              </w:rPr>
              <w:t>Idegen nyelven:</w:t>
            </w:r>
          </w:p>
        </w:tc>
        <w:tc>
          <w:tcPr>
            <w:tcW w:w="700" w:type="dxa"/>
            <w:tcBorders>
              <w:top w:val="nil"/>
              <w:left w:val="nil"/>
              <w:bottom w:val="single" w:sz="4" w:space="0" w:color="auto"/>
              <w:right w:val="single" w:sz="4" w:space="0" w:color="auto"/>
            </w:tcBorders>
            <w:noWrap/>
            <w:vAlign w:val="center"/>
          </w:tcPr>
          <w:p w:rsidR="001E0B2C" w:rsidRPr="001148A5" w:rsidRDefault="001E0B2C" w:rsidP="00A63507">
            <w:pPr>
              <w:spacing w:after="0"/>
              <w:jc w:val="center"/>
              <w:rPr>
                <w:color w:val="000000"/>
                <w:sz w:val="20"/>
                <w:szCs w:val="20"/>
                <w:lang w:eastAsia="hu-HU"/>
              </w:rPr>
            </w:pPr>
            <w:r w:rsidRPr="001148A5">
              <w:rPr>
                <w:color w:val="000000"/>
                <w:sz w:val="20"/>
                <w:szCs w:val="20"/>
                <w:lang w:eastAsia="hu-HU"/>
              </w:rPr>
              <w:t> </w:t>
            </w:r>
          </w:p>
        </w:tc>
      </w:tr>
      <w:tr w:rsidR="001E0B2C" w:rsidRPr="00463BE8" w:rsidTr="00A63507">
        <w:trPr>
          <w:trHeight w:val="510"/>
          <w:jc w:val="center"/>
        </w:trPr>
        <w:tc>
          <w:tcPr>
            <w:tcW w:w="3980" w:type="dxa"/>
            <w:tcBorders>
              <w:top w:val="nil"/>
              <w:left w:val="single" w:sz="4" w:space="0" w:color="auto"/>
              <w:bottom w:val="single" w:sz="4" w:space="0" w:color="auto"/>
              <w:right w:val="single" w:sz="4" w:space="0" w:color="auto"/>
            </w:tcBorders>
            <w:vAlign w:val="center"/>
          </w:tcPr>
          <w:p w:rsidR="001E0B2C" w:rsidRPr="001148A5" w:rsidRDefault="001E0B2C" w:rsidP="00A63507">
            <w:pPr>
              <w:spacing w:after="0"/>
              <w:ind w:left="286"/>
              <w:jc w:val="left"/>
              <w:rPr>
                <w:color w:val="000000"/>
                <w:sz w:val="20"/>
                <w:szCs w:val="20"/>
                <w:lang w:eastAsia="hu-HU"/>
              </w:rPr>
            </w:pPr>
            <w:r w:rsidRPr="001148A5">
              <w:rPr>
                <w:color w:val="000000"/>
                <w:sz w:val="20"/>
                <w:szCs w:val="20"/>
                <w:lang w:eastAsia="hu-HU"/>
              </w:rPr>
              <w:t>szakmai önéletrajz és motivációs levél tartalma, felépítése</w:t>
            </w:r>
          </w:p>
        </w:tc>
        <w:tc>
          <w:tcPr>
            <w:tcW w:w="700" w:type="dxa"/>
            <w:tcBorders>
              <w:top w:val="nil"/>
              <w:left w:val="nil"/>
              <w:bottom w:val="single" w:sz="4" w:space="0" w:color="auto"/>
              <w:right w:val="single" w:sz="4" w:space="0" w:color="auto"/>
            </w:tcBorders>
            <w:noWrap/>
            <w:vAlign w:val="center"/>
          </w:tcPr>
          <w:p w:rsidR="001E0B2C" w:rsidRPr="001148A5" w:rsidRDefault="001E0B2C" w:rsidP="00A63507">
            <w:pPr>
              <w:spacing w:after="0"/>
              <w:jc w:val="center"/>
              <w:rPr>
                <w:color w:val="000000"/>
                <w:sz w:val="20"/>
                <w:szCs w:val="20"/>
                <w:lang w:eastAsia="hu-HU"/>
              </w:rPr>
            </w:pPr>
            <w:r w:rsidRPr="001148A5">
              <w:rPr>
                <w:color w:val="000000"/>
                <w:sz w:val="20"/>
                <w:szCs w:val="20"/>
                <w:lang w:eastAsia="hu-HU"/>
              </w:rPr>
              <w:t>x</w:t>
            </w:r>
          </w:p>
        </w:tc>
      </w:tr>
      <w:tr w:rsidR="001E0B2C" w:rsidRPr="00463BE8" w:rsidTr="00A63507">
        <w:trPr>
          <w:trHeight w:val="510"/>
          <w:jc w:val="center"/>
        </w:trPr>
        <w:tc>
          <w:tcPr>
            <w:tcW w:w="3980" w:type="dxa"/>
            <w:tcBorders>
              <w:top w:val="nil"/>
              <w:left w:val="single" w:sz="4" w:space="0" w:color="auto"/>
              <w:bottom w:val="single" w:sz="4" w:space="0" w:color="auto"/>
              <w:right w:val="single" w:sz="4" w:space="0" w:color="auto"/>
            </w:tcBorders>
            <w:vAlign w:val="center"/>
          </w:tcPr>
          <w:p w:rsidR="001E0B2C" w:rsidRPr="001148A5" w:rsidRDefault="001E0B2C" w:rsidP="00A63507">
            <w:pPr>
              <w:spacing w:after="0"/>
              <w:ind w:left="286"/>
              <w:jc w:val="left"/>
              <w:rPr>
                <w:color w:val="000000"/>
                <w:sz w:val="20"/>
                <w:szCs w:val="20"/>
                <w:lang w:eastAsia="hu-HU"/>
              </w:rPr>
            </w:pPr>
            <w:r w:rsidRPr="001148A5">
              <w:rPr>
                <w:color w:val="000000"/>
                <w:sz w:val="20"/>
                <w:szCs w:val="20"/>
                <w:lang w:eastAsia="hu-HU"/>
              </w:rPr>
              <w:t>egy szakmai állásinterjú lehetséges kérdései, illetve válaszai</w:t>
            </w:r>
          </w:p>
        </w:tc>
        <w:tc>
          <w:tcPr>
            <w:tcW w:w="700" w:type="dxa"/>
            <w:tcBorders>
              <w:top w:val="nil"/>
              <w:left w:val="nil"/>
              <w:bottom w:val="single" w:sz="4" w:space="0" w:color="auto"/>
              <w:right w:val="single" w:sz="4" w:space="0" w:color="auto"/>
            </w:tcBorders>
            <w:noWrap/>
            <w:vAlign w:val="center"/>
          </w:tcPr>
          <w:p w:rsidR="001E0B2C" w:rsidRPr="001148A5" w:rsidRDefault="001E0B2C" w:rsidP="00A63507">
            <w:pPr>
              <w:spacing w:after="0"/>
              <w:jc w:val="center"/>
              <w:rPr>
                <w:color w:val="000000"/>
                <w:sz w:val="20"/>
                <w:szCs w:val="20"/>
                <w:lang w:eastAsia="hu-HU"/>
              </w:rPr>
            </w:pPr>
            <w:r w:rsidRPr="001148A5">
              <w:rPr>
                <w:color w:val="000000"/>
                <w:sz w:val="20"/>
                <w:szCs w:val="20"/>
                <w:lang w:eastAsia="hu-HU"/>
              </w:rPr>
              <w:t>x</w:t>
            </w:r>
          </w:p>
        </w:tc>
      </w:tr>
      <w:tr w:rsidR="001E0B2C" w:rsidRPr="00463BE8" w:rsidTr="00A63507">
        <w:trPr>
          <w:trHeight w:val="510"/>
          <w:jc w:val="center"/>
        </w:trPr>
        <w:tc>
          <w:tcPr>
            <w:tcW w:w="3980" w:type="dxa"/>
            <w:tcBorders>
              <w:top w:val="nil"/>
              <w:left w:val="single" w:sz="4" w:space="0" w:color="auto"/>
              <w:bottom w:val="single" w:sz="4" w:space="0" w:color="auto"/>
              <w:right w:val="single" w:sz="4" w:space="0" w:color="auto"/>
            </w:tcBorders>
            <w:vAlign w:val="center"/>
          </w:tcPr>
          <w:p w:rsidR="001E0B2C" w:rsidRPr="001148A5" w:rsidRDefault="001E0B2C" w:rsidP="00A63507">
            <w:pPr>
              <w:spacing w:after="0"/>
              <w:ind w:left="286"/>
              <w:jc w:val="left"/>
              <w:rPr>
                <w:color w:val="000000"/>
                <w:sz w:val="20"/>
                <w:szCs w:val="20"/>
                <w:lang w:eastAsia="hu-HU"/>
              </w:rPr>
            </w:pPr>
            <w:r w:rsidRPr="001148A5">
              <w:rPr>
                <w:color w:val="000000"/>
                <w:sz w:val="20"/>
                <w:szCs w:val="20"/>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noWrap/>
            <w:vAlign w:val="center"/>
          </w:tcPr>
          <w:p w:rsidR="001E0B2C" w:rsidRPr="001148A5" w:rsidRDefault="001E0B2C" w:rsidP="00A63507">
            <w:pPr>
              <w:spacing w:after="0"/>
              <w:jc w:val="center"/>
              <w:rPr>
                <w:color w:val="000000"/>
                <w:sz w:val="20"/>
                <w:szCs w:val="20"/>
                <w:lang w:eastAsia="hu-HU"/>
              </w:rPr>
            </w:pPr>
            <w:r w:rsidRPr="001148A5">
              <w:rPr>
                <w:color w:val="000000"/>
                <w:sz w:val="20"/>
                <w:szCs w:val="20"/>
                <w:lang w:eastAsia="hu-HU"/>
              </w:rPr>
              <w:t>x</w:t>
            </w:r>
          </w:p>
        </w:tc>
      </w:tr>
      <w:tr w:rsidR="001E0B2C" w:rsidRPr="00463BE8" w:rsidTr="00A63507">
        <w:trPr>
          <w:trHeight w:val="255"/>
          <w:jc w:val="center"/>
        </w:trPr>
        <w:tc>
          <w:tcPr>
            <w:tcW w:w="3980" w:type="dxa"/>
            <w:tcBorders>
              <w:top w:val="nil"/>
              <w:left w:val="single" w:sz="4" w:space="0" w:color="auto"/>
              <w:bottom w:val="single" w:sz="4" w:space="0" w:color="auto"/>
              <w:right w:val="single" w:sz="4" w:space="0" w:color="auto"/>
            </w:tcBorders>
            <w:vAlign w:val="center"/>
          </w:tcPr>
          <w:p w:rsidR="001E0B2C" w:rsidRPr="001148A5" w:rsidRDefault="001E0B2C" w:rsidP="00A63507">
            <w:pPr>
              <w:spacing w:after="0"/>
              <w:ind w:left="286"/>
              <w:jc w:val="left"/>
              <w:rPr>
                <w:color w:val="000000"/>
                <w:sz w:val="20"/>
                <w:szCs w:val="20"/>
                <w:lang w:eastAsia="hu-HU"/>
              </w:rPr>
            </w:pPr>
            <w:r w:rsidRPr="001148A5">
              <w:rPr>
                <w:color w:val="000000"/>
                <w:sz w:val="20"/>
                <w:szCs w:val="20"/>
                <w:lang w:eastAsia="hu-HU"/>
              </w:rPr>
              <w:t>a munkakör alapkifejezései</w:t>
            </w:r>
          </w:p>
        </w:tc>
        <w:tc>
          <w:tcPr>
            <w:tcW w:w="700" w:type="dxa"/>
            <w:tcBorders>
              <w:top w:val="nil"/>
              <w:left w:val="nil"/>
              <w:bottom w:val="single" w:sz="4" w:space="0" w:color="auto"/>
              <w:right w:val="single" w:sz="4" w:space="0" w:color="auto"/>
            </w:tcBorders>
            <w:noWrap/>
            <w:vAlign w:val="center"/>
          </w:tcPr>
          <w:p w:rsidR="001E0B2C" w:rsidRPr="001148A5" w:rsidRDefault="001E0B2C" w:rsidP="00A63507">
            <w:pPr>
              <w:spacing w:after="0"/>
              <w:jc w:val="center"/>
              <w:rPr>
                <w:color w:val="000000"/>
                <w:sz w:val="20"/>
                <w:szCs w:val="20"/>
                <w:lang w:eastAsia="hu-HU"/>
              </w:rPr>
            </w:pPr>
            <w:r w:rsidRPr="001148A5">
              <w:rPr>
                <w:color w:val="000000"/>
                <w:sz w:val="20"/>
                <w:szCs w:val="20"/>
                <w:lang w:eastAsia="hu-HU"/>
              </w:rPr>
              <w:t>x</w:t>
            </w:r>
          </w:p>
        </w:tc>
      </w:tr>
      <w:tr w:rsidR="001E0B2C" w:rsidRPr="00463BE8" w:rsidTr="00A6350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tcPr>
          <w:p w:rsidR="001E0B2C" w:rsidRPr="001148A5" w:rsidRDefault="001E0B2C" w:rsidP="00A63507">
            <w:pPr>
              <w:spacing w:after="0"/>
              <w:jc w:val="center"/>
              <w:rPr>
                <w:color w:val="000000"/>
                <w:sz w:val="20"/>
                <w:szCs w:val="20"/>
                <w:lang w:eastAsia="hu-HU"/>
              </w:rPr>
            </w:pPr>
            <w:r w:rsidRPr="001148A5">
              <w:rPr>
                <w:color w:val="000000"/>
                <w:sz w:val="20"/>
                <w:szCs w:val="20"/>
                <w:lang w:eastAsia="hu-HU"/>
              </w:rPr>
              <w:t>SZAKMAI KÉSZSÉGEK</w:t>
            </w:r>
          </w:p>
        </w:tc>
      </w:tr>
      <w:tr w:rsidR="001E0B2C" w:rsidRPr="00463BE8" w:rsidTr="00A63507">
        <w:trPr>
          <w:trHeight w:val="510"/>
          <w:jc w:val="center"/>
        </w:trPr>
        <w:tc>
          <w:tcPr>
            <w:tcW w:w="3980" w:type="dxa"/>
            <w:tcBorders>
              <w:top w:val="nil"/>
              <w:left w:val="single" w:sz="4" w:space="0" w:color="auto"/>
              <w:bottom w:val="single" w:sz="4" w:space="0" w:color="auto"/>
              <w:right w:val="single" w:sz="4" w:space="0" w:color="auto"/>
            </w:tcBorders>
            <w:vAlign w:val="center"/>
          </w:tcPr>
          <w:p w:rsidR="001E0B2C" w:rsidRPr="001148A5" w:rsidRDefault="001E0B2C" w:rsidP="00A63507">
            <w:pPr>
              <w:spacing w:after="0"/>
              <w:jc w:val="left"/>
              <w:rPr>
                <w:color w:val="000000"/>
                <w:sz w:val="20"/>
                <w:szCs w:val="20"/>
                <w:lang w:eastAsia="hu-HU"/>
              </w:rPr>
            </w:pPr>
            <w:r w:rsidRPr="001148A5">
              <w:rPr>
                <w:color w:val="000000"/>
                <w:sz w:val="20"/>
                <w:szCs w:val="20"/>
                <w:lang w:eastAsia="hu-HU"/>
              </w:rPr>
              <w:t>Egyszerű formanyomtatványok kitöltése idegen nyelven</w:t>
            </w:r>
          </w:p>
        </w:tc>
        <w:tc>
          <w:tcPr>
            <w:tcW w:w="700" w:type="dxa"/>
            <w:tcBorders>
              <w:top w:val="nil"/>
              <w:left w:val="nil"/>
              <w:bottom w:val="single" w:sz="4" w:space="0" w:color="auto"/>
              <w:right w:val="single" w:sz="4" w:space="0" w:color="auto"/>
            </w:tcBorders>
            <w:noWrap/>
            <w:vAlign w:val="center"/>
          </w:tcPr>
          <w:p w:rsidR="001E0B2C" w:rsidRPr="001148A5" w:rsidRDefault="001E0B2C" w:rsidP="00A63507">
            <w:pPr>
              <w:spacing w:after="0"/>
              <w:jc w:val="center"/>
              <w:rPr>
                <w:color w:val="000000"/>
                <w:sz w:val="20"/>
                <w:szCs w:val="20"/>
                <w:lang w:eastAsia="hu-HU"/>
              </w:rPr>
            </w:pPr>
            <w:r w:rsidRPr="001148A5">
              <w:rPr>
                <w:color w:val="000000"/>
                <w:sz w:val="20"/>
                <w:szCs w:val="20"/>
                <w:lang w:eastAsia="hu-HU"/>
              </w:rPr>
              <w:t>x</w:t>
            </w:r>
          </w:p>
        </w:tc>
      </w:tr>
      <w:tr w:rsidR="001E0B2C" w:rsidRPr="00463BE8" w:rsidTr="00A63507">
        <w:trPr>
          <w:trHeight w:val="765"/>
          <w:jc w:val="center"/>
        </w:trPr>
        <w:tc>
          <w:tcPr>
            <w:tcW w:w="3980" w:type="dxa"/>
            <w:tcBorders>
              <w:top w:val="nil"/>
              <w:left w:val="single" w:sz="4" w:space="0" w:color="auto"/>
              <w:bottom w:val="single" w:sz="4" w:space="0" w:color="auto"/>
              <w:right w:val="single" w:sz="4" w:space="0" w:color="auto"/>
            </w:tcBorders>
            <w:vAlign w:val="center"/>
          </w:tcPr>
          <w:p w:rsidR="001E0B2C" w:rsidRPr="001148A5" w:rsidRDefault="001E0B2C" w:rsidP="00A63507">
            <w:pPr>
              <w:spacing w:after="0"/>
              <w:jc w:val="left"/>
              <w:rPr>
                <w:color w:val="000000"/>
                <w:sz w:val="20"/>
                <w:szCs w:val="20"/>
                <w:lang w:eastAsia="hu-HU"/>
              </w:rPr>
            </w:pPr>
            <w:r w:rsidRPr="001148A5">
              <w:rPr>
                <w:color w:val="000000"/>
                <w:sz w:val="20"/>
                <w:szCs w:val="20"/>
                <w:lang w:eastAsia="hu-HU"/>
              </w:rPr>
              <w:t>Szakmai állásinterjún elhangzó idegen nyelven feltett kérdések megértése, illetve azokra való reagálás értelmező, összetett mondatokban</w:t>
            </w:r>
          </w:p>
        </w:tc>
        <w:tc>
          <w:tcPr>
            <w:tcW w:w="700" w:type="dxa"/>
            <w:tcBorders>
              <w:top w:val="nil"/>
              <w:left w:val="nil"/>
              <w:bottom w:val="single" w:sz="4" w:space="0" w:color="auto"/>
              <w:right w:val="single" w:sz="4" w:space="0" w:color="auto"/>
            </w:tcBorders>
            <w:noWrap/>
            <w:vAlign w:val="center"/>
          </w:tcPr>
          <w:p w:rsidR="001E0B2C" w:rsidRPr="001148A5" w:rsidRDefault="001E0B2C" w:rsidP="00A63507">
            <w:pPr>
              <w:spacing w:after="0"/>
              <w:jc w:val="center"/>
              <w:rPr>
                <w:color w:val="000000"/>
                <w:sz w:val="20"/>
                <w:szCs w:val="20"/>
                <w:lang w:eastAsia="hu-HU"/>
              </w:rPr>
            </w:pPr>
            <w:r w:rsidRPr="001148A5">
              <w:rPr>
                <w:color w:val="000000"/>
                <w:sz w:val="20"/>
                <w:szCs w:val="20"/>
                <w:lang w:eastAsia="hu-HU"/>
              </w:rPr>
              <w:t>x</w:t>
            </w:r>
          </w:p>
        </w:tc>
      </w:tr>
      <w:tr w:rsidR="001E0B2C" w:rsidRPr="00463BE8" w:rsidTr="00A6350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tcPr>
          <w:p w:rsidR="001E0B2C" w:rsidRPr="001148A5" w:rsidRDefault="001E0B2C" w:rsidP="00A63507">
            <w:pPr>
              <w:spacing w:after="0"/>
              <w:jc w:val="center"/>
              <w:rPr>
                <w:color w:val="000000"/>
                <w:sz w:val="20"/>
                <w:szCs w:val="20"/>
                <w:lang w:eastAsia="hu-HU"/>
              </w:rPr>
            </w:pPr>
            <w:r w:rsidRPr="001148A5">
              <w:rPr>
                <w:color w:val="000000"/>
                <w:sz w:val="20"/>
                <w:szCs w:val="20"/>
                <w:lang w:eastAsia="hu-HU"/>
              </w:rPr>
              <w:t>SZEMÉLYES KOMPETENCIÁK</w:t>
            </w:r>
          </w:p>
        </w:tc>
      </w:tr>
      <w:tr w:rsidR="001E0B2C" w:rsidRPr="00463BE8" w:rsidTr="00A63507">
        <w:trPr>
          <w:trHeight w:val="255"/>
          <w:jc w:val="center"/>
        </w:trPr>
        <w:tc>
          <w:tcPr>
            <w:tcW w:w="3980" w:type="dxa"/>
            <w:tcBorders>
              <w:top w:val="nil"/>
              <w:left w:val="single" w:sz="4" w:space="0" w:color="auto"/>
              <w:bottom w:val="single" w:sz="4" w:space="0" w:color="auto"/>
              <w:right w:val="single" w:sz="4" w:space="0" w:color="auto"/>
            </w:tcBorders>
            <w:vAlign w:val="center"/>
          </w:tcPr>
          <w:p w:rsidR="001E0B2C" w:rsidRPr="001148A5" w:rsidRDefault="001E0B2C" w:rsidP="00A63507">
            <w:pPr>
              <w:spacing w:after="0"/>
              <w:jc w:val="left"/>
              <w:rPr>
                <w:color w:val="000000"/>
                <w:sz w:val="20"/>
                <w:szCs w:val="20"/>
                <w:lang w:eastAsia="hu-HU"/>
              </w:rPr>
            </w:pPr>
            <w:r w:rsidRPr="001148A5">
              <w:rPr>
                <w:color w:val="000000"/>
                <w:sz w:val="20"/>
                <w:szCs w:val="20"/>
                <w:lang w:eastAsia="hu-HU"/>
              </w:rPr>
              <w:t>Fejlődőképesség, önfejlesztés</w:t>
            </w:r>
          </w:p>
        </w:tc>
        <w:tc>
          <w:tcPr>
            <w:tcW w:w="700" w:type="dxa"/>
            <w:tcBorders>
              <w:top w:val="nil"/>
              <w:left w:val="nil"/>
              <w:bottom w:val="single" w:sz="4" w:space="0" w:color="auto"/>
              <w:right w:val="single" w:sz="4" w:space="0" w:color="auto"/>
            </w:tcBorders>
            <w:noWrap/>
            <w:vAlign w:val="center"/>
          </w:tcPr>
          <w:p w:rsidR="001E0B2C" w:rsidRPr="001148A5" w:rsidRDefault="001E0B2C" w:rsidP="00A63507">
            <w:pPr>
              <w:spacing w:after="0"/>
              <w:jc w:val="center"/>
              <w:rPr>
                <w:color w:val="000000"/>
                <w:sz w:val="20"/>
                <w:szCs w:val="20"/>
                <w:lang w:eastAsia="hu-HU"/>
              </w:rPr>
            </w:pPr>
            <w:r w:rsidRPr="001148A5">
              <w:rPr>
                <w:color w:val="000000"/>
                <w:sz w:val="20"/>
                <w:szCs w:val="20"/>
                <w:lang w:eastAsia="hu-HU"/>
              </w:rPr>
              <w:t>x</w:t>
            </w:r>
          </w:p>
        </w:tc>
      </w:tr>
      <w:tr w:rsidR="001E0B2C" w:rsidRPr="00463BE8" w:rsidTr="00A6350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tcPr>
          <w:p w:rsidR="001E0B2C" w:rsidRPr="001148A5" w:rsidRDefault="001E0B2C" w:rsidP="00A63507">
            <w:pPr>
              <w:spacing w:after="0"/>
              <w:jc w:val="center"/>
              <w:rPr>
                <w:color w:val="000000"/>
                <w:sz w:val="20"/>
                <w:szCs w:val="20"/>
                <w:lang w:eastAsia="hu-HU"/>
              </w:rPr>
            </w:pPr>
            <w:r w:rsidRPr="001148A5">
              <w:rPr>
                <w:color w:val="000000"/>
                <w:sz w:val="20"/>
                <w:szCs w:val="20"/>
                <w:lang w:eastAsia="hu-HU"/>
              </w:rPr>
              <w:t>TÁRSAS KOMPETENCIÁK</w:t>
            </w:r>
          </w:p>
        </w:tc>
      </w:tr>
      <w:tr w:rsidR="001E0B2C" w:rsidRPr="00463BE8" w:rsidTr="00A63507">
        <w:trPr>
          <w:trHeight w:val="255"/>
          <w:jc w:val="center"/>
        </w:trPr>
        <w:tc>
          <w:tcPr>
            <w:tcW w:w="3980" w:type="dxa"/>
            <w:tcBorders>
              <w:top w:val="nil"/>
              <w:left w:val="single" w:sz="4" w:space="0" w:color="auto"/>
              <w:bottom w:val="single" w:sz="4" w:space="0" w:color="auto"/>
              <w:right w:val="single" w:sz="4" w:space="0" w:color="auto"/>
            </w:tcBorders>
            <w:vAlign w:val="center"/>
          </w:tcPr>
          <w:p w:rsidR="001E0B2C" w:rsidRPr="001148A5" w:rsidRDefault="001E0B2C" w:rsidP="00A63507">
            <w:pPr>
              <w:spacing w:after="0"/>
              <w:jc w:val="left"/>
              <w:rPr>
                <w:color w:val="000000"/>
                <w:sz w:val="20"/>
                <w:szCs w:val="20"/>
                <w:lang w:eastAsia="hu-HU"/>
              </w:rPr>
            </w:pPr>
            <w:r w:rsidRPr="001148A5">
              <w:rPr>
                <w:color w:val="000000"/>
                <w:sz w:val="20"/>
                <w:szCs w:val="20"/>
                <w:lang w:eastAsia="hu-HU"/>
              </w:rPr>
              <w:t>Nyelvi magabiztosság</w:t>
            </w:r>
          </w:p>
        </w:tc>
        <w:tc>
          <w:tcPr>
            <w:tcW w:w="700" w:type="dxa"/>
            <w:tcBorders>
              <w:top w:val="nil"/>
              <w:left w:val="nil"/>
              <w:bottom w:val="single" w:sz="4" w:space="0" w:color="auto"/>
              <w:right w:val="single" w:sz="4" w:space="0" w:color="auto"/>
            </w:tcBorders>
            <w:noWrap/>
            <w:vAlign w:val="center"/>
          </w:tcPr>
          <w:p w:rsidR="001E0B2C" w:rsidRPr="001148A5" w:rsidRDefault="001E0B2C" w:rsidP="00A63507">
            <w:pPr>
              <w:spacing w:after="0"/>
              <w:jc w:val="center"/>
              <w:rPr>
                <w:color w:val="000000"/>
                <w:sz w:val="20"/>
                <w:szCs w:val="20"/>
                <w:lang w:eastAsia="hu-HU"/>
              </w:rPr>
            </w:pPr>
            <w:r w:rsidRPr="001148A5">
              <w:rPr>
                <w:color w:val="000000"/>
                <w:sz w:val="20"/>
                <w:szCs w:val="20"/>
                <w:lang w:eastAsia="hu-HU"/>
              </w:rPr>
              <w:t>x</w:t>
            </w:r>
          </w:p>
        </w:tc>
      </w:tr>
      <w:tr w:rsidR="001E0B2C" w:rsidRPr="00463BE8" w:rsidTr="00A63507">
        <w:trPr>
          <w:trHeight w:val="255"/>
          <w:jc w:val="center"/>
        </w:trPr>
        <w:tc>
          <w:tcPr>
            <w:tcW w:w="3980" w:type="dxa"/>
            <w:tcBorders>
              <w:top w:val="nil"/>
              <w:left w:val="single" w:sz="4" w:space="0" w:color="auto"/>
              <w:bottom w:val="single" w:sz="4" w:space="0" w:color="auto"/>
              <w:right w:val="single" w:sz="4" w:space="0" w:color="auto"/>
            </w:tcBorders>
            <w:vAlign w:val="center"/>
          </w:tcPr>
          <w:p w:rsidR="001E0B2C" w:rsidRPr="001148A5" w:rsidRDefault="001E0B2C" w:rsidP="00A63507">
            <w:pPr>
              <w:spacing w:after="0"/>
              <w:jc w:val="left"/>
              <w:rPr>
                <w:color w:val="000000"/>
                <w:sz w:val="20"/>
                <w:szCs w:val="20"/>
                <w:lang w:eastAsia="hu-HU"/>
              </w:rPr>
            </w:pPr>
            <w:r w:rsidRPr="001148A5">
              <w:rPr>
                <w:color w:val="000000"/>
                <w:sz w:val="20"/>
                <w:szCs w:val="20"/>
                <w:lang w:eastAsia="hu-HU"/>
              </w:rPr>
              <w:t>Kapcsolatteremtő készség</w:t>
            </w:r>
          </w:p>
        </w:tc>
        <w:tc>
          <w:tcPr>
            <w:tcW w:w="700" w:type="dxa"/>
            <w:tcBorders>
              <w:top w:val="nil"/>
              <w:left w:val="nil"/>
              <w:bottom w:val="single" w:sz="4" w:space="0" w:color="auto"/>
              <w:right w:val="single" w:sz="4" w:space="0" w:color="auto"/>
            </w:tcBorders>
            <w:noWrap/>
            <w:vAlign w:val="center"/>
          </w:tcPr>
          <w:p w:rsidR="001E0B2C" w:rsidRPr="001148A5" w:rsidRDefault="001E0B2C" w:rsidP="00A63507">
            <w:pPr>
              <w:spacing w:after="0"/>
              <w:jc w:val="center"/>
              <w:rPr>
                <w:color w:val="000000"/>
                <w:sz w:val="20"/>
                <w:szCs w:val="20"/>
                <w:lang w:eastAsia="hu-HU"/>
              </w:rPr>
            </w:pPr>
            <w:r w:rsidRPr="001148A5">
              <w:rPr>
                <w:color w:val="000000"/>
                <w:sz w:val="20"/>
                <w:szCs w:val="20"/>
                <w:lang w:eastAsia="hu-HU"/>
              </w:rPr>
              <w:t>x</w:t>
            </w:r>
          </w:p>
        </w:tc>
      </w:tr>
      <w:tr w:rsidR="001E0B2C" w:rsidRPr="00463BE8" w:rsidTr="00A6350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tcPr>
          <w:p w:rsidR="001E0B2C" w:rsidRPr="001148A5" w:rsidRDefault="001E0B2C" w:rsidP="00A63507">
            <w:pPr>
              <w:spacing w:after="0"/>
              <w:jc w:val="center"/>
              <w:rPr>
                <w:color w:val="000000"/>
                <w:sz w:val="20"/>
                <w:szCs w:val="20"/>
                <w:lang w:eastAsia="hu-HU"/>
              </w:rPr>
            </w:pPr>
            <w:r w:rsidRPr="001148A5">
              <w:rPr>
                <w:color w:val="000000"/>
                <w:sz w:val="20"/>
                <w:szCs w:val="20"/>
                <w:lang w:eastAsia="hu-HU"/>
              </w:rPr>
              <w:t>MÓDSZERKOMPETENCIÁK</w:t>
            </w:r>
          </w:p>
        </w:tc>
      </w:tr>
      <w:tr w:rsidR="001E0B2C" w:rsidRPr="00463BE8" w:rsidTr="00A63507">
        <w:trPr>
          <w:trHeight w:val="255"/>
          <w:jc w:val="center"/>
        </w:trPr>
        <w:tc>
          <w:tcPr>
            <w:tcW w:w="3980" w:type="dxa"/>
            <w:tcBorders>
              <w:top w:val="nil"/>
              <w:left w:val="single" w:sz="4" w:space="0" w:color="auto"/>
              <w:bottom w:val="single" w:sz="4" w:space="0" w:color="auto"/>
              <w:right w:val="single" w:sz="4" w:space="0" w:color="auto"/>
            </w:tcBorders>
            <w:vAlign w:val="center"/>
          </w:tcPr>
          <w:p w:rsidR="001E0B2C" w:rsidRPr="001148A5" w:rsidRDefault="001E0B2C" w:rsidP="00A63507">
            <w:pPr>
              <w:spacing w:after="0"/>
              <w:jc w:val="left"/>
              <w:rPr>
                <w:color w:val="000000"/>
                <w:sz w:val="20"/>
                <w:szCs w:val="20"/>
                <w:lang w:eastAsia="hu-HU"/>
              </w:rPr>
            </w:pPr>
            <w:r w:rsidRPr="001148A5">
              <w:rPr>
                <w:color w:val="000000"/>
                <w:sz w:val="20"/>
                <w:szCs w:val="20"/>
                <w:lang w:eastAsia="hu-HU"/>
              </w:rPr>
              <w:t>Információgyűjtés</w:t>
            </w:r>
          </w:p>
        </w:tc>
        <w:tc>
          <w:tcPr>
            <w:tcW w:w="700" w:type="dxa"/>
            <w:tcBorders>
              <w:top w:val="nil"/>
              <w:left w:val="nil"/>
              <w:bottom w:val="single" w:sz="4" w:space="0" w:color="auto"/>
              <w:right w:val="single" w:sz="4" w:space="0" w:color="auto"/>
            </w:tcBorders>
            <w:noWrap/>
            <w:vAlign w:val="center"/>
          </w:tcPr>
          <w:p w:rsidR="001E0B2C" w:rsidRPr="001148A5" w:rsidRDefault="001E0B2C" w:rsidP="00A63507">
            <w:pPr>
              <w:spacing w:after="0"/>
              <w:jc w:val="center"/>
              <w:rPr>
                <w:color w:val="000000"/>
                <w:sz w:val="20"/>
                <w:szCs w:val="20"/>
                <w:lang w:eastAsia="hu-HU"/>
              </w:rPr>
            </w:pPr>
            <w:r w:rsidRPr="001148A5">
              <w:rPr>
                <w:color w:val="000000"/>
                <w:sz w:val="20"/>
                <w:szCs w:val="20"/>
                <w:lang w:eastAsia="hu-HU"/>
              </w:rPr>
              <w:t>x</w:t>
            </w:r>
          </w:p>
        </w:tc>
      </w:tr>
      <w:tr w:rsidR="001E0B2C" w:rsidRPr="00463BE8" w:rsidTr="00A63507">
        <w:trPr>
          <w:trHeight w:val="255"/>
          <w:jc w:val="center"/>
        </w:trPr>
        <w:tc>
          <w:tcPr>
            <w:tcW w:w="3980" w:type="dxa"/>
            <w:tcBorders>
              <w:top w:val="nil"/>
              <w:left w:val="single" w:sz="4" w:space="0" w:color="auto"/>
              <w:bottom w:val="single" w:sz="4" w:space="0" w:color="auto"/>
              <w:right w:val="single" w:sz="4" w:space="0" w:color="auto"/>
            </w:tcBorders>
            <w:vAlign w:val="center"/>
          </w:tcPr>
          <w:p w:rsidR="001E0B2C" w:rsidRPr="001148A5" w:rsidRDefault="001E0B2C" w:rsidP="00A63507">
            <w:pPr>
              <w:spacing w:after="0"/>
              <w:jc w:val="left"/>
              <w:rPr>
                <w:color w:val="000000"/>
                <w:sz w:val="20"/>
                <w:szCs w:val="20"/>
                <w:lang w:eastAsia="hu-HU"/>
              </w:rPr>
            </w:pPr>
            <w:r w:rsidRPr="001148A5">
              <w:rPr>
                <w:color w:val="000000"/>
                <w:sz w:val="20"/>
                <w:szCs w:val="20"/>
                <w:lang w:eastAsia="hu-HU"/>
              </w:rPr>
              <w:t>Analitikus gondolkodás</w:t>
            </w:r>
          </w:p>
        </w:tc>
        <w:tc>
          <w:tcPr>
            <w:tcW w:w="700" w:type="dxa"/>
            <w:tcBorders>
              <w:top w:val="nil"/>
              <w:left w:val="nil"/>
              <w:bottom w:val="single" w:sz="4" w:space="0" w:color="auto"/>
              <w:right w:val="single" w:sz="4" w:space="0" w:color="auto"/>
            </w:tcBorders>
            <w:noWrap/>
            <w:vAlign w:val="center"/>
          </w:tcPr>
          <w:p w:rsidR="001E0B2C" w:rsidRPr="001148A5" w:rsidRDefault="001E0B2C" w:rsidP="00A63507">
            <w:pPr>
              <w:spacing w:after="0"/>
              <w:jc w:val="center"/>
              <w:rPr>
                <w:color w:val="000000"/>
                <w:sz w:val="20"/>
                <w:szCs w:val="20"/>
                <w:lang w:eastAsia="hu-HU"/>
              </w:rPr>
            </w:pPr>
            <w:r w:rsidRPr="001148A5">
              <w:rPr>
                <w:color w:val="000000"/>
                <w:sz w:val="20"/>
                <w:szCs w:val="20"/>
                <w:lang w:eastAsia="hu-HU"/>
              </w:rPr>
              <w:t>x</w:t>
            </w:r>
          </w:p>
        </w:tc>
      </w:tr>
      <w:tr w:rsidR="001E0B2C" w:rsidRPr="00463BE8" w:rsidTr="00A63507">
        <w:trPr>
          <w:trHeight w:val="255"/>
          <w:jc w:val="center"/>
        </w:trPr>
        <w:tc>
          <w:tcPr>
            <w:tcW w:w="3980" w:type="dxa"/>
            <w:tcBorders>
              <w:top w:val="nil"/>
              <w:left w:val="single" w:sz="4" w:space="0" w:color="auto"/>
              <w:bottom w:val="single" w:sz="4" w:space="0" w:color="auto"/>
              <w:right w:val="single" w:sz="4" w:space="0" w:color="auto"/>
            </w:tcBorders>
            <w:vAlign w:val="center"/>
          </w:tcPr>
          <w:p w:rsidR="001E0B2C" w:rsidRPr="001148A5" w:rsidRDefault="001E0B2C" w:rsidP="00A63507">
            <w:pPr>
              <w:spacing w:after="0"/>
              <w:jc w:val="left"/>
              <w:rPr>
                <w:color w:val="000000"/>
                <w:sz w:val="20"/>
                <w:szCs w:val="20"/>
                <w:lang w:eastAsia="hu-HU"/>
              </w:rPr>
            </w:pPr>
            <w:r w:rsidRPr="001148A5">
              <w:rPr>
                <w:color w:val="000000"/>
                <w:sz w:val="20"/>
                <w:szCs w:val="20"/>
                <w:lang w:eastAsia="hu-HU"/>
              </w:rPr>
              <w:t>Deduktív gondolkodás</w:t>
            </w:r>
          </w:p>
        </w:tc>
        <w:tc>
          <w:tcPr>
            <w:tcW w:w="700" w:type="dxa"/>
            <w:tcBorders>
              <w:top w:val="nil"/>
              <w:left w:val="nil"/>
              <w:bottom w:val="single" w:sz="4" w:space="0" w:color="auto"/>
              <w:right w:val="single" w:sz="4" w:space="0" w:color="auto"/>
            </w:tcBorders>
            <w:noWrap/>
            <w:vAlign w:val="center"/>
          </w:tcPr>
          <w:p w:rsidR="001E0B2C" w:rsidRPr="001148A5" w:rsidRDefault="001E0B2C" w:rsidP="00A63507">
            <w:pPr>
              <w:spacing w:after="0"/>
              <w:jc w:val="center"/>
              <w:rPr>
                <w:color w:val="000000"/>
                <w:sz w:val="20"/>
                <w:szCs w:val="20"/>
                <w:lang w:eastAsia="hu-HU"/>
              </w:rPr>
            </w:pPr>
            <w:r w:rsidRPr="001148A5">
              <w:rPr>
                <w:color w:val="000000"/>
                <w:sz w:val="20"/>
                <w:szCs w:val="20"/>
                <w:lang w:eastAsia="hu-HU"/>
              </w:rPr>
              <w:t>x</w:t>
            </w:r>
          </w:p>
        </w:tc>
      </w:tr>
    </w:tbl>
    <w:p w:rsidR="001E0B2C" w:rsidRDefault="001E0B2C" w:rsidP="00C53E01"/>
    <w:p w:rsidR="001E0B2C" w:rsidRDefault="001E0B2C" w:rsidP="00C53E01">
      <w:r>
        <w:br w:type="page"/>
      </w:r>
    </w:p>
    <w:p w:rsidR="001E0B2C" w:rsidRDefault="001E0B2C" w:rsidP="00C53E01">
      <w:pPr>
        <w:spacing w:after="0"/>
      </w:pPr>
    </w:p>
    <w:p w:rsidR="001E0B2C" w:rsidRPr="00644690" w:rsidRDefault="001E0B2C" w:rsidP="00C53E01">
      <w:pPr>
        <w:pStyle w:val="Listaszerbekezds"/>
        <w:numPr>
          <w:ilvl w:val="0"/>
          <w:numId w:val="8"/>
        </w:numPr>
        <w:tabs>
          <w:tab w:val="right" w:pos="9072"/>
        </w:tabs>
        <w:spacing w:after="0"/>
        <w:rPr>
          <w:b/>
        </w:rPr>
      </w:pPr>
      <w:r>
        <w:rPr>
          <w:b/>
        </w:rPr>
        <w:t>F</w:t>
      </w:r>
      <w:r w:rsidRPr="00AE5B2A">
        <w:rPr>
          <w:b/>
        </w:rPr>
        <w:t>oglalkoztatás I.</w:t>
      </w:r>
      <w:r w:rsidRPr="00644690">
        <w:rPr>
          <w:b/>
        </w:rPr>
        <w:t xml:space="preserve"> tantárgy</w:t>
      </w:r>
      <w:r w:rsidRPr="00644690">
        <w:rPr>
          <w:b/>
        </w:rPr>
        <w:tab/>
      </w:r>
      <w:r w:rsidR="00BD6829">
        <w:rPr>
          <w:b/>
        </w:rPr>
        <w:t>62</w:t>
      </w:r>
      <w:r>
        <w:rPr>
          <w:b/>
        </w:rPr>
        <w:t xml:space="preserve"> ó</w:t>
      </w:r>
      <w:r w:rsidRPr="00644690">
        <w:rPr>
          <w:b/>
        </w:rPr>
        <w:t>ra/</w:t>
      </w:r>
      <w:r>
        <w:rPr>
          <w:b/>
        </w:rPr>
        <w:t>6</w:t>
      </w:r>
      <w:r w:rsidR="00BD6829">
        <w:rPr>
          <w:b/>
        </w:rPr>
        <w:t>2</w:t>
      </w:r>
      <w:r w:rsidRPr="00644690">
        <w:rPr>
          <w:b/>
        </w:rPr>
        <w:t xml:space="preserve"> óra*</w:t>
      </w:r>
    </w:p>
    <w:p w:rsidR="001E0B2C" w:rsidRPr="00644690" w:rsidRDefault="001E0B2C" w:rsidP="00C53E01">
      <w:pPr>
        <w:spacing w:after="0"/>
        <w:jc w:val="right"/>
        <w:rPr>
          <w:sz w:val="20"/>
        </w:rPr>
      </w:pPr>
      <w:r w:rsidRPr="00644690">
        <w:rPr>
          <w:sz w:val="20"/>
        </w:rPr>
        <w:t>* 9-13. évfolyamon megszervezett képzés/13. és 14. évfolyamon megszervezett képzés</w:t>
      </w:r>
    </w:p>
    <w:p w:rsidR="001E0B2C" w:rsidRPr="00644690" w:rsidRDefault="001E0B2C" w:rsidP="00C53E01"/>
    <w:p w:rsidR="001E0B2C" w:rsidRDefault="001E0B2C" w:rsidP="00C53E01">
      <w:pPr>
        <w:pStyle w:val="Listaszerbekezds"/>
        <w:numPr>
          <w:ilvl w:val="1"/>
          <w:numId w:val="8"/>
        </w:numPr>
        <w:spacing w:after="0"/>
        <w:rPr>
          <w:b/>
        </w:rPr>
      </w:pPr>
      <w:r w:rsidRPr="00644690">
        <w:rPr>
          <w:b/>
        </w:rPr>
        <w:t>A tantárgy tanításának célja</w:t>
      </w:r>
    </w:p>
    <w:p w:rsidR="001E0B2C" w:rsidRDefault="001E0B2C" w:rsidP="00C53E01">
      <w:pPr>
        <w:spacing w:after="0"/>
        <w:ind w:left="426"/>
      </w:pPr>
      <w:r>
        <w:t>A tantárgy tanításának célja, hogy a diákok alkalmasak legyenek egy idegen nyelvű állásinterjún eredményesen és hatékonyan részt venni.</w:t>
      </w:r>
    </w:p>
    <w:p w:rsidR="001E0B2C" w:rsidRDefault="001E0B2C" w:rsidP="00C53E01">
      <w:pPr>
        <w:spacing w:after="0"/>
        <w:ind w:left="426"/>
      </w:pPr>
      <w:r>
        <w:t>Ehhez kapcsolódóan tudjanak idegen nyelven személyes és szakmai vonatkozást is beleértve bemutatkozni, a munkavállaláshoz kapcsolódóan pedig egy egyszerű formanyomtatványt kitölteni.</w:t>
      </w:r>
    </w:p>
    <w:p w:rsidR="001E0B2C" w:rsidRDefault="001E0B2C" w:rsidP="00C53E01">
      <w:pPr>
        <w:spacing w:after="0"/>
        <w:ind w:left="426"/>
      </w:pPr>
      <w:r>
        <w:t>C</w:t>
      </w:r>
      <w:r w:rsidR="00BD6829">
        <w:t>él, hogy a rendelkezésre álló 62</w:t>
      </w:r>
      <w:r>
        <w:t xml:space="preserve">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1E0B2C" w:rsidRPr="002B5BF7" w:rsidRDefault="001E0B2C" w:rsidP="00C53E01">
      <w:pPr>
        <w:spacing w:after="0"/>
        <w:ind w:left="426"/>
      </w:pPr>
    </w:p>
    <w:p w:rsidR="001E0B2C" w:rsidRPr="00644690" w:rsidRDefault="001E0B2C" w:rsidP="00C53E01">
      <w:pPr>
        <w:pStyle w:val="Listaszerbekezds"/>
        <w:numPr>
          <w:ilvl w:val="1"/>
          <w:numId w:val="8"/>
        </w:numPr>
        <w:spacing w:after="0"/>
        <w:rPr>
          <w:b/>
        </w:rPr>
      </w:pPr>
      <w:r w:rsidRPr="00644690">
        <w:rPr>
          <w:b/>
        </w:rPr>
        <w:t>Kapcsolódó közismereti, szakmai tartalmak</w:t>
      </w:r>
    </w:p>
    <w:p w:rsidR="001E0B2C" w:rsidRDefault="001E0B2C" w:rsidP="00C53E01">
      <w:pPr>
        <w:spacing w:after="0"/>
        <w:ind w:left="426"/>
      </w:pPr>
      <w:r w:rsidRPr="005E7F82">
        <w:t>Idegen nyelvek</w:t>
      </w:r>
    </w:p>
    <w:p w:rsidR="001E0B2C" w:rsidRPr="002B5BF7" w:rsidRDefault="001E0B2C" w:rsidP="00C53E01">
      <w:pPr>
        <w:spacing w:after="0"/>
        <w:ind w:left="426"/>
      </w:pPr>
    </w:p>
    <w:p w:rsidR="001E0B2C" w:rsidRPr="00644690" w:rsidRDefault="001E0B2C" w:rsidP="00C53E01">
      <w:pPr>
        <w:pStyle w:val="Listaszerbekezds"/>
        <w:numPr>
          <w:ilvl w:val="1"/>
          <w:numId w:val="8"/>
        </w:numPr>
        <w:spacing w:after="0"/>
        <w:rPr>
          <w:b/>
        </w:rPr>
      </w:pPr>
      <w:r w:rsidRPr="00644690">
        <w:rPr>
          <w:b/>
        </w:rPr>
        <w:t>Témakörök</w:t>
      </w:r>
    </w:p>
    <w:p w:rsidR="001E0B2C" w:rsidRDefault="001E0B2C" w:rsidP="00C53E01">
      <w:pPr>
        <w:pStyle w:val="Listaszerbekezds"/>
        <w:numPr>
          <w:ilvl w:val="2"/>
          <w:numId w:val="8"/>
        </w:numPr>
        <w:tabs>
          <w:tab w:val="left" w:pos="1701"/>
          <w:tab w:val="right" w:pos="9072"/>
        </w:tabs>
        <w:spacing w:after="0"/>
        <w:ind w:left="993" w:hanging="426"/>
        <w:rPr>
          <w:b/>
          <w:i/>
        </w:rPr>
      </w:pPr>
      <w:r>
        <w:rPr>
          <w:b/>
          <w:i/>
        </w:rPr>
        <w:t>N</w:t>
      </w:r>
      <w:r w:rsidRPr="00AE5B2A">
        <w:rPr>
          <w:b/>
          <w:i/>
        </w:rPr>
        <w:t>yelvtani rendszerezés 1</w:t>
      </w:r>
      <w:r w:rsidRPr="00644690">
        <w:rPr>
          <w:b/>
          <w:i/>
        </w:rPr>
        <w:tab/>
      </w:r>
      <w:r>
        <w:rPr>
          <w:b/>
          <w:i/>
        </w:rPr>
        <w:t>8 ó</w:t>
      </w:r>
      <w:r w:rsidRPr="00644690">
        <w:rPr>
          <w:b/>
          <w:i/>
        </w:rPr>
        <w:t>ra/</w:t>
      </w:r>
      <w:r>
        <w:rPr>
          <w:b/>
          <w:i/>
        </w:rPr>
        <w:t>8</w:t>
      </w:r>
      <w:r w:rsidRPr="00644690">
        <w:rPr>
          <w:b/>
          <w:i/>
        </w:rPr>
        <w:t xml:space="preserve"> óra</w:t>
      </w:r>
    </w:p>
    <w:p w:rsidR="001E0B2C" w:rsidRPr="00AE5B2A" w:rsidRDefault="001E0B2C" w:rsidP="00C53E01">
      <w:pPr>
        <w:spacing w:after="0"/>
        <w:ind w:left="851"/>
      </w:pPr>
      <w:r w:rsidRPr="00AE5B2A">
        <w:t xml:space="preserve">A 8 órás nyelvtani rendszerezés alatt a tanulók a legalapvetőbb igeidőket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 egyeztetést. </w:t>
      </w:r>
    </w:p>
    <w:p w:rsidR="001E0B2C" w:rsidRDefault="001E0B2C" w:rsidP="00C53E01">
      <w:pPr>
        <w:spacing w:after="0"/>
        <w:ind w:left="851"/>
      </w:pPr>
      <w:r w:rsidRPr="00AE5B2A">
        <w:t>Az igeidők helyes begyakorlása lehetővé teszi számára, hogy mint leendő munkavállaló képes legyen arra, hogy a munkaszerződésben megfogalmazott tartalmakat helyesen értelmezze, illetve a jövőbeli karrierlehetőségeket feltérképezze. A célként megfogalmazott idegen nyelvi magbiztosság csak az igeidők helyes használata révén fog megvalósulni.</w:t>
      </w:r>
    </w:p>
    <w:p w:rsidR="001E0B2C" w:rsidRPr="00644690" w:rsidRDefault="001E0B2C" w:rsidP="00C53E01">
      <w:pPr>
        <w:tabs>
          <w:tab w:val="left" w:pos="1418"/>
          <w:tab w:val="right" w:pos="9072"/>
        </w:tabs>
        <w:spacing w:after="0"/>
        <w:ind w:left="851"/>
      </w:pPr>
    </w:p>
    <w:p w:rsidR="001E0B2C" w:rsidRDefault="001E0B2C" w:rsidP="00C53E01">
      <w:pPr>
        <w:pStyle w:val="Listaszerbekezds"/>
        <w:numPr>
          <w:ilvl w:val="2"/>
          <w:numId w:val="8"/>
        </w:numPr>
        <w:tabs>
          <w:tab w:val="left" w:pos="1701"/>
          <w:tab w:val="right" w:pos="9072"/>
        </w:tabs>
        <w:spacing w:after="0"/>
        <w:ind w:left="993" w:hanging="426"/>
        <w:rPr>
          <w:b/>
          <w:i/>
        </w:rPr>
      </w:pPr>
      <w:r>
        <w:rPr>
          <w:b/>
          <w:i/>
        </w:rPr>
        <w:t>N</w:t>
      </w:r>
      <w:r w:rsidRPr="004B44FB">
        <w:rPr>
          <w:b/>
          <w:i/>
        </w:rPr>
        <w:t>yelvtani rendszerezés 2</w:t>
      </w:r>
      <w:r w:rsidRPr="00644690">
        <w:rPr>
          <w:b/>
          <w:i/>
        </w:rPr>
        <w:tab/>
      </w:r>
      <w:r>
        <w:rPr>
          <w:b/>
          <w:i/>
        </w:rPr>
        <w:t>8 ó</w:t>
      </w:r>
      <w:r w:rsidRPr="00644690">
        <w:rPr>
          <w:b/>
          <w:i/>
        </w:rPr>
        <w:t>ra/</w:t>
      </w:r>
      <w:r>
        <w:rPr>
          <w:b/>
          <w:i/>
        </w:rPr>
        <w:t>8</w:t>
      </w:r>
      <w:r w:rsidRPr="00644690">
        <w:rPr>
          <w:b/>
          <w:i/>
        </w:rPr>
        <w:t xml:space="preserve"> óra</w:t>
      </w:r>
    </w:p>
    <w:p w:rsidR="001E0B2C" w:rsidRDefault="001E0B2C" w:rsidP="00C53E01">
      <w:pPr>
        <w:spacing w:after="0"/>
        <w:ind w:left="851"/>
      </w:pPr>
      <w:r w:rsidRPr="004B44FB">
        <w:t xml:space="preserve">A 8 órás témakör során a diák a kérdésszerkesztés, a jelen, jövő és múlt idejű feltételes mód, illetve a módbeli segédigék (lehetőséget,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A kérdésfeltevés alapvető szabályainak elsajátítása révén alkalmassá válik a diák arra, hogy egy munkahelyi állásinterjún megértse a feltett kérdéseket, illetve esetlegesen ő maga is tisztázó kérdéseket tudjon feltenni a munkahelyi meghallgatás során. A szórend, a prepozíciók és a kötőszavak pontos használatának elsajátításával olyan egyszerű mondatszerkesztési eljárások birtokába jut, amely által alkalmassá </w:t>
      </w:r>
      <w:r w:rsidRPr="004B44FB">
        <w:lastRenderedPageBreak/>
        <w:t>válik arra, hogy az állásinterjún elhangozott kérdésekre relevánsan tudjon felelni, illetve képes legyen tájékozódni a munkakörülményekről és lehetőségekről.</w:t>
      </w:r>
    </w:p>
    <w:p w:rsidR="001E0B2C" w:rsidRPr="002A1C54" w:rsidRDefault="001E0B2C" w:rsidP="00C53E01">
      <w:pPr>
        <w:tabs>
          <w:tab w:val="left" w:pos="1418"/>
          <w:tab w:val="right" w:pos="9072"/>
        </w:tabs>
        <w:spacing w:after="0"/>
        <w:ind w:left="851"/>
      </w:pPr>
    </w:p>
    <w:p w:rsidR="001E0B2C" w:rsidRDefault="001E0B2C" w:rsidP="00C53E01">
      <w:pPr>
        <w:pStyle w:val="Listaszerbekezds"/>
        <w:numPr>
          <w:ilvl w:val="2"/>
          <w:numId w:val="8"/>
        </w:numPr>
        <w:tabs>
          <w:tab w:val="left" w:pos="1701"/>
          <w:tab w:val="right" w:pos="9072"/>
        </w:tabs>
        <w:spacing w:after="0"/>
        <w:ind w:left="993" w:hanging="426"/>
        <w:rPr>
          <w:b/>
          <w:i/>
        </w:rPr>
      </w:pPr>
      <w:r>
        <w:rPr>
          <w:b/>
          <w:i/>
        </w:rPr>
        <w:t>N</w:t>
      </w:r>
      <w:r w:rsidRPr="004B44FB">
        <w:rPr>
          <w:b/>
          <w:i/>
        </w:rPr>
        <w:t>yelvi készségfejlesztés</w:t>
      </w:r>
      <w:r w:rsidRPr="00644690">
        <w:rPr>
          <w:b/>
          <w:i/>
        </w:rPr>
        <w:tab/>
      </w:r>
      <w:r>
        <w:rPr>
          <w:b/>
          <w:i/>
        </w:rPr>
        <w:t>24 ó</w:t>
      </w:r>
      <w:r w:rsidRPr="00644690">
        <w:rPr>
          <w:b/>
          <w:i/>
        </w:rPr>
        <w:t>ra/</w:t>
      </w:r>
      <w:r>
        <w:rPr>
          <w:b/>
          <w:i/>
        </w:rPr>
        <w:t>24</w:t>
      </w:r>
      <w:r w:rsidRPr="00644690">
        <w:rPr>
          <w:b/>
          <w:i/>
        </w:rPr>
        <w:t xml:space="preserve"> óra</w:t>
      </w:r>
    </w:p>
    <w:p w:rsidR="001E0B2C" w:rsidRPr="004B44FB" w:rsidRDefault="001E0B2C" w:rsidP="00C53E01">
      <w:pPr>
        <w:spacing w:after="0"/>
        <w:ind w:left="851"/>
      </w:pPr>
      <w:r w:rsidRPr="004B44FB">
        <w:t>(Az induktív nyelvtanulási képesség és az idegen nyelvi asszociatív memória fejlesztése fonetikai készségfejlesztéssel kiegészítve)</w:t>
      </w:r>
    </w:p>
    <w:p w:rsidR="001E0B2C" w:rsidRPr="004B44FB" w:rsidRDefault="001E0B2C" w:rsidP="00C53E01">
      <w:pPr>
        <w:spacing w:after="0"/>
        <w:ind w:left="851"/>
      </w:pPr>
    </w:p>
    <w:p w:rsidR="001E0B2C" w:rsidRPr="004B44FB" w:rsidRDefault="001E0B2C" w:rsidP="00C53E01">
      <w:pPr>
        <w:spacing w:after="0"/>
        <w:ind w:left="851"/>
      </w:pPr>
      <w:r w:rsidRPr="004B44FB">
        <w:t xml:space="preserve">A 24 órás nyelvi készségfejlesztő blokk során a diák rendszerezi az idegen nyelvi alapszókincshez kapcsolódó ismereteit. E szókincset alapul véve valósul meg az induktív nyelvtanulási képességfejlesztés és az idegen nyelvi asszociatív memóriafejlesztés 6 alapvető társalgási témakör szavai, kifejezésein keresztül.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1E0B2C" w:rsidRPr="004B44FB" w:rsidRDefault="001E0B2C" w:rsidP="00C53E01">
      <w:pPr>
        <w:spacing w:after="0"/>
        <w:ind w:left="851"/>
      </w:pPr>
      <w:r w:rsidRPr="004B44FB">
        <w:t>Az elsajátítandó témakörök:</w:t>
      </w:r>
    </w:p>
    <w:p w:rsidR="001E0B2C" w:rsidRPr="004B44FB" w:rsidRDefault="001E0B2C" w:rsidP="00C53E01">
      <w:pPr>
        <w:spacing w:after="0"/>
        <w:ind w:left="851"/>
      </w:pPr>
      <w:r w:rsidRPr="004B44FB">
        <w:t>-</w:t>
      </w:r>
      <w:r w:rsidRPr="004B44FB">
        <w:tab/>
        <w:t>személyes bemutatkozás</w:t>
      </w:r>
    </w:p>
    <w:p w:rsidR="001E0B2C" w:rsidRPr="004B44FB" w:rsidRDefault="001E0B2C" w:rsidP="00C53E01">
      <w:pPr>
        <w:spacing w:after="0"/>
        <w:ind w:left="851"/>
      </w:pPr>
      <w:r w:rsidRPr="004B44FB">
        <w:t>-</w:t>
      </w:r>
      <w:r w:rsidRPr="004B44FB">
        <w:tab/>
        <w:t>a munka világa</w:t>
      </w:r>
    </w:p>
    <w:p w:rsidR="001E0B2C" w:rsidRPr="004B44FB" w:rsidRDefault="001E0B2C" w:rsidP="00C53E01">
      <w:pPr>
        <w:spacing w:after="0"/>
        <w:ind w:left="851"/>
      </w:pPr>
      <w:r w:rsidRPr="004B44FB">
        <w:t>-</w:t>
      </w:r>
      <w:r w:rsidRPr="004B44FB">
        <w:tab/>
        <w:t>napi tevékenységek, aktivitás</w:t>
      </w:r>
    </w:p>
    <w:p w:rsidR="001E0B2C" w:rsidRPr="004B44FB" w:rsidRDefault="001E0B2C" w:rsidP="00C53E01">
      <w:pPr>
        <w:spacing w:after="0"/>
        <w:ind w:left="851"/>
      </w:pPr>
      <w:r w:rsidRPr="004B44FB">
        <w:t>-</w:t>
      </w:r>
      <w:r w:rsidRPr="004B44FB">
        <w:tab/>
        <w:t>lakás, ház</w:t>
      </w:r>
    </w:p>
    <w:p w:rsidR="001E0B2C" w:rsidRPr="004B44FB" w:rsidRDefault="001E0B2C" w:rsidP="00C53E01">
      <w:pPr>
        <w:spacing w:after="0"/>
        <w:ind w:left="851"/>
      </w:pPr>
      <w:r w:rsidRPr="004B44FB">
        <w:t>-</w:t>
      </w:r>
      <w:r w:rsidRPr="004B44FB">
        <w:tab/>
        <w:t xml:space="preserve">utazás, </w:t>
      </w:r>
    </w:p>
    <w:p w:rsidR="001E0B2C" w:rsidRPr="004B44FB" w:rsidRDefault="001E0B2C" w:rsidP="00C53E01">
      <w:pPr>
        <w:spacing w:after="0"/>
        <w:ind w:left="851"/>
      </w:pPr>
      <w:r w:rsidRPr="004B44FB">
        <w:t>-</w:t>
      </w:r>
      <w:r w:rsidRPr="004B44FB">
        <w:tab/>
        <w:t xml:space="preserve">étkezés  </w:t>
      </w:r>
    </w:p>
    <w:p w:rsidR="001E0B2C" w:rsidRDefault="001E0B2C" w:rsidP="00C53E01">
      <w:pPr>
        <w:spacing w:after="0"/>
        <w:ind w:left="851"/>
      </w:pPr>
      <w:r w:rsidRPr="004B44FB">
        <w:t>Ezen a témakörön keresztül valósul meg a fonetikai dekódolási képességfejlesztés is, amely során a célnyelv legfontosabb fonetikai szabályaival ismerkedik meg a nyelvtanuló.</w:t>
      </w:r>
    </w:p>
    <w:p w:rsidR="001E0B2C" w:rsidRPr="002A1C54" w:rsidRDefault="001E0B2C" w:rsidP="00C53E01">
      <w:pPr>
        <w:tabs>
          <w:tab w:val="left" w:pos="1418"/>
          <w:tab w:val="right" w:pos="9072"/>
        </w:tabs>
        <w:spacing w:after="0"/>
        <w:ind w:left="851"/>
      </w:pPr>
    </w:p>
    <w:p w:rsidR="001E0B2C" w:rsidRDefault="001E0B2C" w:rsidP="00C53E01">
      <w:pPr>
        <w:pStyle w:val="Listaszerbekezds"/>
        <w:numPr>
          <w:ilvl w:val="2"/>
          <w:numId w:val="8"/>
        </w:numPr>
        <w:tabs>
          <w:tab w:val="left" w:pos="1701"/>
          <w:tab w:val="right" w:pos="9072"/>
        </w:tabs>
        <w:spacing w:after="0"/>
        <w:ind w:left="993" w:hanging="426"/>
        <w:rPr>
          <w:b/>
          <w:i/>
        </w:rPr>
      </w:pPr>
      <w:r>
        <w:rPr>
          <w:b/>
          <w:i/>
        </w:rPr>
        <w:t>M</w:t>
      </w:r>
      <w:r w:rsidRPr="004B44FB">
        <w:rPr>
          <w:b/>
          <w:i/>
        </w:rPr>
        <w:t>unkavállalói szókincs</w:t>
      </w:r>
      <w:r w:rsidRPr="00644690">
        <w:rPr>
          <w:b/>
          <w:i/>
        </w:rPr>
        <w:tab/>
      </w:r>
      <w:r w:rsidR="00BD6829">
        <w:rPr>
          <w:b/>
          <w:i/>
        </w:rPr>
        <w:t>22</w:t>
      </w:r>
      <w:r>
        <w:rPr>
          <w:b/>
          <w:i/>
        </w:rPr>
        <w:t xml:space="preserve"> ó</w:t>
      </w:r>
      <w:r w:rsidRPr="00644690">
        <w:rPr>
          <w:b/>
          <w:i/>
        </w:rPr>
        <w:t>ra/</w:t>
      </w:r>
      <w:r w:rsidR="00BD6829">
        <w:rPr>
          <w:b/>
          <w:i/>
        </w:rPr>
        <w:t>22</w:t>
      </w:r>
      <w:r w:rsidRPr="00644690">
        <w:rPr>
          <w:b/>
          <w:i/>
        </w:rPr>
        <w:t xml:space="preserve"> óra</w:t>
      </w:r>
    </w:p>
    <w:p w:rsidR="001E0B2C" w:rsidRDefault="00BD6829" w:rsidP="00C53E01">
      <w:pPr>
        <w:spacing w:after="0"/>
        <w:ind w:left="851"/>
      </w:pPr>
      <w:r>
        <w:t>A 22</w:t>
      </w:r>
      <w:r w:rsidR="001E0B2C" w:rsidRPr="004B44FB">
        <w:t xml:space="preserve">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1E0B2C" w:rsidRPr="002A1C54" w:rsidRDefault="001E0B2C" w:rsidP="00C53E01">
      <w:pPr>
        <w:tabs>
          <w:tab w:val="left" w:pos="1418"/>
          <w:tab w:val="right" w:pos="9072"/>
        </w:tabs>
        <w:spacing w:after="0"/>
        <w:ind w:left="851"/>
      </w:pPr>
    </w:p>
    <w:p w:rsidR="001E0B2C" w:rsidRPr="00644690" w:rsidRDefault="001E0B2C" w:rsidP="00C53E01">
      <w:pPr>
        <w:pStyle w:val="Listaszerbekezds"/>
        <w:numPr>
          <w:ilvl w:val="1"/>
          <w:numId w:val="8"/>
        </w:numPr>
        <w:spacing w:after="0"/>
        <w:rPr>
          <w:b/>
        </w:rPr>
      </w:pPr>
      <w:r w:rsidRPr="00644690">
        <w:rPr>
          <w:b/>
        </w:rPr>
        <w:t>A képzés javasolt helyszíne (ajánlás)</w:t>
      </w:r>
    </w:p>
    <w:p w:rsidR="001E0B2C" w:rsidRDefault="001E0B2C" w:rsidP="00C53E01">
      <w:pPr>
        <w:spacing w:after="0"/>
        <w:ind w:left="426"/>
      </w:pPr>
      <w:r w:rsidRPr="00C66FDF">
        <w:t>Az órák kb. 50%-a egyszerű tanteremben történjen, egy másik fele pedig számítógépes tanterem, hiszen az oktatás egy jelentős részben digitális tananyag által támogatott formában zajlik.</w:t>
      </w:r>
    </w:p>
    <w:p w:rsidR="001E0B2C" w:rsidRPr="002B5BF7" w:rsidRDefault="001E0B2C" w:rsidP="00C53E01">
      <w:pPr>
        <w:spacing w:after="0"/>
        <w:ind w:left="426"/>
      </w:pPr>
    </w:p>
    <w:p w:rsidR="001E0B2C" w:rsidRPr="00FF2E9D" w:rsidRDefault="001E0B2C" w:rsidP="00C53E01">
      <w:pPr>
        <w:pStyle w:val="Listaszerbekezds"/>
        <w:numPr>
          <w:ilvl w:val="1"/>
          <w:numId w:val="8"/>
        </w:numPr>
        <w:spacing w:after="0"/>
        <w:rPr>
          <w:b/>
        </w:rPr>
      </w:pPr>
      <w:r w:rsidRPr="00644690">
        <w:rPr>
          <w:b/>
        </w:rPr>
        <w:lastRenderedPageBreak/>
        <w:t>A tantárgy elsajátítása során alkalmazható sajátos módszerek, tanulói tevékenységformák (ajánlás)</w:t>
      </w:r>
    </w:p>
    <w:p w:rsidR="001E0B2C" w:rsidRDefault="001E0B2C" w:rsidP="00C53E01">
      <w:pPr>
        <w:spacing w:after="0"/>
        <w:ind w:left="426"/>
      </w:pPr>
    </w:p>
    <w:p w:rsidR="001E0B2C" w:rsidRPr="00C879C0" w:rsidRDefault="001E0B2C" w:rsidP="00C53E01">
      <w:pPr>
        <w:spacing w:after="0"/>
        <w:ind w:left="426"/>
        <w:rPr>
          <w:i/>
        </w:rPr>
      </w:pPr>
      <w:r w:rsidRPr="00C66FDF">
        <w:rPr>
          <w:i/>
        </w:rPr>
        <w:t>A tananyag kb. fele digitális tartalmú oktatási anyag, így speciálisak mind a módszerek, mind pedig a tanulói tevékenységformák.</w:t>
      </w:r>
    </w:p>
    <w:p w:rsidR="001E0B2C" w:rsidRDefault="001E0B2C" w:rsidP="00C53E01">
      <w:pPr>
        <w:spacing w:after="0"/>
        <w:ind w:left="426"/>
      </w:pPr>
    </w:p>
    <w:p w:rsidR="001E0B2C" w:rsidRPr="00FF2E9D" w:rsidRDefault="001E0B2C" w:rsidP="00C53E01">
      <w:pPr>
        <w:spacing w:after="0"/>
        <w:ind w:left="426"/>
      </w:pPr>
    </w:p>
    <w:p w:rsidR="001E0B2C" w:rsidRDefault="001E0B2C" w:rsidP="00C53E01">
      <w:pPr>
        <w:pStyle w:val="Listaszerbekezds"/>
        <w:numPr>
          <w:ilvl w:val="2"/>
          <w:numId w:val="8"/>
        </w:numPr>
        <w:spacing w:after="0"/>
        <w:rPr>
          <w:b/>
        </w:rPr>
      </w:pPr>
      <w:r w:rsidRPr="00BC7291">
        <w:rPr>
          <w:b/>
        </w:rPr>
        <w:t>A tantárgy elsajátítása során alkalmazható sajátos módszerek (ajánlás)</w:t>
      </w:r>
    </w:p>
    <w:p w:rsidR="001E0B2C" w:rsidRDefault="001E0B2C" w:rsidP="00C53E01">
      <w:pPr>
        <w:spacing w:after="0"/>
        <w:ind w:left="426"/>
      </w:pPr>
    </w:p>
    <w:tbl>
      <w:tblPr>
        <w:tblW w:w="8440" w:type="dxa"/>
        <w:jc w:val="center"/>
        <w:tblCellMar>
          <w:left w:w="70" w:type="dxa"/>
          <w:right w:w="70" w:type="dxa"/>
        </w:tblCellMar>
        <w:tblLook w:val="00A0" w:firstRow="1" w:lastRow="0" w:firstColumn="1" w:lastColumn="0" w:noHBand="0" w:noVBand="0"/>
      </w:tblPr>
      <w:tblGrid>
        <w:gridCol w:w="960"/>
        <w:gridCol w:w="2220"/>
        <w:gridCol w:w="960"/>
        <w:gridCol w:w="960"/>
        <w:gridCol w:w="960"/>
        <w:gridCol w:w="2380"/>
      </w:tblGrid>
      <w:tr w:rsidR="001E0B2C" w:rsidRPr="00463BE8" w:rsidTr="00A6350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vAlign w:val="center"/>
          </w:tcPr>
          <w:p w:rsidR="001E0B2C" w:rsidRPr="00CE747D" w:rsidRDefault="001E0B2C" w:rsidP="00A63507">
            <w:pPr>
              <w:spacing w:after="0"/>
              <w:jc w:val="center"/>
              <w:rPr>
                <w:color w:val="000000"/>
                <w:sz w:val="20"/>
                <w:szCs w:val="20"/>
                <w:lang w:eastAsia="hu-HU"/>
              </w:rPr>
            </w:pPr>
            <w:r w:rsidRPr="00CE747D">
              <w:rPr>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vAlign w:val="center"/>
          </w:tcPr>
          <w:p w:rsidR="001E0B2C" w:rsidRPr="00CE747D" w:rsidRDefault="001E0B2C" w:rsidP="00A63507">
            <w:pPr>
              <w:spacing w:after="0"/>
              <w:jc w:val="center"/>
              <w:rPr>
                <w:color w:val="000000"/>
                <w:sz w:val="20"/>
                <w:szCs w:val="20"/>
                <w:lang w:eastAsia="hu-HU"/>
              </w:rPr>
            </w:pPr>
            <w:r w:rsidRPr="00CE747D">
              <w:rPr>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vAlign w:val="center"/>
          </w:tcPr>
          <w:p w:rsidR="001E0B2C" w:rsidRPr="00CE747D" w:rsidRDefault="001E0B2C" w:rsidP="00A63507">
            <w:pPr>
              <w:spacing w:after="0"/>
              <w:jc w:val="center"/>
              <w:rPr>
                <w:color w:val="000000"/>
                <w:sz w:val="20"/>
                <w:szCs w:val="20"/>
                <w:lang w:eastAsia="hu-HU"/>
              </w:rPr>
            </w:pPr>
            <w:r w:rsidRPr="00CE747D">
              <w:rPr>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vAlign w:val="center"/>
          </w:tcPr>
          <w:p w:rsidR="001E0B2C" w:rsidRPr="00CE747D" w:rsidRDefault="001E0B2C" w:rsidP="00A63507">
            <w:pPr>
              <w:spacing w:after="0"/>
              <w:jc w:val="center"/>
              <w:rPr>
                <w:color w:val="000000"/>
                <w:sz w:val="20"/>
                <w:szCs w:val="20"/>
                <w:lang w:eastAsia="hu-HU"/>
              </w:rPr>
            </w:pPr>
            <w:r w:rsidRPr="00CE747D">
              <w:rPr>
                <w:color w:val="000000"/>
                <w:sz w:val="20"/>
                <w:szCs w:val="20"/>
                <w:lang w:eastAsia="hu-HU"/>
              </w:rPr>
              <w:t xml:space="preserve">Alkalmazandó eszközök és felszerelések </w:t>
            </w:r>
          </w:p>
        </w:tc>
      </w:tr>
      <w:tr w:rsidR="001E0B2C" w:rsidRPr="00463BE8" w:rsidTr="00A63507">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tcPr>
          <w:p w:rsidR="001E0B2C" w:rsidRPr="00CE747D" w:rsidRDefault="001E0B2C" w:rsidP="00A63507">
            <w:pPr>
              <w:spacing w:after="0"/>
              <w:jc w:val="left"/>
              <w:rPr>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tcPr>
          <w:p w:rsidR="001E0B2C" w:rsidRPr="00CE747D" w:rsidRDefault="001E0B2C" w:rsidP="00A63507">
            <w:pPr>
              <w:spacing w:after="0"/>
              <w:jc w:val="left"/>
              <w:rPr>
                <w:color w:val="000000"/>
                <w:sz w:val="20"/>
                <w:szCs w:val="20"/>
                <w:lang w:eastAsia="hu-HU"/>
              </w:rPr>
            </w:pPr>
          </w:p>
        </w:tc>
        <w:tc>
          <w:tcPr>
            <w:tcW w:w="960" w:type="dxa"/>
            <w:tcBorders>
              <w:top w:val="nil"/>
              <w:left w:val="nil"/>
              <w:bottom w:val="single" w:sz="4" w:space="0" w:color="auto"/>
              <w:right w:val="single" w:sz="4" w:space="0" w:color="auto"/>
            </w:tcBorders>
            <w:vAlign w:val="center"/>
          </w:tcPr>
          <w:p w:rsidR="001E0B2C" w:rsidRPr="00CE747D" w:rsidRDefault="001E0B2C" w:rsidP="00A63507">
            <w:pPr>
              <w:spacing w:after="0"/>
              <w:jc w:val="center"/>
              <w:rPr>
                <w:color w:val="000000"/>
                <w:sz w:val="20"/>
                <w:szCs w:val="20"/>
                <w:lang w:eastAsia="hu-HU"/>
              </w:rPr>
            </w:pPr>
            <w:r w:rsidRPr="00CE747D">
              <w:rPr>
                <w:color w:val="000000"/>
                <w:sz w:val="20"/>
                <w:szCs w:val="20"/>
                <w:lang w:eastAsia="hu-HU"/>
              </w:rPr>
              <w:t>egyéni</w:t>
            </w:r>
          </w:p>
        </w:tc>
        <w:tc>
          <w:tcPr>
            <w:tcW w:w="960" w:type="dxa"/>
            <w:tcBorders>
              <w:top w:val="nil"/>
              <w:left w:val="nil"/>
              <w:bottom w:val="single" w:sz="4" w:space="0" w:color="auto"/>
              <w:right w:val="single" w:sz="4" w:space="0" w:color="auto"/>
            </w:tcBorders>
            <w:vAlign w:val="center"/>
          </w:tcPr>
          <w:p w:rsidR="001E0B2C" w:rsidRPr="00CE747D" w:rsidRDefault="001E0B2C" w:rsidP="00A63507">
            <w:pPr>
              <w:spacing w:after="0"/>
              <w:jc w:val="center"/>
              <w:rPr>
                <w:color w:val="000000"/>
                <w:sz w:val="20"/>
                <w:szCs w:val="20"/>
                <w:lang w:eastAsia="hu-HU"/>
              </w:rPr>
            </w:pPr>
            <w:r w:rsidRPr="00CE747D">
              <w:rPr>
                <w:color w:val="000000"/>
                <w:sz w:val="20"/>
                <w:szCs w:val="20"/>
                <w:lang w:eastAsia="hu-HU"/>
              </w:rPr>
              <w:t>csoport</w:t>
            </w:r>
          </w:p>
        </w:tc>
        <w:tc>
          <w:tcPr>
            <w:tcW w:w="960" w:type="dxa"/>
            <w:tcBorders>
              <w:top w:val="nil"/>
              <w:left w:val="nil"/>
              <w:bottom w:val="single" w:sz="4" w:space="0" w:color="auto"/>
              <w:right w:val="single" w:sz="4" w:space="0" w:color="auto"/>
            </w:tcBorders>
            <w:vAlign w:val="center"/>
          </w:tcPr>
          <w:p w:rsidR="001E0B2C" w:rsidRPr="00CE747D" w:rsidRDefault="001E0B2C" w:rsidP="00A63507">
            <w:pPr>
              <w:spacing w:after="0"/>
              <w:jc w:val="center"/>
              <w:rPr>
                <w:color w:val="000000"/>
                <w:sz w:val="20"/>
                <w:szCs w:val="20"/>
                <w:lang w:eastAsia="hu-HU"/>
              </w:rPr>
            </w:pPr>
            <w:r w:rsidRPr="00CE747D">
              <w:rPr>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tcPr>
          <w:p w:rsidR="001E0B2C" w:rsidRPr="00CE747D" w:rsidRDefault="001E0B2C" w:rsidP="00A63507">
            <w:pPr>
              <w:spacing w:after="0"/>
              <w:jc w:val="left"/>
              <w:rPr>
                <w:color w:val="000000"/>
                <w:sz w:val="20"/>
                <w:szCs w:val="20"/>
                <w:lang w:eastAsia="hu-HU"/>
              </w:rPr>
            </w:pPr>
          </w:p>
        </w:tc>
      </w:tr>
      <w:tr w:rsidR="001E0B2C" w:rsidRPr="00463BE8" w:rsidTr="00A63507">
        <w:trPr>
          <w:trHeight w:val="255"/>
          <w:jc w:val="center"/>
        </w:trPr>
        <w:tc>
          <w:tcPr>
            <w:tcW w:w="960" w:type="dxa"/>
            <w:tcBorders>
              <w:top w:val="nil"/>
              <w:left w:val="single" w:sz="4" w:space="0" w:color="auto"/>
              <w:bottom w:val="single" w:sz="4" w:space="0" w:color="auto"/>
              <w:right w:val="single" w:sz="4" w:space="0" w:color="auto"/>
            </w:tcBorders>
            <w:vAlign w:val="center"/>
          </w:tcPr>
          <w:p w:rsidR="001E0B2C" w:rsidRPr="00CE747D" w:rsidRDefault="001E0B2C" w:rsidP="00A63507">
            <w:pPr>
              <w:spacing w:after="0"/>
              <w:jc w:val="center"/>
              <w:rPr>
                <w:color w:val="000000"/>
                <w:sz w:val="20"/>
                <w:szCs w:val="20"/>
                <w:lang w:eastAsia="hu-HU"/>
              </w:rPr>
            </w:pPr>
            <w:r w:rsidRPr="00CE747D">
              <w:rPr>
                <w:color w:val="000000"/>
                <w:sz w:val="20"/>
                <w:szCs w:val="20"/>
                <w:lang w:eastAsia="hu-HU"/>
              </w:rPr>
              <w:t>1.</w:t>
            </w:r>
          </w:p>
        </w:tc>
        <w:tc>
          <w:tcPr>
            <w:tcW w:w="2220" w:type="dxa"/>
            <w:tcBorders>
              <w:top w:val="nil"/>
              <w:left w:val="nil"/>
              <w:bottom w:val="single" w:sz="4" w:space="0" w:color="auto"/>
              <w:right w:val="single" w:sz="4" w:space="0" w:color="auto"/>
            </w:tcBorders>
            <w:vAlign w:val="center"/>
          </w:tcPr>
          <w:p w:rsidR="001E0B2C" w:rsidRPr="00CE747D" w:rsidRDefault="001E0B2C" w:rsidP="00A63507">
            <w:pPr>
              <w:spacing w:after="0"/>
              <w:jc w:val="left"/>
              <w:rPr>
                <w:color w:val="000000"/>
                <w:sz w:val="20"/>
                <w:szCs w:val="20"/>
                <w:lang w:eastAsia="hu-HU"/>
              </w:rPr>
            </w:pPr>
            <w:r w:rsidRPr="00CE747D">
              <w:rPr>
                <w:color w:val="000000"/>
                <w:sz w:val="20"/>
                <w:szCs w:val="20"/>
                <w:lang w:eastAsia="hu-HU"/>
              </w:rPr>
              <w:t>magyarázat</w:t>
            </w:r>
          </w:p>
        </w:tc>
        <w:tc>
          <w:tcPr>
            <w:tcW w:w="960" w:type="dxa"/>
            <w:tcBorders>
              <w:top w:val="nil"/>
              <w:left w:val="nil"/>
              <w:bottom w:val="single" w:sz="4" w:space="0" w:color="auto"/>
              <w:right w:val="single" w:sz="4" w:space="0" w:color="auto"/>
            </w:tcBorders>
            <w:vAlign w:val="center"/>
          </w:tcPr>
          <w:p w:rsidR="001E0B2C" w:rsidRPr="00CE747D" w:rsidRDefault="001E0B2C" w:rsidP="00A63507">
            <w:pPr>
              <w:spacing w:after="0"/>
              <w:jc w:val="center"/>
              <w:rPr>
                <w:color w:val="000000"/>
                <w:sz w:val="20"/>
                <w:szCs w:val="20"/>
                <w:lang w:eastAsia="hu-HU"/>
              </w:rPr>
            </w:pPr>
            <w:r w:rsidRPr="00CE747D">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1E0B2C" w:rsidRPr="00CE747D" w:rsidRDefault="001E0B2C" w:rsidP="00A63507">
            <w:pPr>
              <w:spacing w:after="0"/>
              <w:jc w:val="center"/>
              <w:rPr>
                <w:color w:val="000000"/>
                <w:sz w:val="20"/>
                <w:szCs w:val="20"/>
                <w:lang w:eastAsia="hu-HU"/>
              </w:rPr>
            </w:pPr>
            <w:r w:rsidRPr="00CE747D">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1E0B2C" w:rsidRPr="00CE747D" w:rsidRDefault="001E0B2C" w:rsidP="00A63507">
            <w:pPr>
              <w:spacing w:after="0"/>
              <w:jc w:val="center"/>
              <w:rPr>
                <w:color w:val="000000"/>
                <w:sz w:val="20"/>
                <w:szCs w:val="20"/>
                <w:lang w:eastAsia="hu-HU"/>
              </w:rPr>
            </w:pPr>
            <w:r w:rsidRPr="00CE747D">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1E0B2C" w:rsidRPr="00CE747D" w:rsidRDefault="001E0B2C" w:rsidP="00A63507">
            <w:pPr>
              <w:spacing w:after="0"/>
              <w:jc w:val="left"/>
              <w:rPr>
                <w:color w:val="000000"/>
                <w:sz w:val="20"/>
                <w:szCs w:val="20"/>
                <w:lang w:eastAsia="hu-HU"/>
              </w:rPr>
            </w:pPr>
            <w:r w:rsidRPr="00CE747D">
              <w:rPr>
                <w:color w:val="000000"/>
                <w:sz w:val="20"/>
                <w:szCs w:val="20"/>
                <w:lang w:eastAsia="hu-HU"/>
              </w:rPr>
              <w:t> </w:t>
            </w:r>
          </w:p>
        </w:tc>
      </w:tr>
      <w:tr w:rsidR="001E0B2C" w:rsidRPr="00463BE8" w:rsidTr="00A63507">
        <w:trPr>
          <w:trHeight w:val="255"/>
          <w:jc w:val="center"/>
        </w:trPr>
        <w:tc>
          <w:tcPr>
            <w:tcW w:w="960" w:type="dxa"/>
            <w:tcBorders>
              <w:top w:val="nil"/>
              <w:left w:val="single" w:sz="4" w:space="0" w:color="auto"/>
              <w:bottom w:val="single" w:sz="4" w:space="0" w:color="auto"/>
              <w:right w:val="single" w:sz="4" w:space="0" w:color="auto"/>
            </w:tcBorders>
            <w:vAlign w:val="center"/>
          </w:tcPr>
          <w:p w:rsidR="001E0B2C" w:rsidRPr="00CE747D" w:rsidRDefault="001E0B2C" w:rsidP="00A63507">
            <w:pPr>
              <w:spacing w:after="0"/>
              <w:jc w:val="center"/>
              <w:rPr>
                <w:color w:val="000000"/>
                <w:sz w:val="20"/>
                <w:szCs w:val="20"/>
                <w:lang w:eastAsia="hu-HU"/>
              </w:rPr>
            </w:pPr>
            <w:r w:rsidRPr="00CE747D">
              <w:rPr>
                <w:color w:val="000000"/>
                <w:sz w:val="20"/>
                <w:szCs w:val="20"/>
                <w:lang w:eastAsia="hu-HU"/>
              </w:rPr>
              <w:t>2.</w:t>
            </w:r>
          </w:p>
        </w:tc>
        <w:tc>
          <w:tcPr>
            <w:tcW w:w="2220" w:type="dxa"/>
            <w:tcBorders>
              <w:top w:val="nil"/>
              <w:left w:val="nil"/>
              <w:bottom w:val="single" w:sz="4" w:space="0" w:color="auto"/>
              <w:right w:val="single" w:sz="4" w:space="0" w:color="auto"/>
            </w:tcBorders>
            <w:vAlign w:val="center"/>
          </w:tcPr>
          <w:p w:rsidR="001E0B2C" w:rsidRPr="00CE747D" w:rsidRDefault="001E0B2C" w:rsidP="00A63507">
            <w:pPr>
              <w:spacing w:after="0"/>
              <w:jc w:val="left"/>
              <w:rPr>
                <w:color w:val="000000"/>
                <w:sz w:val="20"/>
                <w:szCs w:val="20"/>
                <w:lang w:eastAsia="hu-HU"/>
              </w:rPr>
            </w:pPr>
            <w:r w:rsidRPr="00CE747D">
              <w:rPr>
                <w:color w:val="000000"/>
                <w:sz w:val="20"/>
                <w:szCs w:val="20"/>
                <w:lang w:eastAsia="hu-HU"/>
              </w:rPr>
              <w:t>kiselőadás</w:t>
            </w:r>
          </w:p>
        </w:tc>
        <w:tc>
          <w:tcPr>
            <w:tcW w:w="960" w:type="dxa"/>
            <w:tcBorders>
              <w:top w:val="nil"/>
              <w:left w:val="nil"/>
              <w:bottom w:val="single" w:sz="4" w:space="0" w:color="auto"/>
              <w:right w:val="single" w:sz="4" w:space="0" w:color="auto"/>
            </w:tcBorders>
            <w:vAlign w:val="center"/>
          </w:tcPr>
          <w:p w:rsidR="001E0B2C" w:rsidRPr="00CE747D" w:rsidRDefault="001E0B2C" w:rsidP="00A63507">
            <w:pPr>
              <w:spacing w:after="0"/>
              <w:jc w:val="center"/>
              <w:rPr>
                <w:color w:val="000000"/>
                <w:sz w:val="20"/>
                <w:szCs w:val="20"/>
                <w:lang w:eastAsia="hu-HU"/>
              </w:rPr>
            </w:pPr>
            <w:r w:rsidRPr="00CE747D">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1E0B2C" w:rsidRPr="00CE747D" w:rsidRDefault="001E0B2C" w:rsidP="00A63507">
            <w:pPr>
              <w:spacing w:after="0"/>
              <w:jc w:val="center"/>
              <w:rPr>
                <w:color w:val="000000"/>
                <w:sz w:val="20"/>
                <w:szCs w:val="20"/>
                <w:lang w:eastAsia="hu-HU"/>
              </w:rPr>
            </w:pPr>
            <w:r w:rsidRPr="00CE747D">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1E0B2C" w:rsidRPr="00CE747D" w:rsidRDefault="001E0B2C" w:rsidP="00A63507">
            <w:pPr>
              <w:spacing w:after="0"/>
              <w:jc w:val="center"/>
              <w:rPr>
                <w:color w:val="000000"/>
                <w:sz w:val="20"/>
                <w:szCs w:val="20"/>
                <w:lang w:eastAsia="hu-HU"/>
              </w:rPr>
            </w:pPr>
            <w:r w:rsidRPr="00CE747D">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1E0B2C" w:rsidRPr="00CE747D" w:rsidRDefault="001E0B2C" w:rsidP="00A63507">
            <w:pPr>
              <w:spacing w:after="0"/>
              <w:jc w:val="left"/>
              <w:rPr>
                <w:color w:val="000000"/>
                <w:sz w:val="20"/>
                <w:szCs w:val="20"/>
                <w:lang w:eastAsia="hu-HU"/>
              </w:rPr>
            </w:pPr>
            <w:r w:rsidRPr="00CE747D">
              <w:rPr>
                <w:color w:val="000000"/>
                <w:sz w:val="20"/>
                <w:szCs w:val="20"/>
                <w:lang w:eastAsia="hu-HU"/>
              </w:rPr>
              <w:t> </w:t>
            </w:r>
          </w:p>
        </w:tc>
      </w:tr>
      <w:tr w:rsidR="001E0B2C" w:rsidRPr="00463BE8" w:rsidTr="00A63507">
        <w:trPr>
          <w:trHeight w:val="255"/>
          <w:jc w:val="center"/>
        </w:trPr>
        <w:tc>
          <w:tcPr>
            <w:tcW w:w="960" w:type="dxa"/>
            <w:tcBorders>
              <w:top w:val="nil"/>
              <w:left w:val="single" w:sz="4" w:space="0" w:color="auto"/>
              <w:bottom w:val="single" w:sz="4" w:space="0" w:color="auto"/>
              <w:right w:val="single" w:sz="4" w:space="0" w:color="auto"/>
            </w:tcBorders>
            <w:vAlign w:val="center"/>
          </w:tcPr>
          <w:p w:rsidR="001E0B2C" w:rsidRPr="00CE747D" w:rsidRDefault="001E0B2C" w:rsidP="00A63507">
            <w:pPr>
              <w:spacing w:after="0"/>
              <w:jc w:val="center"/>
              <w:rPr>
                <w:color w:val="000000"/>
                <w:sz w:val="20"/>
                <w:szCs w:val="20"/>
                <w:lang w:eastAsia="hu-HU"/>
              </w:rPr>
            </w:pPr>
            <w:r w:rsidRPr="00CE747D">
              <w:rPr>
                <w:color w:val="000000"/>
                <w:sz w:val="20"/>
                <w:szCs w:val="20"/>
                <w:lang w:eastAsia="hu-HU"/>
              </w:rPr>
              <w:t>3.</w:t>
            </w:r>
          </w:p>
        </w:tc>
        <w:tc>
          <w:tcPr>
            <w:tcW w:w="2220" w:type="dxa"/>
            <w:tcBorders>
              <w:top w:val="nil"/>
              <w:left w:val="nil"/>
              <w:bottom w:val="single" w:sz="4" w:space="0" w:color="auto"/>
              <w:right w:val="single" w:sz="4" w:space="0" w:color="auto"/>
            </w:tcBorders>
            <w:vAlign w:val="center"/>
          </w:tcPr>
          <w:p w:rsidR="001E0B2C" w:rsidRPr="00CE747D" w:rsidRDefault="001E0B2C" w:rsidP="00A63507">
            <w:pPr>
              <w:spacing w:after="0"/>
              <w:jc w:val="left"/>
              <w:rPr>
                <w:color w:val="000000"/>
                <w:sz w:val="20"/>
                <w:szCs w:val="20"/>
                <w:lang w:eastAsia="hu-HU"/>
              </w:rPr>
            </w:pPr>
            <w:r w:rsidRPr="00CE747D">
              <w:rPr>
                <w:color w:val="000000"/>
                <w:sz w:val="20"/>
                <w:szCs w:val="20"/>
                <w:lang w:eastAsia="hu-HU"/>
              </w:rPr>
              <w:t>megbeszélés</w:t>
            </w:r>
          </w:p>
        </w:tc>
        <w:tc>
          <w:tcPr>
            <w:tcW w:w="960" w:type="dxa"/>
            <w:tcBorders>
              <w:top w:val="nil"/>
              <w:left w:val="nil"/>
              <w:bottom w:val="single" w:sz="4" w:space="0" w:color="auto"/>
              <w:right w:val="single" w:sz="4" w:space="0" w:color="auto"/>
            </w:tcBorders>
            <w:vAlign w:val="center"/>
          </w:tcPr>
          <w:p w:rsidR="001E0B2C" w:rsidRPr="00CE747D" w:rsidRDefault="001E0B2C" w:rsidP="00A63507">
            <w:pPr>
              <w:spacing w:after="0"/>
              <w:jc w:val="center"/>
              <w:rPr>
                <w:color w:val="000000"/>
                <w:sz w:val="20"/>
                <w:szCs w:val="20"/>
                <w:lang w:eastAsia="hu-HU"/>
              </w:rPr>
            </w:pPr>
            <w:r w:rsidRPr="00CE747D">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1E0B2C" w:rsidRPr="00CE747D" w:rsidRDefault="001E0B2C" w:rsidP="00A63507">
            <w:pPr>
              <w:spacing w:after="0"/>
              <w:jc w:val="center"/>
              <w:rPr>
                <w:color w:val="000000"/>
                <w:sz w:val="20"/>
                <w:szCs w:val="20"/>
                <w:lang w:eastAsia="hu-HU"/>
              </w:rPr>
            </w:pPr>
            <w:r w:rsidRPr="00CE747D">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1E0B2C" w:rsidRPr="00CE747D" w:rsidRDefault="001E0B2C" w:rsidP="00A63507">
            <w:pPr>
              <w:spacing w:after="0"/>
              <w:jc w:val="center"/>
              <w:rPr>
                <w:color w:val="000000"/>
                <w:sz w:val="20"/>
                <w:szCs w:val="20"/>
                <w:lang w:eastAsia="hu-HU"/>
              </w:rPr>
            </w:pPr>
            <w:r w:rsidRPr="00CE747D">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1E0B2C" w:rsidRPr="00CE747D" w:rsidRDefault="001E0B2C" w:rsidP="00A63507">
            <w:pPr>
              <w:spacing w:after="0"/>
              <w:jc w:val="left"/>
              <w:rPr>
                <w:color w:val="000000"/>
                <w:sz w:val="20"/>
                <w:szCs w:val="20"/>
                <w:lang w:eastAsia="hu-HU"/>
              </w:rPr>
            </w:pPr>
            <w:r w:rsidRPr="00CE747D">
              <w:rPr>
                <w:color w:val="000000"/>
                <w:sz w:val="20"/>
                <w:szCs w:val="20"/>
                <w:lang w:eastAsia="hu-HU"/>
              </w:rPr>
              <w:t> </w:t>
            </w:r>
          </w:p>
        </w:tc>
      </w:tr>
      <w:tr w:rsidR="001E0B2C" w:rsidRPr="00463BE8" w:rsidTr="00A63507">
        <w:trPr>
          <w:trHeight w:val="255"/>
          <w:jc w:val="center"/>
        </w:trPr>
        <w:tc>
          <w:tcPr>
            <w:tcW w:w="960" w:type="dxa"/>
            <w:tcBorders>
              <w:top w:val="nil"/>
              <w:left w:val="single" w:sz="4" w:space="0" w:color="auto"/>
              <w:bottom w:val="single" w:sz="4" w:space="0" w:color="auto"/>
              <w:right w:val="single" w:sz="4" w:space="0" w:color="auto"/>
            </w:tcBorders>
            <w:vAlign w:val="center"/>
          </w:tcPr>
          <w:p w:rsidR="001E0B2C" w:rsidRPr="00CE747D" w:rsidRDefault="001E0B2C" w:rsidP="00A63507">
            <w:pPr>
              <w:spacing w:after="0"/>
              <w:jc w:val="center"/>
              <w:rPr>
                <w:color w:val="000000"/>
                <w:sz w:val="20"/>
                <w:szCs w:val="20"/>
                <w:lang w:eastAsia="hu-HU"/>
              </w:rPr>
            </w:pPr>
            <w:r w:rsidRPr="00CE747D">
              <w:rPr>
                <w:color w:val="000000"/>
                <w:sz w:val="20"/>
                <w:szCs w:val="20"/>
                <w:lang w:eastAsia="hu-HU"/>
              </w:rPr>
              <w:t>4.</w:t>
            </w:r>
          </w:p>
        </w:tc>
        <w:tc>
          <w:tcPr>
            <w:tcW w:w="2220" w:type="dxa"/>
            <w:tcBorders>
              <w:top w:val="nil"/>
              <w:left w:val="nil"/>
              <w:bottom w:val="single" w:sz="4" w:space="0" w:color="auto"/>
              <w:right w:val="single" w:sz="4" w:space="0" w:color="auto"/>
            </w:tcBorders>
            <w:vAlign w:val="center"/>
          </w:tcPr>
          <w:p w:rsidR="001E0B2C" w:rsidRPr="00CE747D" w:rsidRDefault="001E0B2C" w:rsidP="00A63507">
            <w:pPr>
              <w:spacing w:after="0"/>
              <w:jc w:val="left"/>
              <w:rPr>
                <w:color w:val="000000"/>
                <w:sz w:val="20"/>
                <w:szCs w:val="20"/>
                <w:lang w:eastAsia="hu-HU"/>
              </w:rPr>
            </w:pPr>
            <w:r w:rsidRPr="00CE747D">
              <w:rPr>
                <w:color w:val="000000"/>
                <w:sz w:val="20"/>
                <w:szCs w:val="20"/>
                <w:lang w:eastAsia="hu-HU"/>
              </w:rPr>
              <w:t>vita</w:t>
            </w:r>
          </w:p>
        </w:tc>
        <w:tc>
          <w:tcPr>
            <w:tcW w:w="960" w:type="dxa"/>
            <w:tcBorders>
              <w:top w:val="nil"/>
              <w:left w:val="nil"/>
              <w:bottom w:val="single" w:sz="4" w:space="0" w:color="auto"/>
              <w:right w:val="single" w:sz="4" w:space="0" w:color="auto"/>
            </w:tcBorders>
            <w:vAlign w:val="center"/>
          </w:tcPr>
          <w:p w:rsidR="001E0B2C" w:rsidRPr="00CE747D" w:rsidRDefault="001E0B2C" w:rsidP="00A63507">
            <w:pPr>
              <w:spacing w:after="0"/>
              <w:jc w:val="center"/>
              <w:rPr>
                <w:color w:val="000000"/>
                <w:sz w:val="20"/>
                <w:szCs w:val="20"/>
                <w:lang w:eastAsia="hu-HU"/>
              </w:rPr>
            </w:pPr>
            <w:r w:rsidRPr="00CE747D">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1E0B2C" w:rsidRPr="00CE747D" w:rsidRDefault="001E0B2C" w:rsidP="00A63507">
            <w:pPr>
              <w:spacing w:after="0"/>
              <w:jc w:val="center"/>
              <w:rPr>
                <w:color w:val="000000"/>
                <w:sz w:val="20"/>
                <w:szCs w:val="20"/>
                <w:lang w:eastAsia="hu-HU"/>
              </w:rPr>
            </w:pPr>
            <w:r w:rsidRPr="00CE747D">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1E0B2C" w:rsidRPr="00CE747D" w:rsidRDefault="001E0B2C" w:rsidP="00A63507">
            <w:pPr>
              <w:spacing w:after="0"/>
              <w:jc w:val="center"/>
              <w:rPr>
                <w:color w:val="000000"/>
                <w:sz w:val="20"/>
                <w:szCs w:val="20"/>
                <w:lang w:eastAsia="hu-HU"/>
              </w:rPr>
            </w:pPr>
            <w:r w:rsidRPr="00CE747D">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1E0B2C" w:rsidRPr="00CE747D" w:rsidRDefault="001E0B2C" w:rsidP="00A63507">
            <w:pPr>
              <w:spacing w:after="0"/>
              <w:jc w:val="left"/>
              <w:rPr>
                <w:color w:val="000000"/>
                <w:sz w:val="20"/>
                <w:szCs w:val="20"/>
                <w:lang w:eastAsia="hu-HU"/>
              </w:rPr>
            </w:pPr>
            <w:r w:rsidRPr="00CE747D">
              <w:rPr>
                <w:color w:val="000000"/>
                <w:sz w:val="20"/>
                <w:szCs w:val="20"/>
                <w:lang w:eastAsia="hu-HU"/>
              </w:rPr>
              <w:t> </w:t>
            </w:r>
          </w:p>
        </w:tc>
      </w:tr>
      <w:tr w:rsidR="001E0B2C" w:rsidRPr="00463BE8" w:rsidTr="00A63507">
        <w:trPr>
          <w:trHeight w:val="255"/>
          <w:jc w:val="center"/>
        </w:trPr>
        <w:tc>
          <w:tcPr>
            <w:tcW w:w="960" w:type="dxa"/>
            <w:tcBorders>
              <w:top w:val="nil"/>
              <w:left w:val="single" w:sz="4" w:space="0" w:color="auto"/>
              <w:bottom w:val="single" w:sz="4" w:space="0" w:color="auto"/>
              <w:right w:val="single" w:sz="4" w:space="0" w:color="auto"/>
            </w:tcBorders>
            <w:vAlign w:val="center"/>
          </w:tcPr>
          <w:p w:rsidR="001E0B2C" w:rsidRPr="00CE747D" w:rsidRDefault="001E0B2C" w:rsidP="00A63507">
            <w:pPr>
              <w:spacing w:after="0"/>
              <w:jc w:val="center"/>
              <w:rPr>
                <w:color w:val="000000"/>
                <w:sz w:val="20"/>
                <w:szCs w:val="20"/>
                <w:lang w:eastAsia="hu-HU"/>
              </w:rPr>
            </w:pPr>
            <w:r w:rsidRPr="00CE747D">
              <w:rPr>
                <w:color w:val="000000"/>
                <w:sz w:val="20"/>
                <w:szCs w:val="20"/>
                <w:lang w:eastAsia="hu-HU"/>
              </w:rPr>
              <w:t>5.</w:t>
            </w:r>
          </w:p>
        </w:tc>
        <w:tc>
          <w:tcPr>
            <w:tcW w:w="2220" w:type="dxa"/>
            <w:tcBorders>
              <w:top w:val="nil"/>
              <w:left w:val="nil"/>
              <w:bottom w:val="single" w:sz="4" w:space="0" w:color="auto"/>
              <w:right w:val="single" w:sz="4" w:space="0" w:color="auto"/>
            </w:tcBorders>
            <w:vAlign w:val="center"/>
          </w:tcPr>
          <w:p w:rsidR="001E0B2C" w:rsidRPr="00CE747D" w:rsidRDefault="001E0B2C" w:rsidP="00A63507">
            <w:pPr>
              <w:spacing w:after="0"/>
              <w:jc w:val="left"/>
              <w:rPr>
                <w:color w:val="000000"/>
                <w:sz w:val="20"/>
                <w:szCs w:val="20"/>
                <w:lang w:eastAsia="hu-HU"/>
              </w:rPr>
            </w:pPr>
            <w:r w:rsidRPr="00CE747D">
              <w:rPr>
                <w:color w:val="000000"/>
                <w:sz w:val="20"/>
                <w:szCs w:val="20"/>
                <w:lang w:eastAsia="hu-HU"/>
              </w:rPr>
              <w:t>szemléltetés</w:t>
            </w:r>
          </w:p>
        </w:tc>
        <w:tc>
          <w:tcPr>
            <w:tcW w:w="960" w:type="dxa"/>
            <w:tcBorders>
              <w:top w:val="nil"/>
              <w:left w:val="nil"/>
              <w:bottom w:val="single" w:sz="4" w:space="0" w:color="auto"/>
              <w:right w:val="single" w:sz="4" w:space="0" w:color="auto"/>
            </w:tcBorders>
            <w:vAlign w:val="center"/>
          </w:tcPr>
          <w:p w:rsidR="001E0B2C" w:rsidRPr="00CE747D" w:rsidRDefault="001E0B2C" w:rsidP="00A63507">
            <w:pPr>
              <w:spacing w:after="0"/>
              <w:jc w:val="center"/>
              <w:rPr>
                <w:color w:val="000000"/>
                <w:sz w:val="20"/>
                <w:szCs w:val="20"/>
                <w:lang w:eastAsia="hu-HU"/>
              </w:rPr>
            </w:pPr>
            <w:r w:rsidRPr="00CE747D">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1E0B2C" w:rsidRPr="00CE747D" w:rsidRDefault="001E0B2C" w:rsidP="00A63507">
            <w:pPr>
              <w:spacing w:after="0"/>
              <w:jc w:val="center"/>
              <w:rPr>
                <w:color w:val="000000"/>
                <w:sz w:val="20"/>
                <w:szCs w:val="20"/>
                <w:lang w:eastAsia="hu-HU"/>
              </w:rPr>
            </w:pPr>
            <w:r w:rsidRPr="00CE747D">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1E0B2C" w:rsidRPr="00CE747D" w:rsidRDefault="001E0B2C" w:rsidP="00A63507">
            <w:pPr>
              <w:spacing w:after="0"/>
              <w:jc w:val="center"/>
              <w:rPr>
                <w:color w:val="000000"/>
                <w:sz w:val="20"/>
                <w:szCs w:val="20"/>
                <w:lang w:eastAsia="hu-HU"/>
              </w:rPr>
            </w:pPr>
            <w:r w:rsidRPr="00CE747D">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1E0B2C" w:rsidRPr="00CE747D" w:rsidRDefault="001E0B2C" w:rsidP="00A63507">
            <w:pPr>
              <w:spacing w:after="0"/>
              <w:jc w:val="left"/>
              <w:rPr>
                <w:color w:val="000000"/>
                <w:sz w:val="20"/>
                <w:szCs w:val="20"/>
                <w:lang w:eastAsia="hu-HU"/>
              </w:rPr>
            </w:pPr>
            <w:r w:rsidRPr="00CE747D">
              <w:rPr>
                <w:color w:val="000000"/>
                <w:sz w:val="20"/>
                <w:szCs w:val="20"/>
                <w:lang w:eastAsia="hu-HU"/>
              </w:rPr>
              <w:t> </w:t>
            </w:r>
          </w:p>
        </w:tc>
      </w:tr>
      <w:tr w:rsidR="001E0B2C" w:rsidRPr="00463BE8" w:rsidTr="00A63507">
        <w:trPr>
          <w:trHeight w:val="255"/>
          <w:jc w:val="center"/>
        </w:trPr>
        <w:tc>
          <w:tcPr>
            <w:tcW w:w="960" w:type="dxa"/>
            <w:tcBorders>
              <w:top w:val="nil"/>
              <w:left w:val="single" w:sz="4" w:space="0" w:color="auto"/>
              <w:bottom w:val="single" w:sz="4" w:space="0" w:color="auto"/>
              <w:right w:val="single" w:sz="4" w:space="0" w:color="auto"/>
            </w:tcBorders>
            <w:vAlign w:val="center"/>
          </w:tcPr>
          <w:p w:rsidR="001E0B2C" w:rsidRPr="00CE747D" w:rsidRDefault="001E0B2C" w:rsidP="00A63507">
            <w:pPr>
              <w:spacing w:after="0"/>
              <w:jc w:val="center"/>
              <w:rPr>
                <w:color w:val="000000"/>
                <w:sz w:val="20"/>
                <w:szCs w:val="20"/>
                <w:lang w:eastAsia="hu-HU"/>
              </w:rPr>
            </w:pPr>
            <w:r w:rsidRPr="00CE747D">
              <w:rPr>
                <w:color w:val="000000"/>
                <w:sz w:val="20"/>
                <w:szCs w:val="20"/>
                <w:lang w:eastAsia="hu-HU"/>
              </w:rPr>
              <w:t>6.</w:t>
            </w:r>
          </w:p>
        </w:tc>
        <w:tc>
          <w:tcPr>
            <w:tcW w:w="2220" w:type="dxa"/>
            <w:tcBorders>
              <w:top w:val="nil"/>
              <w:left w:val="nil"/>
              <w:bottom w:val="single" w:sz="4" w:space="0" w:color="auto"/>
              <w:right w:val="single" w:sz="4" w:space="0" w:color="auto"/>
            </w:tcBorders>
            <w:vAlign w:val="center"/>
          </w:tcPr>
          <w:p w:rsidR="001E0B2C" w:rsidRPr="00CE747D" w:rsidRDefault="001E0B2C" w:rsidP="00A63507">
            <w:pPr>
              <w:spacing w:after="0"/>
              <w:jc w:val="left"/>
              <w:rPr>
                <w:color w:val="000000"/>
                <w:sz w:val="20"/>
                <w:szCs w:val="20"/>
                <w:lang w:eastAsia="hu-HU"/>
              </w:rPr>
            </w:pPr>
            <w:r w:rsidRPr="00CE747D">
              <w:rPr>
                <w:color w:val="000000"/>
                <w:sz w:val="20"/>
                <w:szCs w:val="20"/>
                <w:lang w:eastAsia="hu-HU"/>
              </w:rPr>
              <w:t>projekt</w:t>
            </w:r>
          </w:p>
        </w:tc>
        <w:tc>
          <w:tcPr>
            <w:tcW w:w="960" w:type="dxa"/>
            <w:tcBorders>
              <w:top w:val="nil"/>
              <w:left w:val="nil"/>
              <w:bottom w:val="single" w:sz="4" w:space="0" w:color="auto"/>
              <w:right w:val="single" w:sz="4" w:space="0" w:color="auto"/>
            </w:tcBorders>
            <w:vAlign w:val="center"/>
          </w:tcPr>
          <w:p w:rsidR="001E0B2C" w:rsidRPr="00CE747D" w:rsidRDefault="001E0B2C" w:rsidP="00A63507">
            <w:pPr>
              <w:spacing w:after="0"/>
              <w:jc w:val="center"/>
              <w:rPr>
                <w:color w:val="000000"/>
                <w:sz w:val="20"/>
                <w:szCs w:val="20"/>
                <w:lang w:eastAsia="hu-HU"/>
              </w:rPr>
            </w:pPr>
            <w:r w:rsidRPr="00CE747D">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1E0B2C" w:rsidRPr="00CE747D" w:rsidRDefault="001E0B2C" w:rsidP="00A63507">
            <w:pPr>
              <w:spacing w:after="0"/>
              <w:jc w:val="center"/>
              <w:rPr>
                <w:color w:val="000000"/>
                <w:sz w:val="20"/>
                <w:szCs w:val="20"/>
                <w:lang w:eastAsia="hu-HU"/>
              </w:rPr>
            </w:pPr>
            <w:r w:rsidRPr="00CE747D">
              <w:rPr>
                <w:color w:val="000000"/>
                <w:sz w:val="20"/>
                <w:szCs w:val="20"/>
                <w:lang w:eastAsia="hu-HU"/>
              </w:rPr>
              <w:t>x</w:t>
            </w:r>
          </w:p>
        </w:tc>
        <w:tc>
          <w:tcPr>
            <w:tcW w:w="960" w:type="dxa"/>
            <w:tcBorders>
              <w:top w:val="nil"/>
              <w:left w:val="nil"/>
              <w:bottom w:val="single" w:sz="4" w:space="0" w:color="auto"/>
              <w:right w:val="single" w:sz="4" w:space="0" w:color="auto"/>
            </w:tcBorders>
            <w:vAlign w:val="center"/>
          </w:tcPr>
          <w:p w:rsidR="001E0B2C" w:rsidRPr="00CE747D" w:rsidRDefault="001E0B2C" w:rsidP="00A63507">
            <w:pPr>
              <w:spacing w:after="0"/>
              <w:jc w:val="center"/>
              <w:rPr>
                <w:color w:val="000000"/>
                <w:sz w:val="20"/>
                <w:szCs w:val="20"/>
                <w:lang w:eastAsia="hu-HU"/>
              </w:rPr>
            </w:pPr>
            <w:r w:rsidRPr="00CE747D">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1E0B2C" w:rsidRPr="00CE747D" w:rsidRDefault="001E0B2C" w:rsidP="00A63507">
            <w:pPr>
              <w:spacing w:after="0"/>
              <w:jc w:val="left"/>
              <w:rPr>
                <w:color w:val="000000"/>
                <w:sz w:val="20"/>
                <w:szCs w:val="20"/>
                <w:lang w:eastAsia="hu-HU"/>
              </w:rPr>
            </w:pPr>
            <w:r w:rsidRPr="00CE747D">
              <w:rPr>
                <w:color w:val="000000"/>
                <w:sz w:val="20"/>
                <w:szCs w:val="20"/>
                <w:lang w:eastAsia="hu-HU"/>
              </w:rPr>
              <w:t> </w:t>
            </w:r>
          </w:p>
        </w:tc>
      </w:tr>
      <w:tr w:rsidR="001E0B2C" w:rsidRPr="00463BE8" w:rsidTr="00A63507">
        <w:trPr>
          <w:trHeight w:val="255"/>
          <w:jc w:val="center"/>
        </w:trPr>
        <w:tc>
          <w:tcPr>
            <w:tcW w:w="960" w:type="dxa"/>
            <w:tcBorders>
              <w:top w:val="nil"/>
              <w:left w:val="single" w:sz="4" w:space="0" w:color="auto"/>
              <w:bottom w:val="single" w:sz="4" w:space="0" w:color="auto"/>
              <w:right w:val="single" w:sz="4" w:space="0" w:color="auto"/>
            </w:tcBorders>
            <w:vAlign w:val="center"/>
          </w:tcPr>
          <w:p w:rsidR="001E0B2C" w:rsidRPr="00CE747D" w:rsidRDefault="001E0B2C" w:rsidP="00A63507">
            <w:pPr>
              <w:spacing w:after="0"/>
              <w:jc w:val="center"/>
              <w:rPr>
                <w:color w:val="000000"/>
                <w:sz w:val="20"/>
                <w:szCs w:val="20"/>
                <w:lang w:eastAsia="hu-HU"/>
              </w:rPr>
            </w:pPr>
            <w:r w:rsidRPr="00CE747D">
              <w:rPr>
                <w:color w:val="000000"/>
                <w:sz w:val="20"/>
                <w:szCs w:val="20"/>
                <w:lang w:eastAsia="hu-HU"/>
              </w:rPr>
              <w:t>7.</w:t>
            </w:r>
          </w:p>
        </w:tc>
        <w:tc>
          <w:tcPr>
            <w:tcW w:w="2220" w:type="dxa"/>
            <w:tcBorders>
              <w:top w:val="nil"/>
              <w:left w:val="nil"/>
              <w:bottom w:val="single" w:sz="4" w:space="0" w:color="auto"/>
              <w:right w:val="single" w:sz="4" w:space="0" w:color="auto"/>
            </w:tcBorders>
            <w:vAlign w:val="center"/>
          </w:tcPr>
          <w:p w:rsidR="001E0B2C" w:rsidRPr="00CE747D" w:rsidRDefault="001E0B2C" w:rsidP="00A63507">
            <w:pPr>
              <w:spacing w:after="0"/>
              <w:jc w:val="left"/>
              <w:rPr>
                <w:color w:val="000000"/>
                <w:sz w:val="20"/>
                <w:szCs w:val="20"/>
                <w:lang w:eastAsia="hu-HU"/>
              </w:rPr>
            </w:pPr>
            <w:r w:rsidRPr="00CE747D">
              <w:rPr>
                <w:color w:val="000000"/>
                <w:sz w:val="20"/>
                <w:szCs w:val="20"/>
                <w:lang w:eastAsia="hu-HU"/>
              </w:rPr>
              <w:t>kooperatív tanulás</w:t>
            </w:r>
          </w:p>
        </w:tc>
        <w:tc>
          <w:tcPr>
            <w:tcW w:w="960" w:type="dxa"/>
            <w:tcBorders>
              <w:top w:val="nil"/>
              <w:left w:val="nil"/>
              <w:bottom w:val="single" w:sz="4" w:space="0" w:color="auto"/>
              <w:right w:val="single" w:sz="4" w:space="0" w:color="auto"/>
            </w:tcBorders>
            <w:vAlign w:val="center"/>
          </w:tcPr>
          <w:p w:rsidR="001E0B2C" w:rsidRPr="00CE747D" w:rsidRDefault="001E0B2C" w:rsidP="00A63507">
            <w:pPr>
              <w:spacing w:after="0"/>
              <w:jc w:val="center"/>
              <w:rPr>
                <w:color w:val="000000"/>
                <w:sz w:val="20"/>
                <w:szCs w:val="20"/>
                <w:lang w:eastAsia="hu-HU"/>
              </w:rPr>
            </w:pPr>
            <w:r w:rsidRPr="00CE747D">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1E0B2C" w:rsidRPr="00CE747D" w:rsidRDefault="001E0B2C" w:rsidP="00A63507">
            <w:pPr>
              <w:spacing w:after="0"/>
              <w:jc w:val="center"/>
              <w:rPr>
                <w:color w:val="000000"/>
                <w:sz w:val="20"/>
                <w:szCs w:val="20"/>
                <w:lang w:eastAsia="hu-HU"/>
              </w:rPr>
            </w:pPr>
            <w:r w:rsidRPr="00CE747D">
              <w:rPr>
                <w:color w:val="000000"/>
                <w:sz w:val="20"/>
                <w:szCs w:val="20"/>
                <w:lang w:eastAsia="hu-HU"/>
              </w:rPr>
              <w:t>x</w:t>
            </w:r>
          </w:p>
        </w:tc>
        <w:tc>
          <w:tcPr>
            <w:tcW w:w="960" w:type="dxa"/>
            <w:tcBorders>
              <w:top w:val="nil"/>
              <w:left w:val="nil"/>
              <w:bottom w:val="single" w:sz="4" w:space="0" w:color="auto"/>
              <w:right w:val="single" w:sz="4" w:space="0" w:color="auto"/>
            </w:tcBorders>
            <w:vAlign w:val="center"/>
          </w:tcPr>
          <w:p w:rsidR="001E0B2C" w:rsidRPr="00CE747D" w:rsidRDefault="001E0B2C" w:rsidP="00A63507">
            <w:pPr>
              <w:spacing w:after="0"/>
              <w:jc w:val="center"/>
              <w:rPr>
                <w:color w:val="000000"/>
                <w:sz w:val="20"/>
                <w:szCs w:val="20"/>
                <w:lang w:eastAsia="hu-HU"/>
              </w:rPr>
            </w:pPr>
            <w:r w:rsidRPr="00CE747D">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1E0B2C" w:rsidRPr="00CE747D" w:rsidRDefault="001E0B2C" w:rsidP="00A63507">
            <w:pPr>
              <w:spacing w:after="0"/>
              <w:jc w:val="left"/>
              <w:rPr>
                <w:color w:val="000000"/>
                <w:sz w:val="20"/>
                <w:szCs w:val="20"/>
                <w:lang w:eastAsia="hu-HU"/>
              </w:rPr>
            </w:pPr>
            <w:r w:rsidRPr="00CE747D">
              <w:rPr>
                <w:color w:val="000000"/>
                <w:sz w:val="20"/>
                <w:szCs w:val="20"/>
                <w:lang w:eastAsia="hu-HU"/>
              </w:rPr>
              <w:t> </w:t>
            </w:r>
          </w:p>
        </w:tc>
      </w:tr>
      <w:tr w:rsidR="001E0B2C" w:rsidRPr="00463BE8" w:rsidTr="00A63507">
        <w:trPr>
          <w:trHeight w:val="255"/>
          <w:jc w:val="center"/>
        </w:trPr>
        <w:tc>
          <w:tcPr>
            <w:tcW w:w="960" w:type="dxa"/>
            <w:tcBorders>
              <w:top w:val="nil"/>
              <w:left w:val="single" w:sz="4" w:space="0" w:color="auto"/>
              <w:bottom w:val="single" w:sz="4" w:space="0" w:color="auto"/>
              <w:right w:val="single" w:sz="4" w:space="0" w:color="auto"/>
            </w:tcBorders>
            <w:vAlign w:val="center"/>
          </w:tcPr>
          <w:p w:rsidR="001E0B2C" w:rsidRPr="00CE747D" w:rsidRDefault="001E0B2C" w:rsidP="00A63507">
            <w:pPr>
              <w:spacing w:after="0"/>
              <w:jc w:val="center"/>
              <w:rPr>
                <w:color w:val="000000"/>
                <w:sz w:val="20"/>
                <w:szCs w:val="20"/>
                <w:lang w:eastAsia="hu-HU"/>
              </w:rPr>
            </w:pPr>
            <w:r w:rsidRPr="00CE747D">
              <w:rPr>
                <w:color w:val="000000"/>
                <w:sz w:val="20"/>
                <w:szCs w:val="20"/>
                <w:lang w:eastAsia="hu-HU"/>
              </w:rPr>
              <w:t>8.</w:t>
            </w:r>
          </w:p>
        </w:tc>
        <w:tc>
          <w:tcPr>
            <w:tcW w:w="2220" w:type="dxa"/>
            <w:tcBorders>
              <w:top w:val="nil"/>
              <w:left w:val="nil"/>
              <w:bottom w:val="single" w:sz="4" w:space="0" w:color="auto"/>
              <w:right w:val="single" w:sz="4" w:space="0" w:color="auto"/>
            </w:tcBorders>
            <w:vAlign w:val="center"/>
          </w:tcPr>
          <w:p w:rsidR="001E0B2C" w:rsidRPr="00CE747D" w:rsidRDefault="001E0B2C" w:rsidP="00A63507">
            <w:pPr>
              <w:spacing w:after="0"/>
              <w:jc w:val="left"/>
              <w:rPr>
                <w:color w:val="000000"/>
                <w:sz w:val="20"/>
                <w:szCs w:val="20"/>
                <w:lang w:eastAsia="hu-HU"/>
              </w:rPr>
            </w:pPr>
            <w:r w:rsidRPr="00CE747D">
              <w:rPr>
                <w:color w:val="000000"/>
                <w:sz w:val="20"/>
                <w:szCs w:val="20"/>
                <w:lang w:eastAsia="hu-HU"/>
              </w:rPr>
              <w:t>szerepjáték</w:t>
            </w:r>
          </w:p>
        </w:tc>
        <w:tc>
          <w:tcPr>
            <w:tcW w:w="960" w:type="dxa"/>
            <w:tcBorders>
              <w:top w:val="nil"/>
              <w:left w:val="nil"/>
              <w:bottom w:val="single" w:sz="4" w:space="0" w:color="auto"/>
              <w:right w:val="single" w:sz="4" w:space="0" w:color="auto"/>
            </w:tcBorders>
            <w:vAlign w:val="center"/>
          </w:tcPr>
          <w:p w:rsidR="001E0B2C" w:rsidRPr="00CE747D" w:rsidRDefault="001E0B2C" w:rsidP="00A63507">
            <w:pPr>
              <w:spacing w:after="0"/>
              <w:jc w:val="center"/>
              <w:rPr>
                <w:color w:val="000000"/>
                <w:sz w:val="20"/>
                <w:szCs w:val="20"/>
                <w:lang w:eastAsia="hu-HU"/>
              </w:rPr>
            </w:pPr>
            <w:r w:rsidRPr="00CE747D">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1E0B2C" w:rsidRPr="00CE747D" w:rsidRDefault="001E0B2C" w:rsidP="00A63507">
            <w:pPr>
              <w:spacing w:after="0"/>
              <w:jc w:val="center"/>
              <w:rPr>
                <w:color w:val="000000"/>
                <w:sz w:val="20"/>
                <w:szCs w:val="20"/>
                <w:lang w:eastAsia="hu-HU"/>
              </w:rPr>
            </w:pPr>
            <w:r w:rsidRPr="00CE747D">
              <w:rPr>
                <w:color w:val="000000"/>
                <w:sz w:val="20"/>
                <w:szCs w:val="20"/>
                <w:lang w:eastAsia="hu-HU"/>
              </w:rPr>
              <w:t>x</w:t>
            </w:r>
          </w:p>
        </w:tc>
        <w:tc>
          <w:tcPr>
            <w:tcW w:w="960" w:type="dxa"/>
            <w:tcBorders>
              <w:top w:val="nil"/>
              <w:left w:val="nil"/>
              <w:bottom w:val="single" w:sz="4" w:space="0" w:color="auto"/>
              <w:right w:val="single" w:sz="4" w:space="0" w:color="auto"/>
            </w:tcBorders>
            <w:vAlign w:val="center"/>
          </w:tcPr>
          <w:p w:rsidR="001E0B2C" w:rsidRPr="00CE747D" w:rsidRDefault="001E0B2C" w:rsidP="00A63507">
            <w:pPr>
              <w:spacing w:after="0"/>
              <w:jc w:val="center"/>
              <w:rPr>
                <w:color w:val="000000"/>
                <w:sz w:val="20"/>
                <w:szCs w:val="20"/>
                <w:lang w:eastAsia="hu-HU"/>
              </w:rPr>
            </w:pPr>
            <w:r w:rsidRPr="00CE747D">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1E0B2C" w:rsidRPr="00CE747D" w:rsidRDefault="001E0B2C" w:rsidP="00A63507">
            <w:pPr>
              <w:spacing w:after="0"/>
              <w:jc w:val="left"/>
              <w:rPr>
                <w:color w:val="000000"/>
                <w:sz w:val="20"/>
                <w:szCs w:val="20"/>
                <w:lang w:eastAsia="hu-HU"/>
              </w:rPr>
            </w:pPr>
            <w:r w:rsidRPr="00CE747D">
              <w:rPr>
                <w:color w:val="000000"/>
                <w:sz w:val="20"/>
                <w:szCs w:val="20"/>
                <w:lang w:eastAsia="hu-HU"/>
              </w:rPr>
              <w:t> </w:t>
            </w:r>
          </w:p>
        </w:tc>
      </w:tr>
      <w:tr w:rsidR="001E0B2C" w:rsidRPr="00463BE8" w:rsidTr="00A63507">
        <w:trPr>
          <w:trHeight w:val="255"/>
          <w:jc w:val="center"/>
        </w:trPr>
        <w:tc>
          <w:tcPr>
            <w:tcW w:w="960" w:type="dxa"/>
            <w:tcBorders>
              <w:top w:val="nil"/>
              <w:left w:val="single" w:sz="4" w:space="0" w:color="auto"/>
              <w:bottom w:val="single" w:sz="4" w:space="0" w:color="auto"/>
              <w:right w:val="single" w:sz="4" w:space="0" w:color="auto"/>
            </w:tcBorders>
            <w:vAlign w:val="center"/>
          </w:tcPr>
          <w:p w:rsidR="001E0B2C" w:rsidRPr="00CE747D" w:rsidRDefault="001E0B2C" w:rsidP="00A63507">
            <w:pPr>
              <w:spacing w:after="0"/>
              <w:jc w:val="center"/>
              <w:rPr>
                <w:color w:val="000000"/>
                <w:sz w:val="20"/>
                <w:szCs w:val="20"/>
                <w:lang w:eastAsia="hu-HU"/>
              </w:rPr>
            </w:pPr>
            <w:r w:rsidRPr="00CE747D">
              <w:rPr>
                <w:color w:val="000000"/>
                <w:sz w:val="20"/>
                <w:szCs w:val="20"/>
                <w:lang w:eastAsia="hu-HU"/>
              </w:rPr>
              <w:t>9.</w:t>
            </w:r>
          </w:p>
        </w:tc>
        <w:tc>
          <w:tcPr>
            <w:tcW w:w="2220" w:type="dxa"/>
            <w:tcBorders>
              <w:top w:val="nil"/>
              <w:left w:val="nil"/>
              <w:bottom w:val="single" w:sz="4" w:space="0" w:color="auto"/>
              <w:right w:val="single" w:sz="4" w:space="0" w:color="auto"/>
            </w:tcBorders>
            <w:vAlign w:val="center"/>
          </w:tcPr>
          <w:p w:rsidR="001E0B2C" w:rsidRPr="00CE747D" w:rsidRDefault="001E0B2C" w:rsidP="00A63507">
            <w:pPr>
              <w:spacing w:after="0"/>
              <w:jc w:val="left"/>
              <w:rPr>
                <w:color w:val="000000"/>
                <w:sz w:val="20"/>
                <w:szCs w:val="20"/>
                <w:lang w:eastAsia="hu-HU"/>
              </w:rPr>
            </w:pPr>
            <w:r w:rsidRPr="00CE747D">
              <w:rPr>
                <w:color w:val="000000"/>
                <w:sz w:val="20"/>
                <w:szCs w:val="20"/>
                <w:lang w:eastAsia="hu-HU"/>
              </w:rPr>
              <w:t>házi feladat</w:t>
            </w:r>
          </w:p>
        </w:tc>
        <w:tc>
          <w:tcPr>
            <w:tcW w:w="960" w:type="dxa"/>
            <w:tcBorders>
              <w:top w:val="nil"/>
              <w:left w:val="nil"/>
              <w:bottom w:val="single" w:sz="4" w:space="0" w:color="auto"/>
              <w:right w:val="single" w:sz="4" w:space="0" w:color="auto"/>
            </w:tcBorders>
            <w:vAlign w:val="center"/>
          </w:tcPr>
          <w:p w:rsidR="001E0B2C" w:rsidRPr="00CE747D" w:rsidRDefault="001E0B2C" w:rsidP="00A63507">
            <w:pPr>
              <w:spacing w:after="0"/>
              <w:jc w:val="center"/>
              <w:rPr>
                <w:color w:val="000000"/>
                <w:sz w:val="20"/>
                <w:szCs w:val="20"/>
                <w:lang w:eastAsia="hu-HU"/>
              </w:rPr>
            </w:pPr>
            <w:r w:rsidRPr="00CE747D">
              <w:rPr>
                <w:color w:val="000000"/>
                <w:sz w:val="20"/>
                <w:szCs w:val="20"/>
                <w:lang w:eastAsia="hu-HU"/>
              </w:rPr>
              <w:t>x</w:t>
            </w:r>
          </w:p>
        </w:tc>
        <w:tc>
          <w:tcPr>
            <w:tcW w:w="960" w:type="dxa"/>
            <w:tcBorders>
              <w:top w:val="nil"/>
              <w:left w:val="nil"/>
              <w:bottom w:val="single" w:sz="4" w:space="0" w:color="auto"/>
              <w:right w:val="single" w:sz="4" w:space="0" w:color="auto"/>
            </w:tcBorders>
            <w:vAlign w:val="center"/>
          </w:tcPr>
          <w:p w:rsidR="001E0B2C" w:rsidRPr="00CE747D" w:rsidRDefault="001E0B2C" w:rsidP="00A63507">
            <w:pPr>
              <w:spacing w:after="0"/>
              <w:jc w:val="center"/>
              <w:rPr>
                <w:color w:val="000000"/>
                <w:sz w:val="20"/>
                <w:szCs w:val="20"/>
                <w:lang w:eastAsia="hu-HU"/>
              </w:rPr>
            </w:pPr>
            <w:r w:rsidRPr="00CE747D">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1E0B2C" w:rsidRPr="00CE747D" w:rsidRDefault="001E0B2C" w:rsidP="00A63507">
            <w:pPr>
              <w:spacing w:after="0"/>
              <w:jc w:val="center"/>
              <w:rPr>
                <w:color w:val="000000"/>
                <w:sz w:val="20"/>
                <w:szCs w:val="20"/>
                <w:lang w:eastAsia="hu-HU"/>
              </w:rPr>
            </w:pPr>
            <w:r w:rsidRPr="00CE747D">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1E0B2C" w:rsidRPr="00CE747D" w:rsidRDefault="001E0B2C" w:rsidP="00A63507">
            <w:pPr>
              <w:spacing w:after="0"/>
              <w:jc w:val="left"/>
              <w:rPr>
                <w:color w:val="000000"/>
                <w:sz w:val="20"/>
                <w:szCs w:val="20"/>
                <w:lang w:eastAsia="hu-HU"/>
              </w:rPr>
            </w:pPr>
            <w:r w:rsidRPr="00CE747D">
              <w:rPr>
                <w:color w:val="000000"/>
                <w:sz w:val="20"/>
                <w:szCs w:val="20"/>
                <w:lang w:eastAsia="hu-HU"/>
              </w:rPr>
              <w:t> </w:t>
            </w:r>
          </w:p>
        </w:tc>
      </w:tr>
      <w:tr w:rsidR="001E0B2C" w:rsidRPr="00463BE8" w:rsidTr="00A63507">
        <w:trPr>
          <w:trHeight w:val="510"/>
          <w:jc w:val="center"/>
        </w:trPr>
        <w:tc>
          <w:tcPr>
            <w:tcW w:w="960" w:type="dxa"/>
            <w:tcBorders>
              <w:top w:val="nil"/>
              <w:left w:val="single" w:sz="4" w:space="0" w:color="auto"/>
              <w:bottom w:val="single" w:sz="4" w:space="0" w:color="auto"/>
              <w:right w:val="single" w:sz="4" w:space="0" w:color="auto"/>
            </w:tcBorders>
            <w:vAlign w:val="center"/>
          </w:tcPr>
          <w:p w:rsidR="001E0B2C" w:rsidRPr="00CE747D" w:rsidRDefault="001E0B2C" w:rsidP="00A63507">
            <w:pPr>
              <w:spacing w:after="0"/>
              <w:jc w:val="center"/>
              <w:rPr>
                <w:color w:val="000000"/>
                <w:sz w:val="20"/>
                <w:szCs w:val="20"/>
                <w:lang w:eastAsia="hu-HU"/>
              </w:rPr>
            </w:pPr>
            <w:r w:rsidRPr="00CE747D">
              <w:rPr>
                <w:color w:val="000000"/>
                <w:sz w:val="20"/>
                <w:szCs w:val="20"/>
                <w:lang w:eastAsia="hu-HU"/>
              </w:rPr>
              <w:t>10.</w:t>
            </w:r>
          </w:p>
        </w:tc>
        <w:tc>
          <w:tcPr>
            <w:tcW w:w="2220" w:type="dxa"/>
            <w:tcBorders>
              <w:top w:val="nil"/>
              <w:left w:val="nil"/>
              <w:bottom w:val="single" w:sz="4" w:space="0" w:color="auto"/>
              <w:right w:val="single" w:sz="4" w:space="0" w:color="auto"/>
            </w:tcBorders>
            <w:vAlign w:val="center"/>
          </w:tcPr>
          <w:p w:rsidR="001E0B2C" w:rsidRPr="00CE747D" w:rsidRDefault="001E0B2C" w:rsidP="00A63507">
            <w:pPr>
              <w:spacing w:after="0"/>
              <w:jc w:val="left"/>
              <w:rPr>
                <w:color w:val="000000"/>
                <w:sz w:val="20"/>
                <w:szCs w:val="20"/>
                <w:lang w:eastAsia="hu-HU"/>
              </w:rPr>
            </w:pPr>
            <w:r w:rsidRPr="00CE747D">
              <w:rPr>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vAlign w:val="center"/>
          </w:tcPr>
          <w:p w:rsidR="001E0B2C" w:rsidRPr="00CE747D" w:rsidRDefault="001E0B2C" w:rsidP="00A63507">
            <w:pPr>
              <w:spacing w:after="0"/>
              <w:jc w:val="center"/>
              <w:rPr>
                <w:color w:val="000000"/>
                <w:sz w:val="20"/>
                <w:szCs w:val="20"/>
                <w:lang w:eastAsia="hu-HU"/>
              </w:rPr>
            </w:pPr>
            <w:r w:rsidRPr="00CE747D">
              <w:rPr>
                <w:color w:val="000000"/>
                <w:sz w:val="20"/>
                <w:szCs w:val="20"/>
                <w:lang w:eastAsia="hu-HU"/>
              </w:rPr>
              <w:t>x</w:t>
            </w:r>
          </w:p>
        </w:tc>
        <w:tc>
          <w:tcPr>
            <w:tcW w:w="960" w:type="dxa"/>
            <w:tcBorders>
              <w:top w:val="nil"/>
              <w:left w:val="nil"/>
              <w:bottom w:val="single" w:sz="4" w:space="0" w:color="auto"/>
              <w:right w:val="single" w:sz="4" w:space="0" w:color="auto"/>
            </w:tcBorders>
            <w:vAlign w:val="center"/>
          </w:tcPr>
          <w:p w:rsidR="001E0B2C" w:rsidRPr="00CE747D" w:rsidRDefault="001E0B2C" w:rsidP="00A63507">
            <w:pPr>
              <w:spacing w:after="0"/>
              <w:jc w:val="center"/>
              <w:rPr>
                <w:color w:val="000000"/>
                <w:sz w:val="20"/>
                <w:szCs w:val="20"/>
                <w:lang w:eastAsia="hu-HU"/>
              </w:rPr>
            </w:pPr>
            <w:r w:rsidRPr="00CE747D">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1E0B2C" w:rsidRPr="00CE747D" w:rsidRDefault="001E0B2C" w:rsidP="00A63507">
            <w:pPr>
              <w:spacing w:after="0"/>
              <w:jc w:val="center"/>
              <w:rPr>
                <w:color w:val="000000"/>
                <w:sz w:val="20"/>
                <w:szCs w:val="20"/>
                <w:lang w:eastAsia="hu-HU"/>
              </w:rPr>
            </w:pPr>
            <w:r w:rsidRPr="00CE747D">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1E0B2C" w:rsidRPr="00CE747D" w:rsidRDefault="001E0B2C" w:rsidP="00A63507">
            <w:pPr>
              <w:spacing w:after="0"/>
              <w:jc w:val="left"/>
              <w:rPr>
                <w:color w:val="000000"/>
                <w:sz w:val="20"/>
                <w:szCs w:val="20"/>
                <w:lang w:eastAsia="hu-HU"/>
              </w:rPr>
            </w:pPr>
            <w:r w:rsidRPr="00CE747D">
              <w:rPr>
                <w:color w:val="000000"/>
                <w:sz w:val="20"/>
                <w:szCs w:val="20"/>
                <w:lang w:eastAsia="hu-HU"/>
              </w:rPr>
              <w:t> </w:t>
            </w:r>
          </w:p>
        </w:tc>
      </w:tr>
    </w:tbl>
    <w:p w:rsidR="001E0B2C" w:rsidRDefault="001E0B2C" w:rsidP="00C53E01">
      <w:pPr>
        <w:spacing w:after="0"/>
        <w:ind w:left="426"/>
      </w:pPr>
    </w:p>
    <w:p w:rsidR="001E0B2C" w:rsidRDefault="001E0B2C" w:rsidP="00C53E01">
      <w:pPr>
        <w:spacing w:after="0"/>
        <w:ind w:left="426"/>
      </w:pPr>
    </w:p>
    <w:p w:rsidR="001E0B2C" w:rsidRPr="00BC7291" w:rsidRDefault="001E0B2C" w:rsidP="00C53E01">
      <w:pPr>
        <w:pStyle w:val="Listaszerbekezds"/>
        <w:numPr>
          <w:ilvl w:val="2"/>
          <w:numId w:val="8"/>
        </w:numPr>
        <w:spacing w:after="0"/>
        <w:rPr>
          <w:b/>
        </w:rPr>
      </w:pPr>
      <w:r w:rsidRPr="00BC7291">
        <w:rPr>
          <w:b/>
        </w:rPr>
        <w:t>A tantárgy elsajátítása során alkalmazható tanulói tevékenységformák (ajánlás)</w:t>
      </w:r>
    </w:p>
    <w:p w:rsidR="001E0B2C" w:rsidRDefault="001E0B2C" w:rsidP="00C53E01">
      <w:pPr>
        <w:spacing w:after="0"/>
        <w:ind w:left="426"/>
      </w:pPr>
    </w:p>
    <w:tbl>
      <w:tblPr>
        <w:tblW w:w="8500" w:type="dxa"/>
        <w:jc w:val="center"/>
        <w:tblCellMar>
          <w:left w:w="70" w:type="dxa"/>
          <w:right w:w="70" w:type="dxa"/>
        </w:tblCellMar>
        <w:tblLook w:val="00A0" w:firstRow="1" w:lastRow="0" w:firstColumn="1" w:lastColumn="0" w:noHBand="0" w:noVBand="0"/>
      </w:tblPr>
      <w:tblGrid>
        <w:gridCol w:w="1036"/>
        <w:gridCol w:w="2777"/>
        <w:gridCol w:w="758"/>
        <w:gridCol w:w="796"/>
        <w:gridCol w:w="774"/>
        <w:gridCol w:w="2359"/>
      </w:tblGrid>
      <w:tr w:rsidR="001E0B2C" w:rsidRPr="00463BE8" w:rsidTr="00A63507">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vAlign w:val="center"/>
          </w:tcPr>
          <w:p w:rsidR="001E0B2C" w:rsidRPr="00CE747D" w:rsidRDefault="001E0B2C" w:rsidP="00A63507">
            <w:pPr>
              <w:spacing w:after="0"/>
              <w:jc w:val="center"/>
              <w:rPr>
                <w:color w:val="000000"/>
                <w:sz w:val="20"/>
                <w:szCs w:val="20"/>
                <w:lang w:eastAsia="hu-HU"/>
              </w:rPr>
            </w:pPr>
            <w:r w:rsidRPr="00CE747D">
              <w:rPr>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vAlign w:val="center"/>
          </w:tcPr>
          <w:p w:rsidR="001E0B2C" w:rsidRPr="00CE747D" w:rsidRDefault="001E0B2C" w:rsidP="00A63507">
            <w:pPr>
              <w:spacing w:after="0"/>
              <w:jc w:val="center"/>
              <w:rPr>
                <w:color w:val="000000"/>
                <w:sz w:val="20"/>
                <w:szCs w:val="20"/>
                <w:lang w:eastAsia="hu-HU"/>
              </w:rPr>
            </w:pPr>
            <w:r w:rsidRPr="00CE747D">
              <w:rPr>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vAlign w:val="center"/>
          </w:tcPr>
          <w:p w:rsidR="001E0B2C" w:rsidRPr="00CE747D" w:rsidRDefault="001E0B2C" w:rsidP="00A63507">
            <w:pPr>
              <w:spacing w:after="0"/>
              <w:jc w:val="center"/>
              <w:rPr>
                <w:color w:val="000000"/>
                <w:sz w:val="20"/>
                <w:szCs w:val="20"/>
                <w:lang w:eastAsia="hu-HU"/>
              </w:rPr>
            </w:pPr>
            <w:r w:rsidRPr="00CE747D">
              <w:rPr>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vAlign w:val="center"/>
          </w:tcPr>
          <w:p w:rsidR="001E0B2C" w:rsidRPr="00CE747D" w:rsidRDefault="001E0B2C" w:rsidP="00A63507">
            <w:pPr>
              <w:spacing w:after="0"/>
              <w:jc w:val="center"/>
              <w:rPr>
                <w:color w:val="000000"/>
                <w:sz w:val="20"/>
                <w:szCs w:val="20"/>
                <w:lang w:eastAsia="hu-HU"/>
              </w:rPr>
            </w:pPr>
            <w:r w:rsidRPr="00CE747D">
              <w:rPr>
                <w:color w:val="000000"/>
                <w:sz w:val="20"/>
                <w:szCs w:val="20"/>
                <w:lang w:eastAsia="hu-HU"/>
              </w:rPr>
              <w:t xml:space="preserve">Alkalmazandó eszközök és felszerelések </w:t>
            </w:r>
          </w:p>
        </w:tc>
      </w:tr>
      <w:tr w:rsidR="001E0B2C" w:rsidRPr="00463BE8" w:rsidTr="00A63507">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tcPr>
          <w:p w:rsidR="001E0B2C" w:rsidRPr="00CE747D" w:rsidRDefault="001E0B2C" w:rsidP="00A63507">
            <w:pPr>
              <w:spacing w:after="0"/>
              <w:jc w:val="left"/>
              <w:rPr>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tcPr>
          <w:p w:rsidR="001E0B2C" w:rsidRPr="00CE747D" w:rsidRDefault="001E0B2C" w:rsidP="00A63507">
            <w:pPr>
              <w:spacing w:after="0"/>
              <w:jc w:val="left"/>
              <w:rPr>
                <w:color w:val="000000"/>
                <w:sz w:val="20"/>
                <w:szCs w:val="20"/>
                <w:lang w:eastAsia="hu-HU"/>
              </w:rPr>
            </w:pPr>
          </w:p>
        </w:tc>
        <w:tc>
          <w:tcPr>
            <w:tcW w:w="760" w:type="dxa"/>
            <w:tcBorders>
              <w:top w:val="nil"/>
              <w:left w:val="nil"/>
              <w:bottom w:val="single" w:sz="4" w:space="0" w:color="auto"/>
              <w:right w:val="single" w:sz="4" w:space="0" w:color="auto"/>
            </w:tcBorders>
            <w:vAlign w:val="center"/>
          </w:tcPr>
          <w:p w:rsidR="001E0B2C" w:rsidRPr="00CE747D" w:rsidRDefault="001E0B2C" w:rsidP="00A63507">
            <w:pPr>
              <w:spacing w:after="0"/>
              <w:jc w:val="center"/>
              <w:rPr>
                <w:color w:val="000000"/>
                <w:sz w:val="20"/>
                <w:szCs w:val="20"/>
                <w:lang w:eastAsia="hu-HU"/>
              </w:rPr>
            </w:pPr>
            <w:r w:rsidRPr="00CE747D">
              <w:rPr>
                <w:color w:val="000000"/>
                <w:sz w:val="20"/>
                <w:szCs w:val="20"/>
                <w:lang w:eastAsia="hu-HU"/>
              </w:rPr>
              <w:t>egyéni</w:t>
            </w:r>
          </w:p>
        </w:tc>
        <w:tc>
          <w:tcPr>
            <w:tcW w:w="760" w:type="dxa"/>
            <w:tcBorders>
              <w:top w:val="nil"/>
              <w:left w:val="nil"/>
              <w:bottom w:val="single" w:sz="4" w:space="0" w:color="auto"/>
              <w:right w:val="single" w:sz="4" w:space="0" w:color="auto"/>
            </w:tcBorders>
            <w:vAlign w:val="center"/>
          </w:tcPr>
          <w:p w:rsidR="001E0B2C" w:rsidRPr="00CE747D" w:rsidRDefault="001E0B2C" w:rsidP="00A63507">
            <w:pPr>
              <w:spacing w:after="0"/>
              <w:jc w:val="center"/>
              <w:rPr>
                <w:color w:val="000000"/>
                <w:sz w:val="20"/>
                <w:szCs w:val="20"/>
                <w:lang w:eastAsia="hu-HU"/>
              </w:rPr>
            </w:pPr>
            <w:r w:rsidRPr="00CE747D">
              <w:rPr>
                <w:color w:val="000000"/>
                <w:sz w:val="20"/>
                <w:szCs w:val="20"/>
                <w:lang w:eastAsia="hu-HU"/>
              </w:rPr>
              <w:t>csoport-bontás</w:t>
            </w:r>
          </w:p>
        </w:tc>
        <w:tc>
          <w:tcPr>
            <w:tcW w:w="760" w:type="dxa"/>
            <w:tcBorders>
              <w:top w:val="nil"/>
              <w:left w:val="nil"/>
              <w:bottom w:val="single" w:sz="4" w:space="0" w:color="auto"/>
              <w:right w:val="single" w:sz="4" w:space="0" w:color="auto"/>
            </w:tcBorders>
            <w:vAlign w:val="center"/>
          </w:tcPr>
          <w:p w:rsidR="001E0B2C" w:rsidRPr="00CE747D" w:rsidRDefault="001E0B2C" w:rsidP="00A63507">
            <w:pPr>
              <w:spacing w:after="0"/>
              <w:jc w:val="center"/>
              <w:rPr>
                <w:color w:val="000000"/>
                <w:sz w:val="20"/>
                <w:szCs w:val="20"/>
                <w:lang w:eastAsia="hu-HU"/>
              </w:rPr>
            </w:pPr>
            <w:r w:rsidRPr="00CE747D">
              <w:rPr>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tcPr>
          <w:p w:rsidR="001E0B2C" w:rsidRPr="00CE747D" w:rsidRDefault="001E0B2C" w:rsidP="00A63507">
            <w:pPr>
              <w:spacing w:after="0"/>
              <w:jc w:val="left"/>
              <w:rPr>
                <w:color w:val="000000"/>
                <w:sz w:val="20"/>
                <w:szCs w:val="20"/>
                <w:lang w:eastAsia="hu-HU"/>
              </w:rPr>
            </w:pPr>
          </w:p>
        </w:tc>
      </w:tr>
      <w:tr w:rsidR="001E0B2C" w:rsidRPr="00463BE8" w:rsidTr="00A6350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tcPr>
          <w:p w:rsidR="001E0B2C" w:rsidRPr="00CE747D" w:rsidRDefault="001E0B2C" w:rsidP="00A63507">
            <w:pPr>
              <w:spacing w:after="0"/>
              <w:jc w:val="center"/>
              <w:rPr>
                <w:color w:val="000000"/>
                <w:sz w:val="20"/>
                <w:szCs w:val="20"/>
                <w:lang w:eastAsia="hu-HU"/>
              </w:rPr>
            </w:pPr>
            <w:r w:rsidRPr="00CE747D">
              <w:rPr>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tcPr>
          <w:p w:rsidR="001E0B2C" w:rsidRPr="00CE747D" w:rsidRDefault="001E0B2C" w:rsidP="00A63507">
            <w:pPr>
              <w:spacing w:after="0"/>
              <w:jc w:val="left"/>
              <w:rPr>
                <w:color w:val="000000"/>
                <w:sz w:val="20"/>
                <w:szCs w:val="20"/>
                <w:lang w:eastAsia="hu-HU"/>
              </w:rPr>
            </w:pPr>
            <w:r w:rsidRPr="00CE747D">
              <w:rPr>
                <w:color w:val="000000"/>
                <w:sz w:val="20"/>
                <w:szCs w:val="20"/>
                <w:lang w:eastAsia="hu-HU"/>
              </w:rPr>
              <w:t>Információ feldolgozó tevékenységek</w:t>
            </w:r>
          </w:p>
        </w:tc>
      </w:tr>
      <w:tr w:rsidR="001E0B2C" w:rsidRPr="00463BE8" w:rsidTr="00A63507">
        <w:trPr>
          <w:trHeight w:val="510"/>
          <w:jc w:val="center"/>
        </w:trPr>
        <w:tc>
          <w:tcPr>
            <w:tcW w:w="1040" w:type="dxa"/>
            <w:tcBorders>
              <w:top w:val="nil"/>
              <w:left w:val="single" w:sz="4" w:space="0" w:color="auto"/>
              <w:bottom w:val="single" w:sz="4" w:space="0" w:color="auto"/>
              <w:right w:val="single" w:sz="4" w:space="0" w:color="auto"/>
            </w:tcBorders>
            <w:vAlign w:val="center"/>
          </w:tcPr>
          <w:p w:rsidR="001E0B2C" w:rsidRPr="00CE747D" w:rsidRDefault="001E0B2C" w:rsidP="00A63507">
            <w:pPr>
              <w:spacing w:after="0"/>
              <w:jc w:val="center"/>
              <w:rPr>
                <w:color w:val="000000"/>
                <w:sz w:val="20"/>
                <w:szCs w:val="20"/>
                <w:lang w:eastAsia="hu-HU"/>
              </w:rPr>
            </w:pPr>
            <w:r w:rsidRPr="00CE747D">
              <w:rPr>
                <w:color w:val="000000"/>
                <w:sz w:val="20"/>
                <w:szCs w:val="20"/>
                <w:lang w:eastAsia="hu-HU"/>
              </w:rPr>
              <w:t>1.1.</w:t>
            </w:r>
          </w:p>
        </w:tc>
        <w:tc>
          <w:tcPr>
            <w:tcW w:w="2800" w:type="dxa"/>
            <w:tcBorders>
              <w:top w:val="nil"/>
              <w:left w:val="nil"/>
              <w:bottom w:val="single" w:sz="4" w:space="0" w:color="auto"/>
              <w:right w:val="single" w:sz="4" w:space="0" w:color="auto"/>
            </w:tcBorders>
            <w:vAlign w:val="center"/>
          </w:tcPr>
          <w:p w:rsidR="001E0B2C" w:rsidRPr="00CE747D" w:rsidRDefault="001E0B2C" w:rsidP="00A63507">
            <w:pPr>
              <w:spacing w:after="0"/>
              <w:jc w:val="left"/>
              <w:rPr>
                <w:color w:val="000000"/>
                <w:sz w:val="20"/>
                <w:szCs w:val="20"/>
                <w:lang w:eastAsia="hu-HU"/>
              </w:rPr>
            </w:pPr>
            <w:r w:rsidRPr="00CE747D">
              <w:rPr>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vAlign w:val="center"/>
          </w:tcPr>
          <w:p w:rsidR="001E0B2C" w:rsidRPr="00CE747D" w:rsidRDefault="001E0B2C" w:rsidP="00A63507">
            <w:pPr>
              <w:spacing w:after="0"/>
              <w:jc w:val="center"/>
              <w:rPr>
                <w:color w:val="000000"/>
                <w:sz w:val="20"/>
                <w:szCs w:val="20"/>
                <w:lang w:eastAsia="hu-HU"/>
              </w:rPr>
            </w:pPr>
            <w:r w:rsidRPr="00CE747D">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1E0B2C" w:rsidRPr="00CE747D" w:rsidRDefault="001E0B2C" w:rsidP="00A63507">
            <w:pPr>
              <w:spacing w:after="0"/>
              <w:jc w:val="center"/>
              <w:rPr>
                <w:color w:val="000000"/>
                <w:sz w:val="20"/>
                <w:szCs w:val="20"/>
                <w:lang w:eastAsia="hu-HU"/>
              </w:rPr>
            </w:pPr>
            <w:r w:rsidRPr="00CE747D">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1E0B2C" w:rsidRPr="00CE747D" w:rsidRDefault="001E0B2C" w:rsidP="00A63507">
            <w:pPr>
              <w:spacing w:after="0"/>
              <w:jc w:val="center"/>
              <w:rPr>
                <w:color w:val="000000"/>
                <w:sz w:val="20"/>
                <w:szCs w:val="20"/>
                <w:lang w:eastAsia="hu-HU"/>
              </w:rPr>
            </w:pPr>
            <w:r w:rsidRPr="00CE747D">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1E0B2C" w:rsidRPr="00CE747D" w:rsidRDefault="001E0B2C" w:rsidP="00A63507">
            <w:pPr>
              <w:spacing w:after="0"/>
              <w:jc w:val="left"/>
              <w:rPr>
                <w:color w:val="000000"/>
                <w:sz w:val="20"/>
                <w:szCs w:val="20"/>
                <w:lang w:eastAsia="hu-HU"/>
              </w:rPr>
            </w:pPr>
            <w:r w:rsidRPr="00CE747D">
              <w:rPr>
                <w:color w:val="000000"/>
                <w:sz w:val="20"/>
                <w:szCs w:val="20"/>
                <w:lang w:eastAsia="hu-HU"/>
              </w:rPr>
              <w:t> </w:t>
            </w:r>
          </w:p>
        </w:tc>
      </w:tr>
      <w:tr w:rsidR="001E0B2C" w:rsidRPr="00463BE8" w:rsidTr="00A63507">
        <w:trPr>
          <w:trHeight w:val="510"/>
          <w:jc w:val="center"/>
        </w:trPr>
        <w:tc>
          <w:tcPr>
            <w:tcW w:w="1040" w:type="dxa"/>
            <w:tcBorders>
              <w:top w:val="nil"/>
              <w:left w:val="single" w:sz="4" w:space="0" w:color="auto"/>
              <w:bottom w:val="single" w:sz="4" w:space="0" w:color="auto"/>
              <w:right w:val="single" w:sz="4" w:space="0" w:color="auto"/>
            </w:tcBorders>
            <w:vAlign w:val="center"/>
          </w:tcPr>
          <w:p w:rsidR="001E0B2C" w:rsidRPr="00CE747D" w:rsidRDefault="001E0B2C" w:rsidP="00A63507">
            <w:pPr>
              <w:spacing w:after="0"/>
              <w:jc w:val="center"/>
              <w:rPr>
                <w:color w:val="000000"/>
                <w:sz w:val="20"/>
                <w:szCs w:val="20"/>
                <w:lang w:eastAsia="hu-HU"/>
              </w:rPr>
            </w:pPr>
            <w:r w:rsidRPr="00CE747D">
              <w:rPr>
                <w:color w:val="000000"/>
                <w:sz w:val="20"/>
                <w:szCs w:val="20"/>
                <w:lang w:eastAsia="hu-HU"/>
              </w:rPr>
              <w:t>1.2.</w:t>
            </w:r>
          </w:p>
        </w:tc>
        <w:tc>
          <w:tcPr>
            <w:tcW w:w="2800" w:type="dxa"/>
            <w:tcBorders>
              <w:top w:val="nil"/>
              <w:left w:val="nil"/>
              <w:bottom w:val="single" w:sz="4" w:space="0" w:color="auto"/>
              <w:right w:val="single" w:sz="4" w:space="0" w:color="auto"/>
            </w:tcBorders>
            <w:vAlign w:val="center"/>
          </w:tcPr>
          <w:p w:rsidR="001E0B2C" w:rsidRPr="00CE747D" w:rsidRDefault="001E0B2C" w:rsidP="00A63507">
            <w:pPr>
              <w:spacing w:after="0"/>
              <w:jc w:val="left"/>
              <w:rPr>
                <w:color w:val="000000"/>
                <w:sz w:val="20"/>
                <w:szCs w:val="20"/>
                <w:lang w:eastAsia="hu-HU"/>
              </w:rPr>
            </w:pPr>
            <w:r w:rsidRPr="00CE747D">
              <w:rPr>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vAlign w:val="center"/>
          </w:tcPr>
          <w:p w:rsidR="001E0B2C" w:rsidRPr="00CE747D" w:rsidRDefault="001E0B2C" w:rsidP="00A63507">
            <w:pPr>
              <w:spacing w:after="0"/>
              <w:jc w:val="center"/>
              <w:rPr>
                <w:color w:val="000000"/>
                <w:sz w:val="20"/>
                <w:szCs w:val="20"/>
                <w:lang w:eastAsia="hu-HU"/>
              </w:rPr>
            </w:pPr>
            <w:r w:rsidRPr="00CE747D">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1E0B2C" w:rsidRPr="00CE747D" w:rsidRDefault="001E0B2C" w:rsidP="00A63507">
            <w:pPr>
              <w:spacing w:after="0"/>
              <w:jc w:val="center"/>
              <w:rPr>
                <w:color w:val="000000"/>
                <w:sz w:val="20"/>
                <w:szCs w:val="20"/>
                <w:lang w:eastAsia="hu-HU"/>
              </w:rPr>
            </w:pPr>
            <w:r w:rsidRPr="00CE747D">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1E0B2C" w:rsidRPr="00CE747D" w:rsidRDefault="001E0B2C" w:rsidP="00A63507">
            <w:pPr>
              <w:spacing w:after="0"/>
              <w:jc w:val="center"/>
              <w:rPr>
                <w:color w:val="000000"/>
                <w:sz w:val="20"/>
                <w:szCs w:val="20"/>
                <w:lang w:eastAsia="hu-HU"/>
              </w:rPr>
            </w:pPr>
            <w:r w:rsidRPr="00CE747D">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1E0B2C" w:rsidRPr="00CE747D" w:rsidRDefault="001E0B2C" w:rsidP="00A63507">
            <w:pPr>
              <w:spacing w:after="0"/>
              <w:jc w:val="left"/>
              <w:rPr>
                <w:color w:val="000000"/>
                <w:sz w:val="20"/>
                <w:szCs w:val="20"/>
                <w:lang w:eastAsia="hu-HU"/>
              </w:rPr>
            </w:pPr>
            <w:r w:rsidRPr="00CE747D">
              <w:rPr>
                <w:color w:val="000000"/>
                <w:sz w:val="20"/>
                <w:szCs w:val="20"/>
                <w:lang w:eastAsia="hu-HU"/>
              </w:rPr>
              <w:t> </w:t>
            </w:r>
          </w:p>
        </w:tc>
      </w:tr>
      <w:tr w:rsidR="001E0B2C" w:rsidRPr="00463BE8" w:rsidTr="00A63507">
        <w:trPr>
          <w:trHeight w:val="510"/>
          <w:jc w:val="center"/>
        </w:trPr>
        <w:tc>
          <w:tcPr>
            <w:tcW w:w="1040" w:type="dxa"/>
            <w:tcBorders>
              <w:top w:val="nil"/>
              <w:left w:val="single" w:sz="4" w:space="0" w:color="auto"/>
              <w:bottom w:val="single" w:sz="4" w:space="0" w:color="auto"/>
              <w:right w:val="single" w:sz="4" w:space="0" w:color="auto"/>
            </w:tcBorders>
            <w:vAlign w:val="center"/>
          </w:tcPr>
          <w:p w:rsidR="001E0B2C" w:rsidRPr="00CE747D" w:rsidRDefault="001E0B2C" w:rsidP="00A63507">
            <w:pPr>
              <w:spacing w:after="0"/>
              <w:jc w:val="center"/>
              <w:rPr>
                <w:color w:val="000000"/>
                <w:sz w:val="20"/>
                <w:szCs w:val="20"/>
                <w:lang w:eastAsia="hu-HU"/>
              </w:rPr>
            </w:pPr>
            <w:r w:rsidRPr="00CE747D">
              <w:rPr>
                <w:color w:val="000000"/>
                <w:sz w:val="20"/>
                <w:szCs w:val="20"/>
                <w:lang w:eastAsia="hu-HU"/>
              </w:rPr>
              <w:t>1.3.</w:t>
            </w:r>
          </w:p>
        </w:tc>
        <w:tc>
          <w:tcPr>
            <w:tcW w:w="2800" w:type="dxa"/>
            <w:tcBorders>
              <w:top w:val="nil"/>
              <w:left w:val="nil"/>
              <w:bottom w:val="single" w:sz="4" w:space="0" w:color="auto"/>
              <w:right w:val="single" w:sz="4" w:space="0" w:color="auto"/>
            </w:tcBorders>
            <w:vAlign w:val="center"/>
          </w:tcPr>
          <w:p w:rsidR="001E0B2C" w:rsidRPr="00CE747D" w:rsidRDefault="001E0B2C" w:rsidP="00A63507">
            <w:pPr>
              <w:spacing w:after="0"/>
              <w:jc w:val="left"/>
              <w:rPr>
                <w:color w:val="000000"/>
                <w:sz w:val="20"/>
                <w:szCs w:val="20"/>
                <w:lang w:eastAsia="hu-HU"/>
              </w:rPr>
            </w:pPr>
            <w:r w:rsidRPr="00CE747D">
              <w:rPr>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vAlign w:val="center"/>
          </w:tcPr>
          <w:p w:rsidR="001E0B2C" w:rsidRPr="00CE747D" w:rsidRDefault="001E0B2C" w:rsidP="00A63507">
            <w:pPr>
              <w:spacing w:after="0"/>
              <w:jc w:val="center"/>
              <w:rPr>
                <w:color w:val="000000"/>
                <w:sz w:val="20"/>
                <w:szCs w:val="20"/>
                <w:lang w:eastAsia="hu-HU"/>
              </w:rPr>
            </w:pPr>
            <w:r w:rsidRPr="00CE747D">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1E0B2C" w:rsidRPr="00CE747D" w:rsidRDefault="001E0B2C" w:rsidP="00A63507">
            <w:pPr>
              <w:spacing w:after="0"/>
              <w:jc w:val="center"/>
              <w:rPr>
                <w:color w:val="000000"/>
                <w:sz w:val="20"/>
                <w:szCs w:val="20"/>
                <w:lang w:eastAsia="hu-HU"/>
              </w:rPr>
            </w:pPr>
            <w:r w:rsidRPr="00CE747D">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1E0B2C" w:rsidRPr="00CE747D" w:rsidRDefault="001E0B2C" w:rsidP="00A63507">
            <w:pPr>
              <w:spacing w:after="0"/>
              <w:jc w:val="center"/>
              <w:rPr>
                <w:color w:val="000000"/>
                <w:sz w:val="20"/>
                <w:szCs w:val="20"/>
                <w:lang w:eastAsia="hu-HU"/>
              </w:rPr>
            </w:pPr>
            <w:r w:rsidRPr="00CE747D">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1E0B2C" w:rsidRPr="00CE747D" w:rsidRDefault="001E0B2C" w:rsidP="00A63507">
            <w:pPr>
              <w:spacing w:after="0"/>
              <w:jc w:val="left"/>
              <w:rPr>
                <w:color w:val="000000"/>
                <w:sz w:val="20"/>
                <w:szCs w:val="20"/>
                <w:lang w:eastAsia="hu-HU"/>
              </w:rPr>
            </w:pPr>
            <w:r w:rsidRPr="00CE747D">
              <w:rPr>
                <w:color w:val="000000"/>
                <w:sz w:val="20"/>
                <w:szCs w:val="20"/>
                <w:lang w:eastAsia="hu-HU"/>
              </w:rPr>
              <w:t> </w:t>
            </w:r>
          </w:p>
        </w:tc>
      </w:tr>
      <w:tr w:rsidR="001E0B2C" w:rsidRPr="00463BE8" w:rsidTr="00A63507">
        <w:trPr>
          <w:trHeight w:val="510"/>
          <w:jc w:val="center"/>
        </w:trPr>
        <w:tc>
          <w:tcPr>
            <w:tcW w:w="1040" w:type="dxa"/>
            <w:tcBorders>
              <w:top w:val="nil"/>
              <w:left w:val="single" w:sz="4" w:space="0" w:color="auto"/>
              <w:bottom w:val="single" w:sz="4" w:space="0" w:color="auto"/>
              <w:right w:val="single" w:sz="4" w:space="0" w:color="auto"/>
            </w:tcBorders>
            <w:vAlign w:val="center"/>
          </w:tcPr>
          <w:p w:rsidR="001E0B2C" w:rsidRPr="00CE747D" w:rsidRDefault="001E0B2C" w:rsidP="00A63507">
            <w:pPr>
              <w:spacing w:after="0"/>
              <w:jc w:val="center"/>
              <w:rPr>
                <w:color w:val="000000"/>
                <w:sz w:val="20"/>
                <w:szCs w:val="20"/>
                <w:lang w:eastAsia="hu-HU"/>
              </w:rPr>
            </w:pPr>
            <w:r w:rsidRPr="00CE747D">
              <w:rPr>
                <w:color w:val="000000"/>
                <w:sz w:val="20"/>
                <w:szCs w:val="20"/>
                <w:lang w:eastAsia="hu-HU"/>
              </w:rPr>
              <w:t>1.4.</w:t>
            </w:r>
          </w:p>
        </w:tc>
        <w:tc>
          <w:tcPr>
            <w:tcW w:w="2800" w:type="dxa"/>
            <w:tcBorders>
              <w:top w:val="nil"/>
              <w:left w:val="nil"/>
              <w:bottom w:val="single" w:sz="4" w:space="0" w:color="auto"/>
              <w:right w:val="single" w:sz="4" w:space="0" w:color="auto"/>
            </w:tcBorders>
            <w:vAlign w:val="center"/>
          </w:tcPr>
          <w:p w:rsidR="001E0B2C" w:rsidRPr="00CE747D" w:rsidRDefault="001E0B2C" w:rsidP="00A63507">
            <w:pPr>
              <w:spacing w:after="0"/>
              <w:jc w:val="left"/>
              <w:rPr>
                <w:color w:val="000000"/>
                <w:sz w:val="20"/>
                <w:szCs w:val="20"/>
                <w:lang w:eastAsia="hu-HU"/>
              </w:rPr>
            </w:pPr>
            <w:r w:rsidRPr="00CE747D">
              <w:rPr>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vAlign w:val="center"/>
          </w:tcPr>
          <w:p w:rsidR="001E0B2C" w:rsidRPr="00CE747D" w:rsidRDefault="001E0B2C" w:rsidP="00A63507">
            <w:pPr>
              <w:spacing w:after="0"/>
              <w:jc w:val="center"/>
              <w:rPr>
                <w:color w:val="000000"/>
                <w:sz w:val="20"/>
                <w:szCs w:val="20"/>
                <w:lang w:eastAsia="hu-HU"/>
              </w:rPr>
            </w:pPr>
            <w:r w:rsidRPr="00CE747D">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1E0B2C" w:rsidRPr="00CE747D" w:rsidRDefault="001E0B2C" w:rsidP="00A63507">
            <w:pPr>
              <w:spacing w:after="0"/>
              <w:jc w:val="center"/>
              <w:rPr>
                <w:color w:val="000000"/>
                <w:sz w:val="20"/>
                <w:szCs w:val="20"/>
                <w:lang w:eastAsia="hu-HU"/>
              </w:rPr>
            </w:pPr>
            <w:r w:rsidRPr="00CE747D">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1E0B2C" w:rsidRPr="00CE747D" w:rsidRDefault="001E0B2C" w:rsidP="00A63507">
            <w:pPr>
              <w:spacing w:after="0"/>
              <w:jc w:val="center"/>
              <w:rPr>
                <w:color w:val="000000"/>
                <w:sz w:val="20"/>
                <w:szCs w:val="20"/>
                <w:lang w:eastAsia="hu-HU"/>
              </w:rPr>
            </w:pPr>
            <w:r w:rsidRPr="00CE747D">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1E0B2C" w:rsidRPr="00CE747D" w:rsidRDefault="001E0B2C" w:rsidP="00A63507">
            <w:pPr>
              <w:spacing w:after="0"/>
              <w:jc w:val="left"/>
              <w:rPr>
                <w:color w:val="000000"/>
                <w:sz w:val="20"/>
                <w:szCs w:val="20"/>
                <w:lang w:eastAsia="hu-HU"/>
              </w:rPr>
            </w:pPr>
            <w:r w:rsidRPr="00CE747D">
              <w:rPr>
                <w:color w:val="000000"/>
                <w:sz w:val="20"/>
                <w:szCs w:val="20"/>
                <w:lang w:eastAsia="hu-HU"/>
              </w:rPr>
              <w:t> </w:t>
            </w:r>
          </w:p>
        </w:tc>
      </w:tr>
      <w:tr w:rsidR="001E0B2C" w:rsidRPr="00463BE8" w:rsidTr="00A63507">
        <w:trPr>
          <w:trHeight w:val="255"/>
          <w:jc w:val="center"/>
        </w:trPr>
        <w:tc>
          <w:tcPr>
            <w:tcW w:w="1040" w:type="dxa"/>
            <w:tcBorders>
              <w:top w:val="nil"/>
              <w:left w:val="single" w:sz="4" w:space="0" w:color="auto"/>
              <w:bottom w:val="single" w:sz="4" w:space="0" w:color="auto"/>
              <w:right w:val="single" w:sz="4" w:space="0" w:color="auto"/>
            </w:tcBorders>
            <w:vAlign w:val="center"/>
          </w:tcPr>
          <w:p w:rsidR="001E0B2C" w:rsidRPr="00CE747D" w:rsidRDefault="001E0B2C" w:rsidP="00A63507">
            <w:pPr>
              <w:spacing w:after="0"/>
              <w:jc w:val="center"/>
              <w:rPr>
                <w:color w:val="000000"/>
                <w:sz w:val="20"/>
                <w:szCs w:val="20"/>
                <w:lang w:eastAsia="hu-HU"/>
              </w:rPr>
            </w:pPr>
            <w:r w:rsidRPr="00CE747D">
              <w:rPr>
                <w:color w:val="000000"/>
                <w:sz w:val="20"/>
                <w:szCs w:val="20"/>
                <w:lang w:eastAsia="hu-HU"/>
              </w:rPr>
              <w:t>1.5.</w:t>
            </w:r>
          </w:p>
        </w:tc>
        <w:tc>
          <w:tcPr>
            <w:tcW w:w="2800" w:type="dxa"/>
            <w:tcBorders>
              <w:top w:val="nil"/>
              <w:left w:val="nil"/>
              <w:bottom w:val="single" w:sz="4" w:space="0" w:color="auto"/>
              <w:right w:val="single" w:sz="4" w:space="0" w:color="auto"/>
            </w:tcBorders>
            <w:vAlign w:val="center"/>
          </w:tcPr>
          <w:p w:rsidR="001E0B2C" w:rsidRPr="00CE747D" w:rsidRDefault="001E0B2C" w:rsidP="00A63507">
            <w:pPr>
              <w:spacing w:after="0"/>
              <w:jc w:val="left"/>
              <w:rPr>
                <w:color w:val="000000"/>
                <w:sz w:val="20"/>
                <w:szCs w:val="20"/>
                <w:lang w:eastAsia="hu-HU"/>
              </w:rPr>
            </w:pPr>
            <w:r w:rsidRPr="00CE747D">
              <w:rPr>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vAlign w:val="center"/>
          </w:tcPr>
          <w:p w:rsidR="001E0B2C" w:rsidRPr="00CE747D" w:rsidRDefault="001E0B2C" w:rsidP="00A63507">
            <w:pPr>
              <w:spacing w:after="0"/>
              <w:jc w:val="center"/>
              <w:rPr>
                <w:color w:val="000000"/>
                <w:sz w:val="20"/>
                <w:szCs w:val="20"/>
                <w:lang w:eastAsia="hu-HU"/>
              </w:rPr>
            </w:pPr>
            <w:r w:rsidRPr="00CE747D">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1E0B2C" w:rsidRPr="00CE747D" w:rsidRDefault="001E0B2C" w:rsidP="00A63507">
            <w:pPr>
              <w:spacing w:after="0"/>
              <w:jc w:val="center"/>
              <w:rPr>
                <w:color w:val="000000"/>
                <w:sz w:val="20"/>
                <w:szCs w:val="20"/>
                <w:lang w:eastAsia="hu-HU"/>
              </w:rPr>
            </w:pPr>
            <w:r w:rsidRPr="00CE747D">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1E0B2C" w:rsidRPr="00CE747D" w:rsidRDefault="001E0B2C" w:rsidP="00A63507">
            <w:pPr>
              <w:spacing w:after="0"/>
              <w:jc w:val="center"/>
              <w:rPr>
                <w:color w:val="000000"/>
                <w:sz w:val="20"/>
                <w:szCs w:val="20"/>
                <w:lang w:eastAsia="hu-HU"/>
              </w:rPr>
            </w:pPr>
            <w:r w:rsidRPr="00CE747D">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1E0B2C" w:rsidRPr="00CE747D" w:rsidRDefault="001E0B2C" w:rsidP="00A63507">
            <w:pPr>
              <w:spacing w:after="0"/>
              <w:jc w:val="left"/>
              <w:rPr>
                <w:color w:val="000000"/>
                <w:sz w:val="20"/>
                <w:szCs w:val="20"/>
                <w:lang w:eastAsia="hu-HU"/>
              </w:rPr>
            </w:pPr>
            <w:r w:rsidRPr="00CE747D">
              <w:rPr>
                <w:color w:val="000000"/>
                <w:sz w:val="20"/>
                <w:szCs w:val="20"/>
                <w:lang w:eastAsia="hu-HU"/>
              </w:rPr>
              <w:t> </w:t>
            </w:r>
          </w:p>
        </w:tc>
      </w:tr>
      <w:tr w:rsidR="001E0B2C" w:rsidRPr="00463BE8" w:rsidTr="00A63507">
        <w:trPr>
          <w:trHeight w:val="510"/>
          <w:jc w:val="center"/>
        </w:trPr>
        <w:tc>
          <w:tcPr>
            <w:tcW w:w="1040" w:type="dxa"/>
            <w:tcBorders>
              <w:top w:val="nil"/>
              <w:left w:val="single" w:sz="4" w:space="0" w:color="auto"/>
              <w:bottom w:val="single" w:sz="4" w:space="0" w:color="auto"/>
              <w:right w:val="single" w:sz="4" w:space="0" w:color="auto"/>
            </w:tcBorders>
            <w:vAlign w:val="center"/>
          </w:tcPr>
          <w:p w:rsidR="001E0B2C" w:rsidRPr="00CE747D" w:rsidRDefault="001E0B2C" w:rsidP="00A63507">
            <w:pPr>
              <w:spacing w:after="0"/>
              <w:jc w:val="center"/>
              <w:rPr>
                <w:color w:val="000000"/>
                <w:sz w:val="20"/>
                <w:szCs w:val="20"/>
                <w:lang w:eastAsia="hu-HU"/>
              </w:rPr>
            </w:pPr>
            <w:r w:rsidRPr="00CE747D">
              <w:rPr>
                <w:color w:val="000000"/>
                <w:sz w:val="20"/>
                <w:szCs w:val="20"/>
                <w:lang w:eastAsia="hu-HU"/>
              </w:rPr>
              <w:t>1.6.</w:t>
            </w:r>
          </w:p>
        </w:tc>
        <w:tc>
          <w:tcPr>
            <w:tcW w:w="2800" w:type="dxa"/>
            <w:tcBorders>
              <w:top w:val="nil"/>
              <w:left w:val="nil"/>
              <w:bottom w:val="single" w:sz="4" w:space="0" w:color="auto"/>
              <w:right w:val="single" w:sz="4" w:space="0" w:color="auto"/>
            </w:tcBorders>
            <w:vAlign w:val="center"/>
          </w:tcPr>
          <w:p w:rsidR="001E0B2C" w:rsidRPr="00CE747D" w:rsidRDefault="001E0B2C" w:rsidP="00A63507">
            <w:pPr>
              <w:spacing w:after="0"/>
              <w:jc w:val="left"/>
              <w:rPr>
                <w:color w:val="000000"/>
                <w:sz w:val="20"/>
                <w:szCs w:val="20"/>
                <w:lang w:eastAsia="hu-HU"/>
              </w:rPr>
            </w:pPr>
            <w:r w:rsidRPr="00CE747D">
              <w:rPr>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vAlign w:val="center"/>
          </w:tcPr>
          <w:p w:rsidR="001E0B2C" w:rsidRPr="00CE747D" w:rsidRDefault="001E0B2C" w:rsidP="00A63507">
            <w:pPr>
              <w:spacing w:after="0"/>
              <w:jc w:val="center"/>
              <w:rPr>
                <w:color w:val="000000"/>
                <w:sz w:val="20"/>
                <w:szCs w:val="20"/>
                <w:lang w:eastAsia="hu-HU"/>
              </w:rPr>
            </w:pPr>
            <w:r w:rsidRPr="00CE747D">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1E0B2C" w:rsidRPr="00CE747D" w:rsidRDefault="001E0B2C" w:rsidP="00A63507">
            <w:pPr>
              <w:spacing w:after="0"/>
              <w:jc w:val="center"/>
              <w:rPr>
                <w:color w:val="000000"/>
                <w:sz w:val="20"/>
                <w:szCs w:val="20"/>
                <w:lang w:eastAsia="hu-HU"/>
              </w:rPr>
            </w:pPr>
            <w:r w:rsidRPr="00CE747D">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1E0B2C" w:rsidRPr="00CE747D" w:rsidRDefault="001E0B2C" w:rsidP="00A63507">
            <w:pPr>
              <w:spacing w:after="0"/>
              <w:jc w:val="center"/>
              <w:rPr>
                <w:color w:val="000000"/>
                <w:sz w:val="20"/>
                <w:szCs w:val="20"/>
                <w:lang w:eastAsia="hu-HU"/>
              </w:rPr>
            </w:pPr>
            <w:r w:rsidRPr="00CE747D">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1E0B2C" w:rsidRPr="00CE747D" w:rsidRDefault="001E0B2C" w:rsidP="00A63507">
            <w:pPr>
              <w:spacing w:after="0"/>
              <w:jc w:val="left"/>
              <w:rPr>
                <w:color w:val="000000"/>
                <w:sz w:val="20"/>
                <w:szCs w:val="20"/>
                <w:lang w:eastAsia="hu-HU"/>
              </w:rPr>
            </w:pPr>
            <w:r w:rsidRPr="00CE747D">
              <w:rPr>
                <w:color w:val="000000"/>
                <w:sz w:val="20"/>
                <w:szCs w:val="20"/>
                <w:lang w:eastAsia="hu-HU"/>
              </w:rPr>
              <w:t> </w:t>
            </w:r>
          </w:p>
        </w:tc>
      </w:tr>
      <w:tr w:rsidR="001E0B2C" w:rsidRPr="00463BE8" w:rsidTr="00A6350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tcPr>
          <w:p w:rsidR="001E0B2C" w:rsidRPr="00CE747D" w:rsidRDefault="001E0B2C" w:rsidP="00A63507">
            <w:pPr>
              <w:spacing w:after="0"/>
              <w:jc w:val="center"/>
              <w:rPr>
                <w:color w:val="000000"/>
                <w:sz w:val="20"/>
                <w:szCs w:val="20"/>
                <w:lang w:eastAsia="hu-HU"/>
              </w:rPr>
            </w:pPr>
            <w:r w:rsidRPr="00CE747D">
              <w:rPr>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tcPr>
          <w:p w:rsidR="001E0B2C" w:rsidRPr="00CE747D" w:rsidRDefault="001E0B2C" w:rsidP="00A63507">
            <w:pPr>
              <w:spacing w:after="0"/>
              <w:jc w:val="left"/>
              <w:rPr>
                <w:color w:val="000000"/>
                <w:sz w:val="20"/>
                <w:szCs w:val="20"/>
                <w:lang w:eastAsia="hu-HU"/>
              </w:rPr>
            </w:pPr>
            <w:r w:rsidRPr="00CE747D">
              <w:rPr>
                <w:color w:val="000000"/>
                <w:sz w:val="20"/>
                <w:szCs w:val="20"/>
                <w:lang w:eastAsia="hu-HU"/>
              </w:rPr>
              <w:t>Ismeretalkalmazási gyakorló tevékenységek, feladatok</w:t>
            </w:r>
          </w:p>
        </w:tc>
      </w:tr>
      <w:tr w:rsidR="001E0B2C" w:rsidRPr="00463BE8" w:rsidTr="00A63507">
        <w:trPr>
          <w:trHeight w:val="255"/>
          <w:jc w:val="center"/>
        </w:trPr>
        <w:tc>
          <w:tcPr>
            <w:tcW w:w="1040" w:type="dxa"/>
            <w:tcBorders>
              <w:top w:val="nil"/>
              <w:left w:val="single" w:sz="4" w:space="0" w:color="auto"/>
              <w:bottom w:val="single" w:sz="4" w:space="0" w:color="auto"/>
              <w:right w:val="single" w:sz="4" w:space="0" w:color="auto"/>
            </w:tcBorders>
            <w:vAlign w:val="center"/>
          </w:tcPr>
          <w:p w:rsidR="001E0B2C" w:rsidRPr="00CE747D" w:rsidRDefault="001E0B2C" w:rsidP="00A63507">
            <w:pPr>
              <w:spacing w:after="0"/>
              <w:jc w:val="center"/>
              <w:rPr>
                <w:color w:val="000000"/>
                <w:sz w:val="20"/>
                <w:szCs w:val="20"/>
                <w:lang w:eastAsia="hu-HU"/>
              </w:rPr>
            </w:pPr>
            <w:r w:rsidRPr="00CE747D">
              <w:rPr>
                <w:color w:val="000000"/>
                <w:sz w:val="20"/>
                <w:szCs w:val="20"/>
                <w:lang w:eastAsia="hu-HU"/>
              </w:rPr>
              <w:t>2.1.</w:t>
            </w:r>
          </w:p>
        </w:tc>
        <w:tc>
          <w:tcPr>
            <w:tcW w:w="2800" w:type="dxa"/>
            <w:tcBorders>
              <w:top w:val="nil"/>
              <w:left w:val="nil"/>
              <w:bottom w:val="single" w:sz="4" w:space="0" w:color="auto"/>
              <w:right w:val="single" w:sz="4" w:space="0" w:color="auto"/>
            </w:tcBorders>
            <w:vAlign w:val="center"/>
          </w:tcPr>
          <w:p w:rsidR="001E0B2C" w:rsidRPr="00CE747D" w:rsidRDefault="001E0B2C" w:rsidP="00A63507">
            <w:pPr>
              <w:spacing w:after="0"/>
              <w:jc w:val="left"/>
              <w:rPr>
                <w:color w:val="000000"/>
                <w:sz w:val="20"/>
                <w:szCs w:val="20"/>
                <w:lang w:eastAsia="hu-HU"/>
              </w:rPr>
            </w:pPr>
            <w:r w:rsidRPr="00106538">
              <w:rPr>
                <w:color w:val="000000"/>
                <w:sz w:val="20"/>
                <w:szCs w:val="20"/>
                <w:lang w:eastAsia="hu-HU"/>
              </w:rPr>
              <w:t>Levélírás</w:t>
            </w:r>
          </w:p>
        </w:tc>
        <w:tc>
          <w:tcPr>
            <w:tcW w:w="760" w:type="dxa"/>
            <w:tcBorders>
              <w:top w:val="nil"/>
              <w:left w:val="nil"/>
              <w:bottom w:val="single" w:sz="4" w:space="0" w:color="auto"/>
              <w:right w:val="single" w:sz="4" w:space="0" w:color="auto"/>
            </w:tcBorders>
            <w:vAlign w:val="center"/>
          </w:tcPr>
          <w:p w:rsidR="001E0B2C" w:rsidRPr="00CE747D" w:rsidRDefault="001E0B2C" w:rsidP="00A63507">
            <w:pPr>
              <w:spacing w:after="0"/>
              <w:jc w:val="center"/>
              <w:rPr>
                <w:color w:val="000000"/>
                <w:sz w:val="20"/>
                <w:szCs w:val="20"/>
                <w:lang w:eastAsia="hu-HU"/>
              </w:rPr>
            </w:pPr>
            <w:r w:rsidRPr="00CE747D">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1E0B2C" w:rsidRPr="00CE747D" w:rsidRDefault="001E0B2C" w:rsidP="00A63507">
            <w:pPr>
              <w:spacing w:after="0"/>
              <w:jc w:val="center"/>
              <w:rPr>
                <w:color w:val="000000"/>
                <w:sz w:val="20"/>
                <w:szCs w:val="20"/>
                <w:lang w:eastAsia="hu-HU"/>
              </w:rPr>
            </w:pPr>
            <w:r w:rsidRPr="00CE747D">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1E0B2C" w:rsidRPr="00CE747D" w:rsidRDefault="001E0B2C" w:rsidP="00A63507">
            <w:pPr>
              <w:spacing w:after="0"/>
              <w:jc w:val="center"/>
              <w:rPr>
                <w:color w:val="000000"/>
                <w:sz w:val="20"/>
                <w:szCs w:val="20"/>
                <w:lang w:eastAsia="hu-HU"/>
              </w:rPr>
            </w:pPr>
            <w:r w:rsidRPr="00CE747D">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1E0B2C" w:rsidRPr="00CE747D" w:rsidRDefault="001E0B2C" w:rsidP="00A63507">
            <w:pPr>
              <w:spacing w:after="0"/>
              <w:jc w:val="left"/>
              <w:rPr>
                <w:color w:val="000000"/>
                <w:sz w:val="20"/>
                <w:szCs w:val="20"/>
                <w:lang w:eastAsia="hu-HU"/>
              </w:rPr>
            </w:pPr>
            <w:r w:rsidRPr="00CE747D">
              <w:rPr>
                <w:color w:val="000000"/>
                <w:sz w:val="20"/>
                <w:szCs w:val="20"/>
                <w:lang w:eastAsia="hu-HU"/>
              </w:rPr>
              <w:t> </w:t>
            </w:r>
          </w:p>
        </w:tc>
      </w:tr>
      <w:tr w:rsidR="001E0B2C" w:rsidRPr="00463BE8" w:rsidTr="00A63507">
        <w:trPr>
          <w:trHeight w:val="510"/>
          <w:jc w:val="center"/>
        </w:trPr>
        <w:tc>
          <w:tcPr>
            <w:tcW w:w="1040" w:type="dxa"/>
            <w:tcBorders>
              <w:top w:val="nil"/>
              <w:left w:val="single" w:sz="4" w:space="0" w:color="auto"/>
              <w:bottom w:val="single" w:sz="4" w:space="0" w:color="auto"/>
              <w:right w:val="single" w:sz="4" w:space="0" w:color="auto"/>
            </w:tcBorders>
            <w:vAlign w:val="center"/>
          </w:tcPr>
          <w:p w:rsidR="001E0B2C" w:rsidRPr="00CE747D" w:rsidRDefault="001E0B2C" w:rsidP="00A63507">
            <w:pPr>
              <w:spacing w:after="0"/>
              <w:jc w:val="center"/>
              <w:rPr>
                <w:color w:val="000000"/>
                <w:sz w:val="20"/>
                <w:szCs w:val="20"/>
                <w:lang w:eastAsia="hu-HU"/>
              </w:rPr>
            </w:pPr>
            <w:r w:rsidRPr="00CE747D">
              <w:rPr>
                <w:color w:val="000000"/>
                <w:sz w:val="20"/>
                <w:szCs w:val="20"/>
                <w:lang w:eastAsia="hu-HU"/>
              </w:rPr>
              <w:t>2.2.</w:t>
            </w:r>
          </w:p>
        </w:tc>
        <w:tc>
          <w:tcPr>
            <w:tcW w:w="2800" w:type="dxa"/>
            <w:tcBorders>
              <w:top w:val="nil"/>
              <w:left w:val="nil"/>
              <w:bottom w:val="single" w:sz="4" w:space="0" w:color="auto"/>
              <w:right w:val="single" w:sz="4" w:space="0" w:color="auto"/>
            </w:tcBorders>
            <w:vAlign w:val="center"/>
          </w:tcPr>
          <w:p w:rsidR="001E0B2C" w:rsidRPr="00CE747D" w:rsidRDefault="001E0B2C" w:rsidP="00A63507">
            <w:pPr>
              <w:spacing w:after="0"/>
              <w:jc w:val="left"/>
              <w:rPr>
                <w:color w:val="000000"/>
                <w:sz w:val="20"/>
                <w:szCs w:val="20"/>
                <w:lang w:eastAsia="hu-HU"/>
              </w:rPr>
            </w:pPr>
            <w:r w:rsidRPr="00CE747D">
              <w:rPr>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vAlign w:val="center"/>
          </w:tcPr>
          <w:p w:rsidR="001E0B2C" w:rsidRPr="00CE747D" w:rsidRDefault="001E0B2C" w:rsidP="00A63507">
            <w:pPr>
              <w:spacing w:after="0"/>
              <w:jc w:val="center"/>
              <w:rPr>
                <w:color w:val="000000"/>
                <w:sz w:val="20"/>
                <w:szCs w:val="20"/>
                <w:lang w:eastAsia="hu-HU"/>
              </w:rPr>
            </w:pPr>
            <w:r w:rsidRPr="00CE747D">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1E0B2C" w:rsidRPr="00CE747D" w:rsidRDefault="001E0B2C" w:rsidP="00A63507">
            <w:pPr>
              <w:spacing w:after="0"/>
              <w:jc w:val="center"/>
              <w:rPr>
                <w:color w:val="000000"/>
                <w:sz w:val="20"/>
                <w:szCs w:val="20"/>
                <w:lang w:eastAsia="hu-HU"/>
              </w:rPr>
            </w:pPr>
            <w:r w:rsidRPr="00CE747D">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1E0B2C" w:rsidRPr="00CE747D" w:rsidRDefault="001E0B2C" w:rsidP="00A63507">
            <w:pPr>
              <w:spacing w:after="0"/>
              <w:jc w:val="center"/>
              <w:rPr>
                <w:color w:val="000000"/>
                <w:sz w:val="20"/>
                <w:szCs w:val="20"/>
                <w:lang w:eastAsia="hu-HU"/>
              </w:rPr>
            </w:pPr>
            <w:r w:rsidRPr="00CE747D">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1E0B2C" w:rsidRPr="00CE747D" w:rsidRDefault="001E0B2C" w:rsidP="00A63507">
            <w:pPr>
              <w:spacing w:after="0"/>
              <w:jc w:val="left"/>
              <w:rPr>
                <w:color w:val="000000"/>
                <w:sz w:val="20"/>
                <w:szCs w:val="20"/>
                <w:lang w:eastAsia="hu-HU"/>
              </w:rPr>
            </w:pPr>
            <w:r w:rsidRPr="00CE747D">
              <w:rPr>
                <w:color w:val="000000"/>
                <w:sz w:val="20"/>
                <w:szCs w:val="20"/>
                <w:lang w:eastAsia="hu-HU"/>
              </w:rPr>
              <w:t> </w:t>
            </w:r>
          </w:p>
        </w:tc>
      </w:tr>
      <w:tr w:rsidR="001E0B2C" w:rsidRPr="00463BE8" w:rsidTr="00A63507">
        <w:trPr>
          <w:trHeight w:val="510"/>
          <w:jc w:val="center"/>
        </w:trPr>
        <w:tc>
          <w:tcPr>
            <w:tcW w:w="1040" w:type="dxa"/>
            <w:tcBorders>
              <w:top w:val="nil"/>
              <w:left w:val="single" w:sz="4" w:space="0" w:color="auto"/>
              <w:bottom w:val="single" w:sz="4" w:space="0" w:color="auto"/>
              <w:right w:val="single" w:sz="4" w:space="0" w:color="auto"/>
            </w:tcBorders>
            <w:vAlign w:val="center"/>
          </w:tcPr>
          <w:p w:rsidR="001E0B2C" w:rsidRPr="00CE747D" w:rsidRDefault="001E0B2C" w:rsidP="00A63507">
            <w:pPr>
              <w:spacing w:after="0"/>
              <w:jc w:val="center"/>
              <w:rPr>
                <w:color w:val="000000"/>
                <w:sz w:val="20"/>
                <w:szCs w:val="20"/>
                <w:lang w:eastAsia="hu-HU"/>
              </w:rPr>
            </w:pPr>
            <w:r w:rsidRPr="00CE747D">
              <w:rPr>
                <w:color w:val="000000"/>
                <w:sz w:val="20"/>
                <w:szCs w:val="20"/>
                <w:lang w:eastAsia="hu-HU"/>
              </w:rPr>
              <w:t>2.3.</w:t>
            </w:r>
          </w:p>
        </w:tc>
        <w:tc>
          <w:tcPr>
            <w:tcW w:w="2800" w:type="dxa"/>
            <w:tcBorders>
              <w:top w:val="nil"/>
              <w:left w:val="nil"/>
              <w:bottom w:val="single" w:sz="4" w:space="0" w:color="auto"/>
              <w:right w:val="single" w:sz="4" w:space="0" w:color="auto"/>
            </w:tcBorders>
            <w:vAlign w:val="center"/>
          </w:tcPr>
          <w:p w:rsidR="001E0B2C" w:rsidRPr="00CE747D" w:rsidRDefault="001E0B2C" w:rsidP="00A63507">
            <w:pPr>
              <w:spacing w:after="0"/>
              <w:jc w:val="left"/>
              <w:rPr>
                <w:color w:val="000000"/>
                <w:sz w:val="20"/>
                <w:szCs w:val="20"/>
                <w:lang w:eastAsia="hu-HU"/>
              </w:rPr>
            </w:pPr>
            <w:r w:rsidRPr="00CE747D">
              <w:rPr>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vAlign w:val="center"/>
          </w:tcPr>
          <w:p w:rsidR="001E0B2C" w:rsidRPr="00CE747D" w:rsidRDefault="001E0B2C" w:rsidP="00A63507">
            <w:pPr>
              <w:spacing w:after="0"/>
              <w:jc w:val="center"/>
              <w:rPr>
                <w:color w:val="000000"/>
                <w:sz w:val="20"/>
                <w:szCs w:val="20"/>
                <w:lang w:eastAsia="hu-HU"/>
              </w:rPr>
            </w:pPr>
            <w:r w:rsidRPr="00CE747D">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1E0B2C" w:rsidRPr="00CE747D" w:rsidRDefault="001E0B2C" w:rsidP="00A63507">
            <w:pPr>
              <w:spacing w:after="0"/>
              <w:jc w:val="center"/>
              <w:rPr>
                <w:color w:val="000000"/>
                <w:sz w:val="20"/>
                <w:szCs w:val="20"/>
                <w:lang w:eastAsia="hu-HU"/>
              </w:rPr>
            </w:pPr>
            <w:r w:rsidRPr="00CE747D">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1E0B2C" w:rsidRPr="00CE747D" w:rsidRDefault="001E0B2C" w:rsidP="00A63507">
            <w:pPr>
              <w:spacing w:after="0"/>
              <w:jc w:val="center"/>
              <w:rPr>
                <w:color w:val="000000"/>
                <w:sz w:val="20"/>
                <w:szCs w:val="20"/>
                <w:lang w:eastAsia="hu-HU"/>
              </w:rPr>
            </w:pPr>
            <w:r w:rsidRPr="00CE747D">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1E0B2C" w:rsidRPr="00CE747D" w:rsidRDefault="001E0B2C" w:rsidP="00A63507">
            <w:pPr>
              <w:spacing w:after="0"/>
              <w:jc w:val="left"/>
              <w:rPr>
                <w:color w:val="000000"/>
                <w:sz w:val="20"/>
                <w:szCs w:val="20"/>
                <w:lang w:eastAsia="hu-HU"/>
              </w:rPr>
            </w:pPr>
            <w:r w:rsidRPr="00CE747D">
              <w:rPr>
                <w:color w:val="000000"/>
                <w:sz w:val="20"/>
                <w:szCs w:val="20"/>
                <w:lang w:eastAsia="hu-HU"/>
              </w:rPr>
              <w:t> </w:t>
            </w:r>
          </w:p>
        </w:tc>
      </w:tr>
      <w:tr w:rsidR="001E0B2C" w:rsidRPr="00463BE8" w:rsidTr="00A6350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tcPr>
          <w:p w:rsidR="001E0B2C" w:rsidRPr="00CE747D" w:rsidRDefault="001E0B2C" w:rsidP="00A63507">
            <w:pPr>
              <w:spacing w:after="0"/>
              <w:jc w:val="center"/>
              <w:rPr>
                <w:color w:val="000000"/>
                <w:sz w:val="20"/>
                <w:szCs w:val="20"/>
                <w:lang w:eastAsia="hu-HU"/>
              </w:rPr>
            </w:pPr>
            <w:r w:rsidRPr="00CE747D">
              <w:rPr>
                <w:color w:val="000000"/>
                <w:sz w:val="20"/>
                <w:szCs w:val="20"/>
                <w:lang w:eastAsia="hu-HU"/>
              </w:rPr>
              <w:lastRenderedPageBreak/>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tcPr>
          <w:p w:rsidR="001E0B2C" w:rsidRPr="00CE747D" w:rsidRDefault="001E0B2C" w:rsidP="00A63507">
            <w:pPr>
              <w:spacing w:after="0"/>
              <w:jc w:val="left"/>
              <w:rPr>
                <w:color w:val="000000"/>
                <w:sz w:val="20"/>
                <w:szCs w:val="20"/>
                <w:lang w:eastAsia="hu-HU"/>
              </w:rPr>
            </w:pPr>
            <w:r w:rsidRPr="00CE747D">
              <w:rPr>
                <w:color w:val="000000"/>
                <w:sz w:val="20"/>
                <w:szCs w:val="20"/>
                <w:lang w:eastAsia="hu-HU"/>
              </w:rPr>
              <w:t>Komplex információk körében</w:t>
            </w:r>
          </w:p>
        </w:tc>
      </w:tr>
      <w:tr w:rsidR="001E0B2C" w:rsidRPr="00463BE8" w:rsidTr="00A63507">
        <w:trPr>
          <w:trHeight w:val="510"/>
          <w:jc w:val="center"/>
        </w:trPr>
        <w:tc>
          <w:tcPr>
            <w:tcW w:w="1040" w:type="dxa"/>
            <w:tcBorders>
              <w:top w:val="nil"/>
              <w:left w:val="single" w:sz="4" w:space="0" w:color="auto"/>
              <w:bottom w:val="single" w:sz="4" w:space="0" w:color="auto"/>
              <w:right w:val="single" w:sz="4" w:space="0" w:color="auto"/>
            </w:tcBorders>
            <w:vAlign w:val="center"/>
          </w:tcPr>
          <w:p w:rsidR="001E0B2C" w:rsidRPr="00CE747D" w:rsidRDefault="001E0B2C" w:rsidP="00A63507">
            <w:pPr>
              <w:spacing w:after="0"/>
              <w:jc w:val="center"/>
              <w:rPr>
                <w:color w:val="000000"/>
                <w:sz w:val="20"/>
                <w:szCs w:val="20"/>
                <w:lang w:eastAsia="hu-HU"/>
              </w:rPr>
            </w:pPr>
            <w:r w:rsidRPr="00CE747D">
              <w:rPr>
                <w:color w:val="000000"/>
                <w:sz w:val="20"/>
                <w:szCs w:val="20"/>
                <w:lang w:eastAsia="hu-HU"/>
              </w:rPr>
              <w:t>3.1.</w:t>
            </w:r>
          </w:p>
        </w:tc>
        <w:tc>
          <w:tcPr>
            <w:tcW w:w="2800" w:type="dxa"/>
            <w:tcBorders>
              <w:top w:val="nil"/>
              <w:left w:val="nil"/>
              <w:bottom w:val="single" w:sz="4" w:space="0" w:color="auto"/>
              <w:right w:val="single" w:sz="4" w:space="0" w:color="auto"/>
            </w:tcBorders>
            <w:vAlign w:val="center"/>
          </w:tcPr>
          <w:p w:rsidR="001E0B2C" w:rsidRPr="00CE747D" w:rsidRDefault="001E0B2C" w:rsidP="00A63507">
            <w:pPr>
              <w:spacing w:after="0"/>
              <w:jc w:val="left"/>
              <w:rPr>
                <w:color w:val="000000"/>
                <w:sz w:val="20"/>
                <w:szCs w:val="20"/>
                <w:lang w:eastAsia="hu-HU"/>
              </w:rPr>
            </w:pPr>
            <w:r w:rsidRPr="00CE747D">
              <w:rPr>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vAlign w:val="center"/>
          </w:tcPr>
          <w:p w:rsidR="001E0B2C" w:rsidRPr="00CE747D" w:rsidRDefault="001E0B2C" w:rsidP="00A63507">
            <w:pPr>
              <w:spacing w:after="0"/>
              <w:jc w:val="center"/>
              <w:rPr>
                <w:color w:val="000000"/>
                <w:sz w:val="20"/>
                <w:szCs w:val="20"/>
                <w:lang w:eastAsia="hu-HU"/>
              </w:rPr>
            </w:pPr>
            <w:r w:rsidRPr="00CE747D">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1E0B2C" w:rsidRPr="00CE747D" w:rsidRDefault="001E0B2C" w:rsidP="00A63507">
            <w:pPr>
              <w:spacing w:after="0"/>
              <w:jc w:val="center"/>
              <w:rPr>
                <w:color w:val="000000"/>
                <w:sz w:val="20"/>
                <w:szCs w:val="20"/>
                <w:lang w:eastAsia="hu-HU"/>
              </w:rPr>
            </w:pPr>
            <w:r w:rsidRPr="00CE747D">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1E0B2C" w:rsidRPr="00CE747D" w:rsidRDefault="001E0B2C" w:rsidP="00A63507">
            <w:pPr>
              <w:spacing w:after="0"/>
              <w:jc w:val="center"/>
              <w:rPr>
                <w:color w:val="000000"/>
                <w:sz w:val="20"/>
                <w:szCs w:val="20"/>
                <w:lang w:eastAsia="hu-HU"/>
              </w:rPr>
            </w:pPr>
            <w:r w:rsidRPr="00CE747D">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1E0B2C" w:rsidRPr="00CE747D" w:rsidRDefault="001E0B2C" w:rsidP="00A63507">
            <w:pPr>
              <w:spacing w:after="0"/>
              <w:jc w:val="left"/>
              <w:rPr>
                <w:color w:val="000000"/>
                <w:sz w:val="20"/>
                <w:szCs w:val="20"/>
                <w:lang w:eastAsia="hu-HU"/>
              </w:rPr>
            </w:pPr>
            <w:r w:rsidRPr="00CE747D">
              <w:rPr>
                <w:color w:val="000000"/>
                <w:sz w:val="20"/>
                <w:szCs w:val="20"/>
                <w:lang w:eastAsia="hu-HU"/>
              </w:rPr>
              <w:t> </w:t>
            </w:r>
          </w:p>
        </w:tc>
      </w:tr>
      <w:tr w:rsidR="001E0B2C" w:rsidRPr="00463BE8" w:rsidTr="00A6350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tcPr>
          <w:p w:rsidR="001E0B2C" w:rsidRPr="00CE747D" w:rsidRDefault="001E0B2C" w:rsidP="00A63507">
            <w:pPr>
              <w:spacing w:after="0"/>
              <w:jc w:val="center"/>
              <w:rPr>
                <w:color w:val="000000"/>
                <w:sz w:val="20"/>
                <w:szCs w:val="20"/>
                <w:lang w:eastAsia="hu-HU"/>
              </w:rPr>
            </w:pPr>
            <w:r w:rsidRPr="00CE747D">
              <w:rPr>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tcPr>
          <w:p w:rsidR="001E0B2C" w:rsidRPr="00CE747D" w:rsidRDefault="001E0B2C" w:rsidP="00A63507">
            <w:pPr>
              <w:spacing w:after="0"/>
              <w:jc w:val="left"/>
              <w:rPr>
                <w:color w:val="000000"/>
                <w:sz w:val="20"/>
                <w:szCs w:val="20"/>
                <w:lang w:eastAsia="hu-HU"/>
              </w:rPr>
            </w:pPr>
            <w:r w:rsidRPr="00CE747D">
              <w:rPr>
                <w:color w:val="000000"/>
                <w:sz w:val="20"/>
                <w:szCs w:val="20"/>
                <w:lang w:eastAsia="hu-HU"/>
              </w:rPr>
              <w:t>Csoportos munkaformák körében</w:t>
            </w:r>
          </w:p>
        </w:tc>
      </w:tr>
      <w:tr w:rsidR="001E0B2C" w:rsidRPr="00463BE8" w:rsidTr="00A63507">
        <w:trPr>
          <w:trHeight w:val="510"/>
          <w:jc w:val="center"/>
        </w:trPr>
        <w:tc>
          <w:tcPr>
            <w:tcW w:w="1040" w:type="dxa"/>
            <w:tcBorders>
              <w:top w:val="nil"/>
              <w:left w:val="single" w:sz="4" w:space="0" w:color="auto"/>
              <w:bottom w:val="single" w:sz="4" w:space="0" w:color="auto"/>
              <w:right w:val="single" w:sz="4" w:space="0" w:color="auto"/>
            </w:tcBorders>
            <w:vAlign w:val="center"/>
          </w:tcPr>
          <w:p w:rsidR="001E0B2C" w:rsidRPr="00CE747D" w:rsidRDefault="001E0B2C" w:rsidP="00A63507">
            <w:pPr>
              <w:spacing w:after="0"/>
              <w:jc w:val="center"/>
              <w:rPr>
                <w:color w:val="000000"/>
                <w:sz w:val="20"/>
                <w:szCs w:val="20"/>
                <w:lang w:eastAsia="hu-HU"/>
              </w:rPr>
            </w:pPr>
            <w:r w:rsidRPr="00CE747D">
              <w:rPr>
                <w:color w:val="000000"/>
                <w:sz w:val="20"/>
                <w:szCs w:val="20"/>
                <w:lang w:eastAsia="hu-HU"/>
              </w:rPr>
              <w:t>4.1.</w:t>
            </w:r>
          </w:p>
        </w:tc>
        <w:tc>
          <w:tcPr>
            <w:tcW w:w="2800" w:type="dxa"/>
            <w:tcBorders>
              <w:top w:val="nil"/>
              <w:left w:val="nil"/>
              <w:bottom w:val="single" w:sz="4" w:space="0" w:color="auto"/>
              <w:right w:val="single" w:sz="4" w:space="0" w:color="auto"/>
            </w:tcBorders>
            <w:vAlign w:val="center"/>
          </w:tcPr>
          <w:p w:rsidR="001E0B2C" w:rsidRPr="00CE747D" w:rsidRDefault="001E0B2C" w:rsidP="00A63507">
            <w:pPr>
              <w:spacing w:after="0"/>
              <w:jc w:val="left"/>
              <w:rPr>
                <w:color w:val="000000"/>
                <w:sz w:val="20"/>
                <w:szCs w:val="20"/>
                <w:lang w:eastAsia="hu-HU"/>
              </w:rPr>
            </w:pPr>
            <w:r w:rsidRPr="00CE747D">
              <w:rPr>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vAlign w:val="center"/>
          </w:tcPr>
          <w:p w:rsidR="001E0B2C" w:rsidRPr="00CE747D" w:rsidRDefault="001E0B2C" w:rsidP="00A63507">
            <w:pPr>
              <w:spacing w:after="0"/>
              <w:jc w:val="center"/>
              <w:rPr>
                <w:color w:val="000000"/>
                <w:sz w:val="20"/>
                <w:szCs w:val="20"/>
                <w:lang w:eastAsia="hu-HU"/>
              </w:rPr>
            </w:pPr>
            <w:r w:rsidRPr="00CE747D">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1E0B2C" w:rsidRPr="00CE747D" w:rsidRDefault="001E0B2C" w:rsidP="00A63507">
            <w:pPr>
              <w:spacing w:after="0"/>
              <w:jc w:val="center"/>
              <w:rPr>
                <w:color w:val="000000"/>
                <w:sz w:val="20"/>
                <w:szCs w:val="20"/>
                <w:lang w:eastAsia="hu-HU"/>
              </w:rPr>
            </w:pPr>
            <w:r w:rsidRPr="00CE747D">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1E0B2C" w:rsidRPr="00CE747D" w:rsidRDefault="001E0B2C" w:rsidP="00A63507">
            <w:pPr>
              <w:spacing w:after="0"/>
              <w:jc w:val="center"/>
              <w:rPr>
                <w:color w:val="000000"/>
                <w:sz w:val="20"/>
                <w:szCs w:val="20"/>
                <w:lang w:eastAsia="hu-HU"/>
              </w:rPr>
            </w:pPr>
            <w:r w:rsidRPr="00CE747D">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1E0B2C" w:rsidRPr="00CE747D" w:rsidRDefault="001E0B2C" w:rsidP="00A63507">
            <w:pPr>
              <w:spacing w:after="0"/>
              <w:jc w:val="left"/>
              <w:rPr>
                <w:color w:val="000000"/>
                <w:sz w:val="20"/>
                <w:szCs w:val="20"/>
                <w:lang w:eastAsia="hu-HU"/>
              </w:rPr>
            </w:pPr>
            <w:r w:rsidRPr="00CE747D">
              <w:rPr>
                <w:color w:val="000000"/>
                <w:sz w:val="20"/>
                <w:szCs w:val="20"/>
                <w:lang w:eastAsia="hu-HU"/>
              </w:rPr>
              <w:t> </w:t>
            </w:r>
          </w:p>
        </w:tc>
      </w:tr>
      <w:tr w:rsidR="001E0B2C" w:rsidRPr="00463BE8" w:rsidTr="00A63507">
        <w:trPr>
          <w:trHeight w:val="510"/>
          <w:jc w:val="center"/>
        </w:trPr>
        <w:tc>
          <w:tcPr>
            <w:tcW w:w="1040" w:type="dxa"/>
            <w:tcBorders>
              <w:top w:val="nil"/>
              <w:left w:val="single" w:sz="4" w:space="0" w:color="auto"/>
              <w:bottom w:val="single" w:sz="4" w:space="0" w:color="auto"/>
              <w:right w:val="single" w:sz="4" w:space="0" w:color="auto"/>
            </w:tcBorders>
            <w:vAlign w:val="center"/>
          </w:tcPr>
          <w:p w:rsidR="001E0B2C" w:rsidRPr="00CE747D" w:rsidRDefault="001E0B2C" w:rsidP="00A63507">
            <w:pPr>
              <w:spacing w:after="0"/>
              <w:jc w:val="center"/>
              <w:rPr>
                <w:color w:val="000000"/>
                <w:sz w:val="20"/>
                <w:szCs w:val="20"/>
                <w:lang w:eastAsia="hu-HU"/>
              </w:rPr>
            </w:pPr>
            <w:r w:rsidRPr="00CE747D">
              <w:rPr>
                <w:color w:val="000000"/>
                <w:sz w:val="20"/>
                <w:szCs w:val="20"/>
                <w:lang w:eastAsia="hu-HU"/>
              </w:rPr>
              <w:t>4.2.</w:t>
            </w:r>
          </w:p>
        </w:tc>
        <w:tc>
          <w:tcPr>
            <w:tcW w:w="2800" w:type="dxa"/>
            <w:tcBorders>
              <w:top w:val="nil"/>
              <w:left w:val="nil"/>
              <w:bottom w:val="single" w:sz="4" w:space="0" w:color="auto"/>
              <w:right w:val="single" w:sz="4" w:space="0" w:color="auto"/>
            </w:tcBorders>
            <w:vAlign w:val="center"/>
          </w:tcPr>
          <w:p w:rsidR="001E0B2C" w:rsidRPr="00CE747D" w:rsidRDefault="001E0B2C" w:rsidP="00A63507">
            <w:pPr>
              <w:spacing w:after="0"/>
              <w:jc w:val="left"/>
              <w:rPr>
                <w:color w:val="000000"/>
                <w:sz w:val="20"/>
                <w:szCs w:val="20"/>
                <w:lang w:eastAsia="hu-HU"/>
              </w:rPr>
            </w:pPr>
            <w:r w:rsidRPr="00CE747D">
              <w:rPr>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vAlign w:val="center"/>
          </w:tcPr>
          <w:p w:rsidR="001E0B2C" w:rsidRPr="00CE747D" w:rsidRDefault="001E0B2C" w:rsidP="00A63507">
            <w:pPr>
              <w:spacing w:after="0"/>
              <w:jc w:val="center"/>
              <w:rPr>
                <w:color w:val="000000"/>
                <w:sz w:val="20"/>
                <w:szCs w:val="20"/>
                <w:lang w:eastAsia="hu-HU"/>
              </w:rPr>
            </w:pPr>
            <w:r w:rsidRPr="00CE747D">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1E0B2C" w:rsidRPr="00CE747D" w:rsidRDefault="001E0B2C" w:rsidP="00A63507">
            <w:pPr>
              <w:spacing w:after="0"/>
              <w:jc w:val="center"/>
              <w:rPr>
                <w:color w:val="000000"/>
                <w:sz w:val="20"/>
                <w:szCs w:val="20"/>
                <w:lang w:eastAsia="hu-HU"/>
              </w:rPr>
            </w:pPr>
            <w:r w:rsidRPr="00CE747D">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1E0B2C" w:rsidRPr="00CE747D" w:rsidRDefault="001E0B2C" w:rsidP="00A63507">
            <w:pPr>
              <w:spacing w:after="0"/>
              <w:jc w:val="center"/>
              <w:rPr>
                <w:color w:val="000000"/>
                <w:sz w:val="20"/>
                <w:szCs w:val="20"/>
                <w:lang w:eastAsia="hu-HU"/>
              </w:rPr>
            </w:pPr>
            <w:r w:rsidRPr="00CE747D">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1E0B2C" w:rsidRPr="00CE747D" w:rsidRDefault="001E0B2C" w:rsidP="00A63507">
            <w:pPr>
              <w:spacing w:after="0"/>
              <w:jc w:val="left"/>
              <w:rPr>
                <w:color w:val="000000"/>
                <w:sz w:val="20"/>
                <w:szCs w:val="20"/>
                <w:lang w:eastAsia="hu-HU"/>
              </w:rPr>
            </w:pPr>
            <w:r w:rsidRPr="00CE747D">
              <w:rPr>
                <w:color w:val="000000"/>
                <w:sz w:val="20"/>
                <w:szCs w:val="20"/>
                <w:lang w:eastAsia="hu-HU"/>
              </w:rPr>
              <w:t> </w:t>
            </w:r>
          </w:p>
        </w:tc>
      </w:tr>
      <w:tr w:rsidR="001E0B2C" w:rsidRPr="00463BE8" w:rsidTr="00A63507">
        <w:trPr>
          <w:trHeight w:val="255"/>
          <w:jc w:val="center"/>
        </w:trPr>
        <w:tc>
          <w:tcPr>
            <w:tcW w:w="1040" w:type="dxa"/>
            <w:tcBorders>
              <w:top w:val="nil"/>
              <w:left w:val="single" w:sz="4" w:space="0" w:color="auto"/>
              <w:bottom w:val="single" w:sz="4" w:space="0" w:color="auto"/>
              <w:right w:val="single" w:sz="4" w:space="0" w:color="auto"/>
            </w:tcBorders>
            <w:vAlign w:val="center"/>
          </w:tcPr>
          <w:p w:rsidR="001E0B2C" w:rsidRPr="00CE747D" w:rsidRDefault="001E0B2C" w:rsidP="00A63507">
            <w:pPr>
              <w:spacing w:after="0"/>
              <w:jc w:val="center"/>
              <w:rPr>
                <w:color w:val="000000"/>
                <w:sz w:val="20"/>
                <w:szCs w:val="20"/>
                <w:lang w:eastAsia="hu-HU"/>
              </w:rPr>
            </w:pPr>
            <w:r w:rsidRPr="00CE747D">
              <w:rPr>
                <w:color w:val="000000"/>
                <w:sz w:val="20"/>
                <w:szCs w:val="20"/>
                <w:lang w:eastAsia="hu-HU"/>
              </w:rPr>
              <w:t>4.3.</w:t>
            </w:r>
          </w:p>
        </w:tc>
        <w:tc>
          <w:tcPr>
            <w:tcW w:w="2800" w:type="dxa"/>
            <w:tcBorders>
              <w:top w:val="nil"/>
              <w:left w:val="nil"/>
              <w:bottom w:val="single" w:sz="4" w:space="0" w:color="auto"/>
              <w:right w:val="single" w:sz="4" w:space="0" w:color="auto"/>
            </w:tcBorders>
            <w:vAlign w:val="center"/>
          </w:tcPr>
          <w:p w:rsidR="001E0B2C" w:rsidRPr="00CE747D" w:rsidRDefault="001E0B2C" w:rsidP="00A63507">
            <w:pPr>
              <w:spacing w:after="0"/>
              <w:jc w:val="left"/>
              <w:rPr>
                <w:color w:val="000000"/>
                <w:sz w:val="20"/>
                <w:szCs w:val="20"/>
                <w:lang w:eastAsia="hu-HU"/>
              </w:rPr>
            </w:pPr>
            <w:r w:rsidRPr="00CE747D">
              <w:rPr>
                <w:color w:val="000000"/>
                <w:sz w:val="20"/>
                <w:szCs w:val="20"/>
                <w:lang w:eastAsia="hu-HU"/>
              </w:rPr>
              <w:t>Csoportos helyzetgyakorlat</w:t>
            </w:r>
          </w:p>
        </w:tc>
        <w:tc>
          <w:tcPr>
            <w:tcW w:w="760" w:type="dxa"/>
            <w:tcBorders>
              <w:top w:val="nil"/>
              <w:left w:val="nil"/>
              <w:bottom w:val="single" w:sz="4" w:space="0" w:color="auto"/>
              <w:right w:val="single" w:sz="4" w:space="0" w:color="auto"/>
            </w:tcBorders>
            <w:vAlign w:val="center"/>
          </w:tcPr>
          <w:p w:rsidR="001E0B2C" w:rsidRPr="00CE747D" w:rsidRDefault="001E0B2C" w:rsidP="00A63507">
            <w:pPr>
              <w:spacing w:after="0"/>
              <w:jc w:val="center"/>
              <w:rPr>
                <w:color w:val="000000"/>
                <w:sz w:val="20"/>
                <w:szCs w:val="20"/>
                <w:lang w:eastAsia="hu-HU"/>
              </w:rPr>
            </w:pPr>
            <w:r w:rsidRPr="00CE747D">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1E0B2C" w:rsidRPr="00CE747D" w:rsidRDefault="001E0B2C" w:rsidP="00A63507">
            <w:pPr>
              <w:spacing w:after="0"/>
              <w:jc w:val="center"/>
              <w:rPr>
                <w:color w:val="000000"/>
                <w:sz w:val="20"/>
                <w:szCs w:val="20"/>
                <w:lang w:eastAsia="hu-HU"/>
              </w:rPr>
            </w:pPr>
            <w:r w:rsidRPr="00CE747D">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1E0B2C" w:rsidRPr="00CE747D" w:rsidRDefault="001E0B2C" w:rsidP="00A63507">
            <w:pPr>
              <w:spacing w:after="0"/>
              <w:jc w:val="center"/>
              <w:rPr>
                <w:color w:val="000000"/>
                <w:sz w:val="20"/>
                <w:szCs w:val="20"/>
                <w:lang w:eastAsia="hu-HU"/>
              </w:rPr>
            </w:pPr>
            <w:r w:rsidRPr="00CE747D">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1E0B2C" w:rsidRPr="00CE747D" w:rsidRDefault="001E0B2C" w:rsidP="00A63507">
            <w:pPr>
              <w:spacing w:after="0"/>
              <w:jc w:val="left"/>
              <w:rPr>
                <w:color w:val="000000"/>
                <w:sz w:val="20"/>
                <w:szCs w:val="20"/>
                <w:lang w:eastAsia="hu-HU"/>
              </w:rPr>
            </w:pPr>
            <w:r w:rsidRPr="00CE747D">
              <w:rPr>
                <w:color w:val="000000"/>
                <w:sz w:val="20"/>
                <w:szCs w:val="20"/>
                <w:lang w:eastAsia="hu-HU"/>
              </w:rPr>
              <w:t> </w:t>
            </w:r>
          </w:p>
        </w:tc>
      </w:tr>
    </w:tbl>
    <w:p w:rsidR="001E0B2C" w:rsidRDefault="001E0B2C" w:rsidP="00C53E01">
      <w:pPr>
        <w:spacing w:after="0"/>
        <w:ind w:left="426"/>
      </w:pPr>
    </w:p>
    <w:p w:rsidR="001E0B2C" w:rsidRPr="002B5BF7" w:rsidRDefault="001E0B2C" w:rsidP="00C53E01">
      <w:pPr>
        <w:spacing w:after="0"/>
        <w:ind w:left="426"/>
      </w:pPr>
    </w:p>
    <w:p w:rsidR="001E0B2C" w:rsidRPr="00644690" w:rsidRDefault="001E0B2C" w:rsidP="00C53E01">
      <w:pPr>
        <w:pStyle w:val="Listaszerbekezds"/>
        <w:numPr>
          <w:ilvl w:val="1"/>
          <w:numId w:val="8"/>
        </w:numPr>
        <w:spacing w:after="0"/>
        <w:rPr>
          <w:b/>
        </w:rPr>
      </w:pPr>
      <w:r w:rsidRPr="00644690">
        <w:rPr>
          <w:b/>
        </w:rPr>
        <w:t>A tantárgy értékelésének módja</w:t>
      </w:r>
    </w:p>
    <w:p w:rsidR="001E0B2C" w:rsidRDefault="001E0B2C" w:rsidP="00C53E01">
      <w:pPr>
        <w:spacing w:after="0"/>
        <w:ind w:left="426"/>
      </w:pPr>
      <w:r w:rsidRPr="003A56AA">
        <w:t>A nemzeti köznevelésről szóló 2011. évi CXC. törvény. 54. § (2) a) pontja szerinti értékeléssel.</w:t>
      </w:r>
    </w:p>
    <w:p w:rsidR="001E0B2C" w:rsidRPr="002B5BF7" w:rsidRDefault="001E0B2C" w:rsidP="00C53E01">
      <w:pPr>
        <w:spacing w:after="0"/>
        <w:ind w:left="426"/>
      </w:pPr>
    </w:p>
    <w:p w:rsidR="001E0B2C" w:rsidRDefault="001E0B2C" w:rsidP="00C53E01">
      <w:pPr>
        <w:spacing w:after="0"/>
      </w:pPr>
    </w:p>
    <w:p w:rsidR="001E0B2C" w:rsidRDefault="001E0B2C" w:rsidP="00C53E01">
      <w:pPr>
        <w:spacing w:after="200" w:line="276" w:lineRule="auto"/>
        <w:jc w:val="left"/>
      </w:pPr>
      <w:r>
        <w:br w:type="page"/>
      </w:r>
    </w:p>
    <w:p w:rsidR="001E0B2C" w:rsidRPr="00D52C63" w:rsidRDefault="001E0B2C" w:rsidP="00C53E01"/>
    <w:p w:rsidR="001E0B2C" w:rsidRPr="00D52C63" w:rsidRDefault="001E0B2C" w:rsidP="00C53E01">
      <w:pPr>
        <w:spacing w:before="2880"/>
        <w:jc w:val="center"/>
        <w:rPr>
          <w:b/>
          <w:sz w:val="36"/>
        </w:rPr>
      </w:pPr>
      <w:r w:rsidRPr="00D52C63">
        <w:rPr>
          <w:b/>
          <w:sz w:val="36"/>
        </w:rPr>
        <w:t>A</w:t>
      </w:r>
    </w:p>
    <w:p w:rsidR="001E0B2C" w:rsidRPr="00D52C63" w:rsidRDefault="001E0B2C" w:rsidP="00C53E01">
      <w:pPr>
        <w:spacing w:after="480"/>
        <w:jc w:val="center"/>
        <w:rPr>
          <w:b/>
          <w:sz w:val="36"/>
        </w:rPr>
      </w:pPr>
      <w:r w:rsidRPr="006572F2">
        <w:rPr>
          <w:b/>
          <w:sz w:val="36"/>
        </w:rPr>
        <w:t>10416-</w:t>
      </w:r>
      <w:r w:rsidR="00BD6829">
        <w:rPr>
          <w:b/>
          <w:sz w:val="36"/>
        </w:rPr>
        <w:t>16</w:t>
      </w:r>
      <w:r w:rsidRPr="00D52C63">
        <w:rPr>
          <w:b/>
          <w:sz w:val="36"/>
        </w:rPr>
        <w:t xml:space="preserve"> azonosító számú</w:t>
      </w:r>
    </w:p>
    <w:p w:rsidR="001E0B2C" w:rsidRPr="00D52C63" w:rsidRDefault="001E0B2C" w:rsidP="00C53E01">
      <w:pPr>
        <w:jc w:val="center"/>
        <w:rPr>
          <w:b/>
          <w:sz w:val="36"/>
        </w:rPr>
      </w:pPr>
      <w:r>
        <w:rPr>
          <w:b/>
          <w:sz w:val="36"/>
        </w:rPr>
        <w:t>Közlekedéstechnikai alapok</w:t>
      </w:r>
    </w:p>
    <w:p w:rsidR="001E0B2C" w:rsidRPr="00D52C63" w:rsidRDefault="001E0B2C" w:rsidP="00C53E01">
      <w:pPr>
        <w:jc w:val="center"/>
        <w:rPr>
          <w:b/>
          <w:sz w:val="36"/>
        </w:rPr>
      </w:pPr>
      <w:r w:rsidRPr="00D52C63">
        <w:rPr>
          <w:b/>
          <w:sz w:val="36"/>
        </w:rPr>
        <w:t>megnevezésű</w:t>
      </w:r>
    </w:p>
    <w:p w:rsidR="001E0B2C" w:rsidRPr="00D52C63" w:rsidRDefault="001E0B2C" w:rsidP="00C53E01">
      <w:pPr>
        <w:spacing w:before="480" w:after="480"/>
        <w:jc w:val="center"/>
        <w:rPr>
          <w:b/>
          <w:sz w:val="36"/>
        </w:rPr>
      </w:pPr>
      <w:r w:rsidRPr="00D52C63">
        <w:rPr>
          <w:b/>
          <w:sz w:val="36"/>
        </w:rPr>
        <w:t>szakmai követelménymodul</w:t>
      </w:r>
    </w:p>
    <w:p w:rsidR="001E0B2C" w:rsidRPr="00D52C63" w:rsidRDefault="001E0B2C" w:rsidP="00C53E01">
      <w:pPr>
        <w:jc w:val="center"/>
        <w:rPr>
          <w:b/>
          <w:sz w:val="36"/>
        </w:rPr>
      </w:pPr>
      <w:r w:rsidRPr="00D52C63">
        <w:rPr>
          <w:b/>
          <w:sz w:val="36"/>
        </w:rPr>
        <w:t>tantárgyai, témakörei</w:t>
      </w:r>
    </w:p>
    <w:p w:rsidR="001E0B2C" w:rsidRPr="00D52C63" w:rsidRDefault="001E0B2C" w:rsidP="00C53E01">
      <w:pPr>
        <w:spacing w:after="200" w:line="276" w:lineRule="auto"/>
        <w:jc w:val="left"/>
      </w:pPr>
      <w:r w:rsidRPr="00D52C63">
        <w:br w:type="page"/>
      </w:r>
    </w:p>
    <w:p w:rsidR="001E0B2C" w:rsidRDefault="001E0B2C" w:rsidP="00C53E01">
      <w:r w:rsidRPr="00D52C63">
        <w:lastRenderedPageBreak/>
        <w:t xml:space="preserve">A </w:t>
      </w:r>
      <w:r>
        <w:t>10416</w:t>
      </w:r>
      <w:r w:rsidRPr="00D26A67">
        <w:t>-</w:t>
      </w:r>
      <w:r>
        <w:t>1</w:t>
      </w:r>
      <w:r w:rsidR="009841B5">
        <w:t>6</w:t>
      </w:r>
      <w:r w:rsidRPr="00D52C63">
        <w:t xml:space="preserve"> azonosító számú </w:t>
      </w:r>
      <w:r>
        <w:t xml:space="preserve">Közlekedéstechnikai alapok </w:t>
      </w:r>
      <w:r w:rsidRPr="00D52C63">
        <w:t>megnevezésű szakmai követelménymodulhoz tartozó tantárgyak és témakörök oktatása során fejlesztendő kompetenciák</w:t>
      </w:r>
    </w:p>
    <w:p w:rsidR="001E0B2C" w:rsidRPr="00D52C63" w:rsidRDefault="001E0B2C" w:rsidP="00C53E01">
      <w:pPr>
        <w:jc w:val="center"/>
      </w:pPr>
    </w:p>
    <w:p w:rsidR="001E0B2C" w:rsidRDefault="001E0B2C" w:rsidP="00C53E01"/>
    <w:tbl>
      <w:tblPr>
        <w:tblW w:w="8420" w:type="dxa"/>
        <w:tblInd w:w="75" w:type="dxa"/>
        <w:tblCellMar>
          <w:left w:w="70" w:type="dxa"/>
          <w:right w:w="70" w:type="dxa"/>
        </w:tblCellMar>
        <w:tblLook w:val="00A0" w:firstRow="1" w:lastRow="0" w:firstColumn="1" w:lastColumn="0" w:noHBand="0" w:noVBand="0"/>
      </w:tblPr>
      <w:tblGrid>
        <w:gridCol w:w="4100"/>
        <w:gridCol w:w="720"/>
        <w:gridCol w:w="720"/>
        <w:gridCol w:w="720"/>
        <w:gridCol w:w="720"/>
        <w:gridCol w:w="720"/>
        <w:gridCol w:w="720"/>
      </w:tblGrid>
      <w:tr w:rsidR="001E0B2C" w:rsidRPr="00463BE8" w:rsidTr="00210B5F">
        <w:trPr>
          <w:trHeight w:val="1755"/>
        </w:trPr>
        <w:tc>
          <w:tcPr>
            <w:tcW w:w="4100" w:type="dxa"/>
            <w:tcBorders>
              <w:top w:val="single" w:sz="4" w:space="0" w:color="auto"/>
              <w:left w:val="single" w:sz="4" w:space="0" w:color="auto"/>
              <w:bottom w:val="single" w:sz="4" w:space="0" w:color="auto"/>
              <w:right w:val="single" w:sz="4" w:space="0" w:color="auto"/>
            </w:tcBorders>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20" w:type="dxa"/>
            <w:tcBorders>
              <w:top w:val="single" w:sz="4" w:space="0" w:color="auto"/>
              <w:left w:val="nil"/>
              <w:bottom w:val="single" w:sz="4" w:space="0" w:color="auto"/>
              <w:right w:val="single" w:sz="4" w:space="0" w:color="auto"/>
            </w:tcBorders>
            <w:textDirection w:val="btLr"/>
            <w:vAlign w:val="bottom"/>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xml:space="preserve">Közlekedési ismeretek  </w:t>
            </w:r>
          </w:p>
        </w:tc>
        <w:tc>
          <w:tcPr>
            <w:tcW w:w="720" w:type="dxa"/>
            <w:tcBorders>
              <w:top w:val="single" w:sz="4" w:space="0" w:color="auto"/>
              <w:left w:val="nil"/>
              <w:bottom w:val="single" w:sz="4" w:space="0" w:color="auto"/>
              <w:right w:val="single" w:sz="4" w:space="0" w:color="auto"/>
            </w:tcBorders>
            <w:textDirection w:val="btLr"/>
            <w:vAlign w:val="bottom"/>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xml:space="preserve">Műszaki rajz </w:t>
            </w:r>
          </w:p>
        </w:tc>
        <w:tc>
          <w:tcPr>
            <w:tcW w:w="720" w:type="dxa"/>
            <w:tcBorders>
              <w:top w:val="single" w:sz="4" w:space="0" w:color="auto"/>
              <w:left w:val="nil"/>
              <w:bottom w:val="single" w:sz="4" w:space="0" w:color="auto"/>
              <w:right w:val="single" w:sz="4" w:space="0" w:color="auto"/>
            </w:tcBorders>
            <w:textDirection w:val="btLr"/>
            <w:vAlign w:val="bottom"/>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Mechanika</w:t>
            </w:r>
          </w:p>
        </w:tc>
        <w:tc>
          <w:tcPr>
            <w:tcW w:w="720" w:type="dxa"/>
            <w:tcBorders>
              <w:top w:val="single" w:sz="4" w:space="0" w:color="auto"/>
              <w:left w:val="nil"/>
              <w:bottom w:val="single" w:sz="4" w:space="0" w:color="auto"/>
              <w:right w:val="single" w:sz="4" w:space="0" w:color="auto"/>
            </w:tcBorders>
            <w:textDirection w:val="btLr"/>
            <w:vAlign w:val="bottom"/>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Gépelemek-géptan</w:t>
            </w:r>
          </w:p>
        </w:tc>
        <w:tc>
          <w:tcPr>
            <w:tcW w:w="720" w:type="dxa"/>
            <w:tcBorders>
              <w:top w:val="single" w:sz="4" w:space="0" w:color="auto"/>
              <w:left w:val="nil"/>
              <w:bottom w:val="single" w:sz="4" w:space="0" w:color="auto"/>
              <w:right w:val="single" w:sz="4" w:space="0" w:color="auto"/>
            </w:tcBorders>
            <w:textDirection w:val="btLr"/>
            <w:vAlign w:val="bottom"/>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Technológiai alapismeretek</w:t>
            </w:r>
          </w:p>
        </w:tc>
        <w:tc>
          <w:tcPr>
            <w:tcW w:w="720" w:type="dxa"/>
            <w:tcBorders>
              <w:top w:val="single" w:sz="4" w:space="0" w:color="auto"/>
              <w:left w:val="nil"/>
              <w:bottom w:val="single" w:sz="4" w:space="0" w:color="auto"/>
              <w:right w:val="single" w:sz="4" w:space="0" w:color="auto"/>
            </w:tcBorders>
            <w:textDirection w:val="btLr"/>
            <w:vAlign w:val="bottom"/>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Elektrotechnika-elektronika</w:t>
            </w:r>
          </w:p>
        </w:tc>
      </w:tr>
      <w:tr w:rsidR="001E0B2C" w:rsidRPr="00463BE8" w:rsidTr="00210B5F">
        <w:trPr>
          <w:trHeight w:val="300"/>
        </w:trPr>
        <w:tc>
          <w:tcPr>
            <w:tcW w:w="4100" w:type="dxa"/>
            <w:tcBorders>
              <w:top w:val="nil"/>
              <w:left w:val="single" w:sz="4" w:space="0" w:color="auto"/>
              <w:bottom w:val="single" w:sz="4" w:space="0" w:color="auto"/>
              <w:right w:val="single" w:sz="4" w:space="0" w:color="auto"/>
            </w:tcBorders>
            <w:noWrap/>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FELADATOK</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 </w:t>
            </w:r>
          </w:p>
        </w:tc>
      </w:tr>
      <w:tr w:rsidR="001E0B2C" w:rsidRPr="00463BE8" w:rsidTr="00210B5F">
        <w:trPr>
          <w:trHeight w:val="528"/>
        </w:trPr>
        <w:tc>
          <w:tcPr>
            <w:tcW w:w="4100" w:type="dxa"/>
            <w:tcBorders>
              <w:top w:val="nil"/>
              <w:left w:val="single" w:sz="4" w:space="0" w:color="auto"/>
              <w:bottom w:val="single" w:sz="4" w:space="0" w:color="auto"/>
              <w:right w:val="single" w:sz="4" w:space="0" w:color="auto"/>
            </w:tcBorders>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 xml:space="preserve">Műszaki rajzokat, kapcsolási vázlatokat készít, használ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r>
      <w:tr w:rsidR="001E0B2C" w:rsidRPr="00463BE8" w:rsidTr="00210B5F">
        <w:trPr>
          <w:trHeight w:val="528"/>
        </w:trPr>
        <w:tc>
          <w:tcPr>
            <w:tcW w:w="4100" w:type="dxa"/>
            <w:tcBorders>
              <w:top w:val="nil"/>
              <w:left w:val="single" w:sz="4" w:space="0" w:color="auto"/>
              <w:bottom w:val="single" w:sz="4" w:space="0" w:color="auto"/>
              <w:right w:val="single" w:sz="4" w:space="0" w:color="auto"/>
            </w:tcBorders>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Szabadkézi rajzot, vázlatot készít alkatrészekről, villamos berendezésekről</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r>
      <w:tr w:rsidR="001E0B2C" w:rsidRPr="00463BE8" w:rsidTr="00210B5F">
        <w:trPr>
          <w:trHeight w:val="264"/>
        </w:trPr>
        <w:tc>
          <w:tcPr>
            <w:tcW w:w="4100" w:type="dxa"/>
            <w:tcBorders>
              <w:top w:val="nil"/>
              <w:left w:val="single" w:sz="4" w:space="0" w:color="auto"/>
              <w:bottom w:val="single" w:sz="4" w:space="0" w:color="auto"/>
              <w:right w:val="single" w:sz="4" w:space="0" w:color="auto"/>
            </w:tcBorders>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Műszaki dokumentációt értelmez és használ</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r>
      <w:tr w:rsidR="001E0B2C" w:rsidRPr="00463BE8" w:rsidTr="00210B5F">
        <w:trPr>
          <w:trHeight w:val="528"/>
        </w:trPr>
        <w:tc>
          <w:tcPr>
            <w:tcW w:w="4100" w:type="dxa"/>
            <w:tcBorders>
              <w:top w:val="nil"/>
              <w:left w:val="single" w:sz="4" w:space="0" w:color="auto"/>
              <w:bottom w:val="single" w:sz="4" w:space="0" w:color="auto"/>
              <w:right w:val="single" w:sz="4" w:space="0" w:color="auto"/>
            </w:tcBorders>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Elvi működési rajzok alapján vázlatrajzokat készít</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r>
      <w:tr w:rsidR="001E0B2C" w:rsidRPr="00463BE8" w:rsidTr="00210B5F">
        <w:trPr>
          <w:trHeight w:val="264"/>
        </w:trPr>
        <w:tc>
          <w:tcPr>
            <w:tcW w:w="4100" w:type="dxa"/>
            <w:tcBorders>
              <w:top w:val="nil"/>
              <w:left w:val="single" w:sz="4" w:space="0" w:color="auto"/>
              <w:bottom w:val="single" w:sz="4" w:space="0" w:color="auto"/>
              <w:right w:val="single" w:sz="4" w:space="0" w:color="auto"/>
            </w:tcBorders>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 xml:space="preserve">Összegyűjti a információkat szakmai háttér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r>
      <w:tr w:rsidR="001E0B2C" w:rsidRPr="00463BE8" w:rsidTr="00210B5F">
        <w:trPr>
          <w:trHeight w:val="264"/>
        </w:trPr>
        <w:tc>
          <w:tcPr>
            <w:tcW w:w="4100" w:type="dxa"/>
            <w:tcBorders>
              <w:top w:val="nil"/>
              <w:left w:val="single" w:sz="4" w:space="0" w:color="auto"/>
              <w:bottom w:val="single" w:sz="4" w:space="0" w:color="auto"/>
              <w:right w:val="single" w:sz="4" w:space="0" w:color="auto"/>
            </w:tcBorders>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Összetett műszaki terveket értelmez és használ</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r>
      <w:tr w:rsidR="001E0B2C" w:rsidRPr="00463BE8" w:rsidTr="00210B5F">
        <w:trPr>
          <w:trHeight w:val="528"/>
        </w:trPr>
        <w:tc>
          <w:tcPr>
            <w:tcW w:w="4100" w:type="dxa"/>
            <w:tcBorders>
              <w:top w:val="nil"/>
              <w:left w:val="single" w:sz="4" w:space="0" w:color="auto"/>
              <w:bottom w:val="single" w:sz="4" w:space="0" w:color="auto"/>
              <w:right w:val="single" w:sz="4" w:space="0" w:color="auto"/>
            </w:tcBorders>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Közlekedésgépészeti berendezések műszaki jellemzőit számítással ellenőrzi</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r>
      <w:tr w:rsidR="001E0B2C" w:rsidRPr="00463BE8" w:rsidTr="00210B5F">
        <w:trPr>
          <w:trHeight w:val="528"/>
        </w:trPr>
        <w:tc>
          <w:tcPr>
            <w:tcW w:w="4100" w:type="dxa"/>
            <w:tcBorders>
              <w:top w:val="nil"/>
              <w:left w:val="single" w:sz="4" w:space="0" w:color="auto"/>
              <w:bottom w:val="single" w:sz="4" w:space="0" w:color="auto"/>
              <w:right w:val="single" w:sz="4" w:space="0" w:color="auto"/>
            </w:tcBorders>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Közlekedéselektronikai áramkörök jellemző adatait meghatározza</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r>
      <w:tr w:rsidR="001E0B2C" w:rsidRPr="00463BE8" w:rsidTr="00210B5F">
        <w:trPr>
          <w:trHeight w:val="264"/>
        </w:trPr>
        <w:tc>
          <w:tcPr>
            <w:tcW w:w="4100" w:type="dxa"/>
            <w:tcBorders>
              <w:top w:val="nil"/>
              <w:left w:val="single" w:sz="4" w:space="0" w:color="auto"/>
              <w:bottom w:val="single" w:sz="4" w:space="0" w:color="auto"/>
              <w:right w:val="single" w:sz="4" w:space="0" w:color="auto"/>
            </w:tcBorders>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Dokumentálja a számításokat</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r>
      <w:tr w:rsidR="001E0B2C" w:rsidRPr="00463BE8" w:rsidTr="00210B5F">
        <w:trPr>
          <w:trHeight w:val="300"/>
        </w:trPr>
        <w:tc>
          <w:tcPr>
            <w:tcW w:w="4100" w:type="dxa"/>
            <w:tcBorders>
              <w:top w:val="nil"/>
              <w:left w:val="single" w:sz="4" w:space="0" w:color="auto"/>
              <w:bottom w:val="single" w:sz="4" w:space="0" w:color="auto"/>
              <w:right w:val="single" w:sz="4" w:space="0" w:color="auto"/>
            </w:tcBorders>
            <w:noWrap/>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SZAKMAI ISMERETEK</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 </w:t>
            </w:r>
          </w:p>
        </w:tc>
      </w:tr>
      <w:tr w:rsidR="001E0B2C" w:rsidRPr="00463BE8" w:rsidTr="00210B5F">
        <w:trPr>
          <w:trHeight w:val="528"/>
        </w:trPr>
        <w:tc>
          <w:tcPr>
            <w:tcW w:w="4100" w:type="dxa"/>
            <w:tcBorders>
              <w:top w:val="nil"/>
              <w:left w:val="single" w:sz="4" w:space="0" w:color="auto"/>
              <w:bottom w:val="single" w:sz="4" w:space="0" w:color="auto"/>
              <w:right w:val="single" w:sz="4" w:space="0" w:color="auto"/>
            </w:tcBorders>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Géprajzi alapfogalmak, szerkesztések, ábrázolási módok</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r>
      <w:tr w:rsidR="001E0B2C" w:rsidRPr="00463BE8" w:rsidTr="00210B5F">
        <w:trPr>
          <w:trHeight w:val="264"/>
        </w:trPr>
        <w:tc>
          <w:tcPr>
            <w:tcW w:w="4100" w:type="dxa"/>
            <w:tcBorders>
              <w:top w:val="nil"/>
              <w:left w:val="single" w:sz="4" w:space="0" w:color="auto"/>
              <w:bottom w:val="single" w:sz="4" w:space="0" w:color="auto"/>
              <w:right w:val="single" w:sz="4" w:space="0" w:color="auto"/>
            </w:tcBorders>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Mértékegységek</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r>
      <w:tr w:rsidR="001E0B2C" w:rsidRPr="00463BE8" w:rsidTr="00210B5F">
        <w:trPr>
          <w:trHeight w:val="264"/>
        </w:trPr>
        <w:tc>
          <w:tcPr>
            <w:tcW w:w="4100" w:type="dxa"/>
            <w:tcBorders>
              <w:top w:val="nil"/>
              <w:left w:val="single" w:sz="4" w:space="0" w:color="auto"/>
              <w:bottom w:val="single" w:sz="4" w:space="0" w:color="auto"/>
              <w:right w:val="single" w:sz="4" w:space="0" w:color="auto"/>
            </w:tcBorders>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Ipari anyagok és tulajdonságai</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r>
      <w:tr w:rsidR="001E0B2C" w:rsidRPr="00463BE8" w:rsidTr="00210B5F">
        <w:trPr>
          <w:trHeight w:val="264"/>
        </w:trPr>
        <w:tc>
          <w:tcPr>
            <w:tcW w:w="4100" w:type="dxa"/>
            <w:tcBorders>
              <w:top w:val="nil"/>
              <w:left w:val="single" w:sz="4" w:space="0" w:color="auto"/>
              <w:bottom w:val="single" w:sz="4" w:space="0" w:color="auto"/>
              <w:right w:val="single" w:sz="4" w:space="0" w:color="auto"/>
            </w:tcBorders>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Anyagvizsgálati eljárások</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r>
      <w:tr w:rsidR="001E0B2C" w:rsidRPr="00463BE8" w:rsidTr="00210B5F">
        <w:trPr>
          <w:trHeight w:val="264"/>
        </w:trPr>
        <w:tc>
          <w:tcPr>
            <w:tcW w:w="4100" w:type="dxa"/>
            <w:tcBorders>
              <w:top w:val="nil"/>
              <w:left w:val="single" w:sz="4" w:space="0" w:color="auto"/>
              <w:bottom w:val="single" w:sz="4" w:space="0" w:color="auto"/>
              <w:right w:val="single" w:sz="4" w:space="0" w:color="auto"/>
            </w:tcBorders>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Képlékenyalakítási alapismeretek</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r>
      <w:tr w:rsidR="001E0B2C" w:rsidRPr="00463BE8" w:rsidTr="00210B5F">
        <w:trPr>
          <w:trHeight w:val="528"/>
        </w:trPr>
        <w:tc>
          <w:tcPr>
            <w:tcW w:w="4100" w:type="dxa"/>
            <w:tcBorders>
              <w:top w:val="nil"/>
              <w:left w:val="single" w:sz="4" w:space="0" w:color="auto"/>
              <w:bottom w:val="single" w:sz="4" w:space="0" w:color="auto"/>
              <w:right w:val="single" w:sz="4" w:space="0" w:color="auto"/>
            </w:tcBorders>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Forgácsolási alapfogalmak, műveletek, technológiák</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r>
      <w:tr w:rsidR="001E0B2C" w:rsidRPr="00463BE8" w:rsidTr="00210B5F">
        <w:trPr>
          <w:trHeight w:val="528"/>
        </w:trPr>
        <w:tc>
          <w:tcPr>
            <w:tcW w:w="4100" w:type="dxa"/>
            <w:tcBorders>
              <w:top w:val="nil"/>
              <w:left w:val="single" w:sz="4" w:space="0" w:color="auto"/>
              <w:bottom w:val="single" w:sz="4" w:space="0" w:color="auto"/>
              <w:right w:val="single" w:sz="4" w:space="0" w:color="auto"/>
            </w:tcBorders>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Kézi és gépi forgácsolási technológiák, eszközök</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r>
      <w:tr w:rsidR="001E0B2C" w:rsidRPr="00463BE8" w:rsidTr="00210B5F">
        <w:trPr>
          <w:trHeight w:val="528"/>
        </w:trPr>
        <w:tc>
          <w:tcPr>
            <w:tcW w:w="4100" w:type="dxa"/>
            <w:tcBorders>
              <w:top w:val="nil"/>
              <w:left w:val="single" w:sz="4" w:space="0" w:color="auto"/>
              <w:bottom w:val="single" w:sz="4" w:space="0" w:color="auto"/>
              <w:right w:val="single" w:sz="4" w:space="0" w:color="auto"/>
            </w:tcBorders>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Gépi forgácsoló eljárások gépeinek, szerszámainak ismerete</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r>
      <w:tr w:rsidR="001E0B2C" w:rsidRPr="00463BE8" w:rsidTr="00210B5F">
        <w:trPr>
          <w:trHeight w:val="528"/>
        </w:trPr>
        <w:tc>
          <w:tcPr>
            <w:tcW w:w="4100" w:type="dxa"/>
            <w:tcBorders>
              <w:top w:val="nil"/>
              <w:left w:val="single" w:sz="4" w:space="0" w:color="auto"/>
              <w:bottom w:val="single" w:sz="4" w:space="0" w:color="auto"/>
              <w:right w:val="single" w:sz="4" w:space="0" w:color="auto"/>
            </w:tcBorders>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Hegesztési, forrasztási alapismeretek, alkalmazott berendezések és eszközök</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r>
      <w:tr w:rsidR="001E0B2C" w:rsidRPr="00463BE8" w:rsidTr="00210B5F">
        <w:trPr>
          <w:trHeight w:val="264"/>
        </w:trPr>
        <w:tc>
          <w:tcPr>
            <w:tcW w:w="4100" w:type="dxa"/>
            <w:tcBorders>
              <w:top w:val="nil"/>
              <w:left w:val="single" w:sz="4" w:space="0" w:color="auto"/>
              <w:bottom w:val="single" w:sz="4" w:space="0" w:color="auto"/>
              <w:right w:val="single" w:sz="4" w:space="0" w:color="auto"/>
            </w:tcBorders>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Korrózióvédelemi alapismeretek</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r>
      <w:tr w:rsidR="001E0B2C" w:rsidRPr="00463BE8" w:rsidTr="00210B5F">
        <w:trPr>
          <w:trHeight w:val="264"/>
        </w:trPr>
        <w:tc>
          <w:tcPr>
            <w:tcW w:w="4100" w:type="dxa"/>
            <w:tcBorders>
              <w:top w:val="nil"/>
              <w:left w:val="single" w:sz="4" w:space="0" w:color="auto"/>
              <w:bottom w:val="single" w:sz="4" w:space="0" w:color="auto"/>
              <w:right w:val="single" w:sz="4" w:space="0" w:color="auto"/>
            </w:tcBorders>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Gyártási utasítások értelmezése</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r>
      <w:tr w:rsidR="001E0B2C" w:rsidRPr="00463BE8" w:rsidTr="00210B5F">
        <w:trPr>
          <w:trHeight w:val="264"/>
        </w:trPr>
        <w:tc>
          <w:tcPr>
            <w:tcW w:w="4100" w:type="dxa"/>
            <w:tcBorders>
              <w:top w:val="nil"/>
              <w:left w:val="single" w:sz="4" w:space="0" w:color="auto"/>
              <w:bottom w:val="single" w:sz="4" w:space="0" w:color="auto"/>
              <w:right w:val="single" w:sz="4" w:space="0" w:color="auto"/>
            </w:tcBorders>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Műszaki fizika</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r>
      <w:tr w:rsidR="001E0B2C" w:rsidRPr="00463BE8" w:rsidTr="00210B5F">
        <w:trPr>
          <w:trHeight w:val="264"/>
        </w:trPr>
        <w:tc>
          <w:tcPr>
            <w:tcW w:w="4100" w:type="dxa"/>
            <w:tcBorders>
              <w:top w:val="nil"/>
              <w:left w:val="single" w:sz="4" w:space="0" w:color="auto"/>
              <w:bottom w:val="single" w:sz="4" w:space="0" w:color="auto"/>
              <w:right w:val="single" w:sz="4" w:space="0" w:color="auto"/>
            </w:tcBorders>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Közlekedésben alkalmazott gépelemek, gépek</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r>
      <w:tr w:rsidR="001E0B2C" w:rsidRPr="00463BE8" w:rsidTr="00210B5F">
        <w:trPr>
          <w:trHeight w:val="264"/>
        </w:trPr>
        <w:tc>
          <w:tcPr>
            <w:tcW w:w="4100" w:type="dxa"/>
            <w:tcBorders>
              <w:top w:val="nil"/>
              <w:left w:val="single" w:sz="4" w:space="0" w:color="auto"/>
              <w:bottom w:val="single" w:sz="4" w:space="0" w:color="auto"/>
              <w:right w:val="single" w:sz="4" w:space="0" w:color="auto"/>
            </w:tcBorders>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Elektrotechnikai, elektronikai alapismeretek</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r>
      <w:tr w:rsidR="001E0B2C" w:rsidRPr="00463BE8" w:rsidTr="00210B5F">
        <w:trPr>
          <w:trHeight w:val="264"/>
        </w:trPr>
        <w:tc>
          <w:tcPr>
            <w:tcW w:w="4100" w:type="dxa"/>
            <w:tcBorders>
              <w:top w:val="nil"/>
              <w:left w:val="single" w:sz="4" w:space="0" w:color="auto"/>
              <w:bottom w:val="single" w:sz="4" w:space="0" w:color="auto"/>
              <w:right w:val="single" w:sz="4" w:space="0" w:color="auto"/>
            </w:tcBorders>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Műszaki mérés eszközei</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r>
      <w:tr w:rsidR="001E0B2C" w:rsidRPr="00463BE8" w:rsidTr="00210B5F">
        <w:trPr>
          <w:trHeight w:val="264"/>
        </w:trPr>
        <w:tc>
          <w:tcPr>
            <w:tcW w:w="4100" w:type="dxa"/>
            <w:tcBorders>
              <w:top w:val="nil"/>
              <w:left w:val="single" w:sz="4" w:space="0" w:color="auto"/>
              <w:bottom w:val="single" w:sz="4" w:space="0" w:color="auto"/>
              <w:right w:val="single" w:sz="4" w:space="0" w:color="auto"/>
            </w:tcBorders>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Digitális technikák és elektronikus műszerek</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r>
      <w:tr w:rsidR="001E0B2C" w:rsidRPr="00463BE8" w:rsidTr="00210B5F">
        <w:trPr>
          <w:trHeight w:val="264"/>
        </w:trPr>
        <w:tc>
          <w:tcPr>
            <w:tcW w:w="4100" w:type="dxa"/>
            <w:tcBorders>
              <w:top w:val="nil"/>
              <w:left w:val="single" w:sz="4" w:space="0" w:color="auto"/>
              <w:bottom w:val="single" w:sz="4" w:space="0" w:color="auto"/>
              <w:right w:val="single" w:sz="4" w:space="0" w:color="auto"/>
            </w:tcBorders>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Mérési utasítások értelmezése</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r>
      <w:tr w:rsidR="001E0B2C" w:rsidRPr="00463BE8" w:rsidTr="00210B5F">
        <w:trPr>
          <w:trHeight w:val="264"/>
        </w:trPr>
        <w:tc>
          <w:tcPr>
            <w:tcW w:w="4100" w:type="dxa"/>
            <w:tcBorders>
              <w:top w:val="nil"/>
              <w:left w:val="single" w:sz="4" w:space="0" w:color="auto"/>
              <w:bottom w:val="single" w:sz="4" w:space="0" w:color="auto"/>
              <w:right w:val="single" w:sz="4" w:space="0" w:color="auto"/>
            </w:tcBorders>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lastRenderedPageBreak/>
              <w:t>Érintésvédelmi alapismeretek</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r>
      <w:tr w:rsidR="001E0B2C" w:rsidRPr="00463BE8" w:rsidTr="00210B5F">
        <w:trPr>
          <w:trHeight w:val="264"/>
        </w:trPr>
        <w:tc>
          <w:tcPr>
            <w:tcW w:w="4100" w:type="dxa"/>
            <w:tcBorders>
              <w:top w:val="nil"/>
              <w:left w:val="single" w:sz="4" w:space="0" w:color="auto"/>
              <w:bottom w:val="single" w:sz="4" w:space="0" w:color="auto"/>
              <w:right w:val="single" w:sz="4" w:space="0" w:color="auto"/>
            </w:tcBorders>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Szerszámok, kézi kisgépek biztonsági előírásai</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r>
      <w:tr w:rsidR="001E0B2C" w:rsidRPr="00463BE8" w:rsidTr="00210B5F">
        <w:trPr>
          <w:trHeight w:val="528"/>
        </w:trPr>
        <w:tc>
          <w:tcPr>
            <w:tcW w:w="4100" w:type="dxa"/>
            <w:tcBorders>
              <w:top w:val="nil"/>
              <w:left w:val="single" w:sz="4" w:space="0" w:color="auto"/>
              <w:bottom w:val="single" w:sz="4" w:space="0" w:color="auto"/>
              <w:right w:val="single" w:sz="4" w:space="0" w:color="auto"/>
            </w:tcBorders>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Gépüzemeltetés, anyagmozgatás, emelőgépek munkabiztonsági szabályai</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r>
      <w:tr w:rsidR="001E0B2C" w:rsidRPr="00463BE8" w:rsidTr="00210B5F">
        <w:trPr>
          <w:trHeight w:val="264"/>
        </w:trPr>
        <w:tc>
          <w:tcPr>
            <w:tcW w:w="4100" w:type="dxa"/>
            <w:tcBorders>
              <w:top w:val="nil"/>
              <w:left w:val="single" w:sz="4" w:space="0" w:color="auto"/>
              <w:bottom w:val="single" w:sz="4" w:space="0" w:color="auto"/>
              <w:right w:val="single" w:sz="4" w:space="0" w:color="auto"/>
            </w:tcBorders>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Környezetvédelmi, tűzvédelmi ismeretek</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r>
      <w:tr w:rsidR="001E0B2C" w:rsidRPr="00463BE8" w:rsidTr="00210B5F">
        <w:trPr>
          <w:trHeight w:val="264"/>
        </w:trPr>
        <w:tc>
          <w:tcPr>
            <w:tcW w:w="4100" w:type="dxa"/>
            <w:tcBorders>
              <w:top w:val="nil"/>
              <w:left w:val="single" w:sz="4" w:space="0" w:color="auto"/>
              <w:bottom w:val="single" w:sz="4" w:space="0" w:color="auto"/>
              <w:right w:val="single" w:sz="4" w:space="0" w:color="auto"/>
            </w:tcBorders>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Munkahelyi veszélyek, emberi tényezők</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r>
      <w:tr w:rsidR="001E0B2C" w:rsidRPr="00463BE8" w:rsidTr="00210B5F">
        <w:trPr>
          <w:trHeight w:val="300"/>
        </w:trPr>
        <w:tc>
          <w:tcPr>
            <w:tcW w:w="4100" w:type="dxa"/>
            <w:tcBorders>
              <w:top w:val="nil"/>
              <w:left w:val="single" w:sz="4" w:space="0" w:color="auto"/>
              <w:bottom w:val="single" w:sz="4" w:space="0" w:color="auto"/>
              <w:right w:val="single" w:sz="4" w:space="0" w:color="auto"/>
            </w:tcBorders>
            <w:noWrap/>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SZAKMAI KÉSZSÉGEK</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 </w:t>
            </w:r>
          </w:p>
        </w:tc>
      </w:tr>
      <w:tr w:rsidR="001E0B2C" w:rsidRPr="00463BE8" w:rsidTr="00210B5F">
        <w:trPr>
          <w:trHeight w:val="528"/>
        </w:trPr>
        <w:tc>
          <w:tcPr>
            <w:tcW w:w="4100" w:type="dxa"/>
            <w:tcBorders>
              <w:top w:val="nil"/>
              <w:left w:val="single" w:sz="4" w:space="0" w:color="auto"/>
              <w:bottom w:val="single" w:sz="4" w:space="0" w:color="auto"/>
              <w:right w:val="single" w:sz="4" w:space="0" w:color="auto"/>
            </w:tcBorders>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Gépészeti dokumentációk olvasása, értelmezése, készítése</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r>
      <w:tr w:rsidR="001E0B2C" w:rsidRPr="00463BE8" w:rsidTr="00210B5F">
        <w:trPr>
          <w:trHeight w:val="528"/>
        </w:trPr>
        <w:tc>
          <w:tcPr>
            <w:tcW w:w="4100" w:type="dxa"/>
            <w:tcBorders>
              <w:top w:val="nil"/>
              <w:left w:val="single" w:sz="4" w:space="0" w:color="auto"/>
              <w:bottom w:val="single" w:sz="4" w:space="0" w:color="auto"/>
              <w:right w:val="single" w:sz="4" w:space="0" w:color="auto"/>
            </w:tcBorders>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Műszaki fizika alapösszefüggéseinek alkalmazása</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r>
      <w:tr w:rsidR="001E0B2C" w:rsidRPr="00463BE8" w:rsidTr="00210B5F">
        <w:trPr>
          <w:trHeight w:val="528"/>
        </w:trPr>
        <w:tc>
          <w:tcPr>
            <w:tcW w:w="4100" w:type="dxa"/>
            <w:tcBorders>
              <w:top w:val="nil"/>
              <w:left w:val="single" w:sz="4" w:space="0" w:color="auto"/>
              <w:bottom w:val="single" w:sz="4" w:space="0" w:color="auto"/>
              <w:right w:val="single" w:sz="4" w:space="0" w:color="auto"/>
            </w:tcBorders>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Elektromos dokumentációk olvasása, értelmezése, készítése</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r>
      <w:tr w:rsidR="001E0B2C" w:rsidRPr="00463BE8" w:rsidTr="00210B5F">
        <w:trPr>
          <w:trHeight w:val="528"/>
        </w:trPr>
        <w:tc>
          <w:tcPr>
            <w:tcW w:w="4100" w:type="dxa"/>
            <w:tcBorders>
              <w:top w:val="nil"/>
              <w:left w:val="single" w:sz="4" w:space="0" w:color="auto"/>
              <w:bottom w:val="single" w:sz="4" w:space="0" w:color="auto"/>
              <w:right w:val="single" w:sz="4" w:space="0" w:color="auto"/>
            </w:tcBorders>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Elektrotechnika, elektronika, digitális technika alapösszefüggéseinek alkalmazása</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r>
      <w:tr w:rsidR="001E0B2C" w:rsidRPr="00463BE8" w:rsidTr="00210B5F">
        <w:trPr>
          <w:trHeight w:val="264"/>
        </w:trPr>
        <w:tc>
          <w:tcPr>
            <w:tcW w:w="4100" w:type="dxa"/>
            <w:tcBorders>
              <w:top w:val="nil"/>
              <w:left w:val="single" w:sz="4" w:space="0" w:color="auto"/>
              <w:bottom w:val="single" w:sz="4" w:space="0" w:color="auto"/>
              <w:right w:val="single" w:sz="4" w:space="0" w:color="auto"/>
            </w:tcBorders>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Mérési jegyzőkönyvek készítése</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r>
      <w:tr w:rsidR="001E0B2C" w:rsidRPr="00463BE8" w:rsidTr="00210B5F">
        <w:trPr>
          <w:trHeight w:val="300"/>
        </w:trPr>
        <w:tc>
          <w:tcPr>
            <w:tcW w:w="4100" w:type="dxa"/>
            <w:tcBorders>
              <w:top w:val="nil"/>
              <w:left w:val="single" w:sz="4" w:space="0" w:color="auto"/>
              <w:bottom w:val="single" w:sz="4" w:space="0" w:color="auto"/>
              <w:right w:val="single" w:sz="4" w:space="0" w:color="auto"/>
            </w:tcBorders>
            <w:noWrap/>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SZEMÉLYES KOMPETENCIÁK</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 </w:t>
            </w:r>
          </w:p>
        </w:tc>
      </w:tr>
      <w:tr w:rsidR="001E0B2C" w:rsidRPr="00463BE8" w:rsidTr="00210B5F">
        <w:trPr>
          <w:trHeight w:val="264"/>
        </w:trPr>
        <w:tc>
          <w:tcPr>
            <w:tcW w:w="4100" w:type="dxa"/>
            <w:tcBorders>
              <w:top w:val="nil"/>
              <w:left w:val="single" w:sz="4" w:space="0" w:color="auto"/>
              <w:bottom w:val="single" w:sz="4" w:space="0" w:color="auto"/>
              <w:right w:val="single" w:sz="4" w:space="0" w:color="auto"/>
            </w:tcBorders>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Megbízhatóság</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r>
      <w:tr w:rsidR="001E0B2C" w:rsidRPr="00463BE8" w:rsidTr="00210B5F">
        <w:trPr>
          <w:trHeight w:val="264"/>
        </w:trPr>
        <w:tc>
          <w:tcPr>
            <w:tcW w:w="4100" w:type="dxa"/>
            <w:tcBorders>
              <w:top w:val="nil"/>
              <w:left w:val="single" w:sz="4" w:space="0" w:color="auto"/>
              <w:bottom w:val="single" w:sz="4" w:space="0" w:color="auto"/>
              <w:right w:val="single" w:sz="4" w:space="0" w:color="auto"/>
            </w:tcBorders>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Pontosság</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r>
      <w:tr w:rsidR="001E0B2C" w:rsidRPr="00463BE8" w:rsidTr="00210B5F">
        <w:trPr>
          <w:trHeight w:val="264"/>
        </w:trPr>
        <w:tc>
          <w:tcPr>
            <w:tcW w:w="4100" w:type="dxa"/>
            <w:tcBorders>
              <w:top w:val="nil"/>
              <w:left w:val="single" w:sz="4" w:space="0" w:color="auto"/>
              <w:bottom w:val="single" w:sz="4" w:space="0" w:color="auto"/>
              <w:right w:val="single" w:sz="4" w:space="0" w:color="auto"/>
            </w:tcBorders>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Önállóság</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r>
      <w:tr w:rsidR="001E0B2C" w:rsidRPr="00463BE8" w:rsidTr="00210B5F">
        <w:trPr>
          <w:trHeight w:val="300"/>
        </w:trPr>
        <w:tc>
          <w:tcPr>
            <w:tcW w:w="4100" w:type="dxa"/>
            <w:tcBorders>
              <w:top w:val="nil"/>
              <w:left w:val="single" w:sz="4" w:space="0" w:color="auto"/>
              <w:bottom w:val="single" w:sz="4" w:space="0" w:color="auto"/>
              <w:right w:val="single" w:sz="4" w:space="0" w:color="auto"/>
            </w:tcBorders>
            <w:noWrap/>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TÁRSAS KOMPETENCIÁK</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 </w:t>
            </w:r>
          </w:p>
        </w:tc>
      </w:tr>
      <w:tr w:rsidR="001E0B2C" w:rsidRPr="00463BE8" w:rsidTr="00210B5F">
        <w:trPr>
          <w:trHeight w:val="264"/>
        </w:trPr>
        <w:tc>
          <w:tcPr>
            <w:tcW w:w="4100" w:type="dxa"/>
            <w:tcBorders>
              <w:top w:val="nil"/>
              <w:left w:val="single" w:sz="4" w:space="0" w:color="auto"/>
              <w:bottom w:val="single" w:sz="4" w:space="0" w:color="auto"/>
              <w:right w:val="single" w:sz="4" w:space="0" w:color="auto"/>
            </w:tcBorders>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Határozottság</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r>
      <w:tr w:rsidR="001E0B2C" w:rsidRPr="00463BE8" w:rsidTr="00210B5F">
        <w:trPr>
          <w:trHeight w:val="264"/>
        </w:trPr>
        <w:tc>
          <w:tcPr>
            <w:tcW w:w="4100" w:type="dxa"/>
            <w:tcBorders>
              <w:top w:val="nil"/>
              <w:left w:val="single" w:sz="4" w:space="0" w:color="auto"/>
              <w:bottom w:val="single" w:sz="4" w:space="0" w:color="auto"/>
              <w:right w:val="single" w:sz="4" w:space="0" w:color="auto"/>
            </w:tcBorders>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Motiválhatóság</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r>
      <w:tr w:rsidR="001E0B2C" w:rsidRPr="00463BE8" w:rsidTr="00210B5F">
        <w:trPr>
          <w:trHeight w:val="300"/>
        </w:trPr>
        <w:tc>
          <w:tcPr>
            <w:tcW w:w="4100" w:type="dxa"/>
            <w:tcBorders>
              <w:top w:val="nil"/>
              <w:left w:val="single" w:sz="4" w:space="0" w:color="auto"/>
              <w:bottom w:val="single" w:sz="4" w:space="0" w:color="auto"/>
              <w:right w:val="single" w:sz="4" w:space="0" w:color="auto"/>
            </w:tcBorders>
            <w:noWrap/>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MÓDSZERKOMPETENCIÁK</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 </w:t>
            </w:r>
          </w:p>
        </w:tc>
      </w:tr>
      <w:tr w:rsidR="001E0B2C" w:rsidRPr="00463BE8" w:rsidTr="00210B5F">
        <w:trPr>
          <w:trHeight w:val="264"/>
        </w:trPr>
        <w:tc>
          <w:tcPr>
            <w:tcW w:w="4100" w:type="dxa"/>
            <w:tcBorders>
              <w:top w:val="nil"/>
              <w:left w:val="single" w:sz="4" w:space="0" w:color="auto"/>
              <w:bottom w:val="single" w:sz="4" w:space="0" w:color="auto"/>
              <w:right w:val="single" w:sz="4" w:space="0" w:color="auto"/>
            </w:tcBorders>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Logikus gondolkodás</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r>
      <w:tr w:rsidR="001E0B2C" w:rsidRPr="00463BE8" w:rsidTr="00210B5F">
        <w:trPr>
          <w:trHeight w:val="264"/>
        </w:trPr>
        <w:tc>
          <w:tcPr>
            <w:tcW w:w="4100" w:type="dxa"/>
            <w:tcBorders>
              <w:top w:val="nil"/>
              <w:left w:val="single" w:sz="4" w:space="0" w:color="auto"/>
              <w:bottom w:val="single" w:sz="4" w:space="0" w:color="auto"/>
              <w:right w:val="single" w:sz="4" w:space="0" w:color="auto"/>
            </w:tcBorders>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Tervezés</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r>
      <w:tr w:rsidR="001E0B2C" w:rsidRPr="00463BE8" w:rsidTr="00210B5F">
        <w:trPr>
          <w:trHeight w:val="264"/>
        </w:trPr>
        <w:tc>
          <w:tcPr>
            <w:tcW w:w="4100" w:type="dxa"/>
            <w:tcBorders>
              <w:top w:val="nil"/>
              <w:left w:val="single" w:sz="4" w:space="0" w:color="auto"/>
              <w:bottom w:val="single" w:sz="4" w:space="0" w:color="auto"/>
              <w:right w:val="single" w:sz="4" w:space="0" w:color="auto"/>
            </w:tcBorders>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Figyelem összpontosítás</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r>
    </w:tbl>
    <w:p w:rsidR="001E0B2C" w:rsidRDefault="001E0B2C" w:rsidP="00C53E01"/>
    <w:p w:rsidR="001E0B2C" w:rsidRDefault="001E0B2C" w:rsidP="00C53E01">
      <w:pPr>
        <w:spacing w:after="0"/>
      </w:pPr>
    </w:p>
    <w:p w:rsidR="001E0B2C" w:rsidRPr="00644690" w:rsidRDefault="001E0B2C" w:rsidP="00C53E01">
      <w:pPr>
        <w:pStyle w:val="Listaszerbekezds"/>
        <w:numPr>
          <w:ilvl w:val="0"/>
          <w:numId w:val="8"/>
        </w:numPr>
        <w:tabs>
          <w:tab w:val="right" w:pos="9072"/>
        </w:tabs>
        <w:spacing w:after="0"/>
        <w:rPr>
          <w:b/>
        </w:rPr>
      </w:pPr>
      <w:r>
        <w:rPr>
          <w:b/>
        </w:rPr>
        <w:t>Közlekedési ismeretek</w:t>
      </w:r>
      <w:r w:rsidRPr="00644690">
        <w:rPr>
          <w:b/>
        </w:rPr>
        <w:t xml:space="preserve"> tantárgy</w:t>
      </w:r>
      <w:r w:rsidRPr="00644690">
        <w:rPr>
          <w:b/>
        </w:rPr>
        <w:tab/>
      </w:r>
      <w:r w:rsidR="00BD6829">
        <w:rPr>
          <w:b/>
        </w:rPr>
        <w:t xml:space="preserve">72 </w:t>
      </w:r>
      <w:r>
        <w:rPr>
          <w:b/>
        </w:rPr>
        <w:t>ó</w:t>
      </w:r>
      <w:r w:rsidRPr="00644690">
        <w:rPr>
          <w:b/>
        </w:rPr>
        <w:t>ra/</w:t>
      </w:r>
      <w:r w:rsidR="00BD6829">
        <w:rPr>
          <w:b/>
        </w:rPr>
        <w:t>72</w:t>
      </w:r>
      <w:r w:rsidRPr="00644690">
        <w:rPr>
          <w:b/>
        </w:rPr>
        <w:t xml:space="preserve"> óra*</w:t>
      </w:r>
    </w:p>
    <w:p w:rsidR="001E0B2C" w:rsidRPr="00644690" w:rsidRDefault="001E0B2C" w:rsidP="00C53E01">
      <w:pPr>
        <w:spacing w:after="0"/>
        <w:jc w:val="right"/>
        <w:rPr>
          <w:sz w:val="20"/>
        </w:rPr>
      </w:pPr>
      <w:r w:rsidRPr="00644690">
        <w:rPr>
          <w:sz w:val="20"/>
        </w:rPr>
        <w:t>* 9-13. évfolyamon megszervezett képzés/13. és 14. évfolyamon megszervezett képzés</w:t>
      </w:r>
    </w:p>
    <w:p w:rsidR="001E0B2C" w:rsidRPr="00644690" w:rsidRDefault="001E0B2C" w:rsidP="00C53E01"/>
    <w:p w:rsidR="001E0B2C" w:rsidRDefault="001E0B2C" w:rsidP="00C53E01">
      <w:pPr>
        <w:pStyle w:val="Listaszerbekezds"/>
        <w:numPr>
          <w:ilvl w:val="1"/>
          <w:numId w:val="8"/>
        </w:numPr>
        <w:spacing w:after="0"/>
        <w:rPr>
          <w:b/>
        </w:rPr>
      </w:pPr>
      <w:r w:rsidRPr="00644690">
        <w:rPr>
          <w:b/>
        </w:rPr>
        <w:t>A tantárgy tanításának célja</w:t>
      </w:r>
    </w:p>
    <w:p w:rsidR="001E0B2C" w:rsidRPr="000E1263" w:rsidRDefault="001E0B2C" w:rsidP="000E1263">
      <w:pPr>
        <w:widowControl w:val="0"/>
        <w:suppressAutoHyphens/>
        <w:spacing w:after="0"/>
        <w:ind w:left="426"/>
        <w:rPr>
          <w:szCs w:val="24"/>
        </w:rPr>
      </w:pPr>
      <w:r w:rsidRPr="000E1263">
        <w:rPr>
          <w:szCs w:val="24"/>
        </w:rPr>
        <w:t>A közlekedési alapismeretek tantárgy tanításának célja, hogy a tanulók ismerjék meg a legfontosabb közlekedési alágazatok, nevezetesen a közúti, a vasúti, a vízi és a légi közlekedés legfontosabb technikai jellemzőit.</w:t>
      </w:r>
    </w:p>
    <w:p w:rsidR="001E0B2C" w:rsidRPr="000E1263" w:rsidRDefault="001E0B2C" w:rsidP="000E1263">
      <w:pPr>
        <w:widowControl w:val="0"/>
        <w:suppressAutoHyphens/>
        <w:spacing w:after="0"/>
        <w:ind w:left="426"/>
        <w:rPr>
          <w:szCs w:val="24"/>
        </w:rPr>
      </w:pPr>
      <w:r w:rsidRPr="000E1263">
        <w:rPr>
          <w:szCs w:val="24"/>
        </w:rPr>
        <w:t>A tanulók a tanulási folyamat során sajátítják el az egyes közlekedési alágazatoknál alkalmazott technikai megoldásokat, azok történeti fejlődését azok jelenségeit és folyamatait.</w:t>
      </w:r>
    </w:p>
    <w:p w:rsidR="001E0B2C" w:rsidRPr="000E1263" w:rsidRDefault="001E0B2C" w:rsidP="000E1263">
      <w:pPr>
        <w:widowControl w:val="0"/>
        <w:suppressAutoHyphens/>
        <w:spacing w:after="0"/>
        <w:ind w:left="426"/>
        <w:rPr>
          <w:szCs w:val="24"/>
        </w:rPr>
      </w:pPr>
      <w:r w:rsidRPr="000E1263">
        <w:rPr>
          <w:szCs w:val="24"/>
        </w:rPr>
        <w:t>Ismerjék meg a tanulók az egyes ágazatok előnyei és hátrányait más ágazatokkal való összehasonlítás kapcsán, mind gazdaságossági, mind környezetvédelmi, valamint a szállítandó személyek illetve áruk mennyiségének figyelembevétele alapján.</w:t>
      </w:r>
    </w:p>
    <w:p w:rsidR="001E0B2C" w:rsidRPr="000E1263" w:rsidRDefault="001E0B2C" w:rsidP="000E1263">
      <w:pPr>
        <w:widowControl w:val="0"/>
        <w:suppressAutoHyphens/>
        <w:spacing w:after="0"/>
        <w:ind w:left="426"/>
        <w:rPr>
          <w:szCs w:val="24"/>
        </w:rPr>
      </w:pPr>
      <w:r w:rsidRPr="000E1263">
        <w:rPr>
          <w:szCs w:val="24"/>
        </w:rPr>
        <w:t>Felhívni a tanulók figyelmét a biztonságos közlekedés megvalósításának feltételeire, valamint a közlekedésbiztonságot befolyásoló tényezőkre.</w:t>
      </w:r>
    </w:p>
    <w:p w:rsidR="001E0B2C" w:rsidRPr="000E1263" w:rsidRDefault="001E0B2C" w:rsidP="000E1263">
      <w:pPr>
        <w:spacing w:after="0"/>
        <w:ind w:left="426"/>
      </w:pPr>
      <w:r w:rsidRPr="000E1263">
        <w:rPr>
          <w:szCs w:val="24"/>
        </w:rPr>
        <w:t>Lehetőséget biztosítani a tanulók számára, hogy az egyes közlekedési területek megismerése során el tudja dönteni, hogy tanulmányait mely szakirányban kívánja folytatni.</w:t>
      </w:r>
    </w:p>
    <w:p w:rsidR="001E0B2C" w:rsidRPr="002B5BF7" w:rsidRDefault="001E0B2C" w:rsidP="00C53E01">
      <w:pPr>
        <w:spacing w:after="0"/>
        <w:ind w:left="426"/>
      </w:pPr>
    </w:p>
    <w:p w:rsidR="001E0B2C" w:rsidRPr="00644690" w:rsidRDefault="001E0B2C" w:rsidP="00C53E01">
      <w:pPr>
        <w:pStyle w:val="Listaszerbekezds"/>
        <w:numPr>
          <w:ilvl w:val="1"/>
          <w:numId w:val="8"/>
        </w:numPr>
        <w:spacing w:after="0"/>
        <w:rPr>
          <w:b/>
        </w:rPr>
      </w:pPr>
      <w:r w:rsidRPr="00644690">
        <w:rPr>
          <w:b/>
        </w:rPr>
        <w:t>Kapcsolódó közismereti, szakmai tartalmak</w:t>
      </w:r>
    </w:p>
    <w:p w:rsidR="001E0B2C" w:rsidRPr="000E1263" w:rsidRDefault="001E0B2C" w:rsidP="000E1263">
      <w:pPr>
        <w:widowControl w:val="0"/>
        <w:suppressAutoHyphens/>
        <w:spacing w:after="0"/>
        <w:ind w:left="426"/>
        <w:rPr>
          <w:szCs w:val="24"/>
        </w:rPr>
      </w:pPr>
      <w:r w:rsidRPr="000E1263">
        <w:rPr>
          <w:szCs w:val="24"/>
        </w:rPr>
        <w:lastRenderedPageBreak/>
        <w:t>Történelem (közlekedéstörténet, gazdaságtörténet, technikatörténet, tudománytörténet);</w:t>
      </w:r>
    </w:p>
    <w:p w:rsidR="001E0B2C" w:rsidRDefault="001E0B2C" w:rsidP="000E1263">
      <w:pPr>
        <w:widowControl w:val="0"/>
        <w:suppressAutoHyphens/>
        <w:spacing w:after="0"/>
        <w:ind w:left="426"/>
      </w:pPr>
      <w:r w:rsidRPr="000E1263">
        <w:rPr>
          <w:szCs w:val="24"/>
        </w:rPr>
        <w:t>Fizika, kémia, biológia</w:t>
      </w:r>
    </w:p>
    <w:p w:rsidR="001E0B2C" w:rsidRPr="002B5BF7" w:rsidRDefault="001E0B2C" w:rsidP="00C53E01">
      <w:pPr>
        <w:spacing w:after="0"/>
        <w:ind w:left="426"/>
      </w:pPr>
    </w:p>
    <w:p w:rsidR="001E0B2C" w:rsidRPr="00644690" w:rsidRDefault="001E0B2C" w:rsidP="00D33C77">
      <w:pPr>
        <w:pStyle w:val="Listaszerbekezds"/>
        <w:numPr>
          <w:ilvl w:val="1"/>
          <w:numId w:val="8"/>
        </w:numPr>
        <w:tabs>
          <w:tab w:val="left" w:pos="7371"/>
        </w:tabs>
        <w:spacing w:after="0"/>
        <w:rPr>
          <w:b/>
        </w:rPr>
      </w:pPr>
      <w:r w:rsidRPr="00644690">
        <w:rPr>
          <w:b/>
        </w:rPr>
        <w:t>Témakörök</w:t>
      </w:r>
    </w:p>
    <w:p w:rsidR="001E0B2C" w:rsidRDefault="001E0B2C" w:rsidP="00D33C77">
      <w:pPr>
        <w:pStyle w:val="Listaszerbekezds"/>
        <w:numPr>
          <w:ilvl w:val="2"/>
          <w:numId w:val="8"/>
        </w:numPr>
        <w:tabs>
          <w:tab w:val="left" w:pos="1418"/>
          <w:tab w:val="left" w:pos="7655"/>
          <w:tab w:val="right" w:pos="9072"/>
        </w:tabs>
        <w:spacing w:after="0"/>
        <w:ind w:left="993" w:hanging="426"/>
        <w:jc w:val="left"/>
        <w:rPr>
          <w:b/>
          <w:i/>
        </w:rPr>
      </w:pPr>
      <w:r>
        <w:rPr>
          <w:b/>
          <w:i/>
        </w:rPr>
        <w:t>Közlekedéstörténet, közlekedési alapfogalmak</w:t>
      </w:r>
      <w:r w:rsidRPr="00644690">
        <w:rPr>
          <w:b/>
          <w:i/>
        </w:rPr>
        <w:tab/>
      </w:r>
      <w:r w:rsidR="00BD6829">
        <w:rPr>
          <w:b/>
          <w:i/>
        </w:rPr>
        <w:t>12</w:t>
      </w:r>
      <w:r>
        <w:rPr>
          <w:b/>
          <w:i/>
        </w:rPr>
        <w:t xml:space="preserve"> ó</w:t>
      </w:r>
      <w:r w:rsidRPr="00644690">
        <w:rPr>
          <w:b/>
          <w:i/>
        </w:rPr>
        <w:t>ra/</w:t>
      </w:r>
      <w:r w:rsidR="00BD6829">
        <w:rPr>
          <w:b/>
          <w:i/>
        </w:rPr>
        <w:t>12</w:t>
      </w:r>
      <w:r w:rsidRPr="00644690">
        <w:rPr>
          <w:b/>
          <w:i/>
        </w:rPr>
        <w:t xml:space="preserve"> óra</w:t>
      </w:r>
    </w:p>
    <w:p w:rsidR="001E0B2C" w:rsidRPr="000E1263" w:rsidRDefault="001E0B2C" w:rsidP="000E1263">
      <w:pPr>
        <w:spacing w:after="0"/>
        <w:ind w:left="426"/>
        <w:rPr>
          <w:szCs w:val="24"/>
        </w:rPr>
      </w:pPr>
      <w:r w:rsidRPr="000E1263">
        <w:rPr>
          <w:szCs w:val="24"/>
        </w:rPr>
        <w:t>Közlekedéstörténet</w:t>
      </w:r>
    </w:p>
    <w:p w:rsidR="001E0B2C" w:rsidRPr="000E1263" w:rsidRDefault="001E0B2C" w:rsidP="000E1263">
      <w:pPr>
        <w:spacing w:after="0"/>
        <w:ind w:left="426" w:firstLine="567"/>
        <w:rPr>
          <w:szCs w:val="24"/>
        </w:rPr>
      </w:pPr>
      <w:r w:rsidRPr="000E1263">
        <w:rPr>
          <w:szCs w:val="24"/>
        </w:rPr>
        <w:t>A közúti közlekedés kialakulása és fejlődése</w:t>
      </w:r>
    </w:p>
    <w:p w:rsidR="001E0B2C" w:rsidRPr="000E1263" w:rsidRDefault="001E0B2C" w:rsidP="000E1263">
      <w:pPr>
        <w:spacing w:after="0"/>
        <w:ind w:left="426" w:firstLine="567"/>
        <w:rPr>
          <w:szCs w:val="24"/>
        </w:rPr>
      </w:pPr>
      <w:r w:rsidRPr="000E1263">
        <w:rPr>
          <w:szCs w:val="24"/>
        </w:rPr>
        <w:t>A vízi közlekedés kialakulása és fejlődése</w:t>
      </w:r>
    </w:p>
    <w:p w:rsidR="001E0B2C" w:rsidRPr="000E1263" w:rsidRDefault="001E0B2C" w:rsidP="000E1263">
      <w:pPr>
        <w:spacing w:after="0"/>
        <w:ind w:left="426" w:firstLine="567"/>
        <w:rPr>
          <w:szCs w:val="24"/>
        </w:rPr>
      </w:pPr>
      <w:r w:rsidRPr="000E1263">
        <w:rPr>
          <w:szCs w:val="24"/>
        </w:rPr>
        <w:t>A vasúti közlekedés kialakulása és fejlődése</w:t>
      </w:r>
    </w:p>
    <w:p w:rsidR="001E0B2C" w:rsidRPr="000E1263" w:rsidRDefault="001E0B2C" w:rsidP="000E1263">
      <w:pPr>
        <w:spacing w:after="0"/>
        <w:ind w:left="426" w:firstLine="567"/>
        <w:rPr>
          <w:szCs w:val="24"/>
        </w:rPr>
      </w:pPr>
      <w:r w:rsidRPr="000E1263">
        <w:rPr>
          <w:szCs w:val="24"/>
        </w:rPr>
        <w:t>A légi közlekedés története</w:t>
      </w:r>
    </w:p>
    <w:p w:rsidR="001E0B2C" w:rsidRPr="000E1263" w:rsidRDefault="001E0B2C" w:rsidP="000E1263">
      <w:pPr>
        <w:spacing w:after="0"/>
        <w:ind w:left="426"/>
        <w:rPr>
          <w:szCs w:val="24"/>
        </w:rPr>
      </w:pPr>
      <w:r w:rsidRPr="000E1263">
        <w:rPr>
          <w:szCs w:val="24"/>
        </w:rPr>
        <w:t>A közlekedés fogalma, felosztása. Közlekedési alapfogalmak</w:t>
      </w:r>
    </w:p>
    <w:p w:rsidR="001E0B2C" w:rsidRPr="000E1263" w:rsidRDefault="001E0B2C" w:rsidP="000E1263">
      <w:pPr>
        <w:spacing w:after="0"/>
        <w:ind w:left="426" w:firstLine="567"/>
        <w:rPr>
          <w:szCs w:val="24"/>
        </w:rPr>
      </w:pPr>
      <w:r w:rsidRPr="000E1263">
        <w:rPr>
          <w:szCs w:val="24"/>
        </w:rPr>
        <w:t>A közlekedés fogalma, feladata, értelmezése</w:t>
      </w:r>
    </w:p>
    <w:p w:rsidR="001E0B2C" w:rsidRPr="000E1263" w:rsidRDefault="001E0B2C" w:rsidP="000E1263">
      <w:pPr>
        <w:spacing w:after="0"/>
        <w:ind w:left="426" w:firstLine="567"/>
        <w:rPr>
          <w:szCs w:val="24"/>
        </w:rPr>
      </w:pPr>
      <w:r w:rsidRPr="000E1263">
        <w:rPr>
          <w:szCs w:val="24"/>
        </w:rPr>
        <w:t>A közlekedés felosztása</w:t>
      </w:r>
    </w:p>
    <w:p w:rsidR="001E0B2C" w:rsidRPr="000E1263" w:rsidRDefault="001E0B2C" w:rsidP="000E1263">
      <w:pPr>
        <w:spacing w:after="0"/>
        <w:ind w:left="426" w:firstLine="567"/>
        <w:rPr>
          <w:szCs w:val="24"/>
        </w:rPr>
      </w:pPr>
      <w:r w:rsidRPr="000E1263">
        <w:rPr>
          <w:szCs w:val="24"/>
        </w:rPr>
        <w:t>Közlekedési alapfogalmak</w:t>
      </w:r>
    </w:p>
    <w:p w:rsidR="001E0B2C" w:rsidRPr="000E1263" w:rsidRDefault="001E0B2C" w:rsidP="000E1263">
      <w:pPr>
        <w:spacing w:after="0"/>
        <w:ind w:left="426" w:firstLine="567"/>
        <w:rPr>
          <w:szCs w:val="24"/>
        </w:rPr>
      </w:pPr>
      <w:r w:rsidRPr="000E1263">
        <w:rPr>
          <w:szCs w:val="24"/>
        </w:rPr>
        <w:t>A közlekedési alágazatok átfogó jellemzése</w:t>
      </w:r>
    </w:p>
    <w:p w:rsidR="001E0B2C" w:rsidRPr="000E1263" w:rsidRDefault="001E0B2C" w:rsidP="000E1263">
      <w:pPr>
        <w:widowControl w:val="0"/>
        <w:suppressAutoHyphens/>
        <w:spacing w:after="0"/>
        <w:ind w:left="426"/>
        <w:rPr>
          <w:szCs w:val="24"/>
        </w:rPr>
      </w:pPr>
      <w:r w:rsidRPr="000E1263">
        <w:rPr>
          <w:szCs w:val="24"/>
        </w:rPr>
        <w:t>A közúti közlekedés</w:t>
      </w:r>
    </w:p>
    <w:p w:rsidR="001E0B2C" w:rsidRPr="000E1263" w:rsidRDefault="001E0B2C" w:rsidP="000E1263">
      <w:pPr>
        <w:widowControl w:val="0"/>
        <w:suppressAutoHyphens/>
        <w:spacing w:after="0"/>
        <w:ind w:left="426"/>
        <w:rPr>
          <w:szCs w:val="24"/>
        </w:rPr>
      </w:pPr>
      <w:r w:rsidRPr="000E1263">
        <w:rPr>
          <w:szCs w:val="24"/>
        </w:rPr>
        <w:t>A vasúti közlekedés</w:t>
      </w:r>
    </w:p>
    <w:p w:rsidR="001E0B2C" w:rsidRPr="000E1263" w:rsidRDefault="001E0B2C" w:rsidP="000E1263">
      <w:pPr>
        <w:widowControl w:val="0"/>
        <w:suppressAutoHyphens/>
        <w:spacing w:after="0"/>
        <w:ind w:left="426"/>
        <w:rPr>
          <w:szCs w:val="24"/>
        </w:rPr>
      </w:pPr>
      <w:r w:rsidRPr="000E1263">
        <w:rPr>
          <w:szCs w:val="24"/>
        </w:rPr>
        <w:t>A vízi közlekedés</w:t>
      </w:r>
    </w:p>
    <w:p w:rsidR="001E0B2C" w:rsidRPr="000E1263" w:rsidRDefault="001E0B2C" w:rsidP="000E1263">
      <w:pPr>
        <w:widowControl w:val="0"/>
        <w:suppressAutoHyphens/>
        <w:spacing w:after="0"/>
        <w:ind w:left="426"/>
        <w:rPr>
          <w:szCs w:val="24"/>
        </w:rPr>
      </w:pPr>
      <w:r w:rsidRPr="000E1263">
        <w:rPr>
          <w:szCs w:val="24"/>
        </w:rPr>
        <w:t>A légi közlekedés</w:t>
      </w:r>
    </w:p>
    <w:p w:rsidR="001E0B2C" w:rsidRPr="000E1263" w:rsidRDefault="001E0B2C" w:rsidP="000E1263">
      <w:pPr>
        <w:spacing w:after="0"/>
        <w:ind w:left="426"/>
        <w:rPr>
          <w:b/>
          <w:szCs w:val="24"/>
        </w:rPr>
      </w:pPr>
      <w:r w:rsidRPr="000E1263">
        <w:rPr>
          <w:szCs w:val="24"/>
        </w:rPr>
        <w:t>Közlekedésbiztonság</w:t>
      </w:r>
      <w:r w:rsidRPr="000E1263">
        <w:rPr>
          <w:b/>
          <w:szCs w:val="24"/>
        </w:rPr>
        <w:tab/>
      </w:r>
    </w:p>
    <w:p w:rsidR="001E0B2C" w:rsidRPr="000E1263" w:rsidRDefault="001E0B2C" w:rsidP="000E1263">
      <w:pPr>
        <w:spacing w:after="0"/>
        <w:ind w:left="426" w:firstLine="567"/>
        <w:rPr>
          <w:szCs w:val="24"/>
        </w:rPr>
      </w:pPr>
      <w:r w:rsidRPr="000E1263">
        <w:rPr>
          <w:szCs w:val="24"/>
        </w:rPr>
        <w:t>A közlekedésbiztonságot befolyásoló tényezők</w:t>
      </w:r>
    </w:p>
    <w:p w:rsidR="001E0B2C" w:rsidRPr="000E1263" w:rsidRDefault="001E0B2C" w:rsidP="000E1263">
      <w:pPr>
        <w:spacing w:after="0"/>
        <w:ind w:left="426" w:firstLine="567"/>
        <w:rPr>
          <w:szCs w:val="24"/>
        </w:rPr>
      </w:pPr>
      <w:r w:rsidRPr="000E1263">
        <w:rPr>
          <w:szCs w:val="24"/>
        </w:rPr>
        <w:t>Az aktív biztonság</w:t>
      </w:r>
    </w:p>
    <w:p w:rsidR="001E0B2C" w:rsidRPr="000E1263" w:rsidRDefault="001E0B2C" w:rsidP="000E1263">
      <w:pPr>
        <w:spacing w:after="0"/>
        <w:ind w:left="426" w:firstLine="567"/>
      </w:pPr>
      <w:r w:rsidRPr="000E1263">
        <w:rPr>
          <w:szCs w:val="24"/>
        </w:rPr>
        <w:t>A passzív biztonság</w:t>
      </w:r>
    </w:p>
    <w:p w:rsidR="001E0B2C" w:rsidRPr="00644690" w:rsidRDefault="001E0B2C" w:rsidP="00C53E01">
      <w:pPr>
        <w:tabs>
          <w:tab w:val="left" w:pos="1418"/>
          <w:tab w:val="right" w:pos="9072"/>
        </w:tabs>
        <w:spacing w:after="0"/>
        <w:ind w:left="851"/>
      </w:pPr>
    </w:p>
    <w:p w:rsidR="001E0B2C" w:rsidRDefault="00D33C77" w:rsidP="00D33C77">
      <w:pPr>
        <w:pStyle w:val="Listaszerbekezds"/>
        <w:numPr>
          <w:ilvl w:val="2"/>
          <w:numId w:val="8"/>
        </w:numPr>
        <w:tabs>
          <w:tab w:val="left" w:pos="993"/>
        </w:tabs>
        <w:spacing w:after="0"/>
        <w:ind w:left="993" w:hanging="426"/>
        <w:rPr>
          <w:b/>
          <w:i/>
        </w:rPr>
      </w:pPr>
      <w:r>
        <w:rPr>
          <w:rFonts w:ascii="Palatino Linotype" w:hAnsi="Palatino Linotype"/>
          <w:b/>
          <w:szCs w:val="24"/>
        </w:rPr>
        <w:t xml:space="preserve">  </w:t>
      </w:r>
      <w:r w:rsidR="001E0B2C">
        <w:rPr>
          <w:rFonts w:ascii="Palatino Linotype" w:hAnsi="Palatino Linotype"/>
          <w:b/>
          <w:szCs w:val="24"/>
        </w:rPr>
        <w:t>A közúti, a vasúti, a vízi és a légi közlekedés technikája</w:t>
      </w:r>
      <w:r>
        <w:rPr>
          <w:rFonts w:ascii="Palatino Linotype" w:hAnsi="Palatino Linotype"/>
          <w:b/>
          <w:szCs w:val="24"/>
        </w:rPr>
        <w:t xml:space="preserve"> </w:t>
      </w:r>
      <w:r w:rsidR="00BD6829">
        <w:rPr>
          <w:b/>
          <w:i/>
        </w:rPr>
        <w:t>24</w:t>
      </w:r>
      <w:r w:rsidR="001E0B2C">
        <w:rPr>
          <w:b/>
          <w:i/>
        </w:rPr>
        <w:t xml:space="preserve"> ó</w:t>
      </w:r>
      <w:r w:rsidR="001E0B2C" w:rsidRPr="00644690">
        <w:rPr>
          <w:b/>
          <w:i/>
        </w:rPr>
        <w:t>ra/</w:t>
      </w:r>
      <w:r w:rsidR="001E0B2C">
        <w:rPr>
          <w:b/>
          <w:i/>
        </w:rPr>
        <w:t>2</w:t>
      </w:r>
      <w:r w:rsidR="00BD6829">
        <w:rPr>
          <w:b/>
          <w:i/>
        </w:rPr>
        <w:t>4</w:t>
      </w:r>
      <w:r w:rsidR="001E0B2C" w:rsidRPr="00644690">
        <w:rPr>
          <w:b/>
          <w:i/>
        </w:rPr>
        <w:t xml:space="preserve"> óra</w:t>
      </w:r>
    </w:p>
    <w:p w:rsidR="001E0B2C" w:rsidRPr="009F1976" w:rsidRDefault="001E0B2C" w:rsidP="009F1976">
      <w:pPr>
        <w:spacing w:after="0"/>
        <w:ind w:left="426"/>
        <w:rPr>
          <w:szCs w:val="24"/>
        </w:rPr>
      </w:pPr>
      <w:r w:rsidRPr="009F1976">
        <w:rPr>
          <w:szCs w:val="24"/>
        </w:rPr>
        <w:t>A közúti közlekedés technikája</w:t>
      </w:r>
    </w:p>
    <w:p w:rsidR="001E0B2C" w:rsidRPr="009F1976" w:rsidRDefault="001E0B2C" w:rsidP="009F1976">
      <w:pPr>
        <w:spacing w:after="0"/>
        <w:ind w:left="851"/>
        <w:rPr>
          <w:szCs w:val="24"/>
        </w:rPr>
      </w:pPr>
      <w:r w:rsidRPr="009F1976">
        <w:rPr>
          <w:szCs w:val="24"/>
        </w:rPr>
        <w:t>A közúti pálya</w:t>
      </w:r>
    </w:p>
    <w:p w:rsidR="001E0B2C" w:rsidRPr="009F1976" w:rsidRDefault="001E0B2C" w:rsidP="009F1976">
      <w:pPr>
        <w:widowControl w:val="0"/>
        <w:suppressAutoHyphens/>
        <w:spacing w:after="0"/>
        <w:ind w:left="851"/>
        <w:rPr>
          <w:szCs w:val="24"/>
        </w:rPr>
      </w:pPr>
      <w:r w:rsidRPr="009F1976">
        <w:rPr>
          <w:szCs w:val="24"/>
        </w:rPr>
        <w:t>A közutak osztályozása</w:t>
      </w:r>
    </w:p>
    <w:p w:rsidR="001E0B2C" w:rsidRPr="009F1976" w:rsidRDefault="001E0B2C" w:rsidP="009F1976">
      <w:pPr>
        <w:widowControl w:val="0"/>
        <w:suppressAutoHyphens/>
        <w:spacing w:after="0"/>
        <w:ind w:left="851"/>
        <w:rPr>
          <w:szCs w:val="24"/>
        </w:rPr>
      </w:pPr>
      <w:r w:rsidRPr="009F1976">
        <w:rPr>
          <w:szCs w:val="24"/>
        </w:rPr>
        <w:t>A közúti pályával kapcsolatos alapfogalmak</w:t>
      </w:r>
    </w:p>
    <w:p w:rsidR="001E0B2C" w:rsidRPr="009F1976" w:rsidRDefault="001E0B2C" w:rsidP="009F1976">
      <w:pPr>
        <w:spacing w:after="0"/>
        <w:ind w:left="851"/>
        <w:rPr>
          <w:szCs w:val="24"/>
        </w:rPr>
      </w:pPr>
      <w:r w:rsidRPr="009F1976">
        <w:rPr>
          <w:szCs w:val="24"/>
        </w:rPr>
        <w:t>A közúti járművek</w:t>
      </w:r>
    </w:p>
    <w:p w:rsidR="001E0B2C" w:rsidRPr="009F1976" w:rsidRDefault="001E0B2C" w:rsidP="009F1976">
      <w:pPr>
        <w:widowControl w:val="0"/>
        <w:suppressAutoHyphens/>
        <w:spacing w:after="0"/>
        <w:ind w:left="851"/>
        <w:rPr>
          <w:szCs w:val="24"/>
        </w:rPr>
      </w:pPr>
      <w:r w:rsidRPr="009F1976">
        <w:rPr>
          <w:szCs w:val="24"/>
        </w:rPr>
        <w:t>A közúti járművek csoportosítása</w:t>
      </w:r>
    </w:p>
    <w:p w:rsidR="001E0B2C" w:rsidRPr="009F1976" w:rsidRDefault="001E0B2C" w:rsidP="009F1976">
      <w:pPr>
        <w:widowControl w:val="0"/>
        <w:suppressAutoHyphens/>
        <w:spacing w:after="0"/>
        <w:ind w:left="851"/>
        <w:rPr>
          <w:szCs w:val="24"/>
        </w:rPr>
      </w:pPr>
      <w:r w:rsidRPr="009F1976">
        <w:rPr>
          <w:szCs w:val="24"/>
        </w:rPr>
        <w:t>A közúti járművek szerkezete és felépítése</w:t>
      </w:r>
    </w:p>
    <w:p w:rsidR="001E0B2C" w:rsidRPr="009F1976" w:rsidRDefault="001E0B2C" w:rsidP="009F1976">
      <w:pPr>
        <w:widowControl w:val="0"/>
        <w:suppressAutoHyphens/>
        <w:spacing w:after="0"/>
        <w:ind w:left="851"/>
        <w:rPr>
          <w:szCs w:val="24"/>
        </w:rPr>
      </w:pPr>
      <w:r w:rsidRPr="009F1976">
        <w:rPr>
          <w:szCs w:val="24"/>
        </w:rPr>
        <w:t>Otto- és dízelmotorok működése</w:t>
      </w:r>
    </w:p>
    <w:p w:rsidR="001E0B2C" w:rsidRPr="009F1976" w:rsidRDefault="001E0B2C" w:rsidP="009F1976">
      <w:pPr>
        <w:widowControl w:val="0"/>
        <w:suppressAutoHyphens/>
        <w:spacing w:after="0"/>
        <w:ind w:left="851"/>
        <w:rPr>
          <w:szCs w:val="24"/>
        </w:rPr>
      </w:pPr>
      <w:r w:rsidRPr="009F1976">
        <w:rPr>
          <w:szCs w:val="24"/>
        </w:rPr>
        <w:t>A közúti közlekedés kiszolgáló létesítményei</w:t>
      </w:r>
    </w:p>
    <w:p w:rsidR="001E0B2C" w:rsidRPr="009F1976" w:rsidRDefault="001E0B2C" w:rsidP="009F1976">
      <w:pPr>
        <w:widowControl w:val="0"/>
        <w:suppressAutoHyphens/>
        <w:spacing w:after="0"/>
        <w:ind w:left="851"/>
        <w:rPr>
          <w:szCs w:val="24"/>
        </w:rPr>
      </w:pPr>
      <w:r w:rsidRPr="009F1976">
        <w:rPr>
          <w:szCs w:val="24"/>
        </w:rPr>
        <w:t>Tehergépjárművek</w:t>
      </w:r>
    </w:p>
    <w:p w:rsidR="001E0B2C" w:rsidRPr="009F1976" w:rsidRDefault="001E0B2C" w:rsidP="009F1976">
      <w:pPr>
        <w:widowControl w:val="0"/>
        <w:suppressAutoHyphens/>
        <w:spacing w:after="0"/>
        <w:ind w:left="851"/>
        <w:rPr>
          <w:szCs w:val="24"/>
        </w:rPr>
      </w:pPr>
      <w:r w:rsidRPr="009F1976">
        <w:rPr>
          <w:szCs w:val="24"/>
        </w:rPr>
        <w:t>A közúti járművek fontosabb paraméterei</w:t>
      </w:r>
    </w:p>
    <w:p w:rsidR="001E0B2C" w:rsidRPr="009F1976" w:rsidRDefault="001E0B2C" w:rsidP="009F1976">
      <w:pPr>
        <w:spacing w:after="0"/>
        <w:ind w:left="851"/>
        <w:rPr>
          <w:szCs w:val="24"/>
        </w:rPr>
      </w:pPr>
      <w:r w:rsidRPr="009F1976">
        <w:rPr>
          <w:szCs w:val="24"/>
        </w:rPr>
        <w:t>A közúti közlekedés kiszolgáló létesítményei</w:t>
      </w:r>
    </w:p>
    <w:p w:rsidR="001E0B2C" w:rsidRPr="009F1976" w:rsidRDefault="001E0B2C" w:rsidP="009F1976">
      <w:pPr>
        <w:spacing w:after="0"/>
        <w:ind w:left="426"/>
        <w:rPr>
          <w:szCs w:val="24"/>
        </w:rPr>
      </w:pPr>
      <w:r w:rsidRPr="009F1976">
        <w:rPr>
          <w:szCs w:val="24"/>
        </w:rPr>
        <w:t>A vasúti közlekedés technikája</w:t>
      </w:r>
      <w:r w:rsidRPr="009F1976">
        <w:rPr>
          <w:szCs w:val="24"/>
        </w:rPr>
        <w:tab/>
      </w:r>
      <w:r w:rsidRPr="009F1976">
        <w:rPr>
          <w:szCs w:val="24"/>
        </w:rPr>
        <w:tab/>
      </w:r>
    </w:p>
    <w:p w:rsidR="001E0B2C" w:rsidRPr="009F1976" w:rsidRDefault="001E0B2C" w:rsidP="009F1976">
      <w:pPr>
        <w:spacing w:after="0"/>
        <w:ind w:left="426" w:firstLine="425"/>
        <w:rPr>
          <w:szCs w:val="24"/>
        </w:rPr>
      </w:pPr>
      <w:r w:rsidRPr="009F1976">
        <w:rPr>
          <w:szCs w:val="24"/>
        </w:rPr>
        <w:t>A vasúti közlekedés felosztása</w:t>
      </w:r>
    </w:p>
    <w:p w:rsidR="001E0B2C" w:rsidRPr="009F1976" w:rsidRDefault="001E0B2C" w:rsidP="009F1976">
      <w:pPr>
        <w:spacing w:after="0"/>
        <w:ind w:left="426" w:firstLine="425"/>
        <w:rPr>
          <w:szCs w:val="24"/>
        </w:rPr>
      </w:pPr>
      <w:r w:rsidRPr="009F1976">
        <w:rPr>
          <w:szCs w:val="24"/>
        </w:rPr>
        <w:t>A vasúti pálya</w:t>
      </w:r>
    </w:p>
    <w:p w:rsidR="001E0B2C" w:rsidRPr="009F1976" w:rsidRDefault="001E0B2C" w:rsidP="009F1976">
      <w:pPr>
        <w:widowControl w:val="0"/>
        <w:suppressAutoHyphens/>
        <w:spacing w:after="0"/>
        <w:ind w:left="426" w:firstLine="425"/>
        <w:rPr>
          <w:szCs w:val="24"/>
        </w:rPr>
      </w:pPr>
      <w:r w:rsidRPr="009F1976">
        <w:rPr>
          <w:szCs w:val="24"/>
        </w:rPr>
        <w:t>Az alépítmény</w:t>
      </w:r>
    </w:p>
    <w:p w:rsidR="001E0B2C" w:rsidRPr="009F1976" w:rsidRDefault="001E0B2C" w:rsidP="009F1976">
      <w:pPr>
        <w:widowControl w:val="0"/>
        <w:suppressAutoHyphens/>
        <w:spacing w:after="0"/>
        <w:ind w:left="426" w:firstLine="425"/>
        <w:rPr>
          <w:szCs w:val="24"/>
        </w:rPr>
      </w:pPr>
      <w:r w:rsidRPr="009F1976">
        <w:rPr>
          <w:szCs w:val="24"/>
        </w:rPr>
        <w:t>A felépítmény részei</w:t>
      </w:r>
    </w:p>
    <w:p w:rsidR="001E0B2C" w:rsidRPr="009F1976" w:rsidRDefault="001E0B2C" w:rsidP="009F1976">
      <w:pPr>
        <w:widowControl w:val="0"/>
        <w:suppressAutoHyphens/>
        <w:spacing w:after="0"/>
        <w:ind w:left="426" w:firstLine="425"/>
        <w:rPr>
          <w:szCs w:val="24"/>
        </w:rPr>
      </w:pPr>
      <w:r w:rsidRPr="009F1976">
        <w:rPr>
          <w:szCs w:val="24"/>
        </w:rPr>
        <w:t>A felépítmény alapfogalmai</w:t>
      </w:r>
    </w:p>
    <w:p w:rsidR="001E0B2C" w:rsidRPr="009F1976" w:rsidRDefault="001E0B2C" w:rsidP="009F1976">
      <w:pPr>
        <w:widowControl w:val="0"/>
        <w:suppressAutoHyphens/>
        <w:spacing w:after="0"/>
        <w:ind w:left="426" w:firstLine="425"/>
        <w:rPr>
          <w:szCs w:val="24"/>
        </w:rPr>
      </w:pPr>
      <w:r w:rsidRPr="009F1976">
        <w:rPr>
          <w:szCs w:val="24"/>
        </w:rPr>
        <w:t>Vágánykapcsolások</w:t>
      </w:r>
    </w:p>
    <w:p w:rsidR="001E0B2C" w:rsidRPr="009F1976" w:rsidRDefault="001E0B2C" w:rsidP="009F1976">
      <w:pPr>
        <w:widowControl w:val="0"/>
        <w:suppressAutoHyphens/>
        <w:spacing w:after="0"/>
        <w:ind w:left="426" w:firstLine="425"/>
        <w:rPr>
          <w:szCs w:val="24"/>
        </w:rPr>
      </w:pPr>
      <w:r w:rsidRPr="009F1976">
        <w:rPr>
          <w:szCs w:val="24"/>
        </w:rPr>
        <w:t>Különleges felépítmények</w:t>
      </w:r>
    </w:p>
    <w:p w:rsidR="001E0B2C" w:rsidRPr="009F1976" w:rsidRDefault="001E0B2C" w:rsidP="009F1976">
      <w:pPr>
        <w:spacing w:after="0"/>
        <w:ind w:left="426" w:firstLine="425"/>
        <w:rPr>
          <w:szCs w:val="24"/>
        </w:rPr>
      </w:pPr>
      <w:r w:rsidRPr="009F1976">
        <w:rPr>
          <w:szCs w:val="24"/>
        </w:rPr>
        <w:t>A vasúti járművek</w:t>
      </w:r>
    </w:p>
    <w:p w:rsidR="001E0B2C" w:rsidRPr="009F1976" w:rsidRDefault="001E0B2C" w:rsidP="009F1976">
      <w:pPr>
        <w:widowControl w:val="0"/>
        <w:suppressAutoHyphens/>
        <w:spacing w:after="0"/>
        <w:ind w:left="426" w:firstLine="425"/>
        <w:rPr>
          <w:szCs w:val="24"/>
        </w:rPr>
      </w:pPr>
      <w:r w:rsidRPr="009F1976">
        <w:rPr>
          <w:szCs w:val="24"/>
        </w:rPr>
        <w:t>Vasúti vontatójárművek</w:t>
      </w:r>
    </w:p>
    <w:p w:rsidR="001E0B2C" w:rsidRPr="009F1976" w:rsidRDefault="001E0B2C" w:rsidP="009F1976">
      <w:pPr>
        <w:widowControl w:val="0"/>
        <w:suppressAutoHyphens/>
        <w:spacing w:after="0"/>
        <w:ind w:left="426" w:firstLine="425"/>
        <w:rPr>
          <w:szCs w:val="24"/>
        </w:rPr>
      </w:pPr>
      <w:r w:rsidRPr="009F1976">
        <w:rPr>
          <w:szCs w:val="24"/>
        </w:rPr>
        <w:t>A vasúti vontatott járművek szerkezete</w:t>
      </w:r>
    </w:p>
    <w:p w:rsidR="001E0B2C" w:rsidRPr="009F1976" w:rsidRDefault="001E0B2C" w:rsidP="009F1976">
      <w:pPr>
        <w:widowControl w:val="0"/>
        <w:suppressAutoHyphens/>
        <w:spacing w:after="0"/>
        <w:ind w:left="426" w:firstLine="425"/>
        <w:rPr>
          <w:szCs w:val="24"/>
        </w:rPr>
      </w:pPr>
      <w:r w:rsidRPr="009F1976">
        <w:rPr>
          <w:szCs w:val="24"/>
        </w:rPr>
        <w:t>A vasúti vontatott járművek típusai</w:t>
      </w:r>
    </w:p>
    <w:p w:rsidR="001E0B2C" w:rsidRPr="009F1976" w:rsidRDefault="001E0B2C" w:rsidP="009F1976">
      <w:pPr>
        <w:spacing w:after="0"/>
        <w:ind w:left="426" w:firstLine="425"/>
        <w:rPr>
          <w:szCs w:val="24"/>
        </w:rPr>
      </w:pPr>
      <w:r w:rsidRPr="009F1976">
        <w:rPr>
          <w:szCs w:val="24"/>
        </w:rPr>
        <w:t>A vasúti közlekedés kiszolgáló létesítményei</w:t>
      </w:r>
    </w:p>
    <w:p w:rsidR="001E0B2C" w:rsidRPr="009F1976" w:rsidRDefault="001E0B2C" w:rsidP="009F1976">
      <w:pPr>
        <w:spacing w:after="0"/>
        <w:ind w:left="426"/>
        <w:rPr>
          <w:szCs w:val="24"/>
        </w:rPr>
      </w:pPr>
      <w:r w:rsidRPr="009F1976">
        <w:rPr>
          <w:szCs w:val="24"/>
        </w:rPr>
        <w:lastRenderedPageBreak/>
        <w:t>A vízi közlekedés technikája</w:t>
      </w:r>
    </w:p>
    <w:p w:rsidR="001E0B2C" w:rsidRPr="009F1976" w:rsidRDefault="001E0B2C" w:rsidP="009F1976">
      <w:pPr>
        <w:spacing w:after="0"/>
        <w:ind w:left="426" w:firstLine="425"/>
        <w:rPr>
          <w:szCs w:val="24"/>
        </w:rPr>
      </w:pPr>
      <w:r w:rsidRPr="009F1976">
        <w:rPr>
          <w:szCs w:val="24"/>
        </w:rPr>
        <w:t>A vízi közlekedés csoportosítása</w:t>
      </w:r>
    </w:p>
    <w:p w:rsidR="001E0B2C" w:rsidRPr="009F1976" w:rsidRDefault="001E0B2C" w:rsidP="009F1976">
      <w:pPr>
        <w:spacing w:after="0"/>
        <w:ind w:left="426" w:firstLine="425"/>
        <w:rPr>
          <w:szCs w:val="24"/>
        </w:rPr>
      </w:pPr>
      <w:r w:rsidRPr="009F1976">
        <w:rPr>
          <w:szCs w:val="24"/>
        </w:rPr>
        <w:t>A vízi közlekedés pályája, vízi utak</w:t>
      </w:r>
    </w:p>
    <w:p w:rsidR="001E0B2C" w:rsidRPr="009F1976" w:rsidRDefault="001E0B2C" w:rsidP="009F1976">
      <w:pPr>
        <w:widowControl w:val="0"/>
        <w:suppressAutoHyphens/>
        <w:spacing w:after="0"/>
        <w:ind w:left="426" w:firstLine="425"/>
        <w:rPr>
          <w:szCs w:val="24"/>
        </w:rPr>
      </w:pPr>
      <w:r w:rsidRPr="009F1976">
        <w:rPr>
          <w:szCs w:val="24"/>
        </w:rPr>
        <w:t>Belvízi hajóutak</w:t>
      </w:r>
    </w:p>
    <w:p w:rsidR="001E0B2C" w:rsidRPr="009F1976" w:rsidRDefault="001E0B2C" w:rsidP="009F1976">
      <w:pPr>
        <w:widowControl w:val="0"/>
        <w:suppressAutoHyphens/>
        <w:spacing w:after="0"/>
        <w:ind w:left="426" w:firstLine="425"/>
        <w:rPr>
          <w:szCs w:val="24"/>
        </w:rPr>
      </w:pPr>
      <w:r w:rsidRPr="009F1976">
        <w:rPr>
          <w:szCs w:val="24"/>
        </w:rPr>
        <w:t>Tengeri hajóutak</w:t>
      </w:r>
    </w:p>
    <w:p w:rsidR="001E0B2C" w:rsidRPr="009F1976" w:rsidRDefault="001E0B2C" w:rsidP="009F1976">
      <w:pPr>
        <w:spacing w:after="0"/>
        <w:ind w:left="426" w:firstLine="425"/>
        <w:rPr>
          <w:szCs w:val="24"/>
        </w:rPr>
      </w:pPr>
      <w:r w:rsidRPr="009F1976">
        <w:rPr>
          <w:szCs w:val="24"/>
        </w:rPr>
        <w:t>A vízi közlekedés járművei</w:t>
      </w:r>
    </w:p>
    <w:p w:rsidR="001E0B2C" w:rsidRPr="009F1976" w:rsidRDefault="001E0B2C" w:rsidP="009F1976">
      <w:pPr>
        <w:widowControl w:val="0"/>
        <w:suppressAutoHyphens/>
        <w:spacing w:after="0"/>
        <w:ind w:left="426" w:firstLine="425"/>
        <w:rPr>
          <w:szCs w:val="24"/>
        </w:rPr>
      </w:pPr>
      <w:r w:rsidRPr="009F1976">
        <w:rPr>
          <w:szCs w:val="24"/>
        </w:rPr>
        <w:t>A hajók felépítése</w:t>
      </w:r>
    </w:p>
    <w:p w:rsidR="001E0B2C" w:rsidRPr="009F1976" w:rsidRDefault="001E0B2C" w:rsidP="009F1976">
      <w:pPr>
        <w:widowControl w:val="0"/>
        <w:suppressAutoHyphens/>
        <w:spacing w:after="0"/>
        <w:ind w:left="426" w:firstLine="425"/>
        <w:rPr>
          <w:szCs w:val="24"/>
        </w:rPr>
      </w:pPr>
      <w:r w:rsidRPr="009F1976">
        <w:rPr>
          <w:szCs w:val="24"/>
        </w:rPr>
        <w:t>A hajók fő méretei</w:t>
      </w:r>
    </w:p>
    <w:p w:rsidR="001E0B2C" w:rsidRPr="009F1976" w:rsidRDefault="001E0B2C" w:rsidP="009F1976">
      <w:pPr>
        <w:widowControl w:val="0"/>
        <w:suppressAutoHyphens/>
        <w:spacing w:after="0"/>
        <w:ind w:left="426" w:firstLine="425"/>
        <w:rPr>
          <w:szCs w:val="24"/>
        </w:rPr>
      </w:pPr>
      <w:r w:rsidRPr="009F1976">
        <w:rPr>
          <w:szCs w:val="24"/>
        </w:rPr>
        <w:t>A hajók haladása, irányítása és egyéb berendezései</w:t>
      </w:r>
    </w:p>
    <w:p w:rsidR="001E0B2C" w:rsidRPr="009F1976" w:rsidRDefault="001E0B2C" w:rsidP="009F1976">
      <w:pPr>
        <w:widowControl w:val="0"/>
        <w:suppressAutoHyphens/>
        <w:spacing w:after="0"/>
        <w:ind w:left="426" w:firstLine="425"/>
        <w:rPr>
          <w:szCs w:val="24"/>
        </w:rPr>
      </w:pPr>
      <w:r w:rsidRPr="009F1976">
        <w:rPr>
          <w:szCs w:val="24"/>
        </w:rPr>
        <w:t>A mai hajók csoportosítása</w:t>
      </w:r>
    </w:p>
    <w:p w:rsidR="001E0B2C" w:rsidRPr="009F1976" w:rsidRDefault="001E0B2C" w:rsidP="009F1976">
      <w:pPr>
        <w:spacing w:after="0"/>
        <w:ind w:left="426" w:firstLine="425"/>
        <w:rPr>
          <w:szCs w:val="24"/>
        </w:rPr>
      </w:pPr>
      <w:r w:rsidRPr="009F1976">
        <w:rPr>
          <w:szCs w:val="24"/>
        </w:rPr>
        <w:t>A vízi közlekedés kiszolgáló létesítményei</w:t>
      </w:r>
    </w:p>
    <w:p w:rsidR="001E0B2C" w:rsidRPr="009F1976" w:rsidRDefault="001E0B2C" w:rsidP="009F1976">
      <w:pPr>
        <w:widowControl w:val="0"/>
        <w:suppressAutoHyphens/>
        <w:spacing w:after="0"/>
        <w:ind w:left="426" w:firstLine="425"/>
        <w:rPr>
          <w:szCs w:val="24"/>
        </w:rPr>
      </w:pPr>
      <w:r w:rsidRPr="009F1976">
        <w:rPr>
          <w:szCs w:val="24"/>
        </w:rPr>
        <w:t>Kikötő, dokkok</w:t>
      </w:r>
    </w:p>
    <w:p w:rsidR="001E0B2C" w:rsidRPr="009F1976" w:rsidRDefault="001E0B2C" w:rsidP="009F1976">
      <w:pPr>
        <w:widowControl w:val="0"/>
        <w:suppressAutoHyphens/>
        <w:spacing w:after="0"/>
        <w:ind w:left="426" w:firstLine="425"/>
        <w:rPr>
          <w:szCs w:val="24"/>
        </w:rPr>
      </w:pPr>
      <w:r w:rsidRPr="009F1976">
        <w:rPr>
          <w:szCs w:val="24"/>
        </w:rPr>
        <w:t>Hajógyárak</w:t>
      </w:r>
    </w:p>
    <w:p w:rsidR="001E0B2C" w:rsidRPr="009F1976" w:rsidRDefault="001E0B2C" w:rsidP="009F1976">
      <w:pPr>
        <w:spacing w:after="0"/>
        <w:ind w:left="426"/>
        <w:rPr>
          <w:szCs w:val="24"/>
        </w:rPr>
      </w:pPr>
      <w:r w:rsidRPr="009F1976">
        <w:rPr>
          <w:szCs w:val="24"/>
        </w:rPr>
        <w:t>A légi közlekedés technikája</w:t>
      </w:r>
    </w:p>
    <w:p w:rsidR="001E0B2C" w:rsidRPr="009F1976" w:rsidRDefault="001E0B2C" w:rsidP="009F1976">
      <w:pPr>
        <w:spacing w:after="0"/>
        <w:ind w:left="851"/>
        <w:rPr>
          <w:szCs w:val="24"/>
        </w:rPr>
      </w:pPr>
      <w:r w:rsidRPr="009F1976">
        <w:rPr>
          <w:szCs w:val="24"/>
        </w:rPr>
        <w:t>A légi közlekedés felosztása</w:t>
      </w:r>
    </w:p>
    <w:p w:rsidR="001E0B2C" w:rsidRPr="009F1976" w:rsidRDefault="001E0B2C" w:rsidP="009F1976">
      <w:pPr>
        <w:spacing w:after="0"/>
        <w:ind w:left="851"/>
        <w:rPr>
          <w:szCs w:val="24"/>
        </w:rPr>
      </w:pPr>
      <w:r w:rsidRPr="009F1976">
        <w:rPr>
          <w:szCs w:val="24"/>
        </w:rPr>
        <w:t>A légi közlekedés pályája</w:t>
      </w:r>
    </w:p>
    <w:p w:rsidR="001E0B2C" w:rsidRPr="009F1976" w:rsidRDefault="001E0B2C" w:rsidP="009F1976">
      <w:pPr>
        <w:spacing w:after="0"/>
        <w:ind w:left="851"/>
        <w:rPr>
          <w:szCs w:val="24"/>
        </w:rPr>
      </w:pPr>
      <w:r w:rsidRPr="009F1976">
        <w:rPr>
          <w:szCs w:val="24"/>
        </w:rPr>
        <w:t>A légi közlekedés járművei</w:t>
      </w:r>
    </w:p>
    <w:p w:rsidR="001E0B2C" w:rsidRPr="009F1976" w:rsidRDefault="001E0B2C" w:rsidP="009F1976">
      <w:pPr>
        <w:widowControl w:val="0"/>
        <w:suppressAutoHyphens/>
        <w:spacing w:after="0"/>
        <w:ind w:left="851"/>
        <w:rPr>
          <w:szCs w:val="24"/>
        </w:rPr>
      </w:pPr>
      <w:r w:rsidRPr="009F1976">
        <w:rPr>
          <w:szCs w:val="24"/>
        </w:rPr>
        <w:t>A légi járművek csoportosítása</w:t>
      </w:r>
    </w:p>
    <w:p w:rsidR="001E0B2C" w:rsidRPr="009F1976" w:rsidRDefault="001E0B2C" w:rsidP="009F1976">
      <w:pPr>
        <w:widowControl w:val="0"/>
        <w:suppressAutoHyphens/>
        <w:spacing w:after="0"/>
        <w:ind w:left="851"/>
        <w:rPr>
          <w:szCs w:val="24"/>
        </w:rPr>
      </w:pPr>
      <w:r w:rsidRPr="009F1976">
        <w:rPr>
          <w:szCs w:val="24"/>
        </w:rPr>
        <w:t>A repülőgépek osztályozása</w:t>
      </w:r>
    </w:p>
    <w:p w:rsidR="001E0B2C" w:rsidRPr="009F1976" w:rsidRDefault="001E0B2C" w:rsidP="009F1976">
      <w:pPr>
        <w:widowControl w:val="0"/>
        <w:suppressAutoHyphens/>
        <w:spacing w:after="0"/>
        <w:ind w:left="851"/>
        <w:rPr>
          <w:szCs w:val="24"/>
        </w:rPr>
      </w:pPr>
      <w:r w:rsidRPr="009F1976">
        <w:rPr>
          <w:szCs w:val="24"/>
        </w:rPr>
        <w:t>A repülőgépek szerkezete</w:t>
      </w:r>
    </w:p>
    <w:p w:rsidR="001E0B2C" w:rsidRPr="009F1976" w:rsidRDefault="001E0B2C" w:rsidP="009F1976">
      <w:pPr>
        <w:spacing w:after="0"/>
        <w:ind w:left="851"/>
        <w:rPr>
          <w:szCs w:val="24"/>
        </w:rPr>
      </w:pPr>
      <w:r w:rsidRPr="009F1976">
        <w:rPr>
          <w:szCs w:val="24"/>
        </w:rPr>
        <w:t>A légi közlekedés kiszolgáló létesítményei</w:t>
      </w:r>
    </w:p>
    <w:p w:rsidR="001E0B2C" w:rsidRPr="009F1976" w:rsidRDefault="001E0B2C" w:rsidP="009F1976">
      <w:pPr>
        <w:widowControl w:val="0"/>
        <w:suppressAutoHyphens/>
        <w:spacing w:after="0"/>
        <w:ind w:left="851"/>
        <w:rPr>
          <w:szCs w:val="24"/>
        </w:rPr>
      </w:pPr>
      <w:r w:rsidRPr="009F1976">
        <w:rPr>
          <w:szCs w:val="24"/>
        </w:rPr>
        <w:t>A repülőgépek osztályozása</w:t>
      </w:r>
    </w:p>
    <w:p w:rsidR="001E0B2C" w:rsidRDefault="001E0B2C" w:rsidP="009F1976">
      <w:pPr>
        <w:widowControl w:val="0"/>
        <w:suppressAutoHyphens/>
        <w:spacing w:after="0"/>
        <w:ind w:left="851"/>
      </w:pPr>
      <w:r w:rsidRPr="009F1976">
        <w:rPr>
          <w:szCs w:val="24"/>
        </w:rPr>
        <w:t>A repülőgépek szerkezete</w:t>
      </w:r>
    </w:p>
    <w:p w:rsidR="001E0B2C" w:rsidRPr="002A1C54" w:rsidRDefault="001E0B2C" w:rsidP="00C53E01">
      <w:pPr>
        <w:tabs>
          <w:tab w:val="left" w:pos="1418"/>
          <w:tab w:val="right" w:pos="9072"/>
        </w:tabs>
        <w:spacing w:after="0"/>
        <w:ind w:left="851"/>
      </w:pPr>
    </w:p>
    <w:p w:rsidR="001E0B2C" w:rsidRDefault="001E0B2C" w:rsidP="00C53E01">
      <w:pPr>
        <w:pStyle w:val="Listaszerbekezds"/>
        <w:numPr>
          <w:ilvl w:val="2"/>
          <w:numId w:val="8"/>
        </w:numPr>
        <w:tabs>
          <w:tab w:val="left" w:pos="1701"/>
          <w:tab w:val="right" w:pos="9072"/>
        </w:tabs>
        <w:spacing w:after="0"/>
        <w:ind w:left="993" w:hanging="426"/>
        <w:rPr>
          <w:b/>
          <w:i/>
        </w:rPr>
      </w:pPr>
      <w:r>
        <w:rPr>
          <w:rFonts w:ascii="Palatino Linotype" w:hAnsi="Palatino Linotype"/>
          <w:b/>
          <w:szCs w:val="24"/>
        </w:rPr>
        <w:t>A járművek menet</w:t>
      </w:r>
      <w:r w:rsidR="00BD6829">
        <w:rPr>
          <w:rFonts w:ascii="Palatino Linotype" w:hAnsi="Palatino Linotype"/>
          <w:b/>
          <w:szCs w:val="24"/>
        </w:rPr>
        <w:t>dinamikája</w:t>
      </w:r>
      <w:r w:rsidRPr="00644690">
        <w:rPr>
          <w:b/>
          <w:i/>
        </w:rPr>
        <w:tab/>
      </w:r>
      <w:r w:rsidR="00BD6829">
        <w:rPr>
          <w:b/>
          <w:i/>
        </w:rPr>
        <w:t>36</w:t>
      </w:r>
      <w:r>
        <w:rPr>
          <w:b/>
          <w:i/>
        </w:rPr>
        <w:t xml:space="preserve"> ó</w:t>
      </w:r>
      <w:r w:rsidRPr="00644690">
        <w:rPr>
          <w:b/>
          <w:i/>
        </w:rPr>
        <w:t>ra/</w:t>
      </w:r>
      <w:r w:rsidR="00BD6829">
        <w:rPr>
          <w:b/>
          <w:i/>
        </w:rPr>
        <w:t>36</w:t>
      </w:r>
      <w:r w:rsidRPr="00644690">
        <w:rPr>
          <w:b/>
          <w:i/>
        </w:rPr>
        <w:t xml:space="preserve"> óra</w:t>
      </w:r>
    </w:p>
    <w:p w:rsidR="001E0B2C" w:rsidRPr="009F1976" w:rsidRDefault="001E0B2C" w:rsidP="00CF3300">
      <w:pPr>
        <w:spacing w:after="0"/>
        <w:ind w:left="426"/>
        <w:rPr>
          <w:szCs w:val="24"/>
        </w:rPr>
      </w:pPr>
      <w:r w:rsidRPr="009F1976">
        <w:rPr>
          <w:szCs w:val="24"/>
        </w:rPr>
        <w:t>A gördülési ellenállás és legyőzéséhez szükséges teljesítmény</w:t>
      </w:r>
    </w:p>
    <w:p w:rsidR="001E0B2C" w:rsidRPr="009F1976" w:rsidRDefault="001E0B2C" w:rsidP="00CF3300">
      <w:pPr>
        <w:spacing w:after="0"/>
        <w:ind w:left="426"/>
        <w:rPr>
          <w:szCs w:val="24"/>
        </w:rPr>
      </w:pPr>
      <w:r w:rsidRPr="009F1976">
        <w:rPr>
          <w:szCs w:val="24"/>
        </w:rPr>
        <w:t>A légellenállás és legyőzéséhez szükséges teljesítmény</w:t>
      </w:r>
    </w:p>
    <w:p w:rsidR="001E0B2C" w:rsidRPr="009F1976" w:rsidRDefault="001E0B2C" w:rsidP="00CF3300">
      <w:pPr>
        <w:spacing w:after="0"/>
        <w:ind w:left="426"/>
        <w:rPr>
          <w:szCs w:val="24"/>
        </w:rPr>
      </w:pPr>
      <w:r w:rsidRPr="009F1976">
        <w:rPr>
          <w:szCs w:val="24"/>
        </w:rPr>
        <w:t>Az emelkedési ellenállás és legyőzéséhez szükséges teljesítmény</w:t>
      </w:r>
    </w:p>
    <w:p w:rsidR="001E0B2C" w:rsidRPr="009F1976" w:rsidRDefault="001E0B2C" w:rsidP="00CF3300">
      <w:pPr>
        <w:spacing w:after="0"/>
        <w:ind w:left="426"/>
        <w:rPr>
          <w:szCs w:val="24"/>
        </w:rPr>
      </w:pPr>
      <w:r w:rsidRPr="009F1976">
        <w:rPr>
          <w:szCs w:val="24"/>
        </w:rPr>
        <w:t>A hajtómű ellenállás</w:t>
      </w:r>
    </w:p>
    <w:p w:rsidR="001E0B2C" w:rsidRPr="009F1976" w:rsidRDefault="001E0B2C" w:rsidP="009F1976">
      <w:pPr>
        <w:spacing w:after="0"/>
        <w:ind w:firstLine="426"/>
        <w:rPr>
          <w:szCs w:val="24"/>
        </w:rPr>
      </w:pPr>
      <w:r w:rsidRPr="009F1976">
        <w:rPr>
          <w:szCs w:val="24"/>
        </w:rPr>
        <w:t>A járművek menetdinamikája</w:t>
      </w:r>
    </w:p>
    <w:p w:rsidR="001E0B2C" w:rsidRPr="009F1976" w:rsidRDefault="001E0B2C" w:rsidP="009F1976">
      <w:pPr>
        <w:spacing w:after="0"/>
        <w:ind w:firstLine="426"/>
        <w:rPr>
          <w:szCs w:val="24"/>
        </w:rPr>
      </w:pPr>
      <w:r w:rsidRPr="009F1976">
        <w:rPr>
          <w:szCs w:val="24"/>
        </w:rPr>
        <w:t>A gépjármű haladása ívmenetben-kicsúszási és kiborulási határsebesség számítása</w:t>
      </w:r>
    </w:p>
    <w:p w:rsidR="001E0B2C" w:rsidRPr="002A1C54" w:rsidRDefault="001E0B2C" w:rsidP="00C53E01">
      <w:pPr>
        <w:tabs>
          <w:tab w:val="left" w:pos="1418"/>
          <w:tab w:val="right" w:pos="9072"/>
        </w:tabs>
        <w:spacing w:after="0"/>
        <w:ind w:left="851"/>
      </w:pPr>
    </w:p>
    <w:p w:rsidR="001E0B2C" w:rsidRPr="002A1C54" w:rsidRDefault="001E0B2C" w:rsidP="00C53E01">
      <w:pPr>
        <w:tabs>
          <w:tab w:val="left" w:pos="1418"/>
          <w:tab w:val="right" w:pos="9072"/>
        </w:tabs>
        <w:spacing w:after="0"/>
        <w:ind w:left="851"/>
      </w:pPr>
    </w:p>
    <w:p w:rsidR="001E0B2C" w:rsidRPr="00644690" w:rsidRDefault="001E0B2C" w:rsidP="00C53E01">
      <w:pPr>
        <w:pStyle w:val="Listaszerbekezds"/>
        <w:numPr>
          <w:ilvl w:val="1"/>
          <w:numId w:val="8"/>
        </w:numPr>
        <w:spacing w:after="0"/>
        <w:rPr>
          <w:b/>
        </w:rPr>
      </w:pPr>
      <w:r w:rsidRPr="00644690">
        <w:rPr>
          <w:b/>
        </w:rPr>
        <w:t>A képzés javasolt helyszíne (ajánlás)</w:t>
      </w:r>
    </w:p>
    <w:p w:rsidR="001E0B2C" w:rsidRDefault="00157A03" w:rsidP="00C53E01">
      <w:pPr>
        <w:spacing w:after="0"/>
        <w:ind w:left="426"/>
      </w:pPr>
      <w:r>
        <w:t>Tanterem</w:t>
      </w:r>
    </w:p>
    <w:p w:rsidR="00157A03" w:rsidRPr="002B5BF7" w:rsidRDefault="00157A03" w:rsidP="00C53E01">
      <w:pPr>
        <w:spacing w:after="0"/>
        <w:ind w:left="426"/>
      </w:pPr>
    </w:p>
    <w:p w:rsidR="001E0B2C" w:rsidRPr="00FF2E9D" w:rsidRDefault="001E0B2C" w:rsidP="00C53E01">
      <w:pPr>
        <w:pStyle w:val="Listaszerbekezds"/>
        <w:numPr>
          <w:ilvl w:val="1"/>
          <w:numId w:val="8"/>
        </w:numPr>
        <w:spacing w:after="0"/>
        <w:rPr>
          <w:b/>
        </w:rPr>
      </w:pPr>
      <w:r w:rsidRPr="00644690">
        <w:rPr>
          <w:b/>
        </w:rPr>
        <w:t>A tantárgy elsajátítása során alkalmazható sajátos módszerek, tanulói tevékenységformák (ajánlás)</w:t>
      </w:r>
    </w:p>
    <w:p w:rsidR="001E0B2C" w:rsidRDefault="001E0B2C" w:rsidP="00C53E01">
      <w:pPr>
        <w:spacing w:after="0"/>
        <w:ind w:left="426"/>
      </w:pPr>
    </w:p>
    <w:p w:rsidR="001E0B2C" w:rsidRDefault="001E0B2C" w:rsidP="00C53E01">
      <w:pPr>
        <w:pStyle w:val="Listaszerbekezds"/>
        <w:numPr>
          <w:ilvl w:val="2"/>
          <w:numId w:val="8"/>
        </w:numPr>
        <w:spacing w:after="0"/>
        <w:rPr>
          <w:b/>
        </w:rPr>
      </w:pPr>
      <w:r w:rsidRPr="00BC7291">
        <w:rPr>
          <w:b/>
        </w:rPr>
        <w:t>A tantárgy elsajátítása során alkalmazható sajátos módszerek (ajánlás)</w:t>
      </w:r>
    </w:p>
    <w:p w:rsidR="001E0B2C" w:rsidRDefault="001E0B2C" w:rsidP="00C53E01">
      <w:pPr>
        <w:spacing w:after="0"/>
        <w:ind w:left="426"/>
      </w:pPr>
    </w:p>
    <w:tbl>
      <w:tblPr>
        <w:tblW w:w="8640" w:type="dxa"/>
        <w:jc w:val="center"/>
        <w:tblCellMar>
          <w:left w:w="70" w:type="dxa"/>
          <w:right w:w="70" w:type="dxa"/>
        </w:tblCellMar>
        <w:tblLook w:val="00A0" w:firstRow="1" w:lastRow="0" w:firstColumn="1" w:lastColumn="0" w:noHBand="0" w:noVBand="0"/>
      </w:tblPr>
      <w:tblGrid>
        <w:gridCol w:w="972"/>
        <w:gridCol w:w="2223"/>
        <w:gridCol w:w="1129"/>
        <w:gridCol w:w="967"/>
        <w:gridCol w:w="966"/>
        <w:gridCol w:w="2383"/>
      </w:tblGrid>
      <w:tr w:rsidR="001E0B2C" w:rsidRPr="00463BE8" w:rsidTr="005C7088">
        <w:trPr>
          <w:trHeight w:val="600"/>
          <w:jc w:val="center"/>
        </w:trPr>
        <w:tc>
          <w:tcPr>
            <w:tcW w:w="972" w:type="dxa"/>
            <w:tcBorders>
              <w:top w:val="single" w:sz="4" w:space="0" w:color="auto"/>
              <w:left w:val="single" w:sz="4" w:space="0" w:color="auto"/>
              <w:bottom w:val="single" w:sz="4" w:space="0" w:color="auto"/>
              <w:right w:val="single" w:sz="4" w:space="0" w:color="auto"/>
            </w:tcBorders>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Sorszám</w:t>
            </w:r>
          </w:p>
        </w:tc>
        <w:tc>
          <w:tcPr>
            <w:tcW w:w="2223" w:type="dxa"/>
            <w:tcBorders>
              <w:top w:val="single" w:sz="4" w:space="0" w:color="auto"/>
              <w:left w:val="nil"/>
              <w:bottom w:val="single" w:sz="4" w:space="0" w:color="auto"/>
              <w:right w:val="single" w:sz="4" w:space="0" w:color="auto"/>
            </w:tcBorders>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Alkalmazott oktatási módszer neve</w:t>
            </w:r>
          </w:p>
        </w:tc>
        <w:tc>
          <w:tcPr>
            <w:tcW w:w="3062" w:type="dxa"/>
            <w:gridSpan w:val="3"/>
            <w:tcBorders>
              <w:top w:val="single" w:sz="4" w:space="0" w:color="auto"/>
              <w:left w:val="nil"/>
              <w:bottom w:val="single" w:sz="4" w:space="0" w:color="auto"/>
              <w:right w:val="single" w:sz="4" w:space="0" w:color="auto"/>
            </w:tcBorders>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A tanulói tevékenység szervezeti kerete</w:t>
            </w:r>
          </w:p>
          <w:p w:rsidR="001E0B2C" w:rsidRPr="00210B5F" w:rsidRDefault="001E0B2C" w:rsidP="00210B5F">
            <w:pPr>
              <w:spacing w:after="0"/>
              <w:jc w:val="left"/>
              <w:rPr>
                <w:color w:val="000000"/>
                <w:sz w:val="20"/>
                <w:szCs w:val="20"/>
                <w:lang w:eastAsia="hu-HU"/>
              </w:rPr>
            </w:pPr>
            <w:r w:rsidRPr="00210B5F">
              <w:rPr>
                <w:color w:val="000000"/>
                <w:sz w:val="20"/>
                <w:szCs w:val="20"/>
                <w:lang w:eastAsia="hu-HU"/>
              </w:rPr>
              <w:t> </w:t>
            </w:r>
          </w:p>
          <w:p w:rsidR="001E0B2C" w:rsidRPr="00210B5F" w:rsidRDefault="001E0B2C" w:rsidP="00210B5F">
            <w:pPr>
              <w:spacing w:after="0"/>
              <w:jc w:val="left"/>
              <w:rPr>
                <w:color w:val="000000"/>
                <w:sz w:val="20"/>
                <w:szCs w:val="20"/>
                <w:lang w:eastAsia="hu-HU"/>
              </w:rPr>
            </w:pPr>
            <w:r w:rsidRPr="00210B5F">
              <w:rPr>
                <w:color w:val="000000"/>
                <w:sz w:val="20"/>
                <w:szCs w:val="20"/>
                <w:lang w:eastAsia="hu-HU"/>
              </w:rPr>
              <w:t> </w:t>
            </w:r>
          </w:p>
        </w:tc>
        <w:tc>
          <w:tcPr>
            <w:tcW w:w="2383" w:type="dxa"/>
            <w:tcBorders>
              <w:top w:val="single" w:sz="4" w:space="0" w:color="auto"/>
              <w:left w:val="nil"/>
              <w:bottom w:val="single" w:sz="4" w:space="0" w:color="auto"/>
              <w:right w:val="single" w:sz="4" w:space="0" w:color="auto"/>
            </w:tcBorders>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 xml:space="preserve">Alkalmazandó eszközök és felszerelések </w:t>
            </w:r>
          </w:p>
        </w:tc>
      </w:tr>
      <w:tr w:rsidR="001E0B2C" w:rsidRPr="00463BE8" w:rsidTr="005C7088">
        <w:trPr>
          <w:trHeight w:val="276"/>
          <w:jc w:val="center"/>
        </w:trPr>
        <w:tc>
          <w:tcPr>
            <w:tcW w:w="972" w:type="dxa"/>
            <w:tcBorders>
              <w:top w:val="nil"/>
              <w:left w:val="single" w:sz="4" w:space="0" w:color="auto"/>
              <w:bottom w:val="single" w:sz="4" w:space="0" w:color="auto"/>
              <w:right w:val="single" w:sz="4" w:space="0" w:color="auto"/>
            </w:tcBorders>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 </w:t>
            </w:r>
          </w:p>
        </w:tc>
        <w:tc>
          <w:tcPr>
            <w:tcW w:w="2223" w:type="dxa"/>
            <w:tcBorders>
              <w:top w:val="nil"/>
              <w:left w:val="nil"/>
              <w:bottom w:val="single" w:sz="4" w:space="0" w:color="auto"/>
              <w:right w:val="single" w:sz="4" w:space="0" w:color="auto"/>
            </w:tcBorders>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 </w:t>
            </w:r>
          </w:p>
        </w:tc>
        <w:tc>
          <w:tcPr>
            <w:tcW w:w="1129" w:type="dxa"/>
            <w:tcBorders>
              <w:top w:val="nil"/>
              <w:left w:val="nil"/>
              <w:bottom w:val="single" w:sz="4" w:space="0" w:color="auto"/>
              <w:right w:val="single" w:sz="4" w:space="0" w:color="auto"/>
            </w:tcBorders>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egyéni</w:t>
            </w:r>
          </w:p>
        </w:tc>
        <w:tc>
          <w:tcPr>
            <w:tcW w:w="967" w:type="dxa"/>
            <w:tcBorders>
              <w:top w:val="nil"/>
              <w:left w:val="nil"/>
              <w:bottom w:val="single" w:sz="4" w:space="0" w:color="auto"/>
              <w:right w:val="single" w:sz="4" w:space="0" w:color="auto"/>
            </w:tcBorders>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csoport</w:t>
            </w:r>
          </w:p>
        </w:tc>
        <w:tc>
          <w:tcPr>
            <w:tcW w:w="966" w:type="dxa"/>
            <w:tcBorders>
              <w:top w:val="nil"/>
              <w:left w:val="nil"/>
              <w:bottom w:val="single" w:sz="4" w:space="0" w:color="auto"/>
              <w:right w:val="single" w:sz="4" w:space="0" w:color="auto"/>
            </w:tcBorders>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osztály</w:t>
            </w:r>
          </w:p>
        </w:tc>
        <w:tc>
          <w:tcPr>
            <w:tcW w:w="2383" w:type="dxa"/>
            <w:tcBorders>
              <w:top w:val="nil"/>
              <w:left w:val="nil"/>
              <w:bottom w:val="single" w:sz="4" w:space="0" w:color="auto"/>
              <w:right w:val="single" w:sz="4" w:space="0" w:color="auto"/>
            </w:tcBorders>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 </w:t>
            </w:r>
          </w:p>
        </w:tc>
      </w:tr>
      <w:tr w:rsidR="001E0B2C" w:rsidRPr="00463BE8" w:rsidTr="005C7088">
        <w:trPr>
          <w:trHeight w:val="276"/>
          <w:jc w:val="center"/>
        </w:trPr>
        <w:tc>
          <w:tcPr>
            <w:tcW w:w="972" w:type="dxa"/>
            <w:tcBorders>
              <w:top w:val="nil"/>
              <w:left w:val="single" w:sz="4" w:space="0" w:color="auto"/>
              <w:bottom w:val="single" w:sz="4" w:space="0" w:color="auto"/>
              <w:right w:val="single" w:sz="4" w:space="0" w:color="auto"/>
            </w:tcBorders>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1.</w:t>
            </w:r>
          </w:p>
        </w:tc>
        <w:tc>
          <w:tcPr>
            <w:tcW w:w="2223" w:type="dxa"/>
            <w:tcBorders>
              <w:top w:val="nil"/>
              <w:left w:val="nil"/>
              <w:bottom w:val="single" w:sz="4" w:space="0" w:color="auto"/>
              <w:right w:val="single" w:sz="4" w:space="0" w:color="auto"/>
            </w:tcBorders>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magyarázat</w:t>
            </w:r>
          </w:p>
        </w:tc>
        <w:tc>
          <w:tcPr>
            <w:tcW w:w="1129" w:type="dxa"/>
            <w:tcBorders>
              <w:top w:val="nil"/>
              <w:left w:val="nil"/>
              <w:bottom w:val="single" w:sz="4" w:space="0" w:color="auto"/>
              <w:right w:val="single" w:sz="4" w:space="0" w:color="auto"/>
            </w:tcBorders>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967" w:type="dxa"/>
            <w:tcBorders>
              <w:top w:val="nil"/>
              <w:left w:val="nil"/>
              <w:bottom w:val="single" w:sz="4" w:space="0" w:color="auto"/>
              <w:right w:val="single" w:sz="4" w:space="0" w:color="auto"/>
            </w:tcBorders>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966" w:type="dxa"/>
            <w:tcBorders>
              <w:top w:val="nil"/>
              <w:left w:val="nil"/>
              <w:bottom w:val="single" w:sz="4" w:space="0" w:color="auto"/>
              <w:right w:val="single" w:sz="4" w:space="0" w:color="auto"/>
            </w:tcBorders>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2383" w:type="dxa"/>
            <w:tcBorders>
              <w:top w:val="nil"/>
              <w:left w:val="nil"/>
              <w:bottom w:val="single" w:sz="4" w:space="0" w:color="auto"/>
              <w:right w:val="single" w:sz="4" w:space="0" w:color="auto"/>
            </w:tcBorders>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 </w:t>
            </w:r>
          </w:p>
        </w:tc>
      </w:tr>
      <w:tr w:rsidR="001E0B2C" w:rsidRPr="00463BE8" w:rsidTr="005C7088">
        <w:trPr>
          <w:trHeight w:val="276"/>
          <w:jc w:val="center"/>
        </w:trPr>
        <w:tc>
          <w:tcPr>
            <w:tcW w:w="972" w:type="dxa"/>
            <w:tcBorders>
              <w:top w:val="nil"/>
              <w:left w:val="single" w:sz="4" w:space="0" w:color="auto"/>
              <w:bottom w:val="single" w:sz="4" w:space="0" w:color="auto"/>
              <w:right w:val="single" w:sz="4" w:space="0" w:color="auto"/>
            </w:tcBorders>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2.</w:t>
            </w:r>
          </w:p>
        </w:tc>
        <w:tc>
          <w:tcPr>
            <w:tcW w:w="2223" w:type="dxa"/>
            <w:tcBorders>
              <w:top w:val="nil"/>
              <w:left w:val="nil"/>
              <w:bottom w:val="single" w:sz="4" w:space="0" w:color="auto"/>
              <w:right w:val="single" w:sz="4" w:space="0" w:color="auto"/>
            </w:tcBorders>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elbeszélés</w:t>
            </w:r>
          </w:p>
        </w:tc>
        <w:tc>
          <w:tcPr>
            <w:tcW w:w="1129" w:type="dxa"/>
            <w:tcBorders>
              <w:top w:val="nil"/>
              <w:left w:val="nil"/>
              <w:bottom w:val="single" w:sz="4" w:space="0" w:color="auto"/>
              <w:right w:val="single" w:sz="4" w:space="0" w:color="auto"/>
            </w:tcBorders>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967" w:type="dxa"/>
            <w:tcBorders>
              <w:top w:val="nil"/>
              <w:left w:val="nil"/>
              <w:bottom w:val="single" w:sz="4" w:space="0" w:color="auto"/>
              <w:right w:val="single" w:sz="4" w:space="0" w:color="auto"/>
            </w:tcBorders>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966" w:type="dxa"/>
            <w:tcBorders>
              <w:top w:val="nil"/>
              <w:left w:val="nil"/>
              <w:bottom w:val="single" w:sz="4" w:space="0" w:color="auto"/>
              <w:right w:val="single" w:sz="4" w:space="0" w:color="auto"/>
            </w:tcBorders>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2383" w:type="dxa"/>
            <w:tcBorders>
              <w:top w:val="nil"/>
              <w:left w:val="nil"/>
              <w:bottom w:val="single" w:sz="4" w:space="0" w:color="auto"/>
              <w:right w:val="single" w:sz="4" w:space="0" w:color="auto"/>
            </w:tcBorders>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 </w:t>
            </w:r>
          </w:p>
        </w:tc>
      </w:tr>
      <w:tr w:rsidR="001E0B2C" w:rsidRPr="00463BE8" w:rsidTr="005C7088">
        <w:trPr>
          <w:trHeight w:val="276"/>
          <w:jc w:val="center"/>
        </w:trPr>
        <w:tc>
          <w:tcPr>
            <w:tcW w:w="972" w:type="dxa"/>
            <w:tcBorders>
              <w:top w:val="nil"/>
              <w:left w:val="single" w:sz="4" w:space="0" w:color="auto"/>
              <w:bottom w:val="single" w:sz="4" w:space="0" w:color="auto"/>
              <w:right w:val="single" w:sz="4" w:space="0" w:color="auto"/>
            </w:tcBorders>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3.</w:t>
            </w:r>
          </w:p>
        </w:tc>
        <w:tc>
          <w:tcPr>
            <w:tcW w:w="2223" w:type="dxa"/>
            <w:tcBorders>
              <w:top w:val="nil"/>
              <w:left w:val="nil"/>
              <w:bottom w:val="single" w:sz="4" w:space="0" w:color="auto"/>
              <w:right w:val="single" w:sz="4" w:space="0" w:color="auto"/>
            </w:tcBorders>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kiselőadás</w:t>
            </w:r>
          </w:p>
        </w:tc>
        <w:tc>
          <w:tcPr>
            <w:tcW w:w="1129" w:type="dxa"/>
            <w:tcBorders>
              <w:top w:val="nil"/>
              <w:left w:val="nil"/>
              <w:bottom w:val="single" w:sz="4" w:space="0" w:color="auto"/>
              <w:right w:val="single" w:sz="4" w:space="0" w:color="auto"/>
            </w:tcBorders>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967" w:type="dxa"/>
            <w:tcBorders>
              <w:top w:val="nil"/>
              <w:left w:val="nil"/>
              <w:bottom w:val="single" w:sz="4" w:space="0" w:color="auto"/>
              <w:right w:val="single" w:sz="4" w:space="0" w:color="auto"/>
            </w:tcBorders>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966" w:type="dxa"/>
            <w:tcBorders>
              <w:top w:val="nil"/>
              <w:left w:val="nil"/>
              <w:bottom w:val="single" w:sz="4" w:space="0" w:color="auto"/>
              <w:right w:val="single" w:sz="4" w:space="0" w:color="auto"/>
            </w:tcBorders>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2383" w:type="dxa"/>
            <w:tcBorders>
              <w:top w:val="nil"/>
              <w:left w:val="nil"/>
              <w:bottom w:val="single" w:sz="4" w:space="0" w:color="auto"/>
              <w:right w:val="single" w:sz="4" w:space="0" w:color="auto"/>
            </w:tcBorders>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 </w:t>
            </w:r>
          </w:p>
        </w:tc>
      </w:tr>
      <w:tr w:rsidR="001E0B2C" w:rsidRPr="00463BE8" w:rsidTr="005C7088">
        <w:trPr>
          <w:trHeight w:val="276"/>
          <w:jc w:val="center"/>
        </w:trPr>
        <w:tc>
          <w:tcPr>
            <w:tcW w:w="972" w:type="dxa"/>
            <w:tcBorders>
              <w:top w:val="nil"/>
              <w:left w:val="single" w:sz="4" w:space="0" w:color="auto"/>
              <w:bottom w:val="single" w:sz="4" w:space="0" w:color="auto"/>
              <w:right w:val="single" w:sz="4" w:space="0" w:color="auto"/>
            </w:tcBorders>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4.</w:t>
            </w:r>
          </w:p>
        </w:tc>
        <w:tc>
          <w:tcPr>
            <w:tcW w:w="2223" w:type="dxa"/>
            <w:tcBorders>
              <w:top w:val="nil"/>
              <w:left w:val="nil"/>
              <w:bottom w:val="single" w:sz="4" w:space="0" w:color="auto"/>
              <w:right w:val="single" w:sz="4" w:space="0" w:color="auto"/>
            </w:tcBorders>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megbeszélés</w:t>
            </w:r>
          </w:p>
        </w:tc>
        <w:tc>
          <w:tcPr>
            <w:tcW w:w="1129" w:type="dxa"/>
            <w:tcBorders>
              <w:top w:val="nil"/>
              <w:left w:val="nil"/>
              <w:bottom w:val="single" w:sz="4" w:space="0" w:color="auto"/>
              <w:right w:val="single" w:sz="4" w:space="0" w:color="auto"/>
            </w:tcBorders>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967" w:type="dxa"/>
            <w:tcBorders>
              <w:top w:val="nil"/>
              <w:left w:val="nil"/>
              <w:bottom w:val="single" w:sz="4" w:space="0" w:color="auto"/>
              <w:right w:val="single" w:sz="4" w:space="0" w:color="auto"/>
            </w:tcBorders>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966" w:type="dxa"/>
            <w:tcBorders>
              <w:top w:val="nil"/>
              <w:left w:val="nil"/>
              <w:bottom w:val="single" w:sz="4" w:space="0" w:color="auto"/>
              <w:right w:val="single" w:sz="4" w:space="0" w:color="auto"/>
            </w:tcBorders>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2383" w:type="dxa"/>
            <w:tcBorders>
              <w:top w:val="nil"/>
              <w:left w:val="nil"/>
              <w:bottom w:val="single" w:sz="4" w:space="0" w:color="auto"/>
              <w:right w:val="single" w:sz="4" w:space="0" w:color="auto"/>
            </w:tcBorders>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 </w:t>
            </w:r>
          </w:p>
        </w:tc>
      </w:tr>
      <w:tr w:rsidR="001E0B2C" w:rsidRPr="00463BE8" w:rsidTr="005C7088">
        <w:trPr>
          <w:trHeight w:val="276"/>
          <w:jc w:val="center"/>
        </w:trPr>
        <w:tc>
          <w:tcPr>
            <w:tcW w:w="972" w:type="dxa"/>
            <w:tcBorders>
              <w:top w:val="nil"/>
              <w:left w:val="single" w:sz="4" w:space="0" w:color="auto"/>
              <w:bottom w:val="single" w:sz="4" w:space="0" w:color="auto"/>
              <w:right w:val="single" w:sz="4" w:space="0" w:color="auto"/>
            </w:tcBorders>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lastRenderedPageBreak/>
              <w:t>5.</w:t>
            </w:r>
          </w:p>
        </w:tc>
        <w:tc>
          <w:tcPr>
            <w:tcW w:w="2223" w:type="dxa"/>
            <w:tcBorders>
              <w:top w:val="nil"/>
              <w:left w:val="nil"/>
              <w:bottom w:val="single" w:sz="4" w:space="0" w:color="auto"/>
              <w:right w:val="single" w:sz="4" w:space="0" w:color="auto"/>
            </w:tcBorders>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szemléltetés</w:t>
            </w:r>
          </w:p>
        </w:tc>
        <w:tc>
          <w:tcPr>
            <w:tcW w:w="1129" w:type="dxa"/>
            <w:tcBorders>
              <w:top w:val="nil"/>
              <w:left w:val="nil"/>
              <w:bottom w:val="single" w:sz="4" w:space="0" w:color="auto"/>
              <w:right w:val="single" w:sz="4" w:space="0" w:color="auto"/>
            </w:tcBorders>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967" w:type="dxa"/>
            <w:tcBorders>
              <w:top w:val="nil"/>
              <w:left w:val="nil"/>
              <w:bottom w:val="single" w:sz="4" w:space="0" w:color="auto"/>
              <w:right w:val="single" w:sz="4" w:space="0" w:color="auto"/>
            </w:tcBorders>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966" w:type="dxa"/>
            <w:tcBorders>
              <w:top w:val="nil"/>
              <w:left w:val="nil"/>
              <w:bottom w:val="single" w:sz="4" w:space="0" w:color="auto"/>
              <w:right w:val="single" w:sz="4" w:space="0" w:color="auto"/>
            </w:tcBorders>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2383" w:type="dxa"/>
            <w:tcBorders>
              <w:top w:val="nil"/>
              <w:left w:val="nil"/>
              <w:bottom w:val="single" w:sz="4" w:space="0" w:color="auto"/>
              <w:right w:val="single" w:sz="4" w:space="0" w:color="auto"/>
            </w:tcBorders>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 </w:t>
            </w:r>
          </w:p>
        </w:tc>
      </w:tr>
      <w:tr w:rsidR="001E0B2C" w:rsidRPr="00463BE8" w:rsidTr="005C7088">
        <w:trPr>
          <w:trHeight w:val="276"/>
          <w:jc w:val="center"/>
        </w:trPr>
        <w:tc>
          <w:tcPr>
            <w:tcW w:w="972" w:type="dxa"/>
            <w:tcBorders>
              <w:top w:val="nil"/>
              <w:left w:val="single" w:sz="4" w:space="0" w:color="auto"/>
              <w:bottom w:val="single" w:sz="4" w:space="0" w:color="auto"/>
              <w:right w:val="single" w:sz="4" w:space="0" w:color="auto"/>
            </w:tcBorders>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6.</w:t>
            </w:r>
          </w:p>
        </w:tc>
        <w:tc>
          <w:tcPr>
            <w:tcW w:w="2223" w:type="dxa"/>
            <w:tcBorders>
              <w:top w:val="nil"/>
              <w:left w:val="nil"/>
              <w:bottom w:val="single" w:sz="4" w:space="0" w:color="auto"/>
              <w:right w:val="single" w:sz="4" w:space="0" w:color="auto"/>
            </w:tcBorders>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házi feladat</w:t>
            </w:r>
          </w:p>
        </w:tc>
        <w:tc>
          <w:tcPr>
            <w:tcW w:w="1129" w:type="dxa"/>
            <w:tcBorders>
              <w:top w:val="nil"/>
              <w:left w:val="nil"/>
              <w:bottom w:val="single" w:sz="4" w:space="0" w:color="auto"/>
              <w:right w:val="single" w:sz="4" w:space="0" w:color="auto"/>
            </w:tcBorders>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967" w:type="dxa"/>
            <w:tcBorders>
              <w:top w:val="nil"/>
              <w:left w:val="nil"/>
              <w:bottom w:val="single" w:sz="4" w:space="0" w:color="auto"/>
              <w:right w:val="single" w:sz="4" w:space="0" w:color="auto"/>
            </w:tcBorders>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966" w:type="dxa"/>
            <w:tcBorders>
              <w:top w:val="nil"/>
              <w:left w:val="nil"/>
              <w:bottom w:val="single" w:sz="4" w:space="0" w:color="auto"/>
              <w:right w:val="single" w:sz="4" w:space="0" w:color="auto"/>
            </w:tcBorders>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2383" w:type="dxa"/>
            <w:tcBorders>
              <w:top w:val="nil"/>
              <w:left w:val="nil"/>
              <w:bottom w:val="single" w:sz="4" w:space="0" w:color="auto"/>
              <w:right w:val="single" w:sz="4" w:space="0" w:color="auto"/>
            </w:tcBorders>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 </w:t>
            </w:r>
          </w:p>
        </w:tc>
      </w:tr>
    </w:tbl>
    <w:p w:rsidR="001E0B2C" w:rsidRDefault="001E0B2C" w:rsidP="00C53E01">
      <w:pPr>
        <w:spacing w:after="0"/>
        <w:ind w:left="426"/>
      </w:pPr>
    </w:p>
    <w:p w:rsidR="001E0B2C" w:rsidRPr="00BC7291" w:rsidRDefault="001E0B2C" w:rsidP="00C53E01">
      <w:pPr>
        <w:pStyle w:val="Listaszerbekezds"/>
        <w:numPr>
          <w:ilvl w:val="2"/>
          <w:numId w:val="8"/>
        </w:numPr>
        <w:spacing w:after="0"/>
        <w:rPr>
          <w:b/>
        </w:rPr>
      </w:pPr>
      <w:r w:rsidRPr="00BC7291">
        <w:rPr>
          <w:b/>
        </w:rPr>
        <w:t>A tantárgy elsajátítása során alkalmazható tanulói tevékenységformák (ajánlás)</w:t>
      </w:r>
    </w:p>
    <w:p w:rsidR="001E0B2C" w:rsidRPr="002B5BF7" w:rsidRDefault="001E0B2C" w:rsidP="00C53E01">
      <w:pPr>
        <w:spacing w:after="0"/>
        <w:ind w:left="426"/>
      </w:pPr>
    </w:p>
    <w:tbl>
      <w:tblPr>
        <w:tblW w:w="8660" w:type="dxa"/>
        <w:jc w:val="center"/>
        <w:tblCellMar>
          <w:left w:w="70" w:type="dxa"/>
          <w:right w:w="70" w:type="dxa"/>
        </w:tblCellMar>
        <w:tblLook w:val="00A0" w:firstRow="1" w:lastRow="0" w:firstColumn="1" w:lastColumn="0" w:noHBand="0" w:noVBand="0"/>
      </w:tblPr>
      <w:tblGrid>
        <w:gridCol w:w="989"/>
        <w:gridCol w:w="2588"/>
        <w:gridCol w:w="1351"/>
        <w:gridCol w:w="796"/>
        <w:gridCol w:w="774"/>
        <w:gridCol w:w="2162"/>
      </w:tblGrid>
      <w:tr w:rsidR="001E0B2C" w:rsidRPr="00463BE8" w:rsidTr="005C7088">
        <w:trPr>
          <w:trHeight w:val="276"/>
          <w:jc w:val="center"/>
        </w:trPr>
        <w:tc>
          <w:tcPr>
            <w:tcW w:w="989" w:type="dxa"/>
            <w:tcBorders>
              <w:top w:val="single" w:sz="4" w:space="0" w:color="auto"/>
              <w:left w:val="single" w:sz="4" w:space="0" w:color="auto"/>
              <w:bottom w:val="single" w:sz="4" w:space="0" w:color="auto"/>
              <w:right w:val="single" w:sz="4" w:space="0" w:color="auto"/>
            </w:tcBorders>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Sorszám</w:t>
            </w:r>
          </w:p>
        </w:tc>
        <w:tc>
          <w:tcPr>
            <w:tcW w:w="2588" w:type="dxa"/>
            <w:tcBorders>
              <w:top w:val="single" w:sz="4" w:space="0" w:color="auto"/>
              <w:left w:val="nil"/>
              <w:bottom w:val="single" w:sz="4" w:space="0" w:color="auto"/>
              <w:right w:val="single" w:sz="4" w:space="0" w:color="auto"/>
            </w:tcBorders>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Tanulói tevékenységforma</w:t>
            </w:r>
          </w:p>
        </w:tc>
        <w:tc>
          <w:tcPr>
            <w:tcW w:w="2921" w:type="dxa"/>
            <w:gridSpan w:val="3"/>
            <w:tcBorders>
              <w:top w:val="single" w:sz="4" w:space="0" w:color="auto"/>
              <w:left w:val="nil"/>
              <w:bottom w:val="single" w:sz="4" w:space="0" w:color="auto"/>
              <w:right w:val="single" w:sz="4" w:space="0" w:color="auto"/>
            </w:tcBorders>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Tanulói tevékenység szervezési kerete (differenciálási módok)</w:t>
            </w:r>
          </w:p>
          <w:p w:rsidR="001E0B2C" w:rsidRPr="00210B5F" w:rsidRDefault="001E0B2C" w:rsidP="00210B5F">
            <w:pPr>
              <w:spacing w:after="0"/>
              <w:jc w:val="left"/>
              <w:rPr>
                <w:color w:val="000000"/>
                <w:sz w:val="20"/>
                <w:szCs w:val="20"/>
                <w:lang w:eastAsia="hu-HU"/>
              </w:rPr>
            </w:pPr>
            <w:r w:rsidRPr="00210B5F">
              <w:rPr>
                <w:color w:val="000000"/>
                <w:sz w:val="20"/>
                <w:szCs w:val="20"/>
                <w:lang w:eastAsia="hu-HU"/>
              </w:rPr>
              <w:t> </w:t>
            </w:r>
          </w:p>
          <w:p w:rsidR="001E0B2C" w:rsidRPr="00210B5F" w:rsidRDefault="001E0B2C" w:rsidP="00210B5F">
            <w:pPr>
              <w:spacing w:after="0"/>
              <w:jc w:val="left"/>
              <w:rPr>
                <w:color w:val="000000"/>
                <w:sz w:val="20"/>
                <w:szCs w:val="20"/>
                <w:lang w:eastAsia="hu-HU"/>
              </w:rPr>
            </w:pPr>
            <w:r w:rsidRPr="00210B5F">
              <w:rPr>
                <w:color w:val="000000"/>
                <w:sz w:val="20"/>
                <w:szCs w:val="20"/>
                <w:lang w:eastAsia="hu-HU"/>
              </w:rPr>
              <w:t> </w:t>
            </w:r>
          </w:p>
        </w:tc>
        <w:tc>
          <w:tcPr>
            <w:tcW w:w="2162" w:type="dxa"/>
            <w:tcBorders>
              <w:top w:val="single" w:sz="4" w:space="0" w:color="auto"/>
              <w:left w:val="nil"/>
              <w:bottom w:val="single" w:sz="4" w:space="0" w:color="auto"/>
              <w:right w:val="single" w:sz="4" w:space="0" w:color="auto"/>
            </w:tcBorders>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 xml:space="preserve">Alkalmazandó eszközök és felszerelések </w:t>
            </w:r>
          </w:p>
        </w:tc>
      </w:tr>
      <w:tr w:rsidR="001E0B2C" w:rsidRPr="00463BE8" w:rsidTr="005C7088">
        <w:trPr>
          <w:trHeight w:val="528"/>
          <w:jc w:val="center"/>
        </w:trPr>
        <w:tc>
          <w:tcPr>
            <w:tcW w:w="989" w:type="dxa"/>
            <w:tcBorders>
              <w:top w:val="nil"/>
              <w:left w:val="single" w:sz="4" w:space="0" w:color="auto"/>
              <w:bottom w:val="single" w:sz="4" w:space="0" w:color="auto"/>
              <w:right w:val="single" w:sz="4" w:space="0" w:color="auto"/>
            </w:tcBorders>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 </w:t>
            </w:r>
          </w:p>
        </w:tc>
        <w:tc>
          <w:tcPr>
            <w:tcW w:w="2588" w:type="dxa"/>
            <w:tcBorders>
              <w:top w:val="nil"/>
              <w:left w:val="nil"/>
              <w:bottom w:val="single" w:sz="4" w:space="0" w:color="auto"/>
              <w:right w:val="single" w:sz="4" w:space="0" w:color="auto"/>
            </w:tcBorders>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 </w:t>
            </w:r>
          </w:p>
        </w:tc>
        <w:tc>
          <w:tcPr>
            <w:tcW w:w="1351" w:type="dxa"/>
            <w:tcBorders>
              <w:top w:val="nil"/>
              <w:left w:val="nil"/>
              <w:bottom w:val="single" w:sz="4" w:space="0" w:color="auto"/>
              <w:right w:val="single" w:sz="4" w:space="0" w:color="auto"/>
            </w:tcBorders>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egyéni</w:t>
            </w:r>
          </w:p>
        </w:tc>
        <w:tc>
          <w:tcPr>
            <w:tcW w:w="796" w:type="dxa"/>
            <w:tcBorders>
              <w:top w:val="nil"/>
              <w:left w:val="nil"/>
              <w:bottom w:val="single" w:sz="4" w:space="0" w:color="auto"/>
              <w:right w:val="single" w:sz="4" w:space="0" w:color="auto"/>
            </w:tcBorders>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csoport-bontás</w:t>
            </w:r>
          </w:p>
        </w:tc>
        <w:tc>
          <w:tcPr>
            <w:tcW w:w="774" w:type="dxa"/>
            <w:tcBorders>
              <w:top w:val="nil"/>
              <w:left w:val="nil"/>
              <w:bottom w:val="single" w:sz="4" w:space="0" w:color="auto"/>
              <w:right w:val="single" w:sz="4" w:space="0" w:color="auto"/>
            </w:tcBorders>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osztály-keret</w:t>
            </w:r>
          </w:p>
        </w:tc>
        <w:tc>
          <w:tcPr>
            <w:tcW w:w="2162" w:type="dxa"/>
            <w:tcBorders>
              <w:top w:val="nil"/>
              <w:left w:val="nil"/>
              <w:bottom w:val="single" w:sz="4" w:space="0" w:color="auto"/>
              <w:right w:val="single" w:sz="4" w:space="0" w:color="auto"/>
            </w:tcBorders>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 </w:t>
            </w:r>
          </w:p>
        </w:tc>
      </w:tr>
      <w:tr w:rsidR="001E0B2C" w:rsidRPr="00463BE8" w:rsidTr="005C7088">
        <w:trPr>
          <w:trHeight w:val="276"/>
          <w:jc w:val="center"/>
        </w:trPr>
        <w:tc>
          <w:tcPr>
            <w:tcW w:w="989" w:type="dxa"/>
            <w:tcBorders>
              <w:top w:val="nil"/>
              <w:left w:val="single" w:sz="4" w:space="0" w:color="auto"/>
              <w:bottom w:val="single" w:sz="4" w:space="0" w:color="auto"/>
              <w:right w:val="single" w:sz="4" w:space="0" w:color="auto"/>
            </w:tcBorders>
            <w:shd w:val="clear" w:color="000000" w:fill="D9D9D9"/>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1.</w:t>
            </w:r>
          </w:p>
        </w:tc>
        <w:tc>
          <w:tcPr>
            <w:tcW w:w="2588" w:type="dxa"/>
            <w:tcBorders>
              <w:top w:val="nil"/>
              <w:left w:val="nil"/>
              <w:bottom w:val="single" w:sz="4" w:space="0" w:color="auto"/>
              <w:right w:val="nil"/>
            </w:tcBorders>
            <w:shd w:val="clear" w:color="000000" w:fill="D9D9D9"/>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Információ feldolgozó tevékenységek</w:t>
            </w:r>
          </w:p>
        </w:tc>
        <w:tc>
          <w:tcPr>
            <w:tcW w:w="1351" w:type="dxa"/>
            <w:tcBorders>
              <w:top w:val="nil"/>
              <w:left w:val="nil"/>
              <w:bottom w:val="single" w:sz="4" w:space="0" w:color="auto"/>
              <w:right w:val="nil"/>
            </w:tcBorders>
            <w:shd w:val="clear" w:color="000000" w:fill="D9D9D9"/>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 </w:t>
            </w:r>
          </w:p>
        </w:tc>
      </w:tr>
      <w:tr w:rsidR="001E0B2C" w:rsidRPr="00463BE8" w:rsidTr="005C7088">
        <w:trPr>
          <w:trHeight w:val="528"/>
          <w:jc w:val="center"/>
        </w:trPr>
        <w:tc>
          <w:tcPr>
            <w:tcW w:w="989" w:type="dxa"/>
            <w:tcBorders>
              <w:top w:val="nil"/>
              <w:left w:val="single" w:sz="4" w:space="0" w:color="auto"/>
              <w:bottom w:val="single" w:sz="4" w:space="0" w:color="auto"/>
              <w:right w:val="single" w:sz="4" w:space="0" w:color="auto"/>
            </w:tcBorders>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1.1.</w:t>
            </w:r>
          </w:p>
        </w:tc>
        <w:tc>
          <w:tcPr>
            <w:tcW w:w="2588" w:type="dxa"/>
            <w:tcBorders>
              <w:top w:val="nil"/>
              <w:left w:val="nil"/>
              <w:bottom w:val="single" w:sz="4" w:space="0" w:color="auto"/>
              <w:right w:val="single" w:sz="4" w:space="0" w:color="auto"/>
            </w:tcBorders>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Olvasott szöveg önálló feldolgozása</w:t>
            </w:r>
          </w:p>
        </w:tc>
        <w:tc>
          <w:tcPr>
            <w:tcW w:w="1351" w:type="dxa"/>
            <w:tcBorders>
              <w:top w:val="nil"/>
              <w:left w:val="nil"/>
              <w:bottom w:val="single" w:sz="4" w:space="0" w:color="auto"/>
              <w:right w:val="single" w:sz="4" w:space="0" w:color="auto"/>
            </w:tcBorders>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 </w:t>
            </w:r>
          </w:p>
        </w:tc>
      </w:tr>
      <w:tr w:rsidR="001E0B2C" w:rsidRPr="00463BE8" w:rsidTr="005C7088">
        <w:trPr>
          <w:trHeight w:val="528"/>
          <w:jc w:val="center"/>
        </w:trPr>
        <w:tc>
          <w:tcPr>
            <w:tcW w:w="989" w:type="dxa"/>
            <w:tcBorders>
              <w:top w:val="nil"/>
              <w:left w:val="single" w:sz="4" w:space="0" w:color="auto"/>
              <w:bottom w:val="single" w:sz="4" w:space="0" w:color="auto"/>
              <w:right w:val="single" w:sz="4" w:space="0" w:color="auto"/>
            </w:tcBorders>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1.3.</w:t>
            </w:r>
          </w:p>
        </w:tc>
        <w:tc>
          <w:tcPr>
            <w:tcW w:w="2588" w:type="dxa"/>
            <w:tcBorders>
              <w:top w:val="nil"/>
              <w:left w:val="nil"/>
              <w:bottom w:val="single" w:sz="4" w:space="0" w:color="auto"/>
              <w:right w:val="single" w:sz="4" w:space="0" w:color="auto"/>
            </w:tcBorders>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Olvasott szöveg feldolgozása jegyzeteléssel</w:t>
            </w:r>
          </w:p>
        </w:tc>
        <w:tc>
          <w:tcPr>
            <w:tcW w:w="1351" w:type="dxa"/>
            <w:tcBorders>
              <w:top w:val="nil"/>
              <w:left w:val="nil"/>
              <w:bottom w:val="single" w:sz="4" w:space="0" w:color="auto"/>
              <w:right w:val="single" w:sz="4" w:space="0" w:color="auto"/>
            </w:tcBorders>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 </w:t>
            </w:r>
          </w:p>
        </w:tc>
      </w:tr>
      <w:tr w:rsidR="001E0B2C" w:rsidRPr="00463BE8" w:rsidTr="005C7088">
        <w:trPr>
          <w:trHeight w:val="528"/>
          <w:jc w:val="center"/>
        </w:trPr>
        <w:tc>
          <w:tcPr>
            <w:tcW w:w="989" w:type="dxa"/>
            <w:tcBorders>
              <w:top w:val="nil"/>
              <w:left w:val="single" w:sz="4" w:space="0" w:color="auto"/>
              <w:bottom w:val="single" w:sz="4" w:space="0" w:color="auto"/>
              <w:right w:val="single" w:sz="4" w:space="0" w:color="auto"/>
            </w:tcBorders>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1.4.</w:t>
            </w:r>
          </w:p>
        </w:tc>
        <w:tc>
          <w:tcPr>
            <w:tcW w:w="2588" w:type="dxa"/>
            <w:tcBorders>
              <w:top w:val="nil"/>
              <w:left w:val="nil"/>
              <w:bottom w:val="single" w:sz="4" w:space="0" w:color="auto"/>
              <w:right w:val="single" w:sz="4" w:space="0" w:color="auto"/>
            </w:tcBorders>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Hallott szöveg feldolgozása jegyzeteléssel</w:t>
            </w:r>
          </w:p>
        </w:tc>
        <w:tc>
          <w:tcPr>
            <w:tcW w:w="1351" w:type="dxa"/>
            <w:tcBorders>
              <w:top w:val="nil"/>
              <w:left w:val="nil"/>
              <w:bottom w:val="single" w:sz="4" w:space="0" w:color="auto"/>
              <w:right w:val="single" w:sz="4" w:space="0" w:color="auto"/>
            </w:tcBorders>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2162" w:type="dxa"/>
            <w:tcBorders>
              <w:top w:val="nil"/>
              <w:left w:val="nil"/>
              <w:bottom w:val="single" w:sz="4" w:space="0" w:color="auto"/>
              <w:right w:val="single" w:sz="4" w:space="0" w:color="auto"/>
            </w:tcBorders>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 </w:t>
            </w:r>
          </w:p>
        </w:tc>
      </w:tr>
      <w:tr w:rsidR="001E0B2C" w:rsidRPr="00463BE8" w:rsidTr="005C7088">
        <w:trPr>
          <w:trHeight w:val="528"/>
          <w:jc w:val="center"/>
        </w:trPr>
        <w:tc>
          <w:tcPr>
            <w:tcW w:w="989" w:type="dxa"/>
            <w:tcBorders>
              <w:top w:val="nil"/>
              <w:left w:val="single" w:sz="4" w:space="0" w:color="auto"/>
              <w:bottom w:val="single" w:sz="4" w:space="0" w:color="auto"/>
              <w:right w:val="single" w:sz="4" w:space="0" w:color="auto"/>
            </w:tcBorders>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1.6.</w:t>
            </w:r>
          </w:p>
        </w:tc>
        <w:tc>
          <w:tcPr>
            <w:tcW w:w="2588" w:type="dxa"/>
            <w:tcBorders>
              <w:top w:val="nil"/>
              <w:left w:val="nil"/>
              <w:bottom w:val="single" w:sz="4" w:space="0" w:color="auto"/>
              <w:right w:val="single" w:sz="4" w:space="0" w:color="auto"/>
            </w:tcBorders>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Információk önálló rendszerezése</w:t>
            </w:r>
          </w:p>
        </w:tc>
        <w:tc>
          <w:tcPr>
            <w:tcW w:w="1351" w:type="dxa"/>
            <w:tcBorders>
              <w:top w:val="nil"/>
              <w:left w:val="nil"/>
              <w:bottom w:val="single" w:sz="4" w:space="0" w:color="auto"/>
              <w:right w:val="single" w:sz="4" w:space="0" w:color="auto"/>
            </w:tcBorders>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 </w:t>
            </w:r>
          </w:p>
        </w:tc>
      </w:tr>
      <w:tr w:rsidR="001E0B2C" w:rsidRPr="00463BE8" w:rsidTr="005C7088">
        <w:trPr>
          <w:trHeight w:val="276"/>
          <w:jc w:val="center"/>
        </w:trPr>
        <w:tc>
          <w:tcPr>
            <w:tcW w:w="989" w:type="dxa"/>
            <w:tcBorders>
              <w:top w:val="nil"/>
              <w:left w:val="single" w:sz="4" w:space="0" w:color="auto"/>
              <w:bottom w:val="single" w:sz="4" w:space="0" w:color="auto"/>
              <w:right w:val="single" w:sz="4" w:space="0" w:color="auto"/>
            </w:tcBorders>
            <w:shd w:val="clear" w:color="000000" w:fill="D9D9D9"/>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2.</w:t>
            </w:r>
          </w:p>
        </w:tc>
        <w:tc>
          <w:tcPr>
            <w:tcW w:w="2588" w:type="dxa"/>
            <w:tcBorders>
              <w:top w:val="nil"/>
              <w:left w:val="nil"/>
              <w:bottom w:val="single" w:sz="4" w:space="0" w:color="auto"/>
              <w:right w:val="nil"/>
            </w:tcBorders>
            <w:shd w:val="clear" w:color="000000" w:fill="D9D9D9"/>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Ismeretalkalmazási gyakorló tevékenységek, feladatok</w:t>
            </w:r>
          </w:p>
        </w:tc>
        <w:tc>
          <w:tcPr>
            <w:tcW w:w="1351" w:type="dxa"/>
            <w:tcBorders>
              <w:top w:val="nil"/>
              <w:left w:val="nil"/>
              <w:bottom w:val="single" w:sz="4" w:space="0" w:color="auto"/>
              <w:right w:val="nil"/>
            </w:tcBorders>
            <w:shd w:val="clear" w:color="000000" w:fill="D9D9D9"/>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 </w:t>
            </w:r>
          </w:p>
        </w:tc>
      </w:tr>
      <w:tr w:rsidR="001E0B2C" w:rsidRPr="00463BE8" w:rsidTr="005C7088">
        <w:trPr>
          <w:trHeight w:val="528"/>
          <w:jc w:val="center"/>
        </w:trPr>
        <w:tc>
          <w:tcPr>
            <w:tcW w:w="989" w:type="dxa"/>
            <w:tcBorders>
              <w:top w:val="nil"/>
              <w:left w:val="single" w:sz="4" w:space="0" w:color="auto"/>
              <w:bottom w:val="single" w:sz="4" w:space="0" w:color="auto"/>
              <w:right w:val="single" w:sz="4" w:space="0" w:color="auto"/>
            </w:tcBorders>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2.3.</w:t>
            </w:r>
          </w:p>
        </w:tc>
        <w:tc>
          <w:tcPr>
            <w:tcW w:w="2588" w:type="dxa"/>
            <w:tcBorders>
              <w:top w:val="nil"/>
              <w:left w:val="nil"/>
              <w:bottom w:val="single" w:sz="4" w:space="0" w:color="auto"/>
              <w:right w:val="single" w:sz="4" w:space="0" w:color="auto"/>
            </w:tcBorders>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Válaszolás írásban mondatszintű kérdésekre</w:t>
            </w:r>
          </w:p>
        </w:tc>
        <w:tc>
          <w:tcPr>
            <w:tcW w:w="1351" w:type="dxa"/>
            <w:tcBorders>
              <w:top w:val="nil"/>
              <w:left w:val="nil"/>
              <w:bottom w:val="single" w:sz="4" w:space="0" w:color="auto"/>
              <w:right w:val="single" w:sz="4" w:space="0" w:color="auto"/>
            </w:tcBorders>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2162" w:type="dxa"/>
            <w:tcBorders>
              <w:top w:val="nil"/>
              <w:left w:val="nil"/>
              <w:bottom w:val="single" w:sz="4" w:space="0" w:color="auto"/>
              <w:right w:val="single" w:sz="4" w:space="0" w:color="auto"/>
            </w:tcBorders>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 </w:t>
            </w:r>
          </w:p>
        </w:tc>
      </w:tr>
      <w:tr w:rsidR="001E0B2C" w:rsidRPr="00463BE8" w:rsidTr="005C7088">
        <w:trPr>
          <w:trHeight w:val="276"/>
          <w:jc w:val="center"/>
        </w:trPr>
        <w:tc>
          <w:tcPr>
            <w:tcW w:w="989" w:type="dxa"/>
            <w:tcBorders>
              <w:top w:val="nil"/>
              <w:left w:val="single" w:sz="4" w:space="0" w:color="auto"/>
              <w:bottom w:val="single" w:sz="4" w:space="0" w:color="auto"/>
              <w:right w:val="single" w:sz="4" w:space="0" w:color="auto"/>
            </w:tcBorders>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2.4.</w:t>
            </w:r>
          </w:p>
        </w:tc>
        <w:tc>
          <w:tcPr>
            <w:tcW w:w="2588" w:type="dxa"/>
            <w:tcBorders>
              <w:top w:val="nil"/>
              <w:left w:val="nil"/>
              <w:bottom w:val="single" w:sz="4" w:space="0" w:color="auto"/>
              <w:right w:val="single" w:sz="4" w:space="0" w:color="auto"/>
            </w:tcBorders>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Tesztfeladat megoldása</w:t>
            </w:r>
          </w:p>
        </w:tc>
        <w:tc>
          <w:tcPr>
            <w:tcW w:w="1351" w:type="dxa"/>
            <w:tcBorders>
              <w:top w:val="nil"/>
              <w:left w:val="nil"/>
              <w:bottom w:val="single" w:sz="4" w:space="0" w:color="auto"/>
              <w:right w:val="single" w:sz="4" w:space="0" w:color="auto"/>
            </w:tcBorders>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2162" w:type="dxa"/>
            <w:tcBorders>
              <w:top w:val="nil"/>
              <w:left w:val="nil"/>
              <w:bottom w:val="single" w:sz="4" w:space="0" w:color="auto"/>
              <w:right w:val="single" w:sz="4" w:space="0" w:color="auto"/>
            </w:tcBorders>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 </w:t>
            </w:r>
          </w:p>
        </w:tc>
      </w:tr>
      <w:tr w:rsidR="001E0B2C" w:rsidRPr="00463BE8" w:rsidTr="005C7088">
        <w:trPr>
          <w:trHeight w:val="528"/>
          <w:jc w:val="center"/>
        </w:trPr>
        <w:tc>
          <w:tcPr>
            <w:tcW w:w="989" w:type="dxa"/>
            <w:tcBorders>
              <w:top w:val="nil"/>
              <w:left w:val="single" w:sz="4" w:space="0" w:color="auto"/>
              <w:bottom w:val="single" w:sz="4" w:space="0" w:color="auto"/>
              <w:right w:val="single" w:sz="4" w:space="0" w:color="auto"/>
            </w:tcBorders>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2.5.</w:t>
            </w:r>
          </w:p>
        </w:tc>
        <w:tc>
          <w:tcPr>
            <w:tcW w:w="2588" w:type="dxa"/>
            <w:tcBorders>
              <w:top w:val="nil"/>
              <w:left w:val="nil"/>
              <w:bottom w:val="single" w:sz="4" w:space="0" w:color="auto"/>
              <w:right w:val="single" w:sz="4" w:space="0" w:color="auto"/>
            </w:tcBorders>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Szöveges előadás egyéni felkészüléssel</w:t>
            </w:r>
          </w:p>
        </w:tc>
        <w:tc>
          <w:tcPr>
            <w:tcW w:w="1351" w:type="dxa"/>
            <w:tcBorders>
              <w:top w:val="nil"/>
              <w:left w:val="nil"/>
              <w:bottom w:val="single" w:sz="4" w:space="0" w:color="auto"/>
              <w:right w:val="single" w:sz="4" w:space="0" w:color="auto"/>
            </w:tcBorders>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 </w:t>
            </w:r>
          </w:p>
        </w:tc>
      </w:tr>
      <w:tr w:rsidR="001E0B2C" w:rsidRPr="00463BE8" w:rsidTr="005C7088">
        <w:trPr>
          <w:trHeight w:val="528"/>
          <w:jc w:val="center"/>
        </w:trPr>
        <w:tc>
          <w:tcPr>
            <w:tcW w:w="989" w:type="dxa"/>
            <w:tcBorders>
              <w:top w:val="nil"/>
              <w:left w:val="single" w:sz="4" w:space="0" w:color="auto"/>
              <w:bottom w:val="single" w:sz="4" w:space="0" w:color="auto"/>
              <w:right w:val="single" w:sz="4" w:space="0" w:color="auto"/>
            </w:tcBorders>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2.6.</w:t>
            </w:r>
          </w:p>
        </w:tc>
        <w:tc>
          <w:tcPr>
            <w:tcW w:w="2588" w:type="dxa"/>
            <w:tcBorders>
              <w:top w:val="nil"/>
              <w:left w:val="nil"/>
              <w:bottom w:val="single" w:sz="4" w:space="0" w:color="auto"/>
              <w:right w:val="single" w:sz="4" w:space="0" w:color="auto"/>
            </w:tcBorders>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Tapasztalatok utólagos ismertetése szóban</w:t>
            </w:r>
          </w:p>
        </w:tc>
        <w:tc>
          <w:tcPr>
            <w:tcW w:w="1351" w:type="dxa"/>
            <w:tcBorders>
              <w:top w:val="nil"/>
              <w:left w:val="nil"/>
              <w:bottom w:val="single" w:sz="4" w:space="0" w:color="auto"/>
              <w:right w:val="single" w:sz="4" w:space="0" w:color="auto"/>
            </w:tcBorders>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2162" w:type="dxa"/>
            <w:tcBorders>
              <w:top w:val="nil"/>
              <w:left w:val="nil"/>
              <w:bottom w:val="single" w:sz="4" w:space="0" w:color="auto"/>
              <w:right w:val="single" w:sz="4" w:space="0" w:color="auto"/>
            </w:tcBorders>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 </w:t>
            </w:r>
          </w:p>
        </w:tc>
      </w:tr>
      <w:tr w:rsidR="001E0B2C" w:rsidRPr="00463BE8" w:rsidTr="005C7088">
        <w:trPr>
          <w:trHeight w:val="276"/>
          <w:jc w:val="center"/>
        </w:trPr>
        <w:tc>
          <w:tcPr>
            <w:tcW w:w="989" w:type="dxa"/>
            <w:tcBorders>
              <w:top w:val="nil"/>
              <w:left w:val="single" w:sz="4" w:space="0" w:color="auto"/>
              <w:bottom w:val="single" w:sz="4" w:space="0" w:color="auto"/>
              <w:right w:val="single" w:sz="4" w:space="0" w:color="auto"/>
            </w:tcBorders>
            <w:shd w:val="clear" w:color="000000" w:fill="D9D9D9"/>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3.</w:t>
            </w:r>
          </w:p>
        </w:tc>
        <w:tc>
          <w:tcPr>
            <w:tcW w:w="2588" w:type="dxa"/>
            <w:tcBorders>
              <w:top w:val="nil"/>
              <w:left w:val="nil"/>
              <w:bottom w:val="single" w:sz="4" w:space="0" w:color="auto"/>
              <w:right w:val="nil"/>
            </w:tcBorders>
            <w:shd w:val="clear" w:color="000000" w:fill="D9D9D9"/>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Képi információk körében</w:t>
            </w:r>
          </w:p>
        </w:tc>
        <w:tc>
          <w:tcPr>
            <w:tcW w:w="1351" w:type="dxa"/>
            <w:tcBorders>
              <w:top w:val="nil"/>
              <w:left w:val="nil"/>
              <w:bottom w:val="single" w:sz="4" w:space="0" w:color="auto"/>
              <w:right w:val="nil"/>
            </w:tcBorders>
            <w:shd w:val="clear" w:color="000000" w:fill="D9D9D9"/>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 </w:t>
            </w:r>
          </w:p>
        </w:tc>
      </w:tr>
      <w:tr w:rsidR="001E0B2C" w:rsidRPr="00463BE8" w:rsidTr="005C7088">
        <w:trPr>
          <w:trHeight w:val="276"/>
          <w:jc w:val="center"/>
        </w:trPr>
        <w:tc>
          <w:tcPr>
            <w:tcW w:w="989" w:type="dxa"/>
            <w:tcBorders>
              <w:top w:val="nil"/>
              <w:left w:val="single" w:sz="4" w:space="0" w:color="auto"/>
              <w:bottom w:val="single" w:sz="4" w:space="0" w:color="auto"/>
              <w:right w:val="single" w:sz="4" w:space="0" w:color="auto"/>
            </w:tcBorders>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3.1.</w:t>
            </w:r>
          </w:p>
        </w:tc>
        <w:tc>
          <w:tcPr>
            <w:tcW w:w="2588" w:type="dxa"/>
            <w:tcBorders>
              <w:top w:val="nil"/>
              <w:left w:val="nil"/>
              <w:bottom w:val="single" w:sz="4" w:space="0" w:color="auto"/>
              <w:right w:val="single" w:sz="4" w:space="0" w:color="auto"/>
            </w:tcBorders>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rajz értelmezése</w:t>
            </w:r>
          </w:p>
        </w:tc>
        <w:tc>
          <w:tcPr>
            <w:tcW w:w="1351" w:type="dxa"/>
            <w:tcBorders>
              <w:top w:val="nil"/>
              <w:left w:val="nil"/>
              <w:bottom w:val="single" w:sz="4" w:space="0" w:color="auto"/>
              <w:right w:val="single" w:sz="4" w:space="0" w:color="auto"/>
            </w:tcBorders>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2162" w:type="dxa"/>
            <w:tcBorders>
              <w:top w:val="nil"/>
              <w:left w:val="nil"/>
              <w:bottom w:val="single" w:sz="4" w:space="0" w:color="auto"/>
              <w:right w:val="single" w:sz="4" w:space="0" w:color="auto"/>
            </w:tcBorders>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 </w:t>
            </w:r>
          </w:p>
        </w:tc>
      </w:tr>
      <w:tr w:rsidR="001E0B2C" w:rsidRPr="00463BE8" w:rsidTr="005C7088">
        <w:trPr>
          <w:trHeight w:val="276"/>
          <w:jc w:val="center"/>
        </w:trPr>
        <w:tc>
          <w:tcPr>
            <w:tcW w:w="989" w:type="dxa"/>
            <w:tcBorders>
              <w:top w:val="nil"/>
              <w:left w:val="single" w:sz="4" w:space="0" w:color="auto"/>
              <w:bottom w:val="single" w:sz="4" w:space="0" w:color="auto"/>
              <w:right w:val="single" w:sz="4" w:space="0" w:color="auto"/>
            </w:tcBorders>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3.5.</w:t>
            </w:r>
          </w:p>
        </w:tc>
        <w:tc>
          <w:tcPr>
            <w:tcW w:w="2588" w:type="dxa"/>
            <w:tcBorders>
              <w:top w:val="nil"/>
              <w:left w:val="nil"/>
              <w:bottom w:val="single" w:sz="4" w:space="0" w:color="auto"/>
              <w:right w:val="single" w:sz="4" w:space="0" w:color="auto"/>
            </w:tcBorders>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rajz elemzés, hibakeresés</w:t>
            </w:r>
          </w:p>
        </w:tc>
        <w:tc>
          <w:tcPr>
            <w:tcW w:w="1351" w:type="dxa"/>
            <w:tcBorders>
              <w:top w:val="nil"/>
              <w:left w:val="nil"/>
              <w:bottom w:val="single" w:sz="4" w:space="0" w:color="auto"/>
              <w:right w:val="single" w:sz="4" w:space="0" w:color="auto"/>
            </w:tcBorders>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2162" w:type="dxa"/>
            <w:tcBorders>
              <w:top w:val="nil"/>
              <w:left w:val="nil"/>
              <w:bottom w:val="single" w:sz="4" w:space="0" w:color="auto"/>
              <w:right w:val="single" w:sz="4" w:space="0" w:color="auto"/>
            </w:tcBorders>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 </w:t>
            </w:r>
          </w:p>
        </w:tc>
      </w:tr>
      <w:tr w:rsidR="001E0B2C" w:rsidRPr="00463BE8" w:rsidTr="005C7088">
        <w:trPr>
          <w:trHeight w:val="276"/>
          <w:jc w:val="center"/>
        </w:trPr>
        <w:tc>
          <w:tcPr>
            <w:tcW w:w="989" w:type="dxa"/>
            <w:tcBorders>
              <w:top w:val="nil"/>
              <w:left w:val="single" w:sz="4" w:space="0" w:color="auto"/>
              <w:bottom w:val="single" w:sz="4" w:space="0" w:color="auto"/>
              <w:right w:val="single" w:sz="4" w:space="0" w:color="auto"/>
            </w:tcBorders>
            <w:shd w:val="clear" w:color="000000" w:fill="D9D9D9"/>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4.</w:t>
            </w:r>
          </w:p>
        </w:tc>
        <w:tc>
          <w:tcPr>
            <w:tcW w:w="2588" w:type="dxa"/>
            <w:tcBorders>
              <w:top w:val="nil"/>
              <w:left w:val="nil"/>
              <w:bottom w:val="single" w:sz="4" w:space="0" w:color="auto"/>
              <w:right w:val="nil"/>
            </w:tcBorders>
            <w:shd w:val="clear" w:color="000000" w:fill="D9D9D9"/>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Komplex információk körében</w:t>
            </w:r>
          </w:p>
        </w:tc>
        <w:tc>
          <w:tcPr>
            <w:tcW w:w="1351" w:type="dxa"/>
            <w:tcBorders>
              <w:top w:val="nil"/>
              <w:left w:val="nil"/>
              <w:bottom w:val="single" w:sz="4" w:space="0" w:color="auto"/>
              <w:right w:val="nil"/>
            </w:tcBorders>
            <w:shd w:val="clear" w:color="000000" w:fill="D9D9D9"/>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 </w:t>
            </w:r>
          </w:p>
        </w:tc>
      </w:tr>
      <w:tr w:rsidR="001E0B2C" w:rsidRPr="00463BE8" w:rsidTr="005C7088">
        <w:trPr>
          <w:trHeight w:val="528"/>
          <w:jc w:val="center"/>
        </w:trPr>
        <w:tc>
          <w:tcPr>
            <w:tcW w:w="989" w:type="dxa"/>
            <w:tcBorders>
              <w:top w:val="nil"/>
              <w:left w:val="single" w:sz="4" w:space="0" w:color="auto"/>
              <w:bottom w:val="single" w:sz="4" w:space="0" w:color="auto"/>
              <w:right w:val="single" w:sz="4" w:space="0" w:color="auto"/>
            </w:tcBorders>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4.3.</w:t>
            </w:r>
          </w:p>
        </w:tc>
        <w:tc>
          <w:tcPr>
            <w:tcW w:w="2588" w:type="dxa"/>
            <w:tcBorders>
              <w:top w:val="nil"/>
              <w:left w:val="nil"/>
              <w:bottom w:val="single" w:sz="4" w:space="0" w:color="auto"/>
              <w:right w:val="single" w:sz="4" w:space="0" w:color="auto"/>
            </w:tcBorders>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Jegyzetkészítés eseményről kérdéssor alapján</w:t>
            </w:r>
          </w:p>
        </w:tc>
        <w:tc>
          <w:tcPr>
            <w:tcW w:w="1351" w:type="dxa"/>
            <w:tcBorders>
              <w:top w:val="nil"/>
              <w:left w:val="nil"/>
              <w:bottom w:val="single" w:sz="4" w:space="0" w:color="auto"/>
              <w:right w:val="single" w:sz="4" w:space="0" w:color="auto"/>
            </w:tcBorders>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2162" w:type="dxa"/>
            <w:tcBorders>
              <w:top w:val="nil"/>
              <w:left w:val="nil"/>
              <w:bottom w:val="single" w:sz="4" w:space="0" w:color="auto"/>
              <w:right w:val="single" w:sz="4" w:space="0" w:color="auto"/>
            </w:tcBorders>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 </w:t>
            </w:r>
          </w:p>
        </w:tc>
      </w:tr>
      <w:tr w:rsidR="001E0B2C" w:rsidRPr="00463BE8" w:rsidTr="005C7088">
        <w:trPr>
          <w:trHeight w:val="276"/>
          <w:jc w:val="center"/>
        </w:trPr>
        <w:tc>
          <w:tcPr>
            <w:tcW w:w="989" w:type="dxa"/>
            <w:tcBorders>
              <w:top w:val="nil"/>
              <w:left w:val="single" w:sz="4" w:space="0" w:color="auto"/>
              <w:bottom w:val="single" w:sz="4" w:space="0" w:color="auto"/>
              <w:right w:val="single" w:sz="4" w:space="0" w:color="auto"/>
            </w:tcBorders>
            <w:shd w:val="clear" w:color="000000" w:fill="D9D9D9"/>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5.</w:t>
            </w:r>
          </w:p>
        </w:tc>
        <w:tc>
          <w:tcPr>
            <w:tcW w:w="2588" w:type="dxa"/>
            <w:tcBorders>
              <w:top w:val="nil"/>
              <w:left w:val="nil"/>
              <w:bottom w:val="single" w:sz="4" w:space="0" w:color="auto"/>
              <w:right w:val="nil"/>
            </w:tcBorders>
            <w:shd w:val="clear" w:color="000000" w:fill="D9D9D9"/>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Csoportos munkaformák körében</w:t>
            </w:r>
          </w:p>
        </w:tc>
        <w:tc>
          <w:tcPr>
            <w:tcW w:w="1351" w:type="dxa"/>
            <w:tcBorders>
              <w:top w:val="nil"/>
              <w:left w:val="nil"/>
              <w:bottom w:val="single" w:sz="4" w:space="0" w:color="auto"/>
              <w:right w:val="nil"/>
            </w:tcBorders>
            <w:shd w:val="clear" w:color="000000" w:fill="D9D9D9"/>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 </w:t>
            </w:r>
          </w:p>
        </w:tc>
      </w:tr>
      <w:tr w:rsidR="001E0B2C" w:rsidRPr="00463BE8" w:rsidTr="005C7088">
        <w:trPr>
          <w:trHeight w:val="528"/>
          <w:jc w:val="center"/>
        </w:trPr>
        <w:tc>
          <w:tcPr>
            <w:tcW w:w="989" w:type="dxa"/>
            <w:tcBorders>
              <w:top w:val="nil"/>
              <w:left w:val="single" w:sz="4" w:space="0" w:color="auto"/>
              <w:bottom w:val="single" w:sz="4" w:space="0" w:color="auto"/>
              <w:right w:val="single" w:sz="4" w:space="0" w:color="auto"/>
            </w:tcBorders>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5.2.</w:t>
            </w:r>
          </w:p>
        </w:tc>
        <w:tc>
          <w:tcPr>
            <w:tcW w:w="2588" w:type="dxa"/>
            <w:tcBorders>
              <w:top w:val="nil"/>
              <w:left w:val="nil"/>
              <w:bottom w:val="single" w:sz="4" w:space="0" w:color="auto"/>
              <w:right w:val="single" w:sz="4" w:space="0" w:color="auto"/>
            </w:tcBorders>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Információk rendszerezése mozaikfeladattal</w:t>
            </w:r>
          </w:p>
        </w:tc>
        <w:tc>
          <w:tcPr>
            <w:tcW w:w="1351" w:type="dxa"/>
            <w:tcBorders>
              <w:top w:val="nil"/>
              <w:left w:val="nil"/>
              <w:bottom w:val="single" w:sz="4" w:space="0" w:color="auto"/>
              <w:right w:val="single" w:sz="4" w:space="0" w:color="auto"/>
            </w:tcBorders>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 </w:t>
            </w:r>
          </w:p>
        </w:tc>
      </w:tr>
      <w:tr w:rsidR="001E0B2C" w:rsidRPr="00463BE8" w:rsidTr="005C7088">
        <w:trPr>
          <w:trHeight w:val="276"/>
          <w:jc w:val="center"/>
        </w:trPr>
        <w:tc>
          <w:tcPr>
            <w:tcW w:w="989" w:type="dxa"/>
            <w:tcBorders>
              <w:top w:val="nil"/>
              <w:left w:val="single" w:sz="4" w:space="0" w:color="auto"/>
              <w:bottom w:val="single" w:sz="4" w:space="0" w:color="auto"/>
              <w:right w:val="single" w:sz="4" w:space="0" w:color="auto"/>
            </w:tcBorders>
            <w:shd w:val="clear" w:color="000000" w:fill="D9D9D9"/>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6.</w:t>
            </w:r>
          </w:p>
        </w:tc>
        <w:tc>
          <w:tcPr>
            <w:tcW w:w="2588" w:type="dxa"/>
            <w:tcBorders>
              <w:top w:val="nil"/>
              <w:left w:val="nil"/>
              <w:bottom w:val="single" w:sz="4" w:space="0" w:color="auto"/>
              <w:right w:val="nil"/>
            </w:tcBorders>
            <w:shd w:val="clear" w:color="000000" w:fill="D9D9D9"/>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Gyakorlati munkavégzés körében</w:t>
            </w:r>
          </w:p>
        </w:tc>
        <w:tc>
          <w:tcPr>
            <w:tcW w:w="1351" w:type="dxa"/>
            <w:tcBorders>
              <w:top w:val="nil"/>
              <w:left w:val="nil"/>
              <w:bottom w:val="single" w:sz="4" w:space="0" w:color="auto"/>
              <w:right w:val="nil"/>
            </w:tcBorders>
            <w:shd w:val="clear" w:color="000000" w:fill="D9D9D9"/>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 </w:t>
            </w:r>
          </w:p>
        </w:tc>
      </w:tr>
      <w:tr w:rsidR="001E0B2C" w:rsidRPr="00463BE8" w:rsidTr="005C7088">
        <w:trPr>
          <w:trHeight w:val="528"/>
          <w:jc w:val="center"/>
        </w:trPr>
        <w:tc>
          <w:tcPr>
            <w:tcW w:w="989" w:type="dxa"/>
            <w:tcBorders>
              <w:top w:val="nil"/>
              <w:left w:val="single" w:sz="4" w:space="0" w:color="auto"/>
              <w:bottom w:val="single" w:sz="4" w:space="0" w:color="auto"/>
              <w:right w:val="single" w:sz="4" w:space="0" w:color="auto"/>
            </w:tcBorders>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6.3.</w:t>
            </w:r>
          </w:p>
        </w:tc>
        <w:tc>
          <w:tcPr>
            <w:tcW w:w="2588" w:type="dxa"/>
            <w:tcBorders>
              <w:top w:val="nil"/>
              <w:left w:val="nil"/>
              <w:bottom w:val="single" w:sz="4" w:space="0" w:color="auto"/>
              <w:right w:val="single" w:sz="4" w:space="0" w:color="auto"/>
            </w:tcBorders>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Munkamegfigyelés adott szempontok alapján</w:t>
            </w:r>
          </w:p>
        </w:tc>
        <w:tc>
          <w:tcPr>
            <w:tcW w:w="1351" w:type="dxa"/>
            <w:tcBorders>
              <w:top w:val="nil"/>
              <w:left w:val="nil"/>
              <w:bottom w:val="single" w:sz="4" w:space="0" w:color="auto"/>
              <w:right w:val="single" w:sz="4" w:space="0" w:color="auto"/>
            </w:tcBorders>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 </w:t>
            </w:r>
          </w:p>
        </w:tc>
      </w:tr>
      <w:tr w:rsidR="001E0B2C" w:rsidRPr="00463BE8" w:rsidTr="005C7088">
        <w:trPr>
          <w:trHeight w:val="276"/>
          <w:jc w:val="center"/>
        </w:trPr>
        <w:tc>
          <w:tcPr>
            <w:tcW w:w="989" w:type="dxa"/>
            <w:tcBorders>
              <w:top w:val="nil"/>
              <w:left w:val="single" w:sz="4" w:space="0" w:color="auto"/>
              <w:bottom w:val="single" w:sz="4" w:space="0" w:color="auto"/>
              <w:right w:val="single" w:sz="4" w:space="0" w:color="auto"/>
            </w:tcBorders>
            <w:shd w:val="clear" w:color="000000" w:fill="D9D9D9"/>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7.</w:t>
            </w:r>
          </w:p>
        </w:tc>
        <w:tc>
          <w:tcPr>
            <w:tcW w:w="2588" w:type="dxa"/>
            <w:tcBorders>
              <w:top w:val="nil"/>
              <w:left w:val="nil"/>
              <w:bottom w:val="single" w:sz="4" w:space="0" w:color="auto"/>
              <w:right w:val="nil"/>
            </w:tcBorders>
            <w:shd w:val="clear" w:color="000000" w:fill="D9D9D9"/>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Üzemeltetési tevékenységek körében</w:t>
            </w:r>
          </w:p>
        </w:tc>
        <w:tc>
          <w:tcPr>
            <w:tcW w:w="1351" w:type="dxa"/>
            <w:tcBorders>
              <w:top w:val="nil"/>
              <w:left w:val="nil"/>
              <w:bottom w:val="single" w:sz="4" w:space="0" w:color="auto"/>
              <w:right w:val="nil"/>
            </w:tcBorders>
            <w:shd w:val="clear" w:color="000000" w:fill="D9D9D9"/>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 </w:t>
            </w:r>
          </w:p>
        </w:tc>
      </w:tr>
      <w:tr w:rsidR="001E0B2C" w:rsidRPr="00463BE8" w:rsidTr="005C7088">
        <w:trPr>
          <w:trHeight w:val="528"/>
          <w:jc w:val="center"/>
        </w:trPr>
        <w:tc>
          <w:tcPr>
            <w:tcW w:w="989" w:type="dxa"/>
            <w:tcBorders>
              <w:top w:val="nil"/>
              <w:left w:val="single" w:sz="4" w:space="0" w:color="auto"/>
              <w:bottom w:val="single" w:sz="4" w:space="0" w:color="auto"/>
              <w:right w:val="single" w:sz="4" w:space="0" w:color="auto"/>
            </w:tcBorders>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7.1.</w:t>
            </w:r>
          </w:p>
        </w:tc>
        <w:tc>
          <w:tcPr>
            <w:tcW w:w="2588" w:type="dxa"/>
            <w:tcBorders>
              <w:top w:val="nil"/>
              <w:left w:val="nil"/>
              <w:bottom w:val="single" w:sz="4" w:space="0" w:color="auto"/>
              <w:right w:val="single" w:sz="4" w:space="0" w:color="auto"/>
            </w:tcBorders>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Géprendszer megfigyelése adott szempontok alapján</w:t>
            </w:r>
          </w:p>
        </w:tc>
        <w:tc>
          <w:tcPr>
            <w:tcW w:w="1351" w:type="dxa"/>
            <w:tcBorders>
              <w:top w:val="nil"/>
              <w:left w:val="nil"/>
              <w:bottom w:val="single" w:sz="4" w:space="0" w:color="auto"/>
              <w:right w:val="single" w:sz="4" w:space="0" w:color="auto"/>
            </w:tcBorders>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 </w:t>
            </w:r>
          </w:p>
        </w:tc>
      </w:tr>
      <w:tr w:rsidR="001E0B2C" w:rsidRPr="00463BE8" w:rsidTr="005C7088">
        <w:trPr>
          <w:trHeight w:val="276"/>
          <w:jc w:val="center"/>
        </w:trPr>
        <w:tc>
          <w:tcPr>
            <w:tcW w:w="989" w:type="dxa"/>
            <w:tcBorders>
              <w:top w:val="nil"/>
              <w:left w:val="single" w:sz="4" w:space="0" w:color="auto"/>
              <w:bottom w:val="single" w:sz="4" w:space="0" w:color="auto"/>
              <w:right w:val="single" w:sz="4" w:space="0" w:color="auto"/>
            </w:tcBorders>
            <w:shd w:val="clear" w:color="000000" w:fill="D9D9D9"/>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8.</w:t>
            </w:r>
          </w:p>
        </w:tc>
        <w:tc>
          <w:tcPr>
            <w:tcW w:w="2588" w:type="dxa"/>
            <w:tcBorders>
              <w:top w:val="nil"/>
              <w:left w:val="nil"/>
              <w:bottom w:val="single" w:sz="4" w:space="0" w:color="auto"/>
              <w:right w:val="nil"/>
            </w:tcBorders>
            <w:shd w:val="clear" w:color="000000" w:fill="D9D9D9"/>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Vizsgálati tevékenységek körében</w:t>
            </w:r>
          </w:p>
        </w:tc>
        <w:tc>
          <w:tcPr>
            <w:tcW w:w="1351" w:type="dxa"/>
            <w:tcBorders>
              <w:top w:val="nil"/>
              <w:left w:val="nil"/>
              <w:bottom w:val="single" w:sz="4" w:space="0" w:color="auto"/>
              <w:right w:val="nil"/>
            </w:tcBorders>
            <w:shd w:val="clear" w:color="000000" w:fill="D9D9D9"/>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 </w:t>
            </w:r>
          </w:p>
        </w:tc>
      </w:tr>
      <w:tr w:rsidR="001E0B2C" w:rsidRPr="00463BE8" w:rsidTr="005C7088">
        <w:trPr>
          <w:trHeight w:val="276"/>
          <w:jc w:val="center"/>
        </w:trPr>
        <w:tc>
          <w:tcPr>
            <w:tcW w:w="989" w:type="dxa"/>
            <w:tcBorders>
              <w:top w:val="nil"/>
              <w:left w:val="single" w:sz="4" w:space="0" w:color="auto"/>
              <w:bottom w:val="single" w:sz="4" w:space="0" w:color="auto"/>
              <w:right w:val="single" w:sz="4" w:space="0" w:color="auto"/>
            </w:tcBorders>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8.6.</w:t>
            </w:r>
          </w:p>
        </w:tc>
        <w:tc>
          <w:tcPr>
            <w:tcW w:w="2588" w:type="dxa"/>
            <w:tcBorders>
              <w:top w:val="nil"/>
              <w:left w:val="nil"/>
              <w:bottom w:val="single" w:sz="4" w:space="0" w:color="auto"/>
              <w:right w:val="single" w:sz="4" w:space="0" w:color="auto"/>
            </w:tcBorders>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Tárgyminták azonosítása</w:t>
            </w:r>
          </w:p>
        </w:tc>
        <w:tc>
          <w:tcPr>
            <w:tcW w:w="1351" w:type="dxa"/>
            <w:tcBorders>
              <w:top w:val="nil"/>
              <w:left w:val="nil"/>
              <w:bottom w:val="single" w:sz="4" w:space="0" w:color="auto"/>
              <w:right w:val="single" w:sz="4" w:space="0" w:color="auto"/>
            </w:tcBorders>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2162" w:type="dxa"/>
            <w:tcBorders>
              <w:top w:val="nil"/>
              <w:left w:val="nil"/>
              <w:bottom w:val="single" w:sz="4" w:space="0" w:color="auto"/>
              <w:right w:val="single" w:sz="4" w:space="0" w:color="auto"/>
            </w:tcBorders>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 </w:t>
            </w:r>
          </w:p>
        </w:tc>
      </w:tr>
    </w:tbl>
    <w:p w:rsidR="001E0B2C" w:rsidRPr="002B5BF7" w:rsidRDefault="001E0B2C" w:rsidP="00C53E01">
      <w:pPr>
        <w:spacing w:after="0"/>
        <w:ind w:left="426"/>
      </w:pPr>
    </w:p>
    <w:p w:rsidR="001E0B2C" w:rsidRPr="00644690" w:rsidRDefault="001E0B2C" w:rsidP="00C53E01">
      <w:pPr>
        <w:pStyle w:val="Listaszerbekezds"/>
        <w:numPr>
          <w:ilvl w:val="1"/>
          <w:numId w:val="8"/>
        </w:numPr>
        <w:spacing w:after="0"/>
        <w:rPr>
          <w:b/>
        </w:rPr>
      </w:pPr>
      <w:r w:rsidRPr="00644690">
        <w:rPr>
          <w:b/>
        </w:rPr>
        <w:t>A tantárgy értékelésének módja</w:t>
      </w:r>
    </w:p>
    <w:p w:rsidR="001E0B2C" w:rsidRDefault="001E0B2C" w:rsidP="00C53E01">
      <w:pPr>
        <w:spacing w:after="0"/>
        <w:ind w:left="426"/>
      </w:pPr>
      <w:r w:rsidRPr="003A56AA">
        <w:t>A nemzeti köznevelésről szóló 2011. évi CXC. törvény. 54. § (2) a) pontja szerinti értékeléssel.</w:t>
      </w:r>
    </w:p>
    <w:p w:rsidR="001E0B2C" w:rsidRPr="002B5BF7" w:rsidRDefault="001E0B2C" w:rsidP="00C53E01">
      <w:pPr>
        <w:spacing w:after="0"/>
        <w:ind w:left="426"/>
      </w:pPr>
    </w:p>
    <w:p w:rsidR="001E0B2C" w:rsidRDefault="001E0B2C" w:rsidP="00C53E01">
      <w:pPr>
        <w:spacing w:after="0"/>
      </w:pPr>
    </w:p>
    <w:p w:rsidR="001E0B2C" w:rsidRPr="00644690" w:rsidRDefault="001E0B2C" w:rsidP="00C53E01">
      <w:pPr>
        <w:pStyle w:val="Listaszerbekezds"/>
        <w:numPr>
          <w:ilvl w:val="0"/>
          <w:numId w:val="8"/>
        </w:numPr>
        <w:tabs>
          <w:tab w:val="right" w:pos="9072"/>
        </w:tabs>
        <w:spacing w:after="0"/>
        <w:rPr>
          <w:b/>
        </w:rPr>
      </w:pPr>
      <w:r>
        <w:rPr>
          <w:b/>
        </w:rPr>
        <w:t>Műszaki rajz</w:t>
      </w:r>
      <w:r w:rsidRPr="00644690">
        <w:rPr>
          <w:b/>
        </w:rPr>
        <w:t xml:space="preserve"> tantárgy</w:t>
      </w:r>
      <w:r w:rsidRPr="00644690">
        <w:rPr>
          <w:b/>
        </w:rPr>
        <w:tab/>
      </w:r>
      <w:r>
        <w:rPr>
          <w:b/>
        </w:rPr>
        <w:t>72 ó</w:t>
      </w:r>
      <w:r w:rsidRPr="00644690">
        <w:rPr>
          <w:b/>
        </w:rPr>
        <w:t>ra/</w:t>
      </w:r>
      <w:r>
        <w:rPr>
          <w:b/>
        </w:rPr>
        <w:t>72</w:t>
      </w:r>
      <w:r w:rsidRPr="00644690">
        <w:rPr>
          <w:b/>
        </w:rPr>
        <w:t xml:space="preserve"> óra*</w:t>
      </w:r>
    </w:p>
    <w:p w:rsidR="001E0B2C" w:rsidRPr="00644690" w:rsidRDefault="001E0B2C" w:rsidP="00C53E01">
      <w:pPr>
        <w:spacing w:after="0"/>
        <w:jc w:val="right"/>
        <w:rPr>
          <w:sz w:val="20"/>
        </w:rPr>
      </w:pPr>
      <w:r w:rsidRPr="00644690">
        <w:rPr>
          <w:sz w:val="20"/>
        </w:rPr>
        <w:t>* 9-13. évfolyamon megszervezett képzés/13. és 14. évfolyamon megszervezett képzés</w:t>
      </w:r>
    </w:p>
    <w:p w:rsidR="001E0B2C" w:rsidRPr="00644690" w:rsidRDefault="001E0B2C" w:rsidP="00C53E01"/>
    <w:p w:rsidR="001E0B2C" w:rsidRDefault="001E0B2C" w:rsidP="00C53E01">
      <w:pPr>
        <w:pStyle w:val="Listaszerbekezds"/>
        <w:numPr>
          <w:ilvl w:val="1"/>
          <w:numId w:val="8"/>
        </w:numPr>
        <w:spacing w:after="0"/>
        <w:rPr>
          <w:b/>
        </w:rPr>
      </w:pPr>
      <w:r w:rsidRPr="00644690">
        <w:rPr>
          <w:b/>
        </w:rPr>
        <w:t>A tantárgy tanításának célja</w:t>
      </w:r>
    </w:p>
    <w:p w:rsidR="001E0B2C" w:rsidRPr="00CF3300" w:rsidRDefault="001E0B2C" w:rsidP="00CF3300">
      <w:pPr>
        <w:spacing w:after="0"/>
        <w:ind w:left="426"/>
        <w:rPr>
          <w:szCs w:val="24"/>
        </w:rPr>
      </w:pPr>
      <w:r w:rsidRPr="00CF3300">
        <w:rPr>
          <w:szCs w:val="24"/>
        </w:rPr>
        <w:t>Műszaki rajzok segítségével közli a tervező az alkatrészre, részegységre vonatkozó kialakítási, megmunkálási előírásait a kivitelező szakmunkásokkal. Javításkor, felújításkor az eredeti állapot visszaállításához szükséges, hogy a javítást végző szakember az eredeti vagy a felújítási dokumentációban szereplő műszaki rajzokat olvasni, használni tudja. Szintén fontos, hogy egy alkatrész legyártásához olyan, szabványosan beméretezett, a szakrajzi előírásoknak megfelelő vázlatot, vagy műszaki rajzot tudjon készíteni a tanuló, amely alapján azt az alkatrészt le tudják gyártani. A tantárgy fejleszteni igyekszik a tanuló térszemléletét is.</w:t>
      </w:r>
    </w:p>
    <w:p w:rsidR="001E0B2C" w:rsidRPr="00CF3300" w:rsidRDefault="001E0B2C" w:rsidP="00CF3300">
      <w:pPr>
        <w:spacing w:after="0"/>
        <w:ind w:left="426"/>
        <w:rPr>
          <w:szCs w:val="24"/>
        </w:rPr>
      </w:pPr>
      <w:r w:rsidRPr="00CF3300">
        <w:rPr>
          <w:szCs w:val="24"/>
        </w:rPr>
        <w:t>A tantárgy célja, hogy a gépészeti rajzok mellett a szakmaspecifikus villamos kapcsolási rajzok sajátosságait is megismertesse a leendő szakemberekkel, mivel a jó kapcsolási rajzolvasási készség feltétele az eredményes hibafeltárási folyamatnak.</w:t>
      </w:r>
    </w:p>
    <w:p w:rsidR="001E0B2C" w:rsidRDefault="001E0B2C" w:rsidP="00C53E01">
      <w:pPr>
        <w:spacing w:after="0"/>
        <w:ind w:left="426"/>
      </w:pPr>
      <w:r w:rsidRPr="00CF3300">
        <w:rPr>
          <w:szCs w:val="24"/>
        </w:rPr>
        <w:t>Az alapismeretek elsajátítása után mutassa be a tanulóknak a korszerű számítógépes rajkészítési eljárásokat.</w:t>
      </w:r>
    </w:p>
    <w:p w:rsidR="001E0B2C" w:rsidRPr="002B5BF7" w:rsidRDefault="001E0B2C" w:rsidP="00C53E01">
      <w:pPr>
        <w:spacing w:after="0"/>
        <w:ind w:left="426"/>
      </w:pPr>
    </w:p>
    <w:p w:rsidR="001E0B2C" w:rsidRPr="00644690" w:rsidRDefault="001E0B2C" w:rsidP="00C53E01">
      <w:pPr>
        <w:pStyle w:val="Listaszerbekezds"/>
        <w:numPr>
          <w:ilvl w:val="1"/>
          <w:numId w:val="8"/>
        </w:numPr>
        <w:spacing w:after="0"/>
        <w:rPr>
          <w:b/>
        </w:rPr>
      </w:pPr>
      <w:r w:rsidRPr="00644690">
        <w:rPr>
          <w:b/>
        </w:rPr>
        <w:t>Kapcsolódó közismereti, szakmai tartalmak</w:t>
      </w:r>
    </w:p>
    <w:p w:rsidR="001E0B2C" w:rsidRPr="00CF3300" w:rsidRDefault="001E0B2C" w:rsidP="00CF3300">
      <w:pPr>
        <w:spacing w:after="0"/>
        <w:ind w:left="426"/>
        <w:rPr>
          <w:bCs/>
          <w:iCs/>
          <w:szCs w:val="24"/>
        </w:rPr>
      </w:pPr>
      <w:r w:rsidRPr="00CF3300">
        <w:rPr>
          <w:bCs/>
          <w:iCs/>
          <w:szCs w:val="24"/>
        </w:rPr>
        <w:t>Matematika tantárgyból:</w:t>
      </w:r>
    </w:p>
    <w:p w:rsidR="001E0B2C" w:rsidRPr="00CF3300" w:rsidRDefault="001E0B2C" w:rsidP="00CF3300">
      <w:pPr>
        <w:spacing w:after="0"/>
        <w:ind w:left="426"/>
        <w:rPr>
          <w:bCs/>
          <w:iCs/>
          <w:szCs w:val="24"/>
        </w:rPr>
      </w:pPr>
      <w:r w:rsidRPr="00CF3300">
        <w:rPr>
          <w:bCs/>
          <w:iCs/>
          <w:szCs w:val="24"/>
        </w:rPr>
        <w:t>Geometriai mértékegységek</w:t>
      </w:r>
    </w:p>
    <w:p w:rsidR="001E0B2C" w:rsidRDefault="001E0B2C" w:rsidP="00CF3300">
      <w:pPr>
        <w:spacing w:after="0"/>
        <w:ind w:left="426"/>
      </w:pPr>
      <w:r w:rsidRPr="00CF3300">
        <w:rPr>
          <w:bCs/>
          <w:iCs/>
          <w:szCs w:val="24"/>
        </w:rPr>
        <w:t>Elemi geometria, síkidomok és szerkesztésük: nevezetes szögek, szögszerkesztések, szögfelezők, háromszög, négyszögek, sokszögek, kör, körcikk. Síklapú testek, görbefelületű testek.</w:t>
      </w:r>
    </w:p>
    <w:p w:rsidR="001E0B2C" w:rsidRPr="002B5BF7" w:rsidRDefault="001E0B2C" w:rsidP="00C53E01">
      <w:pPr>
        <w:spacing w:after="0"/>
        <w:ind w:left="426"/>
      </w:pPr>
    </w:p>
    <w:p w:rsidR="001E0B2C" w:rsidRPr="00644690" w:rsidRDefault="001E0B2C" w:rsidP="00C53E01">
      <w:pPr>
        <w:pStyle w:val="Listaszerbekezds"/>
        <w:numPr>
          <w:ilvl w:val="1"/>
          <w:numId w:val="8"/>
        </w:numPr>
        <w:spacing w:after="0"/>
        <w:rPr>
          <w:b/>
        </w:rPr>
      </w:pPr>
      <w:r w:rsidRPr="00644690">
        <w:rPr>
          <w:b/>
        </w:rPr>
        <w:t>Témakörök</w:t>
      </w:r>
    </w:p>
    <w:p w:rsidR="001E0B2C" w:rsidRDefault="001E0B2C" w:rsidP="00C53E01">
      <w:pPr>
        <w:pStyle w:val="Listaszerbekezds"/>
        <w:numPr>
          <w:ilvl w:val="2"/>
          <w:numId w:val="8"/>
        </w:numPr>
        <w:tabs>
          <w:tab w:val="left" w:pos="1701"/>
          <w:tab w:val="right" w:pos="9072"/>
        </w:tabs>
        <w:spacing w:after="0"/>
        <w:ind w:left="993" w:hanging="426"/>
        <w:rPr>
          <w:b/>
          <w:i/>
        </w:rPr>
      </w:pPr>
      <w:r>
        <w:rPr>
          <w:b/>
          <w:i/>
        </w:rPr>
        <w:t xml:space="preserve"> Síkmértani szerkesztések és vetületi ábrázolás  </w:t>
      </w:r>
      <w:r w:rsidRPr="00644690">
        <w:rPr>
          <w:b/>
          <w:i/>
        </w:rPr>
        <w:tab/>
      </w:r>
      <w:r>
        <w:rPr>
          <w:b/>
          <w:i/>
        </w:rPr>
        <w:t>10 ó</w:t>
      </w:r>
      <w:r w:rsidRPr="00644690">
        <w:rPr>
          <w:b/>
          <w:i/>
        </w:rPr>
        <w:t>ra/</w:t>
      </w:r>
      <w:r>
        <w:rPr>
          <w:b/>
          <w:i/>
        </w:rPr>
        <w:t>10</w:t>
      </w:r>
      <w:r w:rsidRPr="00644690">
        <w:rPr>
          <w:b/>
          <w:i/>
        </w:rPr>
        <w:t xml:space="preserve"> óra</w:t>
      </w:r>
    </w:p>
    <w:p w:rsidR="001E0B2C" w:rsidRPr="0055132C" w:rsidRDefault="001E0B2C" w:rsidP="0055132C">
      <w:pPr>
        <w:spacing w:after="0"/>
        <w:ind w:left="426"/>
        <w:rPr>
          <w:szCs w:val="24"/>
        </w:rPr>
      </w:pPr>
      <w:r w:rsidRPr="0055132C">
        <w:rPr>
          <w:szCs w:val="24"/>
        </w:rPr>
        <w:t>A műszaki ábrázolás eszközei: rajzlapméretek ismertetése, feliratmezők fajtái és kialakításuk, darabjegyzék, rajzeszközök (rajztábla, ceruzák, vonalzók, görbevonalzók, betűsablonok, körző stb.)</w:t>
      </w:r>
    </w:p>
    <w:p w:rsidR="001E0B2C" w:rsidRPr="0055132C" w:rsidRDefault="001E0B2C" w:rsidP="0055132C">
      <w:pPr>
        <w:spacing w:after="0"/>
        <w:ind w:left="426"/>
        <w:rPr>
          <w:szCs w:val="24"/>
        </w:rPr>
      </w:pPr>
      <w:r w:rsidRPr="0055132C">
        <w:rPr>
          <w:szCs w:val="24"/>
        </w:rPr>
        <w:t>A műszaki ábrázolás alapelemei: vonalfajták, vonalvastagság, szabványosítás, méretarány. Szabványírás alkalmazása a géprajzokon. A méretmegadás elemei, méretarány.</w:t>
      </w:r>
    </w:p>
    <w:p w:rsidR="001E0B2C" w:rsidRPr="0055132C" w:rsidRDefault="001E0B2C" w:rsidP="0055132C">
      <w:pPr>
        <w:spacing w:after="0"/>
        <w:ind w:left="426"/>
        <w:rPr>
          <w:szCs w:val="24"/>
        </w:rPr>
      </w:pPr>
      <w:r w:rsidRPr="0055132C">
        <w:rPr>
          <w:szCs w:val="24"/>
        </w:rPr>
        <w:t>Műszaki vázlatkészítés, szabadkézi vázlat.</w:t>
      </w:r>
    </w:p>
    <w:p w:rsidR="001E0B2C" w:rsidRPr="0055132C" w:rsidRDefault="001E0B2C" w:rsidP="0055132C">
      <w:pPr>
        <w:spacing w:after="0"/>
        <w:ind w:left="426"/>
        <w:rPr>
          <w:szCs w:val="24"/>
        </w:rPr>
      </w:pPr>
      <w:r w:rsidRPr="0055132C">
        <w:rPr>
          <w:szCs w:val="24"/>
        </w:rPr>
        <w:t>Síkmértani szerkesztések: szögek, szakaszok, merőlegesek és párhuzamosok, síkidomok és szerkesztésük.</w:t>
      </w:r>
    </w:p>
    <w:p w:rsidR="001E0B2C" w:rsidRPr="0055132C" w:rsidRDefault="001E0B2C" w:rsidP="0055132C">
      <w:pPr>
        <w:spacing w:after="0"/>
        <w:ind w:left="426"/>
        <w:rPr>
          <w:szCs w:val="24"/>
        </w:rPr>
      </w:pPr>
      <w:r w:rsidRPr="0055132C">
        <w:rPr>
          <w:szCs w:val="24"/>
        </w:rPr>
        <w:t>Térbeli alakzatok, térelemek ábrázolása: Síklapú és a forgástestek fajtáinak bemutatása, a különböző alakzatok ábrázolási módjai. Vetítési módok.</w:t>
      </w:r>
    </w:p>
    <w:p w:rsidR="001E0B2C" w:rsidRPr="0055132C" w:rsidRDefault="001E0B2C" w:rsidP="0055132C">
      <w:pPr>
        <w:spacing w:after="0"/>
        <w:ind w:left="426"/>
        <w:rPr>
          <w:szCs w:val="24"/>
        </w:rPr>
      </w:pPr>
      <w:r w:rsidRPr="0055132C">
        <w:rPr>
          <w:szCs w:val="24"/>
        </w:rPr>
        <w:t>Két-, és háromképsíkos ábrázolás</w:t>
      </w:r>
      <w:r>
        <w:rPr>
          <w:szCs w:val="24"/>
        </w:rPr>
        <w:t>.</w:t>
      </w:r>
    </w:p>
    <w:p w:rsidR="001E0B2C" w:rsidRPr="0055132C" w:rsidRDefault="001E0B2C" w:rsidP="0055132C">
      <w:pPr>
        <w:spacing w:after="0"/>
        <w:ind w:left="426"/>
        <w:rPr>
          <w:szCs w:val="24"/>
        </w:rPr>
      </w:pPr>
      <w:r w:rsidRPr="0055132C">
        <w:rPr>
          <w:szCs w:val="24"/>
        </w:rPr>
        <w:t>Síklapú testek (kocka, hasáb, gúla) vetületi ábrázolása teljes és csonkolt kivitelnél</w:t>
      </w:r>
    </w:p>
    <w:p w:rsidR="001E0B2C" w:rsidRPr="0055132C" w:rsidRDefault="001E0B2C" w:rsidP="0055132C">
      <w:pPr>
        <w:spacing w:after="0"/>
        <w:ind w:left="426"/>
        <w:rPr>
          <w:szCs w:val="24"/>
        </w:rPr>
      </w:pPr>
      <w:r w:rsidRPr="0055132C">
        <w:rPr>
          <w:szCs w:val="24"/>
        </w:rPr>
        <w:t>Forgásfelületek ábrázolása (henger, kúp, gömb).</w:t>
      </w:r>
    </w:p>
    <w:p w:rsidR="001E0B2C" w:rsidRPr="0055132C" w:rsidRDefault="001E0B2C" w:rsidP="0055132C">
      <w:pPr>
        <w:spacing w:after="0"/>
        <w:ind w:left="426"/>
        <w:rPr>
          <w:szCs w:val="24"/>
        </w:rPr>
      </w:pPr>
      <w:r w:rsidRPr="0055132C">
        <w:rPr>
          <w:szCs w:val="24"/>
        </w:rPr>
        <w:t>Axonometrikus ábrázolás: az axonometrikus kép keletkezése módszerei</w:t>
      </w:r>
      <w:r>
        <w:rPr>
          <w:szCs w:val="24"/>
        </w:rPr>
        <w:t>.</w:t>
      </w:r>
    </w:p>
    <w:p w:rsidR="001E0B2C" w:rsidRPr="0055132C" w:rsidRDefault="001E0B2C" w:rsidP="0055132C">
      <w:pPr>
        <w:spacing w:after="0"/>
        <w:ind w:left="426"/>
        <w:rPr>
          <w:szCs w:val="24"/>
        </w:rPr>
      </w:pPr>
      <w:r w:rsidRPr="0055132C">
        <w:rPr>
          <w:szCs w:val="24"/>
        </w:rPr>
        <w:t>Síklapú testek (kocka, hasáb, gúla) ábrázolása axonometrikusan teljes és csonkolt kivitelnél</w:t>
      </w:r>
      <w:r>
        <w:rPr>
          <w:szCs w:val="24"/>
        </w:rPr>
        <w:t>.</w:t>
      </w:r>
    </w:p>
    <w:p w:rsidR="001E0B2C" w:rsidRPr="0055132C" w:rsidRDefault="001E0B2C" w:rsidP="0055132C">
      <w:pPr>
        <w:spacing w:after="0"/>
        <w:ind w:left="426"/>
        <w:rPr>
          <w:szCs w:val="24"/>
        </w:rPr>
      </w:pPr>
      <w:r w:rsidRPr="0055132C">
        <w:rPr>
          <w:szCs w:val="24"/>
        </w:rPr>
        <w:lastRenderedPageBreak/>
        <w:t>Görbe felületű testek (henger, kúp, gömb) axonometrikus ábrázolása</w:t>
      </w:r>
      <w:r>
        <w:rPr>
          <w:szCs w:val="24"/>
        </w:rPr>
        <w:t>.</w:t>
      </w:r>
    </w:p>
    <w:p w:rsidR="001E0B2C" w:rsidRPr="0055132C" w:rsidRDefault="001E0B2C" w:rsidP="0055132C">
      <w:pPr>
        <w:spacing w:after="0"/>
        <w:ind w:left="426"/>
        <w:rPr>
          <w:szCs w:val="24"/>
        </w:rPr>
      </w:pPr>
      <w:r w:rsidRPr="0055132C">
        <w:rPr>
          <w:szCs w:val="24"/>
        </w:rPr>
        <w:t>Síklapú testek (hasáb, gúla) döfése egyenessel, síkmetszése, palástkiterítése, áthatása</w:t>
      </w:r>
      <w:r>
        <w:rPr>
          <w:szCs w:val="24"/>
        </w:rPr>
        <w:t>.</w:t>
      </w:r>
    </w:p>
    <w:p w:rsidR="001E0B2C" w:rsidRDefault="001E0B2C" w:rsidP="0055132C">
      <w:pPr>
        <w:spacing w:after="0"/>
        <w:ind w:left="426"/>
      </w:pPr>
      <w:r w:rsidRPr="0055132C">
        <w:rPr>
          <w:szCs w:val="24"/>
        </w:rPr>
        <w:t>Forgástestek döfése egyenessel, síkmetszése, palástkiterítése, áthatása</w:t>
      </w:r>
      <w:r>
        <w:rPr>
          <w:szCs w:val="24"/>
        </w:rPr>
        <w:t>.</w:t>
      </w:r>
    </w:p>
    <w:p w:rsidR="001E0B2C" w:rsidRPr="00644690" w:rsidRDefault="001E0B2C" w:rsidP="00C53E01">
      <w:pPr>
        <w:tabs>
          <w:tab w:val="left" w:pos="1418"/>
          <w:tab w:val="right" w:pos="9072"/>
        </w:tabs>
        <w:spacing w:after="0"/>
        <w:ind w:left="851"/>
      </w:pPr>
    </w:p>
    <w:p w:rsidR="001E0B2C" w:rsidRDefault="001E0B2C" w:rsidP="00C53E01">
      <w:pPr>
        <w:pStyle w:val="Listaszerbekezds"/>
        <w:numPr>
          <w:ilvl w:val="2"/>
          <w:numId w:val="8"/>
        </w:numPr>
        <w:tabs>
          <w:tab w:val="left" w:pos="1701"/>
          <w:tab w:val="right" w:pos="9072"/>
        </w:tabs>
        <w:spacing w:after="0"/>
        <w:ind w:left="993" w:hanging="426"/>
        <w:rPr>
          <w:b/>
          <w:i/>
        </w:rPr>
      </w:pPr>
      <w:r>
        <w:rPr>
          <w:b/>
          <w:i/>
        </w:rPr>
        <w:t>Metszeti ábrázolás</w:t>
      </w:r>
      <w:r w:rsidRPr="00644690">
        <w:rPr>
          <w:b/>
          <w:i/>
        </w:rPr>
        <w:tab/>
      </w:r>
      <w:r>
        <w:rPr>
          <w:b/>
          <w:i/>
        </w:rPr>
        <w:t>13 ó</w:t>
      </w:r>
      <w:r w:rsidRPr="00644690">
        <w:rPr>
          <w:b/>
          <w:i/>
        </w:rPr>
        <w:t>ra/</w:t>
      </w:r>
      <w:r>
        <w:rPr>
          <w:b/>
          <w:i/>
        </w:rPr>
        <w:t>13</w:t>
      </w:r>
      <w:r w:rsidRPr="00644690">
        <w:rPr>
          <w:b/>
          <w:i/>
        </w:rPr>
        <w:t xml:space="preserve"> óra</w:t>
      </w:r>
    </w:p>
    <w:p w:rsidR="001E0B2C" w:rsidRPr="0055132C" w:rsidRDefault="001E0B2C" w:rsidP="0055132C">
      <w:pPr>
        <w:spacing w:after="0"/>
        <w:ind w:left="426"/>
        <w:rPr>
          <w:szCs w:val="24"/>
        </w:rPr>
      </w:pPr>
      <w:r w:rsidRPr="0055132C">
        <w:rPr>
          <w:szCs w:val="24"/>
        </w:rPr>
        <w:t>A metszet keletkezése és ábrázolása</w:t>
      </w:r>
      <w:r>
        <w:rPr>
          <w:szCs w:val="24"/>
        </w:rPr>
        <w:t>.</w:t>
      </w:r>
    </w:p>
    <w:p w:rsidR="001E0B2C" w:rsidRPr="0055132C" w:rsidRDefault="001E0B2C" w:rsidP="0055132C">
      <w:pPr>
        <w:spacing w:after="0"/>
        <w:ind w:left="426"/>
        <w:rPr>
          <w:szCs w:val="24"/>
        </w:rPr>
      </w:pPr>
      <w:r w:rsidRPr="0055132C">
        <w:rPr>
          <w:szCs w:val="24"/>
        </w:rPr>
        <w:t>Az egyszerű metszet fajtái</w:t>
      </w:r>
      <w:r>
        <w:rPr>
          <w:szCs w:val="24"/>
        </w:rPr>
        <w:t>.</w:t>
      </w:r>
    </w:p>
    <w:p w:rsidR="001E0B2C" w:rsidRPr="0055132C" w:rsidRDefault="001E0B2C" w:rsidP="0055132C">
      <w:pPr>
        <w:spacing w:after="0"/>
        <w:ind w:left="426"/>
        <w:rPr>
          <w:szCs w:val="24"/>
        </w:rPr>
      </w:pPr>
      <w:r w:rsidRPr="0055132C">
        <w:rPr>
          <w:szCs w:val="24"/>
        </w:rPr>
        <w:t>Teljes metszet létrehozása, vízszintes, függőleges és ferdesíkú metszetek készítése, jelölési módok</w:t>
      </w:r>
      <w:r>
        <w:rPr>
          <w:szCs w:val="24"/>
        </w:rPr>
        <w:t>.</w:t>
      </w:r>
    </w:p>
    <w:p w:rsidR="001E0B2C" w:rsidRPr="0055132C" w:rsidRDefault="001E0B2C" w:rsidP="0055132C">
      <w:pPr>
        <w:spacing w:after="0"/>
        <w:ind w:left="426"/>
        <w:rPr>
          <w:szCs w:val="24"/>
        </w:rPr>
      </w:pPr>
      <w:r w:rsidRPr="0055132C">
        <w:rPr>
          <w:szCs w:val="24"/>
        </w:rPr>
        <w:t>Részmetszet, kitörés ábrázolása</w:t>
      </w:r>
      <w:r>
        <w:rPr>
          <w:szCs w:val="24"/>
        </w:rPr>
        <w:t>.</w:t>
      </w:r>
    </w:p>
    <w:p w:rsidR="001E0B2C" w:rsidRPr="0055132C" w:rsidRDefault="001E0B2C" w:rsidP="0055132C">
      <w:pPr>
        <w:spacing w:after="0"/>
        <w:ind w:left="426"/>
        <w:rPr>
          <w:szCs w:val="24"/>
        </w:rPr>
      </w:pPr>
      <w:r w:rsidRPr="0055132C">
        <w:rPr>
          <w:szCs w:val="24"/>
        </w:rPr>
        <w:t>Félmetszet, félnézet, félnézet-félmetszet ábrázolási módok</w:t>
      </w:r>
      <w:r>
        <w:rPr>
          <w:szCs w:val="24"/>
        </w:rPr>
        <w:t>.</w:t>
      </w:r>
    </w:p>
    <w:p w:rsidR="001E0B2C" w:rsidRPr="0055132C" w:rsidRDefault="001E0B2C" w:rsidP="0055132C">
      <w:pPr>
        <w:spacing w:after="0"/>
        <w:ind w:left="426"/>
        <w:rPr>
          <w:szCs w:val="24"/>
        </w:rPr>
      </w:pPr>
      <w:r w:rsidRPr="0055132C">
        <w:rPr>
          <w:szCs w:val="24"/>
        </w:rPr>
        <w:t>Összetett metszetek: lépcsős metszet, befordított metszet, befordított lépcsős metszet, kiterített metszet</w:t>
      </w:r>
      <w:r>
        <w:rPr>
          <w:szCs w:val="24"/>
        </w:rPr>
        <w:t>.</w:t>
      </w:r>
    </w:p>
    <w:p w:rsidR="001E0B2C" w:rsidRPr="0055132C" w:rsidRDefault="001E0B2C" w:rsidP="0055132C">
      <w:pPr>
        <w:spacing w:after="0"/>
        <w:ind w:left="426"/>
        <w:rPr>
          <w:szCs w:val="24"/>
        </w:rPr>
      </w:pPr>
      <w:r w:rsidRPr="0055132C">
        <w:rPr>
          <w:szCs w:val="24"/>
        </w:rPr>
        <w:t>Szelvények rajzolásának módozatai: A nézet kontúrvonalain belül megrajzolt szelvény. A vetületen kívül rajzolt szelvények: a metszősík nyomvonalán, elcsúsztatott helyzetben és a párhuzamos metszősíkú szelvények.</w:t>
      </w:r>
    </w:p>
    <w:p w:rsidR="001E0B2C" w:rsidRPr="0055132C" w:rsidRDefault="001E0B2C" w:rsidP="0055132C">
      <w:pPr>
        <w:spacing w:after="0"/>
        <w:ind w:left="426"/>
        <w:rPr>
          <w:szCs w:val="24"/>
        </w:rPr>
      </w:pPr>
      <w:r w:rsidRPr="0055132C">
        <w:rPr>
          <w:szCs w:val="24"/>
        </w:rPr>
        <w:t>A metszeti ábrázolás sajátos szabályai: az anyagfajtától független metszetjelölések, nem metszendő alkatrészek, részletek (küllők, bordák, csapok, csavarok, csigák, ékek, fogantyúk, görgők, golyók, huzalok, karok, láncok, lemezek, orsók, rudak, szegecsek, szegek, tengelyek)</w:t>
      </w:r>
      <w:r>
        <w:rPr>
          <w:szCs w:val="24"/>
        </w:rPr>
        <w:t>.</w:t>
      </w:r>
    </w:p>
    <w:p w:rsidR="001E0B2C" w:rsidRPr="0055132C" w:rsidRDefault="001E0B2C" w:rsidP="0055132C">
      <w:pPr>
        <w:spacing w:after="0"/>
        <w:ind w:left="426"/>
        <w:rPr>
          <w:szCs w:val="24"/>
        </w:rPr>
      </w:pPr>
      <w:r w:rsidRPr="0055132C">
        <w:rPr>
          <w:szCs w:val="24"/>
        </w:rPr>
        <w:t>Összeállítási rajz készítése az előzetesen tanult szabályok alkalmazásával</w:t>
      </w:r>
      <w:r>
        <w:rPr>
          <w:szCs w:val="24"/>
        </w:rPr>
        <w:t>.</w:t>
      </w:r>
    </w:p>
    <w:p w:rsidR="001E0B2C" w:rsidRDefault="001E0B2C" w:rsidP="0055132C">
      <w:pPr>
        <w:spacing w:after="0"/>
        <w:ind w:left="426"/>
      </w:pPr>
      <w:r w:rsidRPr="0055132C">
        <w:rPr>
          <w:szCs w:val="24"/>
        </w:rPr>
        <w:t>Tárgyrészletek rajzolása: Kiemelt részlet, ismétlődő elemek, síkfelületek jelölése, mozgó alkatrészek szélső helyzete, csatlakozó alkatrészek</w:t>
      </w:r>
      <w:r>
        <w:rPr>
          <w:szCs w:val="24"/>
        </w:rPr>
        <w:t>.</w:t>
      </w:r>
    </w:p>
    <w:p w:rsidR="001E0B2C" w:rsidRPr="002A1C54" w:rsidRDefault="001E0B2C" w:rsidP="00C53E01">
      <w:pPr>
        <w:tabs>
          <w:tab w:val="left" w:pos="1418"/>
          <w:tab w:val="right" w:pos="9072"/>
        </w:tabs>
        <w:spacing w:after="0"/>
        <w:ind w:left="851"/>
      </w:pPr>
    </w:p>
    <w:p w:rsidR="001E0B2C" w:rsidRDefault="001E0B2C" w:rsidP="00C53E01">
      <w:pPr>
        <w:pStyle w:val="Listaszerbekezds"/>
        <w:numPr>
          <w:ilvl w:val="2"/>
          <w:numId w:val="8"/>
        </w:numPr>
        <w:tabs>
          <w:tab w:val="left" w:pos="1701"/>
          <w:tab w:val="right" w:pos="9072"/>
        </w:tabs>
        <w:spacing w:after="0"/>
        <w:ind w:left="993" w:hanging="426"/>
        <w:rPr>
          <w:b/>
          <w:i/>
        </w:rPr>
      </w:pPr>
      <w:r w:rsidRPr="0055132C">
        <w:rPr>
          <w:b/>
          <w:i/>
          <w:szCs w:val="24"/>
        </w:rPr>
        <w:t>Méretmegadás, felületminőség, tűrések és illesztések</w:t>
      </w:r>
      <w:r w:rsidRPr="00644690">
        <w:rPr>
          <w:b/>
          <w:i/>
        </w:rPr>
        <w:tab/>
      </w:r>
      <w:r>
        <w:rPr>
          <w:b/>
          <w:i/>
        </w:rPr>
        <w:t>13 ó</w:t>
      </w:r>
      <w:r w:rsidRPr="00644690">
        <w:rPr>
          <w:b/>
          <w:i/>
        </w:rPr>
        <w:t>ra/</w:t>
      </w:r>
      <w:r>
        <w:rPr>
          <w:b/>
          <w:i/>
        </w:rPr>
        <w:t>13</w:t>
      </w:r>
      <w:r w:rsidRPr="00644690">
        <w:rPr>
          <w:b/>
          <w:i/>
        </w:rPr>
        <w:t xml:space="preserve"> óra</w:t>
      </w:r>
    </w:p>
    <w:p w:rsidR="001E0B2C" w:rsidRPr="0055132C" w:rsidRDefault="001E0B2C" w:rsidP="0055132C">
      <w:pPr>
        <w:spacing w:after="0"/>
        <w:ind w:left="426"/>
        <w:rPr>
          <w:szCs w:val="24"/>
        </w:rPr>
      </w:pPr>
      <w:r w:rsidRPr="0055132C">
        <w:rPr>
          <w:szCs w:val="24"/>
        </w:rPr>
        <w:t>A méretmegadás általános szabályai: méretvonal, méretsegédvonal, méretszám elhelyezése, megadása</w:t>
      </w:r>
      <w:r>
        <w:rPr>
          <w:szCs w:val="24"/>
        </w:rPr>
        <w:t>.</w:t>
      </w:r>
    </w:p>
    <w:p w:rsidR="001E0B2C" w:rsidRPr="0055132C" w:rsidRDefault="001E0B2C" w:rsidP="0055132C">
      <w:pPr>
        <w:spacing w:after="0"/>
        <w:ind w:left="426"/>
        <w:rPr>
          <w:szCs w:val="24"/>
        </w:rPr>
      </w:pPr>
      <w:r w:rsidRPr="0055132C">
        <w:rPr>
          <w:szCs w:val="24"/>
        </w:rPr>
        <w:t>Különleges méretmegadások, egyszerűsítések: méretmegadások érintőkkel, kiadandó, magától értetődő és tájékoztató méretek megadása, egyenlő osztású távolságok méretmegadása, fél méretvonalak alkalmazása, éltompítások megadása stb.</w:t>
      </w:r>
    </w:p>
    <w:p w:rsidR="001E0B2C" w:rsidRPr="0055132C" w:rsidRDefault="001E0B2C" w:rsidP="0055132C">
      <w:pPr>
        <w:spacing w:after="0"/>
        <w:ind w:left="426"/>
        <w:rPr>
          <w:szCs w:val="24"/>
        </w:rPr>
      </w:pPr>
      <w:r w:rsidRPr="0055132C">
        <w:rPr>
          <w:szCs w:val="24"/>
        </w:rPr>
        <w:t>Átmenő-, zsák-, süllyesztett furatok méretmegadása</w:t>
      </w:r>
      <w:r>
        <w:rPr>
          <w:szCs w:val="24"/>
        </w:rPr>
        <w:t>.</w:t>
      </w:r>
    </w:p>
    <w:p w:rsidR="001E0B2C" w:rsidRPr="0055132C" w:rsidRDefault="001E0B2C" w:rsidP="0055132C">
      <w:pPr>
        <w:spacing w:after="0"/>
        <w:ind w:left="426"/>
        <w:rPr>
          <w:szCs w:val="24"/>
        </w:rPr>
      </w:pPr>
      <w:r w:rsidRPr="0055132C">
        <w:rPr>
          <w:szCs w:val="24"/>
        </w:rPr>
        <w:t>Lejtés és kúposság jelölése</w:t>
      </w:r>
      <w:r>
        <w:rPr>
          <w:szCs w:val="24"/>
        </w:rPr>
        <w:t>.</w:t>
      </w:r>
    </w:p>
    <w:p w:rsidR="001E0B2C" w:rsidRPr="0055132C" w:rsidRDefault="001E0B2C" w:rsidP="0055132C">
      <w:pPr>
        <w:spacing w:after="0"/>
        <w:ind w:left="426"/>
        <w:rPr>
          <w:szCs w:val="24"/>
        </w:rPr>
      </w:pPr>
      <w:r w:rsidRPr="0055132C">
        <w:rPr>
          <w:szCs w:val="24"/>
        </w:rPr>
        <w:t>Recézés, felületkikészítés és hőkezelés megadása</w:t>
      </w:r>
      <w:r>
        <w:rPr>
          <w:szCs w:val="24"/>
        </w:rPr>
        <w:t>.</w:t>
      </w:r>
    </w:p>
    <w:p w:rsidR="001E0B2C" w:rsidRPr="0055132C" w:rsidRDefault="001E0B2C" w:rsidP="0055132C">
      <w:pPr>
        <w:spacing w:after="0"/>
        <w:ind w:left="426"/>
        <w:rPr>
          <w:szCs w:val="24"/>
        </w:rPr>
      </w:pPr>
      <w:r w:rsidRPr="0055132C">
        <w:rPr>
          <w:szCs w:val="24"/>
        </w:rPr>
        <w:t>Központfurat, lekerekítés, beszúrás méretmegadása</w:t>
      </w:r>
      <w:r>
        <w:rPr>
          <w:szCs w:val="24"/>
        </w:rPr>
        <w:t>.</w:t>
      </w:r>
    </w:p>
    <w:p w:rsidR="001E0B2C" w:rsidRPr="0055132C" w:rsidRDefault="001E0B2C" w:rsidP="0055132C">
      <w:pPr>
        <w:spacing w:after="0"/>
        <w:ind w:left="426"/>
        <w:rPr>
          <w:szCs w:val="24"/>
        </w:rPr>
      </w:pPr>
      <w:r w:rsidRPr="0055132C">
        <w:rPr>
          <w:szCs w:val="24"/>
        </w:rPr>
        <w:t>Mérethálózat felépítésének általános és speciális szabályai: láncszerű méretmegadás, bázistól induló méretmegadás, táblázatos és kombinált méretmegadás. Méretek elosztása a rajzon.</w:t>
      </w:r>
    </w:p>
    <w:p w:rsidR="001E0B2C" w:rsidRPr="0055132C" w:rsidRDefault="001E0B2C" w:rsidP="0055132C">
      <w:pPr>
        <w:spacing w:after="0"/>
        <w:ind w:left="426"/>
        <w:rPr>
          <w:szCs w:val="24"/>
        </w:rPr>
      </w:pPr>
      <w:r w:rsidRPr="0055132C">
        <w:rPr>
          <w:szCs w:val="24"/>
        </w:rPr>
        <w:t>Felületminőségi alapfogalmak. Egyenetlenségek, felületi érdesség értelmezése. A felületi érdesség megadása gépészeti rajzokon, jelölési módok.</w:t>
      </w:r>
    </w:p>
    <w:p w:rsidR="001E0B2C" w:rsidRPr="0055132C" w:rsidRDefault="001E0B2C" w:rsidP="0055132C">
      <w:pPr>
        <w:spacing w:after="0"/>
        <w:ind w:left="426"/>
        <w:rPr>
          <w:szCs w:val="24"/>
        </w:rPr>
      </w:pPr>
      <w:r w:rsidRPr="0055132C">
        <w:rPr>
          <w:szCs w:val="24"/>
        </w:rPr>
        <w:t>A mérettűrés értelmezése, alapfogalmak (méret, névleges méret, tényleges méret, felső-, és alsó határméret, közepes méret, tűrés, felső határeltérés, alsó eltérés, tűrésezett méret)</w:t>
      </w:r>
    </w:p>
    <w:p w:rsidR="001E0B2C" w:rsidRPr="0055132C" w:rsidRDefault="001E0B2C" w:rsidP="0055132C">
      <w:pPr>
        <w:spacing w:after="0"/>
        <w:ind w:left="426"/>
        <w:rPr>
          <w:szCs w:val="24"/>
        </w:rPr>
      </w:pPr>
      <w:r w:rsidRPr="0055132C">
        <w:rPr>
          <w:szCs w:val="24"/>
        </w:rPr>
        <w:t>A tűrésmező elhelyezkedése az alapvonalhoz viszonyítva</w:t>
      </w:r>
      <w:r>
        <w:rPr>
          <w:szCs w:val="24"/>
        </w:rPr>
        <w:t>.</w:t>
      </w:r>
    </w:p>
    <w:p w:rsidR="001E0B2C" w:rsidRPr="0055132C" w:rsidRDefault="001E0B2C" w:rsidP="0055132C">
      <w:pPr>
        <w:spacing w:after="0"/>
        <w:ind w:left="426"/>
        <w:rPr>
          <w:szCs w:val="24"/>
        </w:rPr>
      </w:pPr>
      <w:r w:rsidRPr="0055132C">
        <w:rPr>
          <w:szCs w:val="24"/>
        </w:rPr>
        <w:t>Hosszméretek és szögméretek tűrése, lejtés és kúposság tűrésmegadása</w:t>
      </w:r>
      <w:r>
        <w:rPr>
          <w:szCs w:val="24"/>
        </w:rPr>
        <w:t>.</w:t>
      </w:r>
    </w:p>
    <w:p w:rsidR="001E0B2C" w:rsidRPr="0055132C" w:rsidRDefault="001E0B2C" w:rsidP="0055132C">
      <w:pPr>
        <w:spacing w:after="0"/>
        <w:ind w:left="426"/>
        <w:rPr>
          <w:szCs w:val="24"/>
        </w:rPr>
      </w:pPr>
      <w:r w:rsidRPr="0055132C">
        <w:rPr>
          <w:szCs w:val="24"/>
        </w:rPr>
        <w:t>Tűrés alapsorozatok táblázatos megadása, tűrésezetlen méretek pontossága</w:t>
      </w:r>
      <w:r>
        <w:rPr>
          <w:szCs w:val="24"/>
        </w:rPr>
        <w:t>.</w:t>
      </w:r>
    </w:p>
    <w:p w:rsidR="001E0B2C" w:rsidRPr="0055132C" w:rsidRDefault="001E0B2C" w:rsidP="0055132C">
      <w:pPr>
        <w:spacing w:after="0"/>
        <w:ind w:left="426"/>
        <w:rPr>
          <w:szCs w:val="24"/>
        </w:rPr>
      </w:pPr>
      <w:r w:rsidRPr="0055132C">
        <w:rPr>
          <w:szCs w:val="24"/>
        </w:rPr>
        <w:t>Az illesztés alapfogalmai, az egységes tűrés-, és illesztési rendszerek felépítése (alapeltérések, illesztési rendszerek, az illesztések jelölése, csap és lyuktűrések táblázata)</w:t>
      </w:r>
    </w:p>
    <w:p w:rsidR="001E0B2C" w:rsidRDefault="001E0B2C" w:rsidP="0055132C">
      <w:pPr>
        <w:spacing w:after="0"/>
        <w:ind w:left="426"/>
        <w:rPr>
          <w:szCs w:val="24"/>
        </w:rPr>
      </w:pPr>
      <w:r w:rsidRPr="0055132C">
        <w:rPr>
          <w:szCs w:val="24"/>
        </w:rPr>
        <w:t>Alak és helyzettűrések értelmezése, jelölései, megadása</w:t>
      </w:r>
      <w:r>
        <w:rPr>
          <w:szCs w:val="24"/>
        </w:rPr>
        <w:t>.</w:t>
      </w:r>
    </w:p>
    <w:p w:rsidR="001E0B2C" w:rsidRDefault="001E0B2C" w:rsidP="0055132C">
      <w:pPr>
        <w:spacing w:after="0"/>
        <w:ind w:left="426"/>
        <w:rPr>
          <w:szCs w:val="24"/>
        </w:rPr>
      </w:pPr>
    </w:p>
    <w:p w:rsidR="001E0B2C" w:rsidRDefault="001E0B2C" w:rsidP="0055132C">
      <w:pPr>
        <w:spacing w:after="0"/>
        <w:ind w:left="426"/>
      </w:pPr>
    </w:p>
    <w:p w:rsidR="001E0B2C" w:rsidRPr="002A1C54" w:rsidRDefault="001E0B2C" w:rsidP="00C53E01">
      <w:pPr>
        <w:tabs>
          <w:tab w:val="left" w:pos="1418"/>
          <w:tab w:val="right" w:pos="9072"/>
        </w:tabs>
        <w:spacing w:after="0"/>
        <w:ind w:left="851"/>
      </w:pPr>
    </w:p>
    <w:p w:rsidR="001E0B2C" w:rsidRDefault="001E0B2C" w:rsidP="00C53E01">
      <w:pPr>
        <w:pStyle w:val="Listaszerbekezds"/>
        <w:numPr>
          <w:ilvl w:val="2"/>
          <w:numId w:val="8"/>
        </w:numPr>
        <w:tabs>
          <w:tab w:val="left" w:pos="1701"/>
          <w:tab w:val="right" w:pos="9072"/>
        </w:tabs>
        <w:spacing w:after="0"/>
        <w:ind w:left="993" w:hanging="426"/>
        <w:rPr>
          <w:b/>
          <w:i/>
        </w:rPr>
      </w:pPr>
      <w:r>
        <w:rPr>
          <w:b/>
          <w:i/>
        </w:rPr>
        <w:lastRenderedPageBreak/>
        <w:t>Jelképes ábrázolások</w:t>
      </w:r>
      <w:r w:rsidRPr="00644690">
        <w:rPr>
          <w:b/>
          <w:i/>
        </w:rPr>
        <w:tab/>
      </w:r>
      <w:r>
        <w:rPr>
          <w:b/>
          <w:i/>
        </w:rPr>
        <w:t>36 ó</w:t>
      </w:r>
      <w:r w:rsidRPr="00644690">
        <w:rPr>
          <w:b/>
          <w:i/>
        </w:rPr>
        <w:t>ra/</w:t>
      </w:r>
      <w:r>
        <w:rPr>
          <w:b/>
          <w:i/>
        </w:rPr>
        <w:t>36</w:t>
      </w:r>
      <w:r w:rsidRPr="00644690">
        <w:rPr>
          <w:b/>
          <w:i/>
        </w:rPr>
        <w:t xml:space="preserve"> óra</w:t>
      </w:r>
    </w:p>
    <w:p w:rsidR="001E0B2C" w:rsidRPr="0055132C" w:rsidRDefault="001E0B2C" w:rsidP="007843A0">
      <w:pPr>
        <w:spacing w:after="0"/>
        <w:ind w:left="426"/>
        <w:rPr>
          <w:szCs w:val="24"/>
        </w:rPr>
      </w:pPr>
      <w:r w:rsidRPr="0055132C">
        <w:rPr>
          <w:szCs w:val="24"/>
        </w:rPr>
        <w:t>Csavarmenetek ábrázolása: csavarvonal csavartest, csavarmenet képzése. Orsó és anyamenet ábrázolások. Menetes furatok áthatásának ábrázolása. Menetkifutás, szerszámkifutás jelölése. Menetek méretmegadása, csavarmenetek tűrésének, illesztésének megadása.</w:t>
      </w:r>
    </w:p>
    <w:p w:rsidR="001E0B2C" w:rsidRPr="0055132C" w:rsidRDefault="001E0B2C" w:rsidP="007843A0">
      <w:pPr>
        <w:spacing w:after="0"/>
        <w:ind w:left="426"/>
        <w:rPr>
          <w:szCs w:val="24"/>
        </w:rPr>
      </w:pPr>
      <w:r w:rsidRPr="0055132C">
        <w:rPr>
          <w:szCs w:val="24"/>
        </w:rPr>
        <w:t>Balmenetű gépelemek jelölése.</w:t>
      </w:r>
    </w:p>
    <w:p w:rsidR="001E0B2C" w:rsidRPr="0055132C" w:rsidRDefault="001E0B2C" w:rsidP="007843A0">
      <w:pPr>
        <w:spacing w:after="0"/>
        <w:ind w:left="426"/>
        <w:rPr>
          <w:szCs w:val="24"/>
        </w:rPr>
      </w:pPr>
      <w:r w:rsidRPr="0055132C">
        <w:rPr>
          <w:szCs w:val="24"/>
        </w:rPr>
        <w:t>Hatlapfejű csavar és anya rajzainak szerkesztése. Csavarvégződések és csavarfejek ábrázolása.</w:t>
      </w:r>
    </w:p>
    <w:p w:rsidR="001E0B2C" w:rsidRPr="0055132C" w:rsidRDefault="001E0B2C" w:rsidP="007843A0">
      <w:pPr>
        <w:spacing w:after="0"/>
        <w:ind w:left="426"/>
        <w:rPr>
          <w:szCs w:val="24"/>
        </w:rPr>
      </w:pPr>
      <w:r w:rsidRPr="0055132C">
        <w:rPr>
          <w:szCs w:val="24"/>
        </w:rPr>
        <w:t>Menetes furatok és kötőelemek egyszerűsített ábrázolása.</w:t>
      </w:r>
    </w:p>
    <w:p w:rsidR="001E0B2C" w:rsidRPr="0055132C" w:rsidRDefault="001E0B2C" w:rsidP="007843A0">
      <w:pPr>
        <w:spacing w:after="0"/>
        <w:ind w:left="426"/>
        <w:rPr>
          <w:szCs w:val="24"/>
        </w:rPr>
      </w:pPr>
      <w:r w:rsidRPr="0055132C">
        <w:rPr>
          <w:szCs w:val="24"/>
        </w:rPr>
        <w:t>Fogazatok és fogazott alkatrészek ábrázolása: jellemző méretek meghatározása, a különböző fogazatok ábrázolása, műhelyrajza (pl.: hengeres kerék és kerékpár, csavarkerékpár, kúpkerék, csigahajtás, fogasléc-fogasív). Fogazott alkatrészek rajzjelei kinematikai ábrákon.</w:t>
      </w:r>
    </w:p>
    <w:p w:rsidR="001E0B2C" w:rsidRPr="0055132C" w:rsidRDefault="001E0B2C" w:rsidP="007843A0">
      <w:pPr>
        <w:spacing w:after="0"/>
        <w:ind w:left="426"/>
        <w:rPr>
          <w:szCs w:val="24"/>
        </w:rPr>
      </w:pPr>
      <w:r w:rsidRPr="0055132C">
        <w:rPr>
          <w:szCs w:val="24"/>
        </w:rPr>
        <w:t>Bordás tengelykötések ábrázolása: A bordástengely és a bordás furat jellemző adatai, méretei, mérettáblázatok használata. Bordástengely és bordás furat rajza. Bordáskötés ábrázolása, műhelyrajz.</w:t>
      </w:r>
    </w:p>
    <w:p w:rsidR="001E0B2C" w:rsidRPr="0055132C" w:rsidRDefault="001E0B2C" w:rsidP="007843A0">
      <w:pPr>
        <w:spacing w:after="0"/>
        <w:ind w:left="426"/>
        <w:rPr>
          <w:szCs w:val="24"/>
        </w:rPr>
      </w:pPr>
      <w:r w:rsidRPr="0055132C">
        <w:rPr>
          <w:szCs w:val="24"/>
        </w:rPr>
        <w:t>Csapágyak ábrázolása: siklócsapágy-persely rajza, mérettáblázat használata. Gördülőcsapágyak különböző típusainak egyszerűsített, egyezményes és jelképes ábrázolási módja.</w:t>
      </w:r>
    </w:p>
    <w:p w:rsidR="001E0B2C" w:rsidRPr="0055132C" w:rsidRDefault="001E0B2C" w:rsidP="007843A0">
      <w:pPr>
        <w:spacing w:after="0"/>
        <w:ind w:left="426"/>
        <w:rPr>
          <w:szCs w:val="24"/>
        </w:rPr>
      </w:pPr>
      <w:r w:rsidRPr="0055132C">
        <w:rPr>
          <w:szCs w:val="24"/>
        </w:rPr>
        <w:t>Tömítések ábrázolása: zárófedelek és a mozgó alkatrészek tömítései (pl.: radiális tengelytömítő gyűrű) részletes és jelképes ábrázolása, mérettáblázatok használata.</w:t>
      </w:r>
    </w:p>
    <w:p w:rsidR="001E0B2C" w:rsidRPr="0055132C" w:rsidRDefault="001E0B2C" w:rsidP="007843A0">
      <w:pPr>
        <w:spacing w:after="0"/>
        <w:ind w:left="426"/>
        <w:rPr>
          <w:szCs w:val="24"/>
        </w:rPr>
      </w:pPr>
      <w:r w:rsidRPr="0055132C">
        <w:rPr>
          <w:szCs w:val="24"/>
        </w:rPr>
        <w:t>Rugók ábrázolása: hengeres húzó csavarrugók, nyomó csavarrugók metszeti, nézeti, részletes vagy jelképes ábrázolása.</w:t>
      </w:r>
    </w:p>
    <w:p w:rsidR="001E0B2C" w:rsidRPr="0055132C" w:rsidRDefault="001E0B2C" w:rsidP="007843A0">
      <w:pPr>
        <w:spacing w:after="0"/>
        <w:ind w:left="426"/>
        <w:rPr>
          <w:szCs w:val="24"/>
        </w:rPr>
      </w:pPr>
      <w:r w:rsidRPr="0055132C">
        <w:rPr>
          <w:szCs w:val="24"/>
        </w:rPr>
        <w:t xml:space="preserve">Nem oldható kötések ábrázolása: szegecs-, és hegesztett kötések. </w:t>
      </w:r>
    </w:p>
    <w:p w:rsidR="001E0B2C" w:rsidRPr="0055132C" w:rsidRDefault="001E0B2C" w:rsidP="007843A0">
      <w:pPr>
        <w:spacing w:after="0"/>
        <w:ind w:left="426"/>
        <w:rPr>
          <w:szCs w:val="24"/>
        </w:rPr>
      </w:pPr>
      <w:r w:rsidRPr="0055132C">
        <w:rPr>
          <w:szCs w:val="24"/>
        </w:rPr>
        <w:t>Szakmaspecifikus rajzi ábrázolások elméleti ismeretei, rajzkészítési gyakorlatok.</w:t>
      </w:r>
    </w:p>
    <w:p w:rsidR="001E0B2C" w:rsidRPr="0055132C" w:rsidRDefault="001E0B2C" w:rsidP="007843A0">
      <w:pPr>
        <w:spacing w:after="0"/>
        <w:ind w:left="426"/>
      </w:pPr>
      <w:r w:rsidRPr="0055132C">
        <w:rPr>
          <w:szCs w:val="24"/>
        </w:rPr>
        <w:t>Számítógépes rajzkészítési eljárások bemutatása, fejlesztési lépések, irányzatok</w:t>
      </w:r>
      <w:r>
        <w:rPr>
          <w:szCs w:val="24"/>
        </w:rPr>
        <w:t>.</w:t>
      </w:r>
    </w:p>
    <w:p w:rsidR="001E0B2C" w:rsidRPr="002A1C54" w:rsidRDefault="001E0B2C" w:rsidP="00C53E01">
      <w:pPr>
        <w:tabs>
          <w:tab w:val="left" w:pos="1418"/>
          <w:tab w:val="right" w:pos="9072"/>
        </w:tabs>
        <w:spacing w:after="0"/>
        <w:ind w:left="851"/>
      </w:pPr>
    </w:p>
    <w:p w:rsidR="001E0B2C" w:rsidRPr="00644690" w:rsidRDefault="001E0B2C" w:rsidP="00C53E01">
      <w:pPr>
        <w:pStyle w:val="Listaszerbekezds"/>
        <w:numPr>
          <w:ilvl w:val="1"/>
          <w:numId w:val="8"/>
        </w:numPr>
        <w:spacing w:after="0"/>
        <w:rPr>
          <w:b/>
        </w:rPr>
      </w:pPr>
      <w:r w:rsidRPr="00644690">
        <w:rPr>
          <w:b/>
        </w:rPr>
        <w:t>A képzés javasolt helyszíne (ajánlás)</w:t>
      </w:r>
    </w:p>
    <w:p w:rsidR="001E0B2C" w:rsidRDefault="004F358D" w:rsidP="00C53E01">
      <w:pPr>
        <w:spacing w:after="0"/>
        <w:ind w:left="426"/>
      </w:pPr>
      <w:r>
        <w:t>Tanterem</w:t>
      </w:r>
    </w:p>
    <w:p w:rsidR="001E0B2C" w:rsidRPr="002B5BF7" w:rsidRDefault="001E0B2C" w:rsidP="00C53E01">
      <w:pPr>
        <w:spacing w:after="0"/>
        <w:ind w:left="426"/>
      </w:pPr>
    </w:p>
    <w:p w:rsidR="001E0B2C" w:rsidRPr="00FF2E9D" w:rsidRDefault="001E0B2C" w:rsidP="00C53E01">
      <w:pPr>
        <w:pStyle w:val="Listaszerbekezds"/>
        <w:numPr>
          <w:ilvl w:val="1"/>
          <w:numId w:val="8"/>
        </w:numPr>
        <w:spacing w:after="0"/>
        <w:rPr>
          <w:b/>
        </w:rPr>
      </w:pPr>
      <w:r w:rsidRPr="00644690">
        <w:rPr>
          <w:b/>
        </w:rPr>
        <w:t>A tantárgy elsajátítása során alkalmazható sajátos módszerek, tanulói tevékenységformák (ajánlás)</w:t>
      </w:r>
    </w:p>
    <w:p w:rsidR="001E0B2C" w:rsidRDefault="001E0B2C" w:rsidP="00C53E01">
      <w:pPr>
        <w:spacing w:after="0"/>
        <w:ind w:left="426"/>
      </w:pPr>
    </w:p>
    <w:p w:rsidR="001E0B2C" w:rsidRPr="00FF2E9D" w:rsidRDefault="001E0B2C" w:rsidP="00C53E01">
      <w:pPr>
        <w:spacing w:after="0"/>
        <w:ind w:left="426"/>
      </w:pPr>
    </w:p>
    <w:p w:rsidR="001E0B2C" w:rsidRDefault="001E0B2C" w:rsidP="00C53E01">
      <w:pPr>
        <w:pStyle w:val="Listaszerbekezds"/>
        <w:numPr>
          <w:ilvl w:val="2"/>
          <w:numId w:val="8"/>
        </w:numPr>
        <w:spacing w:after="0"/>
        <w:rPr>
          <w:b/>
        </w:rPr>
      </w:pPr>
      <w:r w:rsidRPr="00BC7291">
        <w:rPr>
          <w:b/>
        </w:rPr>
        <w:t>A tantárgy elsajátítása során alkalmazható sajátos módszerek (ajánlás)</w:t>
      </w:r>
    </w:p>
    <w:p w:rsidR="001E0B2C" w:rsidRDefault="001E0B2C" w:rsidP="00C53E01">
      <w:pPr>
        <w:spacing w:after="0"/>
        <w:ind w:left="426"/>
      </w:pPr>
    </w:p>
    <w:tbl>
      <w:tblPr>
        <w:tblW w:w="8640" w:type="dxa"/>
        <w:jc w:val="center"/>
        <w:tblCellMar>
          <w:left w:w="70" w:type="dxa"/>
          <w:right w:w="70" w:type="dxa"/>
        </w:tblCellMar>
        <w:tblLook w:val="00A0" w:firstRow="1" w:lastRow="0" w:firstColumn="1" w:lastColumn="0" w:noHBand="0" w:noVBand="0"/>
      </w:tblPr>
      <w:tblGrid>
        <w:gridCol w:w="971"/>
        <w:gridCol w:w="2227"/>
        <w:gridCol w:w="1129"/>
        <w:gridCol w:w="966"/>
        <w:gridCol w:w="965"/>
        <w:gridCol w:w="2382"/>
      </w:tblGrid>
      <w:tr w:rsidR="001E0B2C" w:rsidRPr="00463BE8" w:rsidTr="005C7088">
        <w:trPr>
          <w:trHeight w:val="600"/>
          <w:jc w:val="center"/>
        </w:trPr>
        <w:tc>
          <w:tcPr>
            <w:tcW w:w="971" w:type="dxa"/>
            <w:tcBorders>
              <w:top w:val="single" w:sz="4" w:space="0" w:color="auto"/>
              <w:left w:val="single" w:sz="4" w:space="0" w:color="auto"/>
              <w:bottom w:val="single" w:sz="4" w:space="0" w:color="auto"/>
              <w:right w:val="single" w:sz="4" w:space="0" w:color="auto"/>
            </w:tcBorders>
            <w:vAlign w:val="center"/>
          </w:tcPr>
          <w:p w:rsidR="001E0B2C" w:rsidRPr="009E0C4E" w:rsidRDefault="001E0B2C" w:rsidP="009E0C4E">
            <w:pPr>
              <w:spacing w:after="0"/>
              <w:jc w:val="left"/>
              <w:rPr>
                <w:color w:val="000000"/>
                <w:sz w:val="20"/>
                <w:szCs w:val="20"/>
                <w:lang w:eastAsia="hu-HU"/>
              </w:rPr>
            </w:pPr>
            <w:r w:rsidRPr="009E0C4E">
              <w:rPr>
                <w:color w:val="000000"/>
                <w:sz w:val="20"/>
                <w:szCs w:val="20"/>
                <w:lang w:eastAsia="hu-HU"/>
              </w:rPr>
              <w:t>Sorszám</w:t>
            </w:r>
          </w:p>
        </w:tc>
        <w:tc>
          <w:tcPr>
            <w:tcW w:w="2227" w:type="dxa"/>
            <w:tcBorders>
              <w:top w:val="single" w:sz="4" w:space="0" w:color="auto"/>
              <w:left w:val="nil"/>
              <w:bottom w:val="single" w:sz="4" w:space="0" w:color="auto"/>
              <w:right w:val="single" w:sz="4" w:space="0" w:color="auto"/>
            </w:tcBorders>
            <w:vAlign w:val="center"/>
          </w:tcPr>
          <w:p w:rsidR="001E0B2C" w:rsidRPr="009E0C4E" w:rsidRDefault="001E0B2C" w:rsidP="009E0C4E">
            <w:pPr>
              <w:spacing w:after="0"/>
              <w:jc w:val="left"/>
              <w:rPr>
                <w:color w:val="000000"/>
                <w:sz w:val="20"/>
                <w:szCs w:val="20"/>
                <w:lang w:eastAsia="hu-HU"/>
              </w:rPr>
            </w:pPr>
            <w:r w:rsidRPr="009E0C4E">
              <w:rPr>
                <w:color w:val="000000"/>
                <w:sz w:val="20"/>
                <w:szCs w:val="20"/>
                <w:lang w:eastAsia="hu-HU"/>
              </w:rPr>
              <w:t>Alkalmazott oktatási módszer neve</w:t>
            </w:r>
          </w:p>
        </w:tc>
        <w:tc>
          <w:tcPr>
            <w:tcW w:w="3060" w:type="dxa"/>
            <w:gridSpan w:val="3"/>
            <w:tcBorders>
              <w:top w:val="single" w:sz="4" w:space="0" w:color="auto"/>
              <w:left w:val="nil"/>
              <w:bottom w:val="single" w:sz="4" w:space="0" w:color="auto"/>
              <w:right w:val="single" w:sz="4" w:space="0" w:color="auto"/>
            </w:tcBorders>
            <w:vAlign w:val="center"/>
          </w:tcPr>
          <w:p w:rsidR="001E0B2C" w:rsidRPr="009E0C4E" w:rsidRDefault="001E0B2C" w:rsidP="009E0C4E">
            <w:pPr>
              <w:spacing w:after="0"/>
              <w:jc w:val="left"/>
              <w:rPr>
                <w:color w:val="000000"/>
                <w:sz w:val="20"/>
                <w:szCs w:val="20"/>
                <w:lang w:eastAsia="hu-HU"/>
              </w:rPr>
            </w:pPr>
            <w:r w:rsidRPr="009E0C4E">
              <w:rPr>
                <w:color w:val="000000"/>
                <w:sz w:val="20"/>
                <w:szCs w:val="20"/>
                <w:lang w:eastAsia="hu-HU"/>
              </w:rPr>
              <w:t>A tanulói tevékenység szervezeti kerete</w:t>
            </w:r>
          </w:p>
          <w:p w:rsidR="001E0B2C" w:rsidRPr="009E0C4E" w:rsidRDefault="001E0B2C" w:rsidP="009E0C4E">
            <w:pPr>
              <w:spacing w:after="0"/>
              <w:jc w:val="left"/>
              <w:rPr>
                <w:color w:val="000000"/>
                <w:sz w:val="20"/>
                <w:szCs w:val="20"/>
                <w:lang w:eastAsia="hu-HU"/>
              </w:rPr>
            </w:pPr>
            <w:r w:rsidRPr="009E0C4E">
              <w:rPr>
                <w:color w:val="000000"/>
                <w:sz w:val="20"/>
                <w:szCs w:val="20"/>
                <w:lang w:eastAsia="hu-HU"/>
              </w:rPr>
              <w:t> </w:t>
            </w:r>
          </w:p>
          <w:p w:rsidR="001E0B2C" w:rsidRPr="009E0C4E" w:rsidRDefault="001E0B2C" w:rsidP="009E0C4E">
            <w:pPr>
              <w:spacing w:after="0"/>
              <w:jc w:val="left"/>
              <w:rPr>
                <w:color w:val="000000"/>
                <w:sz w:val="20"/>
                <w:szCs w:val="20"/>
                <w:lang w:eastAsia="hu-HU"/>
              </w:rPr>
            </w:pPr>
            <w:r w:rsidRPr="009E0C4E">
              <w:rPr>
                <w:color w:val="000000"/>
                <w:sz w:val="20"/>
                <w:szCs w:val="20"/>
                <w:lang w:eastAsia="hu-HU"/>
              </w:rPr>
              <w:t> </w:t>
            </w:r>
          </w:p>
        </w:tc>
        <w:tc>
          <w:tcPr>
            <w:tcW w:w="2382" w:type="dxa"/>
            <w:tcBorders>
              <w:top w:val="single" w:sz="4" w:space="0" w:color="auto"/>
              <w:left w:val="nil"/>
              <w:bottom w:val="single" w:sz="4" w:space="0" w:color="auto"/>
              <w:right w:val="single" w:sz="4" w:space="0" w:color="auto"/>
            </w:tcBorders>
            <w:vAlign w:val="center"/>
          </w:tcPr>
          <w:p w:rsidR="001E0B2C" w:rsidRPr="009E0C4E" w:rsidRDefault="001E0B2C" w:rsidP="009E0C4E">
            <w:pPr>
              <w:spacing w:after="0"/>
              <w:jc w:val="left"/>
              <w:rPr>
                <w:color w:val="000000"/>
                <w:sz w:val="20"/>
                <w:szCs w:val="20"/>
                <w:lang w:eastAsia="hu-HU"/>
              </w:rPr>
            </w:pPr>
            <w:r w:rsidRPr="009E0C4E">
              <w:rPr>
                <w:color w:val="000000"/>
                <w:sz w:val="20"/>
                <w:szCs w:val="20"/>
                <w:lang w:eastAsia="hu-HU"/>
              </w:rPr>
              <w:t xml:space="preserve">Alkalmazandó eszközök és felszerelések </w:t>
            </w:r>
          </w:p>
        </w:tc>
      </w:tr>
      <w:tr w:rsidR="001E0B2C" w:rsidRPr="00463BE8" w:rsidTr="005C7088">
        <w:trPr>
          <w:trHeight w:val="288"/>
          <w:jc w:val="center"/>
        </w:trPr>
        <w:tc>
          <w:tcPr>
            <w:tcW w:w="971" w:type="dxa"/>
            <w:tcBorders>
              <w:top w:val="nil"/>
              <w:left w:val="single" w:sz="4" w:space="0" w:color="auto"/>
              <w:bottom w:val="single" w:sz="4" w:space="0" w:color="auto"/>
              <w:right w:val="single" w:sz="4" w:space="0" w:color="auto"/>
            </w:tcBorders>
            <w:vAlign w:val="center"/>
          </w:tcPr>
          <w:p w:rsidR="001E0B2C" w:rsidRPr="009E0C4E" w:rsidRDefault="001E0B2C" w:rsidP="009E0C4E">
            <w:pPr>
              <w:spacing w:after="0"/>
              <w:jc w:val="left"/>
              <w:rPr>
                <w:color w:val="000000"/>
                <w:sz w:val="20"/>
                <w:szCs w:val="20"/>
                <w:lang w:eastAsia="hu-HU"/>
              </w:rPr>
            </w:pPr>
            <w:r w:rsidRPr="009E0C4E">
              <w:rPr>
                <w:color w:val="000000"/>
                <w:sz w:val="20"/>
                <w:szCs w:val="20"/>
                <w:lang w:eastAsia="hu-HU"/>
              </w:rPr>
              <w:t> </w:t>
            </w:r>
          </w:p>
        </w:tc>
        <w:tc>
          <w:tcPr>
            <w:tcW w:w="2227" w:type="dxa"/>
            <w:tcBorders>
              <w:top w:val="nil"/>
              <w:left w:val="nil"/>
              <w:bottom w:val="single" w:sz="4" w:space="0" w:color="auto"/>
              <w:right w:val="single" w:sz="4" w:space="0" w:color="auto"/>
            </w:tcBorders>
            <w:vAlign w:val="center"/>
          </w:tcPr>
          <w:p w:rsidR="001E0B2C" w:rsidRPr="009E0C4E" w:rsidRDefault="001E0B2C" w:rsidP="009E0C4E">
            <w:pPr>
              <w:spacing w:after="0"/>
              <w:jc w:val="left"/>
              <w:rPr>
                <w:color w:val="000000"/>
                <w:sz w:val="20"/>
                <w:szCs w:val="20"/>
                <w:lang w:eastAsia="hu-HU"/>
              </w:rPr>
            </w:pPr>
            <w:r w:rsidRPr="009E0C4E">
              <w:rPr>
                <w:color w:val="000000"/>
                <w:sz w:val="20"/>
                <w:szCs w:val="20"/>
                <w:lang w:eastAsia="hu-HU"/>
              </w:rPr>
              <w:t> </w:t>
            </w:r>
          </w:p>
        </w:tc>
        <w:tc>
          <w:tcPr>
            <w:tcW w:w="1129" w:type="dxa"/>
            <w:tcBorders>
              <w:top w:val="nil"/>
              <w:left w:val="nil"/>
              <w:bottom w:val="single" w:sz="4" w:space="0" w:color="auto"/>
              <w:right w:val="single" w:sz="4" w:space="0" w:color="auto"/>
            </w:tcBorders>
            <w:vAlign w:val="center"/>
          </w:tcPr>
          <w:p w:rsidR="001E0B2C" w:rsidRPr="009E0C4E" w:rsidRDefault="001E0B2C" w:rsidP="009E0C4E">
            <w:pPr>
              <w:spacing w:after="0"/>
              <w:jc w:val="center"/>
              <w:rPr>
                <w:color w:val="000000"/>
                <w:sz w:val="20"/>
                <w:szCs w:val="20"/>
                <w:lang w:eastAsia="hu-HU"/>
              </w:rPr>
            </w:pPr>
            <w:r w:rsidRPr="009E0C4E">
              <w:rPr>
                <w:color w:val="000000"/>
                <w:sz w:val="20"/>
                <w:szCs w:val="20"/>
                <w:lang w:eastAsia="hu-HU"/>
              </w:rPr>
              <w:t>egyéni</w:t>
            </w:r>
          </w:p>
        </w:tc>
        <w:tc>
          <w:tcPr>
            <w:tcW w:w="966" w:type="dxa"/>
            <w:tcBorders>
              <w:top w:val="nil"/>
              <w:left w:val="nil"/>
              <w:bottom w:val="single" w:sz="4" w:space="0" w:color="auto"/>
              <w:right w:val="single" w:sz="4" w:space="0" w:color="auto"/>
            </w:tcBorders>
            <w:vAlign w:val="center"/>
          </w:tcPr>
          <w:p w:rsidR="001E0B2C" w:rsidRPr="009E0C4E" w:rsidRDefault="001E0B2C" w:rsidP="009E0C4E">
            <w:pPr>
              <w:spacing w:after="0"/>
              <w:jc w:val="center"/>
              <w:rPr>
                <w:color w:val="000000"/>
                <w:sz w:val="20"/>
                <w:szCs w:val="20"/>
                <w:lang w:eastAsia="hu-HU"/>
              </w:rPr>
            </w:pPr>
            <w:r w:rsidRPr="009E0C4E">
              <w:rPr>
                <w:color w:val="000000"/>
                <w:sz w:val="20"/>
                <w:szCs w:val="20"/>
                <w:lang w:eastAsia="hu-HU"/>
              </w:rPr>
              <w:t>csoport</w:t>
            </w:r>
          </w:p>
        </w:tc>
        <w:tc>
          <w:tcPr>
            <w:tcW w:w="965" w:type="dxa"/>
            <w:tcBorders>
              <w:top w:val="nil"/>
              <w:left w:val="nil"/>
              <w:bottom w:val="single" w:sz="4" w:space="0" w:color="auto"/>
              <w:right w:val="single" w:sz="4" w:space="0" w:color="auto"/>
            </w:tcBorders>
            <w:vAlign w:val="center"/>
          </w:tcPr>
          <w:p w:rsidR="001E0B2C" w:rsidRPr="009E0C4E" w:rsidRDefault="001E0B2C" w:rsidP="009E0C4E">
            <w:pPr>
              <w:spacing w:after="0"/>
              <w:jc w:val="center"/>
              <w:rPr>
                <w:color w:val="000000"/>
                <w:sz w:val="20"/>
                <w:szCs w:val="20"/>
                <w:lang w:eastAsia="hu-HU"/>
              </w:rPr>
            </w:pPr>
            <w:r w:rsidRPr="009E0C4E">
              <w:rPr>
                <w:color w:val="000000"/>
                <w:sz w:val="20"/>
                <w:szCs w:val="20"/>
                <w:lang w:eastAsia="hu-HU"/>
              </w:rPr>
              <w:t>osztály</w:t>
            </w:r>
          </w:p>
        </w:tc>
        <w:tc>
          <w:tcPr>
            <w:tcW w:w="2382" w:type="dxa"/>
            <w:tcBorders>
              <w:top w:val="nil"/>
              <w:left w:val="nil"/>
              <w:bottom w:val="single" w:sz="4" w:space="0" w:color="auto"/>
              <w:right w:val="single" w:sz="4" w:space="0" w:color="auto"/>
            </w:tcBorders>
            <w:vAlign w:val="center"/>
          </w:tcPr>
          <w:p w:rsidR="001E0B2C" w:rsidRPr="009E0C4E" w:rsidRDefault="001E0B2C" w:rsidP="009E0C4E">
            <w:pPr>
              <w:spacing w:after="0"/>
              <w:jc w:val="left"/>
              <w:rPr>
                <w:color w:val="000000"/>
                <w:sz w:val="20"/>
                <w:szCs w:val="20"/>
                <w:lang w:eastAsia="hu-HU"/>
              </w:rPr>
            </w:pPr>
            <w:r w:rsidRPr="009E0C4E">
              <w:rPr>
                <w:color w:val="000000"/>
                <w:sz w:val="20"/>
                <w:szCs w:val="20"/>
                <w:lang w:eastAsia="hu-HU"/>
              </w:rPr>
              <w:t> </w:t>
            </w:r>
          </w:p>
        </w:tc>
      </w:tr>
      <w:tr w:rsidR="001E0B2C" w:rsidRPr="00463BE8" w:rsidTr="005C7088">
        <w:trPr>
          <w:trHeight w:val="312"/>
          <w:jc w:val="center"/>
        </w:trPr>
        <w:tc>
          <w:tcPr>
            <w:tcW w:w="971" w:type="dxa"/>
            <w:tcBorders>
              <w:top w:val="nil"/>
              <w:left w:val="single" w:sz="4" w:space="0" w:color="auto"/>
              <w:bottom w:val="single" w:sz="4" w:space="0" w:color="auto"/>
              <w:right w:val="single" w:sz="4" w:space="0" w:color="auto"/>
            </w:tcBorders>
            <w:vAlign w:val="center"/>
          </w:tcPr>
          <w:p w:rsidR="001E0B2C" w:rsidRPr="009E0C4E" w:rsidRDefault="001E0B2C" w:rsidP="009E0C4E">
            <w:pPr>
              <w:spacing w:after="0"/>
              <w:jc w:val="center"/>
              <w:rPr>
                <w:color w:val="000000"/>
                <w:sz w:val="20"/>
                <w:szCs w:val="20"/>
                <w:lang w:eastAsia="hu-HU"/>
              </w:rPr>
            </w:pPr>
            <w:r w:rsidRPr="009E0C4E">
              <w:rPr>
                <w:color w:val="000000"/>
                <w:sz w:val="20"/>
                <w:szCs w:val="20"/>
                <w:lang w:eastAsia="hu-HU"/>
              </w:rPr>
              <w:t>1.</w:t>
            </w:r>
          </w:p>
        </w:tc>
        <w:tc>
          <w:tcPr>
            <w:tcW w:w="2227" w:type="dxa"/>
            <w:tcBorders>
              <w:top w:val="single" w:sz="8" w:space="0" w:color="auto"/>
              <w:left w:val="single" w:sz="8" w:space="0" w:color="auto"/>
              <w:bottom w:val="single" w:sz="8" w:space="0" w:color="auto"/>
              <w:right w:val="single" w:sz="8" w:space="0" w:color="auto"/>
            </w:tcBorders>
            <w:vAlign w:val="center"/>
          </w:tcPr>
          <w:p w:rsidR="001E0B2C" w:rsidRPr="009E0C4E" w:rsidRDefault="001E0B2C" w:rsidP="009E0C4E">
            <w:pPr>
              <w:spacing w:after="0"/>
              <w:jc w:val="left"/>
              <w:rPr>
                <w:rFonts w:ascii="Palatino Linotype" w:hAnsi="Palatino Linotype"/>
                <w:color w:val="000000"/>
                <w:sz w:val="20"/>
                <w:szCs w:val="20"/>
                <w:lang w:eastAsia="hu-HU"/>
              </w:rPr>
            </w:pPr>
            <w:r w:rsidRPr="009E0C4E">
              <w:rPr>
                <w:rFonts w:ascii="Palatino Linotype" w:hAnsi="Palatino Linotype"/>
                <w:color w:val="000000"/>
                <w:sz w:val="20"/>
                <w:szCs w:val="20"/>
                <w:lang w:eastAsia="hu-HU"/>
              </w:rPr>
              <w:t>magyarázat</w:t>
            </w:r>
          </w:p>
        </w:tc>
        <w:tc>
          <w:tcPr>
            <w:tcW w:w="1129" w:type="dxa"/>
            <w:tcBorders>
              <w:top w:val="single" w:sz="8" w:space="0" w:color="auto"/>
              <w:left w:val="nil"/>
              <w:bottom w:val="single" w:sz="8" w:space="0" w:color="auto"/>
              <w:right w:val="single" w:sz="8" w:space="0" w:color="auto"/>
            </w:tcBorders>
            <w:vAlign w:val="center"/>
          </w:tcPr>
          <w:p w:rsidR="001E0B2C" w:rsidRPr="009E0C4E" w:rsidRDefault="001E0B2C" w:rsidP="009E0C4E">
            <w:pPr>
              <w:spacing w:after="0"/>
              <w:jc w:val="center"/>
              <w:rPr>
                <w:rFonts w:ascii="Palatino Linotype" w:hAnsi="Palatino Linotype"/>
                <w:color w:val="000000"/>
                <w:sz w:val="20"/>
                <w:szCs w:val="20"/>
                <w:lang w:eastAsia="hu-HU"/>
              </w:rPr>
            </w:pPr>
            <w:r w:rsidRPr="009E0C4E">
              <w:rPr>
                <w:rFonts w:ascii="Palatino Linotype" w:hAnsi="Palatino Linotype"/>
                <w:color w:val="000000"/>
                <w:sz w:val="20"/>
                <w:szCs w:val="20"/>
                <w:lang w:eastAsia="hu-HU"/>
              </w:rPr>
              <w:t>X</w:t>
            </w:r>
          </w:p>
        </w:tc>
        <w:tc>
          <w:tcPr>
            <w:tcW w:w="966" w:type="dxa"/>
            <w:tcBorders>
              <w:top w:val="single" w:sz="8" w:space="0" w:color="auto"/>
              <w:left w:val="nil"/>
              <w:bottom w:val="single" w:sz="8" w:space="0" w:color="auto"/>
              <w:right w:val="single" w:sz="8" w:space="0" w:color="auto"/>
            </w:tcBorders>
            <w:vAlign w:val="center"/>
          </w:tcPr>
          <w:p w:rsidR="001E0B2C" w:rsidRPr="009E0C4E" w:rsidRDefault="001E0B2C" w:rsidP="009E0C4E">
            <w:pPr>
              <w:spacing w:after="0"/>
              <w:jc w:val="center"/>
              <w:rPr>
                <w:rFonts w:ascii="Palatino Linotype" w:hAnsi="Palatino Linotype"/>
                <w:color w:val="000000"/>
                <w:sz w:val="20"/>
                <w:szCs w:val="20"/>
                <w:lang w:eastAsia="hu-HU"/>
              </w:rPr>
            </w:pPr>
            <w:r w:rsidRPr="009E0C4E">
              <w:rPr>
                <w:rFonts w:ascii="Palatino Linotype" w:hAnsi="Palatino Linotype"/>
                <w:color w:val="000000"/>
                <w:sz w:val="20"/>
                <w:szCs w:val="20"/>
                <w:lang w:eastAsia="hu-HU"/>
              </w:rPr>
              <w:t>X</w:t>
            </w:r>
          </w:p>
        </w:tc>
        <w:tc>
          <w:tcPr>
            <w:tcW w:w="965" w:type="dxa"/>
            <w:tcBorders>
              <w:top w:val="single" w:sz="8" w:space="0" w:color="auto"/>
              <w:left w:val="nil"/>
              <w:bottom w:val="single" w:sz="8" w:space="0" w:color="auto"/>
              <w:right w:val="single" w:sz="8" w:space="0" w:color="auto"/>
            </w:tcBorders>
            <w:vAlign w:val="center"/>
          </w:tcPr>
          <w:p w:rsidR="001E0B2C" w:rsidRPr="009E0C4E" w:rsidRDefault="001E0B2C" w:rsidP="009E0C4E">
            <w:pPr>
              <w:spacing w:after="0"/>
              <w:jc w:val="center"/>
              <w:rPr>
                <w:rFonts w:ascii="Palatino Linotype" w:hAnsi="Palatino Linotype"/>
                <w:color w:val="000000"/>
                <w:sz w:val="20"/>
                <w:szCs w:val="20"/>
                <w:lang w:eastAsia="hu-HU"/>
              </w:rPr>
            </w:pPr>
            <w:r w:rsidRPr="009E0C4E">
              <w:rPr>
                <w:rFonts w:ascii="Palatino Linotype" w:hAnsi="Palatino Linotype"/>
                <w:color w:val="000000"/>
                <w:sz w:val="20"/>
                <w:szCs w:val="20"/>
                <w:lang w:eastAsia="hu-HU"/>
              </w:rPr>
              <w:t>X</w:t>
            </w:r>
          </w:p>
        </w:tc>
        <w:tc>
          <w:tcPr>
            <w:tcW w:w="2382" w:type="dxa"/>
            <w:tcBorders>
              <w:top w:val="nil"/>
              <w:left w:val="single" w:sz="4" w:space="0" w:color="auto"/>
              <w:bottom w:val="single" w:sz="4" w:space="0" w:color="auto"/>
              <w:right w:val="single" w:sz="4" w:space="0" w:color="auto"/>
            </w:tcBorders>
            <w:vAlign w:val="center"/>
          </w:tcPr>
          <w:p w:rsidR="001E0B2C" w:rsidRPr="009E0C4E" w:rsidRDefault="001E0B2C" w:rsidP="009E0C4E">
            <w:pPr>
              <w:spacing w:after="0"/>
              <w:jc w:val="left"/>
              <w:rPr>
                <w:color w:val="000000"/>
                <w:sz w:val="20"/>
                <w:szCs w:val="20"/>
                <w:lang w:eastAsia="hu-HU"/>
              </w:rPr>
            </w:pPr>
            <w:r w:rsidRPr="009E0C4E">
              <w:rPr>
                <w:color w:val="000000"/>
                <w:sz w:val="20"/>
                <w:szCs w:val="20"/>
                <w:lang w:eastAsia="hu-HU"/>
              </w:rPr>
              <w:t> </w:t>
            </w:r>
          </w:p>
        </w:tc>
      </w:tr>
      <w:tr w:rsidR="001E0B2C" w:rsidRPr="00463BE8" w:rsidTr="005C7088">
        <w:trPr>
          <w:trHeight w:val="312"/>
          <w:jc w:val="center"/>
        </w:trPr>
        <w:tc>
          <w:tcPr>
            <w:tcW w:w="971" w:type="dxa"/>
            <w:tcBorders>
              <w:top w:val="nil"/>
              <w:left w:val="single" w:sz="4" w:space="0" w:color="auto"/>
              <w:bottom w:val="single" w:sz="4" w:space="0" w:color="auto"/>
              <w:right w:val="single" w:sz="4" w:space="0" w:color="auto"/>
            </w:tcBorders>
            <w:vAlign w:val="center"/>
          </w:tcPr>
          <w:p w:rsidR="001E0B2C" w:rsidRPr="009E0C4E" w:rsidRDefault="001E0B2C" w:rsidP="009E0C4E">
            <w:pPr>
              <w:spacing w:after="0"/>
              <w:jc w:val="center"/>
              <w:rPr>
                <w:color w:val="000000"/>
                <w:sz w:val="20"/>
                <w:szCs w:val="20"/>
                <w:lang w:eastAsia="hu-HU"/>
              </w:rPr>
            </w:pPr>
            <w:r w:rsidRPr="009E0C4E">
              <w:rPr>
                <w:color w:val="000000"/>
                <w:sz w:val="20"/>
                <w:szCs w:val="20"/>
                <w:lang w:eastAsia="hu-HU"/>
              </w:rPr>
              <w:t>2.</w:t>
            </w:r>
          </w:p>
        </w:tc>
        <w:tc>
          <w:tcPr>
            <w:tcW w:w="2227" w:type="dxa"/>
            <w:tcBorders>
              <w:top w:val="nil"/>
              <w:left w:val="single" w:sz="8" w:space="0" w:color="auto"/>
              <w:bottom w:val="single" w:sz="8" w:space="0" w:color="auto"/>
              <w:right w:val="single" w:sz="8" w:space="0" w:color="auto"/>
            </w:tcBorders>
            <w:vAlign w:val="center"/>
          </w:tcPr>
          <w:p w:rsidR="001E0B2C" w:rsidRPr="009E0C4E" w:rsidRDefault="001E0B2C" w:rsidP="009E0C4E">
            <w:pPr>
              <w:spacing w:after="0"/>
              <w:jc w:val="left"/>
              <w:rPr>
                <w:rFonts w:ascii="Palatino Linotype" w:hAnsi="Palatino Linotype"/>
                <w:color w:val="000000"/>
                <w:sz w:val="20"/>
                <w:szCs w:val="20"/>
                <w:lang w:eastAsia="hu-HU"/>
              </w:rPr>
            </w:pPr>
            <w:r w:rsidRPr="009E0C4E">
              <w:rPr>
                <w:rFonts w:ascii="Palatino Linotype" w:hAnsi="Palatino Linotype"/>
                <w:color w:val="000000"/>
                <w:sz w:val="20"/>
                <w:szCs w:val="20"/>
                <w:lang w:eastAsia="hu-HU"/>
              </w:rPr>
              <w:t>megbeszélés</w:t>
            </w:r>
          </w:p>
        </w:tc>
        <w:tc>
          <w:tcPr>
            <w:tcW w:w="1129" w:type="dxa"/>
            <w:tcBorders>
              <w:top w:val="nil"/>
              <w:left w:val="nil"/>
              <w:bottom w:val="single" w:sz="8" w:space="0" w:color="auto"/>
              <w:right w:val="single" w:sz="8" w:space="0" w:color="auto"/>
            </w:tcBorders>
            <w:vAlign w:val="center"/>
          </w:tcPr>
          <w:p w:rsidR="001E0B2C" w:rsidRPr="009E0C4E" w:rsidRDefault="001E0B2C" w:rsidP="009E0C4E">
            <w:pPr>
              <w:spacing w:after="0"/>
              <w:jc w:val="center"/>
              <w:rPr>
                <w:rFonts w:ascii="Palatino Linotype" w:hAnsi="Palatino Linotype"/>
                <w:color w:val="000000"/>
                <w:sz w:val="20"/>
                <w:szCs w:val="20"/>
                <w:lang w:eastAsia="hu-HU"/>
              </w:rPr>
            </w:pPr>
            <w:r w:rsidRPr="009E0C4E">
              <w:rPr>
                <w:rFonts w:ascii="Palatino Linotype" w:hAnsi="Palatino Linotype"/>
                <w:color w:val="000000"/>
                <w:sz w:val="20"/>
                <w:szCs w:val="20"/>
                <w:lang w:eastAsia="hu-HU"/>
              </w:rPr>
              <w:t>X</w:t>
            </w:r>
          </w:p>
        </w:tc>
        <w:tc>
          <w:tcPr>
            <w:tcW w:w="966" w:type="dxa"/>
            <w:tcBorders>
              <w:top w:val="nil"/>
              <w:left w:val="nil"/>
              <w:bottom w:val="single" w:sz="8" w:space="0" w:color="auto"/>
              <w:right w:val="single" w:sz="8" w:space="0" w:color="auto"/>
            </w:tcBorders>
            <w:vAlign w:val="center"/>
          </w:tcPr>
          <w:p w:rsidR="001E0B2C" w:rsidRPr="009E0C4E" w:rsidRDefault="001E0B2C" w:rsidP="009E0C4E">
            <w:pPr>
              <w:spacing w:after="0"/>
              <w:jc w:val="center"/>
              <w:rPr>
                <w:rFonts w:ascii="Palatino Linotype" w:hAnsi="Palatino Linotype"/>
                <w:color w:val="000000"/>
                <w:sz w:val="20"/>
                <w:szCs w:val="20"/>
                <w:lang w:eastAsia="hu-HU"/>
              </w:rPr>
            </w:pPr>
            <w:r w:rsidRPr="009E0C4E">
              <w:rPr>
                <w:rFonts w:ascii="Palatino Linotype" w:hAnsi="Palatino Linotype"/>
                <w:color w:val="000000"/>
                <w:sz w:val="20"/>
                <w:szCs w:val="20"/>
                <w:lang w:eastAsia="hu-HU"/>
              </w:rPr>
              <w:t> </w:t>
            </w:r>
          </w:p>
        </w:tc>
        <w:tc>
          <w:tcPr>
            <w:tcW w:w="965" w:type="dxa"/>
            <w:tcBorders>
              <w:top w:val="nil"/>
              <w:left w:val="nil"/>
              <w:bottom w:val="single" w:sz="8" w:space="0" w:color="auto"/>
              <w:right w:val="single" w:sz="8" w:space="0" w:color="auto"/>
            </w:tcBorders>
            <w:vAlign w:val="center"/>
          </w:tcPr>
          <w:p w:rsidR="001E0B2C" w:rsidRPr="009E0C4E" w:rsidRDefault="001E0B2C" w:rsidP="009E0C4E">
            <w:pPr>
              <w:spacing w:after="0"/>
              <w:jc w:val="center"/>
              <w:rPr>
                <w:rFonts w:ascii="Palatino Linotype" w:hAnsi="Palatino Linotype"/>
                <w:color w:val="000000"/>
                <w:sz w:val="20"/>
                <w:szCs w:val="20"/>
                <w:lang w:eastAsia="hu-HU"/>
              </w:rPr>
            </w:pPr>
            <w:r w:rsidRPr="009E0C4E">
              <w:rPr>
                <w:rFonts w:ascii="Palatino Linotype" w:hAnsi="Palatino Linotype"/>
                <w:color w:val="000000"/>
                <w:sz w:val="20"/>
                <w:szCs w:val="20"/>
                <w:lang w:eastAsia="hu-HU"/>
              </w:rPr>
              <w:t> </w:t>
            </w:r>
          </w:p>
        </w:tc>
        <w:tc>
          <w:tcPr>
            <w:tcW w:w="2382" w:type="dxa"/>
            <w:tcBorders>
              <w:top w:val="nil"/>
              <w:left w:val="single" w:sz="4" w:space="0" w:color="auto"/>
              <w:bottom w:val="single" w:sz="4" w:space="0" w:color="auto"/>
              <w:right w:val="single" w:sz="4" w:space="0" w:color="auto"/>
            </w:tcBorders>
            <w:vAlign w:val="center"/>
          </w:tcPr>
          <w:p w:rsidR="001E0B2C" w:rsidRPr="009E0C4E" w:rsidRDefault="001E0B2C" w:rsidP="009E0C4E">
            <w:pPr>
              <w:spacing w:after="0"/>
              <w:jc w:val="left"/>
              <w:rPr>
                <w:color w:val="000000"/>
                <w:sz w:val="20"/>
                <w:szCs w:val="20"/>
                <w:lang w:eastAsia="hu-HU"/>
              </w:rPr>
            </w:pPr>
            <w:r w:rsidRPr="009E0C4E">
              <w:rPr>
                <w:color w:val="000000"/>
                <w:sz w:val="20"/>
                <w:szCs w:val="20"/>
                <w:lang w:eastAsia="hu-HU"/>
              </w:rPr>
              <w:t> </w:t>
            </w:r>
          </w:p>
        </w:tc>
      </w:tr>
      <w:tr w:rsidR="001E0B2C" w:rsidRPr="00463BE8" w:rsidTr="005C7088">
        <w:trPr>
          <w:trHeight w:val="312"/>
          <w:jc w:val="center"/>
        </w:trPr>
        <w:tc>
          <w:tcPr>
            <w:tcW w:w="971" w:type="dxa"/>
            <w:tcBorders>
              <w:top w:val="nil"/>
              <w:left w:val="single" w:sz="4" w:space="0" w:color="auto"/>
              <w:bottom w:val="single" w:sz="4" w:space="0" w:color="auto"/>
              <w:right w:val="single" w:sz="4" w:space="0" w:color="auto"/>
            </w:tcBorders>
            <w:vAlign w:val="center"/>
          </w:tcPr>
          <w:p w:rsidR="001E0B2C" w:rsidRPr="009E0C4E" w:rsidRDefault="001E0B2C" w:rsidP="009E0C4E">
            <w:pPr>
              <w:spacing w:after="0"/>
              <w:jc w:val="center"/>
              <w:rPr>
                <w:color w:val="000000"/>
                <w:sz w:val="20"/>
                <w:szCs w:val="20"/>
                <w:lang w:eastAsia="hu-HU"/>
              </w:rPr>
            </w:pPr>
            <w:r w:rsidRPr="009E0C4E">
              <w:rPr>
                <w:color w:val="000000"/>
                <w:sz w:val="20"/>
                <w:szCs w:val="20"/>
                <w:lang w:eastAsia="hu-HU"/>
              </w:rPr>
              <w:t>3.</w:t>
            </w:r>
          </w:p>
        </w:tc>
        <w:tc>
          <w:tcPr>
            <w:tcW w:w="2227" w:type="dxa"/>
            <w:tcBorders>
              <w:top w:val="nil"/>
              <w:left w:val="single" w:sz="8" w:space="0" w:color="auto"/>
              <w:bottom w:val="single" w:sz="8" w:space="0" w:color="auto"/>
              <w:right w:val="single" w:sz="8" w:space="0" w:color="auto"/>
            </w:tcBorders>
            <w:vAlign w:val="center"/>
          </w:tcPr>
          <w:p w:rsidR="001E0B2C" w:rsidRPr="009E0C4E" w:rsidRDefault="001E0B2C" w:rsidP="009E0C4E">
            <w:pPr>
              <w:spacing w:after="0"/>
              <w:jc w:val="left"/>
              <w:rPr>
                <w:rFonts w:ascii="Palatino Linotype" w:hAnsi="Palatino Linotype"/>
                <w:color w:val="000000"/>
                <w:sz w:val="20"/>
                <w:szCs w:val="20"/>
                <w:lang w:eastAsia="hu-HU"/>
              </w:rPr>
            </w:pPr>
            <w:r w:rsidRPr="009E0C4E">
              <w:rPr>
                <w:rFonts w:ascii="Palatino Linotype" w:hAnsi="Palatino Linotype"/>
                <w:color w:val="000000"/>
                <w:sz w:val="20"/>
                <w:szCs w:val="20"/>
                <w:lang w:eastAsia="hu-HU"/>
              </w:rPr>
              <w:t>szemléltetés</w:t>
            </w:r>
          </w:p>
        </w:tc>
        <w:tc>
          <w:tcPr>
            <w:tcW w:w="1129" w:type="dxa"/>
            <w:tcBorders>
              <w:top w:val="nil"/>
              <w:left w:val="nil"/>
              <w:bottom w:val="single" w:sz="8" w:space="0" w:color="auto"/>
              <w:right w:val="single" w:sz="8" w:space="0" w:color="auto"/>
            </w:tcBorders>
            <w:vAlign w:val="center"/>
          </w:tcPr>
          <w:p w:rsidR="001E0B2C" w:rsidRPr="009E0C4E" w:rsidRDefault="001E0B2C" w:rsidP="009E0C4E">
            <w:pPr>
              <w:spacing w:after="0"/>
              <w:jc w:val="center"/>
              <w:rPr>
                <w:rFonts w:ascii="Palatino Linotype" w:hAnsi="Palatino Linotype"/>
                <w:color w:val="000000"/>
                <w:sz w:val="20"/>
                <w:szCs w:val="20"/>
                <w:lang w:eastAsia="hu-HU"/>
              </w:rPr>
            </w:pPr>
            <w:r w:rsidRPr="009E0C4E">
              <w:rPr>
                <w:rFonts w:ascii="Palatino Linotype" w:hAnsi="Palatino Linotype"/>
                <w:color w:val="000000"/>
                <w:sz w:val="20"/>
                <w:szCs w:val="20"/>
                <w:lang w:eastAsia="hu-HU"/>
              </w:rPr>
              <w:t> </w:t>
            </w:r>
          </w:p>
        </w:tc>
        <w:tc>
          <w:tcPr>
            <w:tcW w:w="966" w:type="dxa"/>
            <w:tcBorders>
              <w:top w:val="nil"/>
              <w:left w:val="nil"/>
              <w:bottom w:val="single" w:sz="8" w:space="0" w:color="auto"/>
              <w:right w:val="single" w:sz="8" w:space="0" w:color="auto"/>
            </w:tcBorders>
            <w:vAlign w:val="center"/>
          </w:tcPr>
          <w:p w:rsidR="001E0B2C" w:rsidRPr="009E0C4E" w:rsidRDefault="001E0B2C" w:rsidP="009E0C4E">
            <w:pPr>
              <w:spacing w:after="0"/>
              <w:jc w:val="center"/>
              <w:rPr>
                <w:rFonts w:ascii="Palatino Linotype" w:hAnsi="Palatino Linotype"/>
                <w:color w:val="000000"/>
                <w:sz w:val="20"/>
                <w:szCs w:val="20"/>
                <w:lang w:eastAsia="hu-HU"/>
              </w:rPr>
            </w:pPr>
            <w:r w:rsidRPr="009E0C4E">
              <w:rPr>
                <w:rFonts w:ascii="Palatino Linotype" w:hAnsi="Palatino Linotype"/>
                <w:color w:val="000000"/>
                <w:sz w:val="20"/>
                <w:szCs w:val="20"/>
                <w:lang w:eastAsia="hu-HU"/>
              </w:rPr>
              <w:t> </w:t>
            </w:r>
          </w:p>
        </w:tc>
        <w:tc>
          <w:tcPr>
            <w:tcW w:w="965" w:type="dxa"/>
            <w:tcBorders>
              <w:top w:val="nil"/>
              <w:left w:val="nil"/>
              <w:bottom w:val="single" w:sz="8" w:space="0" w:color="auto"/>
              <w:right w:val="single" w:sz="8" w:space="0" w:color="auto"/>
            </w:tcBorders>
            <w:vAlign w:val="center"/>
          </w:tcPr>
          <w:p w:rsidR="001E0B2C" w:rsidRPr="009E0C4E" w:rsidRDefault="001E0B2C" w:rsidP="009E0C4E">
            <w:pPr>
              <w:spacing w:after="0"/>
              <w:jc w:val="center"/>
              <w:rPr>
                <w:rFonts w:ascii="Palatino Linotype" w:hAnsi="Palatino Linotype"/>
                <w:color w:val="000000"/>
                <w:sz w:val="20"/>
                <w:szCs w:val="20"/>
                <w:lang w:eastAsia="hu-HU"/>
              </w:rPr>
            </w:pPr>
            <w:r w:rsidRPr="009E0C4E">
              <w:rPr>
                <w:rFonts w:ascii="Palatino Linotype" w:hAnsi="Palatino Linotype"/>
                <w:color w:val="000000"/>
                <w:sz w:val="20"/>
                <w:szCs w:val="20"/>
                <w:lang w:eastAsia="hu-HU"/>
              </w:rPr>
              <w:t>X</w:t>
            </w:r>
          </w:p>
        </w:tc>
        <w:tc>
          <w:tcPr>
            <w:tcW w:w="2382" w:type="dxa"/>
            <w:tcBorders>
              <w:top w:val="nil"/>
              <w:left w:val="single" w:sz="4" w:space="0" w:color="auto"/>
              <w:bottom w:val="single" w:sz="4" w:space="0" w:color="auto"/>
              <w:right w:val="single" w:sz="4" w:space="0" w:color="auto"/>
            </w:tcBorders>
            <w:vAlign w:val="center"/>
          </w:tcPr>
          <w:p w:rsidR="001E0B2C" w:rsidRPr="009E0C4E" w:rsidRDefault="001E0B2C" w:rsidP="009E0C4E">
            <w:pPr>
              <w:spacing w:after="0"/>
              <w:jc w:val="left"/>
              <w:rPr>
                <w:color w:val="000000"/>
                <w:sz w:val="20"/>
                <w:szCs w:val="20"/>
                <w:lang w:eastAsia="hu-HU"/>
              </w:rPr>
            </w:pPr>
            <w:r w:rsidRPr="009E0C4E">
              <w:rPr>
                <w:color w:val="000000"/>
                <w:sz w:val="20"/>
                <w:szCs w:val="20"/>
                <w:lang w:eastAsia="hu-HU"/>
              </w:rPr>
              <w:t> </w:t>
            </w:r>
          </w:p>
        </w:tc>
      </w:tr>
      <w:tr w:rsidR="001E0B2C" w:rsidRPr="00463BE8" w:rsidTr="005C7088">
        <w:trPr>
          <w:trHeight w:val="312"/>
          <w:jc w:val="center"/>
        </w:trPr>
        <w:tc>
          <w:tcPr>
            <w:tcW w:w="971" w:type="dxa"/>
            <w:tcBorders>
              <w:top w:val="nil"/>
              <w:left w:val="single" w:sz="4" w:space="0" w:color="auto"/>
              <w:bottom w:val="single" w:sz="4" w:space="0" w:color="auto"/>
              <w:right w:val="single" w:sz="4" w:space="0" w:color="auto"/>
            </w:tcBorders>
            <w:vAlign w:val="center"/>
          </w:tcPr>
          <w:p w:rsidR="001E0B2C" w:rsidRPr="009E0C4E" w:rsidRDefault="001E0B2C" w:rsidP="009E0C4E">
            <w:pPr>
              <w:spacing w:after="0"/>
              <w:jc w:val="center"/>
              <w:rPr>
                <w:color w:val="000000"/>
                <w:sz w:val="20"/>
                <w:szCs w:val="20"/>
                <w:lang w:eastAsia="hu-HU"/>
              </w:rPr>
            </w:pPr>
            <w:r w:rsidRPr="009E0C4E">
              <w:rPr>
                <w:color w:val="000000"/>
                <w:sz w:val="20"/>
                <w:szCs w:val="20"/>
                <w:lang w:eastAsia="hu-HU"/>
              </w:rPr>
              <w:t>4.</w:t>
            </w:r>
          </w:p>
        </w:tc>
        <w:tc>
          <w:tcPr>
            <w:tcW w:w="2227" w:type="dxa"/>
            <w:tcBorders>
              <w:top w:val="nil"/>
              <w:left w:val="single" w:sz="8" w:space="0" w:color="auto"/>
              <w:bottom w:val="single" w:sz="8" w:space="0" w:color="auto"/>
              <w:right w:val="single" w:sz="8" w:space="0" w:color="auto"/>
            </w:tcBorders>
            <w:vAlign w:val="center"/>
          </w:tcPr>
          <w:p w:rsidR="001E0B2C" w:rsidRPr="009E0C4E" w:rsidRDefault="001E0B2C" w:rsidP="009E0C4E">
            <w:pPr>
              <w:spacing w:after="0"/>
              <w:jc w:val="left"/>
              <w:rPr>
                <w:rFonts w:ascii="Palatino Linotype" w:hAnsi="Palatino Linotype"/>
                <w:color w:val="000000"/>
                <w:sz w:val="20"/>
                <w:szCs w:val="20"/>
                <w:lang w:eastAsia="hu-HU"/>
              </w:rPr>
            </w:pPr>
            <w:r w:rsidRPr="009E0C4E">
              <w:rPr>
                <w:rFonts w:ascii="Palatino Linotype" w:hAnsi="Palatino Linotype"/>
                <w:color w:val="000000"/>
                <w:sz w:val="20"/>
                <w:szCs w:val="20"/>
                <w:lang w:eastAsia="hu-HU"/>
              </w:rPr>
              <w:t>házi feladat</w:t>
            </w:r>
          </w:p>
        </w:tc>
        <w:tc>
          <w:tcPr>
            <w:tcW w:w="1129" w:type="dxa"/>
            <w:tcBorders>
              <w:top w:val="nil"/>
              <w:left w:val="nil"/>
              <w:bottom w:val="single" w:sz="8" w:space="0" w:color="auto"/>
              <w:right w:val="single" w:sz="8" w:space="0" w:color="auto"/>
            </w:tcBorders>
            <w:vAlign w:val="center"/>
          </w:tcPr>
          <w:p w:rsidR="001E0B2C" w:rsidRPr="009E0C4E" w:rsidRDefault="001E0B2C" w:rsidP="009E0C4E">
            <w:pPr>
              <w:spacing w:after="0"/>
              <w:jc w:val="center"/>
              <w:rPr>
                <w:rFonts w:ascii="Palatino Linotype" w:hAnsi="Palatino Linotype"/>
                <w:color w:val="000000"/>
                <w:sz w:val="20"/>
                <w:szCs w:val="20"/>
                <w:lang w:eastAsia="hu-HU"/>
              </w:rPr>
            </w:pPr>
            <w:r w:rsidRPr="009E0C4E">
              <w:rPr>
                <w:rFonts w:ascii="Palatino Linotype" w:hAnsi="Palatino Linotype"/>
                <w:color w:val="000000"/>
                <w:sz w:val="20"/>
                <w:szCs w:val="20"/>
                <w:lang w:eastAsia="hu-HU"/>
              </w:rPr>
              <w:t>X</w:t>
            </w:r>
          </w:p>
        </w:tc>
        <w:tc>
          <w:tcPr>
            <w:tcW w:w="966" w:type="dxa"/>
            <w:tcBorders>
              <w:top w:val="nil"/>
              <w:left w:val="nil"/>
              <w:bottom w:val="single" w:sz="8" w:space="0" w:color="auto"/>
              <w:right w:val="single" w:sz="8" w:space="0" w:color="auto"/>
            </w:tcBorders>
            <w:vAlign w:val="center"/>
          </w:tcPr>
          <w:p w:rsidR="001E0B2C" w:rsidRPr="009E0C4E" w:rsidRDefault="001E0B2C" w:rsidP="009E0C4E">
            <w:pPr>
              <w:spacing w:after="0"/>
              <w:jc w:val="center"/>
              <w:rPr>
                <w:rFonts w:ascii="Palatino Linotype" w:hAnsi="Palatino Linotype"/>
                <w:color w:val="000000"/>
                <w:sz w:val="20"/>
                <w:szCs w:val="20"/>
                <w:lang w:eastAsia="hu-HU"/>
              </w:rPr>
            </w:pPr>
            <w:r w:rsidRPr="009E0C4E">
              <w:rPr>
                <w:rFonts w:ascii="Palatino Linotype" w:hAnsi="Palatino Linotype"/>
                <w:color w:val="000000"/>
                <w:sz w:val="20"/>
                <w:szCs w:val="20"/>
                <w:lang w:eastAsia="hu-HU"/>
              </w:rPr>
              <w:t> </w:t>
            </w:r>
          </w:p>
        </w:tc>
        <w:tc>
          <w:tcPr>
            <w:tcW w:w="965" w:type="dxa"/>
            <w:tcBorders>
              <w:top w:val="nil"/>
              <w:left w:val="nil"/>
              <w:bottom w:val="single" w:sz="8" w:space="0" w:color="auto"/>
              <w:right w:val="single" w:sz="8" w:space="0" w:color="auto"/>
            </w:tcBorders>
            <w:vAlign w:val="center"/>
          </w:tcPr>
          <w:p w:rsidR="001E0B2C" w:rsidRPr="009E0C4E" w:rsidRDefault="001E0B2C" w:rsidP="009E0C4E">
            <w:pPr>
              <w:spacing w:after="0"/>
              <w:jc w:val="center"/>
              <w:rPr>
                <w:rFonts w:ascii="Palatino Linotype" w:hAnsi="Palatino Linotype"/>
                <w:color w:val="000000"/>
                <w:sz w:val="20"/>
                <w:szCs w:val="20"/>
                <w:lang w:eastAsia="hu-HU"/>
              </w:rPr>
            </w:pPr>
            <w:r w:rsidRPr="009E0C4E">
              <w:rPr>
                <w:rFonts w:ascii="Palatino Linotype" w:hAnsi="Palatino Linotype"/>
                <w:color w:val="000000"/>
                <w:sz w:val="20"/>
                <w:szCs w:val="20"/>
                <w:lang w:eastAsia="hu-HU"/>
              </w:rPr>
              <w:t> </w:t>
            </w:r>
          </w:p>
        </w:tc>
        <w:tc>
          <w:tcPr>
            <w:tcW w:w="2382" w:type="dxa"/>
            <w:tcBorders>
              <w:top w:val="nil"/>
              <w:left w:val="single" w:sz="4" w:space="0" w:color="auto"/>
              <w:bottom w:val="single" w:sz="4" w:space="0" w:color="auto"/>
              <w:right w:val="single" w:sz="4" w:space="0" w:color="auto"/>
            </w:tcBorders>
            <w:vAlign w:val="center"/>
          </w:tcPr>
          <w:p w:rsidR="001E0B2C" w:rsidRPr="009E0C4E" w:rsidRDefault="001E0B2C" w:rsidP="009E0C4E">
            <w:pPr>
              <w:spacing w:after="0"/>
              <w:jc w:val="left"/>
              <w:rPr>
                <w:color w:val="000000"/>
                <w:sz w:val="20"/>
                <w:szCs w:val="20"/>
                <w:lang w:eastAsia="hu-HU"/>
              </w:rPr>
            </w:pPr>
            <w:r w:rsidRPr="009E0C4E">
              <w:rPr>
                <w:color w:val="000000"/>
                <w:sz w:val="20"/>
                <w:szCs w:val="20"/>
                <w:lang w:eastAsia="hu-HU"/>
              </w:rPr>
              <w:t> </w:t>
            </w:r>
          </w:p>
        </w:tc>
      </w:tr>
    </w:tbl>
    <w:p w:rsidR="001E0B2C" w:rsidRDefault="001E0B2C" w:rsidP="00C53E01">
      <w:pPr>
        <w:spacing w:after="0"/>
        <w:ind w:left="426"/>
      </w:pPr>
    </w:p>
    <w:p w:rsidR="006572F2" w:rsidRDefault="006572F2" w:rsidP="00C53E01">
      <w:pPr>
        <w:spacing w:after="0"/>
        <w:ind w:left="426"/>
      </w:pPr>
    </w:p>
    <w:p w:rsidR="001E0B2C" w:rsidRPr="00BC7291" w:rsidRDefault="001E0B2C" w:rsidP="00C53E01">
      <w:pPr>
        <w:pStyle w:val="Listaszerbekezds"/>
        <w:numPr>
          <w:ilvl w:val="2"/>
          <w:numId w:val="8"/>
        </w:numPr>
        <w:spacing w:after="0"/>
        <w:rPr>
          <w:b/>
        </w:rPr>
      </w:pPr>
      <w:r w:rsidRPr="00BC7291">
        <w:rPr>
          <w:b/>
        </w:rPr>
        <w:t>A tantárgy elsajátítása során alkalmazható tanulói tevékenységformák (ajánlás)</w:t>
      </w:r>
    </w:p>
    <w:p w:rsidR="001E0B2C" w:rsidRPr="002B5BF7" w:rsidRDefault="001E0B2C" w:rsidP="00C53E01">
      <w:pPr>
        <w:spacing w:after="0"/>
        <w:ind w:left="426"/>
      </w:pPr>
    </w:p>
    <w:tbl>
      <w:tblPr>
        <w:tblW w:w="8660" w:type="dxa"/>
        <w:jc w:val="center"/>
        <w:tblCellMar>
          <w:left w:w="70" w:type="dxa"/>
          <w:right w:w="70" w:type="dxa"/>
        </w:tblCellMar>
        <w:tblLook w:val="00A0" w:firstRow="1" w:lastRow="0" w:firstColumn="1" w:lastColumn="0" w:noHBand="0" w:noVBand="0"/>
      </w:tblPr>
      <w:tblGrid>
        <w:gridCol w:w="990"/>
        <w:gridCol w:w="2587"/>
        <w:gridCol w:w="1351"/>
        <w:gridCol w:w="796"/>
        <w:gridCol w:w="774"/>
        <w:gridCol w:w="2162"/>
      </w:tblGrid>
      <w:tr w:rsidR="001E0B2C" w:rsidRPr="00463BE8" w:rsidTr="005C7088">
        <w:trPr>
          <w:trHeight w:val="276"/>
          <w:jc w:val="center"/>
        </w:trPr>
        <w:tc>
          <w:tcPr>
            <w:tcW w:w="990" w:type="dxa"/>
            <w:tcBorders>
              <w:top w:val="single" w:sz="4" w:space="0" w:color="auto"/>
              <w:left w:val="single" w:sz="4" w:space="0" w:color="auto"/>
              <w:bottom w:val="single" w:sz="4" w:space="0" w:color="auto"/>
              <w:right w:val="single" w:sz="4" w:space="0" w:color="auto"/>
            </w:tcBorders>
            <w:vAlign w:val="center"/>
          </w:tcPr>
          <w:p w:rsidR="001E0B2C" w:rsidRPr="009E0C4E" w:rsidRDefault="001E0B2C" w:rsidP="009E0C4E">
            <w:pPr>
              <w:spacing w:after="0"/>
              <w:jc w:val="left"/>
              <w:rPr>
                <w:color w:val="000000"/>
                <w:sz w:val="20"/>
                <w:szCs w:val="20"/>
                <w:lang w:eastAsia="hu-HU"/>
              </w:rPr>
            </w:pPr>
            <w:r w:rsidRPr="009E0C4E">
              <w:rPr>
                <w:color w:val="000000"/>
                <w:sz w:val="20"/>
                <w:szCs w:val="20"/>
                <w:lang w:eastAsia="hu-HU"/>
              </w:rPr>
              <w:lastRenderedPageBreak/>
              <w:t>Sorszám</w:t>
            </w:r>
          </w:p>
        </w:tc>
        <w:tc>
          <w:tcPr>
            <w:tcW w:w="2587" w:type="dxa"/>
            <w:tcBorders>
              <w:top w:val="single" w:sz="4" w:space="0" w:color="auto"/>
              <w:left w:val="nil"/>
              <w:bottom w:val="single" w:sz="4" w:space="0" w:color="auto"/>
              <w:right w:val="single" w:sz="4" w:space="0" w:color="auto"/>
            </w:tcBorders>
            <w:vAlign w:val="center"/>
          </w:tcPr>
          <w:p w:rsidR="001E0B2C" w:rsidRPr="009E0C4E" w:rsidRDefault="001E0B2C" w:rsidP="009E0C4E">
            <w:pPr>
              <w:spacing w:after="0"/>
              <w:jc w:val="left"/>
              <w:rPr>
                <w:color w:val="000000"/>
                <w:sz w:val="20"/>
                <w:szCs w:val="20"/>
                <w:lang w:eastAsia="hu-HU"/>
              </w:rPr>
            </w:pPr>
            <w:r w:rsidRPr="009E0C4E">
              <w:rPr>
                <w:color w:val="000000"/>
                <w:sz w:val="20"/>
                <w:szCs w:val="20"/>
                <w:lang w:eastAsia="hu-HU"/>
              </w:rPr>
              <w:t>Tanulói tevékenységforma</w:t>
            </w:r>
          </w:p>
        </w:tc>
        <w:tc>
          <w:tcPr>
            <w:tcW w:w="2921" w:type="dxa"/>
            <w:gridSpan w:val="3"/>
            <w:tcBorders>
              <w:top w:val="single" w:sz="4" w:space="0" w:color="auto"/>
              <w:left w:val="nil"/>
              <w:bottom w:val="single" w:sz="4" w:space="0" w:color="auto"/>
              <w:right w:val="single" w:sz="4" w:space="0" w:color="auto"/>
            </w:tcBorders>
            <w:vAlign w:val="center"/>
          </w:tcPr>
          <w:p w:rsidR="001E0B2C" w:rsidRPr="009E0C4E" w:rsidRDefault="001E0B2C" w:rsidP="009E0C4E">
            <w:pPr>
              <w:spacing w:after="0"/>
              <w:jc w:val="left"/>
              <w:rPr>
                <w:color w:val="000000"/>
                <w:sz w:val="20"/>
                <w:szCs w:val="20"/>
                <w:lang w:eastAsia="hu-HU"/>
              </w:rPr>
            </w:pPr>
            <w:r w:rsidRPr="009E0C4E">
              <w:rPr>
                <w:color w:val="000000"/>
                <w:sz w:val="20"/>
                <w:szCs w:val="20"/>
                <w:lang w:eastAsia="hu-HU"/>
              </w:rPr>
              <w:t>Tanulói tevékenység szervezési kerete (differenciálási módok)</w:t>
            </w:r>
          </w:p>
          <w:p w:rsidR="001E0B2C" w:rsidRPr="009E0C4E" w:rsidRDefault="001E0B2C" w:rsidP="009E0C4E">
            <w:pPr>
              <w:spacing w:after="0"/>
              <w:jc w:val="left"/>
              <w:rPr>
                <w:color w:val="000000"/>
                <w:sz w:val="20"/>
                <w:szCs w:val="20"/>
                <w:lang w:eastAsia="hu-HU"/>
              </w:rPr>
            </w:pPr>
            <w:r w:rsidRPr="009E0C4E">
              <w:rPr>
                <w:color w:val="000000"/>
                <w:sz w:val="20"/>
                <w:szCs w:val="20"/>
                <w:lang w:eastAsia="hu-HU"/>
              </w:rPr>
              <w:t> </w:t>
            </w:r>
          </w:p>
          <w:p w:rsidR="001E0B2C" w:rsidRPr="009E0C4E" w:rsidRDefault="001E0B2C" w:rsidP="009E0C4E">
            <w:pPr>
              <w:spacing w:after="0"/>
              <w:jc w:val="left"/>
              <w:rPr>
                <w:color w:val="000000"/>
                <w:sz w:val="20"/>
                <w:szCs w:val="20"/>
                <w:lang w:eastAsia="hu-HU"/>
              </w:rPr>
            </w:pPr>
            <w:r w:rsidRPr="009E0C4E">
              <w:rPr>
                <w:color w:val="000000"/>
                <w:sz w:val="20"/>
                <w:szCs w:val="20"/>
                <w:lang w:eastAsia="hu-HU"/>
              </w:rPr>
              <w:t> </w:t>
            </w:r>
          </w:p>
        </w:tc>
        <w:tc>
          <w:tcPr>
            <w:tcW w:w="2162" w:type="dxa"/>
            <w:tcBorders>
              <w:top w:val="single" w:sz="4" w:space="0" w:color="auto"/>
              <w:left w:val="nil"/>
              <w:bottom w:val="single" w:sz="4" w:space="0" w:color="auto"/>
              <w:right w:val="single" w:sz="4" w:space="0" w:color="auto"/>
            </w:tcBorders>
            <w:vAlign w:val="center"/>
          </w:tcPr>
          <w:p w:rsidR="001E0B2C" w:rsidRPr="009E0C4E" w:rsidRDefault="001E0B2C" w:rsidP="009E0C4E">
            <w:pPr>
              <w:spacing w:after="0"/>
              <w:jc w:val="left"/>
              <w:rPr>
                <w:color w:val="000000"/>
                <w:sz w:val="20"/>
                <w:szCs w:val="20"/>
                <w:lang w:eastAsia="hu-HU"/>
              </w:rPr>
            </w:pPr>
            <w:r w:rsidRPr="009E0C4E">
              <w:rPr>
                <w:color w:val="000000"/>
                <w:sz w:val="20"/>
                <w:szCs w:val="20"/>
                <w:lang w:eastAsia="hu-HU"/>
              </w:rPr>
              <w:t xml:space="preserve">Alkalmazandó eszközök és felszerelések </w:t>
            </w:r>
          </w:p>
        </w:tc>
      </w:tr>
      <w:tr w:rsidR="001E0B2C" w:rsidRPr="00463BE8" w:rsidTr="005C7088">
        <w:trPr>
          <w:trHeight w:val="528"/>
          <w:jc w:val="center"/>
        </w:trPr>
        <w:tc>
          <w:tcPr>
            <w:tcW w:w="990" w:type="dxa"/>
            <w:tcBorders>
              <w:top w:val="nil"/>
              <w:left w:val="single" w:sz="4" w:space="0" w:color="auto"/>
              <w:bottom w:val="single" w:sz="4" w:space="0" w:color="auto"/>
              <w:right w:val="single" w:sz="4" w:space="0" w:color="auto"/>
            </w:tcBorders>
            <w:vAlign w:val="center"/>
          </w:tcPr>
          <w:p w:rsidR="001E0B2C" w:rsidRPr="009E0C4E" w:rsidRDefault="001E0B2C" w:rsidP="009E0C4E">
            <w:pPr>
              <w:spacing w:after="0"/>
              <w:jc w:val="left"/>
              <w:rPr>
                <w:color w:val="000000"/>
                <w:sz w:val="20"/>
                <w:szCs w:val="20"/>
                <w:lang w:eastAsia="hu-HU"/>
              </w:rPr>
            </w:pPr>
            <w:r w:rsidRPr="009E0C4E">
              <w:rPr>
                <w:color w:val="000000"/>
                <w:sz w:val="20"/>
                <w:szCs w:val="20"/>
                <w:lang w:eastAsia="hu-HU"/>
              </w:rPr>
              <w:t> </w:t>
            </w:r>
          </w:p>
        </w:tc>
        <w:tc>
          <w:tcPr>
            <w:tcW w:w="2587" w:type="dxa"/>
            <w:tcBorders>
              <w:top w:val="nil"/>
              <w:left w:val="nil"/>
              <w:bottom w:val="single" w:sz="4" w:space="0" w:color="auto"/>
              <w:right w:val="single" w:sz="4" w:space="0" w:color="auto"/>
            </w:tcBorders>
            <w:vAlign w:val="center"/>
          </w:tcPr>
          <w:p w:rsidR="001E0B2C" w:rsidRPr="009E0C4E" w:rsidRDefault="001E0B2C" w:rsidP="009E0C4E">
            <w:pPr>
              <w:spacing w:after="0"/>
              <w:jc w:val="left"/>
              <w:rPr>
                <w:color w:val="000000"/>
                <w:sz w:val="20"/>
                <w:szCs w:val="20"/>
                <w:lang w:eastAsia="hu-HU"/>
              </w:rPr>
            </w:pPr>
            <w:r w:rsidRPr="009E0C4E">
              <w:rPr>
                <w:color w:val="000000"/>
                <w:sz w:val="20"/>
                <w:szCs w:val="20"/>
                <w:lang w:eastAsia="hu-HU"/>
              </w:rPr>
              <w:t> </w:t>
            </w:r>
          </w:p>
        </w:tc>
        <w:tc>
          <w:tcPr>
            <w:tcW w:w="1351" w:type="dxa"/>
            <w:tcBorders>
              <w:top w:val="nil"/>
              <w:left w:val="nil"/>
              <w:bottom w:val="single" w:sz="4" w:space="0" w:color="auto"/>
              <w:right w:val="single" w:sz="4" w:space="0" w:color="auto"/>
            </w:tcBorders>
            <w:vAlign w:val="center"/>
          </w:tcPr>
          <w:p w:rsidR="001E0B2C" w:rsidRPr="009E0C4E" w:rsidRDefault="001E0B2C" w:rsidP="009E0C4E">
            <w:pPr>
              <w:spacing w:after="0"/>
              <w:jc w:val="center"/>
              <w:rPr>
                <w:color w:val="000000"/>
                <w:sz w:val="20"/>
                <w:szCs w:val="20"/>
                <w:lang w:eastAsia="hu-HU"/>
              </w:rPr>
            </w:pPr>
            <w:r w:rsidRPr="009E0C4E">
              <w:rPr>
                <w:color w:val="000000"/>
                <w:sz w:val="20"/>
                <w:szCs w:val="20"/>
                <w:lang w:eastAsia="hu-HU"/>
              </w:rPr>
              <w:t>egyéni</w:t>
            </w:r>
          </w:p>
        </w:tc>
        <w:tc>
          <w:tcPr>
            <w:tcW w:w="796" w:type="dxa"/>
            <w:tcBorders>
              <w:top w:val="nil"/>
              <w:left w:val="nil"/>
              <w:bottom w:val="single" w:sz="4" w:space="0" w:color="auto"/>
              <w:right w:val="single" w:sz="4" w:space="0" w:color="auto"/>
            </w:tcBorders>
            <w:vAlign w:val="center"/>
          </w:tcPr>
          <w:p w:rsidR="001E0B2C" w:rsidRPr="009E0C4E" w:rsidRDefault="001E0B2C" w:rsidP="009E0C4E">
            <w:pPr>
              <w:spacing w:after="0"/>
              <w:jc w:val="center"/>
              <w:rPr>
                <w:color w:val="000000"/>
                <w:sz w:val="20"/>
                <w:szCs w:val="20"/>
                <w:lang w:eastAsia="hu-HU"/>
              </w:rPr>
            </w:pPr>
            <w:r w:rsidRPr="009E0C4E">
              <w:rPr>
                <w:color w:val="000000"/>
                <w:sz w:val="20"/>
                <w:szCs w:val="20"/>
                <w:lang w:eastAsia="hu-HU"/>
              </w:rPr>
              <w:t>csoport-bontás</w:t>
            </w:r>
          </w:p>
        </w:tc>
        <w:tc>
          <w:tcPr>
            <w:tcW w:w="774" w:type="dxa"/>
            <w:tcBorders>
              <w:top w:val="nil"/>
              <w:left w:val="nil"/>
              <w:bottom w:val="single" w:sz="4" w:space="0" w:color="auto"/>
              <w:right w:val="single" w:sz="4" w:space="0" w:color="auto"/>
            </w:tcBorders>
            <w:vAlign w:val="center"/>
          </w:tcPr>
          <w:p w:rsidR="001E0B2C" w:rsidRPr="009E0C4E" w:rsidRDefault="001E0B2C" w:rsidP="009E0C4E">
            <w:pPr>
              <w:spacing w:after="0"/>
              <w:jc w:val="center"/>
              <w:rPr>
                <w:color w:val="000000"/>
                <w:sz w:val="20"/>
                <w:szCs w:val="20"/>
                <w:lang w:eastAsia="hu-HU"/>
              </w:rPr>
            </w:pPr>
            <w:r w:rsidRPr="009E0C4E">
              <w:rPr>
                <w:color w:val="000000"/>
                <w:sz w:val="20"/>
                <w:szCs w:val="20"/>
                <w:lang w:eastAsia="hu-HU"/>
              </w:rPr>
              <w:t>osztály-keret</w:t>
            </w:r>
          </w:p>
        </w:tc>
        <w:tc>
          <w:tcPr>
            <w:tcW w:w="2162" w:type="dxa"/>
            <w:tcBorders>
              <w:top w:val="nil"/>
              <w:left w:val="nil"/>
              <w:bottom w:val="single" w:sz="4" w:space="0" w:color="auto"/>
              <w:right w:val="single" w:sz="4" w:space="0" w:color="auto"/>
            </w:tcBorders>
            <w:vAlign w:val="center"/>
          </w:tcPr>
          <w:p w:rsidR="001E0B2C" w:rsidRPr="009E0C4E" w:rsidRDefault="001E0B2C" w:rsidP="009E0C4E">
            <w:pPr>
              <w:spacing w:after="0"/>
              <w:jc w:val="left"/>
              <w:rPr>
                <w:color w:val="000000"/>
                <w:sz w:val="20"/>
                <w:szCs w:val="20"/>
                <w:lang w:eastAsia="hu-HU"/>
              </w:rPr>
            </w:pPr>
            <w:r w:rsidRPr="009E0C4E">
              <w:rPr>
                <w:color w:val="000000"/>
                <w:sz w:val="20"/>
                <w:szCs w:val="20"/>
                <w:lang w:eastAsia="hu-HU"/>
              </w:rPr>
              <w:t> </w:t>
            </w:r>
          </w:p>
        </w:tc>
      </w:tr>
      <w:tr w:rsidR="001E0B2C" w:rsidRPr="00463BE8" w:rsidTr="005C7088">
        <w:trPr>
          <w:trHeight w:val="276"/>
          <w:jc w:val="center"/>
        </w:trPr>
        <w:tc>
          <w:tcPr>
            <w:tcW w:w="990" w:type="dxa"/>
            <w:tcBorders>
              <w:top w:val="nil"/>
              <w:left w:val="single" w:sz="4" w:space="0" w:color="auto"/>
              <w:bottom w:val="single" w:sz="4" w:space="0" w:color="auto"/>
              <w:right w:val="single" w:sz="4" w:space="0" w:color="auto"/>
            </w:tcBorders>
            <w:shd w:val="clear" w:color="000000" w:fill="D9D9D9"/>
            <w:vAlign w:val="center"/>
          </w:tcPr>
          <w:p w:rsidR="001E0B2C" w:rsidRPr="009E0C4E" w:rsidRDefault="001E0B2C" w:rsidP="009E0C4E">
            <w:pPr>
              <w:spacing w:after="0"/>
              <w:jc w:val="center"/>
              <w:rPr>
                <w:color w:val="000000"/>
                <w:sz w:val="20"/>
                <w:szCs w:val="20"/>
                <w:lang w:eastAsia="hu-HU"/>
              </w:rPr>
            </w:pPr>
            <w:r w:rsidRPr="009E0C4E">
              <w:rPr>
                <w:color w:val="000000"/>
                <w:sz w:val="20"/>
                <w:szCs w:val="20"/>
                <w:lang w:eastAsia="hu-HU"/>
              </w:rPr>
              <w:t>1.</w:t>
            </w:r>
          </w:p>
        </w:tc>
        <w:tc>
          <w:tcPr>
            <w:tcW w:w="2587" w:type="dxa"/>
            <w:tcBorders>
              <w:top w:val="nil"/>
              <w:left w:val="nil"/>
              <w:bottom w:val="single" w:sz="4" w:space="0" w:color="auto"/>
              <w:right w:val="nil"/>
            </w:tcBorders>
            <w:shd w:val="clear" w:color="000000" w:fill="D9D9D9"/>
            <w:vAlign w:val="center"/>
          </w:tcPr>
          <w:p w:rsidR="001E0B2C" w:rsidRPr="009E0C4E" w:rsidRDefault="001E0B2C" w:rsidP="009E0C4E">
            <w:pPr>
              <w:spacing w:after="0"/>
              <w:jc w:val="left"/>
              <w:rPr>
                <w:color w:val="000000"/>
                <w:sz w:val="20"/>
                <w:szCs w:val="20"/>
                <w:lang w:eastAsia="hu-HU"/>
              </w:rPr>
            </w:pPr>
            <w:r w:rsidRPr="009E0C4E">
              <w:rPr>
                <w:color w:val="000000"/>
                <w:sz w:val="20"/>
                <w:szCs w:val="20"/>
                <w:lang w:eastAsia="hu-HU"/>
              </w:rPr>
              <w:t>Információ feldolgozó tevékenységek</w:t>
            </w:r>
          </w:p>
        </w:tc>
        <w:tc>
          <w:tcPr>
            <w:tcW w:w="1351" w:type="dxa"/>
            <w:tcBorders>
              <w:top w:val="nil"/>
              <w:left w:val="nil"/>
              <w:bottom w:val="single" w:sz="4" w:space="0" w:color="auto"/>
              <w:right w:val="nil"/>
            </w:tcBorders>
            <w:shd w:val="clear" w:color="000000" w:fill="D9D9D9"/>
            <w:vAlign w:val="center"/>
          </w:tcPr>
          <w:p w:rsidR="001E0B2C" w:rsidRPr="009E0C4E" w:rsidRDefault="001E0B2C" w:rsidP="009E0C4E">
            <w:pPr>
              <w:spacing w:after="0"/>
              <w:jc w:val="left"/>
              <w:rPr>
                <w:color w:val="000000"/>
                <w:sz w:val="20"/>
                <w:szCs w:val="20"/>
                <w:lang w:eastAsia="hu-HU"/>
              </w:rPr>
            </w:pPr>
            <w:r w:rsidRPr="009E0C4E">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9E0C4E" w:rsidRDefault="001E0B2C" w:rsidP="009E0C4E">
            <w:pPr>
              <w:spacing w:after="0"/>
              <w:jc w:val="left"/>
              <w:rPr>
                <w:color w:val="000000"/>
                <w:sz w:val="20"/>
                <w:szCs w:val="20"/>
                <w:lang w:eastAsia="hu-HU"/>
              </w:rPr>
            </w:pPr>
            <w:r w:rsidRPr="009E0C4E">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9E0C4E" w:rsidRDefault="001E0B2C" w:rsidP="009E0C4E">
            <w:pPr>
              <w:spacing w:after="0"/>
              <w:jc w:val="left"/>
              <w:rPr>
                <w:color w:val="000000"/>
                <w:sz w:val="20"/>
                <w:szCs w:val="20"/>
                <w:lang w:eastAsia="hu-HU"/>
              </w:rPr>
            </w:pPr>
            <w:r w:rsidRPr="009E0C4E">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9E0C4E" w:rsidRDefault="001E0B2C" w:rsidP="009E0C4E">
            <w:pPr>
              <w:spacing w:after="0"/>
              <w:jc w:val="left"/>
              <w:rPr>
                <w:color w:val="000000"/>
                <w:sz w:val="20"/>
                <w:szCs w:val="20"/>
                <w:lang w:eastAsia="hu-HU"/>
              </w:rPr>
            </w:pPr>
            <w:r w:rsidRPr="009E0C4E">
              <w:rPr>
                <w:color w:val="000000"/>
                <w:sz w:val="20"/>
                <w:szCs w:val="20"/>
                <w:lang w:eastAsia="hu-HU"/>
              </w:rPr>
              <w:t> </w:t>
            </w:r>
          </w:p>
        </w:tc>
      </w:tr>
      <w:tr w:rsidR="001E0B2C" w:rsidRPr="00463BE8" w:rsidTr="005C7088">
        <w:trPr>
          <w:trHeight w:val="528"/>
          <w:jc w:val="center"/>
        </w:trPr>
        <w:tc>
          <w:tcPr>
            <w:tcW w:w="990" w:type="dxa"/>
            <w:tcBorders>
              <w:top w:val="nil"/>
              <w:left w:val="single" w:sz="4" w:space="0" w:color="auto"/>
              <w:bottom w:val="single" w:sz="4" w:space="0" w:color="auto"/>
              <w:right w:val="single" w:sz="4" w:space="0" w:color="auto"/>
            </w:tcBorders>
            <w:vAlign w:val="center"/>
          </w:tcPr>
          <w:p w:rsidR="001E0B2C" w:rsidRPr="009E0C4E" w:rsidRDefault="001E0B2C" w:rsidP="009E0C4E">
            <w:pPr>
              <w:spacing w:after="0"/>
              <w:jc w:val="center"/>
              <w:rPr>
                <w:color w:val="000000"/>
                <w:sz w:val="20"/>
                <w:szCs w:val="20"/>
                <w:lang w:eastAsia="hu-HU"/>
              </w:rPr>
            </w:pPr>
            <w:r w:rsidRPr="009E0C4E">
              <w:rPr>
                <w:color w:val="000000"/>
                <w:sz w:val="20"/>
                <w:szCs w:val="20"/>
                <w:lang w:eastAsia="hu-HU"/>
              </w:rPr>
              <w:t>1.1.</w:t>
            </w:r>
          </w:p>
        </w:tc>
        <w:tc>
          <w:tcPr>
            <w:tcW w:w="2587" w:type="dxa"/>
            <w:tcBorders>
              <w:top w:val="nil"/>
              <w:left w:val="nil"/>
              <w:bottom w:val="single" w:sz="4" w:space="0" w:color="auto"/>
              <w:right w:val="single" w:sz="4" w:space="0" w:color="auto"/>
            </w:tcBorders>
            <w:vAlign w:val="center"/>
          </w:tcPr>
          <w:p w:rsidR="001E0B2C" w:rsidRPr="009E0C4E" w:rsidRDefault="001E0B2C" w:rsidP="009E0C4E">
            <w:pPr>
              <w:spacing w:after="0"/>
              <w:jc w:val="left"/>
              <w:rPr>
                <w:color w:val="000000"/>
                <w:sz w:val="20"/>
                <w:szCs w:val="20"/>
                <w:lang w:eastAsia="hu-HU"/>
              </w:rPr>
            </w:pPr>
            <w:r w:rsidRPr="009E0C4E">
              <w:rPr>
                <w:color w:val="000000"/>
                <w:sz w:val="20"/>
                <w:szCs w:val="20"/>
                <w:lang w:eastAsia="hu-HU"/>
              </w:rPr>
              <w:t>Olvasott szöveg önálló feldolgozása</w:t>
            </w:r>
          </w:p>
        </w:tc>
        <w:tc>
          <w:tcPr>
            <w:tcW w:w="1351" w:type="dxa"/>
            <w:tcBorders>
              <w:top w:val="nil"/>
              <w:left w:val="nil"/>
              <w:bottom w:val="single" w:sz="4" w:space="0" w:color="auto"/>
              <w:right w:val="single" w:sz="4" w:space="0" w:color="auto"/>
            </w:tcBorders>
            <w:vAlign w:val="center"/>
          </w:tcPr>
          <w:p w:rsidR="001E0B2C" w:rsidRPr="009E0C4E" w:rsidRDefault="001E0B2C" w:rsidP="009E0C4E">
            <w:pPr>
              <w:spacing w:after="0"/>
              <w:jc w:val="center"/>
              <w:rPr>
                <w:color w:val="000000"/>
                <w:sz w:val="20"/>
                <w:szCs w:val="20"/>
                <w:lang w:eastAsia="hu-HU"/>
              </w:rPr>
            </w:pPr>
            <w:r w:rsidRPr="009E0C4E">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9E0C4E" w:rsidRDefault="001E0B2C" w:rsidP="009E0C4E">
            <w:pPr>
              <w:spacing w:after="0"/>
              <w:jc w:val="center"/>
              <w:rPr>
                <w:color w:val="000000"/>
                <w:sz w:val="20"/>
                <w:szCs w:val="20"/>
                <w:lang w:eastAsia="hu-HU"/>
              </w:rPr>
            </w:pPr>
            <w:r w:rsidRPr="009E0C4E">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9E0C4E" w:rsidRDefault="001E0B2C" w:rsidP="009E0C4E">
            <w:pPr>
              <w:spacing w:after="0"/>
              <w:jc w:val="center"/>
              <w:rPr>
                <w:color w:val="000000"/>
                <w:sz w:val="20"/>
                <w:szCs w:val="20"/>
                <w:lang w:eastAsia="hu-HU"/>
              </w:rPr>
            </w:pPr>
            <w:r w:rsidRPr="009E0C4E">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9E0C4E" w:rsidRDefault="001E0B2C" w:rsidP="009E0C4E">
            <w:pPr>
              <w:spacing w:after="0"/>
              <w:jc w:val="left"/>
              <w:rPr>
                <w:color w:val="000000"/>
                <w:sz w:val="20"/>
                <w:szCs w:val="20"/>
                <w:lang w:eastAsia="hu-HU"/>
              </w:rPr>
            </w:pPr>
            <w:r w:rsidRPr="009E0C4E">
              <w:rPr>
                <w:color w:val="000000"/>
                <w:sz w:val="20"/>
                <w:szCs w:val="20"/>
                <w:lang w:eastAsia="hu-HU"/>
              </w:rPr>
              <w:t> </w:t>
            </w:r>
          </w:p>
        </w:tc>
      </w:tr>
      <w:tr w:rsidR="001E0B2C" w:rsidRPr="00463BE8" w:rsidTr="005C7088">
        <w:trPr>
          <w:trHeight w:val="528"/>
          <w:jc w:val="center"/>
        </w:trPr>
        <w:tc>
          <w:tcPr>
            <w:tcW w:w="990" w:type="dxa"/>
            <w:tcBorders>
              <w:top w:val="nil"/>
              <w:left w:val="single" w:sz="4" w:space="0" w:color="auto"/>
              <w:bottom w:val="single" w:sz="4" w:space="0" w:color="auto"/>
              <w:right w:val="single" w:sz="4" w:space="0" w:color="auto"/>
            </w:tcBorders>
            <w:vAlign w:val="center"/>
          </w:tcPr>
          <w:p w:rsidR="001E0B2C" w:rsidRPr="009E0C4E" w:rsidRDefault="001E0B2C" w:rsidP="009E0C4E">
            <w:pPr>
              <w:spacing w:after="0"/>
              <w:jc w:val="center"/>
              <w:rPr>
                <w:color w:val="000000"/>
                <w:sz w:val="20"/>
                <w:szCs w:val="20"/>
                <w:lang w:eastAsia="hu-HU"/>
              </w:rPr>
            </w:pPr>
            <w:r w:rsidRPr="009E0C4E">
              <w:rPr>
                <w:color w:val="000000"/>
                <w:sz w:val="20"/>
                <w:szCs w:val="20"/>
                <w:lang w:eastAsia="hu-HU"/>
              </w:rPr>
              <w:t>1.2.</w:t>
            </w:r>
          </w:p>
        </w:tc>
        <w:tc>
          <w:tcPr>
            <w:tcW w:w="2587" w:type="dxa"/>
            <w:tcBorders>
              <w:top w:val="nil"/>
              <w:left w:val="nil"/>
              <w:bottom w:val="single" w:sz="4" w:space="0" w:color="auto"/>
              <w:right w:val="single" w:sz="4" w:space="0" w:color="auto"/>
            </w:tcBorders>
            <w:vAlign w:val="center"/>
          </w:tcPr>
          <w:p w:rsidR="001E0B2C" w:rsidRPr="009E0C4E" w:rsidRDefault="001E0B2C" w:rsidP="009E0C4E">
            <w:pPr>
              <w:spacing w:after="0"/>
              <w:jc w:val="left"/>
              <w:rPr>
                <w:color w:val="000000"/>
                <w:sz w:val="20"/>
                <w:szCs w:val="20"/>
                <w:lang w:eastAsia="hu-HU"/>
              </w:rPr>
            </w:pPr>
            <w:r w:rsidRPr="009E0C4E">
              <w:rPr>
                <w:color w:val="000000"/>
                <w:sz w:val="20"/>
                <w:szCs w:val="20"/>
                <w:lang w:eastAsia="hu-HU"/>
              </w:rPr>
              <w:t>Olvasott szöveg feladattal vezetett feldolgozása</w:t>
            </w:r>
          </w:p>
        </w:tc>
        <w:tc>
          <w:tcPr>
            <w:tcW w:w="1351" w:type="dxa"/>
            <w:tcBorders>
              <w:top w:val="nil"/>
              <w:left w:val="nil"/>
              <w:bottom w:val="single" w:sz="4" w:space="0" w:color="auto"/>
              <w:right w:val="single" w:sz="4" w:space="0" w:color="auto"/>
            </w:tcBorders>
            <w:vAlign w:val="center"/>
          </w:tcPr>
          <w:p w:rsidR="001E0B2C" w:rsidRPr="009E0C4E" w:rsidRDefault="001E0B2C" w:rsidP="009E0C4E">
            <w:pPr>
              <w:spacing w:after="0"/>
              <w:jc w:val="center"/>
              <w:rPr>
                <w:color w:val="000000"/>
                <w:sz w:val="20"/>
                <w:szCs w:val="20"/>
                <w:lang w:eastAsia="hu-HU"/>
              </w:rPr>
            </w:pPr>
            <w:r w:rsidRPr="009E0C4E">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9E0C4E" w:rsidRDefault="001E0B2C" w:rsidP="009E0C4E">
            <w:pPr>
              <w:spacing w:after="0"/>
              <w:jc w:val="center"/>
              <w:rPr>
                <w:color w:val="000000"/>
                <w:sz w:val="20"/>
                <w:szCs w:val="20"/>
                <w:lang w:eastAsia="hu-HU"/>
              </w:rPr>
            </w:pPr>
            <w:r w:rsidRPr="009E0C4E">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9E0C4E" w:rsidRDefault="001E0B2C" w:rsidP="009E0C4E">
            <w:pPr>
              <w:spacing w:after="0"/>
              <w:jc w:val="center"/>
              <w:rPr>
                <w:color w:val="000000"/>
                <w:sz w:val="20"/>
                <w:szCs w:val="20"/>
                <w:lang w:eastAsia="hu-HU"/>
              </w:rPr>
            </w:pPr>
            <w:r w:rsidRPr="009E0C4E">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9E0C4E" w:rsidRDefault="001E0B2C" w:rsidP="009E0C4E">
            <w:pPr>
              <w:spacing w:after="0"/>
              <w:jc w:val="left"/>
              <w:rPr>
                <w:color w:val="000000"/>
                <w:sz w:val="20"/>
                <w:szCs w:val="20"/>
                <w:lang w:eastAsia="hu-HU"/>
              </w:rPr>
            </w:pPr>
            <w:r w:rsidRPr="009E0C4E">
              <w:rPr>
                <w:color w:val="000000"/>
                <w:sz w:val="20"/>
                <w:szCs w:val="20"/>
                <w:lang w:eastAsia="hu-HU"/>
              </w:rPr>
              <w:t> </w:t>
            </w:r>
          </w:p>
        </w:tc>
      </w:tr>
      <w:tr w:rsidR="001E0B2C" w:rsidRPr="00463BE8" w:rsidTr="005C7088">
        <w:trPr>
          <w:trHeight w:val="528"/>
          <w:jc w:val="center"/>
        </w:trPr>
        <w:tc>
          <w:tcPr>
            <w:tcW w:w="990" w:type="dxa"/>
            <w:tcBorders>
              <w:top w:val="nil"/>
              <w:left w:val="single" w:sz="4" w:space="0" w:color="auto"/>
              <w:bottom w:val="single" w:sz="4" w:space="0" w:color="auto"/>
              <w:right w:val="single" w:sz="4" w:space="0" w:color="auto"/>
            </w:tcBorders>
            <w:vAlign w:val="center"/>
          </w:tcPr>
          <w:p w:rsidR="001E0B2C" w:rsidRPr="009E0C4E" w:rsidRDefault="001E0B2C" w:rsidP="009E0C4E">
            <w:pPr>
              <w:spacing w:after="0"/>
              <w:jc w:val="center"/>
              <w:rPr>
                <w:color w:val="000000"/>
                <w:sz w:val="20"/>
                <w:szCs w:val="20"/>
                <w:lang w:eastAsia="hu-HU"/>
              </w:rPr>
            </w:pPr>
            <w:r w:rsidRPr="009E0C4E">
              <w:rPr>
                <w:color w:val="000000"/>
                <w:sz w:val="20"/>
                <w:szCs w:val="20"/>
                <w:lang w:eastAsia="hu-HU"/>
              </w:rPr>
              <w:t>1.</w:t>
            </w:r>
            <w:r>
              <w:rPr>
                <w:color w:val="000000"/>
                <w:sz w:val="20"/>
                <w:szCs w:val="20"/>
                <w:lang w:eastAsia="hu-HU"/>
              </w:rPr>
              <w:t>3</w:t>
            </w:r>
            <w:r w:rsidRPr="009E0C4E">
              <w:rPr>
                <w:color w:val="000000"/>
                <w:sz w:val="20"/>
                <w:szCs w:val="20"/>
                <w:lang w:eastAsia="hu-HU"/>
              </w:rPr>
              <w:t>.</w:t>
            </w:r>
          </w:p>
        </w:tc>
        <w:tc>
          <w:tcPr>
            <w:tcW w:w="2587" w:type="dxa"/>
            <w:tcBorders>
              <w:top w:val="nil"/>
              <w:left w:val="nil"/>
              <w:bottom w:val="single" w:sz="4" w:space="0" w:color="auto"/>
              <w:right w:val="single" w:sz="4" w:space="0" w:color="auto"/>
            </w:tcBorders>
            <w:vAlign w:val="center"/>
          </w:tcPr>
          <w:p w:rsidR="001E0B2C" w:rsidRPr="009E0C4E" w:rsidRDefault="001E0B2C" w:rsidP="009E0C4E">
            <w:pPr>
              <w:spacing w:after="0"/>
              <w:jc w:val="left"/>
              <w:rPr>
                <w:color w:val="000000"/>
                <w:sz w:val="20"/>
                <w:szCs w:val="20"/>
                <w:lang w:eastAsia="hu-HU"/>
              </w:rPr>
            </w:pPr>
            <w:r w:rsidRPr="009E0C4E">
              <w:rPr>
                <w:color w:val="000000"/>
                <w:sz w:val="20"/>
                <w:szCs w:val="20"/>
                <w:lang w:eastAsia="hu-HU"/>
              </w:rPr>
              <w:t>Hallott szöveg feladattal vezetett feldolgozása</w:t>
            </w:r>
          </w:p>
        </w:tc>
        <w:tc>
          <w:tcPr>
            <w:tcW w:w="1351" w:type="dxa"/>
            <w:tcBorders>
              <w:top w:val="nil"/>
              <w:left w:val="nil"/>
              <w:bottom w:val="single" w:sz="4" w:space="0" w:color="auto"/>
              <w:right w:val="single" w:sz="4" w:space="0" w:color="auto"/>
            </w:tcBorders>
            <w:vAlign w:val="center"/>
          </w:tcPr>
          <w:p w:rsidR="001E0B2C" w:rsidRPr="009E0C4E" w:rsidRDefault="001E0B2C" w:rsidP="009E0C4E">
            <w:pPr>
              <w:spacing w:after="0"/>
              <w:jc w:val="center"/>
              <w:rPr>
                <w:color w:val="000000"/>
                <w:sz w:val="20"/>
                <w:szCs w:val="20"/>
                <w:lang w:eastAsia="hu-HU"/>
              </w:rPr>
            </w:pPr>
            <w:r w:rsidRPr="009E0C4E">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9E0C4E" w:rsidRDefault="001E0B2C" w:rsidP="009E0C4E">
            <w:pPr>
              <w:spacing w:after="0"/>
              <w:jc w:val="center"/>
              <w:rPr>
                <w:color w:val="000000"/>
                <w:sz w:val="20"/>
                <w:szCs w:val="20"/>
                <w:lang w:eastAsia="hu-HU"/>
              </w:rPr>
            </w:pPr>
            <w:r w:rsidRPr="009E0C4E">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9E0C4E" w:rsidRDefault="001E0B2C" w:rsidP="009E0C4E">
            <w:pPr>
              <w:spacing w:after="0"/>
              <w:jc w:val="center"/>
              <w:rPr>
                <w:color w:val="000000"/>
                <w:sz w:val="20"/>
                <w:szCs w:val="20"/>
                <w:lang w:eastAsia="hu-HU"/>
              </w:rPr>
            </w:pPr>
            <w:r w:rsidRPr="009E0C4E">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9E0C4E" w:rsidRDefault="001E0B2C" w:rsidP="009E0C4E">
            <w:pPr>
              <w:spacing w:after="0"/>
              <w:jc w:val="left"/>
              <w:rPr>
                <w:color w:val="000000"/>
                <w:sz w:val="20"/>
                <w:szCs w:val="20"/>
                <w:lang w:eastAsia="hu-HU"/>
              </w:rPr>
            </w:pPr>
            <w:r w:rsidRPr="009E0C4E">
              <w:rPr>
                <w:color w:val="000000"/>
                <w:sz w:val="20"/>
                <w:szCs w:val="20"/>
                <w:lang w:eastAsia="hu-HU"/>
              </w:rPr>
              <w:t> </w:t>
            </w:r>
          </w:p>
        </w:tc>
      </w:tr>
      <w:tr w:rsidR="001E0B2C" w:rsidRPr="00463BE8" w:rsidTr="005C7088">
        <w:trPr>
          <w:trHeight w:val="528"/>
          <w:jc w:val="center"/>
        </w:trPr>
        <w:tc>
          <w:tcPr>
            <w:tcW w:w="990" w:type="dxa"/>
            <w:tcBorders>
              <w:top w:val="nil"/>
              <w:left w:val="single" w:sz="4" w:space="0" w:color="auto"/>
              <w:bottom w:val="single" w:sz="4" w:space="0" w:color="auto"/>
              <w:right w:val="single" w:sz="4" w:space="0" w:color="auto"/>
            </w:tcBorders>
            <w:vAlign w:val="center"/>
          </w:tcPr>
          <w:p w:rsidR="001E0B2C" w:rsidRPr="009E0C4E" w:rsidRDefault="001E0B2C" w:rsidP="009E0C4E">
            <w:pPr>
              <w:spacing w:after="0"/>
              <w:jc w:val="center"/>
              <w:rPr>
                <w:color w:val="000000"/>
                <w:sz w:val="20"/>
                <w:szCs w:val="20"/>
                <w:lang w:eastAsia="hu-HU"/>
              </w:rPr>
            </w:pPr>
            <w:r>
              <w:rPr>
                <w:color w:val="000000"/>
                <w:sz w:val="20"/>
                <w:szCs w:val="20"/>
                <w:lang w:eastAsia="hu-HU"/>
              </w:rPr>
              <w:t>1.4</w:t>
            </w:r>
            <w:r w:rsidRPr="009E0C4E">
              <w:rPr>
                <w:color w:val="000000"/>
                <w:sz w:val="20"/>
                <w:szCs w:val="20"/>
                <w:lang w:eastAsia="hu-HU"/>
              </w:rPr>
              <w:t>.</w:t>
            </w:r>
          </w:p>
        </w:tc>
        <w:tc>
          <w:tcPr>
            <w:tcW w:w="2587" w:type="dxa"/>
            <w:tcBorders>
              <w:top w:val="nil"/>
              <w:left w:val="nil"/>
              <w:bottom w:val="single" w:sz="4" w:space="0" w:color="auto"/>
              <w:right w:val="single" w:sz="4" w:space="0" w:color="auto"/>
            </w:tcBorders>
            <w:vAlign w:val="center"/>
          </w:tcPr>
          <w:p w:rsidR="001E0B2C" w:rsidRPr="009E0C4E" w:rsidRDefault="001E0B2C" w:rsidP="009E0C4E">
            <w:pPr>
              <w:spacing w:after="0"/>
              <w:jc w:val="left"/>
              <w:rPr>
                <w:color w:val="000000"/>
                <w:sz w:val="20"/>
                <w:szCs w:val="20"/>
                <w:lang w:eastAsia="hu-HU"/>
              </w:rPr>
            </w:pPr>
            <w:r w:rsidRPr="009E0C4E">
              <w:rPr>
                <w:color w:val="000000"/>
                <w:sz w:val="20"/>
                <w:szCs w:val="20"/>
                <w:lang w:eastAsia="hu-HU"/>
              </w:rPr>
              <w:t>Információk önálló rendszerezése</w:t>
            </w:r>
          </w:p>
        </w:tc>
        <w:tc>
          <w:tcPr>
            <w:tcW w:w="1351" w:type="dxa"/>
            <w:tcBorders>
              <w:top w:val="nil"/>
              <w:left w:val="nil"/>
              <w:bottom w:val="single" w:sz="4" w:space="0" w:color="auto"/>
              <w:right w:val="single" w:sz="4" w:space="0" w:color="auto"/>
            </w:tcBorders>
            <w:vAlign w:val="center"/>
          </w:tcPr>
          <w:p w:rsidR="001E0B2C" w:rsidRPr="009E0C4E" w:rsidRDefault="001E0B2C" w:rsidP="009E0C4E">
            <w:pPr>
              <w:spacing w:after="0"/>
              <w:jc w:val="center"/>
              <w:rPr>
                <w:color w:val="000000"/>
                <w:sz w:val="20"/>
                <w:szCs w:val="20"/>
                <w:lang w:eastAsia="hu-HU"/>
              </w:rPr>
            </w:pPr>
            <w:r w:rsidRPr="009E0C4E">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9E0C4E" w:rsidRDefault="001E0B2C" w:rsidP="009E0C4E">
            <w:pPr>
              <w:spacing w:after="0"/>
              <w:jc w:val="center"/>
              <w:rPr>
                <w:color w:val="000000"/>
                <w:sz w:val="20"/>
                <w:szCs w:val="20"/>
                <w:lang w:eastAsia="hu-HU"/>
              </w:rPr>
            </w:pPr>
            <w:r w:rsidRPr="009E0C4E">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9E0C4E" w:rsidRDefault="001E0B2C" w:rsidP="009E0C4E">
            <w:pPr>
              <w:spacing w:after="0"/>
              <w:jc w:val="center"/>
              <w:rPr>
                <w:color w:val="000000"/>
                <w:sz w:val="20"/>
                <w:szCs w:val="20"/>
                <w:lang w:eastAsia="hu-HU"/>
              </w:rPr>
            </w:pPr>
            <w:r w:rsidRPr="009E0C4E">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9E0C4E" w:rsidRDefault="001E0B2C" w:rsidP="009E0C4E">
            <w:pPr>
              <w:spacing w:after="0"/>
              <w:jc w:val="left"/>
              <w:rPr>
                <w:color w:val="000000"/>
                <w:sz w:val="20"/>
                <w:szCs w:val="20"/>
                <w:lang w:eastAsia="hu-HU"/>
              </w:rPr>
            </w:pPr>
            <w:r w:rsidRPr="009E0C4E">
              <w:rPr>
                <w:color w:val="000000"/>
                <w:sz w:val="20"/>
                <w:szCs w:val="20"/>
                <w:lang w:eastAsia="hu-HU"/>
              </w:rPr>
              <w:t> </w:t>
            </w:r>
          </w:p>
        </w:tc>
      </w:tr>
      <w:tr w:rsidR="001E0B2C" w:rsidRPr="00463BE8" w:rsidTr="005C7088">
        <w:trPr>
          <w:trHeight w:val="528"/>
          <w:jc w:val="center"/>
        </w:trPr>
        <w:tc>
          <w:tcPr>
            <w:tcW w:w="990" w:type="dxa"/>
            <w:tcBorders>
              <w:top w:val="nil"/>
              <w:left w:val="single" w:sz="4" w:space="0" w:color="auto"/>
              <w:bottom w:val="single" w:sz="4" w:space="0" w:color="auto"/>
              <w:right w:val="single" w:sz="4" w:space="0" w:color="auto"/>
            </w:tcBorders>
            <w:vAlign w:val="center"/>
          </w:tcPr>
          <w:p w:rsidR="001E0B2C" w:rsidRPr="009E0C4E" w:rsidRDefault="001E0B2C" w:rsidP="009E0C4E">
            <w:pPr>
              <w:spacing w:after="0"/>
              <w:jc w:val="center"/>
              <w:rPr>
                <w:color w:val="000000"/>
                <w:sz w:val="20"/>
                <w:szCs w:val="20"/>
                <w:lang w:eastAsia="hu-HU"/>
              </w:rPr>
            </w:pPr>
            <w:r>
              <w:rPr>
                <w:color w:val="000000"/>
                <w:sz w:val="20"/>
                <w:szCs w:val="20"/>
                <w:lang w:eastAsia="hu-HU"/>
              </w:rPr>
              <w:t>1.5</w:t>
            </w:r>
            <w:r w:rsidRPr="009E0C4E">
              <w:rPr>
                <w:color w:val="000000"/>
                <w:sz w:val="20"/>
                <w:szCs w:val="20"/>
                <w:lang w:eastAsia="hu-HU"/>
              </w:rPr>
              <w:t>.</w:t>
            </w:r>
          </w:p>
        </w:tc>
        <w:tc>
          <w:tcPr>
            <w:tcW w:w="2587" w:type="dxa"/>
            <w:tcBorders>
              <w:top w:val="nil"/>
              <w:left w:val="nil"/>
              <w:bottom w:val="single" w:sz="4" w:space="0" w:color="auto"/>
              <w:right w:val="single" w:sz="4" w:space="0" w:color="auto"/>
            </w:tcBorders>
            <w:vAlign w:val="center"/>
          </w:tcPr>
          <w:p w:rsidR="001E0B2C" w:rsidRPr="009E0C4E" w:rsidRDefault="001E0B2C" w:rsidP="009E0C4E">
            <w:pPr>
              <w:spacing w:after="0"/>
              <w:jc w:val="left"/>
              <w:rPr>
                <w:color w:val="000000"/>
                <w:sz w:val="20"/>
                <w:szCs w:val="20"/>
                <w:lang w:eastAsia="hu-HU"/>
              </w:rPr>
            </w:pPr>
            <w:r w:rsidRPr="009E0C4E">
              <w:rPr>
                <w:color w:val="000000"/>
                <w:sz w:val="20"/>
                <w:szCs w:val="20"/>
                <w:lang w:eastAsia="hu-HU"/>
              </w:rPr>
              <w:t>Információk feladattal vezetett rendszerezése</w:t>
            </w:r>
          </w:p>
        </w:tc>
        <w:tc>
          <w:tcPr>
            <w:tcW w:w="1351" w:type="dxa"/>
            <w:tcBorders>
              <w:top w:val="nil"/>
              <w:left w:val="nil"/>
              <w:bottom w:val="single" w:sz="4" w:space="0" w:color="auto"/>
              <w:right w:val="single" w:sz="4" w:space="0" w:color="auto"/>
            </w:tcBorders>
            <w:vAlign w:val="center"/>
          </w:tcPr>
          <w:p w:rsidR="001E0B2C" w:rsidRPr="009E0C4E" w:rsidRDefault="001E0B2C" w:rsidP="009E0C4E">
            <w:pPr>
              <w:spacing w:after="0"/>
              <w:jc w:val="center"/>
              <w:rPr>
                <w:color w:val="000000"/>
                <w:sz w:val="20"/>
                <w:szCs w:val="20"/>
                <w:lang w:eastAsia="hu-HU"/>
              </w:rPr>
            </w:pPr>
            <w:r w:rsidRPr="009E0C4E">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9E0C4E" w:rsidRDefault="001E0B2C" w:rsidP="009E0C4E">
            <w:pPr>
              <w:spacing w:after="0"/>
              <w:jc w:val="center"/>
              <w:rPr>
                <w:color w:val="000000"/>
                <w:sz w:val="20"/>
                <w:szCs w:val="20"/>
                <w:lang w:eastAsia="hu-HU"/>
              </w:rPr>
            </w:pPr>
            <w:r w:rsidRPr="009E0C4E">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9E0C4E" w:rsidRDefault="001E0B2C" w:rsidP="009E0C4E">
            <w:pPr>
              <w:spacing w:after="0"/>
              <w:jc w:val="center"/>
              <w:rPr>
                <w:color w:val="000000"/>
                <w:sz w:val="20"/>
                <w:szCs w:val="20"/>
                <w:lang w:eastAsia="hu-HU"/>
              </w:rPr>
            </w:pPr>
            <w:r w:rsidRPr="009E0C4E">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9E0C4E" w:rsidRDefault="001E0B2C" w:rsidP="009E0C4E">
            <w:pPr>
              <w:spacing w:after="0"/>
              <w:jc w:val="left"/>
              <w:rPr>
                <w:color w:val="000000"/>
                <w:sz w:val="20"/>
                <w:szCs w:val="20"/>
                <w:lang w:eastAsia="hu-HU"/>
              </w:rPr>
            </w:pPr>
            <w:r w:rsidRPr="009E0C4E">
              <w:rPr>
                <w:color w:val="000000"/>
                <w:sz w:val="20"/>
                <w:szCs w:val="20"/>
                <w:lang w:eastAsia="hu-HU"/>
              </w:rPr>
              <w:t> </w:t>
            </w:r>
          </w:p>
        </w:tc>
      </w:tr>
      <w:tr w:rsidR="001E0B2C" w:rsidRPr="00463BE8" w:rsidTr="005C7088">
        <w:trPr>
          <w:trHeight w:val="276"/>
          <w:jc w:val="center"/>
        </w:trPr>
        <w:tc>
          <w:tcPr>
            <w:tcW w:w="990" w:type="dxa"/>
            <w:tcBorders>
              <w:top w:val="nil"/>
              <w:left w:val="single" w:sz="4" w:space="0" w:color="auto"/>
              <w:bottom w:val="single" w:sz="4" w:space="0" w:color="auto"/>
              <w:right w:val="single" w:sz="4" w:space="0" w:color="auto"/>
            </w:tcBorders>
            <w:shd w:val="clear" w:color="000000" w:fill="D9D9D9"/>
            <w:vAlign w:val="center"/>
          </w:tcPr>
          <w:p w:rsidR="001E0B2C" w:rsidRPr="009E0C4E" w:rsidRDefault="001E0B2C" w:rsidP="009E0C4E">
            <w:pPr>
              <w:spacing w:after="0"/>
              <w:jc w:val="center"/>
              <w:rPr>
                <w:color w:val="000000"/>
                <w:sz w:val="20"/>
                <w:szCs w:val="20"/>
                <w:lang w:eastAsia="hu-HU"/>
              </w:rPr>
            </w:pPr>
            <w:r w:rsidRPr="009E0C4E">
              <w:rPr>
                <w:color w:val="000000"/>
                <w:sz w:val="20"/>
                <w:szCs w:val="20"/>
                <w:lang w:eastAsia="hu-HU"/>
              </w:rPr>
              <w:t>2.</w:t>
            </w:r>
          </w:p>
        </w:tc>
        <w:tc>
          <w:tcPr>
            <w:tcW w:w="2587" w:type="dxa"/>
            <w:tcBorders>
              <w:top w:val="nil"/>
              <w:left w:val="nil"/>
              <w:bottom w:val="single" w:sz="4" w:space="0" w:color="auto"/>
              <w:right w:val="nil"/>
            </w:tcBorders>
            <w:shd w:val="clear" w:color="000000" w:fill="D9D9D9"/>
            <w:vAlign w:val="center"/>
          </w:tcPr>
          <w:p w:rsidR="001E0B2C" w:rsidRPr="009E0C4E" w:rsidRDefault="001E0B2C" w:rsidP="009E0C4E">
            <w:pPr>
              <w:spacing w:after="0"/>
              <w:jc w:val="left"/>
              <w:rPr>
                <w:color w:val="000000"/>
                <w:sz w:val="20"/>
                <w:szCs w:val="20"/>
                <w:lang w:eastAsia="hu-HU"/>
              </w:rPr>
            </w:pPr>
            <w:r w:rsidRPr="009E0C4E">
              <w:rPr>
                <w:color w:val="000000"/>
                <w:sz w:val="20"/>
                <w:szCs w:val="20"/>
                <w:lang w:eastAsia="hu-HU"/>
              </w:rPr>
              <w:t>Ismeretalkalmazási gyakorló tevékenységek, feladatok</w:t>
            </w:r>
          </w:p>
        </w:tc>
        <w:tc>
          <w:tcPr>
            <w:tcW w:w="1351" w:type="dxa"/>
            <w:tcBorders>
              <w:top w:val="nil"/>
              <w:left w:val="nil"/>
              <w:bottom w:val="single" w:sz="4" w:space="0" w:color="auto"/>
              <w:right w:val="nil"/>
            </w:tcBorders>
            <w:shd w:val="clear" w:color="000000" w:fill="D9D9D9"/>
            <w:vAlign w:val="center"/>
          </w:tcPr>
          <w:p w:rsidR="001E0B2C" w:rsidRPr="009E0C4E" w:rsidRDefault="001E0B2C" w:rsidP="009E0C4E">
            <w:pPr>
              <w:spacing w:after="0"/>
              <w:jc w:val="left"/>
              <w:rPr>
                <w:color w:val="000000"/>
                <w:sz w:val="20"/>
                <w:szCs w:val="20"/>
                <w:lang w:eastAsia="hu-HU"/>
              </w:rPr>
            </w:pPr>
            <w:r w:rsidRPr="009E0C4E">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9E0C4E" w:rsidRDefault="001E0B2C" w:rsidP="009E0C4E">
            <w:pPr>
              <w:spacing w:after="0"/>
              <w:jc w:val="left"/>
              <w:rPr>
                <w:color w:val="000000"/>
                <w:sz w:val="20"/>
                <w:szCs w:val="20"/>
                <w:lang w:eastAsia="hu-HU"/>
              </w:rPr>
            </w:pPr>
            <w:r w:rsidRPr="009E0C4E">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9E0C4E" w:rsidRDefault="001E0B2C" w:rsidP="009E0C4E">
            <w:pPr>
              <w:spacing w:after="0"/>
              <w:jc w:val="left"/>
              <w:rPr>
                <w:color w:val="000000"/>
                <w:sz w:val="20"/>
                <w:szCs w:val="20"/>
                <w:lang w:eastAsia="hu-HU"/>
              </w:rPr>
            </w:pPr>
            <w:r w:rsidRPr="009E0C4E">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9E0C4E" w:rsidRDefault="001E0B2C" w:rsidP="009E0C4E">
            <w:pPr>
              <w:spacing w:after="0"/>
              <w:jc w:val="left"/>
              <w:rPr>
                <w:color w:val="000000"/>
                <w:sz w:val="20"/>
                <w:szCs w:val="20"/>
                <w:lang w:eastAsia="hu-HU"/>
              </w:rPr>
            </w:pPr>
            <w:r w:rsidRPr="009E0C4E">
              <w:rPr>
                <w:color w:val="000000"/>
                <w:sz w:val="20"/>
                <w:szCs w:val="20"/>
                <w:lang w:eastAsia="hu-HU"/>
              </w:rPr>
              <w:t> </w:t>
            </w:r>
          </w:p>
        </w:tc>
      </w:tr>
      <w:tr w:rsidR="001E0B2C" w:rsidRPr="00463BE8" w:rsidTr="005C7088">
        <w:trPr>
          <w:trHeight w:val="528"/>
          <w:jc w:val="center"/>
        </w:trPr>
        <w:tc>
          <w:tcPr>
            <w:tcW w:w="990" w:type="dxa"/>
            <w:tcBorders>
              <w:top w:val="nil"/>
              <w:left w:val="single" w:sz="4" w:space="0" w:color="auto"/>
              <w:bottom w:val="single" w:sz="4" w:space="0" w:color="auto"/>
              <w:right w:val="single" w:sz="4" w:space="0" w:color="auto"/>
            </w:tcBorders>
            <w:vAlign w:val="center"/>
          </w:tcPr>
          <w:p w:rsidR="001E0B2C" w:rsidRPr="009E0C4E" w:rsidRDefault="001E0B2C" w:rsidP="009E0C4E">
            <w:pPr>
              <w:spacing w:after="0"/>
              <w:jc w:val="center"/>
              <w:rPr>
                <w:color w:val="000000"/>
                <w:sz w:val="20"/>
                <w:szCs w:val="20"/>
                <w:lang w:eastAsia="hu-HU"/>
              </w:rPr>
            </w:pPr>
            <w:r>
              <w:rPr>
                <w:color w:val="000000"/>
                <w:sz w:val="20"/>
                <w:szCs w:val="20"/>
                <w:lang w:eastAsia="hu-HU"/>
              </w:rPr>
              <w:t>2.1</w:t>
            </w:r>
            <w:r w:rsidRPr="009E0C4E">
              <w:rPr>
                <w:color w:val="000000"/>
                <w:sz w:val="20"/>
                <w:szCs w:val="20"/>
                <w:lang w:eastAsia="hu-HU"/>
              </w:rPr>
              <w:t>.</w:t>
            </w:r>
          </w:p>
        </w:tc>
        <w:tc>
          <w:tcPr>
            <w:tcW w:w="2587" w:type="dxa"/>
            <w:tcBorders>
              <w:top w:val="nil"/>
              <w:left w:val="nil"/>
              <w:bottom w:val="single" w:sz="4" w:space="0" w:color="auto"/>
              <w:right w:val="single" w:sz="4" w:space="0" w:color="auto"/>
            </w:tcBorders>
            <w:vAlign w:val="center"/>
          </w:tcPr>
          <w:p w:rsidR="001E0B2C" w:rsidRPr="009E0C4E" w:rsidRDefault="001E0B2C" w:rsidP="009E0C4E">
            <w:pPr>
              <w:spacing w:after="0"/>
              <w:jc w:val="left"/>
              <w:rPr>
                <w:color w:val="000000"/>
                <w:sz w:val="20"/>
                <w:szCs w:val="20"/>
                <w:lang w:eastAsia="hu-HU"/>
              </w:rPr>
            </w:pPr>
            <w:r w:rsidRPr="009E0C4E">
              <w:rPr>
                <w:color w:val="000000"/>
                <w:sz w:val="20"/>
                <w:szCs w:val="20"/>
                <w:lang w:eastAsia="hu-HU"/>
              </w:rPr>
              <w:t>Tapasztalatok utólagos ismertetése szóban</w:t>
            </w:r>
          </w:p>
        </w:tc>
        <w:tc>
          <w:tcPr>
            <w:tcW w:w="1351" w:type="dxa"/>
            <w:tcBorders>
              <w:top w:val="nil"/>
              <w:left w:val="nil"/>
              <w:bottom w:val="single" w:sz="4" w:space="0" w:color="auto"/>
              <w:right w:val="single" w:sz="4" w:space="0" w:color="auto"/>
            </w:tcBorders>
            <w:vAlign w:val="center"/>
          </w:tcPr>
          <w:p w:rsidR="001E0B2C" w:rsidRPr="009E0C4E" w:rsidRDefault="001E0B2C" w:rsidP="009E0C4E">
            <w:pPr>
              <w:spacing w:after="0"/>
              <w:jc w:val="center"/>
              <w:rPr>
                <w:color w:val="000000"/>
                <w:sz w:val="20"/>
                <w:szCs w:val="20"/>
                <w:lang w:eastAsia="hu-HU"/>
              </w:rPr>
            </w:pPr>
            <w:r w:rsidRPr="009E0C4E">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9E0C4E" w:rsidRDefault="001E0B2C" w:rsidP="009E0C4E">
            <w:pPr>
              <w:spacing w:after="0"/>
              <w:jc w:val="center"/>
              <w:rPr>
                <w:color w:val="000000"/>
                <w:sz w:val="20"/>
                <w:szCs w:val="20"/>
                <w:lang w:eastAsia="hu-HU"/>
              </w:rPr>
            </w:pPr>
            <w:r w:rsidRPr="009E0C4E">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9E0C4E" w:rsidRDefault="001E0B2C" w:rsidP="009E0C4E">
            <w:pPr>
              <w:spacing w:after="0"/>
              <w:jc w:val="center"/>
              <w:rPr>
                <w:color w:val="000000"/>
                <w:sz w:val="20"/>
                <w:szCs w:val="20"/>
                <w:lang w:eastAsia="hu-HU"/>
              </w:rPr>
            </w:pPr>
            <w:r w:rsidRPr="009E0C4E">
              <w:rPr>
                <w:color w:val="000000"/>
                <w:sz w:val="20"/>
                <w:szCs w:val="20"/>
                <w:lang w:eastAsia="hu-HU"/>
              </w:rPr>
              <w:t>x</w:t>
            </w:r>
          </w:p>
        </w:tc>
        <w:tc>
          <w:tcPr>
            <w:tcW w:w="2162" w:type="dxa"/>
            <w:tcBorders>
              <w:top w:val="nil"/>
              <w:left w:val="nil"/>
              <w:bottom w:val="single" w:sz="4" w:space="0" w:color="auto"/>
              <w:right w:val="single" w:sz="4" w:space="0" w:color="auto"/>
            </w:tcBorders>
            <w:vAlign w:val="center"/>
          </w:tcPr>
          <w:p w:rsidR="001E0B2C" w:rsidRPr="009E0C4E" w:rsidRDefault="001E0B2C" w:rsidP="009E0C4E">
            <w:pPr>
              <w:spacing w:after="0"/>
              <w:jc w:val="left"/>
              <w:rPr>
                <w:color w:val="000000"/>
                <w:sz w:val="20"/>
                <w:szCs w:val="20"/>
                <w:lang w:eastAsia="hu-HU"/>
              </w:rPr>
            </w:pPr>
            <w:r w:rsidRPr="009E0C4E">
              <w:rPr>
                <w:color w:val="000000"/>
                <w:sz w:val="20"/>
                <w:szCs w:val="20"/>
                <w:lang w:eastAsia="hu-HU"/>
              </w:rPr>
              <w:t> </w:t>
            </w:r>
          </w:p>
        </w:tc>
      </w:tr>
      <w:tr w:rsidR="001E0B2C" w:rsidRPr="00463BE8" w:rsidTr="005C7088">
        <w:trPr>
          <w:trHeight w:val="528"/>
          <w:jc w:val="center"/>
        </w:trPr>
        <w:tc>
          <w:tcPr>
            <w:tcW w:w="990" w:type="dxa"/>
            <w:tcBorders>
              <w:top w:val="nil"/>
              <w:left w:val="single" w:sz="4" w:space="0" w:color="auto"/>
              <w:bottom w:val="single" w:sz="4" w:space="0" w:color="auto"/>
              <w:right w:val="single" w:sz="4" w:space="0" w:color="auto"/>
            </w:tcBorders>
            <w:vAlign w:val="center"/>
          </w:tcPr>
          <w:p w:rsidR="001E0B2C" w:rsidRPr="009E0C4E" w:rsidRDefault="001E0B2C" w:rsidP="009E0C4E">
            <w:pPr>
              <w:spacing w:after="0"/>
              <w:jc w:val="center"/>
              <w:rPr>
                <w:color w:val="000000"/>
                <w:sz w:val="20"/>
                <w:szCs w:val="20"/>
                <w:lang w:eastAsia="hu-HU"/>
              </w:rPr>
            </w:pPr>
            <w:r>
              <w:rPr>
                <w:color w:val="000000"/>
                <w:sz w:val="20"/>
                <w:szCs w:val="20"/>
                <w:lang w:eastAsia="hu-HU"/>
              </w:rPr>
              <w:t>2.2</w:t>
            </w:r>
            <w:r w:rsidRPr="009E0C4E">
              <w:rPr>
                <w:color w:val="000000"/>
                <w:sz w:val="20"/>
                <w:szCs w:val="20"/>
                <w:lang w:eastAsia="hu-HU"/>
              </w:rPr>
              <w:t>.</w:t>
            </w:r>
          </w:p>
        </w:tc>
        <w:tc>
          <w:tcPr>
            <w:tcW w:w="2587" w:type="dxa"/>
            <w:tcBorders>
              <w:top w:val="nil"/>
              <w:left w:val="nil"/>
              <w:bottom w:val="single" w:sz="4" w:space="0" w:color="auto"/>
              <w:right w:val="single" w:sz="4" w:space="0" w:color="auto"/>
            </w:tcBorders>
            <w:vAlign w:val="center"/>
          </w:tcPr>
          <w:p w:rsidR="001E0B2C" w:rsidRPr="009E0C4E" w:rsidRDefault="001E0B2C" w:rsidP="009E0C4E">
            <w:pPr>
              <w:spacing w:after="0"/>
              <w:jc w:val="left"/>
              <w:rPr>
                <w:color w:val="000000"/>
                <w:sz w:val="20"/>
                <w:szCs w:val="20"/>
                <w:lang w:eastAsia="hu-HU"/>
              </w:rPr>
            </w:pPr>
            <w:r w:rsidRPr="009E0C4E">
              <w:rPr>
                <w:color w:val="000000"/>
                <w:sz w:val="20"/>
                <w:szCs w:val="20"/>
                <w:lang w:eastAsia="hu-HU"/>
              </w:rPr>
              <w:t>Tapasztalatok helyszíni ismertetése szóban</w:t>
            </w:r>
          </w:p>
        </w:tc>
        <w:tc>
          <w:tcPr>
            <w:tcW w:w="1351" w:type="dxa"/>
            <w:tcBorders>
              <w:top w:val="nil"/>
              <w:left w:val="nil"/>
              <w:bottom w:val="single" w:sz="4" w:space="0" w:color="auto"/>
              <w:right w:val="single" w:sz="4" w:space="0" w:color="auto"/>
            </w:tcBorders>
            <w:vAlign w:val="center"/>
          </w:tcPr>
          <w:p w:rsidR="001E0B2C" w:rsidRPr="009E0C4E" w:rsidRDefault="001E0B2C" w:rsidP="009E0C4E">
            <w:pPr>
              <w:spacing w:after="0"/>
              <w:jc w:val="center"/>
              <w:rPr>
                <w:color w:val="000000"/>
                <w:sz w:val="20"/>
                <w:szCs w:val="20"/>
                <w:lang w:eastAsia="hu-HU"/>
              </w:rPr>
            </w:pPr>
            <w:r w:rsidRPr="009E0C4E">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9E0C4E" w:rsidRDefault="001E0B2C" w:rsidP="009E0C4E">
            <w:pPr>
              <w:spacing w:after="0"/>
              <w:jc w:val="center"/>
              <w:rPr>
                <w:color w:val="000000"/>
                <w:sz w:val="20"/>
                <w:szCs w:val="20"/>
                <w:lang w:eastAsia="hu-HU"/>
              </w:rPr>
            </w:pPr>
            <w:r w:rsidRPr="009E0C4E">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9E0C4E" w:rsidRDefault="001E0B2C" w:rsidP="009E0C4E">
            <w:pPr>
              <w:spacing w:after="0"/>
              <w:jc w:val="center"/>
              <w:rPr>
                <w:color w:val="000000"/>
                <w:sz w:val="20"/>
                <w:szCs w:val="20"/>
                <w:lang w:eastAsia="hu-HU"/>
              </w:rPr>
            </w:pPr>
            <w:r w:rsidRPr="009E0C4E">
              <w:rPr>
                <w:color w:val="000000"/>
                <w:sz w:val="20"/>
                <w:szCs w:val="20"/>
                <w:lang w:eastAsia="hu-HU"/>
              </w:rPr>
              <w:t>x</w:t>
            </w:r>
          </w:p>
        </w:tc>
        <w:tc>
          <w:tcPr>
            <w:tcW w:w="2162" w:type="dxa"/>
            <w:tcBorders>
              <w:top w:val="nil"/>
              <w:left w:val="nil"/>
              <w:bottom w:val="single" w:sz="4" w:space="0" w:color="auto"/>
              <w:right w:val="single" w:sz="4" w:space="0" w:color="auto"/>
            </w:tcBorders>
            <w:vAlign w:val="center"/>
          </w:tcPr>
          <w:p w:rsidR="001E0B2C" w:rsidRPr="009E0C4E" w:rsidRDefault="001E0B2C" w:rsidP="009E0C4E">
            <w:pPr>
              <w:spacing w:after="0"/>
              <w:jc w:val="left"/>
              <w:rPr>
                <w:color w:val="000000"/>
                <w:sz w:val="20"/>
                <w:szCs w:val="20"/>
                <w:lang w:eastAsia="hu-HU"/>
              </w:rPr>
            </w:pPr>
            <w:r w:rsidRPr="009E0C4E">
              <w:rPr>
                <w:color w:val="000000"/>
                <w:sz w:val="20"/>
                <w:szCs w:val="20"/>
                <w:lang w:eastAsia="hu-HU"/>
              </w:rPr>
              <w:t> </w:t>
            </w:r>
          </w:p>
        </w:tc>
      </w:tr>
      <w:tr w:rsidR="001E0B2C" w:rsidRPr="00463BE8" w:rsidTr="005C7088">
        <w:trPr>
          <w:trHeight w:val="276"/>
          <w:jc w:val="center"/>
        </w:trPr>
        <w:tc>
          <w:tcPr>
            <w:tcW w:w="990" w:type="dxa"/>
            <w:tcBorders>
              <w:top w:val="nil"/>
              <w:left w:val="single" w:sz="4" w:space="0" w:color="auto"/>
              <w:bottom w:val="single" w:sz="4" w:space="0" w:color="auto"/>
              <w:right w:val="single" w:sz="4" w:space="0" w:color="auto"/>
            </w:tcBorders>
            <w:shd w:val="clear" w:color="000000" w:fill="D9D9D9"/>
            <w:vAlign w:val="center"/>
          </w:tcPr>
          <w:p w:rsidR="001E0B2C" w:rsidRPr="009E0C4E" w:rsidRDefault="001E0B2C" w:rsidP="009E0C4E">
            <w:pPr>
              <w:spacing w:after="0"/>
              <w:jc w:val="center"/>
              <w:rPr>
                <w:color w:val="000000"/>
                <w:sz w:val="20"/>
                <w:szCs w:val="20"/>
                <w:lang w:eastAsia="hu-HU"/>
              </w:rPr>
            </w:pPr>
            <w:r w:rsidRPr="009E0C4E">
              <w:rPr>
                <w:color w:val="000000"/>
                <w:sz w:val="20"/>
                <w:szCs w:val="20"/>
                <w:lang w:eastAsia="hu-HU"/>
              </w:rPr>
              <w:t>3.</w:t>
            </w:r>
          </w:p>
        </w:tc>
        <w:tc>
          <w:tcPr>
            <w:tcW w:w="2587" w:type="dxa"/>
            <w:tcBorders>
              <w:top w:val="nil"/>
              <w:left w:val="nil"/>
              <w:bottom w:val="single" w:sz="4" w:space="0" w:color="auto"/>
              <w:right w:val="nil"/>
            </w:tcBorders>
            <w:shd w:val="clear" w:color="000000" w:fill="D9D9D9"/>
            <w:vAlign w:val="center"/>
          </w:tcPr>
          <w:p w:rsidR="001E0B2C" w:rsidRPr="009E0C4E" w:rsidRDefault="001E0B2C" w:rsidP="009E0C4E">
            <w:pPr>
              <w:spacing w:after="0"/>
              <w:jc w:val="left"/>
              <w:rPr>
                <w:color w:val="000000"/>
                <w:sz w:val="20"/>
                <w:szCs w:val="20"/>
                <w:lang w:eastAsia="hu-HU"/>
              </w:rPr>
            </w:pPr>
            <w:r w:rsidRPr="009E0C4E">
              <w:rPr>
                <w:color w:val="000000"/>
                <w:sz w:val="20"/>
                <w:szCs w:val="20"/>
                <w:lang w:eastAsia="hu-HU"/>
              </w:rPr>
              <w:t>Képi információk körében</w:t>
            </w:r>
          </w:p>
        </w:tc>
        <w:tc>
          <w:tcPr>
            <w:tcW w:w="1351" w:type="dxa"/>
            <w:tcBorders>
              <w:top w:val="nil"/>
              <w:left w:val="nil"/>
              <w:bottom w:val="single" w:sz="4" w:space="0" w:color="auto"/>
              <w:right w:val="nil"/>
            </w:tcBorders>
            <w:shd w:val="clear" w:color="000000" w:fill="D9D9D9"/>
            <w:vAlign w:val="center"/>
          </w:tcPr>
          <w:p w:rsidR="001E0B2C" w:rsidRPr="009E0C4E" w:rsidRDefault="001E0B2C" w:rsidP="009E0C4E">
            <w:pPr>
              <w:spacing w:after="0"/>
              <w:jc w:val="left"/>
              <w:rPr>
                <w:color w:val="000000"/>
                <w:sz w:val="20"/>
                <w:szCs w:val="20"/>
                <w:lang w:eastAsia="hu-HU"/>
              </w:rPr>
            </w:pPr>
            <w:r w:rsidRPr="009E0C4E">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9E0C4E" w:rsidRDefault="001E0B2C" w:rsidP="009E0C4E">
            <w:pPr>
              <w:spacing w:after="0"/>
              <w:jc w:val="left"/>
              <w:rPr>
                <w:color w:val="000000"/>
                <w:sz w:val="20"/>
                <w:szCs w:val="20"/>
                <w:lang w:eastAsia="hu-HU"/>
              </w:rPr>
            </w:pPr>
            <w:r w:rsidRPr="009E0C4E">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9E0C4E" w:rsidRDefault="001E0B2C" w:rsidP="009E0C4E">
            <w:pPr>
              <w:spacing w:after="0"/>
              <w:jc w:val="left"/>
              <w:rPr>
                <w:color w:val="000000"/>
                <w:sz w:val="20"/>
                <w:szCs w:val="20"/>
                <w:lang w:eastAsia="hu-HU"/>
              </w:rPr>
            </w:pPr>
            <w:r w:rsidRPr="009E0C4E">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9E0C4E" w:rsidRDefault="001E0B2C" w:rsidP="009E0C4E">
            <w:pPr>
              <w:spacing w:after="0"/>
              <w:jc w:val="left"/>
              <w:rPr>
                <w:color w:val="000000"/>
                <w:sz w:val="20"/>
                <w:szCs w:val="20"/>
                <w:lang w:eastAsia="hu-HU"/>
              </w:rPr>
            </w:pPr>
            <w:r w:rsidRPr="009E0C4E">
              <w:rPr>
                <w:color w:val="000000"/>
                <w:sz w:val="20"/>
                <w:szCs w:val="20"/>
                <w:lang w:eastAsia="hu-HU"/>
              </w:rPr>
              <w:t> </w:t>
            </w:r>
          </w:p>
        </w:tc>
      </w:tr>
      <w:tr w:rsidR="001E0B2C" w:rsidRPr="00463BE8" w:rsidTr="005C7088">
        <w:trPr>
          <w:trHeight w:val="276"/>
          <w:jc w:val="center"/>
        </w:trPr>
        <w:tc>
          <w:tcPr>
            <w:tcW w:w="990" w:type="dxa"/>
            <w:tcBorders>
              <w:top w:val="nil"/>
              <w:left w:val="single" w:sz="4" w:space="0" w:color="auto"/>
              <w:bottom w:val="single" w:sz="4" w:space="0" w:color="auto"/>
              <w:right w:val="single" w:sz="4" w:space="0" w:color="auto"/>
            </w:tcBorders>
            <w:vAlign w:val="center"/>
          </w:tcPr>
          <w:p w:rsidR="001E0B2C" w:rsidRPr="009E0C4E" w:rsidRDefault="001E0B2C" w:rsidP="009E0C4E">
            <w:pPr>
              <w:spacing w:after="0"/>
              <w:jc w:val="center"/>
              <w:rPr>
                <w:color w:val="000000"/>
                <w:sz w:val="20"/>
                <w:szCs w:val="20"/>
                <w:lang w:eastAsia="hu-HU"/>
              </w:rPr>
            </w:pPr>
            <w:r w:rsidRPr="009E0C4E">
              <w:rPr>
                <w:color w:val="000000"/>
                <w:sz w:val="20"/>
                <w:szCs w:val="20"/>
                <w:lang w:eastAsia="hu-HU"/>
              </w:rPr>
              <w:t>3.1.</w:t>
            </w:r>
          </w:p>
        </w:tc>
        <w:tc>
          <w:tcPr>
            <w:tcW w:w="2587" w:type="dxa"/>
            <w:tcBorders>
              <w:top w:val="nil"/>
              <w:left w:val="nil"/>
              <w:bottom w:val="single" w:sz="4" w:space="0" w:color="auto"/>
              <w:right w:val="single" w:sz="4" w:space="0" w:color="auto"/>
            </w:tcBorders>
            <w:vAlign w:val="center"/>
          </w:tcPr>
          <w:p w:rsidR="001E0B2C" w:rsidRPr="009E0C4E" w:rsidRDefault="001E0B2C" w:rsidP="009E0C4E">
            <w:pPr>
              <w:spacing w:after="0"/>
              <w:jc w:val="left"/>
              <w:rPr>
                <w:color w:val="000000"/>
                <w:sz w:val="20"/>
                <w:szCs w:val="20"/>
                <w:lang w:eastAsia="hu-HU"/>
              </w:rPr>
            </w:pPr>
            <w:r w:rsidRPr="009E0C4E">
              <w:rPr>
                <w:color w:val="000000"/>
                <w:sz w:val="20"/>
                <w:szCs w:val="20"/>
                <w:lang w:eastAsia="hu-HU"/>
              </w:rPr>
              <w:t>rajz értelmezése</w:t>
            </w:r>
          </w:p>
        </w:tc>
        <w:tc>
          <w:tcPr>
            <w:tcW w:w="1351" w:type="dxa"/>
            <w:tcBorders>
              <w:top w:val="nil"/>
              <w:left w:val="nil"/>
              <w:bottom w:val="single" w:sz="4" w:space="0" w:color="auto"/>
              <w:right w:val="single" w:sz="4" w:space="0" w:color="auto"/>
            </w:tcBorders>
            <w:vAlign w:val="center"/>
          </w:tcPr>
          <w:p w:rsidR="001E0B2C" w:rsidRPr="009E0C4E" w:rsidRDefault="001E0B2C" w:rsidP="009E0C4E">
            <w:pPr>
              <w:spacing w:after="0"/>
              <w:jc w:val="center"/>
              <w:rPr>
                <w:color w:val="000000"/>
                <w:sz w:val="20"/>
                <w:szCs w:val="20"/>
                <w:lang w:eastAsia="hu-HU"/>
              </w:rPr>
            </w:pPr>
            <w:r w:rsidRPr="009E0C4E">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9E0C4E" w:rsidRDefault="001E0B2C" w:rsidP="009E0C4E">
            <w:pPr>
              <w:spacing w:after="0"/>
              <w:jc w:val="center"/>
              <w:rPr>
                <w:color w:val="000000"/>
                <w:sz w:val="20"/>
                <w:szCs w:val="20"/>
                <w:lang w:eastAsia="hu-HU"/>
              </w:rPr>
            </w:pPr>
            <w:r w:rsidRPr="009E0C4E">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9E0C4E" w:rsidRDefault="001E0B2C" w:rsidP="009E0C4E">
            <w:pPr>
              <w:spacing w:after="0"/>
              <w:jc w:val="center"/>
              <w:rPr>
                <w:color w:val="000000"/>
                <w:sz w:val="20"/>
                <w:szCs w:val="20"/>
                <w:lang w:eastAsia="hu-HU"/>
              </w:rPr>
            </w:pPr>
            <w:r w:rsidRPr="009E0C4E">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9E0C4E" w:rsidRDefault="001E0B2C" w:rsidP="009E0C4E">
            <w:pPr>
              <w:spacing w:after="0"/>
              <w:jc w:val="left"/>
              <w:rPr>
                <w:color w:val="000000"/>
                <w:sz w:val="20"/>
                <w:szCs w:val="20"/>
                <w:lang w:eastAsia="hu-HU"/>
              </w:rPr>
            </w:pPr>
            <w:r w:rsidRPr="009E0C4E">
              <w:rPr>
                <w:color w:val="000000"/>
                <w:sz w:val="20"/>
                <w:szCs w:val="20"/>
                <w:lang w:eastAsia="hu-HU"/>
              </w:rPr>
              <w:t> </w:t>
            </w:r>
          </w:p>
        </w:tc>
      </w:tr>
      <w:tr w:rsidR="001E0B2C" w:rsidRPr="00463BE8" w:rsidTr="005C7088">
        <w:trPr>
          <w:trHeight w:val="276"/>
          <w:jc w:val="center"/>
        </w:trPr>
        <w:tc>
          <w:tcPr>
            <w:tcW w:w="990" w:type="dxa"/>
            <w:tcBorders>
              <w:top w:val="nil"/>
              <w:left w:val="single" w:sz="4" w:space="0" w:color="auto"/>
              <w:bottom w:val="single" w:sz="4" w:space="0" w:color="auto"/>
              <w:right w:val="single" w:sz="4" w:space="0" w:color="auto"/>
            </w:tcBorders>
            <w:vAlign w:val="center"/>
          </w:tcPr>
          <w:p w:rsidR="001E0B2C" w:rsidRPr="009E0C4E" w:rsidRDefault="001E0B2C" w:rsidP="009E0C4E">
            <w:pPr>
              <w:spacing w:after="0"/>
              <w:jc w:val="center"/>
              <w:rPr>
                <w:color w:val="000000"/>
                <w:sz w:val="20"/>
                <w:szCs w:val="20"/>
                <w:lang w:eastAsia="hu-HU"/>
              </w:rPr>
            </w:pPr>
            <w:r w:rsidRPr="009E0C4E">
              <w:rPr>
                <w:color w:val="000000"/>
                <w:sz w:val="20"/>
                <w:szCs w:val="20"/>
                <w:lang w:eastAsia="hu-HU"/>
              </w:rPr>
              <w:t>3.2.</w:t>
            </w:r>
          </w:p>
        </w:tc>
        <w:tc>
          <w:tcPr>
            <w:tcW w:w="2587" w:type="dxa"/>
            <w:tcBorders>
              <w:top w:val="nil"/>
              <w:left w:val="nil"/>
              <w:bottom w:val="single" w:sz="4" w:space="0" w:color="auto"/>
              <w:right w:val="single" w:sz="4" w:space="0" w:color="auto"/>
            </w:tcBorders>
            <w:vAlign w:val="center"/>
          </w:tcPr>
          <w:p w:rsidR="001E0B2C" w:rsidRPr="009E0C4E" w:rsidRDefault="001E0B2C" w:rsidP="009E0C4E">
            <w:pPr>
              <w:spacing w:after="0"/>
              <w:jc w:val="left"/>
              <w:rPr>
                <w:color w:val="000000"/>
                <w:sz w:val="20"/>
                <w:szCs w:val="20"/>
                <w:lang w:eastAsia="hu-HU"/>
              </w:rPr>
            </w:pPr>
            <w:r w:rsidRPr="009E0C4E">
              <w:rPr>
                <w:color w:val="000000"/>
                <w:sz w:val="20"/>
                <w:szCs w:val="20"/>
                <w:lang w:eastAsia="hu-HU"/>
              </w:rPr>
              <w:t>rajz készítése leírásból</w:t>
            </w:r>
          </w:p>
        </w:tc>
        <w:tc>
          <w:tcPr>
            <w:tcW w:w="1351" w:type="dxa"/>
            <w:tcBorders>
              <w:top w:val="nil"/>
              <w:left w:val="nil"/>
              <w:bottom w:val="single" w:sz="4" w:space="0" w:color="auto"/>
              <w:right w:val="single" w:sz="4" w:space="0" w:color="auto"/>
            </w:tcBorders>
            <w:vAlign w:val="center"/>
          </w:tcPr>
          <w:p w:rsidR="001E0B2C" w:rsidRPr="009E0C4E" w:rsidRDefault="001E0B2C" w:rsidP="009E0C4E">
            <w:pPr>
              <w:spacing w:after="0"/>
              <w:jc w:val="center"/>
              <w:rPr>
                <w:color w:val="000000"/>
                <w:sz w:val="20"/>
                <w:szCs w:val="20"/>
                <w:lang w:eastAsia="hu-HU"/>
              </w:rPr>
            </w:pPr>
            <w:r w:rsidRPr="009E0C4E">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9E0C4E" w:rsidRDefault="001E0B2C" w:rsidP="009E0C4E">
            <w:pPr>
              <w:spacing w:after="0"/>
              <w:jc w:val="center"/>
              <w:rPr>
                <w:color w:val="000000"/>
                <w:sz w:val="20"/>
                <w:szCs w:val="20"/>
                <w:lang w:eastAsia="hu-HU"/>
              </w:rPr>
            </w:pPr>
            <w:r w:rsidRPr="009E0C4E">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9E0C4E" w:rsidRDefault="001E0B2C" w:rsidP="009E0C4E">
            <w:pPr>
              <w:spacing w:after="0"/>
              <w:jc w:val="center"/>
              <w:rPr>
                <w:color w:val="000000"/>
                <w:sz w:val="20"/>
                <w:szCs w:val="20"/>
                <w:lang w:eastAsia="hu-HU"/>
              </w:rPr>
            </w:pPr>
            <w:r w:rsidRPr="009E0C4E">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9E0C4E" w:rsidRDefault="001E0B2C" w:rsidP="009E0C4E">
            <w:pPr>
              <w:spacing w:after="0"/>
              <w:jc w:val="left"/>
              <w:rPr>
                <w:color w:val="000000"/>
                <w:sz w:val="20"/>
                <w:szCs w:val="20"/>
                <w:lang w:eastAsia="hu-HU"/>
              </w:rPr>
            </w:pPr>
            <w:r w:rsidRPr="009E0C4E">
              <w:rPr>
                <w:color w:val="000000"/>
                <w:sz w:val="20"/>
                <w:szCs w:val="20"/>
                <w:lang w:eastAsia="hu-HU"/>
              </w:rPr>
              <w:t> </w:t>
            </w:r>
          </w:p>
        </w:tc>
      </w:tr>
      <w:tr w:rsidR="001E0B2C" w:rsidRPr="00463BE8" w:rsidTr="005C7088">
        <w:trPr>
          <w:trHeight w:val="276"/>
          <w:jc w:val="center"/>
        </w:trPr>
        <w:tc>
          <w:tcPr>
            <w:tcW w:w="990" w:type="dxa"/>
            <w:tcBorders>
              <w:top w:val="nil"/>
              <w:left w:val="single" w:sz="4" w:space="0" w:color="auto"/>
              <w:bottom w:val="single" w:sz="4" w:space="0" w:color="auto"/>
              <w:right w:val="single" w:sz="4" w:space="0" w:color="auto"/>
            </w:tcBorders>
            <w:vAlign w:val="center"/>
          </w:tcPr>
          <w:p w:rsidR="001E0B2C" w:rsidRPr="009E0C4E" w:rsidRDefault="001E0B2C" w:rsidP="009E0C4E">
            <w:pPr>
              <w:spacing w:after="0"/>
              <w:jc w:val="center"/>
              <w:rPr>
                <w:color w:val="000000"/>
                <w:sz w:val="20"/>
                <w:szCs w:val="20"/>
                <w:lang w:eastAsia="hu-HU"/>
              </w:rPr>
            </w:pPr>
            <w:r w:rsidRPr="009E0C4E">
              <w:rPr>
                <w:color w:val="000000"/>
                <w:sz w:val="20"/>
                <w:szCs w:val="20"/>
                <w:lang w:eastAsia="hu-HU"/>
              </w:rPr>
              <w:t>3.3.</w:t>
            </w:r>
          </w:p>
        </w:tc>
        <w:tc>
          <w:tcPr>
            <w:tcW w:w="2587" w:type="dxa"/>
            <w:tcBorders>
              <w:top w:val="nil"/>
              <w:left w:val="nil"/>
              <w:bottom w:val="single" w:sz="4" w:space="0" w:color="auto"/>
              <w:right w:val="single" w:sz="4" w:space="0" w:color="auto"/>
            </w:tcBorders>
            <w:vAlign w:val="center"/>
          </w:tcPr>
          <w:p w:rsidR="001E0B2C" w:rsidRPr="009E0C4E" w:rsidRDefault="001E0B2C" w:rsidP="009E0C4E">
            <w:pPr>
              <w:spacing w:after="0"/>
              <w:jc w:val="left"/>
              <w:rPr>
                <w:color w:val="000000"/>
                <w:sz w:val="20"/>
                <w:szCs w:val="20"/>
                <w:lang w:eastAsia="hu-HU"/>
              </w:rPr>
            </w:pPr>
            <w:r w:rsidRPr="009E0C4E">
              <w:rPr>
                <w:color w:val="000000"/>
                <w:sz w:val="20"/>
                <w:szCs w:val="20"/>
                <w:lang w:eastAsia="hu-HU"/>
              </w:rPr>
              <w:t>rajz készítés tárgyról</w:t>
            </w:r>
          </w:p>
        </w:tc>
        <w:tc>
          <w:tcPr>
            <w:tcW w:w="1351" w:type="dxa"/>
            <w:tcBorders>
              <w:top w:val="nil"/>
              <w:left w:val="nil"/>
              <w:bottom w:val="single" w:sz="4" w:space="0" w:color="auto"/>
              <w:right w:val="single" w:sz="4" w:space="0" w:color="auto"/>
            </w:tcBorders>
            <w:vAlign w:val="center"/>
          </w:tcPr>
          <w:p w:rsidR="001E0B2C" w:rsidRPr="009E0C4E" w:rsidRDefault="001E0B2C" w:rsidP="009E0C4E">
            <w:pPr>
              <w:spacing w:after="0"/>
              <w:jc w:val="center"/>
              <w:rPr>
                <w:color w:val="000000"/>
                <w:sz w:val="20"/>
                <w:szCs w:val="20"/>
                <w:lang w:eastAsia="hu-HU"/>
              </w:rPr>
            </w:pPr>
            <w:r w:rsidRPr="009E0C4E">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9E0C4E" w:rsidRDefault="001E0B2C" w:rsidP="009E0C4E">
            <w:pPr>
              <w:spacing w:after="0"/>
              <w:jc w:val="center"/>
              <w:rPr>
                <w:color w:val="000000"/>
                <w:sz w:val="20"/>
                <w:szCs w:val="20"/>
                <w:lang w:eastAsia="hu-HU"/>
              </w:rPr>
            </w:pPr>
            <w:r w:rsidRPr="009E0C4E">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9E0C4E" w:rsidRDefault="001E0B2C" w:rsidP="009E0C4E">
            <w:pPr>
              <w:spacing w:after="0"/>
              <w:jc w:val="center"/>
              <w:rPr>
                <w:color w:val="000000"/>
                <w:sz w:val="20"/>
                <w:szCs w:val="20"/>
                <w:lang w:eastAsia="hu-HU"/>
              </w:rPr>
            </w:pPr>
            <w:r w:rsidRPr="009E0C4E">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9E0C4E" w:rsidRDefault="001E0B2C" w:rsidP="009E0C4E">
            <w:pPr>
              <w:spacing w:after="0"/>
              <w:jc w:val="left"/>
              <w:rPr>
                <w:color w:val="000000"/>
                <w:sz w:val="20"/>
                <w:szCs w:val="20"/>
                <w:lang w:eastAsia="hu-HU"/>
              </w:rPr>
            </w:pPr>
            <w:r w:rsidRPr="009E0C4E">
              <w:rPr>
                <w:color w:val="000000"/>
                <w:sz w:val="20"/>
                <w:szCs w:val="20"/>
                <w:lang w:eastAsia="hu-HU"/>
              </w:rPr>
              <w:t> </w:t>
            </w:r>
          </w:p>
        </w:tc>
      </w:tr>
      <w:tr w:rsidR="001E0B2C" w:rsidRPr="00463BE8" w:rsidTr="005C7088">
        <w:trPr>
          <w:trHeight w:val="276"/>
          <w:jc w:val="center"/>
        </w:trPr>
        <w:tc>
          <w:tcPr>
            <w:tcW w:w="990" w:type="dxa"/>
            <w:tcBorders>
              <w:top w:val="nil"/>
              <w:left w:val="single" w:sz="4" w:space="0" w:color="auto"/>
              <w:bottom w:val="single" w:sz="4" w:space="0" w:color="auto"/>
              <w:right w:val="single" w:sz="4" w:space="0" w:color="auto"/>
            </w:tcBorders>
            <w:vAlign w:val="center"/>
          </w:tcPr>
          <w:p w:rsidR="001E0B2C" w:rsidRPr="009E0C4E" w:rsidRDefault="001E0B2C" w:rsidP="009E0C4E">
            <w:pPr>
              <w:spacing w:after="0"/>
              <w:jc w:val="center"/>
              <w:rPr>
                <w:color w:val="000000"/>
                <w:sz w:val="20"/>
                <w:szCs w:val="20"/>
                <w:lang w:eastAsia="hu-HU"/>
              </w:rPr>
            </w:pPr>
            <w:r w:rsidRPr="009E0C4E">
              <w:rPr>
                <w:color w:val="000000"/>
                <w:sz w:val="20"/>
                <w:szCs w:val="20"/>
                <w:lang w:eastAsia="hu-HU"/>
              </w:rPr>
              <w:t>3.4.</w:t>
            </w:r>
          </w:p>
        </w:tc>
        <w:tc>
          <w:tcPr>
            <w:tcW w:w="2587" w:type="dxa"/>
            <w:tcBorders>
              <w:top w:val="nil"/>
              <w:left w:val="nil"/>
              <w:bottom w:val="single" w:sz="4" w:space="0" w:color="auto"/>
              <w:right w:val="single" w:sz="4" w:space="0" w:color="auto"/>
            </w:tcBorders>
            <w:vAlign w:val="center"/>
          </w:tcPr>
          <w:p w:rsidR="001E0B2C" w:rsidRPr="009E0C4E" w:rsidRDefault="001E0B2C" w:rsidP="009E0C4E">
            <w:pPr>
              <w:spacing w:after="0"/>
              <w:jc w:val="left"/>
              <w:rPr>
                <w:color w:val="000000"/>
                <w:sz w:val="20"/>
                <w:szCs w:val="20"/>
                <w:lang w:eastAsia="hu-HU"/>
              </w:rPr>
            </w:pPr>
            <w:r w:rsidRPr="009E0C4E">
              <w:rPr>
                <w:color w:val="000000"/>
                <w:sz w:val="20"/>
                <w:szCs w:val="20"/>
                <w:lang w:eastAsia="hu-HU"/>
              </w:rPr>
              <w:t>rajz kiegészítés</w:t>
            </w:r>
          </w:p>
        </w:tc>
        <w:tc>
          <w:tcPr>
            <w:tcW w:w="1351" w:type="dxa"/>
            <w:tcBorders>
              <w:top w:val="nil"/>
              <w:left w:val="nil"/>
              <w:bottom w:val="single" w:sz="4" w:space="0" w:color="auto"/>
              <w:right w:val="single" w:sz="4" w:space="0" w:color="auto"/>
            </w:tcBorders>
            <w:vAlign w:val="center"/>
          </w:tcPr>
          <w:p w:rsidR="001E0B2C" w:rsidRPr="009E0C4E" w:rsidRDefault="001E0B2C" w:rsidP="009E0C4E">
            <w:pPr>
              <w:spacing w:after="0"/>
              <w:jc w:val="center"/>
              <w:rPr>
                <w:color w:val="000000"/>
                <w:sz w:val="20"/>
                <w:szCs w:val="20"/>
                <w:lang w:eastAsia="hu-HU"/>
              </w:rPr>
            </w:pPr>
            <w:r w:rsidRPr="009E0C4E">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9E0C4E" w:rsidRDefault="001E0B2C" w:rsidP="009E0C4E">
            <w:pPr>
              <w:spacing w:after="0"/>
              <w:jc w:val="center"/>
              <w:rPr>
                <w:color w:val="000000"/>
                <w:sz w:val="20"/>
                <w:szCs w:val="20"/>
                <w:lang w:eastAsia="hu-HU"/>
              </w:rPr>
            </w:pPr>
            <w:r w:rsidRPr="009E0C4E">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9E0C4E" w:rsidRDefault="001E0B2C" w:rsidP="009E0C4E">
            <w:pPr>
              <w:spacing w:after="0"/>
              <w:jc w:val="center"/>
              <w:rPr>
                <w:color w:val="000000"/>
                <w:sz w:val="20"/>
                <w:szCs w:val="20"/>
                <w:lang w:eastAsia="hu-HU"/>
              </w:rPr>
            </w:pPr>
            <w:r w:rsidRPr="009E0C4E">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9E0C4E" w:rsidRDefault="001E0B2C" w:rsidP="009E0C4E">
            <w:pPr>
              <w:spacing w:after="0"/>
              <w:jc w:val="left"/>
              <w:rPr>
                <w:color w:val="000000"/>
                <w:sz w:val="20"/>
                <w:szCs w:val="20"/>
                <w:lang w:eastAsia="hu-HU"/>
              </w:rPr>
            </w:pPr>
            <w:r w:rsidRPr="009E0C4E">
              <w:rPr>
                <w:color w:val="000000"/>
                <w:sz w:val="20"/>
                <w:szCs w:val="20"/>
                <w:lang w:eastAsia="hu-HU"/>
              </w:rPr>
              <w:t> </w:t>
            </w:r>
          </w:p>
        </w:tc>
      </w:tr>
      <w:tr w:rsidR="001E0B2C" w:rsidRPr="00463BE8" w:rsidTr="005C7088">
        <w:trPr>
          <w:trHeight w:val="276"/>
          <w:jc w:val="center"/>
        </w:trPr>
        <w:tc>
          <w:tcPr>
            <w:tcW w:w="990" w:type="dxa"/>
            <w:tcBorders>
              <w:top w:val="nil"/>
              <w:left w:val="single" w:sz="4" w:space="0" w:color="auto"/>
              <w:bottom w:val="single" w:sz="4" w:space="0" w:color="auto"/>
              <w:right w:val="single" w:sz="4" w:space="0" w:color="auto"/>
            </w:tcBorders>
            <w:vAlign w:val="center"/>
          </w:tcPr>
          <w:p w:rsidR="001E0B2C" w:rsidRPr="009E0C4E" w:rsidRDefault="001E0B2C" w:rsidP="009E0C4E">
            <w:pPr>
              <w:spacing w:after="0"/>
              <w:jc w:val="center"/>
              <w:rPr>
                <w:color w:val="000000"/>
                <w:sz w:val="20"/>
                <w:szCs w:val="20"/>
                <w:lang w:eastAsia="hu-HU"/>
              </w:rPr>
            </w:pPr>
            <w:r w:rsidRPr="009E0C4E">
              <w:rPr>
                <w:color w:val="000000"/>
                <w:sz w:val="20"/>
                <w:szCs w:val="20"/>
                <w:lang w:eastAsia="hu-HU"/>
              </w:rPr>
              <w:t>3.5.</w:t>
            </w:r>
          </w:p>
        </w:tc>
        <w:tc>
          <w:tcPr>
            <w:tcW w:w="2587" w:type="dxa"/>
            <w:tcBorders>
              <w:top w:val="nil"/>
              <w:left w:val="nil"/>
              <w:bottom w:val="single" w:sz="4" w:space="0" w:color="auto"/>
              <w:right w:val="single" w:sz="4" w:space="0" w:color="auto"/>
            </w:tcBorders>
            <w:vAlign w:val="center"/>
          </w:tcPr>
          <w:p w:rsidR="001E0B2C" w:rsidRPr="009E0C4E" w:rsidRDefault="001E0B2C" w:rsidP="009E0C4E">
            <w:pPr>
              <w:spacing w:after="0"/>
              <w:jc w:val="left"/>
              <w:rPr>
                <w:color w:val="000000"/>
                <w:sz w:val="20"/>
                <w:szCs w:val="20"/>
                <w:lang w:eastAsia="hu-HU"/>
              </w:rPr>
            </w:pPr>
            <w:r w:rsidRPr="009E0C4E">
              <w:rPr>
                <w:color w:val="000000"/>
                <w:sz w:val="20"/>
                <w:szCs w:val="20"/>
                <w:lang w:eastAsia="hu-HU"/>
              </w:rPr>
              <w:t>rajz elemzés, hibakeresés</w:t>
            </w:r>
          </w:p>
        </w:tc>
        <w:tc>
          <w:tcPr>
            <w:tcW w:w="1351" w:type="dxa"/>
            <w:tcBorders>
              <w:top w:val="nil"/>
              <w:left w:val="nil"/>
              <w:bottom w:val="single" w:sz="4" w:space="0" w:color="auto"/>
              <w:right w:val="single" w:sz="4" w:space="0" w:color="auto"/>
            </w:tcBorders>
            <w:vAlign w:val="center"/>
          </w:tcPr>
          <w:p w:rsidR="001E0B2C" w:rsidRPr="009E0C4E" w:rsidRDefault="001E0B2C" w:rsidP="009E0C4E">
            <w:pPr>
              <w:spacing w:after="0"/>
              <w:jc w:val="center"/>
              <w:rPr>
                <w:color w:val="000000"/>
                <w:sz w:val="20"/>
                <w:szCs w:val="20"/>
                <w:lang w:eastAsia="hu-HU"/>
              </w:rPr>
            </w:pPr>
            <w:r w:rsidRPr="009E0C4E">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9E0C4E" w:rsidRDefault="001E0B2C" w:rsidP="009E0C4E">
            <w:pPr>
              <w:spacing w:after="0"/>
              <w:jc w:val="center"/>
              <w:rPr>
                <w:color w:val="000000"/>
                <w:sz w:val="20"/>
                <w:szCs w:val="20"/>
                <w:lang w:eastAsia="hu-HU"/>
              </w:rPr>
            </w:pPr>
            <w:r w:rsidRPr="009E0C4E">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9E0C4E" w:rsidRDefault="001E0B2C" w:rsidP="009E0C4E">
            <w:pPr>
              <w:spacing w:after="0"/>
              <w:jc w:val="center"/>
              <w:rPr>
                <w:color w:val="000000"/>
                <w:sz w:val="20"/>
                <w:szCs w:val="20"/>
                <w:lang w:eastAsia="hu-HU"/>
              </w:rPr>
            </w:pPr>
            <w:r w:rsidRPr="009E0C4E">
              <w:rPr>
                <w:color w:val="000000"/>
                <w:sz w:val="20"/>
                <w:szCs w:val="20"/>
                <w:lang w:eastAsia="hu-HU"/>
              </w:rPr>
              <w:t>x</w:t>
            </w:r>
          </w:p>
        </w:tc>
        <w:tc>
          <w:tcPr>
            <w:tcW w:w="2162" w:type="dxa"/>
            <w:tcBorders>
              <w:top w:val="nil"/>
              <w:left w:val="nil"/>
              <w:bottom w:val="single" w:sz="4" w:space="0" w:color="auto"/>
              <w:right w:val="single" w:sz="4" w:space="0" w:color="auto"/>
            </w:tcBorders>
            <w:vAlign w:val="center"/>
          </w:tcPr>
          <w:p w:rsidR="001E0B2C" w:rsidRPr="009E0C4E" w:rsidRDefault="001E0B2C" w:rsidP="009E0C4E">
            <w:pPr>
              <w:spacing w:after="0"/>
              <w:jc w:val="left"/>
              <w:rPr>
                <w:color w:val="000000"/>
                <w:sz w:val="20"/>
                <w:szCs w:val="20"/>
                <w:lang w:eastAsia="hu-HU"/>
              </w:rPr>
            </w:pPr>
            <w:r w:rsidRPr="009E0C4E">
              <w:rPr>
                <w:color w:val="000000"/>
                <w:sz w:val="20"/>
                <w:szCs w:val="20"/>
                <w:lang w:eastAsia="hu-HU"/>
              </w:rPr>
              <w:t> </w:t>
            </w:r>
          </w:p>
        </w:tc>
      </w:tr>
      <w:tr w:rsidR="001E0B2C" w:rsidRPr="00463BE8" w:rsidTr="005C7088">
        <w:trPr>
          <w:trHeight w:val="276"/>
          <w:jc w:val="center"/>
        </w:trPr>
        <w:tc>
          <w:tcPr>
            <w:tcW w:w="990" w:type="dxa"/>
            <w:tcBorders>
              <w:top w:val="nil"/>
              <w:left w:val="single" w:sz="4" w:space="0" w:color="auto"/>
              <w:bottom w:val="single" w:sz="4" w:space="0" w:color="auto"/>
              <w:right w:val="single" w:sz="4" w:space="0" w:color="auto"/>
            </w:tcBorders>
            <w:vAlign w:val="center"/>
          </w:tcPr>
          <w:p w:rsidR="001E0B2C" w:rsidRPr="009E0C4E" w:rsidRDefault="001E0B2C" w:rsidP="009E0C4E">
            <w:pPr>
              <w:spacing w:after="0"/>
              <w:jc w:val="center"/>
              <w:rPr>
                <w:color w:val="000000"/>
                <w:sz w:val="20"/>
                <w:szCs w:val="20"/>
                <w:lang w:eastAsia="hu-HU"/>
              </w:rPr>
            </w:pPr>
            <w:r w:rsidRPr="009E0C4E">
              <w:rPr>
                <w:color w:val="000000"/>
                <w:sz w:val="20"/>
                <w:szCs w:val="20"/>
                <w:lang w:eastAsia="hu-HU"/>
              </w:rPr>
              <w:t>3.6.</w:t>
            </w:r>
          </w:p>
        </w:tc>
        <w:tc>
          <w:tcPr>
            <w:tcW w:w="2587" w:type="dxa"/>
            <w:tcBorders>
              <w:top w:val="nil"/>
              <w:left w:val="nil"/>
              <w:bottom w:val="single" w:sz="4" w:space="0" w:color="auto"/>
              <w:right w:val="single" w:sz="4" w:space="0" w:color="auto"/>
            </w:tcBorders>
            <w:vAlign w:val="center"/>
          </w:tcPr>
          <w:p w:rsidR="001E0B2C" w:rsidRPr="009E0C4E" w:rsidRDefault="001E0B2C" w:rsidP="009E0C4E">
            <w:pPr>
              <w:spacing w:after="0"/>
              <w:jc w:val="left"/>
              <w:rPr>
                <w:color w:val="000000"/>
                <w:sz w:val="20"/>
                <w:szCs w:val="20"/>
                <w:lang w:eastAsia="hu-HU"/>
              </w:rPr>
            </w:pPr>
            <w:r w:rsidRPr="009E0C4E">
              <w:rPr>
                <w:color w:val="000000"/>
                <w:sz w:val="20"/>
                <w:szCs w:val="20"/>
                <w:lang w:eastAsia="hu-HU"/>
              </w:rPr>
              <w:t>rajz készítése Z-rendszerről</w:t>
            </w:r>
          </w:p>
        </w:tc>
        <w:tc>
          <w:tcPr>
            <w:tcW w:w="1351" w:type="dxa"/>
            <w:tcBorders>
              <w:top w:val="nil"/>
              <w:left w:val="nil"/>
              <w:bottom w:val="single" w:sz="4" w:space="0" w:color="auto"/>
              <w:right w:val="single" w:sz="4" w:space="0" w:color="auto"/>
            </w:tcBorders>
            <w:vAlign w:val="center"/>
          </w:tcPr>
          <w:p w:rsidR="001E0B2C" w:rsidRPr="009E0C4E" w:rsidRDefault="001E0B2C" w:rsidP="009E0C4E">
            <w:pPr>
              <w:spacing w:after="0"/>
              <w:jc w:val="center"/>
              <w:rPr>
                <w:color w:val="000000"/>
                <w:sz w:val="20"/>
                <w:szCs w:val="20"/>
                <w:lang w:eastAsia="hu-HU"/>
              </w:rPr>
            </w:pPr>
            <w:r w:rsidRPr="009E0C4E">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9E0C4E" w:rsidRDefault="001E0B2C" w:rsidP="009E0C4E">
            <w:pPr>
              <w:spacing w:after="0"/>
              <w:jc w:val="center"/>
              <w:rPr>
                <w:color w:val="000000"/>
                <w:sz w:val="20"/>
                <w:szCs w:val="20"/>
                <w:lang w:eastAsia="hu-HU"/>
              </w:rPr>
            </w:pPr>
            <w:r w:rsidRPr="009E0C4E">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9E0C4E" w:rsidRDefault="001E0B2C" w:rsidP="009E0C4E">
            <w:pPr>
              <w:spacing w:after="0"/>
              <w:jc w:val="center"/>
              <w:rPr>
                <w:color w:val="000000"/>
                <w:sz w:val="20"/>
                <w:szCs w:val="20"/>
                <w:lang w:eastAsia="hu-HU"/>
              </w:rPr>
            </w:pPr>
            <w:r w:rsidRPr="009E0C4E">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9E0C4E" w:rsidRDefault="001E0B2C" w:rsidP="009E0C4E">
            <w:pPr>
              <w:spacing w:after="0"/>
              <w:jc w:val="left"/>
              <w:rPr>
                <w:color w:val="000000"/>
                <w:sz w:val="20"/>
                <w:szCs w:val="20"/>
                <w:lang w:eastAsia="hu-HU"/>
              </w:rPr>
            </w:pPr>
            <w:r w:rsidRPr="009E0C4E">
              <w:rPr>
                <w:color w:val="000000"/>
                <w:sz w:val="20"/>
                <w:szCs w:val="20"/>
                <w:lang w:eastAsia="hu-HU"/>
              </w:rPr>
              <w:t> </w:t>
            </w:r>
          </w:p>
        </w:tc>
      </w:tr>
      <w:tr w:rsidR="001E0B2C" w:rsidRPr="00463BE8" w:rsidTr="005C7088">
        <w:trPr>
          <w:trHeight w:val="276"/>
          <w:jc w:val="center"/>
        </w:trPr>
        <w:tc>
          <w:tcPr>
            <w:tcW w:w="990" w:type="dxa"/>
            <w:tcBorders>
              <w:top w:val="nil"/>
              <w:left w:val="single" w:sz="4" w:space="0" w:color="auto"/>
              <w:bottom w:val="single" w:sz="4" w:space="0" w:color="auto"/>
              <w:right w:val="single" w:sz="4" w:space="0" w:color="auto"/>
            </w:tcBorders>
            <w:vAlign w:val="center"/>
          </w:tcPr>
          <w:p w:rsidR="001E0B2C" w:rsidRPr="009E0C4E" w:rsidRDefault="001E0B2C" w:rsidP="009E0C4E">
            <w:pPr>
              <w:spacing w:after="0"/>
              <w:jc w:val="center"/>
              <w:rPr>
                <w:color w:val="000000"/>
                <w:sz w:val="20"/>
                <w:szCs w:val="20"/>
                <w:lang w:eastAsia="hu-HU"/>
              </w:rPr>
            </w:pPr>
            <w:r w:rsidRPr="009E0C4E">
              <w:rPr>
                <w:color w:val="000000"/>
                <w:sz w:val="20"/>
                <w:szCs w:val="20"/>
                <w:lang w:eastAsia="hu-HU"/>
              </w:rPr>
              <w:t>3.7.</w:t>
            </w:r>
          </w:p>
        </w:tc>
        <w:tc>
          <w:tcPr>
            <w:tcW w:w="2587" w:type="dxa"/>
            <w:tcBorders>
              <w:top w:val="nil"/>
              <w:left w:val="nil"/>
              <w:bottom w:val="single" w:sz="4" w:space="0" w:color="auto"/>
              <w:right w:val="single" w:sz="4" w:space="0" w:color="auto"/>
            </w:tcBorders>
            <w:vAlign w:val="center"/>
          </w:tcPr>
          <w:p w:rsidR="001E0B2C" w:rsidRPr="009E0C4E" w:rsidRDefault="001E0B2C" w:rsidP="009E0C4E">
            <w:pPr>
              <w:spacing w:after="0"/>
              <w:jc w:val="left"/>
              <w:rPr>
                <w:color w:val="000000"/>
                <w:sz w:val="20"/>
                <w:szCs w:val="20"/>
                <w:lang w:eastAsia="hu-HU"/>
              </w:rPr>
            </w:pPr>
            <w:r w:rsidRPr="009E0C4E">
              <w:rPr>
                <w:color w:val="000000"/>
                <w:sz w:val="20"/>
                <w:szCs w:val="20"/>
                <w:lang w:eastAsia="hu-HU"/>
              </w:rPr>
              <w:t>rendszerrajz kiegészítés</w:t>
            </w:r>
          </w:p>
        </w:tc>
        <w:tc>
          <w:tcPr>
            <w:tcW w:w="1351" w:type="dxa"/>
            <w:tcBorders>
              <w:top w:val="nil"/>
              <w:left w:val="nil"/>
              <w:bottom w:val="single" w:sz="4" w:space="0" w:color="auto"/>
              <w:right w:val="single" w:sz="4" w:space="0" w:color="auto"/>
            </w:tcBorders>
            <w:vAlign w:val="center"/>
          </w:tcPr>
          <w:p w:rsidR="001E0B2C" w:rsidRPr="009E0C4E" w:rsidRDefault="001E0B2C" w:rsidP="009E0C4E">
            <w:pPr>
              <w:spacing w:after="0"/>
              <w:jc w:val="center"/>
              <w:rPr>
                <w:color w:val="000000"/>
                <w:sz w:val="20"/>
                <w:szCs w:val="20"/>
                <w:lang w:eastAsia="hu-HU"/>
              </w:rPr>
            </w:pPr>
            <w:r w:rsidRPr="009E0C4E">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9E0C4E" w:rsidRDefault="001E0B2C" w:rsidP="009E0C4E">
            <w:pPr>
              <w:spacing w:after="0"/>
              <w:jc w:val="center"/>
              <w:rPr>
                <w:color w:val="000000"/>
                <w:sz w:val="20"/>
                <w:szCs w:val="20"/>
                <w:lang w:eastAsia="hu-HU"/>
              </w:rPr>
            </w:pPr>
            <w:r w:rsidRPr="009E0C4E">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9E0C4E" w:rsidRDefault="001E0B2C" w:rsidP="009E0C4E">
            <w:pPr>
              <w:spacing w:after="0"/>
              <w:jc w:val="center"/>
              <w:rPr>
                <w:color w:val="000000"/>
                <w:sz w:val="20"/>
                <w:szCs w:val="20"/>
                <w:lang w:eastAsia="hu-HU"/>
              </w:rPr>
            </w:pPr>
            <w:r w:rsidRPr="009E0C4E">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9E0C4E" w:rsidRDefault="001E0B2C" w:rsidP="009E0C4E">
            <w:pPr>
              <w:spacing w:after="0"/>
              <w:jc w:val="left"/>
              <w:rPr>
                <w:color w:val="000000"/>
                <w:sz w:val="20"/>
                <w:szCs w:val="20"/>
                <w:lang w:eastAsia="hu-HU"/>
              </w:rPr>
            </w:pPr>
            <w:r w:rsidRPr="009E0C4E">
              <w:rPr>
                <w:color w:val="000000"/>
                <w:sz w:val="20"/>
                <w:szCs w:val="20"/>
                <w:lang w:eastAsia="hu-HU"/>
              </w:rPr>
              <w:t> </w:t>
            </w:r>
          </w:p>
        </w:tc>
      </w:tr>
      <w:tr w:rsidR="001E0B2C" w:rsidRPr="00463BE8" w:rsidTr="005C7088">
        <w:trPr>
          <w:trHeight w:val="276"/>
          <w:jc w:val="center"/>
        </w:trPr>
        <w:tc>
          <w:tcPr>
            <w:tcW w:w="990" w:type="dxa"/>
            <w:tcBorders>
              <w:top w:val="nil"/>
              <w:left w:val="single" w:sz="4" w:space="0" w:color="auto"/>
              <w:bottom w:val="single" w:sz="4" w:space="0" w:color="auto"/>
              <w:right w:val="single" w:sz="4" w:space="0" w:color="auto"/>
            </w:tcBorders>
            <w:shd w:val="clear" w:color="000000" w:fill="D9D9D9"/>
            <w:vAlign w:val="center"/>
          </w:tcPr>
          <w:p w:rsidR="001E0B2C" w:rsidRPr="009E0C4E" w:rsidRDefault="001E0B2C" w:rsidP="009E0C4E">
            <w:pPr>
              <w:spacing w:after="0"/>
              <w:jc w:val="center"/>
              <w:rPr>
                <w:color w:val="000000"/>
                <w:sz w:val="20"/>
                <w:szCs w:val="20"/>
                <w:lang w:eastAsia="hu-HU"/>
              </w:rPr>
            </w:pPr>
            <w:r>
              <w:rPr>
                <w:color w:val="000000"/>
                <w:sz w:val="20"/>
                <w:szCs w:val="20"/>
                <w:lang w:eastAsia="hu-HU"/>
              </w:rPr>
              <w:t>4</w:t>
            </w:r>
            <w:r w:rsidRPr="009E0C4E">
              <w:rPr>
                <w:color w:val="000000"/>
                <w:sz w:val="20"/>
                <w:szCs w:val="20"/>
                <w:lang w:eastAsia="hu-HU"/>
              </w:rPr>
              <w:t>.</w:t>
            </w:r>
          </w:p>
        </w:tc>
        <w:tc>
          <w:tcPr>
            <w:tcW w:w="2587" w:type="dxa"/>
            <w:tcBorders>
              <w:top w:val="nil"/>
              <w:left w:val="nil"/>
              <w:bottom w:val="single" w:sz="4" w:space="0" w:color="auto"/>
              <w:right w:val="nil"/>
            </w:tcBorders>
            <w:shd w:val="clear" w:color="000000" w:fill="D9D9D9"/>
            <w:vAlign w:val="center"/>
          </w:tcPr>
          <w:p w:rsidR="001E0B2C" w:rsidRPr="009E0C4E" w:rsidRDefault="001E0B2C" w:rsidP="009E0C4E">
            <w:pPr>
              <w:spacing w:after="0"/>
              <w:jc w:val="left"/>
              <w:rPr>
                <w:color w:val="000000"/>
                <w:sz w:val="20"/>
                <w:szCs w:val="20"/>
                <w:lang w:eastAsia="hu-HU"/>
              </w:rPr>
            </w:pPr>
            <w:r w:rsidRPr="009E0C4E">
              <w:rPr>
                <w:color w:val="000000"/>
                <w:sz w:val="20"/>
                <w:szCs w:val="20"/>
                <w:lang w:eastAsia="hu-HU"/>
              </w:rPr>
              <w:t>Csoportos munkaformák körében</w:t>
            </w:r>
          </w:p>
        </w:tc>
        <w:tc>
          <w:tcPr>
            <w:tcW w:w="1351" w:type="dxa"/>
            <w:tcBorders>
              <w:top w:val="nil"/>
              <w:left w:val="nil"/>
              <w:bottom w:val="single" w:sz="4" w:space="0" w:color="auto"/>
              <w:right w:val="nil"/>
            </w:tcBorders>
            <w:shd w:val="clear" w:color="000000" w:fill="D9D9D9"/>
            <w:vAlign w:val="center"/>
          </w:tcPr>
          <w:p w:rsidR="001E0B2C" w:rsidRPr="009E0C4E" w:rsidRDefault="001E0B2C" w:rsidP="009E0C4E">
            <w:pPr>
              <w:spacing w:after="0"/>
              <w:jc w:val="left"/>
              <w:rPr>
                <w:color w:val="000000"/>
                <w:sz w:val="20"/>
                <w:szCs w:val="20"/>
                <w:lang w:eastAsia="hu-HU"/>
              </w:rPr>
            </w:pPr>
            <w:r w:rsidRPr="009E0C4E">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9E0C4E" w:rsidRDefault="001E0B2C" w:rsidP="009E0C4E">
            <w:pPr>
              <w:spacing w:after="0"/>
              <w:jc w:val="left"/>
              <w:rPr>
                <w:color w:val="000000"/>
                <w:sz w:val="20"/>
                <w:szCs w:val="20"/>
                <w:lang w:eastAsia="hu-HU"/>
              </w:rPr>
            </w:pPr>
            <w:r w:rsidRPr="009E0C4E">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9E0C4E" w:rsidRDefault="001E0B2C" w:rsidP="009E0C4E">
            <w:pPr>
              <w:spacing w:after="0"/>
              <w:jc w:val="left"/>
              <w:rPr>
                <w:color w:val="000000"/>
                <w:sz w:val="20"/>
                <w:szCs w:val="20"/>
                <w:lang w:eastAsia="hu-HU"/>
              </w:rPr>
            </w:pPr>
            <w:r w:rsidRPr="009E0C4E">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9E0C4E" w:rsidRDefault="001E0B2C" w:rsidP="009E0C4E">
            <w:pPr>
              <w:spacing w:after="0"/>
              <w:jc w:val="left"/>
              <w:rPr>
                <w:color w:val="000000"/>
                <w:sz w:val="20"/>
                <w:szCs w:val="20"/>
                <w:lang w:eastAsia="hu-HU"/>
              </w:rPr>
            </w:pPr>
            <w:r w:rsidRPr="009E0C4E">
              <w:rPr>
                <w:color w:val="000000"/>
                <w:sz w:val="20"/>
                <w:szCs w:val="20"/>
                <w:lang w:eastAsia="hu-HU"/>
              </w:rPr>
              <w:t> </w:t>
            </w:r>
          </w:p>
        </w:tc>
      </w:tr>
      <w:tr w:rsidR="001E0B2C" w:rsidRPr="00463BE8" w:rsidTr="005C7088">
        <w:trPr>
          <w:trHeight w:val="528"/>
          <w:jc w:val="center"/>
        </w:trPr>
        <w:tc>
          <w:tcPr>
            <w:tcW w:w="990" w:type="dxa"/>
            <w:tcBorders>
              <w:top w:val="nil"/>
              <w:left w:val="single" w:sz="4" w:space="0" w:color="auto"/>
              <w:bottom w:val="single" w:sz="4" w:space="0" w:color="auto"/>
              <w:right w:val="single" w:sz="4" w:space="0" w:color="auto"/>
            </w:tcBorders>
            <w:vAlign w:val="center"/>
          </w:tcPr>
          <w:p w:rsidR="001E0B2C" w:rsidRPr="009E0C4E" w:rsidRDefault="001E0B2C" w:rsidP="009E0C4E">
            <w:pPr>
              <w:spacing w:after="0"/>
              <w:jc w:val="center"/>
              <w:rPr>
                <w:color w:val="000000"/>
                <w:sz w:val="20"/>
                <w:szCs w:val="20"/>
                <w:lang w:eastAsia="hu-HU"/>
              </w:rPr>
            </w:pPr>
            <w:r>
              <w:rPr>
                <w:color w:val="000000"/>
                <w:sz w:val="20"/>
                <w:szCs w:val="20"/>
                <w:lang w:eastAsia="hu-HU"/>
              </w:rPr>
              <w:t>4</w:t>
            </w:r>
            <w:r w:rsidRPr="009E0C4E">
              <w:rPr>
                <w:color w:val="000000"/>
                <w:sz w:val="20"/>
                <w:szCs w:val="20"/>
                <w:lang w:eastAsia="hu-HU"/>
              </w:rPr>
              <w:t>.</w:t>
            </w:r>
            <w:r>
              <w:rPr>
                <w:color w:val="000000"/>
                <w:sz w:val="20"/>
                <w:szCs w:val="20"/>
                <w:lang w:eastAsia="hu-HU"/>
              </w:rPr>
              <w:t>1</w:t>
            </w:r>
            <w:r w:rsidRPr="009E0C4E">
              <w:rPr>
                <w:color w:val="000000"/>
                <w:sz w:val="20"/>
                <w:szCs w:val="20"/>
                <w:lang w:eastAsia="hu-HU"/>
              </w:rPr>
              <w:t>.</w:t>
            </w:r>
          </w:p>
        </w:tc>
        <w:tc>
          <w:tcPr>
            <w:tcW w:w="2587" w:type="dxa"/>
            <w:tcBorders>
              <w:top w:val="nil"/>
              <w:left w:val="nil"/>
              <w:bottom w:val="single" w:sz="4" w:space="0" w:color="auto"/>
              <w:right w:val="single" w:sz="4" w:space="0" w:color="auto"/>
            </w:tcBorders>
            <w:vAlign w:val="center"/>
          </w:tcPr>
          <w:p w:rsidR="001E0B2C" w:rsidRPr="009E0C4E" w:rsidRDefault="001E0B2C" w:rsidP="009E0C4E">
            <w:pPr>
              <w:spacing w:after="0"/>
              <w:jc w:val="left"/>
              <w:rPr>
                <w:color w:val="000000"/>
                <w:sz w:val="20"/>
                <w:szCs w:val="20"/>
                <w:lang w:eastAsia="hu-HU"/>
              </w:rPr>
            </w:pPr>
            <w:r w:rsidRPr="009E0C4E">
              <w:rPr>
                <w:color w:val="000000"/>
                <w:sz w:val="20"/>
                <w:szCs w:val="20"/>
                <w:lang w:eastAsia="hu-HU"/>
              </w:rPr>
              <w:t>Kiscsoportos szakmai munkavégzés irányítással</w:t>
            </w:r>
          </w:p>
        </w:tc>
        <w:tc>
          <w:tcPr>
            <w:tcW w:w="1351" w:type="dxa"/>
            <w:tcBorders>
              <w:top w:val="nil"/>
              <w:left w:val="nil"/>
              <w:bottom w:val="single" w:sz="4" w:space="0" w:color="auto"/>
              <w:right w:val="single" w:sz="4" w:space="0" w:color="auto"/>
            </w:tcBorders>
            <w:vAlign w:val="center"/>
          </w:tcPr>
          <w:p w:rsidR="001E0B2C" w:rsidRPr="009E0C4E" w:rsidRDefault="001E0B2C" w:rsidP="009E0C4E">
            <w:pPr>
              <w:spacing w:after="0"/>
              <w:jc w:val="center"/>
              <w:rPr>
                <w:color w:val="000000"/>
                <w:sz w:val="20"/>
                <w:szCs w:val="20"/>
                <w:lang w:eastAsia="hu-HU"/>
              </w:rPr>
            </w:pPr>
            <w:r w:rsidRPr="009E0C4E">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9E0C4E" w:rsidRDefault="001E0B2C" w:rsidP="009E0C4E">
            <w:pPr>
              <w:spacing w:after="0"/>
              <w:jc w:val="center"/>
              <w:rPr>
                <w:color w:val="000000"/>
                <w:sz w:val="20"/>
                <w:szCs w:val="20"/>
                <w:lang w:eastAsia="hu-HU"/>
              </w:rPr>
            </w:pPr>
            <w:r w:rsidRPr="009E0C4E">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9E0C4E" w:rsidRDefault="001E0B2C" w:rsidP="009E0C4E">
            <w:pPr>
              <w:spacing w:after="0"/>
              <w:jc w:val="center"/>
              <w:rPr>
                <w:color w:val="000000"/>
                <w:sz w:val="20"/>
                <w:szCs w:val="20"/>
                <w:lang w:eastAsia="hu-HU"/>
              </w:rPr>
            </w:pPr>
            <w:r w:rsidRPr="009E0C4E">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9E0C4E" w:rsidRDefault="001E0B2C" w:rsidP="009E0C4E">
            <w:pPr>
              <w:spacing w:after="0"/>
              <w:jc w:val="left"/>
              <w:rPr>
                <w:color w:val="000000"/>
                <w:sz w:val="20"/>
                <w:szCs w:val="20"/>
                <w:lang w:eastAsia="hu-HU"/>
              </w:rPr>
            </w:pPr>
            <w:r w:rsidRPr="009E0C4E">
              <w:rPr>
                <w:color w:val="000000"/>
                <w:sz w:val="20"/>
                <w:szCs w:val="20"/>
                <w:lang w:eastAsia="hu-HU"/>
              </w:rPr>
              <w:t> </w:t>
            </w:r>
          </w:p>
        </w:tc>
      </w:tr>
    </w:tbl>
    <w:p w:rsidR="001E0B2C" w:rsidRPr="002B5BF7" w:rsidRDefault="001E0B2C" w:rsidP="00C53E01">
      <w:pPr>
        <w:spacing w:after="0"/>
        <w:ind w:left="426"/>
      </w:pPr>
    </w:p>
    <w:p w:rsidR="001E0B2C" w:rsidRPr="00644690" w:rsidRDefault="001E0B2C" w:rsidP="00C53E01">
      <w:pPr>
        <w:pStyle w:val="Listaszerbekezds"/>
        <w:numPr>
          <w:ilvl w:val="1"/>
          <w:numId w:val="8"/>
        </w:numPr>
        <w:spacing w:after="0"/>
        <w:rPr>
          <w:b/>
        </w:rPr>
      </w:pPr>
      <w:r w:rsidRPr="00644690">
        <w:rPr>
          <w:b/>
        </w:rPr>
        <w:t>A tantárgy értékelésének módja</w:t>
      </w:r>
    </w:p>
    <w:p w:rsidR="001E0B2C" w:rsidRDefault="001E0B2C" w:rsidP="00C53E01">
      <w:pPr>
        <w:spacing w:after="0"/>
        <w:ind w:left="426"/>
      </w:pPr>
      <w:r w:rsidRPr="003A56AA">
        <w:t>A nemzeti köznevelésről szóló 2011. évi CXC. törvény. 54. § (2) a) pontja szerinti értékeléssel.</w:t>
      </w:r>
    </w:p>
    <w:p w:rsidR="001E0B2C" w:rsidRPr="002B5BF7" w:rsidRDefault="001E0B2C" w:rsidP="00C53E01">
      <w:pPr>
        <w:spacing w:after="0"/>
        <w:ind w:left="426"/>
      </w:pPr>
    </w:p>
    <w:p w:rsidR="001E0B2C" w:rsidRDefault="001E0B2C" w:rsidP="00C53E01">
      <w:pPr>
        <w:spacing w:after="0"/>
      </w:pPr>
    </w:p>
    <w:p w:rsidR="001E0B2C" w:rsidRPr="00644690" w:rsidRDefault="001E0B2C" w:rsidP="00C53E01">
      <w:pPr>
        <w:pStyle w:val="Listaszerbekezds"/>
        <w:numPr>
          <w:ilvl w:val="0"/>
          <w:numId w:val="8"/>
        </w:numPr>
        <w:tabs>
          <w:tab w:val="right" w:pos="9072"/>
        </w:tabs>
        <w:spacing w:after="0"/>
        <w:rPr>
          <w:b/>
        </w:rPr>
      </w:pPr>
      <w:r>
        <w:rPr>
          <w:b/>
        </w:rPr>
        <w:t>Mechanika</w:t>
      </w:r>
      <w:r w:rsidRPr="00644690">
        <w:rPr>
          <w:b/>
        </w:rPr>
        <w:t xml:space="preserve"> tantárgy</w:t>
      </w:r>
      <w:r w:rsidRPr="00644690">
        <w:rPr>
          <w:b/>
        </w:rPr>
        <w:tab/>
      </w:r>
      <w:r>
        <w:rPr>
          <w:b/>
        </w:rPr>
        <w:t>72 ó</w:t>
      </w:r>
      <w:r w:rsidRPr="00644690">
        <w:rPr>
          <w:b/>
        </w:rPr>
        <w:t>ra/</w:t>
      </w:r>
      <w:r>
        <w:rPr>
          <w:b/>
        </w:rPr>
        <w:t>72</w:t>
      </w:r>
      <w:r w:rsidRPr="00644690">
        <w:rPr>
          <w:b/>
        </w:rPr>
        <w:t xml:space="preserve"> óra*</w:t>
      </w:r>
    </w:p>
    <w:p w:rsidR="001E0B2C" w:rsidRPr="00644690" w:rsidRDefault="001E0B2C" w:rsidP="00C53E01">
      <w:pPr>
        <w:spacing w:after="0"/>
        <w:jc w:val="right"/>
        <w:rPr>
          <w:sz w:val="20"/>
        </w:rPr>
      </w:pPr>
      <w:r w:rsidRPr="00644690">
        <w:rPr>
          <w:sz w:val="20"/>
        </w:rPr>
        <w:t>* 9-13. évfolyamon megszervezett képzés/13. és 14. évfolyamon megszervezett képzés</w:t>
      </w:r>
    </w:p>
    <w:p w:rsidR="001E0B2C" w:rsidRPr="00644690" w:rsidRDefault="001E0B2C" w:rsidP="00C53E01"/>
    <w:p w:rsidR="001E0B2C" w:rsidRDefault="001E0B2C" w:rsidP="00C53E01">
      <w:pPr>
        <w:pStyle w:val="Listaszerbekezds"/>
        <w:numPr>
          <w:ilvl w:val="1"/>
          <w:numId w:val="8"/>
        </w:numPr>
        <w:spacing w:after="0"/>
        <w:rPr>
          <w:b/>
        </w:rPr>
      </w:pPr>
      <w:r w:rsidRPr="00644690">
        <w:rPr>
          <w:b/>
        </w:rPr>
        <w:t>A tantárgy tanításának célja</w:t>
      </w:r>
    </w:p>
    <w:p w:rsidR="001E0B2C" w:rsidRPr="004F327C" w:rsidRDefault="001E0B2C" w:rsidP="004F327C">
      <w:pPr>
        <w:tabs>
          <w:tab w:val="left" w:pos="426"/>
        </w:tabs>
        <w:spacing w:after="0"/>
        <w:ind w:left="426"/>
        <w:rPr>
          <w:bCs/>
          <w:szCs w:val="24"/>
        </w:rPr>
      </w:pPr>
      <w:r w:rsidRPr="004F327C">
        <w:rPr>
          <w:bCs/>
          <w:szCs w:val="24"/>
        </w:rPr>
        <w:t xml:space="preserve">A mechanika tantárgy tanításának célja, hogy fejlessze a tanulók logikai készségét, alapozza meg a szakmai tantárgyak feldolgozását. A tanulók tanulási folyamata fejlessze tovább a fizika tantárgyban megismert természettudományos szemléletet, alakítson ki általános műszaki szemléletmódot. Ismertessen meg a tantárgy programjában felsorolt műszaki fogalmakkal, összefüggésekkel, törvényekkel és azok alkalmazásaival, készítse fel a tanulókat a műszaki dokumentációk (táblázatok, szabványok, diagramok) </w:t>
      </w:r>
      <w:r w:rsidRPr="004F327C">
        <w:rPr>
          <w:bCs/>
          <w:szCs w:val="24"/>
        </w:rPr>
        <w:lastRenderedPageBreak/>
        <w:t>értelmezésére és használatára, alakítson ki olyan készségeket, amelyek segítségével legyenek képesek képzeletük, gondolatuk, adott szerkezetek egyszerűsített rajzi megjelenítésére.</w:t>
      </w:r>
    </w:p>
    <w:p w:rsidR="001E0B2C" w:rsidRPr="004F327C" w:rsidRDefault="001E0B2C" w:rsidP="004F327C">
      <w:pPr>
        <w:tabs>
          <w:tab w:val="left" w:pos="426"/>
        </w:tabs>
        <w:spacing w:after="0"/>
        <w:ind w:left="426"/>
        <w:rPr>
          <w:bCs/>
          <w:szCs w:val="24"/>
        </w:rPr>
      </w:pPr>
      <w:r w:rsidRPr="004F327C">
        <w:rPr>
          <w:bCs/>
          <w:szCs w:val="24"/>
        </w:rPr>
        <w:t>Alapozó tárgyként alakítsa ki a műszaki életben elengedhetetlenül szükséges belső igényességet, lelkiismeretes és felelősségteljes munkavégzést, fejlessze a számítási feladatok, szerkesztések, méretezések algoritmusát és a problémamegoldó készséget. A gyakorlati feladatok közös megoldása mutasson rá az adott feladatok többféle megoldási lehetősége által felkínált önellenőrzés fontosságára, fejlessze a tanulók számolási készségét, biztonságát és a nagyságrendi érzék kialakulását.</w:t>
      </w:r>
    </w:p>
    <w:p w:rsidR="001E0B2C" w:rsidRPr="004F327C" w:rsidRDefault="001E0B2C" w:rsidP="004F327C">
      <w:pPr>
        <w:tabs>
          <w:tab w:val="left" w:pos="426"/>
        </w:tabs>
        <w:spacing w:after="0"/>
        <w:ind w:left="426"/>
        <w:rPr>
          <w:bCs/>
          <w:szCs w:val="24"/>
        </w:rPr>
      </w:pPr>
      <w:r w:rsidRPr="004F327C">
        <w:rPr>
          <w:bCs/>
          <w:szCs w:val="24"/>
        </w:rPr>
        <w:t>Ki kell fejleszteni a műszaki életben alkalmazott mértékegységek alkalmazásának készségét, a tanulók esztétikai érzékét a szerkesztési és számítási feladatok áttekinthető, szép kivitelű megoldásaira.</w:t>
      </w:r>
    </w:p>
    <w:p w:rsidR="001E0B2C" w:rsidRDefault="001E0B2C" w:rsidP="004F327C">
      <w:pPr>
        <w:tabs>
          <w:tab w:val="left" w:pos="426"/>
        </w:tabs>
        <w:spacing w:after="0"/>
        <w:ind w:left="426"/>
      </w:pPr>
      <w:r w:rsidRPr="004F327C">
        <w:rPr>
          <w:bCs/>
          <w:szCs w:val="24"/>
        </w:rPr>
        <w:t>Az alapösszefüggések gyakorlatias alkalmazásával alakítson ki olyan készségeket, amelyek segítségével képesek lesznek a tanulók egyszerűbb alkatrészek terhelésének megállapítására.</w:t>
      </w:r>
    </w:p>
    <w:p w:rsidR="001E0B2C" w:rsidRPr="002B5BF7" w:rsidRDefault="001E0B2C" w:rsidP="00C53E01">
      <w:pPr>
        <w:spacing w:after="0"/>
        <w:ind w:left="426"/>
      </w:pPr>
    </w:p>
    <w:p w:rsidR="001E0B2C" w:rsidRPr="00644690" w:rsidRDefault="001E0B2C" w:rsidP="00C53E01">
      <w:pPr>
        <w:pStyle w:val="Listaszerbekezds"/>
        <w:numPr>
          <w:ilvl w:val="1"/>
          <w:numId w:val="8"/>
        </w:numPr>
        <w:spacing w:after="0"/>
        <w:rPr>
          <w:b/>
        </w:rPr>
      </w:pPr>
      <w:r w:rsidRPr="00644690">
        <w:rPr>
          <w:b/>
        </w:rPr>
        <w:t>Kapcsolódó közismereti, szakmai tartalmak</w:t>
      </w:r>
    </w:p>
    <w:p w:rsidR="001E0B2C" w:rsidRPr="004F327C" w:rsidRDefault="001E0B2C" w:rsidP="004F327C">
      <w:pPr>
        <w:widowControl w:val="0"/>
        <w:suppressAutoHyphens/>
        <w:spacing w:after="0"/>
        <w:ind w:left="426"/>
        <w:rPr>
          <w:kern w:val="2"/>
          <w:szCs w:val="24"/>
          <w:lang w:eastAsia="hi-IN" w:bidi="hi-IN"/>
        </w:rPr>
      </w:pPr>
      <w:r w:rsidRPr="004F327C">
        <w:rPr>
          <w:kern w:val="2"/>
          <w:szCs w:val="24"/>
          <w:lang w:eastAsia="hi-IN" w:bidi="hi-IN"/>
        </w:rPr>
        <w:t>A tantárgy alapozó jellegénél fogva a közismereti tantárgyakra, azok közül is elsősorban a matematikára és a fizikára épül.</w:t>
      </w:r>
    </w:p>
    <w:p w:rsidR="001E0B2C" w:rsidRPr="004F327C" w:rsidRDefault="001E0B2C" w:rsidP="004F327C">
      <w:pPr>
        <w:widowControl w:val="0"/>
        <w:suppressAutoHyphens/>
        <w:spacing w:after="0"/>
        <w:ind w:left="426"/>
        <w:rPr>
          <w:kern w:val="2"/>
          <w:szCs w:val="24"/>
          <w:lang w:eastAsia="hi-IN" w:bidi="hi-IN"/>
        </w:rPr>
      </w:pPr>
      <w:r w:rsidRPr="004F327C">
        <w:rPr>
          <w:kern w:val="2"/>
          <w:szCs w:val="24"/>
          <w:lang w:eastAsia="hi-IN" w:bidi="hi-IN"/>
        </w:rPr>
        <w:t>A Matematika tantárgyból:</w:t>
      </w:r>
    </w:p>
    <w:p w:rsidR="001E0B2C" w:rsidRPr="004F327C" w:rsidRDefault="001E0B2C" w:rsidP="004F327C">
      <w:pPr>
        <w:widowControl w:val="0"/>
        <w:suppressAutoHyphens/>
        <w:spacing w:after="0"/>
        <w:ind w:left="709"/>
        <w:rPr>
          <w:kern w:val="2"/>
          <w:szCs w:val="24"/>
          <w:lang w:eastAsia="hi-IN" w:bidi="hi-IN"/>
        </w:rPr>
      </w:pPr>
      <w:r w:rsidRPr="004F327C">
        <w:rPr>
          <w:kern w:val="2"/>
          <w:szCs w:val="24"/>
          <w:lang w:eastAsia="hi-IN" w:bidi="hi-IN"/>
        </w:rPr>
        <w:t>az algebrai műveletek</w:t>
      </w:r>
    </w:p>
    <w:p w:rsidR="001E0B2C" w:rsidRPr="004F327C" w:rsidRDefault="001E0B2C" w:rsidP="004F327C">
      <w:pPr>
        <w:widowControl w:val="0"/>
        <w:suppressAutoHyphens/>
        <w:spacing w:after="0"/>
        <w:ind w:left="709"/>
        <w:rPr>
          <w:kern w:val="2"/>
          <w:szCs w:val="24"/>
          <w:lang w:eastAsia="hi-IN" w:bidi="hi-IN"/>
        </w:rPr>
      </w:pPr>
      <w:r w:rsidRPr="004F327C">
        <w:rPr>
          <w:kern w:val="2"/>
          <w:szCs w:val="24"/>
          <w:lang w:eastAsia="hi-IN" w:bidi="hi-IN"/>
        </w:rPr>
        <w:t>a geometriai alapfogalmak és alapszerkesztések</w:t>
      </w:r>
    </w:p>
    <w:p w:rsidR="001E0B2C" w:rsidRPr="004F327C" w:rsidRDefault="001E0B2C" w:rsidP="004F327C">
      <w:pPr>
        <w:widowControl w:val="0"/>
        <w:suppressAutoHyphens/>
        <w:spacing w:after="0"/>
        <w:ind w:left="709"/>
        <w:rPr>
          <w:kern w:val="2"/>
          <w:szCs w:val="24"/>
          <w:lang w:eastAsia="hi-IN" w:bidi="hi-IN"/>
        </w:rPr>
      </w:pPr>
      <w:r w:rsidRPr="004F327C">
        <w:rPr>
          <w:kern w:val="2"/>
          <w:szCs w:val="24"/>
          <w:lang w:eastAsia="hi-IN" w:bidi="hi-IN"/>
        </w:rPr>
        <w:t>az elsőfokú egyenletek</w:t>
      </w:r>
    </w:p>
    <w:p w:rsidR="001E0B2C" w:rsidRPr="004F327C" w:rsidRDefault="001E0B2C" w:rsidP="004F327C">
      <w:pPr>
        <w:widowControl w:val="0"/>
        <w:suppressAutoHyphens/>
        <w:spacing w:after="0"/>
        <w:ind w:left="709"/>
        <w:rPr>
          <w:kern w:val="2"/>
          <w:szCs w:val="24"/>
          <w:lang w:eastAsia="hi-IN" w:bidi="hi-IN"/>
        </w:rPr>
      </w:pPr>
      <w:r w:rsidRPr="004F327C">
        <w:rPr>
          <w:kern w:val="2"/>
          <w:szCs w:val="24"/>
          <w:lang w:eastAsia="hi-IN" w:bidi="hi-IN"/>
        </w:rPr>
        <w:t>és a vektorok témaköreire épít a Mechanika tantárgy.</w:t>
      </w:r>
    </w:p>
    <w:p w:rsidR="001E0B2C" w:rsidRPr="004F327C" w:rsidRDefault="001E0B2C" w:rsidP="004F327C">
      <w:pPr>
        <w:widowControl w:val="0"/>
        <w:suppressAutoHyphens/>
        <w:spacing w:after="0"/>
        <w:ind w:left="426"/>
        <w:rPr>
          <w:kern w:val="2"/>
          <w:szCs w:val="24"/>
          <w:lang w:eastAsia="hi-IN" w:bidi="hi-IN"/>
        </w:rPr>
      </w:pPr>
      <w:r w:rsidRPr="004F327C">
        <w:rPr>
          <w:kern w:val="2"/>
          <w:szCs w:val="24"/>
          <w:lang w:eastAsia="hi-IN" w:bidi="hi-IN"/>
        </w:rPr>
        <w:t>A Fizika tantárgyból:</w:t>
      </w:r>
    </w:p>
    <w:p w:rsidR="001E0B2C" w:rsidRPr="004F327C" w:rsidRDefault="001E0B2C" w:rsidP="004F327C">
      <w:pPr>
        <w:widowControl w:val="0"/>
        <w:suppressAutoHyphens/>
        <w:spacing w:after="0"/>
        <w:ind w:left="709"/>
        <w:rPr>
          <w:kern w:val="2"/>
          <w:szCs w:val="24"/>
          <w:lang w:eastAsia="hi-IN" w:bidi="hi-IN"/>
        </w:rPr>
      </w:pPr>
      <w:r w:rsidRPr="004F327C">
        <w:rPr>
          <w:kern w:val="2"/>
          <w:szCs w:val="24"/>
          <w:lang w:eastAsia="hi-IN" w:bidi="hi-IN"/>
        </w:rPr>
        <w:t>a mozgások</w:t>
      </w:r>
    </w:p>
    <w:p w:rsidR="001E0B2C" w:rsidRDefault="001E0B2C" w:rsidP="004F327C">
      <w:pPr>
        <w:widowControl w:val="0"/>
        <w:suppressAutoHyphens/>
        <w:spacing w:after="0"/>
        <w:ind w:left="709"/>
      </w:pPr>
      <w:r w:rsidRPr="004F327C">
        <w:rPr>
          <w:kern w:val="2"/>
          <w:szCs w:val="24"/>
          <w:lang w:eastAsia="hi-IN" w:bidi="hi-IN"/>
        </w:rPr>
        <w:t>és a dinamika alapjai témakörök épít a Mechanika tantárgy.</w:t>
      </w:r>
    </w:p>
    <w:p w:rsidR="001E0B2C" w:rsidRPr="002B5BF7" w:rsidRDefault="001E0B2C" w:rsidP="00C53E01">
      <w:pPr>
        <w:spacing w:after="0"/>
        <w:ind w:left="426"/>
      </w:pPr>
    </w:p>
    <w:p w:rsidR="001E0B2C" w:rsidRPr="00644690" w:rsidRDefault="001E0B2C" w:rsidP="00C53E01">
      <w:pPr>
        <w:pStyle w:val="Listaszerbekezds"/>
        <w:numPr>
          <w:ilvl w:val="1"/>
          <w:numId w:val="8"/>
        </w:numPr>
        <w:spacing w:after="0"/>
        <w:rPr>
          <w:b/>
        </w:rPr>
      </w:pPr>
      <w:r w:rsidRPr="00644690">
        <w:rPr>
          <w:b/>
        </w:rPr>
        <w:t>Témakörök</w:t>
      </w:r>
    </w:p>
    <w:p w:rsidR="001E0B2C" w:rsidRDefault="001E0B2C" w:rsidP="00C53E01">
      <w:pPr>
        <w:pStyle w:val="Listaszerbekezds"/>
        <w:numPr>
          <w:ilvl w:val="2"/>
          <w:numId w:val="8"/>
        </w:numPr>
        <w:tabs>
          <w:tab w:val="left" w:pos="1701"/>
          <w:tab w:val="right" w:pos="9072"/>
        </w:tabs>
        <w:spacing w:after="0"/>
        <w:ind w:left="993" w:hanging="426"/>
        <w:rPr>
          <w:b/>
          <w:i/>
        </w:rPr>
      </w:pPr>
      <w:r w:rsidRPr="004F327C">
        <w:rPr>
          <w:b/>
          <w:i/>
          <w:szCs w:val="24"/>
        </w:rPr>
        <w:t>Merev testek általános statikája</w:t>
      </w:r>
      <w:r w:rsidRPr="00644690">
        <w:rPr>
          <w:b/>
          <w:i/>
        </w:rPr>
        <w:tab/>
      </w:r>
      <w:r>
        <w:rPr>
          <w:b/>
          <w:i/>
        </w:rPr>
        <w:t>9 ó</w:t>
      </w:r>
      <w:r w:rsidRPr="00644690">
        <w:rPr>
          <w:b/>
          <w:i/>
        </w:rPr>
        <w:t>ra/</w:t>
      </w:r>
      <w:r>
        <w:rPr>
          <w:b/>
          <w:i/>
        </w:rPr>
        <w:t>9</w:t>
      </w:r>
      <w:r w:rsidRPr="00644690">
        <w:rPr>
          <w:b/>
          <w:i/>
        </w:rPr>
        <w:t xml:space="preserve"> óra</w:t>
      </w:r>
    </w:p>
    <w:p w:rsidR="001E0B2C" w:rsidRPr="004F327C" w:rsidRDefault="001E0B2C" w:rsidP="00C4536D">
      <w:pPr>
        <w:spacing w:after="0"/>
        <w:ind w:firstLine="426"/>
        <w:rPr>
          <w:bCs/>
          <w:szCs w:val="24"/>
        </w:rPr>
      </w:pPr>
      <w:r w:rsidRPr="004F327C">
        <w:rPr>
          <w:bCs/>
          <w:szCs w:val="24"/>
        </w:rPr>
        <w:t>Bevezetés</w:t>
      </w:r>
      <w:r>
        <w:rPr>
          <w:bCs/>
          <w:szCs w:val="24"/>
        </w:rPr>
        <w:t>:</w:t>
      </w:r>
      <w:r w:rsidRPr="004F327C">
        <w:rPr>
          <w:bCs/>
          <w:szCs w:val="24"/>
        </w:rPr>
        <w:tab/>
      </w:r>
    </w:p>
    <w:p w:rsidR="001E0B2C" w:rsidRPr="004F327C" w:rsidRDefault="001E0B2C" w:rsidP="004F327C">
      <w:pPr>
        <w:autoSpaceDE w:val="0"/>
        <w:autoSpaceDN w:val="0"/>
        <w:adjustRightInd w:val="0"/>
        <w:spacing w:after="0"/>
        <w:ind w:left="709"/>
        <w:rPr>
          <w:szCs w:val="24"/>
        </w:rPr>
      </w:pPr>
      <w:r w:rsidRPr="004F327C">
        <w:rPr>
          <w:szCs w:val="24"/>
        </w:rPr>
        <w:t>a mechanika tárgya</w:t>
      </w:r>
    </w:p>
    <w:p w:rsidR="001E0B2C" w:rsidRPr="004F327C" w:rsidRDefault="001E0B2C" w:rsidP="004F327C">
      <w:pPr>
        <w:autoSpaceDE w:val="0"/>
        <w:autoSpaceDN w:val="0"/>
        <w:adjustRightInd w:val="0"/>
        <w:spacing w:after="0"/>
        <w:ind w:left="709"/>
        <w:rPr>
          <w:szCs w:val="24"/>
        </w:rPr>
      </w:pPr>
      <w:r w:rsidRPr="004F327C">
        <w:rPr>
          <w:szCs w:val="24"/>
        </w:rPr>
        <w:t>a mechanika felosztása, elemei</w:t>
      </w:r>
    </w:p>
    <w:p w:rsidR="001E0B2C" w:rsidRPr="004F327C" w:rsidRDefault="001E0B2C" w:rsidP="004F327C">
      <w:pPr>
        <w:autoSpaceDE w:val="0"/>
        <w:autoSpaceDN w:val="0"/>
        <w:adjustRightInd w:val="0"/>
        <w:spacing w:after="0"/>
        <w:ind w:left="709"/>
        <w:rPr>
          <w:szCs w:val="24"/>
        </w:rPr>
      </w:pPr>
      <w:r w:rsidRPr="004F327C">
        <w:rPr>
          <w:szCs w:val="24"/>
        </w:rPr>
        <w:t>a tantárgy tanulásának célja, jelentősége</w:t>
      </w:r>
    </w:p>
    <w:p w:rsidR="001E0B2C" w:rsidRPr="004F327C" w:rsidRDefault="001E0B2C" w:rsidP="004F327C">
      <w:pPr>
        <w:autoSpaceDE w:val="0"/>
        <w:autoSpaceDN w:val="0"/>
        <w:adjustRightInd w:val="0"/>
        <w:spacing w:after="0"/>
        <w:ind w:left="709"/>
        <w:rPr>
          <w:szCs w:val="24"/>
        </w:rPr>
      </w:pPr>
      <w:r w:rsidRPr="004F327C">
        <w:rPr>
          <w:szCs w:val="24"/>
        </w:rPr>
        <w:t>mértékegységek a mechanikában</w:t>
      </w:r>
    </w:p>
    <w:p w:rsidR="001E0B2C" w:rsidRPr="004F327C" w:rsidRDefault="001E0B2C" w:rsidP="004F327C">
      <w:pPr>
        <w:autoSpaceDE w:val="0"/>
        <w:autoSpaceDN w:val="0"/>
        <w:adjustRightInd w:val="0"/>
        <w:spacing w:after="0"/>
        <w:ind w:left="709"/>
        <w:rPr>
          <w:szCs w:val="24"/>
        </w:rPr>
      </w:pPr>
      <w:r w:rsidRPr="004F327C">
        <w:rPr>
          <w:szCs w:val="24"/>
        </w:rPr>
        <w:t>a számító- és szerkesztő eljárások parallel alkalmazása</w:t>
      </w:r>
    </w:p>
    <w:p w:rsidR="001E0B2C" w:rsidRPr="004F327C" w:rsidRDefault="001E0B2C" w:rsidP="00C4536D">
      <w:pPr>
        <w:spacing w:after="0"/>
        <w:ind w:firstLine="426"/>
        <w:rPr>
          <w:bCs/>
          <w:szCs w:val="24"/>
        </w:rPr>
      </w:pPr>
      <w:r w:rsidRPr="004F327C">
        <w:rPr>
          <w:bCs/>
          <w:szCs w:val="24"/>
        </w:rPr>
        <w:t>Statikai alapfogalmak,</w:t>
      </w:r>
    </w:p>
    <w:p w:rsidR="001E0B2C" w:rsidRPr="004F327C" w:rsidRDefault="001E0B2C" w:rsidP="004F327C">
      <w:pPr>
        <w:autoSpaceDE w:val="0"/>
        <w:autoSpaceDN w:val="0"/>
        <w:adjustRightInd w:val="0"/>
        <w:spacing w:after="0"/>
        <w:ind w:left="709"/>
        <w:rPr>
          <w:szCs w:val="24"/>
        </w:rPr>
      </w:pPr>
      <w:r w:rsidRPr="004F327C">
        <w:rPr>
          <w:szCs w:val="24"/>
        </w:rPr>
        <w:t>Erő</w:t>
      </w:r>
    </w:p>
    <w:p w:rsidR="001E0B2C" w:rsidRPr="004F327C" w:rsidRDefault="001E0B2C" w:rsidP="004F327C">
      <w:pPr>
        <w:autoSpaceDE w:val="0"/>
        <w:autoSpaceDN w:val="0"/>
        <w:adjustRightInd w:val="0"/>
        <w:spacing w:after="0"/>
        <w:ind w:left="1418"/>
        <w:rPr>
          <w:szCs w:val="24"/>
        </w:rPr>
      </w:pPr>
      <w:r w:rsidRPr="004F327C">
        <w:rPr>
          <w:szCs w:val="24"/>
        </w:rPr>
        <w:t>fogalma</w:t>
      </w:r>
    </w:p>
    <w:p w:rsidR="001E0B2C" w:rsidRPr="004F327C" w:rsidRDefault="001E0B2C" w:rsidP="004F327C">
      <w:pPr>
        <w:autoSpaceDE w:val="0"/>
        <w:autoSpaceDN w:val="0"/>
        <w:adjustRightInd w:val="0"/>
        <w:spacing w:after="0"/>
        <w:ind w:left="1418"/>
        <w:rPr>
          <w:szCs w:val="24"/>
        </w:rPr>
      </w:pPr>
      <w:r w:rsidRPr="004F327C">
        <w:rPr>
          <w:szCs w:val="24"/>
        </w:rPr>
        <w:t>fajtái</w:t>
      </w:r>
    </w:p>
    <w:p w:rsidR="001E0B2C" w:rsidRPr="004F327C" w:rsidRDefault="001E0B2C" w:rsidP="004F327C">
      <w:pPr>
        <w:autoSpaceDE w:val="0"/>
        <w:autoSpaceDN w:val="0"/>
        <w:adjustRightInd w:val="0"/>
        <w:spacing w:after="0"/>
        <w:ind w:left="1418"/>
        <w:rPr>
          <w:szCs w:val="24"/>
        </w:rPr>
      </w:pPr>
      <w:r w:rsidRPr="004F327C">
        <w:rPr>
          <w:szCs w:val="24"/>
        </w:rPr>
        <w:t>jelölések</w:t>
      </w:r>
    </w:p>
    <w:p w:rsidR="001E0B2C" w:rsidRPr="004F327C" w:rsidRDefault="001E0B2C" w:rsidP="004F327C">
      <w:pPr>
        <w:autoSpaceDE w:val="0"/>
        <w:autoSpaceDN w:val="0"/>
        <w:adjustRightInd w:val="0"/>
        <w:spacing w:after="0"/>
        <w:ind w:left="1418"/>
        <w:rPr>
          <w:szCs w:val="24"/>
        </w:rPr>
      </w:pPr>
      <w:r w:rsidRPr="004F327C">
        <w:rPr>
          <w:szCs w:val="24"/>
        </w:rPr>
        <w:t>mértékegységek</w:t>
      </w:r>
    </w:p>
    <w:p w:rsidR="001E0B2C" w:rsidRPr="004F327C" w:rsidRDefault="001E0B2C" w:rsidP="004F327C">
      <w:pPr>
        <w:autoSpaceDE w:val="0"/>
        <w:autoSpaceDN w:val="0"/>
        <w:adjustRightInd w:val="0"/>
        <w:spacing w:after="0"/>
        <w:ind w:left="1418"/>
        <w:rPr>
          <w:szCs w:val="24"/>
        </w:rPr>
      </w:pPr>
      <w:r w:rsidRPr="004F327C">
        <w:rPr>
          <w:szCs w:val="24"/>
        </w:rPr>
        <w:t>tulajdonságok</w:t>
      </w:r>
    </w:p>
    <w:p w:rsidR="001E0B2C" w:rsidRPr="004F327C" w:rsidRDefault="001E0B2C" w:rsidP="004F327C">
      <w:pPr>
        <w:autoSpaceDE w:val="0"/>
        <w:autoSpaceDN w:val="0"/>
        <w:adjustRightInd w:val="0"/>
        <w:spacing w:after="0"/>
        <w:ind w:left="709"/>
        <w:rPr>
          <w:szCs w:val="24"/>
        </w:rPr>
      </w:pPr>
      <w:r w:rsidRPr="004F327C">
        <w:rPr>
          <w:szCs w:val="24"/>
        </w:rPr>
        <w:t>Forgató nyomaték</w:t>
      </w:r>
    </w:p>
    <w:p w:rsidR="001E0B2C" w:rsidRPr="004F327C" w:rsidRDefault="001E0B2C" w:rsidP="004F327C">
      <w:pPr>
        <w:autoSpaceDE w:val="0"/>
        <w:autoSpaceDN w:val="0"/>
        <w:adjustRightInd w:val="0"/>
        <w:spacing w:after="0"/>
        <w:ind w:left="1418"/>
        <w:rPr>
          <w:szCs w:val="24"/>
        </w:rPr>
      </w:pPr>
      <w:r w:rsidRPr="004F327C">
        <w:rPr>
          <w:szCs w:val="24"/>
        </w:rPr>
        <w:t>fogalma</w:t>
      </w:r>
    </w:p>
    <w:p w:rsidR="001E0B2C" w:rsidRPr="004F327C" w:rsidRDefault="001E0B2C" w:rsidP="004F327C">
      <w:pPr>
        <w:autoSpaceDE w:val="0"/>
        <w:autoSpaceDN w:val="0"/>
        <w:adjustRightInd w:val="0"/>
        <w:spacing w:after="0"/>
        <w:ind w:left="1418"/>
        <w:rPr>
          <w:szCs w:val="24"/>
        </w:rPr>
      </w:pPr>
      <w:r w:rsidRPr="004F327C">
        <w:rPr>
          <w:szCs w:val="24"/>
        </w:rPr>
        <w:t>meghatározása</w:t>
      </w:r>
    </w:p>
    <w:p w:rsidR="001E0B2C" w:rsidRPr="004F327C" w:rsidRDefault="001E0B2C" w:rsidP="004F327C">
      <w:pPr>
        <w:autoSpaceDE w:val="0"/>
        <w:autoSpaceDN w:val="0"/>
        <w:adjustRightInd w:val="0"/>
        <w:spacing w:after="0"/>
        <w:ind w:left="1418"/>
        <w:rPr>
          <w:szCs w:val="24"/>
        </w:rPr>
      </w:pPr>
      <w:r w:rsidRPr="004F327C">
        <w:rPr>
          <w:szCs w:val="24"/>
        </w:rPr>
        <w:t>értelme</w:t>
      </w:r>
    </w:p>
    <w:p w:rsidR="001E0B2C" w:rsidRPr="004F327C" w:rsidRDefault="001E0B2C" w:rsidP="004F327C">
      <w:pPr>
        <w:autoSpaceDE w:val="0"/>
        <w:autoSpaceDN w:val="0"/>
        <w:adjustRightInd w:val="0"/>
        <w:spacing w:after="0"/>
        <w:ind w:left="709"/>
        <w:rPr>
          <w:szCs w:val="24"/>
        </w:rPr>
      </w:pPr>
      <w:r w:rsidRPr="004F327C">
        <w:rPr>
          <w:szCs w:val="24"/>
        </w:rPr>
        <w:t>Erőpár</w:t>
      </w:r>
    </w:p>
    <w:p w:rsidR="001E0B2C" w:rsidRPr="004F327C" w:rsidRDefault="001E0B2C" w:rsidP="004F327C">
      <w:pPr>
        <w:autoSpaceDE w:val="0"/>
        <w:autoSpaceDN w:val="0"/>
        <w:adjustRightInd w:val="0"/>
        <w:spacing w:after="0"/>
        <w:ind w:left="1418"/>
        <w:rPr>
          <w:szCs w:val="24"/>
        </w:rPr>
      </w:pPr>
      <w:r w:rsidRPr="004F327C">
        <w:rPr>
          <w:szCs w:val="24"/>
        </w:rPr>
        <w:t>fogalma</w:t>
      </w:r>
    </w:p>
    <w:p w:rsidR="001E0B2C" w:rsidRPr="004F327C" w:rsidRDefault="001E0B2C" w:rsidP="004F327C">
      <w:pPr>
        <w:autoSpaceDE w:val="0"/>
        <w:autoSpaceDN w:val="0"/>
        <w:adjustRightInd w:val="0"/>
        <w:spacing w:after="0"/>
        <w:ind w:left="1418"/>
        <w:rPr>
          <w:szCs w:val="24"/>
        </w:rPr>
      </w:pPr>
      <w:r w:rsidRPr="004F327C">
        <w:rPr>
          <w:szCs w:val="24"/>
        </w:rPr>
        <w:t>hatása</w:t>
      </w:r>
    </w:p>
    <w:p w:rsidR="001E0B2C" w:rsidRPr="004F327C" w:rsidRDefault="001E0B2C" w:rsidP="004F327C">
      <w:pPr>
        <w:autoSpaceDE w:val="0"/>
        <w:autoSpaceDN w:val="0"/>
        <w:adjustRightInd w:val="0"/>
        <w:spacing w:after="0"/>
        <w:ind w:left="1418"/>
        <w:rPr>
          <w:szCs w:val="24"/>
        </w:rPr>
      </w:pPr>
      <w:r w:rsidRPr="004F327C">
        <w:rPr>
          <w:szCs w:val="24"/>
        </w:rPr>
        <w:lastRenderedPageBreak/>
        <w:t>forgatónyomatéka</w:t>
      </w:r>
    </w:p>
    <w:p w:rsidR="001E0B2C" w:rsidRPr="004F327C" w:rsidRDefault="001E0B2C" w:rsidP="004F327C">
      <w:pPr>
        <w:autoSpaceDE w:val="0"/>
        <w:autoSpaceDN w:val="0"/>
        <w:adjustRightInd w:val="0"/>
        <w:spacing w:after="0"/>
        <w:ind w:left="709"/>
        <w:rPr>
          <w:szCs w:val="24"/>
        </w:rPr>
      </w:pPr>
      <w:r w:rsidRPr="004F327C">
        <w:rPr>
          <w:szCs w:val="24"/>
        </w:rPr>
        <w:t>Erőrendszerek</w:t>
      </w:r>
    </w:p>
    <w:p w:rsidR="001E0B2C" w:rsidRPr="004F327C" w:rsidRDefault="001E0B2C" w:rsidP="004F327C">
      <w:pPr>
        <w:autoSpaceDE w:val="0"/>
        <w:autoSpaceDN w:val="0"/>
        <w:adjustRightInd w:val="0"/>
        <w:spacing w:after="0"/>
        <w:ind w:left="1418"/>
        <w:rPr>
          <w:szCs w:val="24"/>
        </w:rPr>
      </w:pPr>
      <w:r w:rsidRPr="004F327C">
        <w:rPr>
          <w:szCs w:val="24"/>
        </w:rPr>
        <w:t>fogalma</w:t>
      </w:r>
    </w:p>
    <w:p w:rsidR="001E0B2C" w:rsidRPr="004F327C" w:rsidRDefault="001E0B2C" w:rsidP="004F327C">
      <w:pPr>
        <w:autoSpaceDE w:val="0"/>
        <w:autoSpaceDN w:val="0"/>
        <w:adjustRightInd w:val="0"/>
        <w:spacing w:after="0"/>
        <w:ind w:left="1418"/>
        <w:rPr>
          <w:szCs w:val="24"/>
        </w:rPr>
      </w:pPr>
      <w:r w:rsidRPr="004F327C">
        <w:rPr>
          <w:szCs w:val="24"/>
        </w:rPr>
        <w:t>összetevői</w:t>
      </w:r>
    </w:p>
    <w:p w:rsidR="001E0B2C" w:rsidRPr="004F327C" w:rsidRDefault="001E0B2C" w:rsidP="004F327C">
      <w:pPr>
        <w:autoSpaceDE w:val="0"/>
        <w:autoSpaceDN w:val="0"/>
        <w:adjustRightInd w:val="0"/>
        <w:spacing w:after="0"/>
        <w:ind w:left="1418"/>
        <w:rPr>
          <w:szCs w:val="24"/>
        </w:rPr>
      </w:pPr>
      <w:r w:rsidRPr="004F327C">
        <w:rPr>
          <w:szCs w:val="24"/>
        </w:rPr>
        <w:t>fajtái</w:t>
      </w:r>
    </w:p>
    <w:p w:rsidR="001E0B2C" w:rsidRPr="004F327C" w:rsidRDefault="001E0B2C" w:rsidP="004F327C">
      <w:pPr>
        <w:autoSpaceDE w:val="0"/>
        <w:autoSpaceDN w:val="0"/>
        <w:adjustRightInd w:val="0"/>
        <w:spacing w:after="0"/>
        <w:ind w:left="1418"/>
        <w:rPr>
          <w:szCs w:val="24"/>
        </w:rPr>
      </w:pPr>
      <w:r w:rsidRPr="004F327C">
        <w:rPr>
          <w:szCs w:val="24"/>
        </w:rPr>
        <w:t>az erőrendszer eredője</w:t>
      </w:r>
    </w:p>
    <w:p w:rsidR="001E0B2C" w:rsidRPr="004F327C" w:rsidRDefault="001E0B2C" w:rsidP="004F327C">
      <w:pPr>
        <w:autoSpaceDE w:val="0"/>
        <w:autoSpaceDN w:val="0"/>
        <w:adjustRightInd w:val="0"/>
        <w:spacing w:after="0"/>
        <w:ind w:left="709"/>
        <w:rPr>
          <w:szCs w:val="24"/>
        </w:rPr>
      </w:pPr>
      <w:r w:rsidRPr="004F327C">
        <w:rPr>
          <w:szCs w:val="24"/>
        </w:rPr>
        <w:t>A statika alaptételei</w:t>
      </w:r>
    </w:p>
    <w:p w:rsidR="001E0B2C" w:rsidRPr="004F327C" w:rsidRDefault="001E0B2C" w:rsidP="004F327C">
      <w:pPr>
        <w:autoSpaceDE w:val="0"/>
        <w:autoSpaceDN w:val="0"/>
        <w:adjustRightInd w:val="0"/>
        <w:spacing w:after="0"/>
        <w:ind w:left="1418"/>
        <w:rPr>
          <w:szCs w:val="24"/>
        </w:rPr>
      </w:pPr>
      <w:r w:rsidRPr="004F327C">
        <w:rPr>
          <w:szCs w:val="24"/>
        </w:rPr>
        <w:t>erőháromszög tétele</w:t>
      </w:r>
    </w:p>
    <w:p w:rsidR="001E0B2C" w:rsidRPr="004F327C" w:rsidRDefault="001E0B2C" w:rsidP="004F327C">
      <w:pPr>
        <w:autoSpaceDE w:val="0"/>
        <w:autoSpaceDN w:val="0"/>
        <w:adjustRightInd w:val="0"/>
        <w:spacing w:after="0"/>
        <w:ind w:left="1418"/>
        <w:rPr>
          <w:szCs w:val="24"/>
        </w:rPr>
      </w:pPr>
      <w:r w:rsidRPr="004F327C">
        <w:rPr>
          <w:szCs w:val="24"/>
        </w:rPr>
        <w:t>két erő egyensúlyának feltétele</w:t>
      </w:r>
    </w:p>
    <w:p w:rsidR="001E0B2C" w:rsidRPr="004F327C" w:rsidRDefault="001E0B2C" w:rsidP="004F327C">
      <w:pPr>
        <w:autoSpaceDE w:val="0"/>
        <w:autoSpaceDN w:val="0"/>
        <w:adjustRightInd w:val="0"/>
        <w:spacing w:after="0"/>
        <w:ind w:left="1418"/>
        <w:rPr>
          <w:szCs w:val="24"/>
        </w:rPr>
      </w:pPr>
      <w:r w:rsidRPr="004F327C">
        <w:rPr>
          <w:szCs w:val="24"/>
        </w:rPr>
        <w:t>egyensúlyi erőrendszer hozzáadása, eltávolítása</w:t>
      </w:r>
    </w:p>
    <w:p w:rsidR="001E0B2C" w:rsidRPr="004F327C" w:rsidRDefault="001E0B2C" w:rsidP="004F327C">
      <w:pPr>
        <w:autoSpaceDE w:val="0"/>
        <w:autoSpaceDN w:val="0"/>
        <w:adjustRightInd w:val="0"/>
        <w:spacing w:after="0"/>
        <w:ind w:left="1418"/>
        <w:rPr>
          <w:szCs w:val="24"/>
        </w:rPr>
      </w:pPr>
      <w:r w:rsidRPr="004F327C">
        <w:rPr>
          <w:szCs w:val="24"/>
        </w:rPr>
        <w:t>hatás-ellenhatás törvénye</w:t>
      </w:r>
    </w:p>
    <w:p w:rsidR="001E0B2C" w:rsidRPr="004F327C" w:rsidRDefault="001E0B2C" w:rsidP="00C4536D">
      <w:pPr>
        <w:autoSpaceDE w:val="0"/>
        <w:autoSpaceDN w:val="0"/>
        <w:adjustRightInd w:val="0"/>
        <w:spacing w:after="0"/>
        <w:ind w:firstLine="426"/>
        <w:rPr>
          <w:szCs w:val="24"/>
        </w:rPr>
      </w:pPr>
      <w:r w:rsidRPr="004F327C">
        <w:rPr>
          <w:szCs w:val="24"/>
        </w:rPr>
        <w:t>Az erő összetevőkre bontása</w:t>
      </w:r>
    </w:p>
    <w:p w:rsidR="001E0B2C" w:rsidRPr="004F327C" w:rsidRDefault="001E0B2C" w:rsidP="00C4536D">
      <w:pPr>
        <w:autoSpaceDE w:val="0"/>
        <w:autoSpaceDN w:val="0"/>
        <w:adjustRightInd w:val="0"/>
        <w:spacing w:after="0"/>
        <w:ind w:left="709"/>
        <w:rPr>
          <w:szCs w:val="24"/>
        </w:rPr>
      </w:pPr>
      <w:r w:rsidRPr="004F327C">
        <w:rPr>
          <w:szCs w:val="24"/>
        </w:rPr>
        <w:t>szerkesztéssel (vektorháromszög módszer)</w:t>
      </w:r>
    </w:p>
    <w:p w:rsidR="001E0B2C" w:rsidRPr="004F327C" w:rsidRDefault="001E0B2C" w:rsidP="00C4536D">
      <w:pPr>
        <w:autoSpaceDE w:val="0"/>
        <w:autoSpaceDN w:val="0"/>
        <w:adjustRightInd w:val="0"/>
        <w:spacing w:after="0"/>
        <w:ind w:left="709"/>
        <w:rPr>
          <w:szCs w:val="24"/>
        </w:rPr>
      </w:pPr>
      <w:r w:rsidRPr="004F327C">
        <w:rPr>
          <w:szCs w:val="24"/>
        </w:rPr>
        <w:t>szerkesztéssel (paralelogramma módszer)</w:t>
      </w:r>
    </w:p>
    <w:p w:rsidR="001E0B2C" w:rsidRPr="004F327C" w:rsidRDefault="001E0B2C" w:rsidP="00C4536D">
      <w:pPr>
        <w:autoSpaceDE w:val="0"/>
        <w:autoSpaceDN w:val="0"/>
        <w:adjustRightInd w:val="0"/>
        <w:spacing w:after="0"/>
        <w:ind w:left="709"/>
        <w:rPr>
          <w:szCs w:val="24"/>
        </w:rPr>
      </w:pPr>
      <w:r w:rsidRPr="004F327C">
        <w:rPr>
          <w:szCs w:val="24"/>
        </w:rPr>
        <w:t>számítással</w:t>
      </w:r>
    </w:p>
    <w:p w:rsidR="001E0B2C" w:rsidRPr="004F327C" w:rsidRDefault="001E0B2C" w:rsidP="00C4536D">
      <w:pPr>
        <w:spacing w:after="0"/>
        <w:ind w:firstLine="426"/>
        <w:rPr>
          <w:bCs/>
          <w:szCs w:val="24"/>
        </w:rPr>
      </w:pPr>
      <w:r w:rsidRPr="004F327C">
        <w:rPr>
          <w:bCs/>
          <w:szCs w:val="24"/>
        </w:rPr>
        <w:t>Síkbeli erőrendszerek</w:t>
      </w:r>
    </w:p>
    <w:p w:rsidR="001E0B2C" w:rsidRPr="004F327C" w:rsidRDefault="001E0B2C" w:rsidP="00C4536D">
      <w:pPr>
        <w:autoSpaceDE w:val="0"/>
        <w:autoSpaceDN w:val="0"/>
        <w:adjustRightInd w:val="0"/>
        <w:spacing w:after="0"/>
        <w:ind w:left="709"/>
        <w:rPr>
          <w:szCs w:val="24"/>
        </w:rPr>
      </w:pPr>
      <w:r w:rsidRPr="004F327C">
        <w:rPr>
          <w:szCs w:val="24"/>
        </w:rPr>
        <w:t>Az erő áthelyezése</w:t>
      </w:r>
    </w:p>
    <w:p w:rsidR="001E0B2C" w:rsidRPr="004F327C" w:rsidRDefault="001E0B2C" w:rsidP="00C4536D">
      <w:pPr>
        <w:autoSpaceDE w:val="0"/>
        <w:autoSpaceDN w:val="0"/>
        <w:adjustRightInd w:val="0"/>
        <w:spacing w:after="0"/>
        <w:ind w:left="709"/>
        <w:rPr>
          <w:szCs w:val="24"/>
        </w:rPr>
      </w:pPr>
      <w:r w:rsidRPr="004F327C">
        <w:rPr>
          <w:szCs w:val="24"/>
        </w:rPr>
        <w:t>Az erők összegzése</w:t>
      </w:r>
    </w:p>
    <w:p w:rsidR="001E0B2C" w:rsidRPr="004F327C" w:rsidRDefault="001E0B2C" w:rsidP="00C4536D">
      <w:pPr>
        <w:autoSpaceDE w:val="0"/>
        <w:autoSpaceDN w:val="0"/>
        <w:adjustRightInd w:val="0"/>
        <w:spacing w:after="0"/>
        <w:ind w:left="709"/>
        <w:rPr>
          <w:szCs w:val="24"/>
        </w:rPr>
      </w:pPr>
      <w:r w:rsidRPr="004F327C">
        <w:rPr>
          <w:szCs w:val="24"/>
        </w:rPr>
        <w:t>Közös hatásvonalú erők eredője</w:t>
      </w:r>
    </w:p>
    <w:p w:rsidR="001E0B2C" w:rsidRPr="004F327C" w:rsidRDefault="001E0B2C" w:rsidP="00C4536D">
      <w:pPr>
        <w:autoSpaceDE w:val="0"/>
        <w:autoSpaceDN w:val="0"/>
        <w:adjustRightInd w:val="0"/>
        <w:spacing w:after="0"/>
        <w:ind w:left="709"/>
        <w:rPr>
          <w:szCs w:val="24"/>
        </w:rPr>
      </w:pPr>
      <w:r w:rsidRPr="004F327C">
        <w:rPr>
          <w:szCs w:val="24"/>
        </w:rPr>
        <w:t>Közös metszéspontú erők eredője</w:t>
      </w:r>
    </w:p>
    <w:p w:rsidR="001E0B2C" w:rsidRPr="004F327C" w:rsidRDefault="001E0B2C" w:rsidP="00C4536D">
      <w:pPr>
        <w:autoSpaceDE w:val="0"/>
        <w:autoSpaceDN w:val="0"/>
        <w:adjustRightInd w:val="0"/>
        <w:spacing w:after="0"/>
        <w:ind w:left="1418"/>
        <w:rPr>
          <w:szCs w:val="24"/>
        </w:rPr>
      </w:pPr>
      <w:r w:rsidRPr="004F327C">
        <w:rPr>
          <w:szCs w:val="24"/>
        </w:rPr>
        <w:t>meghatározás vektorsokszög módszerrel</w:t>
      </w:r>
    </w:p>
    <w:p w:rsidR="001E0B2C" w:rsidRPr="004F327C" w:rsidRDefault="001E0B2C" w:rsidP="00C4536D">
      <w:pPr>
        <w:autoSpaceDE w:val="0"/>
        <w:autoSpaceDN w:val="0"/>
        <w:adjustRightInd w:val="0"/>
        <w:spacing w:after="0"/>
        <w:ind w:left="1418"/>
        <w:rPr>
          <w:szCs w:val="24"/>
        </w:rPr>
      </w:pPr>
      <w:r w:rsidRPr="004F327C">
        <w:rPr>
          <w:szCs w:val="24"/>
        </w:rPr>
        <w:t>meghatározás számítással</w:t>
      </w:r>
    </w:p>
    <w:p w:rsidR="001E0B2C" w:rsidRPr="004F327C" w:rsidRDefault="001E0B2C" w:rsidP="00C4536D">
      <w:pPr>
        <w:autoSpaceDE w:val="0"/>
        <w:autoSpaceDN w:val="0"/>
        <w:adjustRightInd w:val="0"/>
        <w:spacing w:after="0"/>
        <w:ind w:left="709"/>
        <w:rPr>
          <w:szCs w:val="24"/>
        </w:rPr>
      </w:pPr>
      <w:r w:rsidRPr="004F327C">
        <w:rPr>
          <w:szCs w:val="24"/>
        </w:rPr>
        <w:t>Közös metszéspontú erőrendszer egyensúlya</w:t>
      </w:r>
    </w:p>
    <w:p w:rsidR="001E0B2C" w:rsidRPr="004F327C" w:rsidRDefault="001E0B2C" w:rsidP="00C4536D">
      <w:pPr>
        <w:autoSpaceDE w:val="0"/>
        <w:autoSpaceDN w:val="0"/>
        <w:adjustRightInd w:val="0"/>
        <w:spacing w:after="0"/>
        <w:ind w:left="1418"/>
        <w:rPr>
          <w:szCs w:val="24"/>
        </w:rPr>
      </w:pPr>
      <w:r w:rsidRPr="004F327C">
        <w:rPr>
          <w:szCs w:val="24"/>
        </w:rPr>
        <w:t>három erő egyensúlya</w:t>
      </w:r>
    </w:p>
    <w:p w:rsidR="001E0B2C" w:rsidRPr="004F327C" w:rsidRDefault="001E0B2C" w:rsidP="00C4536D">
      <w:pPr>
        <w:autoSpaceDE w:val="0"/>
        <w:autoSpaceDN w:val="0"/>
        <w:adjustRightInd w:val="0"/>
        <w:spacing w:after="0"/>
        <w:ind w:left="1418"/>
        <w:rPr>
          <w:szCs w:val="24"/>
        </w:rPr>
      </w:pPr>
      <w:r w:rsidRPr="004F327C">
        <w:rPr>
          <w:szCs w:val="24"/>
        </w:rPr>
        <w:t>a testek egyensúlyának meghatározása szerkesztéssel</w:t>
      </w:r>
    </w:p>
    <w:p w:rsidR="001E0B2C" w:rsidRPr="004F327C" w:rsidRDefault="001E0B2C" w:rsidP="00C4536D">
      <w:pPr>
        <w:autoSpaceDE w:val="0"/>
        <w:autoSpaceDN w:val="0"/>
        <w:adjustRightInd w:val="0"/>
        <w:spacing w:after="0"/>
        <w:ind w:left="1418"/>
        <w:rPr>
          <w:szCs w:val="24"/>
        </w:rPr>
      </w:pPr>
      <w:r w:rsidRPr="004F327C">
        <w:rPr>
          <w:szCs w:val="24"/>
        </w:rPr>
        <w:t>a testek egyensúlyának meghatározása számítással</w:t>
      </w:r>
    </w:p>
    <w:p w:rsidR="001E0B2C" w:rsidRPr="004F327C" w:rsidRDefault="001E0B2C" w:rsidP="00C4536D">
      <w:pPr>
        <w:autoSpaceDE w:val="0"/>
        <w:autoSpaceDN w:val="0"/>
        <w:adjustRightInd w:val="0"/>
        <w:spacing w:after="0"/>
        <w:ind w:left="709"/>
        <w:rPr>
          <w:szCs w:val="24"/>
        </w:rPr>
      </w:pPr>
      <w:r w:rsidRPr="004F327C">
        <w:rPr>
          <w:szCs w:val="24"/>
        </w:rPr>
        <w:t>Párhuzamos erők eredője</w:t>
      </w:r>
    </w:p>
    <w:p w:rsidR="001E0B2C" w:rsidRPr="004F327C" w:rsidRDefault="001E0B2C" w:rsidP="00C4536D">
      <w:pPr>
        <w:autoSpaceDE w:val="0"/>
        <w:autoSpaceDN w:val="0"/>
        <w:adjustRightInd w:val="0"/>
        <w:spacing w:after="0"/>
        <w:ind w:left="1418"/>
        <w:rPr>
          <w:szCs w:val="24"/>
        </w:rPr>
      </w:pPr>
      <w:r w:rsidRPr="004F327C">
        <w:rPr>
          <w:szCs w:val="24"/>
        </w:rPr>
        <w:t>meghatározás számítással a nyomatéki tétel segítségével</w:t>
      </w:r>
    </w:p>
    <w:p w:rsidR="001E0B2C" w:rsidRPr="004F327C" w:rsidRDefault="001E0B2C" w:rsidP="00C4536D">
      <w:pPr>
        <w:autoSpaceDE w:val="0"/>
        <w:autoSpaceDN w:val="0"/>
        <w:adjustRightInd w:val="0"/>
        <w:spacing w:after="0"/>
        <w:ind w:left="1418"/>
        <w:rPr>
          <w:szCs w:val="24"/>
        </w:rPr>
      </w:pPr>
      <w:r w:rsidRPr="004F327C">
        <w:rPr>
          <w:szCs w:val="24"/>
        </w:rPr>
        <w:t>meghatározás vektor- és kötélsokszög segítségével</w:t>
      </w:r>
    </w:p>
    <w:p w:rsidR="001E0B2C" w:rsidRPr="004F327C" w:rsidRDefault="001E0B2C" w:rsidP="00C4536D">
      <w:pPr>
        <w:autoSpaceDE w:val="0"/>
        <w:autoSpaceDN w:val="0"/>
        <w:adjustRightInd w:val="0"/>
        <w:spacing w:after="0"/>
        <w:ind w:left="1418"/>
        <w:rPr>
          <w:szCs w:val="24"/>
        </w:rPr>
      </w:pPr>
      <w:r w:rsidRPr="004F327C">
        <w:rPr>
          <w:szCs w:val="24"/>
        </w:rPr>
        <w:t>a nyomaték szerkesztése kötélsokszöggel</w:t>
      </w:r>
    </w:p>
    <w:p w:rsidR="001E0B2C" w:rsidRPr="004F327C" w:rsidRDefault="001E0B2C" w:rsidP="00C4536D">
      <w:pPr>
        <w:autoSpaceDE w:val="0"/>
        <w:autoSpaceDN w:val="0"/>
        <w:adjustRightInd w:val="0"/>
        <w:spacing w:after="0"/>
        <w:ind w:left="709"/>
        <w:rPr>
          <w:szCs w:val="24"/>
        </w:rPr>
      </w:pPr>
      <w:r w:rsidRPr="004F327C">
        <w:rPr>
          <w:szCs w:val="24"/>
        </w:rPr>
        <w:t>A súlypont és a súlyvonal fogalma</w:t>
      </w:r>
    </w:p>
    <w:p w:rsidR="001E0B2C" w:rsidRPr="004F327C" w:rsidRDefault="001E0B2C" w:rsidP="00C4536D">
      <w:pPr>
        <w:autoSpaceDE w:val="0"/>
        <w:autoSpaceDN w:val="0"/>
        <w:adjustRightInd w:val="0"/>
        <w:spacing w:after="0"/>
        <w:ind w:left="709"/>
        <w:rPr>
          <w:szCs w:val="24"/>
        </w:rPr>
      </w:pPr>
      <w:r w:rsidRPr="004F327C">
        <w:rPr>
          <w:szCs w:val="24"/>
        </w:rPr>
        <w:t>Tetszőleges síkidom statikai (elsőrendű) nyomatékának kiszámítási elve</w:t>
      </w:r>
    </w:p>
    <w:p w:rsidR="001E0B2C" w:rsidRPr="004F327C" w:rsidRDefault="001E0B2C" w:rsidP="00C4536D">
      <w:pPr>
        <w:autoSpaceDE w:val="0"/>
        <w:autoSpaceDN w:val="0"/>
        <w:adjustRightInd w:val="0"/>
        <w:spacing w:after="0"/>
        <w:ind w:left="709"/>
        <w:rPr>
          <w:szCs w:val="24"/>
        </w:rPr>
      </w:pPr>
      <w:r w:rsidRPr="004F327C">
        <w:rPr>
          <w:szCs w:val="24"/>
        </w:rPr>
        <w:t>Egyszerű síkidomok statikai nyomatéka</w:t>
      </w:r>
    </w:p>
    <w:p w:rsidR="001E0B2C" w:rsidRPr="004F327C" w:rsidRDefault="001E0B2C" w:rsidP="00C4536D">
      <w:pPr>
        <w:autoSpaceDE w:val="0"/>
        <w:autoSpaceDN w:val="0"/>
        <w:adjustRightInd w:val="0"/>
        <w:spacing w:after="0"/>
        <w:ind w:left="709"/>
        <w:rPr>
          <w:szCs w:val="24"/>
        </w:rPr>
      </w:pPr>
      <w:r w:rsidRPr="004F327C">
        <w:rPr>
          <w:szCs w:val="24"/>
        </w:rPr>
        <w:t>A síkidomok súlypont meghatározásának elve</w:t>
      </w:r>
    </w:p>
    <w:p w:rsidR="001E0B2C" w:rsidRPr="004F327C" w:rsidRDefault="001E0B2C" w:rsidP="00C4536D">
      <w:pPr>
        <w:autoSpaceDE w:val="0"/>
        <w:autoSpaceDN w:val="0"/>
        <w:adjustRightInd w:val="0"/>
        <w:spacing w:after="0"/>
        <w:ind w:firstLine="426"/>
        <w:rPr>
          <w:szCs w:val="24"/>
        </w:rPr>
      </w:pPr>
      <w:r w:rsidRPr="004F327C">
        <w:rPr>
          <w:szCs w:val="24"/>
        </w:rPr>
        <w:t>Egyszerű síkidomok súlypontjának meghatározása</w:t>
      </w:r>
    </w:p>
    <w:p w:rsidR="001E0B2C" w:rsidRPr="004F327C" w:rsidRDefault="001E0B2C" w:rsidP="00C4536D">
      <w:pPr>
        <w:autoSpaceDE w:val="0"/>
        <w:autoSpaceDN w:val="0"/>
        <w:adjustRightInd w:val="0"/>
        <w:spacing w:after="0"/>
        <w:ind w:firstLine="426"/>
        <w:rPr>
          <w:szCs w:val="24"/>
        </w:rPr>
      </w:pPr>
      <w:r>
        <w:rPr>
          <w:szCs w:val="24"/>
        </w:rPr>
        <w:t>Ö</w:t>
      </w:r>
      <w:r w:rsidRPr="004F327C">
        <w:rPr>
          <w:szCs w:val="24"/>
        </w:rPr>
        <w:t>sszetett síkidomok tömegközéppontjának meghatározása számítással</w:t>
      </w:r>
    </w:p>
    <w:p w:rsidR="001E0B2C" w:rsidRPr="004F327C" w:rsidRDefault="001E0B2C" w:rsidP="00C4536D">
      <w:pPr>
        <w:autoSpaceDE w:val="0"/>
        <w:autoSpaceDN w:val="0"/>
        <w:adjustRightInd w:val="0"/>
        <w:spacing w:after="0"/>
        <w:ind w:firstLine="426"/>
        <w:rPr>
          <w:szCs w:val="24"/>
        </w:rPr>
      </w:pPr>
      <w:r>
        <w:rPr>
          <w:szCs w:val="24"/>
        </w:rPr>
        <w:t>Ö</w:t>
      </w:r>
      <w:r w:rsidRPr="004F327C">
        <w:rPr>
          <w:szCs w:val="24"/>
        </w:rPr>
        <w:t>sszetett síkidomok tömegközéppontjának meghatározása szerkesztéssel</w:t>
      </w:r>
    </w:p>
    <w:p w:rsidR="001E0B2C" w:rsidRPr="004F327C" w:rsidRDefault="001E0B2C" w:rsidP="00C4536D">
      <w:pPr>
        <w:autoSpaceDE w:val="0"/>
        <w:autoSpaceDN w:val="0"/>
        <w:adjustRightInd w:val="0"/>
        <w:spacing w:after="0"/>
        <w:ind w:firstLine="426"/>
        <w:rPr>
          <w:szCs w:val="24"/>
        </w:rPr>
      </w:pPr>
      <w:r w:rsidRPr="004F327C">
        <w:rPr>
          <w:szCs w:val="24"/>
        </w:rPr>
        <w:t>A stabilitás (állékonyság) fogalma és gyakorlati jelentősége</w:t>
      </w:r>
    </w:p>
    <w:p w:rsidR="001E0B2C" w:rsidRPr="00644690" w:rsidRDefault="001E0B2C" w:rsidP="00C53E01">
      <w:pPr>
        <w:tabs>
          <w:tab w:val="left" w:pos="1418"/>
          <w:tab w:val="right" w:pos="9072"/>
        </w:tabs>
        <w:spacing w:after="0"/>
        <w:ind w:left="851"/>
      </w:pPr>
    </w:p>
    <w:p w:rsidR="001E0B2C" w:rsidRDefault="001E0B2C" w:rsidP="00C53E01">
      <w:pPr>
        <w:pStyle w:val="Listaszerbekezds"/>
        <w:numPr>
          <w:ilvl w:val="2"/>
          <w:numId w:val="8"/>
        </w:numPr>
        <w:tabs>
          <w:tab w:val="left" w:pos="1701"/>
          <w:tab w:val="right" w:pos="9072"/>
        </w:tabs>
        <w:spacing w:after="0"/>
        <w:ind w:left="993" w:hanging="426"/>
        <w:rPr>
          <w:b/>
          <w:i/>
        </w:rPr>
      </w:pPr>
      <w:r>
        <w:rPr>
          <w:b/>
          <w:i/>
        </w:rPr>
        <w:t>Síkbeli egyensúlyi szerkezetek</w:t>
      </w:r>
      <w:r w:rsidRPr="00644690">
        <w:rPr>
          <w:b/>
          <w:i/>
        </w:rPr>
        <w:tab/>
      </w:r>
      <w:r>
        <w:rPr>
          <w:b/>
          <w:i/>
        </w:rPr>
        <w:t>18 ó</w:t>
      </w:r>
      <w:r w:rsidRPr="00644690">
        <w:rPr>
          <w:b/>
          <w:i/>
        </w:rPr>
        <w:t>ra/</w:t>
      </w:r>
      <w:r>
        <w:rPr>
          <w:b/>
          <w:i/>
        </w:rPr>
        <w:t>18</w:t>
      </w:r>
      <w:r w:rsidRPr="00644690">
        <w:rPr>
          <w:b/>
          <w:i/>
        </w:rPr>
        <w:t xml:space="preserve"> óra</w:t>
      </w:r>
    </w:p>
    <w:p w:rsidR="001E0B2C" w:rsidRPr="00C4536D" w:rsidRDefault="001E0B2C" w:rsidP="00C4536D">
      <w:pPr>
        <w:autoSpaceDE w:val="0"/>
        <w:autoSpaceDN w:val="0"/>
        <w:adjustRightInd w:val="0"/>
        <w:spacing w:after="0"/>
        <w:ind w:left="426"/>
        <w:rPr>
          <w:szCs w:val="24"/>
        </w:rPr>
      </w:pPr>
      <w:r w:rsidRPr="00C4536D">
        <w:rPr>
          <w:szCs w:val="24"/>
        </w:rPr>
        <w:t>A kényszerek fajtái és jellemzői</w:t>
      </w:r>
    </w:p>
    <w:p w:rsidR="001E0B2C" w:rsidRPr="00C4536D" w:rsidRDefault="001E0B2C" w:rsidP="00C4536D">
      <w:pPr>
        <w:autoSpaceDE w:val="0"/>
        <w:autoSpaceDN w:val="0"/>
        <w:adjustRightInd w:val="0"/>
        <w:spacing w:after="0"/>
        <w:ind w:left="426"/>
        <w:rPr>
          <w:szCs w:val="24"/>
        </w:rPr>
      </w:pPr>
      <w:r w:rsidRPr="00C4536D">
        <w:rPr>
          <w:szCs w:val="24"/>
        </w:rPr>
        <w:t>A reakcióerő támadáspontjának nagysága és értelme</w:t>
      </w:r>
    </w:p>
    <w:p w:rsidR="001E0B2C" w:rsidRPr="00C4536D" w:rsidRDefault="001E0B2C" w:rsidP="00C4536D">
      <w:pPr>
        <w:autoSpaceDE w:val="0"/>
        <w:autoSpaceDN w:val="0"/>
        <w:adjustRightInd w:val="0"/>
        <w:spacing w:after="0"/>
        <w:ind w:left="709"/>
        <w:rPr>
          <w:szCs w:val="24"/>
        </w:rPr>
      </w:pPr>
      <w:r w:rsidRPr="00C4536D">
        <w:rPr>
          <w:szCs w:val="24"/>
        </w:rPr>
        <w:t>támasz,</w:t>
      </w:r>
    </w:p>
    <w:p w:rsidR="001E0B2C" w:rsidRPr="00C4536D" w:rsidRDefault="001E0B2C" w:rsidP="00C4536D">
      <w:pPr>
        <w:autoSpaceDE w:val="0"/>
        <w:autoSpaceDN w:val="0"/>
        <w:adjustRightInd w:val="0"/>
        <w:spacing w:after="0"/>
        <w:ind w:left="709"/>
        <w:rPr>
          <w:szCs w:val="24"/>
        </w:rPr>
      </w:pPr>
      <w:r w:rsidRPr="00C4536D">
        <w:rPr>
          <w:szCs w:val="24"/>
        </w:rPr>
        <w:t>kötél,</w:t>
      </w:r>
    </w:p>
    <w:p w:rsidR="001E0B2C" w:rsidRPr="00C4536D" w:rsidRDefault="001E0B2C" w:rsidP="00C4536D">
      <w:pPr>
        <w:autoSpaceDE w:val="0"/>
        <w:autoSpaceDN w:val="0"/>
        <w:adjustRightInd w:val="0"/>
        <w:spacing w:after="0"/>
        <w:ind w:left="709"/>
        <w:rPr>
          <w:szCs w:val="24"/>
        </w:rPr>
      </w:pPr>
      <w:r w:rsidRPr="00C4536D">
        <w:rPr>
          <w:szCs w:val="24"/>
        </w:rPr>
        <w:t>statikai rúd,</w:t>
      </w:r>
    </w:p>
    <w:p w:rsidR="001E0B2C" w:rsidRPr="00C4536D" w:rsidRDefault="001E0B2C" w:rsidP="00C4536D">
      <w:pPr>
        <w:autoSpaceDE w:val="0"/>
        <w:autoSpaceDN w:val="0"/>
        <w:adjustRightInd w:val="0"/>
        <w:spacing w:after="0"/>
        <w:ind w:left="709"/>
        <w:rPr>
          <w:szCs w:val="24"/>
        </w:rPr>
      </w:pPr>
      <w:r w:rsidRPr="00C4536D">
        <w:rPr>
          <w:szCs w:val="24"/>
        </w:rPr>
        <w:t xml:space="preserve">csukló és </w:t>
      </w:r>
    </w:p>
    <w:p w:rsidR="001E0B2C" w:rsidRPr="00C4536D" w:rsidRDefault="001E0B2C" w:rsidP="00C4536D">
      <w:pPr>
        <w:autoSpaceDE w:val="0"/>
        <w:autoSpaceDN w:val="0"/>
        <w:adjustRightInd w:val="0"/>
        <w:spacing w:after="0"/>
        <w:ind w:left="709"/>
        <w:rPr>
          <w:szCs w:val="24"/>
        </w:rPr>
      </w:pPr>
      <w:r w:rsidRPr="00C4536D">
        <w:rPr>
          <w:szCs w:val="24"/>
        </w:rPr>
        <w:t>befogás esetén</w:t>
      </w:r>
    </w:p>
    <w:p w:rsidR="001E0B2C" w:rsidRPr="00C4536D" w:rsidRDefault="001E0B2C" w:rsidP="00C4536D">
      <w:pPr>
        <w:autoSpaceDE w:val="0"/>
        <w:autoSpaceDN w:val="0"/>
        <w:adjustRightInd w:val="0"/>
        <w:spacing w:after="0"/>
        <w:ind w:left="426"/>
        <w:rPr>
          <w:szCs w:val="24"/>
        </w:rPr>
      </w:pPr>
      <w:r w:rsidRPr="00C4536D">
        <w:rPr>
          <w:szCs w:val="24"/>
        </w:rPr>
        <w:t>Három, közös síkban fekvő erő egyensúlyának feltételei</w:t>
      </w:r>
    </w:p>
    <w:p w:rsidR="001E0B2C" w:rsidRPr="00C4536D" w:rsidRDefault="001E0B2C" w:rsidP="00C4536D">
      <w:pPr>
        <w:autoSpaceDE w:val="0"/>
        <w:autoSpaceDN w:val="0"/>
        <w:adjustRightInd w:val="0"/>
        <w:spacing w:after="0"/>
        <w:ind w:left="426"/>
        <w:rPr>
          <w:szCs w:val="24"/>
        </w:rPr>
      </w:pPr>
      <w:r w:rsidRPr="00C4536D">
        <w:rPr>
          <w:szCs w:val="24"/>
        </w:rPr>
        <w:t>Az egyensúly feltételének meghatározása számítással</w:t>
      </w:r>
    </w:p>
    <w:p w:rsidR="001E0B2C" w:rsidRPr="00C4536D" w:rsidRDefault="001E0B2C" w:rsidP="00C4536D">
      <w:pPr>
        <w:autoSpaceDE w:val="0"/>
        <w:autoSpaceDN w:val="0"/>
        <w:adjustRightInd w:val="0"/>
        <w:spacing w:after="0"/>
        <w:ind w:left="426"/>
        <w:rPr>
          <w:szCs w:val="24"/>
        </w:rPr>
      </w:pPr>
      <w:r w:rsidRPr="00C4536D">
        <w:rPr>
          <w:szCs w:val="24"/>
        </w:rPr>
        <w:t>Három erő egyensúlyának meghatározási módszere szerkesztéssel</w:t>
      </w:r>
    </w:p>
    <w:p w:rsidR="001E0B2C" w:rsidRPr="00C4536D" w:rsidRDefault="001E0B2C" w:rsidP="00C4536D">
      <w:pPr>
        <w:spacing w:after="0"/>
        <w:ind w:left="426"/>
        <w:rPr>
          <w:bCs/>
          <w:szCs w:val="24"/>
        </w:rPr>
      </w:pPr>
      <w:r w:rsidRPr="00C4536D">
        <w:rPr>
          <w:bCs/>
          <w:szCs w:val="24"/>
        </w:rPr>
        <w:lastRenderedPageBreak/>
        <w:t>Kéttámaszú tartók</w:t>
      </w:r>
    </w:p>
    <w:p w:rsidR="001E0B2C" w:rsidRPr="00C4536D" w:rsidRDefault="001E0B2C" w:rsidP="00C4536D">
      <w:pPr>
        <w:autoSpaceDE w:val="0"/>
        <w:autoSpaceDN w:val="0"/>
        <w:adjustRightInd w:val="0"/>
        <w:spacing w:after="0"/>
        <w:ind w:left="709"/>
        <w:rPr>
          <w:szCs w:val="24"/>
        </w:rPr>
      </w:pPr>
      <w:r w:rsidRPr="00C4536D">
        <w:rPr>
          <w:szCs w:val="24"/>
        </w:rPr>
        <w:t>Alapfogalmak</w:t>
      </w:r>
    </w:p>
    <w:p w:rsidR="001E0B2C" w:rsidRPr="00C4536D" w:rsidRDefault="001E0B2C" w:rsidP="00C4536D">
      <w:pPr>
        <w:autoSpaceDE w:val="0"/>
        <w:autoSpaceDN w:val="0"/>
        <w:adjustRightInd w:val="0"/>
        <w:spacing w:after="0"/>
        <w:ind w:left="709"/>
        <w:rPr>
          <w:szCs w:val="24"/>
        </w:rPr>
      </w:pPr>
      <w:r w:rsidRPr="00C4536D">
        <w:rPr>
          <w:szCs w:val="24"/>
        </w:rPr>
        <w:t>fogalma,</w:t>
      </w:r>
    </w:p>
    <w:p w:rsidR="001E0B2C" w:rsidRPr="00C4536D" w:rsidRDefault="001E0B2C" w:rsidP="00C4536D">
      <w:pPr>
        <w:autoSpaceDE w:val="0"/>
        <w:autoSpaceDN w:val="0"/>
        <w:adjustRightInd w:val="0"/>
        <w:spacing w:after="0"/>
        <w:ind w:left="709"/>
        <w:rPr>
          <w:szCs w:val="24"/>
        </w:rPr>
      </w:pPr>
      <w:r w:rsidRPr="00C4536D">
        <w:rPr>
          <w:szCs w:val="24"/>
        </w:rPr>
        <w:t>szabványos jelölések,</w:t>
      </w:r>
    </w:p>
    <w:p w:rsidR="001E0B2C" w:rsidRPr="00C4536D" w:rsidRDefault="001E0B2C" w:rsidP="00C4536D">
      <w:pPr>
        <w:autoSpaceDE w:val="0"/>
        <w:autoSpaceDN w:val="0"/>
        <w:adjustRightInd w:val="0"/>
        <w:spacing w:after="0"/>
        <w:ind w:left="709"/>
        <w:rPr>
          <w:szCs w:val="24"/>
        </w:rPr>
      </w:pPr>
      <w:r w:rsidRPr="00C4536D">
        <w:rPr>
          <w:szCs w:val="24"/>
        </w:rPr>
        <w:t>támaszköz (fesztáv),</w:t>
      </w:r>
    </w:p>
    <w:p w:rsidR="001E0B2C" w:rsidRPr="00C4536D" w:rsidRDefault="001E0B2C" w:rsidP="00C4536D">
      <w:pPr>
        <w:autoSpaceDE w:val="0"/>
        <w:autoSpaceDN w:val="0"/>
        <w:adjustRightInd w:val="0"/>
        <w:spacing w:after="0"/>
        <w:ind w:left="709"/>
        <w:rPr>
          <w:szCs w:val="24"/>
        </w:rPr>
      </w:pPr>
      <w:r w:rsidRPr="00C4536D">
        <w:rPr>
          <w:szCs w:val="24"/>
        </w:rPr>
        <w:t>konzol,</w:t>
      </w:r>
    </w:p>
    <w:p w:rsidR="001E0B2C" w:rsidRPr="00C4536D" w:rsidRDefault="001E0B2C" w:rsidP="00C4536D">
      <w:pPr>
        <w:autoSpaceDE w:val="0"/>
        <w:autoSpaceDN w:val="0"/>
        <w:adjustRightInd w:val="0"/>
        <w:spacing w:after="0"/>
        <w:ind w:left="709"/>
        <w:rPr>
          <w:szCs w:val="24"/>
        </w:rPr>
      </w:pPr>
      <w:r w:rsidRPr="00C4536D">
        <w:rPr>
          <w:szCs w:val="24"/>
        </w:rPr>
        <w:t>terhelési módok.</w:t>
      </w:r>
    </w:p>
    <w:p w:rsidR="001E0B2C" w:rsidRPr="00C4536D" w:rsidRDefault="001E0B2C" w:rsidP="00C4536D">
      <w:pPr>
        <w:autoSpaceDE w:val="0"/>
        <w:autoSpaceDN w:val="0"/>
        <w:adjustRightInd w:val="0"/>
        <w:spacing w:after="0"/>
        <w:ind w:left="426"/>
        <w:rPr>
          <w:szCs w:val="24"/>
        </w:rPr>
      </w:pPr>
      <w:r w:rsidRPr="00C4536D">
        <w:rPr>
          <w:szCs w:val="24"/>
        </w:rPr>
        <w:t>Párhuzamos, koncentrált erőkkel terhelt kéttámaszú tartó</w:t>
      </w:r>
    </w:p>
    <w:p w:rsidR="001E0B2C" w:rsidRPr="00C4536D" w:rsidRDefault="001E0B2C" w:rsidP="00C4536D">
      <w:pPr>
        <w:autoSpaceDE w:val="0"/>
        <w:autoSpaceDN w:val="0"/>
        <w:adjustRightInd w:val="0"/>
        <w:spacing w:after="0"/>
        <w:ind w:left="709"/>
        <w:rPr>
          <w:szCs w:val="24"/>
        </w:rPr>
      </w:pPr>
      <w:r w:rsidRPr="00C4536D">
        <w:rPr>
          <w:szCs w:val="24"/>
        </w:rPr>
        <w:t>a reakcióerők meghatározása szerkesztéssel és számítással,</w:t>
      </w:r>
    </w:p>
    <w:p w:rsidR="001E0B2C" w:rsidRPr="00C4536D" w:rsidRDefault="001E0B2C" w:rsidP="00C4536D">
      <w:pPr>
        <w:autoSpaceDE w:val="0"/>
        <w:autoSpaceDN w:val="0"/>
        <w:adjustRightInd w:val="0"/>
        <w:spacing w:after="0"/>
        <w:ind w:left="709"/>
        <w:rPr>
          <w:szCs w:val="24"/>
        </w:rPr>
      </w:pPr>
      <w:r w:rsidRPr="00C4536D">
        <w:rPr>
          <w:szCs w:val="24"/>
        </w:rPr>
        <w:t>a veszélyes keresztmetszet helyének meghatározása,</w:t>
      </w:r>
    </w:p>
    <w:p w:rsidR="001E0B2C" w:rsidRPr="00C4536D" w:rsidRDefault="001E0B2C" w:rsidP="00C4536D">
      <w:pPr>
        <w:autoSpaceDE w:val="0"/>
        <w:autoSpaceDN w:val="0"/>
        <w:adjustRightInd w:val="0"/>
        <w:spacing w:after="0"/>
        <w:ind w:left="709"/>
        <w:rPr>
          <w:szCs w:val="24"/>
        </w:rPr>
      </w:pPr>
      <w:r w:rsidRPr="00C4536D">
        <w:rPr>
          <w:szCs w:val="24"/>
        </w:rPr>
        <w:t>a maximális hajlító nyomaték meghatározása számítással és grafoanalítikus módszerrel,</w:t>
      </w:r>
    </w:p>
    <w:p w:rsidR="001E0B2C" w:rsidRPr="00C4536D" w:rsidRDefault="001E0B2C" w:rsidP="00C4536D">
      <w:pPr>
        <w:autoSpaceDE w:val="0"/>
        <w:autoSpaceDN w:val="0"/>
        <w:adjustRightInd w:val="0"/>
        <w:spacing w:after="0"/>
        <w:ind w:left="709"/>
        <w:rPr>
          <w:szCs w:val="24"/>
        </w:rPr>
      </w:pPr>
      <w:r w:rsidRPr="00C4536D">
        <w:rPr>
          <w:szCs w:val="24"/>
        </w:rPr>
        <w:t>a kötélábra, a vektorábra, a nyíróerő ábra és a nyomatéki ábra léptékhelyes megszerkesztése.</w:t>
      </w:r>
    </w:p>
    <w:p w:rsidR="001E0B2C" w:rsidRPr="00C4536D" w:rsidRDefault="001E0B2C" w:rsidP="00C4536D">
      <w:pPr>
        <w:autoSpaceDE w:val="0"/>
        <w:autoSpaceDN w:val="0"/>
        <w:adjustRightInd w:val="0"/>
        <w:spacing w:after="0"/>
        <w:ind w:left="426"/>
        <w:rPr>
          <w:szCs w:val="24"/>
        </w:rPr>
      </w:pPr>
      <w:r w:rsidRPr="00C4536D">
        <w:rPr>
          <w:szCs w:val="24"/>
        </w:rPr>
        <w:t>Egyenletesen megoszló erőrendszerrel terhelt kéttámaszú tartó</w:t>
      </w:r>
    </w:p>
    <w:p w:rsidR="001E0B2C" w:rsidRPr="00C4536D" w:rsidRDefault="001E0B2C" w:rsidP="00C4536D">
      <w:pPr>
        <w:autoSpaceDE w:val="0"/>
        <w:autoSpaceDN w:val="0"/>
        <w:adjustRightInd w:val="0"/>
        <w:spacing w:after="0"/>
        <w:ind w:left="709"/>
        <w:rPr>
          <w:szCs w:val="24"/>
        </w:rPr>
      </w:pPr>
      <w:r w:rsidRPr="00C4536D">
        <w:rPr>
          <w:szCs w:val="24"/>
        </w:rPr>
        <w:t>a reakcióerők meghatározása szerkesztéssel és számítással,</w:t>
      </w:r>
    </w:p>
    <w:p w:rsidR="001E0B2C" w:rsidRPr="00C4536D" w:rsidRDefault="001E0B2C" w:rsidP="00C4536D">
      <w:pPr>
        <w:autoSpaceDE w:val="0"/>
        <w:autoSpaceDN w:val="0"/>
        <w:adjustRightInd w:val="0"/>
        <w:spacing w:after="0"/>
        <w:ind w:left="709"/>
        <w:rPr>
          <w:szCs w:val="24"/>
        </w:rPr>
      </w:pPr>
      <w:r w:rsidRPr="00C4536D">
        <w:rPr>
          <w:szCs w:val="24"/>
        </w:rPr>
        <w:t>a veszélyes keresztmetszet helyének meghatározása szerkesztéssel és számítással,</w:t>
      </w:r>
    </w:p>
    <w:p w:rsidR="001E0B2C" w:rsidRPr="00C4536D" w:rsidRDefault="001E0B2C" w:rsidP="00C4536D">
      <w:pPr>
        <w:autoSpaceDE w:val="0"/>
        <w:autoSpaceDN w:val="0"/>
        <w:adjustRightInd w:val="0"/>
        <w:spacing w:after="0"/>
        <w:ind w:left="709"/>
        <w:rPr>
          <w:szCs w:val="24"/>
        </w:rPr>
      </w:pPr>
      <w:r w:rsidRPr="00C4536D">
        <w:rPr>
          <w:szCs w:val="24"/>
        </w:rPr>
        <w:t>a maximális hajlító nyomaték meghatározása számítással és grafoanalítikus módszerrel,</w:t>
      </w:r>
    </w:p>
    <w:p w:rsidR="001E0B2C" w:rsidRPr="00C4536D" w:rsidRDefault="001E0B2C" w:rsidP="00C4536D">
      <w:pPr>
        <w:autoSpaceDE w:val="0"/>
        <w:autoSpaceDN w:val="0"/>
        <w:adjustRightInd w:val="0"/>
        <w:spacing w:after="0"/>
        <w:ind w:left="709"/>
        <w:rPr>
          <w:szCs w:val="24"/>
        </w:rPr>
      </w:pPr>
      <w:r w:rsidRPr="00C4536D">
        <w:rPr>
          <w:szCs w:val="24"/>
        </w:rPr>
        <w:t>a kötélábra, a vektorábra, a nyíróerő ábra és a nyomatéki ábra léptékhelyes megszerkesztése.</w:t>
      </w:r>
    </w:p>
    <w:p w:rsidR="001E0B2C" w:rsidRPr="00C4536D" w:rsidRDefault="001E0B2C" w:rsidP="00C4536D">
      <w:pPr>
        <w:autoSpaceDE w:val="0"/>
        <w:autoSpaceDN w:val="0"/>
        <w:adjustRightInd w:val="0"/>
        <w:spacing w:after="0"/>
        <w:ind w:left="426"/>
        <w:rPr>
          <w:szCs w:val="24"/>
        </w:rPr>
      </w:pPr>
      <w:r w:rsidRPr="00C4536D">
        <w:rPr>
          <w:szCs w:val="24"/>
        </w:rPr>
        <w:t>Vegyes terhelésű kéttámaszú tartó</w:t>
      </w:r>
    </w:p>
    <w:p w:rsidR="001E0B2C" w:rsidRPr="00C4536D" w:rsidRDefault="001E0B2C" w:rsidP="00C4536D">
      <w:pPr>
        <w:autoSpaceDE w:val="0"/>
        <w:autoSpaceDN w:val="0"/>
        <w:adjustRightInd w:val="0"/>
        <w:spacing w:after="0"/>
        <w:ind w:left="709"/>
        <w:rPr>
          <w:szCs w:val="24"/>
        </w:rPr>
      </w:pPr>
      <w:r w:rsidRPr="00C4536D">
        <w:rPr>
          <w:szCs w:val="24"/>
        </w:rPr>
        <w:t>a reakcióerők meghatározása szerkesztéssel és számítással,</w:t>
      </w:r>
    </w:p>
    <w:p w:rsidR="001E0B2C" w:rsidRPr="00C4536D" w:rsidRDefault="001E0B2C" w:rsidP="00C4536D">
      <w:pPr>
        <w:autoSpaceDE w:val="0"/>
        <w:autoSpaceDN w:val="0"/>
        <w:adjustRightInd w:val="0"/>
        <w:spacing w:after="0"/>
        <w:ind w:left="709"/>
        <w:rPr>
          <w:szCs w:val="24"/>
        </w:rPr>
      </w:pPr>
      <w:r w:rsidRPr="00C4536D">
        <w:rPr>
          <w:szCs w:val="24"/>
        </w:rPr>
        <w:t>a veszélyes keresztmetszet helyének meghatározása szerkesztéssel és számítással,</w:t>
      </w:r>
    </w:p>
    <w:p w:rsidR="001E0B2C" w:rsidRPr="00C4536D" w:rsidRDefault="001E0B2C" w:rsidP="00C4536D">
      <w:pPr>
        <w:autoSpaceDE w:val="0"/>
        <w:autoSpaceDN w:val="0"/>
        <w:adjustRightInd w:val="0"/>
        <w:spacing w:after="0"/>
        <w:ind w:left="709"/>
        <w:rPr>
          <w:szCs w:val="24"/>
        </w:rPr>
      </w:pPr>
      <w:r w:rsidRPr="00C4536D">
        <w:rPr>
          <w:szCs w:val="24"/>
        </w:rPr>
        <w:t>a maximális hajlító nyomaték meghatározása számítással és grafoanalítikus módszerrel,</w:t>
      </w:r>
    </w:p>
    <w:p w:rsidR="001E0B2C" w:rsidRPr="00C4536D" w:rsidRDefault="001E0B2C" w:rsidP="00C4536D">
      <w:pPr>
        <w:autoSpaceDE w:val="0"/>
        <w:autoSpaceDN w:val="0"/>
        <w:adjustRightInd w:val="0"/>
        <w:spacing w:after="0"/>
        <w:ind w:left="709"/>
        <w:rPr>
          <w:szCs w:val="24"/>
        </w:rPr>
      </w:pPr>
      <w:r w:rsidRPr="00C4536D">
        <w:rPr>
          <w:szCs w:val="24"/>
        </w:rPr>
        <w:t>a kötélábra, a vektorábra, a nyíróerő ábra és a nyomatéki ábra léptékhelyes megszerkesztése.</w:t>
      </w:r>
    </w:p>
    <w:p w:rsidR="001E0B2C" w:rsidRPr="00C4536D" w:rsidRDefault="001E0B2C" w:rsidP="00C4536D">
      <w:pPr>
        <w:spacing w:after="0"/>
        <w:ind w:left="426"/>
        <w:rPr>
          <w:bCs/>
          <w:szCs w:val="24"/>
        </w:rPr>
      </w:pPr>
      <w:r w:rsidRPr="00C4536D">
        <w:rPr>
          <w:bCs/>
          <w:szCs w:val="24"/>
        </w:rPr>
        <w:t>Egyik végén befogott tartók</w:t>
      </w:r>
    </w:p>
    <w:p w:rsidR="001E0B2C" w:rsidRPr="00C4536D" w:rsidRDefault="001E0B2C" w:rsidP="00C4536D">
      <w:pPr>
        <w:autoSpaceDE w:val="0"/>
        <w:autoSpaceDN w:val="0"/>
        <w:adjustRightInd w:val="0"/>
        <w:spacing w:after="0"/>
        <w:ind w:left="709"/>
        <w:rPr>
          <w:szCs w:val="24"/>
        </w:rPr>
      </w:pPr>
      <w:r w:rsidRPr="00C4536D">
        <w:rPr>
          <w:szCs w:val="24"/>
        </w:rPr>
        <w:t>Alapfogalmak</w:t>
      </w:r>
    </w:p>
    <w:p w:rsidR="001E0B2C" w:rsidRPr="00C4536D" w:rsidRDefault="001E0B2C" w:rsidP="00C4536D">
      <w:pPr>
        <w:autoSpaceDE w:val="0"/>
        <w:autoSpaceDN w:val="0"/>
        <w:adjustRightInd w:val="0"/>
        <w:spacing w:after="0"/>
        <w:ind w:left="709"/>
        <w:rPr>
          <w:szCs w:val="24"/>
        </w:rPr>
      </w:pPr>
      <w:r w:rsidRPr="00C4536D">
        <w:rPr>
          <w:szCs w:val="24"/>
        </w:rPr>
        <w:t>a befogott tartó fogalma,</w:t>
      </w:r>
    </w:p>
    <w:p w:rsidR="001E0B2C" w:rsidRPr="00C4536D" w:rsidRDefault="001E0B2C" w:rsidP="00C4536D">
      <w:pPr>
        <w:autoSpaceDE w:val="0"/>
        <w:autoSpaceDN w:val="0"/>
        <w:adjustRightInd w:val="0"/>
        <w:spacing w:after="0"/>
        <w:ind w:left="709"/>
        <w:rPr>
          <w:szCs w:val="24"/>
        </w:rPr>
      </w:pPr>
      <w:r w:rsidRPr="00C4536D">
        <w:rPr>
          <w:szCs w:val="24"/>
        </w:rPr>
        <w:t>szabványos jelölések,</w:t>
      </w:r>
    </w:p>
    <w:p w:rsidR="001E0B2C" w:rsidRPr="00C4536D" w:rsidRDefault="001E0B2C" w:rsidP="00C4536D">
      <w:pPr>
        <w:autoSpaceDE w:val="0"/>
        <w:autoSpaceDN w:val="0"/>
        <w:adjustRightInd w:val="0"/>
        <w:spacing w:after="0"/>
        <w:ind w:left="709"/>
        <w:rPr>
          <w:szCs w:val="24"/>
        </w:rPr>
      </w:pPr>
      <w:r w:rsidRPr="00C4536D">
        <w:rPr>
          <w:szCs w:val="24"/>
        </w:rPr>
        <w:t>terhelési módok,</w:t>
      </w:r>
    </w:p>
    <w:p w:rsidR="001E0B2C" w:rsidRPr="00C4536D" w:rsidRDefault="001E0B2C" w:rsidP="00C4536D">
      <w:pPr>
        <w:autoSpaceDE w:val="0"/>
        <w:autoSpaceDN w:val="0"/>
        <w:adjustRightInd w:val="0"/>
        <w:spacing w:after="0"/>
        <w:ind w:left="709"/>
        <w:rPr>
          <w:szCs w:val="24"/>
        </w:rPr>
      </w:pPr>
      <w:r w:rsidRPr="00C4536D">
        <w:rPr>
          <w:szCs w:val="24"/>
        </w:rPr>
        <w:t>a befogás reakciói.</w:t>
      </w:r>
    </w:p>
    <w:p w:rsidR="001E0B2C" w:rsidRPr="00C4536D" w:rsidRDefault="001E0B2C" w:rsidP="00C4536D">
      <w:pPr>
        <w:autoSpaceDE w:val="0"/>
        <w:autoSpaceDN w:val="0"/>
        <w:adjustRightInd w:val="0"/>
        <w:spacing w:after="0"/>
        <w:ind w:left="426"/>
        <w:rPr>
          <w:szCs w:val="24"/>
        </w:rPr>
      </w:pPr>
      <w:r w:rsidRPr="00C4536D">
        <w:rPr>
          <w:szCs w:val="24"/>
        </w:rPr>
        <w:t>Párhuzamos, koncentrált erőkkel terhelt befogott tartó</w:t>
      </w:r>
    </w:p>
    <w:p w:rsidR="001E0B2C" w:rsidRPr="00C4536D" w:rsidRDefault="001E0B2C" w:rsidP="00C4536D">
      <w:pPr>
        <w:autoSpaceDE w:val="0"/>
        <w:autoSpaceDN w:val="0"/>
        <w:adjustRightInd w:val="0"/>
        <w:spacing w:after="0"/>
        <w:ind w:left="709"/>
        <w:rPr>
          <w:szCs w:val="24"/>
        </w:rPr>
      </w:pPr>
      <w:r w:rsidRPr="00C4536D">
        <w:rPr>
          <w:szCs w:val="24"/>
        </w:rPr>
        <w:t>a reakcióerő meghatározása szerkesztéssel és számítással,</w:t>
      </w:r>
    </w:p>
    <w:p w:rsidR="001E0B2C" w:rsidRPr="00C4536D" w:rsidRDefault="001E0B2C" w:rsidP="00C4536D">
      <w:pPr>
        <w:autoSpaceDE w:val="0"/>
        <w:autoSpaceDN w:val="0"/>
        <w:adjustRightInd w:val="0"/>
        <w:spacing w:after="0"/>
        <w:ind w:left="709"/>
        <w:rPr>
          <w:szCs w:val="24"/>
        </w:rPr>
      </w:pPr>
      <w:r w:rsidRPr="00C4536D">
        <w:rPr>
          <w:szCs w:val="24"/>
        </w:rPr>
        <w:t>a veszélyes keresztmetszet helyének meghatározása,</w:t>
      </w:r>
    </w:p>
    <w:p w:rsidR="001E0B2C" w:rsidRPr="00C4536D" w:rsidRDefault="001E0B2C" w:rsidP="00C4536D">
      <w:pPr>
        <w:autoSpaceDE w:val="0"/>
        <w:autoSpaceDN w:val="0"/>
        <w:adjustRightInd w:val="0"/>
        <w:spacing w:after="0"/>
        <w:ind w:left="709"/>
        <w:rPr>
          <w:szCs w:val="24"/>
        </w:rPr>
      </w:pPr>
      <w:r w:rsidRPr="00C4536D">
        <w:rPr>
          <w:szCs w:val="24"/>
        </w:rPr>
        <w:t>a maximális hajlító nyomaték meghatározása számítással és grafoanalítikus módszerrel,</w:t>
      </w:r>
    </w:p>
    <w:p w:rsidR="001E0B2C" w:rsidRPr="00C4536D" w:rsidRDefault="001E0B2C" w:rsidP="00C4536D">
      <w:pPr>
        <w:autoSpaceDE w:val="0"/>
        <w:autoSpaceDN w:val="0"/>
        <w:adjustRightInd w:val="0"/>
        <w:spacing w:after="0"/>
        <w:ind w:left="709"/>
        <w:rPr>
          <w:szCs w:val="24"/>
        </w:rPr>
      </w:pPr>
      <w:r w:rsidRPr="00C4536D">
        <w:rPr>
          <w:szCs w:val="24"/>
        </w:rPr>
        <w:t>a kötélábra, a vektorábra, a nyíróerő ábra és a nyomatéki ábra léptékhelyes megszerkesztése.</w:t>
      </w:r>
    </w:p>
    <w:p w:rsidR="001E0B2C" w:rsidRPr="00C4536D" w:rsidRDefault="001E0B2C" w:rsidP="00C4536D">
      <w:pPr>
        <w:autoSpaceDE w:val="0"/>
        <w:autoSpaceDN w:val="0"/>
        <w:adjustRightInd w:val="0"/>
        <w:spacing w:after="0"/>
        <w:ind w:left="426"/>
        <w:rPr>
          <w:szCs w:val="24"/>
        </w:rPr>
      </w:pPr>
      <w:r w:rsidRPr="00C4536D">
        <w:rPr>
          <w:szCs w:val="24"/>
        </w:rPr>
        <w:t>Egyenletesen megoszló terhelésű befogott tartó</w:t>
      </w:r>
    </w:p>
    <w:p w:rsidR="001E0B2C" w:rsidRPr="00C4536D" w:rsidRDefault="001E0B2C" w:rsidP="00C4536D">
      <w:pPr>
        <w:autoSpaceDE w:val="0"/>
        <w:autoSpaceDN w:val="0"/>
        <w:adjustRightInd w:val="0"/>
        <w:spacing w:after="0"/>
        <w:ind w:left="709"/>
        <w:rPr>
          <w:szCs w:val="24"/>
        </w:rPr>
      </w:pPr>
      <w:r w:rsidRPr="00C4536D">
        <w:rPr>
          <w:szCs w:val="24"/>
        </w:rPr>
        <w:t>a reakcióerő meghatározása szerkesztéssel és számítással,</w:t>
      </w:r>
    </w:p>
    <w:p w:rsidR="001E0B2C" w:rsidRPr="00C4536D" w:rsidRDefault="001E0B2C" w:rsidP="00C4536D">
      <w:pPr>
        <w:autoSpaceDE w:val="0"/>
        <w:autoSpaceDN w:val="0"/>
        <w:adjustRightInd w:val="0"/>
        <w:spacing w:after="0"/>
        <w:ind w:left="709"/>
        <w:rPr>
          <w:szCs w:val="24"/>
        </w:rPr>
      </w:pPr>
      <w:r w:rsidRPr="00C4536D">
        <w:rPr>
          <w:szCs w:val="24"/>
        </w:rPr>
        <w:t>a veszélyes keresztmetszet helyének meghatározása,</w:t>
      </w:r>
    </w:p>
    <w:p w:rsidR="001E0B2C" w:rsidRPr="00C4536D" w:rsidRDefault="001E0B2C" w:rsidP="00C4536D">
      <w:pPr>
        <w:autoSpaceDE w:val="0"/>
        <w:autoSpaceDN w:val="0"/>
        <w:adjustRightInd w:val="0"/>
        <w:spacing w:after="0"/>
        <w:ind w:left="709"/>
        <w:rPr>
          <w:szCs w:val="24"/>
        </w:rPr>
      </w:pPr>
      <w:r w:rsidRPr="00C4536D">
        <w:rPr>
          <w:szCs w:val="24"/>
        </w:rPr>
        <w:t>a maximális hajlító nyomaték meghatározása számítással és grafoanalítikus módszerrel,</w:t>
      </w:r>
    </w:p>
    <w:p w:rsidR="001E0B2C" w:rsidRPr="00C4536D" w:rsidRDefault="001E0B2C" w:rsidP="00C4536D">
      <w:pPr>
        <w:autoSpaceDE w:val="0"/>
        <w:autoSpaceDN w:val="0"/>
        <w:adjustRightInd w:val="0"/>
        <w:spacing w:after="0"/>
        <w:ind w:left="709"/>
        <w:rPr>
          <w:szCs w:val="24"/>
        </w:rPr>
      </w:pPr>
      <w:r w:rsidRPr="00C4536D">
        <w:rPr>
          <w:szCs w:val="24"/>
        </w:rPr>
        <w:t>a kötélábra, a vektorábra, a nyíróerő ábra és a nyomatéki ábra léptékhelyes megszerkesztése.</w:t>
      </w:r>
    </w:p>
    <w:p w:rsidR="001E0B2C" w:rsidRPr="00C4536D" w:rsidRDefault="001E0B2C" w:rsidP="00C4536D">
      <w:pPr>
        <w:autoSpaceDE w:val="0"/>
        <w:autoSpaceDN w:val="0"/>
        <w:adjustRightInd w:val="0"/>
        <w:spacing w:after="0"/>
        <w:ind w:left="426"/>
        <w:rPr>
          <w:szCs w:val="24"/>
        </w:rPr>
      </w:pPr>
      <w:r w:rsidRPr="00C4536D">
        <w:rPr>
          <w:szCs w:val="24"/>
        </w:rPr>
        <w:t>Vegyes terhelésű befogott tartó</w:t>
      </w:r>
    </w:p>
    <w:p w:rsidR="001E0B2C" w:rsidRPr="00C4536D" w:rsidRDefault="001E0B2C" w:rsidP="00C4536D">
      <w:pPr>
        <w:autoSpaceDE w:val="0"/>
        <w:autoSpaceDN w:val="0"/>
        <w:adjustRightInd w:val="0"/>
        <w:spacing w:after="0"/>
        <w:ind w:left="709"/>
        <w:rPr>
          <w:szCs w:val="24"/>
        </w:rPr>
      </w:pPr>
      <w:r w:rsidRPr="00C4536D">
        <w:rPr>
          <w:szCs w:val="24"/>
        </w:rPr>
        <w:t>a reakcióerő meghatározása szerkesztéssel és számítással,</w:t>
      </w:r>
    </w:p>
    <w:p w:rsidR="001E0B2C" w:rsidRPr="00C4536D" w:rsidRDefault="001E0B2C" w:rsidP="00C4536D">
      <w:pPr>
        <w:autoSpaceDE w:val="0"/>
        <w:autoSpaceDN w:val="0"/>
        <w:adjustRightInd w:val="0"/>
        <w:spacing w:after="0"/>
        <w:ind w:left="709"/>
        <w:rPr>
          <w:szCs w:val="24"/>
        </w:rPr>
      </w:pPr>
      <w:r w:rsidRPr="00C4536D">
        <w:rPr>
          <w:szCs w:val="24"/>
        </w:rPr>
        <w:lastRenderedPageBreak/>
        <w:t>a veszélyes keresztmetszet helyének meghatározása,</w:t>
      </w:r>
    </w:p>
    <w:p w:rsidR="001E0B2C" w:rsidRPr="00C4536D" w:rsidRDefault="001E0B2C" w:rsidP="00C4536D">
      <w:pPr>
        <w:autoSpaceDE w:val="0"/>
        <w:autoSpaceDN w:val="0"/>
        <w:adjustRightInd w:val="0"/>
        <w:spacing w:after="0"/>
        <w:ind w:left="709"/>
        <w:rPr>
          <w:szCs w:val="24"/>
        </w:rPr>
      </w:pPr>
      <w:r w:rsidRPr="00C4536D">
        <w:rPr>
          <w:szCs w:val="24"/>
        </w:rPr>
        <w:t>a maximális hajlító nyomaték meghatározása számítással és grafoanalítikus módszerrel,</w:t>
      </w:r>
    </w:p>
    <w:p w:rsidR="001E0B2C" w:rsidRDefault="001E0B2C" w:rsidP="00C4536D">
      <w:pPr>
        <w:autoSpaceDE w:val="0"/>
        <w:autoSpaceDN w:val="0"/>
        <w:adjustRightInd w:val="0"/>
        <w:spacing w:after="0"/>
        <w:ind w:left="709"/>
      </w:pPr>
      <w:r w:rsidRPr="00C4536D">
        <w:rPr>
          <w:szCs w:val="24"/>
        </w:rPr>
        <w:t>a kötélábra, a vektorábra, a nyíróerő ábra és a nyomatéki ábra léptékhelyes megszerkesztése.</w:t>
      </w:r>
    </w:p>
    <w:p w:rsidR="001E0B2C" w:rsidRPr="002A1C54" w:rsidRDefault="001E0B2C" w:rsidP="00C53E01">
      <w:pPr>
        <w:tabs>
          <w:tab w:val="left" w:pos="1418"/>
          <w:tab w:val="right" w:pos="9072"/>
        </w:tabs>
        <w:spacing w:after="0"/>
        <w:ind w:left="851"/>
      </w:pPr>
    </w:p>
    <w:p w:rsidR="001E0B2C" w:rsidRDefault="001E0B2C" w:rsidP="00C53E01">
      <w:pPr>
        <w:pStyle w:val="Listaszerbekezds"/>
        <w:numPr>
          <w:ilvl w:val="2"/>
          <w:numId w:val="8"/>
        </w:numPr>
        <w:tabs>
          <w:tab w:val="left" w:pos="1701"/>
          <w:tab w:val="right" w:pos="9072"/>
        </w:tabs>
        <w:spacing w:after="0"/>
        <w:ind w:left="993" w:hanging="426"/>
        <w:rPr>
          <w:b/>
          <w:i/>
        </w:rPr>
      </w:pPr>
      <w:r>
        <w:rPr>
          <w:b/>
          <w:i/>
        </w:rPr>
        <w:t>Szilárdságtan</w:t>
      </w:r>
      <w:r w:rsidRPr="00644690">
        <w:rPr>
          <w:b/>
          <w:i/>
        </w:rPr>
        <w:tab/>
      </w:r>
      <w:r>
        <w:rPr>
          <w:b/>
          <w:i/>
        </w:rPr>
        <w:t>27 ó</w:t>
      </w:r>
      <w:r w:rsidRPr="00644690">
        <w:rPr>
          <w:b/>
          <w:i/>
        </w:rPr>
        <w:t>ra/</w:t>
      </w:r>
      <w:r>
        <w:rPr>
          <w:b/>
          <w:i/>
        </w:rPr>
        <w:t>27</w:t>
      </w:r>
      <w:r w:rsidRPr="00644690">
        <w:rPr>
          <w:b/>
          <w:i/>
        </w:rPr>
        <w:t xml:space="preserve"> óra</w:t>
      </w:r>
    </w:p>
    <w:p w:rsidR="001E0B2C" w:rsidRPr="00D5502F" w:rsidRDefault="001E0B2C" w:rsidP="00D5502F">
      <w:pPr>
        <w:autoSpaceDE w:val="0"/>
        <w:autoSpaceDN w:val="0"/>
        <w:adjustRightInd w:val="0"/>
        <w:spacing w:after="0"/>
        <w:ind w:left="426"/>
        <w:rPr>
          <w:szCs w:val="24"/>
        </w:rPr>
      </w:pPr>
      <w:r w:rsidRPr="00D5502F">
        <w:rPr>
          <w:szCs w:val="24"/>
        </w:rPr>
        <w:t>A szilárdságtan tárgya</w:t>
      </w:r>
    </w:p>
    <w:p w:rsidR="001E0B2C" w:rsidRPr="00D5502F" w:rsidRDefault="001E0B2C" w:rsidP="00D5502F">
      <w:pPr>
        <w:autoSpaceDE w:val="0"/>
        <w:autoSpaceDN w:val="0"/>
        <w:adjustRightInd w:val="0"/>
        <w:spacing w:after="0"/>
        <w:ind w:left="426"/>
        <w:rPr>
          <w:szCs w:val="24"/>
        </w:rPr>
      </w:pPr>
      <w:r w:rsidRPr="00D5502F">
        <w:rPr>
          <w:szCs w:val="24"/>
        </w:rPr>
        <w:t>Igénybevételek</w:t>
      </w:r>
    </w:p>
    <w:p w:rsidR="001E0B2C" w:rsidRPr="00D5502F" w:rsidRDefault="001E0B2C" w:rsidP="00D5502F">
      <w:pPr>
        <w:autoSpaceDE w:val="0"/>
        <w:autoSpaceDN w:val="0"/>
        <w:adjustRightInd w:val="0"/>
        <w:spacing w:after="0"/>
        <w:ind w:left="709"/>
        <w:rPr>
          <w:szCs w:val="24"/>
        </w:rPr>
      </w:pPr>
      <w:r w:rsidRPr="00D5502F">
        <w:rPr>
          <w:szCs w:val="24"/>
        </w:rPr>
        <w:t>egyszerű igénybevételek,</w:t>
      </w:r>
    </w:p>
    <w:p w:rsidR="001E0B2C" w:rsidRPr="00D5502F" w:rsidRDefault="001E0B2C" w:rsidP="00D5502F">
      <w:pPr>
        <w:autoSpaceDE w:val="0"/>
        <w:autoSpaceDN w:val="0"/>
        <w:adjustRightInd w:val="0"/>
        <w:spacing w:after="0"/>
        <w:ind w:left="709"/>
        <w:rPr>
          <w:szCs w:val="24"/>
        </w:rPr>
      </w:pPr>
      <w:r w:rsidRPr="00D5502F">
        <w:rPr>
          <w:szCs w:val="24"/>
        </w:rPr>
        <w:t>összetett igénybevételek.</w:t>
      </w:r>
    </w:p>
    <w:p w:rsidR="001E0B2C" w:rsidRPr="00D5502F" w:rsidRDefault="001E0B2C" w:rsidP="00D5502F">
      <w:pPr>
        <w:autoSpaceDE w:val="0"/>
        <w:autoSpaceDN w:val="0"/>
        <w:adjustRightInd w:val="0"/>
        <w:spacing w:after="0"/>
        <w:ind w:left="426"/>
        <w:rPr>
          <w:szCs w:val="24"/>
        </w:rPr>
      </w:pPr>
      <w:r w:rsidRPr="00D5502F">
        <w:rPr>
          <w:szCs w:val="24"/>
        </w:rPr>
        <w:t>Feszültségek</w:t>
      </w:r>
    </w:p>
    <w:p w:rsidR="001E0B2C" w:rsidRPr="00D5502F" w:rsidRDefault="001E0B2C" w:rsidP="00D5502F">
      <w:pPr>
        <w:autoSpaceDE w:val="0"/>
        <w:autoSpaceDN w:val="0"/>
        <w:adjustRightInd w:val="0"/>
        <w:spacing w:after="0"/>
        <w:ind w:left="709"/>
        <w:rPr>
          <w:szCs w:val="24"/>
        </w:rPr>
      </w:pPr>
      <w:r w:rsidRPr="00D5502F">
        <w:rPr>
          <w:szCs w:val="24"/>
        </w:rPr>
        <w:t>normál feszültség,</w:t>
      </w:r>
    </w:p>
    <w:p w:rsidR="001E0B2C" w:rsidRPr="00D5502F" w:rsidRDefault="001E0B2C" w:rsidP="00D5502F">
      <w:pPr>
        <w:autoSpaceDE w:val="0"/>
        <w:autoSpaceDN w:val="0"/>
        <w:adjustRightInd w:val="0"/>
        <w:spacing w:after="0"/>
        <w:ind w:left="709"/>
        <w:rPr>
          <w:szCs w:val="24"/>
        </w:rPr>
      </w:pPr>
      <w:r w:rsidRPr="00D5502F">
        <w:rPr>
          <w:szCs w:val="24"/>
        </w:rPr>
        <w:t>csúsztató feszültség.</w:t>
      </w:r>
    </w:p>
    <w:p w:rsidR="001E0B2C" w:rsidRPr="00D5502F" w:rsidRDefault="001E0B2C" w:rsidP="00D5502F">
      <w:pPr>
        <w:autoSpaceDE w:val="0"/>
        <w:autoSpaceDN w:val="0"/>
        <w:adjustRightInd w:val="0"/>
        <w:spacing w:after="0"/>
        <w:ind w:left="426"/>
        <w:rPr>
          <w:szCs w:val="24"/>
        </w:rPr>
      </w:pPr>
      <w:r w:rsidRPr="00D5502F">
        <w:rPr>
          <w:szCs w:val="24"/>
        </w:rPr>
        <w:t>Hooke-törvény</w:t>
      </w:r>
    </w:p>
    <w:p w:rsidR="001E0B2C" w:rsidRPr="00D5502F" w:rsidRDefault="001E0B2C" w:rsidP="00D5502F">
      <w:pPr>
        <w:autoSpaceDE w:val="0"/>
        <w:autoSpaceDN w:val="0"/>
        <w:adjustRightInd w:val="0"/>
        <w:spacing w:after="0"/>
        <w:ind w:left="426"/>
        <w:rPr>
          <w:szCs w:val="24"/>
        </w:rPr>
      </w:pPr>
      <w:r w:rsidRPr="00D5502F">
        <w:rPr>
          <w:szCs w:val="24"/>
        </w:rPr>
        <w:t>A megengedett feszültség</w:t>
      </w:r>
    </w:p>
    <w:p w:rsidR="001E0B2C" w:rsidRPr="00D5502F" w:rsidRDefault="001E0B2C" w:rsidP="00D5502F">
      <w:pPr>
        <w:autoSpaceDE w:val="0"/>
        <w:autoSpaceDN w:val="0"/>
        <w:adjustRightInd w:val="0"/>
        <w:spacing w:after="0"/>
        <w:ind w:left="709"/>
        <w:rPr>
          <w:szCs w:val="24"/>
        </w:rPr>
      </w:pPr>
      <w:r w:rsidRPr="00D5502F">
        <w:rPr>
          <w:szCs w:val="24"/>
        </w:rPr>
        <w:t>fogalma,</w:t>
      </w:r>
    </w:p>
    <w:p w:rsidR="001E0B2C" w:rsidRPr="00D5502F" w:rsidRDefault="001E0B2C" w:rsidP="00D5502F">
      <w:pPr>
        <w:autoSpaceDE w:val="0"/>
        <w:autoSpaceDN w:val="0"/>
        <w:adjustRightInd w:val="0"/>
        <w:spacing w:after="0"/>
        <w:ind w:left="709"/>
        <w:rPr>
          <w:szCs w:val="24"/>
        </w:rPr>
      </w:pPr>
      <w:r w:rsidRPr="00D5502F">
        <w:rPr>
          <w:szCs w:val="24"/>
        </w:rPr>
        <w:t>jelölése,</w:t>
      </w:r>
    </w:p>
    <w:p w:rsidR="001E0B2C" w:rsidRPr="00D5502F" w:rsidRDefault="001E0B2C" w:rsidP="00D5502F">
      <w:pPr>
        <w:autoSpaceDE w:val="0"/>
        <w:autoSpaceDN w:val="0"/>
        <w:adjustRightInd w:val="0"/>
        <w:spacing w:after="0"/>
        <w:ind w:left="709"/>
        <w:rPr>
          <w:szCs w:val="24"/>
        </w:rPr>
      </w:pPr>
      <w:r w:rsidRPr="00D5502F">
        <w:rPr>
          <w:szCs w:val="24"/>
        </w:rPr>
        <w:t>meghatározása számítással,</w:t>
      </w:r>
    </w:p>
    <w:p w:rsidR="001E0B2C" w:rsidRPr="00D5502F" w:rsidRDefault="001E0B2C" w:rsidP="00D5502F">
      <w:pPr>
        <w:autoSpaceDE w:val="0"/>
        <w:autoSpaceDN w:val="0"/>
        <w:adjustRightInd w:val="0"/>
        <w:spacing w:after="0"/>
        <w:ind w:left="709"/>
        <w:rPr>
          <w:szCs w:val="24"/>
        </w:rPr>
      </w:pPr>
      <w:r w:rsidRPr="00D5502F">
        <w:rPr>
          <w:szCs w:val="24"/>
        </w:rPr>
        <w:t>meghatározása táblázat segítségével,</w:t>
      </w:r>
    </w:p>
    <w:p w:rsidR="001E0B2C" w:rsidRPr="00D5502F" w:rsidRDefault="001E0B2C" w:rsidP="00D5502F">
      <w:pPr>
        <w:autoSpaceDE w:val="0"/>
        <w:autoSpaceDN w:val="0"/>
        <w:adjustRightInd w:val="0"/>
        <w:spacing w:after="0"/>
        <w:ind w:left="709"/>
        <w:rPr>
          <w:szCs w:val="24"/>
        </w:rPr>
      </w:pPr>
      <w:r w:rsidRPr="00D5502F">
        <w:rPr>
          <w:szCs w:val="24"/>
        </w:rPr>
        <w:t>terhelési módok Wöhler- szerint.</w:t>
      </w:r>
    </w:p>
    <w:p w:rsidR="001E0B2C" w:rsidRPr="00D5502F" w:rsidRDefault="001E0B2C" w:rsidP="00D5502F">
      <w:pPr>
        <w:autoSpaceDE w:val="0"/>
        <w:autoSpaceDN w:val="0"/>
        <w:adjustRightInd w:val="0"/>
        <w:spacing w:after="0"/>
        <w:ind w:left="426"/>
        <w:rPr>
          <w:szCs w:val="24"/>
        </w:rPr>
      </w:pPr>
      <w:r w:rsidRPr="00D5502F">
        <w:rPr>
          <w:szCs w:val="24"/>
        </w:rPr>
        <w:t>Méretezési eljárások</w:t>
      </w:r>
    </w:p>
    <w:p w:rsidR="001E0B2C" w:rsidRPr="00D5502F" w:rsidRDefault="001E0B2C" w:rsidP="00D5502F">
      <w:pPr>
        <w:autoSpaceDE w:val="0"/>
        <w:autoSpaceDN w:val="0"/>
        <w:adjustRightInd w:val="0"/>
        <w:spacing w:after="0"/>
        <w:ind w:left="709"/>
        <w:rPr>
          <w:szCs w:val="24"/>
        </w:rPr>
      </w:pPr>
      <w:r w:rsidRPr="00D5502F">
        <w:rPr>
          <w:szCs w:val="24"/>
        </w:rPr>
        <w:t>az alkatrész terhelhetőségének meghatározása,</w:t>
      </w:r>
    </w:p>
    <w:p w:rsidR="001E0B2C" w:rsidRPr="00D5502F" w:rsidRDefault="001E0B2C" w:rsidP="00D5502F">
      <w:pPr>
        <w:autoSpaceDE w:val="0"/>
        <w:autoSpaceDN w:val="0"/>
        <w:adjustRightInd w:val="0"/>
        <w:spacing w:after="0"/>
        <w:ind w:left="709"/>
        <w:rPr>
          <w:szCs w:val="24"/>
        </w:rPr>
      </w:pPr>
      <w:r w:rsidRPr="00D5502F">
        <w:rPr>
          <w:szCs w:val="24"/>
        </w:rPr>
        <w:t>a szükséges keresztmetszet méreteinek meghatározása,</w:t>
      </w:r>
    </w:p>
    <w:p w:rsidR="001E0B2C" w:rsidRPr="00D5502F" w:rsidRDefault="001E0B2C" w:rsidP="00D5502F">
      <w:pPr>
        <w:autoSpaceDE w:val="0"/>
        <w:autoSpaceDN w:val="0"/>
        <w:adjustRightInd w:val="0"/>
        <w:spacing w:after="0"/>
        <w:ind w:left="709"/>
        <w:rPr>
          <w:szCs w:val="24"/>
        </w:rPr>
      </w:pPr>
      <w:r w:rsidRPr="00D5502F">
        <w:rPr>
          <w:szCs w:val="24"/>
        </w:rPr>
        <w:t>az alkatrész anyagminőségének megválasztása,</w:t>
      </w:r>
    </w:p>
    <w:p w:rsidR="001E0B2C" w:rsidRPr="00D5502F" w:rsidRDefault="001E0B2C" w:rsidP="00D5502F">
      <w:pPr>
        <w:autoSpaceDE w:val="0"/>
        <w:autoSpaceDN w:val="0"/>
        <w:adjustRightInd w:val="0"/>
        <w:spacing w:after="0"/>
        <w:ind w:left="709"/>
        <w:rPr>
          <w:szCs w:val="24"/>
        </w:rPr>
      </w:pPr>
      <w:r w:rsidRPr="00D5502F">
        <w:rPr>
          <w:szCs w:val="24"/>
        </w:rPr>
        <w:t>adott igénybevételnek való megfelelés ellenőrzése.</w:t>
      </w:r>
    </w:p>
    <w:p w:rsidR="001E0B2C" w:rsidRPr="00D5502F" w:rsidRDefault="001E0B2C" w:rsidP="00D5502F">
      <w:pPr>
        <w:autoSpaceDE w:val="0"/>
        <w:autoSpaceDN w:val="0"/>
        <w:adjustRightInd w:val="0"/>
        <w:spacing w:after="0"/>
        <w:ind w:left="426"/>
        <w:rPr>
          <w:szCs w:val="24"/>
        </w:rPr>
      </w:pPr>
      <w:r w:rsidRPr="00D5502F">
        <w:rPr>
          <w:szCs w:val="24"/>
        </w:rPr>
        <w:t>A méretezés alapvető szempontjai</w:t>
      </w:r>
    </w:p>
    <w:p w:rsidR="001E0B2C" w:rsidRPr="00D5502F" w:rsidRDefault="001E0B2C" w:rsidP="00D5502F">
      <w:pPr>
        <w:autoSpaceDE w:val="0"/>
        <w:autoSpaceDN w:val="0"/>
        <w:adjustRightInd w:val="0"/>
        <w:spacing w:after="0"/>
        <w:ind w:left="426"/>
        <w:rPr>
          <w:szCs w:val="24"/>
        </w:rPr>
      </w:pPr>
      <w:r w:rsidRPr="00D5502F">
        <w:rPr>
          <w:szCs w:val="24"/>
        </w:rPr>
        <w:t>Húzó igénybevétel</w:t>
      </w:r>
    </w:p>
    <w:p w:rsidR="001E0B2C" w:rsidRPr="00D5502F" w:rsidRDefault="001E0B2C" w:rsidP="00D5502F">
      <w:pPr>
        <w:autoSpaceDE w:val="0"/>
        <w:autoSpaceDN w:val="0"/>
        <w:adjustRightInd w:val="0"/>
        <w:spacing w:after="0"/>
        <w:ind w:left="709"/>
        <w:rPr>
          <w:szCs w:val="24"/>
        </w:rPr>
      </w:pPr>
      <w:r w:rsidRPr="00D5502F">
        <w:rPr>
          <w:szCs w:val="24"/>
        </w:rPr>
        <w:t>a húzó igénybevétel alapösszefüggése,</w:t>
      </w:r>
    </w:p>
    <w:p w:rsidR="001E0B2C" w:rsidRPr="00D5502F" w:rsidRDefault="001E0B2C" w:rsidP="00D5502F">
      <w:pPr>
        <w:autoSpaceDE w:val="0"/>
        <w:autoSpaceDN w:val="0"/>
        <w:adjustRightInd w:val="0"/>
        <w:spacing w:after="0"/>
        <w:ind w:left="709"/>
        <w:rPr>
          <w:szCs w:val="24"/>
        </w:rPr>
      </w:pPr>
      <w:r w:rsidRPr="00D5502F">
        <w:rPr>
          <w:szCs w:val="24"/>
        </w:rPr>
        <w:t>méretezési eljárások,</w:t>
      </w:r>
    </w:p>
    <w:p w:rsidR="001E0B2C" w:rsidRPr="00D5502F" w:rsidRDefault="001E0B2C" w:rsidP="00D5502F">
      <w:pPr>
        <w:autoSpaceDE w:val="0"/>
        <w:autoSpaceDN w:val="0"/>
        <w:adjustRightInd w:val="0"/>
        <w:spacing w:after="0"/>
        <w:ind w:left="709"/>
        <w:rPr>
          <w:szCs w:val="24"/>
        </w:rPr>
      </w:pPr>
      <w:r w:rsidRPr="00D5502F">
        <w:rPr>
          <w:szCs w:val="24"/>
        </w:rPr>
        <w:t>a megnyúlás meghatározása,</w:t>
      </w:r>
    </w:p>
    <w:p w:rsidR="001E0B2C" w:rsidRPr="00D5502F" w:rsidRDefault="001E0B2C" w:rsidP="00D5502F">
      <w:pPr>
        <w:autoSpaceDE w:val="0"/>
        <w:autoSpaceDN w:val="0"/>
        <w:adjustRightInd w:val="0"/>
        <w:spacing w:after="0"/>
        <w:ind w:left="709"/>
        <w:rPr>
          <w:szCs w:val="24"/>
        </w:rPr>
      </w:pPr>
      <w:r w:rsidRPr="00D5502F">
        <w:rPr>
          <w:szCs w:val="24"/>
        </w:rPr>
        <w:t>egyenszilárdságú húzott rúd,</w:t>
      </w:r>
    </w:p>
    <w:p w:rsidR="001E0B2C" w:rsidRPr="00D5502F" w:rsidRDefault="001E0B2C" w:rsidP="00D5502F">
      <w:pPr>
        <w:autoSpaceDE w:val="0"/>
        <w:autoSpaceDN w:val="0"/>
        <w:adjustRightInd w:val="0"/>
        <w:spacing w:after="0"/>
        <w:ind w:left="709"/>
        <w:rPr>
          <w:szCs w:val="24"/>
        </w:rPr>
      </w:pPr>
      <w:r w:rsidRPr="00D5502F">
        <w:rPr>
          <w:szCs w:val="24"/>
        </w:rPr>
        <w:t>kazánformula és alkalmazása.</w:t>
      </w:r>
    </w:p>
    <w:p w:rsidR="001E0B2C" w:rsidRPr="00D5502F" w:rsidRDefault="001E0B2C" w:rsidP="00D5502F">
      <w:pPr>
        <w:autoSpaceDE w:val="0"/>
        <w:autoSpaceDN w:val="0"/>
        <w:adjustRightInd w:val="0"/>
        <w:spacing w:after="0"/>
        <w:ind w:left="426"/>
        <w:rPr>
          <w:szCs w:val="24"/>
        </w:rPr>
      </w:pPr>
      <w:r w:rsidRPr="00D5502F">
        <w:rPr>
          <w:szCs w:val="24"/>
        </w:rPr>
        <w:t>Nyomó igénybevétel</w:t>
      </w:r>
    </w:p>
    <w:p w:rsidR="001E0B2C" w:rsidRPr="00D5502F" w:rsidRDefault="001E0B2C" w:rsidP="00D5502F">
      <w:pPr>
        <w:autoSpaceDE w:val="0"/>
        <w:autoSpaceDN w:val="0"/>
        <w:adjustRightInd w:val="0"/>
        <w:spacing w:after="0"/>
        <w:ind w:left="709"/>
        <w:rPr>
          <w:szCs w:val="24"/>
        </w:rPr>
      </w:pPr>
      <w:r w:rsidRPr="00D5502F">
        <w:rPr>
          <w:szCs w:val="24"/>
        </w:rPr>
        <w:t>a nyomó igénybevétel alapösszefüggése,</w:t>
      </w:r>
    </w:p>
    <w:p w:rsidR="001E0B2C" w:rsidRPr="00D5502F" w:rsidRDefault="001E0B2C" w:rsidP="00D5502F">
      <w:pPr>
        <w:autoSpaceDE w:val="0"/>
        <w:autoSpaceDN w:val="0"/>
        <w:adjustRightInd w:val="0"/>
        <w:spacing w:after="0"/>
        <w:ind w:left="709"/>
        <w:rPr>
          <w:szCs w:val="24"/>
        </w:rPr>
      </w:pPr>
      <w:r w:rsidRPr="00D5502F">
        <w:rPr>
          <w:szCs w:val="24"/>
        </w:rPr>
        <w:t>méretezési eljárások,</w:t>
      </w:r>
    </w:p>
    <w:p w:rsidR="001E0B2C" w:rsidRPr="00D5502F" w:rsidRDefault="001E0B2C" w:rsidP="00D5502F">
      <w:pPr>
        <w:autoSpaceDE w:val="0"/>
        <w:autoSpaceDN w:val="0"/>
        <w:adjustRightInd w:val="0"/>
        <w:spacing w:after="0"/>
        <w:ind w:left="709"/>
        <w:rPr>
          <w:szCs w:val="24"/>
        </w:rPr>
      </w:pPr>
      <w:r w:rsidRPr="00D5502F">
        <w:rPr>
          <w:szCs w:val="24"/>
        </w:rPr>
        <w:t>a rövidülés meghatározása,</w:t>
      </w:r>
    </w:p>
    <w:p w:rsidR="001E0B2C" w:rsidRPr="00D5502F" w:rsidRDefault="001E0B2C" w:rsidP="00D5502F">
      <w:pPr>
        <w:autoSpaceDE w:val="0"/>
        <w:autoSpaceDN w:val="0"/>
        <w:adjustRightInd w:val="0"/>
        <w:spacing w:after="0"/>
        <w:ind w:left="709"/>
        <w:rPr>
          <w:szCs w:val="24"/>
        </w:rPr>
      </w:pPr>
      <w:r w:rsidRPr="00D5502F">
        <w:rPr>
          <w:szCs w:val="24"/>
        </w:rPr>
        <w:t>a felületi nyomás,</w:t>
      </w:r>
    </w:p>
    <w:p w:rsidR="001E0B2C" w:rsidRPr="00D5502F" w:rsidRDefault="001E0B2C" w:rsidP="00D5502F">
      <w:pPr>
        <w:autoSpaceDE w:val="0"/>
        <w:autoSpaceDN w:val="0"/>
        <w:adjustRightInd w:val="0"/>
        <w:spacing w:after="0"/>
        <w:ind w:left="709"/>
        <w:rPr>
          <w:szCs w:val="24"/>
        </w:rPr>
      </w:pPr>
      <w:r w:rsidRPr="00D5502F">
        <w:rPr>
          <w:szCs w:val="24"/>
        </w:rPr>
        <w:t>a palástnyomás,</w:t>
      </w:r>
    </w:p>
    <w:p w:rsidR="001E0B2C" w:rsidRPr="00D5502F" w:rsidRDefault="001E0B2C" w:rsidP="00D5502F">
      <w:pPr>
        <w:autoSpaceDE w:val="0"/>
        <w:autoSpaceDN w:val="0"/>
        <w:adjustRightInd w:val="0"/>
        <w:spacing w:after="0"/>
        <w:ind w:left="709"/>
        <w:rPr>
          <w:szCs w:val="24"/>
        </w:rPr>
      </w:pPr>
      <w:r w:rsidRPr="00D5502F">
        <w:rPr>
          <w:szCs w:val="24"/>
        </w:rPr>
        <w:t>hőmérsékletváltozás okozta feszültségek.</w:t>
      </w:r>
    </w:p>
    <w:p w:rsidR="001E0B2C" w:rsidRPr="00D5502F" w:rsidRDefault="001E0B2C" w:rsidP="00D5502F">
      <w:pPr>
        <w:autoSpaceDE w:val="0"/>
        <w:autoSpaceDN w:val="0"/>
        <w:adjustRightInd w:val="0"/>
        <w:spacing w:after="0"/>
        <w:ind w:left="426"/>
        <w:rPr>
          <w:szCs w:val="24"/>
        </w:rPr>
      </w:pPr>
      <w:r w:rsidRPr="00D5502F">
        <w:rPr>
          <w:szCs w:val="24"/>
        </w:rPr>
        <w:t>Hajlító igénybevétel</w:t>
      </w:r>
    </w:p>
    <w:p w:rsidR="001E0B2C" w:rsidRPr="00D5502F" w:rsidRDefault="001E0B2C" w:rsidP="00D5502F">
      <w:pPr>
        <w:autoSpaceDE w:val="0"/>
        <w:autoSpaceDN w:val="0"/>
        <w:adjustRightInd w:val="0"/>
        <w:spacing w:after="0"/>
        <w:ind w:left="426" w:firstLine="283"/>
        <w:rPr>
          <w:szCs w:val="24"/>
        </w:rPr>
      </w:pPr>
      <w:r w:rsidRPr="00D5502F">
        <w:rPr>
          <w:szCs w:val="24"/>
        </w:rPr>
        <w:t>Alapfogalmak</w:t>
      </w:r>
    </w:p>
    <w:p w:rsidR="001E0B2C" w:rsidRPr="00D5502F" w:rsidRDefault="001E0B2C" w:rsidP="00D5502F">
      <w:pPr>
        <w:autoSpaceDE w:val="0"/>
        <w:autoSpaceDN w:val="0"/>
        <w:adjustRightInd w:val="0"/>
        <w:spacing w:after="0"/>
        <w:ind w:left="1418"/>
        <w:rPr>
          <w:szCs w:val="24"/>
        </w:rPr>
      </w:pPr>
      <w:r w:rsidRPr="00D5502F">
        <w:rPr>
          <w:szCs w:val="24"/>
        </w:rPr>
        <w:t>a hajlító igénybevétel vizsgálata,</w:t>
      </w:r>
    </w:p>
    <w:p w:rsidR="001E0B2C" w:rsidRPr="00D5502F" w:rsidRDefault="001E0B2C" w:rsidP="00D5502F">
      <w:pPr>
        <w:autoSpaceDE w:val="0"/>
        <w:autoSpaceDN w:val="0"/>
        <w:adjustRightInd w:val="0"/>
        <w:spacing w:after="0"/>
        <w:ind w:left="1418"/>
        <w:rPr>
          <w:szCs w:val="24"/>
        </w:rPr>
      </w:pPr>
      <w:r w:rsidRPr="00D5502F">
        <w:rPr>
          <w:szCs w:val="24"/>
        </w:rPr>
        <w:t>jellemző fogalmak és elnevezések (rugalmas vonal, semleges réteg, húzott szál, nyomott szál, alakváltozások).</w:t>
      </w:r>
    </w:p>
    <w:p w:rsidR="001E0B2C" w:rsidRPr="00D5502F" w:rsidRDefault="001E0B2C" w:rsidP="00D5502F">
      <w:pPr>
        <w:autoSpaceDE w:val="0"/>
        <w:autoSpaceDN w:val="0"/>
        <w:adjustRightInd w:val="0"/>
        <w:spacing w:after="0"/>
        <w:ind w:left="709"/>
        <w:rPr>
          <w:szCs w:val="24"/>
        </w:rPr>
      </w:pPr>
      <w:r w:rsidRPr="00D5502F">
        <w:rPr>
          <w:szCs w:val="24"/>
        </w:rPr>
        <w:t>A hajlító igénybevétel feszültsége</w:t>
      </w:r>
    </w:p>
    <w:p w:rsidR="001E0B2C" w:rsidRPr="00D5502F" w:rsidRDefault="001E0B2C" w:rsidP="00D5502F">
      <w:pPr>
        <w:autoSpaceDE w:val="0"/>
        <w:autoSpaceDN w:val="0"/>
        <w:adjustRightInd w:val="0"/>
        <w:spacing w:after="0"/>
        <w:ind w:left="709"/>
        <w:rPr>
          <w:szCs w:val="24"/>
        </w:rPr>
      </w:pPr>
      <w:r w:rsidRPr="00D5502F">
        <w:rPr>
          <w:szCs w:val="24"/>
        </w:rPr>
        <w:t>A hajlítás alapegyenlete</w:t>
      </w:r>
    </w:p>
    <w:p w:rsidR="001E0B2C" w:rsidRPr="00D5502F" w:rsidRDefault="001E0B2C" w:rsidP="00D5502F">
      <w:pPr>
        <w:autoSpaceDE w:val="0"/>
        <w:autoSpaceDN w:val="0"/>
        <w:adjustRightInd w:val="0"/>
        <w:spacing w:after="0"/>
        <w:ind w:left="1418"/>
        <w:rPr>
          <w:szCs w:val="24"/>
        </w:rPr>
      </w:pPr>
      <w:r w:rsidRPr="00D5502F">
        <w:rPr>
          <w:szCs w:val="24"/>
        </w:rPr>
        <w:t>a Navier-féle összefüggés,</w:t>
      </w:r>
    </w:p>
    <w:p w:rsidR="001E0B2C" w:rsidRPr="00D5502F" w:rsidRDefault="001E0B2C" w:rsidP="00D5502F">
      <w:pPr>
        <w:autoSpaceDE w:val="0"/>
        <w:autoSpaceDN w:val="0"/>
        <w:adjustRightInd w:val="0"/>
        <w:spacing w:after="0"/>
        <w:ind w:left="1418"/>
        <w:rPr>
          <w:szCs w:val="24"/>
        </w:rPr>
      </w:pPr>
      <w:r w:rsidRPr="00D5502F">
        <w:rPr>
          <w:szCs w:val="24"/>
        </w:rPr>
        <w:t>a szélső szál távolsága,</w:t>
      </w:r>
    </w:p>
    <w:p w:rsidR="001E0B2C" w:rsidRPr="00D5502F" w:rsidRDefault="001E0B2C" w:rsidP="00D5502F">
      <w:pPr>
        <w:autoSpaceDE w:val="0"/>
        <w:autoSpaceDN w:val="0"/>
        <w:adjustRightInd w:val="0"/>
        <w:spacing w:after="0"/>
        <w:ind w:left="1418"/>
        <w:rPr>
          <w:szCs w:val="24"/>
        </w:rPr>
      </w:pPr>
      <w:r w:rsidRPr="00D5502F">
        <w:rPr>
          <w:szCs w:val="24"/>
        </w:rPr>
        <w:t>ekvatoriális másodrendű nyomaték,</w:t>
      </w:r>
    </w:p>
    <w:p w:rsidR="001E0B2C" w:rsidRPr="00D5502F" w:rsidRDefault="001E0B2C" w:rsidP="00D5502F">
      <w:pPr>
        <w:autoSpaceDE w:val="0"/>
        <w:autoSpaceDN w:val="0"/>
        <w:adjustRightInd w:val="0"/>
        <w:spacing w:after="0"/>
        <w:ind w:left="1418"/>
        <w:rPr>
          <w:szCs w:val="24"/>
        </w:rPr>
      </w:pPr>
      <w:r w:rsidRPr="00D5502F">
        <w:rPr>
          <w:szCs w:val="24"/>
        </w:rPr>
        <w:lastRenderedPageBreak/>
        <w:t>keresztmetszeti tényező.</w:t>
      </w:r>
    </w:p>
    <w:p w:rsidR="001E0B2C" w:rsidRPr="00D5502F" w:rsidRDefault="001E0B2C" w:rsidP="00D5502F">
      <w:pPr>
        <w:autoSpaceDE w:val="0"/>
        <w:autoSpaceDN w:val="0"/>
        <w:adjustRightInd w:val="0"/>
        <w:spacing w:after="0"/>
        <w:ind w:left="426" w:firstLine="283"/>
        <w:rPr>
          <w:szCs w:val="24"/>
        </w:rPr>
      </w:pPr>
      <w:r w:rsidRPr="00D5502F">
        <w:rPr>
          <w:szCs w:val="24"/>
        </w:rPr>
        <w:t>Ekvatoriális másodrendű nyomatékok és keresztmetszeti tényezők</w:t>
      </w:r>
    </w:p>
    <w:p w:rsidR="001E0B2C" w:rsidRPr="00D5502F" w:rsidRDefault="001E0B2C" w:rsidP="00D5502F">
      <w:pPr>
        <w:autoSpaceDE w:val="0"/>
        <w:autoSpaceDN w:val="0"/>
        <w:adjustRightInd w:val="0"/>
        <w:spacing w:after="0"/>
        <w:ind w:left="1418"/>
        <w:rPr>
          <w:szCs w:val="24"/>
        </w:rPr>
      </w:pPr>
      <w:r w:rsidRPr="00D5502F">
        <w:rPr>
          <w:szCs w:val="24"/>
        </w:rPr>
        <w:t>tetszőleges keresztmetszet x és y tengelyekre számított másodrendű nyomatéka,</w:t>
      </w:r>
    </w:p>
    <w:p w:rsidR="001E0B2C" w:rsidRPr="00D5502F" w:rsidRDefault="001E0B2C" w:rsidP="00D5502F">
      <w:pPr>
        <w:autoSpaceDE w:val="0"/>
        <w:autoSpaceDN w:val="0"/>
        <w:adjustRightInd w:val="0"/>
        <w:spacing w:after="0"/>
        <w:ind w:left="1418"/>
        <w:rPr>
          <w:szCs w:val="24"/>
        </w:rPr>
      </w:pPr>
      <w:r w:rsidRPr="00D5502F">
        <w:rPr>
          <w:szCs w:val="24"/>
        </w:rPr>
        <w:t>téglalap-, négyzet-, kör-, körgyűrű keresztmetszetek ekvatoriál másodrendű nyomatékainak és a keresztmetszeti tényezőinek meghatározása,</w:t>
      </w:r>
    </w:p>
    <w:p w:rsidR="001E0B2C" w:rsidRPr="00D5502F" w:rsidRDefault="001E0B2C" w:rsidP="00D5502F">
      <w:pPr>
        <w:autoSpaceDE w:val="0"/>
        <w:autoSpaceDN w:val="0"/>
        <w:adjustRightInd w:val="0"/>
        <w:spacing w:after="0"/>
        <w:ind w:left="1418"/>
        <w:rPr>
          <w:szCs w:val="24"/>
        </w:rPr>
      </w:pPr>
      <w:r w:rsidRPr="00D5502F">
        <w:rPr>
          <w:szCs w:val="24"/>
        </w:rPr>
        <w:t>különböző területelemekből álló keresztmetszet ekvatoriális másodrendű nyomatékainak és a keresztmetszeti tényezőinek meghatározása,</w:t>
      </w:r>
    </w:p>
    <w:p w:rsidR="001E0B2C" w:rsidRPr="00D5502F" w:rsidRDefault="001E0B2C" w:rsidP="00D5502F">
      <w:pPr>
        <w:autoSpaceDE w:val="0"/>
        <w:autoSpaceDN w:val="0"/>
        <w:adjustRightInd w:val="0"/>
        <w:spacing w:after="0"/>
        <w:ind w:left="1418"/>
        <w:rPr>
          <w:szCs w:val="24"/>
        </w:rPr>
      </w:pPr>
      <w:r w:rsidRPr="00D5502F">
        <w:rPr>
          <w:szCs w:val="24"/>
        </w:rPr>
        <w:t>a Steiner-tétel és alkalmazása,</w:t>
      </w:r>
    </w:p>
    <w:p w:rsidR="001E0B2C" w:rsidRPr="00D5502F" w:rsidRDefault="001E0B2C" w:rsidP="00D5502F">
      <w:pPr>
        <w:autoSpaceDE w:val="0"/>
        <w:autoSpaceDN w:val="0"/>
        <w:adjustRightInd w:val="0"/>
        <w:spacing w:after="0"/>
        <w:ind w:left="1418"/>
        <w:rPr>
          <w:szCs w:val="24"/>
        </w:rPr>
      </w:pPr>
      <w:r w:rsidRPr="00D5502F">
        <w:rPr>
          <w:szCs w:val="24"/>
        </w:rPr>
        <w:t>hengerelt szelvények ekvatoriális másodrendű nyomatékainak és keresztmetszeti tényezőinek meghatározása szabványok és táblázatok segítségével.</w:t>
      </w:r>
    </w:p>
    <w:p w:rsidR="001E0B2C" w:rsidRPr="00D5502F" w:rsidRDefault="001E0B2C" w:rsidP="00D5502F">
      <w:pPr>
        <w:autoSpaceDE w:val="0"/>
        <w:autoSpaceDN w:val="0"/>
        <w:adjustRightInd w:val="0"/>
        <w:spacing w:after="0"/>
        <w:ind w:left="426"/>
        <w:rPr>
          <w:szCs w:val="24"/>
        </w:rPr>
      </w:pPr>
      <w:r w:rsidRPr="00D5502F">
        <w:rPr>
          <w:szCs w:val="24"/>
        </w:rPr>
        <w:t>Hajlításnál fellépő alakváltozások</w:t>
      </w:r>
    </w:p>
    <w:p w:rsidR="001E0B2C" w:rsidRPr="00D5502F" w:rsidRDefault="001E0B2C" w:rsidP="00D5502F">
      <w:pPr>
        <w:autoSpaceDE w:val="0"/>
        <w:autoSpaceDN w:val="0"/>
        <w:adjustRightInd w:val="0"/>
        <w:spacing w:after="0"/>
        <w:ind w:left="1418"/>
        <w:rPr>
          <w:szCs w:val="24"/>
        </w:rPr>
      </w:pPr>
      <w:r w:rsidRPr="00D5502F">
        <w:rPr>
          <w:szCs w:val="24"/>
        </w:rPr>
        <w:t>egyik végén befogott tartó végének lehajlása, szögelfordulása,</w:t>
      </w:r>
    </w:p>
    <w:p w:rsidR="001E0B2C" w:rsidRPr="00D5502F" w:rsidRDefault="001E0B2C" w:rsidP="00D5502F">
      <w:pPr>
        <w:autoSpaceDE w:val="0"/>
        <w:autoSpaceDN w:val="0"/>
        <w:adjustRightInd w:val="0"/>
        <w:spacing w:after="0"/>
        <w:ind w:left="1418"/>
        <w:rPr>
          <w:szCs w:val="24"/>
        </w:rPr>
      </w:pPr>
      <w:r w:rsidRPr="00D5502F">
        <w:rPr>
          <w:szCs w:val="24"/>
        </w:rPr>
        <w:t>különböző terhelésű kéttámaszú tartó közepének behajlása, a végeinek szögelfordulása.</w:t>
      </w:r>
    </w:p>
    <w:p w:rsidR="001E0B2C" w:rsidRPr="00D5502F" w:rsidRDefault="001E0B2C" w:rsidP="00D5502F">
      <w:pPr>
        <w:autoSpaceDE w:val="0"/>
        <w:autoSpaceDN w:val="0"/>
        <w:adjustRightInd w:val="0"/>
        <w:spacing w:after="0"/>
        <w:ind w:left="426"/>
        <w:rPr>
          <w:szCs w:val="24"/>
        </w:rPr>
      </w:pPr>
      <w:r w:rsidRPr="00D5502F">
        <w:rPr>
          <w:szCs w:val="24"/>
        </w:rPr>
        <w:t>Tartók méretezése hajlításra</w:t>
      </w:r>
    </w:p>
    <w:p w:rsidR="001E0B2C" w:rsidRPr="00D5502F" w:rsidRDefault="001E0B2C" w:rsidP="00D5502F">
      <w:pPr>
        <w:autoSpaceDE w:val="0"/>
        <w:autoSpaceDN w:val="0"/>
        <w:adjustRightInd w:val="0"/>
        <w:spacing w:after="0"/>
        <w:ind w:left="1418"/>
        <w:rPr>
          <w:szCs w:val="24"/>
        </w:rPr>
      </w:pPr>
      <w:r w:rsidRPr="00D5502F">
        <w:rPr>
          <w:szCs w:val="24"/>
        </w:rPr>
        <w:t>a nyíró igénybevétel elhanyagolása,</w:t>
      </w:r>
    </w:p>
    <w:p w:rsidR="001E0B2C" w:rsidRPr="00D5502F" w:rsidRDefault="001E0B2C" w:rsidP="00D5502F">
      <w:pPr>
        <w:autoSpaceDE w:val="0"/>
        <w:autoSpaceDN w:val="0"/>
        <w:adjustRightInd w:val="0"/>
        <w:spacing w:after="0"/>
        <w:ind w:left="1418"/>
        <w:rPr>
          <w:szCs w:val="24"/>
        </w:rPr>
      </w:pPr>
      <w:r w:rsidRPr="00D5502F">
        <w:rPr>
          <w:szCs w:val="24"/>
        </w:rPr>
        <w:t>a tartó anyagának meghatározása táblázat segítségével,</w:t>
      </w:r>
    </w:p>
    <w:p w:rsidR="001E0B2C" w:rsidRPr="00D5502F" w:rsidRDefault="001E0B2C" w:rsidP="00D5502F">
      <w:pPr>
        <w:autoSpaceDE w:val="0"/>
        <w:autoSpaceDN w:val="0"/>
        <w:adjustRightInd w:val="0"/>
        <w:spacing w:after="0"/>
        <w:ind w:left="1418"/>
        <w:rPr>
          <w:szCs w:val="24"/>
        </w:rPr>
      </w:pPr>
      <w:r w:rsidRPr="00D5502F">
        <w:rPr>
          <w:szCs w:val="24"/>
        </w:rPr>
        <w:t>a tartó keresztmetszeti méreteinek meghatározása,</w:t>
      </w:r>
    </w:p>
    <w:p w:rsidR="001E0B2C" w:rsidRPr="00D5502F" w:rsidRDefault="001E0B2C" w:rsidP="00D5502F">
      <w:pPr>
        <w:autoSpaceDE w:val="0"/>
        <w:autoSpaceDN w:val="0"/>
        <w:adjustRightInd w:val="0"/>
        <w:spacing w:after="0"/>
        <w:ind w:left="1418"/>
        <w:rPr>
          <w:szCs w:val="24"/>
        </w:rPr>
      </w:pPr>
      <w:r w:rsidRPr="00D5502F">
        <w:rPr>
          <w:szCs w:val="24"/>
        </w:rPr>
        <w:t>a maximális terhelhetőség megállapítása,</w:t>
      </w:r>
    </w:p>
    <w:p w:rsidR="001E0B2C" w:rsidRPr="00D5502F" w:rsidRDefault="001E0B2C" w:rsidP="00D5502F">
      <w:pPr>
        <w:autoSpaceDE w:val="0"/>
        <w:autoSpaceDN w:val="0"/>
        <w:adjustRightInd w:val="0"/>
        <w:spacing w:after="0"/>
        <w:ind w:left="1418"/>
        <w:rPr>
          <w:szCs w:val="24"/>
        </w:rPr>
      </w:pPr>
      <w:r w:rsidRPr="00D5502F">
        <w:rPr>
          <w:szCs w:val="24"/>
        </w:rPr>
        <w:t>a tartó igénybevételre való megfelelésének ellenőrzése,</w:t>
      </w:r>
    </w:p>
    <w:p w:rsidR="001E0B2C" w:rsidRPr="00D5502F" w:rsidRDefault="001E0B2C" w:rsidP="00D5502F">
      <w:pPr>
        <w:autoSpaceDE w:val="0"/>
        <w:autoSpaceDN w:val="0"/>
        <w:adjustRightInd w:val="0"/>
        <w:spacing w:after="0"/>
        <w:ind w:left="426"/>
        <w:rPr>
          <w:szCs w:val="24"/>
        </w:rPr>
      </w:pPr>
      <w:r w:rsidRPr="00D5502F">
        <w:rPr>
          <w:szCs w:val="24"/>
        </w:rPr>
        <w:t>Egyenszilárdságú tartó</w:t>
      </w:r>
    </w:p>
    <w:p w:rsidR="001E0B2C" w:rsidRPr="00D5502F" w:rsidRDefault="001E0B2C" w:rsidP="00D5502F">
      <w:pPr>
        <w:autoSpaceDE w:val="0"/>
        <w:autoSpaceDN w:val="0"/>
        <w:adjustRightInd w:val="0"/>
        <w:spacing w:after="0"/>
        <w:ind w:left="1135" w:firstLine="283"/>
        <w:rPr>
          <w:szCs w:val="24"/>
        </w:rPr>
      </w:pPr>
      <w:r w:rsidRPr="00D5502F">
        <w:rPr>
          <w:szCs w:val="24"/>
        </w:rPr>
        <w:t>egyenszilárdságú tartó-megoldások,</w:t>
      </w:r>
    </w:p>
    <w:p w:rsidR="001E0B2C" w:rsidRPr="00D5502F" w:rsidRDefault="001E0B2C" w:rsidP="00D5502F">
      <w:pPr>
        <w:autoSpaceDE w:val="0"/>
        <w:autoSpaceDN w:val="0"/>
        <w:adjustRightInd w:val="0"/>
        <w:spacing w:after="0"/>
        <w:ind w:left="426"/>
        <w:rPr>
          <w:szCs w:val="24"/>
        </w:rPr>
      </w:pPr>
      <w:r w:rsidRPr="00D5502F">
        <w:rPr>
          <w:szCs w:val="24"/>
        </w:rPr>
        <w:t>Nyíró igénybevétel</w:t>
      </w:r>
    </w:p>
    <w:p w:rsidR="001E0B2C" w:rsidRPr="00D5502F" w:rsidRDefault="001E0B2C" w:rsidP="00D5502F">
      <w:pPr>
        <w:autoSpaceDE w:val="0"/>
        <w:autoSpaceDN w:val="0"/>
        <w:adjustRightInd w:val="0"/>
        <w:spacing w:after="0"/>
        <w:ind w:left="709"/>
        <w:rPr>
          <w:szCs w:val="24"/>
        </w:rPr>
      </w:pPr>
      <w:r w:rsidRPr="00D5502F">
        <w:rPr>
          <w:szCs w:val="24"/>
        </w:rPr>
        <w:t>Tiszta nyíró igénybevétel</w:t>
      </w:r>
    </w:p>
    <w:p w:rsidR="001E0B2C" w:rsidRPr="00D5502F" w:rsidRDefault="001E0B2C" w:rsidP="00D5502F">
      <w:pPr>
        <w:autoSpaceDE w:val="0"/>
        <w:autoSpaceDN w:val="0"/>
        <w:adjustRightInd w:val="0"/>
        <w:spacing w:after="0"/>
        <w:ind w:left="1418"/>
        <w:rPr>
          <w:szCs w:val="24"/>
        </w:rPr>
      </w:pPr>
      <w:r w:rsidRPr="00D5502F">
        <w:rPr>
          <w:szCs w:val="24"/>
        </w:rPr>
        <w:t>a tiszta nyírás jellemzői,</w:t>
      </w:r>
    </w:p>
    <w:p w:rsidR="001E0B2C" w:rsidRPr="00D5502F" w:rsidRDefault="001E0B2C" w:rsidP="00D5502F">
      <w:pPr>
        <w:autoSpaceDE w:val="0"/>
        <w:autoSpaceDN w:val="0"/>
        <w:adjustRightInd w:val="0"/>
        <w:spacing w:after="0"/>
        <w:ind w:left="1418"/>
        <w:rPr>
          <w:szCs w:val="24"/>
        </w:rPr>
      </w:pPr>
      <w:r w:rsidRPr="00D5502F">
        <w:rPr>
          <w:szCs w:val="24"/>
        </w:rPr>
        <w:t>az igénybevétel alapösszefüggése,</w:t>
      </w:r>
    </w:p>
    <w:p w:rsidR="001E0B2C" w:rsidRPr="00D5502F" w:rsidRDefault="001E0B2C" w:rsidP="00D5502F">
      <w:pPr>
        <w:autoSpaceDE w:val="0"/>
        <w:autoSpaceDN w:val="0"/>
        <w:adjustRightInd w:val="0"/>
        <w:spacing w:after="0"/>
        <w:ind w:left="1418"/>
        <w:rPr>
          <w:szCs w:val="24"/>
        </w:rPr>
      </w:pPr>
      <w:r w:rsidRPr="00D5502F">
        <w:rPr>
          <w:szCs w:val="24"/>
        </w:rPr>
        <w:t>a feszültség eloszlása.</w:t>
      </w:r>
    </w:p>
    <w:p w:rsidR="001E0B2C" w:rsidRPr="00D5502F" w:rsidRDefault="001E0B2C" w:rsidP="00D5502F">
      <w:pPr>
        <w:autoSpaceDE w:val="0"/>
        <w:autoSpaceDN w:val="0"/>
        <w:adjustRightInd w:val="0"/>
        <w:spacing w:after="0"/>
        <w:ind w:left="709"/>
        <w:rPr>
          <w:szCs w:val="24"/>
        </w:rPr>
      </w:pPr>
      <w:r w:rsidRPr="00D5502F">
        <w:rPr>
          <w:szCs w:val="24"/>
        </w:rPr>
        <w:t>Hajlítással párosult nyíró igénybevétel</w:t>
      </w:r>
    </w:p>
    <w:p w:rsidR="001E0B2C" w:rsidRPr="00D5502F" w:rsidRDefault="001E0B2C" w:rsidP="00D5502F">
      <w:pPr>
        <w:autoSpaceDE w:val="0"/>
        <w:autoSpaceDN w:val="0"/>
        <w:adjustRightInd w:val="0"/>
        <w:spacing w:after="0"/>
        <w:ind w:left="1418"/>
        <w:rPr>
          <w:szCs w:val="24"/>
        </w:rPr>
      </w:pPr>
      <w:r w:rsidRPr="00D5502F">
        <w:rPr>
          <w:szCs w:val="24"/>
        </w:rPr>
        <w:t>az igénybevétel jellemzői,</w:t>
      </w:r>
    </w:p>
    <w:p w:rsidR="001E0B2C" w:rsidRPr="00D5502F" w:rsidRDefault="001E0B2C" w:rsidP="00D5502F">
      <w:pPr>
        <w:autoSpaceDE w:val="0"/>
        <w:autoSpaceDN w:val="0"/>
        <w:adjustRightInd w:val="0"/>
        <w:spacing w:after="0"/>
        <w:ind w:left="1418"/>
        <w:rPr>
          <w:szCs w:val="24"/>
        </w:rPr>
      </w:pPr>
      <w:r w:rsidRPr="00D5502F">
        <w:rPr>
          <w:szCs w:val="24"/>
        </w:rPr>
        <w:t>az igénybevétel alapösszefüggése,</w:t>
      </w:r>
    </w:p>
    <w:p w:rsidR="001E0B2C" w:rsidRPr="00D5502F" w:rsidRDefault="001E0B2C" w:rsidP="00D5502F">
      <w:pPr>
        <w:autoSpaceDE w:val="0"/>
        <w:autoSpaceDN w:val="0"/>
        <w:adjustRightInd w:val="0"/>
        <w:spacing w:after="0"/>
        <w:ind w:left="1418"/>
        <w:rPr>
          <w:szCs w:val="24"/>
        </w:rPr>
      </w:pPr>
      <w:r w:rsidRPr="00D5502F">
        <w:rPr>
          <w:szCs w:val="24"/>
        </w:rPr>
        <w:t>az alaktényező értékei.</w:t>
      </w:r>
    </w:p>
    <w:p w:rsidR="001E0B2C" w:rsidRPr="00D5502F" w:rsidRDefault="001E0B2C" w:rsidP="00D5502F">
      <w:pPr>
        <w:autoSpaceDE w:val="0"/>
        <w:autoSpaceDN w:val="0"/>
        <w:adjustRightInd w:val="0"/>
        <w:spacing w:after="0"/>
        <w:ind w:left="709"/>
        <w:rPr>
          <w:szCs w:val="24"/>
        </w:rPr>
      </w:pPr>
      <w:r w:rsidRPr="00D5502F">
        <w:rPr>
          <w:szCs w:val="24"/>
        </w:rPr>
        <w:t>Méretezés nyírásra</w:t>
      </w:r>
    </w:p>
    <w:p w:rsidR="001E0B2C" w:rsidRPr="00D5502F" w:rsidRDefault="001E0B2C" w:rsidP="00D5502F">
      <w:pPr>
        <w:autoSpaceDE w:val="0"/>
        <w:autoSpaceDN w:val="0"/>
        <w:adjustRightInd w:val="0"/>
        <w:spacing w:after="0"/>
        <w:ind w:left="1418"/>
        <w:rPr>
          <w:szCs w:val="24"/>
        </w:rPr>
      </w:pPr>
      <w:r w:rsidRPr="00D5502F">
        <w:rPr>
          <w:szCs w:val="24"/>
        </w:rPr>
        <w:t xml:space="preserve">hajlítással párosult nyíró igénybevételű alkatrész terhelhetőségének, a keresztmetszet méreteinek meghatározása, hajlítással párosult nyíró igénybevételű alkatrész anyagminőségének megválasztása, </w:t>
      </w:r>
    </w:p>
    <w:p w:rsidR="001E0B2C" w:rsidRPr="00D5502F" w:rsidRDefault="001E0B2C" w:rsidP="00D5502F">
      <w:pPr>
        <w:autoSpaceDE w:val="0"/>
        <w:autoSpaceDN w:val="0"/>
        <w:adjustRightInd w:val="0"/>
        <w:spacing w:after="0"/>
        <w:ind w:left="1418"/>
        <w:rPr>
          <w:szCs w:val="24"/>
        </w:rPr>
      </w:pPr>
      <w:r w:rsidRPr="00D5502F">
        <w:rPr>
          <w:szCs w:val="24"/>
        </w:rPr>
        <w:t>ellenőrzés palástnyomásra.</w:t>
      </w:r>
    </w:p>
    <w:p w:rsidR="001E0B2C" w:rsidRPr="00D5502F" w:rsidRDefault="001E0B2C" w:rsidP="00D5502F">
      <w:pPr>
        <w:autoSpaceDE w:val="0"/>
        <w:autoSpaceDN w:val="0"/>
        <w:adjustRightInd w:val="0"/>
        <w:spacing w:after="0"/>
        <w:ind w:left="426"/>
        <w:rPr>
          <w:szCs w:val="24"/>
        </w:rPr>
      </w:pPr>
      <w:r w:rsidRPr="00D5502F">
        <w:rPr>
          <w:szCs w:val="24"/>
        </w:rPr>
        <w:t>Csavaró igénybevétel</w:t>
      </w:r>
    </w:p>
    <w:p w:rsidR="001E0B2C" w:rsidRPr="00D5502F" w:rsidRDefault="001E0B2C" w:rsidP="00D5502F">
      <w:pPr>
        <w:autoSpaceDE w:val="0"/>
        <w:autoSpaceDN w:val="0"/>
        <w:adjustRightInd w:val="0"/>
        <w:spacing w:after="0"/>
        <w:ind w:left="709"/>
        <w:rPr>
          <w:szCs w:val="24"/>
        </w:rPr>
      </w:pPr>
      <w:r w:rsidRPr="00D5502F">
        <w:rPr>
          <w:szCs w:val="24"/>
        </w:rPr>
        <w:t>Alapfogalmak</w:t>
      </w:r>
    </w:p>
    <w:p w:rsidR="001E0B2C" w:rsidRPr="00D5502F" w:rsidRDefault="001E0B2C" w:rsidP="00D5502F">
      <w:pPr>
        <w:autoSpaceDE w:val="0"/>
        <w:autoSpaceDN w:val="0"/>
        <w:adjustRightInd w:val="0"/>
        <w:spacing w:after="0"/>
        <w:ind w:left="1418"/>
        <w:rPr>
          <w:szCs w:val="24"/>
        </w:rPr>
      </w:pPr>
      <w:r w:rsidRPr="00D5502F">
        <w:rPr>
          <w:szCs w:val="24"/>
        </w:rPr>
        <w:t xml:space="preserve">a csavaró igénybevétel jellemzői, vizsgálata, </w:t>
      </w:r>
    </w:p>
    <w:p w:rsidR="001E0B2C" w:rsidRPr="00D5502F" w:rsidRDefault="001E0B2C" w:rsidP="00D5502F">
      <w:pPr>
        <w:autoSpaceDE w:val="0"/>
        <w:autoSpaceDN w:val="0"/>
        <w:adjustRightInd w:val="0"/>
        <w:spacing w:after="0"/>
        <w:ind w:left="1418"/>
        <w:rPr>
          <w:szCs w:val="24"/>
        </w:rPr>
      </w:pPr>
      <w:r w:rsidRPr="00D5502F">
        <w:rPr>
          <w:szCs w:val="24"/>
        </w:rPr>
        <w:t>jellemző elnevezések, alakváltozás a csavaró igénybevételnél.</w:t>
      </w:r>
    </w:p>
    <w:p w:rsidR="001E0B2C" w:rsidRPr="00D5502F" w:rsidRDefault="001E0B2C" w:rsidP="00D5502F">
      <w:pPr>
        <w:autoSpaceDE w:val="0"/>
        <w:autoSpaceDN w:val="0"/>
        <w:adjustRightInd w:val="0"/>
        <w:spacing w:after="0"/>
        <w:ind w:left="709"/>
        <w:rPr>
          <w:szCs w:val="24"/>
        </w:rPr>
      </w:pPr>
      <w:r w:rsidRPr="00D5502F">
        <w:rPr>
          <w:szCs w:val="24"/>
        </w:rPr>
        <w:t>A csavaró igénybevétel feszültsége</w:t>
      </w:r>
    </w:p>
    <w:p w:rsidR="001E0B2C" w:rsidRPr="00D5502F" w:rsidRDefault="001E0B2C" w:rsidP="00D5502F">
      <w:pPr>
        <w:autoSpaceDE w:val="0"/>
        <w:autoSpaceDN w:val="0"/>
        <w:adjustRightInd w:val="0"/>
        <w:spacing w:after="0"/>
        <w:ind w:left="1418"/>
        <w:rPr>
          <w:szCs w:val="24"/>
        </w:rPr>
      </w:pPr>
      <w:r w:rsidRPr="00D5502F">
        <w:rPr>
          <w:szCs w:val="24"/>
        </w:rPr>
        <w:t>feszültségeloszlás az igénybevételnél,</w:t>
      </w:r>
    </w:p>
    <w:p w:rsidR="001E0B2C" w:rsidRPr="00D5502F" w:rsidRDefault="001E0B2C" w:rsidP="00D5502F">
      <w:pPr>
        <w:autoSpaceDE w:val="0"/>
        <w:autoSpaceDN w:val="0"/>
        <w:adjustRightInd w:val="0"/>
        <w:spacing w:after="0"/>
        <w:ind w:left="1418"/>
        <w:rPr>
          <w:szCs w:val="24"/>
        </w:rPr>
      </w:pPr>
      <w:r w:rsidRPr="00D5502F">
        <w:rPr>
          <w:szCs w:val="24"/>
        </w:rPr>
        <w:t>adott keresztmetszetben ébredő feszültség meghatározása.</w:t>
      </w:r>
    </w:p>
    <w:p w:rsidR="001E0B2C" w:rsidRPr="00D5502F" w:rsidRDefault="001E0B2C" w:rsidP="00D5502F">
      <w:pPr>
        <w:autoSpaceDE w:val="0"/>
        <w:autoSpaceDN w:val="0"/>
        <w:adjustRightInd w:val="0"/>
        <w:spacing w:after="0"/>
        <w:ind w:left="709"/>
        <w:rPr>
          <w:szCs w:val="24"/>
        </w:rPr>
      </w:pPr>
      <w:r w:rsidRPr="00D5502F">
        <w:rPr>
          <w:szCs w:val="24"/>
        </w:rPr>
        <w:t>A csavarás alapegyenlete</w:t>
      </w:r>
    </w:p>
    <w:p w:rsidR="001E0B2C" w:rsidRPr="00D5502F" w:rsidRDefault="001E0B2C" w:rsidP="00D5502F">
      <w:pPr>
        <w:autoSpaceDE w:val="0"/>
        <w:autoSpaceDN w:val="0"/>
        <w:adjustRightInd w:val="0"/>
        <w:spacing w:after="0"/>
        <w:ind w:left="1418"/>
        <w:rPr>
          <w:szCs w:val="24"/>
        </w:rPr>
      </w:pPr>
      <w:r w:rsidRPr="00D5502F">
        <w:rPr>
          <w:szCs w:val="24"/>
        </w:rPr>
        <w:t>Poláris másodrendű nyomatékok és poláris keresztmetszeti tényezők</w:t>
      </w:r>
    </w:p>
    <w:p w:rsidR="001E0B2C" w:rsidRPr="00D5502F" w:rsidRDefault="001E0B2C" w:rsidP="00D5502F">
      <w:pPr>
        <w:autoSpaceDE w:val="0"/>
        <w:autoSpaceDN w:val="0"/>
        <w:adjustRightInd w:val="0"/>
        <w:spacing w:after="0"/>
        <w:ind w:left="1418"/>
        <w:rPr>
          <w:szCs w:val="24"/>
        </w:rPr>
      </w:pPr>
      <w:r w:rsidRPr="00D5502F">
        <w:rPr>
          <w:szCs w:val="24"/>
        </w:rPr>
        <w:t>tetszőleges keresztmetszet poláris másodrendű nyomatéka,</w:t>
      </w:r>
    </w:p>
    <w:p w:rsidR="001E0B2C" w:rsidRPr="00D5502F" w:rsidRDefault="001E0B2C" w:rsidP="00D5502F">
      <w:pPr>
        <w:autoSpaceDE w:val="0"/>
        <w:autoSpaceDN w:val="0"/>
        <w:adjustRightInd w:val="0"/>
        <w:spacing w:after="0"/>
        <w:ind w:left="1418"/>
        <w:rPr>
          <w:szCs w:val="24"/>
        </w:rPr>
      </w:pPr>
      <w:r w:rsidRPr="00D5502F">
        <w:rPr>
          <w:szCs w:val="24"/>
        </w:rPr>
        <w:t>összefüggés a poláris és ekvatoriális másodrendű nyomatékok között,</w:t>
      </w:r>
    </w:p>
    <w:p w:rsidR="001E0B2C" w:rsidRPr="00D5502F" w:rsidRDefault="001E0B2C" w:rsidP="00D5502F">
      <w:pPr>
        <w:autoSpaceDE w:val="0"/>
        <w:autoSpaceDN w:val="0"/>
        <w:adjustRightInd w:val="0"/>
        <w:spacing w:after="0"/>
        <w:ind w:left="1418"/>
        <w:rPr>
          <w:szCs w:val="24"/>
        </w:rPr>
      </w:pPr>
      <w:r w:rsidRPr="00D5502F">
        <w:rPr>
          <w:szCs w:val="24"/>
        </w:rPr>
        <w:lastRenderedPageBreak/>
        <w:t>kör-, körgyűrű és négyzet alakú szelvények poláris másodrendű nyomatékának és poláris keresztmetszeti tényezőjének meghatározása.</w:t>
      </w:r>
    </w:p>
    <w:p w:rsidR="001E0B2C" w:rsidRPr="00D5502F" w:rsidRDefault="001E0B2C" w:rsidP="00D5502F">
      <w:pPr>
        <w:autoSpaceDE w:val="0"/>
        <w:autoSpaceDN w:val="0"/>
        <w:adjustRightInd w:val="0"/>
        <w:spacing w:after="0"/>
        <w:ind w:left="709"/>
        <w:rPr>
          <w:szCs w:val="24"/>
        </w:rPr>
      </w:pPr>
      <w:r w:rsidRPr="00D5502F">
        <w:rPr>
          <w:szCs w:val="24"/>
        </w:rPr>
        <w:t>A csavaró igénybevétel alakváltozása</w:t>
      </w:r>
    </w:p>
    <w:p w:rsidR="001E0B2C" w:rsidRPr="00D5502F" w:rsidRDefault="001E0B2C" w:rsidP="00D5502F">
      <w:pPr>
        <w:autoSpaceDE w:val="0"/>
        <w:autoSpaceDN w:val="0"/>
        <w:adjustRightInd w:val="0"/>
        <w:spacing w:after="0"/>
        <w:ind w:left="1418"/>
        <w:rPr>
          <w:szCs w:val="24"/>
        </w:rPr>
      </w:pPr>
      <w:r w:rsidRPr="00D5502F">
        <w:rPr>
          <w:szCs w:val="24"/>
        </w:rPr>
        <w:t>a keresztmetszet szögelfordulásának meghatározása,</w:t>
      </w:r>
    </w:p>
    <w:p w:rsidR="001E0B2C" w:rsidRPr="00D5502F" w:rsidRDefault="001E0B2C" w:rsidP="00D5502F">
      <w:pPr>
        <w:autoSpaceDE w:val="0"/>
        <w:autoSpaceDN w:val="0"/>
        <w:adjustRightInd w:val="0"/>
        <w:spacing w:after="0"/>
        <w:ind w:left="1418"/>
        <w:rPr>
          <w:szCs w:val="24"/>
        </w:rPr>
      </w:pPr>
      <w:r w:rsidRPr="00D5502F">
        <w:rPr>
          <w:szCs w:val="24"/>
        </w:rPr>
        <w:t>a folyóméterenkénti maximális elcsavarodás.</w:t>
      </w:r>
    </w:p>
    <w:p w:rsidR="001E0B2C" w:rsidRPr="00D5502F" w:rsidRDefault="001E0B2C" w:rsidP="00D5502F">
      <w:pPr>
        <w:autoSpaceDE w:val="0"/>
        <w:autoSpaceDN w:val="0"/>
        <w:adjustRightInd w:val="0"/>
        <w:spacing w:after="0"/>
        <w:ind w:left="709"/>
        <w:rPr>
          <w:szCs w:val="24"/>
        </w:rPr>
      </w:pPr>
      <w:r w:rsidRPr="00D5502F">
        <w:rPr>
          <w:szCs w:val="24"/>
        </w:rPr>
        <w:t>Méretezés csavarásra</w:t>
      </w:r>
    </w:p>
    <w:p w:rsidR="001E0B2C" w:rsidRPr="00D5502F" w:rsidRDefault="001E0B2C" w:rsidP="00D5502F">
      <w:pPr>
        <w:autoSpaceDE w:val="0"/>
        <w:autoSpaceDN w:val="0"/>
        <w:adjustRightInd w:val="0"/>
        <w:spacing w:after="0"/>
        <w:ind w:left="1418"/>
        <w:rPr>
          <w:szCs w:val="24"/>
        </w:rPr>
      </w:pPr>
      <w:r w:rsidRPr="00D5502F">
        <w:rPr>
          <w:szCs w:val="24"/>
        </w:rPr>
        <w:t>forgó tengelyeket terhelő csavarónyomaték meghatározása az átvitt teljesítmény és a fordulatszám ismeretében,</w:t>
      </w:r>
    </w:p>
    <w:p w:rsidR="001E0B2C" w:rsidRPr="00D5502F" w:rsidRDefault="001E0B2C" w:rsidP="00D5502F">
      <w:pPr>
        <w:autoSpaceDE w:val="0"/>
        <w:autoSpaceDN w:val="0"/>
        <w:adjustRightInd w:val="0"/>
        <w:spacing w:after="0"/>
        <w:ind w:left="1418"/>
        <w:rPr>
          <w:szCs w:val="24"/>
        </w:rPr>
      </w:pPr>
      <w:r w:rsidRPr="00D5502F">
        <w:rPr>
          <w:szCs w:val="24"/>
        </w:rPr>
        <w:t>a csavarásra igénybe vett tengely terhelhetőségének, a szükséges keresztmetszet méreteinek meghatározása,</w:t>
      </w:r>
    </w:p>
    <w:p w:rsidR="001E0B2C" w:rsidRPr="00D5502F" w:rsidRDefault="001E0B2C" w:rsidP="00D5502F">
      <w:pPr>
        <w:autoSpaceDE w:val="0"/>
        <w:autoSpaceDN w:val="0"/>
        <w:adjustRightInd w:val="0"/>
        <w:spacing w:after="0"/>
        <w:ind w:left="1418"/>
        <w:rPr>
          <w:szCs w:val="24"/>
        </w:rPr>
      </w:pPr>
      <w:r w:rsidRPr="00D5502F">
        <w:rPr>
          <w:szCs w:val="24"/>
        </w:rPr>
        <w:t>a csavaró nyomatékkal terhelt tengely igénybevételnek való megfelelésének ellenőrzése,</w:t>
      </w:r>
    </w:p>
    <w:p w:rsidR="001E0B2C" w:rsidRPr="00D5502F" w:rsidRDefault="001E0B2C" w:rsidP="00D5502F">
      <w:pPr>
        <w:autoSpaceDE w:val="0"/>
        <w:autoSpaceDN w:val="0"/>
        <w:adjustRightInd w:val="0"/>
        <w:spacing w:after="0"/>
        <w:ind w:left="1418"/>
        <w:rPr>
          <w:szCs w:val="24"/>
        </w:rPr>
      </w:pPr>
      <w:r w:rsidRPr="00D5502F">
        <w:rPr>
          <w:szCs w:val="24"/>
        </w:rPr>
        <w:t>a csavarásra igénybevett tengely megfelelő anyagminőségének kiválasztása,</w:t>
      </w:r>
    </w:p>
    <w:p w:rsidR="001E0B2C" w:rsidRPr="00D5502F" w:rsidRDefault="001E0B2C" w:rsidP="00D5502F">
      <w:pPr>
        <w:autoSpaceDE w:val="0"/>
        <w:autoSpaceDN w:val="0"/>
        <w:adjustRightInd w:val="0"/>
        <w:spacing w:after="0"/>
        <w:ind w:left="1418"/>
        <w:rPr>
          <w:szCs w:val="24"/>
        </w:rPr>
      </w:pPr>
      <w:r w:rsidRPr="00D5502F">
        <w:rPr>
          <w:szCs w:val="24"/>
        </w:rPr>
        <w:t>a tengely szögelfordulásának meghatározása és ellenőrzése.</w:t>
      </w:r>
    </w:p>
    <w:p w:rsidR="001E0B2C" w:rsidRPr="00D5502F" w:rsidRDefault="001E0B2C" w:rsidP="00D5502F">
      <w:pPr>
        <w:autoSpaceDE w:val="0"/>
        <w:autoSpaceDN w:val="0"/>
        <w:adjustRightInd w:val="0"/>
        <w:spacing w:after="0"/>
        <w:ind w:left="426"/>
        <w:rPr>
          <w:szCs w:val="24"/>
        </w:rPr>
      </w:pPr>
      <w:r w:rsidRPr="00D5502F">
        <w:rPr>
          <w:szCs w:val="24"/>
        </w:rPr>
        <w:t>Kihajlás</w:t>
      </w:r>
    </w:p>
    <w:p w:rsidR="001E0B2C" w:rsidRPr="00D5502F" w:rsidRDefault="001E0B2C" w:rsidP="00D5502F">
      <w:pPr>
        <w:autoSpaceDE w:val="0"/>
        <w:autoSpaceDN w:val="0"/>
        <w:adjustRightInd w:val="0"/>
        <w:spacing w:after="0"/>
        <w:ind w:left="709"/>
        <w:rPr>
          <w:szCs w:val="24"/>
        </w:rPr>
      </w:pPr>
      <w:r w:rsidRPr="00D5502F">
        <w:rPr>
          <w:szCs w:val="24"/>
        </w:rPr>
        <w:t>a nyomó igénybevételű karcsú rúd vizsgálata,</w:t>
      </w:r>
    </w:p>
    <w:p w:rsidR="001E0B2C" w:rsidRPr="00D5502F" w:rsidRDefault="001E0B2C" w:rsidP="00D5502F">
      <w:pPr>
        <w:autoSpaceDE w:val="0"/>
        <w:autoSpaceDN w:val="0"/>
        <w:adjustRightInd w:val="0"/>
        <w:spacing w:after="0"/>
        <w:ind w:left="709"/>
        <w:rPr>
          <w:szCs w:val="24"/>
        </w:rPr>
      </w:pPr>
      <w:r w:rsidRPr="00D5502F">
        <w:rPr>
          <w:szCs w:val="24"/>
        </w:rPr>
        <w:t>a karcsúsági tényező,</w:t>
      </w:r>
    </w:p>
    <w:p w:rsidR="001E0B2C" w:rsidRPr="00D5502F" w:rsidRDefault="001E0B2C" w:rsidP="00D5502F">
      <w:pPr>
        <w:autoSpaceDE w:val="0"/>
        <w:autoSpaceDN w:val="0"/>
        <w:adjustRightInd w:val="0"/>
        <w:spacing w:after="0"/>
        <w:ind w:left="709"/>
        <w:rPr>
          <w:szCs w:val="24"/>
        </w:rPr>
      </w:pPr>
      <w:r w:rsidRPr="00D5502F">
        <w:rPr>
          <w:szCs w:val="24"/>
        </w:rPr>
        <w:t>a kihajlási hossz a rúd megfogásától függően,</w:t>
      </w:r>
    </w:p>
    <w:p w:rsidR="001E0B2C" w:rsidRPr="00D5502F" w:rsidRDefault="001E0B2C" w:rsidP="00D5502F">
      <w:pPr>
        <w:tabs>
          <w:tab w:val="left" w:pos="3750"/>
        </w:tabs>
        <w:autoSpaceDE w:val="0"/>
        <w:autoSpaceDN w:val="0"/>
        <w:adjustRightInd w:val="0"/>
        <w:spacing w:after="0"/>
        <w:ind w:left="709"/>
        <w:rPr>
          <w:szCs w:val="24"/>
        </w:rPr>
      </w:pPr>
      <w:r w:rsidRPr="00D5502F">
        <w:rPr>
          <w:szCs w:val="24"/>
        </w:rPr>
        <w:t>az inerciasugár,</w:t>
      </w:r>
      <w:r>
        <w:rPr>
          <w:szCs w:val="24"/>
        </w:rPr>
        <w:tab/>
      </w:r>
    </w:p>
    <w:p w:rsidR="001E0B2C" w:rsidRPr="00D5502F" w:rsidRDefault="001E0B2C" w:rsidP="00D5502F">
      <w:pPr>
        <w:autoSpaceDE w:val="0"/>
        <w:autoSpaceDN w:val="0"/>
        <w:adjustRightInd w:val="0"/>
        <w:spacing w:after="0"/>
        <w:ind w:left="709"/>
        <w:rPr>
          <w:szCs w:val="24"/>
        </w:rPr>
      </w:pPr>
      <w:r w:rsidRPr="00D5502F">
        <w:rPr>
          <w:szCs w:val="24"/>
        </w:rPr>
        <w:t>rugalmas és rugalmatlan kihajlás,</w:t>
      </w:r>
    </w:p>
    <w:p w:rsidR="001E0B2C" w:rsidRPr="00D5502F" w:rsidRDefault="001E0B2C" w:rsidP="00D5502F">
      <w:pPr>
        <w:autoSpaceDE w:val="0"/>
        <w:autoSpaceDN w:val="0"/>
        <w:adjustRightInd w:val="0"/>
        <w:spacing w:after="0"/>
        <w:ind w:left="709"/>
        <w:rPr>
          <w:szCs w:val="24"/>
        </w:rPr>
      </w:pPr>
      <w:r w:rsidRPr="00D5502F">
        <w:rPr>
          <w:szCs w:val="24"/>
        </w:rPr>
        <w:t>a törőfeszültség meghatározása Euler és Tetmayer szerint,</w:t>
      </w:r>
    </w:p>
    <w:p w:rsidR="001E0B2C" w:rsidRPr="00D5502F" w:rsidRDefault="001E0B2C" w:rsidP="00D5502F">
      <w:pPr>
        <w:autoSpaceDE w:val="0"/>
        <w:autoSpaceDN w:val="0"/>
        <w:adjustRightInd w:val="0"/>
        <w:spacing w:after="0"/>
        <w:ind w:left="709"/>
        <w:rPr>
          <w:szCs w:val="24"/>
        </w:rPr>
      </w:pPr>
      <w:r w:rsidRPr="00D5502F">
        <w:rPr>
          <w:szCs w:val="24"/>
        </w:rPr>
        <w:t>ellenőrzés kihajlásra,</w:t>
      </w:r>
    </w:p>
    <w:p w:rsidR="001E0B2C" w:rsidRPr="00D5502F" w:rsidRDefault="001E0B2C" w:rsidP="00D5502F">
      <w:pPr>
        <w:autoSpaceDE w:val="0"/>
        <w:autoSpaceDN w:val="0"/>
        <w:adjustRightInd w:val="0"/>
        <w:spacing w:after="0"/>
        <w:ind w:left="709"/>
        <w:rPr>
          <w:szCs w:val="24"/>
        </w:rPr>
      </w:pPr>
      <w:r w:rsidRPr="00D5502F">
        <w:rPr>
          <w:szCs w:val="24"/>
        </w:rPr>
        <w:t>a kívánatos kihajlási biztonsági tényezők.</w:t>
      </w:r>
    </w:p>
    <w:p w:rsidR="001E0B2C" w:rsidRPr="00D5502F" w:rsidRDefault="001E0B2C" w:rsidP="00D5502F">
      <w:pPr>
        <w:autoSpaceDE w:val="0"/>
        <w:autoSpaceDN w:val="0"/>
        <w:adjustRightInd w:val="0"/>
        <w:spacing w:after="0"/>
        <w:ind w:left="426"/>
        <w:rPr>
          <w:szCs w:val="24"/>
        </w:rPr>
      </w:pPr>
      <w:r w:rsidRPr="00D5502F">
        <w:rPr>
          <w:szCs w:val="24"/>
        </w:rPr>
        <w:t>Összetett igénybevételek</w:t>
      </w:r>
    </w:p>
    <w:p w:rsidR="001E0B2C" w:rsidRPr="00D5502F" w:rsidRDefault="001E0B2C" w:rsidP="00D5502F">
      <w:pPr>
        <w:autoSpaceDE w:val="0"/>
        <w:autoSpaceDN w:val="0"/>
        <w:adjustRightInd w:val="0"/>
        <w:spacing w:after="0"/>
        <w:ind w:left="709"/>
        <w:rPr>
          <w:szCs w:val="24"/>
        </w:rPr>
      </w:pPr>
      <w:r w:rsidRPr="00D5502F">
        <w:rPr>
          <w:szCs w:val="24"/>
        </w:rPr>
        <w:t>Egyirányú összetett igénybevétel</w:t>
      </w:r>
    </w:p>
    <w:p w:rsidR="001E0B2C" w:rsidRPr="00D5502F" w:rsidRDefault="001E0B2C" w:rsidP="00D5502F">
      <w:pPr>
        <w:autoSpaceDE w:val="0"/>
        <w:autoSpaceDN w:val="0"/>
        <w:adjustRightInd w:val="0"/>
        <w:spacing w:after="0"/>
        <w:ind w:left="1418"/>
        <w:rPr>
          <w:szCs w:val="24"/>
        </w:rPr>
      </w:pPr>
      <w:r w:rsidRPr="00D5502F">
        <w:rPr>
          <w:szCs w:val="24"/>
        </w:rPr>
        <w:t>fogalma, értelmezése és fajtái,</w:t>
      </w:r>
    </w:p>
    <w:p w:rsidR="001E0B2C" w:rsidRPr="00D5502F" w:rsidRDefault="001E0B2C" w:rsidP="00D5502F">
      <w:pPr>
        <w:autoSpaceDE w:val="0"/>
        <w:autoSpaceDN w:val="0"/>
        <w:adjustRightInd w:val="0"/>
        <w:spacing w:after="0"/>
        <w:ind w:left="1418"/>
        <w:rPr>
          <w:szCs w:val="24"/>
        </w:rPr>
      </w:pPr>
      <w:r w:rsidRPr="00D5502F">
        <w:rPr>
          <w:szCs w:val="24"/>
        </w:rPr>
        <w:t>húzás+hajlítás eredő feszültsége,</w:t>
      </w:r>
    </w:p>
    <w:p w:rsidR="001E0B2C" w:rsidRPr="00D5502F" w:rsidRDefault="001E0B2C" w:rsidP="00D5502F">
      <w:pPr>
        <w:autoSpaceDE w:val="0"/>
        <w:autoSpaceDN w:val="0"/>
        <w:adjustRightInd w:val="0"/>
        <w:spacing w:after="0"/>
        <w:ind w:left="1418"/>
        <w:rPr>
          <w:szCs w:val="24"/>
        </w:rPr>
      </w:pPr>
      <w:r w:rsidRPr="00D5502F">
        <w:rPr>
          <w:szCs w:val="24"/>
        </w:rPr>
        <w:t>nyomás+hajlítás eredő feszültsége,</w:t>
      </w:r>
    </w:p>
    <w:p w:rsidR="001E0B2C" w:rsidRPr="00D5502F" w:rsidRDefault="001E0B2C" w:rsidP="00D5502F">
      <w:pPr>
        <w:autoSpaceDE w:val="0"/>
        <w:autoSpaceDN w:val="0"/>
        <w:adjustRightInd w:val="0"/>
        <w:spacing w:after="0"/>
        <w:ind w:left="1418"/>
        <w:rPr>
          <w:szCs w:val="24"/>
        </w:rPr>
      </w:pPr>
      <w:r w:rsidRPr="00D5502F">
        <w:rPr>
          <w:szCs w:val="24"/>
        </w:rPr>
        <w:t>feszültségábrák,</w:t>
      </w:r>
    </w:p>
    <w:p w:rsidR="001E0B2C" w:rsidRPr="00D5502F" w:rsidRDefault="001E0B2C" w:rsidP="00D5502F">
      <w:pPr>
        <w:autoSpaceDE w:val="0"/>
        <w:autoSpaceDN w:val="0"/>
        <w:adjustRightInd w:val="0"/>
        <w:spacing w:after="0"/>
        <w:ind w:left="1418"/>
        <w:rPr>
          <w:szCs w:val="24"/>
        </w:rPr>
      </w:pPr>
      <w:r w:rsidRPr="00D5502F">
        <w:rPr>
          <w:szCs w:val="24"/>
        </w:rPr>
        <w:t>méretezési módok.</w:t>
      </w:r>
    </w:p>
    <w:p w:rsidR="001E0B2C" w:rsidRPr="00D5502F" w:rsidRDefault="001E0B2C" w:rsidP="00D5502F">
      <w:pPr>
        <w:autoSpaceDE w:val="0"/>
        <w:autoSpaceDN w:val="0"/>
        <w:adjustRightInd w:val="0"/>
        <w:spacing w:after="0"/>
        <w:ind w:left="709"/>
        <w:rPr>
          <w:szCs w:val="24"/>
        </w:rPr>
      </w:pPr>
      <w:r w:rsidRPr="00D5502F">
        <w:rPr>
          <w:szCs w:val="24"/>
        </w:rPr>
        <w:t>Többirányú összetett igénybevétel</w:t>
      </w:r>
    </w:p>
    <w:p w:rsidR="001E0B2C" w:rsidRPr="00D5502F" w:rsidRDefault="001E0B2C" w:rsidP="00D5502F">
      <w:pPr>
        <w:autoSpaceDE w:val="0"/>
        <w:autoSpaceDN w:val="0"/>
        <w:adjustRightInd w:val="0"/>
        <w:spacing w:after="0"/>
        <w:ind w:left="1418"/>
        <w:rPr>
          <w:szCs w:val="24"/>
        </w:rPr>
      </w:pPr>
      <w:r w:rsidRPr="00D5502F">
        <w:rPr>
          <w:szCs w:val="24"/>
        </w:rPr>
        <w:t>fogalma, értelmezése és fajtái,</w:t>
      </w:r>
    </w:p>
    <w:p w:rsidR="001E0B2C" w:rsidRPr="00D5502F" w:rsidRDefault="001E0B2C" w:rsidP="00D5502F">
      <w:pPr>
        <w:autoSpaceDE w:val="0"/>
        <w:autoSpaceDN w:val="0"/>
        <w:adjustRightInd w:val="0"/>
        <w:spacing w:after="0"/>
        <w:ind w:left="1418"/>
        <w:rPr>
          <w:szCs w:val="24"/>
        </w:rPr>
      </w:pPr>
      <w:r w:rsidRPr="00D5502F">
        <w:rPr>
          <w:szCs w:val="24"/>
        </w:rPr>
        <w:t>a redukált feszültség meghatározása Mohr-szerint,</w:t>
      </w:r>
    </w:p>
    <w:p w:rsidR="001E0B2C" w:rsidRPr="00D5502F" w:rsidRDefault="001E0B2C" w:rsidP="00D5502F">
      <w:pPr>
        <w:autoSpaceDE w:val="0"/>
        <w:autoSpaceDN w:val="0"/>
        <w:adjustRightInd w:val="0"/>
        <w:spacing w:after="0"/>
        <w:ind w:left="1418"/>
        <w:rPr>
          <w:szCs w:val="24"/>
        </w:rPr>
      </w:pPr>
      <w:r w:rsidRPr="00D5502F">
        <w:rPr>
          <w:szCs w:val="24"/>
        </w:rPr>
        <w:t>a redukált nyomaték,</w:t>
      </w:r>
    </w:p>
    <w:p w:rsidR="001E0B2C" w:rsidRDefault="001E0B2C" w:rsidP="00D5502F">
      <w:pPr>
        <w:autoSpaceDE w:val="0"/>
        <w:autoSpaceDN w:val="0"/>
        <w:adjustRightInd w:val="0"/>
        <w:spacing w:after="0"/>
        <w:ind w:left="1418"/>
      </w:pPr>
      <w:r w:rsidRPr="00D5502F">
        <w:rPr>
          <w:szCs w:val="24"/>
        </w:rPr>
        <w:t>méretezési módok.</w:t>
      </w:r>
    </w:p>
    <w:p w:rsidR="001E0B2C" w:rsidRPr="002A1C54" w:rsidRDefault="001E0B2C" w:rsidP="00C53E01">
      <w:pPr>
        <w:tabs>
          <w:tab w:val="left" w:pos="1418"/>
          <w:tab w:val="right" w:pos="9072"/>
        </w:tabs>
        <w:spacing w:after="0"/>
        <w:ind w:left="851"/>
      </w:pPr>
    </w:p>
    <w:p w:rsidR="001E0B2C" w:rsidRDefault="001E0B2C" w:rsidP="00C53E01">
      <w:pPr>
        <w:pStyle w:val="Listaszerbekezds"/>
        <w:numPr>
          <w:ilvl w:val="2"/>
          <w:numId w:val="8"/>
        </w:numPr>
        <w:tabs>
          <w:tab w:val="left" w:pos="1701"/>
          <w:tab w:val="right" w:pos="9072"/>
        </w:tabs>
        <w:spacing w:after="0"/>
        <w:ind w:left="993" w:hanging="426"/>
        <w:rPr>
          <w:b/>
          <w:i/>
        </w:rPr>
      </w:pPr>
      <w:r>
        <w:rPr>
          <w:b/>
          <w:i/>
        </w:rPr>
        <w:t>Kinematika-kinetika</w:t>
      </w:r>
      <w:r w:rsidRPr="00644690">
        <w:rPr>
          <w:b/>
          <w:i/>
        </w:rPr>
        <w:tab/>
      </w:r>
      <w:r>
        <w:rPr>
          <w:b/>
          <w:i/>
        </w:rPr>
        <w:t>18 ó</w:t>
      </w:r>
      <w:r w:rsidRPr="00644690">
        <w:rPr>
          <w:b/>
          <w:i/>
        </w:rPr>
        <w:t>ra/</w:t>
      </w:r>
      <w:r>
        <w:rPr>
          <w:b/>
          <w:i/>
        </w:rPr>
        <w:t>18</w:t>
      </w:r>
      <w:r w:rsidRPr="00644690">
        <w:rPr>
          <w:b/>
          <w:i/>
        </w:rPr>
        <w:t xml:space="preserve"> óra</w:t>
      </w:r>
    </w:p>
    <w:p w:rsidR="001E0B2C" w:rsidRPr="0045276F" w:rsidRDefault="001E0B2C" w:rsidP="0045276F">
      <w:pPr>
        <w:autoSpaceDE w:val="0"/>
        <w:autoSpaceDN w:val="0"/>
        <w:adjustRightInd w:val="0"/>
        <w:spacing w:after="0"/>
        <w:ind w:left="567"/>
        <w:rPr>
          <w:szCs w:val="24"/>
        </w:rPr>
      </w:pPr>
      <w:r w:rsidRPr="0045276F">
        <w:rPr>
          <w:szCs w:val="24"/>
        </w:rPr>
        <w:t>Kinematika alapfogalmak</w:t>
      </w:r>
    </w:p>
    <w:p w:rsidR="001E0B2C" w:rsidRPr="0045276F" w:rsidRDefault="001E0B2C" w:rsidP="008602AB">
      <w:pPr>
        <w:autoSpaceDE w:val="0"/>
        <w:autoSpaceDN w:val="0"/>
        <w:adjustRightInd w:val="0"/>
        <w:spacing w:after="0"/>
        <w:ind w:left="1418"/>
        <w:rPr>
          <w:szCs w:val="24"/>
        </w:rPr>
      </w:pPr>
      <w:r w:rsidRPr="0045276F">
        <w:rPr>
          <w:szCs w:val="24"/>
        </w:rPr>
        <w:t>a kinematika tárgya,</w:t>
      </w:r>
    </w:p>
    <w:p w:rsidR="001E0B2C" w:rsidRPr="0045276F" w:rsidRDefault="001E0B2C" w:rsidP="008602AB">
      <w:pPr>
        <w:autoSpaceDE w:val="0"/>
        <w:autoSpaceDN w:val="0"/>
        <w:adjustRightInd w:val="0"/>
        <w:spacing w:after="0"/>
        <w:ind w:left="1418"/>
        <w:rPr>
          <w:szCs w:val="24"/>
        </w:rPr>
      </w:pPr>
      <w:r w:rsidRPr="0045276F">
        <w:rPr>
          <w:szCs w:val="24"/>
        </w:rPr>
        <w:t>a mozgások csoportosítása,</w:t>
      </w:r>
    </w:p>
    <w:p w:rsidR="001E0B2C" w:rsidRPr="0045276F" w:rsidRDefault="001E0B2C" w:rsidP="008602AB">
      <w:pPr>
        <w:autoSpaceDE w:val="0"/>
        <w:autoSpaceDN w:val="0"/>
        <w:adjustRightInd w:val="0"/>
        <w:spacing w:after="0"/>
        <w:ind w:left="1418"/>
        <w:rPr>
          <w:szCs w:val="24"/>
        </w:rPr>
      </w:pPr>
      <w:r w:rsidRPr="0045276F">
        <w:rPr>
          <w:szCs w:val="24"/>
        </w:rPr>
        <w:t>a mozgások jellemzői.</w:t>
      </w:r>
    </w:p>
    <w:p w:rsidR="001E0B2C" w:rsidRPr="0045276F" w:rsidRDefault="001E0B2C" w:rsidP="0045276F">
      <w:pPr>
        <w:autoSpaceDE w:val="0"/>
        <w:autoSpaceDN w:val="0"/>
        <w:adjustRightInd w:val="0"/>
        <w:spacing w:after="0"/>
        <w:ind w:left="567"/>
        <w:rPr>
          <w:szCs w:val="24"/>
        </w:rPr>
      </w:pPr>
      <w:r w:rsidRPr="0045276F">
        <w:rPr>
          <w:szCs w:val="24"/>
        </w:rPr>
        <w:t>A pont kinematikája</w:t>
      </w:r>
    </w:p>
    <w:p w:rsidR="001E0B2C" w:rsidRPr="0045276F" w:rsidRDefault="001E0B2C" w:rsidP="008602AB">
      <w:pPr>
        <w:autoSpaceDE w:val="0"/>
        <w:autoSpaceDN w:val="0"/>
        <w:adjustRightInd w:val="0"/>
        <w:spacing w:after="0"/>
        <w:ind w:left="709" w:firstLine="709"/>
        <w:rPr>
          <w:szCs w:val="24"/>
        </w:rPr>
      </w:pPr>
      <w:r w:rsidRPr="0045276F">
        <w:rPr>
          <w:szCs w:val="24"/>
        </w:rPr>
        <w:t>Egyenes vonalú mozgások</w:t>
      </w:r>
    </w:p>
    <w:p w:rsidR="001E0B2C" w:rsidRPr="0045276F" w:rsidRDefault="001E0B2C" w:rsidP="008602AB">
      <w:pPr>
        <w:autoSpaceDE w:val="0"/>
        <w:autoSpaceDN w:val="0"/>
        <w:adjustRightInd w:val="0"/>
        <w:spacing w:after="0"/>
        <w:ind w:left="2127"/>
        <w:rPr>
          <w:szCs w:val="24"/>
        </w:rPr>
      </w:pPr>
      <w:r w:rsidRPr="0045276F">
        <w:rPr>
          <w:szCs w:val="24"/>
        </w:rPr>
        <w:t>egyenes vonalú, egyenletes mozgás,</w:t>
      </w:r>
    </w:p>
    <w:p w:rsidR="001E0B2C" w:rsidRPr="0045276F" w:rsidRDefault="001E0B2C" w:rsidP="008602AB">
      <w:pPr>
        <w:autoSpaceDE w:val="0"/>
        <w:autoSpaceDN w:val="0"/>
        <w:adjustRightInd w:val="0"/>
        <w:spacing w:after="0"/>
        <w:ind w:left="2127"/>
        <w:rPr>
          <w:szCs w:val="24"/>
        </w:rPr>
      </w:pPr>
      <w:r w:rsidRPr="0045276F">
        <w:rPr>
          <w:szCs w:val="24"/>
        </w:rPr>
        <w:t>egyenes vonalú, egyenletesen változó mozgások,</w:t>
      </w:r>
    </w:p>
    <w:p w:rsidR="001E0B2C" w:rsidRPr="0045276F" w:rsidRDefault="001E0B2C" w:rsidP="008602AB">
      <w:pPr>
        <w:autoSpaceDE w:val="0"/>
        <w:autoSpaceDN w:val="0"/>
        <w:adjustRightInd w:val="0"/>
        <w:spacing w:after="0"/>
        <w:ind w:left="2127"/>
        <w:rPr>
          <w:szCs w:val="24"/>
        </w:rPr>
      </w:pPr>
      <w:r w:rsidRPr="0045276F">
        <w:rPr>
          <w:szCs w:val="24"/>
        </w:rPr>
        <w:t>kinematikai diagramok.</w:t>
      </w:r>
    </w:p>
    <w:p w:rsidR="001E0B2C" w:rsidRPr="0045276F" w:rsidRDefault="001E0B2C" w:rsidP="008602AB">
      <w:pPr>
        <w:autoSpaceDE w:val="0"/>
        <w:autoSpaceDN w:val="0"/>
        <w:adjustRightInd w:val="0"/>
        <w:spacing w:after="0"/>
        <w:ind w:left="1418"/>
        <w:rPr>
          <w:szCs w:val="24"/>
        </w:rPr>
      </w:pPr>
      <w:r w:rsidRPr="0045276F">
        <w:rPr>
          <w:szCs w:val="24"/>
        </w:rPr>
        <w:t>Görbevonalú mozgások</w:t>
      </w:r>
    </w:p>
    <w:p w:rsidR="001E0B2C" w:rsidRPr="0045276F" w:rsidRDefault="001E0B2C" w:rsidP="008602AB">
      <w:pPr>
        <w:autoSpaceDE w:val="0"/>
        <w:autoSpaceDN w:val="0"/>
        <w:adjustRightInd w:val="0"/>
        <w:spacing w:after="0"/>
        <w:ind w:left="2127"/>
        <w:rPr>
          <w:szCs w:val="24"/>
        </w:rPr>
      </w:pPr>
      <w:r w:rsidRPr="0045276F">
        <w:rPr>
          <w:szCs w:val="24"/>
        </w:rPr>
        <w:t>egyenletes körmozgás,</w:t>
      </w:r>
    </w:p>
    <w:p w:rsidR="001E0B2C" w:rsidRPr="0045276F" w:rsidRDefault="001E0B2C" w:rsidP="008602AB">
      <w:pPr>
        <w:autoSpaceDE w:val="0"/>
        <w:autoSpaceDN w:val="0"/>
        <w:adjustRightInd w:val="0"/>
        <w:spacing w:after="0"/>
        <w:ind w:left="2127"/>
        <w:rPr>
          <w:szCs w:val="24"/>
        </w:rPr>
      </w:pPr>
      <w:r w:rsidRPr="0045276F">
        <w:rPr>
          <w:szCs w:val="24"/>
        </w:rPr>
        <w:t>egyenletes körmozgást végző pont gyorsulása,</w:t>
      </w:r>
    </w:p>
    <w:p w:rsidR="001E0B2C" w:rsidRPr="0045276F" w:rsidRDefault="001E0B2C" w:rsidP="008602AB">
      <w:pPr>
        <w:autoSpaceDE w:val="0"/>
        <w:autoSpaceDN w:val="0"/>
        <w:adjustRightInd w:val="0"/>
        <w:spacing w:after="0"/>
        <w:ind w:left="2127"/>
        <w:rPr>
          <w:szCs w:val="24"/>
        </w:rPr>
      </w:pPr>
      <w:r w:rsidRPr="0045276F">
        <w:rPr>
          <w:szCs w:val="24"/>
        </w:rPr>
        <w:t>egyenletesen változó körmozgás.</w:t>
      </w:r>
    </w:p>
    <w:p w:rsidR="001E0B2C" w:rsidRPr="0045276F" w:rsidRDefault="001E0B2C" w:rsidP="0045276F">
      <w:pPr>
        <w:autoSpaceDE w:val="0"/>
        <w:autoSpaceDN w:val="0"/>
        <w:adjustRightInd w:val="0"/>
        <w:spacing w:after="0"/>
        <w:ind w:left="567"/>
        <w:rPr>
          <w:szCs w:val="24"/>
        </w:rPr>
      </w:pPr>
      <w:r w:rsidRPr="0045276F">
        <w:rPr>
          <w:szCs w:val="24"/>
        </w:rPr>
        <w:lastRenderedPageBreak/>
        <w:t>Merev test kinematikája</w:t>
      </w:r>
    </w:p>
    <w:p w:rsidR="001E0B2C" w:rsidRPr="0045276F" w:rsidRDefault="001E0B2C" w:rsidP="008602AB">
      <w:pPr>
        <w:autoSpaceDE w:val="0"/>
        <w:autoSpaceDN w:val="0"/>
        <w:adjustRightInd w:val="0"/>
        <w:spacing w:after="0"/>
        <w:ind w:left="1418"/>
        <w:rPr>
          <w:szCs w:val="24"/>
        </w:rPr>
      </w:pPr>
      <w:r w:rsidRPr="0045276F">
        <w:rPr>
          <w:szCs w:val="24"/>
        </w:rPr>
        <w:t>A merev test mozgásának jellemzése</w:t>
      </w:r>
    </w:p>
    <w:p w:rsidR="001E0B2C" w:rsidRPr="0045276F" w:rsidRDefault="001E0B2C" w:rsidP="008602AB">
      <w:pPr>
        <w:autoSpaceDE w:val="0"/>
        <w:autoSpaceDN w:val="0"/>
        <w:adjustRightInd w:val="0"/>
        <w:spacing w:after="0"/>
        <w:ind w:left="1418"/>
        <w:rPr>
          <w:szCs w:val="24"/>
        </w:rPr>
      </w:pPr>
      <w:r w:rsidRPr="0045276F">
        <w:rPr>
          <w:szCs w:val="24"/>
        </w:rPr>
        <w:t>A merev test elemi mozgásai</w:t>
      </w:r>
    </w:p>
    <w:p w:rsidR="001E0B2C" w:rsidRPr="0045276F" w:rsidRDefault="001E0B2C" w:rsidP="008602AB">
      <w:pPr>
        <w:autoSpaceDE w:val="0"/>
        <w:autoSpaceDN w:val="0"/>
        <w:adjustRightInd w:val="0"/>
        <w:spacing w:after="0"/>
        <w:ind w:left="1276" w:firstLine="142"/>
        <w:rPr>
          <w:szCs w:val="24"/>
        </w:rPr>
      </w:pPr>
      <w:r w:rsidRPr="0045276F">
        <w:rPr>
          <w:szCs w:val="24"/>
        </w:rPr>
        <w:t>Összetett mozgások</w:t>
      </w:r>
    </w:p>
    <w:p w:rsidR="001E0B2C" w:rsidRPr="0045276F" w:rsidRDefault="001E0B2C" w:rsidP="008602AB">
      <w:pPr>
        <w:autoSpaceDE w:val="0"/>
        <w:autoSpaceDN w:val="0"/>
        <w:adjustRightInd w:val="0"/>
        <w:spacing w:after="0"/>
        <w:ind w:left="2127"/>
        <w:rPr>
          <w:szCs w:val="24"/>
        </w:rPr>
      </w:pPr>
      <w:r w:rsidRPr="0045276F">
        <w:rPr>
          <w:szCs w:val="24"/>
        </w:rPr>
        <w:t>a test egyidejűleg többféle haladó mozgást végez,</w:t>
      </w:r>
    </w:p>
    <w:p w:rsidR="001E0B2C" w:rsidRPr="0045276F" w:rsidRDefault="001E0B2C" w:rsidP="008602AB">
      <w:pPr>
        <w:autoSpaceDE w:val="0"/>
        <w:autoSpaceDN w:val="0"/>
        <w:adjustRightInd w:val="0"/>
        <w:spacing w:after="0"/>
        <w:ind w:left="2127"/>
        <w:rPr>
          <w:szCs w:val="24"/>
        </w:rPr>
      </w:pPr>
      <w:r w:rsidRPr="0045276F">
        <w:rPr>
          <w:szCs w:val="24"/>
        </w:rPr>
        <w:t>a test egyidejűleg haladó és forgómozgást végez,</w:t>
      </w:r>
    </w:p>
    <w:p w:rsidR="001E0B2C" w:rsidRPr="0045276F" w:rsidRDefault="001E0B2C" w:rsidP="008602AB">
      <w:pPr>
        <w:autoSpaceDE w:val="0"/>
        <w:autoSpaceDN w:val="0"/>
        <w:adjustRightInd w:val="0"/>
        <w:spacing w:after="0"/>
        <w:ind w:left="2127"/>
        <w:rPr>
          <w:szCs w:val="24"/>
        </w:rPr>
      </w:pPr>
      <w:r w:rsidRPr="0045276F">
        <w:rPr>
          <w:szCs w:val="24"/>
        </w:rPr>
        <w:t>hajítás függőlegesen, vízszintesen és ferdén.</w:t>
      </w:r>
    </w:p>
    <w:p w:rsidR="001E0B2C" w:rsidRPr="0045276F" w:rsidRDefault="001E0B2C" w:rsidP="0045276F">
      <w:pPr>
        <w:autoSpaceDE w:val="0"/>
        <w:autoSpaceDN w:val="0"/>
        <w:adjustRightInd w:val="0"/>
        <w:spacing w:after="0"/>
        <w:ind w:left="567"/>
        <w:rPr>
          <w:szCs w:val="24"/>
        </w:rPr>
      </w:pPr>
      <w:r w:rsidRPr="0045276F">
        <w:rPr>
          <w:szCs w:val="24"/>
        </w:rPr>
        <w:t>Kinetika alapfogalmak</w:t>
      </w:r>
    </w:p>
    <w:p w:rsidR="001E0B2C" w:rsidRPr="0045276F" w:rsidRDefault="001E0B2C" w:rsidP="008602AB">
      <w:pPr>
        <w:autoSpaceDE w:val="0"/>
        <w:autoSpaceDN w:val="0"/>
        <w:adjustRightInd w:val="0"/>
        <w:spacing w:after="0"/>
        <w:ind w:left="1418"/>
        <w:rPr>
          <w:szCs w:val="24"/>
        </w:rPr>
      </w:pPr>
      <w:r w:rsidRPr="0045276F">
        <w:rPr>
          <w:szCs w:val="24"/>
        </w:rPr>
        <w:t>a kinetika tárgya,</w:t>
      </w:r>
    </w:p>
    <w:p w:rsidR="001E0B2C" w:rsidRPr="0045276F" w:rsidRDefault="001E0B2C" w:rsidP="008602AB">
      <w:pPr>
        <w:autoSpaceDE w:val="0"/>
        <w:autoSpaceDN w:val="0"/>
        <w:adjustRightInd w:val="0"/>
        <w:spacing w:after="0"/>
        <w:ind w:left="1418"/>
        <w:rPr>
          <w:szCs w:val="24"/>
        </w:rPr>
      </w:pPr>
      <w:r w:rsidRPr="0045276F">
        <w:rPr>
          <w:szCs w:val="24"/>
        </w:rPr>
        <w:t>a kinetika alaptörvényei.</w:t>
      </w:r>
    </w:p>
    <w:p w:rsidR="001E0B2C" w:rsidRPr="0045276F" w:rsidRDefault="001E0B2C" w:rsidP="0045276F">
      <w:pPr>
        <w:autoSpaceDE w:val="0"/>
        <w:autoSpaceDN w:val="0"/>
        <w:adjustRightInd w:val="0"/>
        <w:spacing w:after="0"/>
        <w:ind w:left="567"/>
        <w:rPr>
          <w:szCs w:val="24"/>
        </w:rPr>
      </w:pPr>
      <w:r w:rsidRPr="0045276F">
        <w:rPr>
          <w:szCs w:val="24"/>
        </w:rPr>
        <w:t>Az inercia- és gyorsuló rendszerek</w:t>
      </w:r>
    </w:p>
    <w:p w:rsidR="001E0B2C" w:rsidRPr="0045276F" w:rsidRDefault="001E0B2C" w:rsidP="008602AB">
      <w:pPr>
        <w:autoSpaceDE w:val="0"/>
        <w:autoSpaceDN w:val="0"/>
        <w:adjustRightInd w:val="0"/>
        <w:spacing w:after="0"/>
        <w:ind w:left="1418"/>
        <w:rPr>
          <w:szCs w:val="24"/>
        </w:rPr>
      </w:pPr>
      <w:r w:rsidRPr="0045276F">
        <w:rPr>
          <w:szCs w:val="24"/>
        </w:rPr>
        <w:t>az inerciaerő és gravitációs erő ekvivalenciája,</w:t>
      </w:r>
    </w:p>
    <w:p w:rsidR="001E0B2C" w:rsidRPr="0045276F" w:rsidRDefault="001E0B2C" w:rsidP="008602AB">
      <w:pPr>
        <w:autoSpaceDE w:val="0"/>
        <w:autoSpaceDN w:val="0"/>
        <w:adjustRightInd w:val="0"/>
        <w:spacing w:after="0"/>
        <w:ind w:left="1418"/>
        <w:rPr>
          <w:szCs w:val="24"/>
        </w:rPr>
      </w:pPr>
      <w:r w:rsidRPr="0045276F">
        <w:rPr>
          <w:szCs w:val="24"/>
        </w:rPr>
        <w:t>a súlyos és tehetetlen tömegek azonossága.</w:t>
      </w:r>
    </w:p>
    <w:p w:rsidR="001E0B2C" w:rsidRPr="0045276F" w:rsidRDefault="001E0B2C" w:rsidP="0045276F">
      <w:pPr>
        <w:autoSpaceDE w:val="0"/>
        <w:autoSpaceDN w:val="0"/>
        <w:adjustRightInd w:val="0"/>
        <w:spacing w:after="0"/>
        <w:ind w:left="567"/>
        <w:rPr>
          <w:szCs w:val="24"/>
        </w:rPr>
      </w:pPr>
      <w:r w:rsidRPr="0045276F">
        <w:rPr>
          <w:szCs w:val="24"/>
        </w:rPr>
        <w:t>A D'Alembert-elv</w:t>
      </w:r>
    </w:p>
    <w:p w:rsidR="001E0B2C" w:rsidRPr="0045276F" w:rsidRDefault="001E0B2C" w:rsidP="0045276F">
      <w:pPr>
        <w:autoSpaceDE w:val="0"/>
        <w:autoSpaceDN w:val="0"/>
        <w:adjustRightInd w:val="0"/>
        <w:spacing w:after="0"/>
        <w:ind w:left="567"/>
        <w:rPr>
          <w:szCs w:val="24"/>
        </w:rPr>
      </w:pPr>
      <w:r w:rsidRPr="0045276F">
        <w:rPr>
          <w:szCs w:val="24"/>
        </w:rPr>
        <w:t>A centripetális - és centrifugális erő</w:t>
      </w:r>
    </w:p>
    <w:p w:rsidR="001E0B2C" w:rsidRPr="0045276F" w:rsidRDefault="001E0B2C" w:rsidP="0045276F">
      <w:pPr>
        <w:autoSpaceDE w:val="0"/>
        <w:autoSpaceDN w:val="0"/>
        <w:adjustRightInd w:val="0"/>
        <w:spacing w:after="0"/>
        <w:ind w:left="567"/>
        <w:rPr>
          <w:szCs w:val="24"/>
        </w:rPr>
      </w:pPr>
      <w:r w:rsidRPr="0045276F">
        <w:rPr>
          <w:szCs w:val="24"/>
        </w:rPr>
        <w:t>Merev test forgása rögzített tengely körül</w:t>
      </w:r>
    </w:p>
    <w:p w:rsidR="001E0B2C" w:rsidRPr="0045276F" w:rsidRDefault="001E0B2C" w:rsidP="008602AB">
      <w:pPr>
        <w:autoSpaceDE w:val="0"/>
        <w:autoSpaceDN w:val="0"/>
        <w:adjustRightInd w:val="0"/>
        <w:spacing w:after="0"/>
        <w:ind w:left="1418"/>
        <w:rPr>
          <w:szCs w:val="24"/>
        </w:rPr>
      </w:pPr>
      <w:r w:rsidRPr="0045276F">
        <w:rPr>
          <w:szCs w:val="24"/>
        </w:rPr>
        <w:t>A forgómozgás alaptörvénye</w:t>
      </w:r>
    </w:p>
    <w:p w:rsidR="001E0B2C" w:rsidRPr="0045276F" w:rsidRDefault="001E0B2C" w:rsidP="008602AB">
      <w:pPr>
        <w:autoSpaceDE w:val="0"/>
        <w:autoSpaceDN w:val="0"/>
        <w:adjustRightInd w:val="0"/>
        <w:spacing w:after="0"/>
        <w:ind w:left="1418"/>
        <w:rPr>
          <w:szCs w:val="24"/>
        </w:rPr>
      </w:pPr>
      <w:r w:rsidRPr="0045276F">
        <w:rPr>
          <w:szCs w:val="24"/>
        </w:rPr>
        <w:t>Tömegtehetetlenségi nyomaték</w:t>
      </w:r>
    </w:p>
    <w:p w:rsidR="001E0B2C" w:rsidRPr="0045276F" w:rsidRDefault="001E0B2C" w:rsidP="008602AB">
      <w:pPr>
        <w:autoSpaceDE w:val="0"/>
        <w:autoSpaceDN w:val="0"/>
        <w:adjustRightInd w:val="0"/>
        <w:spacing w:after="0"/>
        <w:ind w:left="2127"/>
        <w:rPr>
          <w:szCs w:val="24"/>
        </w:rPr>
      </w:pPr>
      <w:r w:rsidRPr="0045276F">
        <w:rPr>
          <w:szCs w:val="24"/>
        </w:rPr>
        <w:t>fogalma, mértékegysége,</w:t>
      </w:r>
    </w:p>
    <w:p w:rsidR="001E0B2C" w:rsidRPr="0045276F" w:rsidRDefault="001E0B2C" w:rsidP="008602AB">
      <w:pPr>
        <w:autoSpaceDE w:val="0"/>
        <w:autoSpaceDN w:val="0"/>
        <w:adjustRightInd w:val="0"/>
        <w:spacing w:after="0"/>
        <w:ind w:left="2127"/>
        <w:rPr>
          <w:szCs w:val="24"/>
        </w:rPr>
      </w:pPr>
      <w:r w:rsidRPr="0045276F">
        <w:rPr>
          <w:szCs w:val="24"/>
        </w:rPr>
        <w:t>értékét meghatározó tényezők,</w:t>
      </w:r>
    </w:p>
    <w:p w:rsidR="001E0B2C" w:rsidRPr="0045276F" w:rsidRDefault="001E0B2C" w:rsidP="008602AB">
      <w:pPr>
        <w:autoSpaceDE w:val="0"/>
        <w:autoSpaceDN w:val="0"/>
        <w:adjustRightInd w:val="0"/>
        <w:spacing w:after="0"/>
        <w:ind w:left="2127"/>
        <w:rPr>
          <w:szCs w:val="24"/>
        </w:rPr>
      </w:pPr>
      <w:r w:rsidRPr="0045276F">
        <w:rPr>
          <w:szCs w:val="24"/>
        </w:rPr>
        <w:t>egyszerű, homogén testek tömegtehet</w:t>
      </w:r>
      <w:r>
        <w:rPr>
          <w:szCs w:val="24"/>
        </w:rPr>
        <w:t>et</w:t>
      </w:r>
      <w:r w:rsidRPr="0045276F">
        <w:rPr>
          <w:szCs w:val="24"/>
        </w:rPr>
        <w:t>lenségi nyomatéka,</w:t>
      </w:r>
    </w:p>
    <w:p w:rsidR="001E0B2C" w:rsidRPr="0045276F" w:rsidRDefault="001E0B2C" w:rsidP="0045276F">
      <w:pPr>
        <w:autoSpaceDE w:val="0"/>
        <w:autoSpaceDN w:val="0"/>
        <w:adjustRightInd w:val="0"/>
        <w:spacing w:after="0"/>
        <w:ind w:left="567"/>
        <w:rPr>
          <w:szCs w:val="24"/>
        </w:rPr>
      </w:pPr>
      <w:r w:rsidRPr="0045276F">
        <w:rPr>
          <w:szCs w:val="24"/>
        </w:rPr>
        <w:t>Steiner-tétel és alkalmazása,</w:t>
      </w:r>
    </w:p>
    <w:p w:rsidR="001E0B2C" w:rsidRPr="0045276F" w:rsidRDefault="001E0B2C" w:rsidP="008602AB">
      <w:pPr>
        <w:autoSpaceDE w:val="0"/>
        <w:autoSpaceDN w:val="0"/>
        <w:adjustRightInd w:val="0"/>
        <w:spacing w:after="0"/>
        <w:ind w:left="1418"/>
        <w:rPr>
          <w:szCs w:val="24"/>
        </w:rPr>
      </w:pPr>
      <w:r w:rsidRPr="0045276F">
        <w:rPr>
          <w:szCs w:val="24"/>
        </w:rPr>
        <w:t>redukált tömeg,</w:t>
      </w:r>
    </w:p>
    <w:p w:rsidR="001E0B2C" w:rsidRPr="0045276F" w:rsidRDefault="001E0B2C" w:rsidP="008602AB">
      <w:pPr>
        <w:autoSpaceDE w:val="0"/>
        <w:autoSpaceDN w:val="0"/>
        <w:adjustRightInd w:val="0"/>
        <w:spacing w:after="0"/>
        <w:ind w:left="1418"/>
        <w:rPr>
          <w:szCs w:val="24"/>
        </w:rPr>
      </w:pPr>
      <w:r w:rsidRPr="0045276F">
        <w:rPr>
          <w:szCs w:val="24"/>
        </w:rPr>
        <w:t>tehetetlenségi sugár.</w:t>
      </w:r>
    </w:p>
    <w:p w:rsidR="001E0B2C" w:rsidRDefault="001E0B2C" w:rsidP="00C53E01">
      <w:pPr>
        <w:spacing w:after="0"/>
        <w:ind w:left="851"/>
      </w:pPr>
    </w:p>
    <w:p w:rsidR="001E0B2C" w:rsidRPr="002A1C54" w:rsidRDefault="001E0B2C" w:rsidP="00C53E01">
      <w:pPr>
        <w:tabs>
          <w:tab w:val="left" w:pos="1418"/>
          <w:tab w:val="right" w:pos="9072"/>
        </w:tabs>
        <w:spacing w:after="0"/>
        <w:ind w:left="851"/>
      </w:pPr>
    </w:p>
    <w:p w:rsidR="001E0B2C" w:rsidRPr="00644690" w:rsidRDefault="001E0B2C" w:rsidP="00C53E01">
      <w:pPr>
        <w:pStyle w:val="Listaszerbekezds"/>
        <w:numPr>
          <w:ilvl w:val="1"/>
          <w:numId w:val="8"/>
        </w:numPr>
        <w:spacing w:after="0"/>
        <w:rPr>
          <w:b/>
        </w:rPr>
      </w:pPr>
      <w:r w:rsidRPr="00644690">
        <w:rPr>
          <w:b/>
        </w:rPr>
        <w:t>A képzés javasolt helyszíne (ajánlás)</w:t>
      </w:r>
    </w:p>
    <w:p w:rsidR="001E0B2C" w:rsidRDefault="004F358D" w:rsidP="00C53E01">
      <w:pPr>
        <w:spacing w:after="0"/>
        <w:ind w:left="426"/>
      </w:pPr>
      <w:r>
        <w:t>Tanterem</w:t>
      </w:r>
    </w:p>
    <w:p w:rsidR="004F358D" w:rsidRPr="002B5BF7" w:rsidRDefault="004F358D" w:rsidP="00C53E01">
      <w:pPr>
        <w:spacing w:after="0"/>
        <w:ind w:left="426"/>
      </w:pPr>
    </w:p>
    <w:p w:rsidR="001E0B2C" w:rsidRPr="00FF2E9D" w:rsidRDefault="001E0B2C" w:rsidP="00C53E01">
      <w:pPr>
        <w:pStyle w:val="Listaszerbekezds"/>
        <w:numPr>
          <w:ilvl w:val="1"/>
          <w:numId w:val="8"/>
        </w:numPr>
        <w:spacing w:after="0"/>
        <w:rPr>
          <w:b/>
        </w:rPr>
      </w:pPr>
      <w:r w:rsidRPr="00644690">
        <w:rPr>
          <w:b/>
        </w:rPr>
        <w:t>A tantárgy elsajátítása során alkalmazható sajátos módszerek, tanulói tevékenységformák (ajánlás)</w:t>
      </w:r>
    </w:p>
    <w:p w:rsidR="001E0B2C" w:rsidRDefault="001E0B2C" w:rsidP="00C53E01">
      <w:pPr>
        <w:spacing w:after="0"/>
        <w:ind w:left="426"/>
      </w:pPr>
    </w:p>
    <w:p w:rsidR="001E0B2C" w:rsidRPr="00FF2E9D" w:rsidRDefault="001E0B2C" w:rsidP="00C53E01">
      <w:pPr>
        <w:spacing w:after="0"/>
        <w:ind w:left="426"/>
      </w:pPr>
    </w:p>
    <w:p w:rsidR="001E0B2C" w:rsidRDefault="001E0B2C" w:rsidP="00C53E01">
      <w:pPr>
        <w:pStyle w:val="Listaszerbekezds"/>
        <w:numPr>
          <w:ilvl w:val="2"/>
          <w:numId w:val="8"/>
        </w:numPr>
        <w:spacing w:after="0"/>
        <w:rPr>
          <w:b/>
        </w:rPr>
      </w:pPr>
      <w:r w:rsidRPr="00BC7291">
        <w:rPr>
          <w:b/>
        </w:rPr>
        <w:t>A tantárgy elsajátítása során alkalmazható sajátos módszerek (ajánlás)</w:t>
      </w:r>
    </w:p>
    <w:p w:rsidR="001E0B2C" w:rsidRDefault="001E0B2C" w:rsidP="00C53E01">
      <w:pPr>
        <w:spacing w:after="0"/>
        <w:ind w:left="426"/>
      </w:pPr>
    </w:p>
    <w:tbl>
      <w:tblPr>
        <w:tblW w:w="8640" w:type="dxa"/>
        <w:jc w:val="center"/>
        <w:tblCellMar>
          <w:left w:w="70" w:type="dxa"/>
          <w:right w:w="70" w:type="dxa"/>
        </w:tblCellMar>
        <w:tblLook w:val="00A0" w:firstRow="1" w:lastRow="0" w:firstColumn="1" w:lastColumn="0" w:noHBand="0" w:noVBand="0"/>
      </w:tblPr>
      <w:tblGrid>
        <w:gridCol w:w="970"/>
        <w:gridCol w:w="2227"/>
        <w:gridCol w:w="1129"/>
        <w:gridCol w:w="967"/>
        <w:gridCol w:w="966"/>
        <w:gridCol w:w="2381"/>
      </w:tblGrid>
      <w:tr w:rsidR="001E0B2C" w:rsidRPr="00463BE8" w:rsidTr="005C7088">
        <w:trPr>
          <w:trHeight w:val="600"/>
          <w:jc w:val="center"/>
        </w:trPr>
        <w:tc>
          <w:tcPr>
            <w:tcW w:w="970" w:type="dxa"/>
            <w:tcBorders>
              <w:top w:val="single" w:sz="4" w:space="0" w:color="auto"/>
              <w:left w:val="single" w:sz="4" w:space="0" w:color="auto"/>
              <w:bottom w:val="single" w:sz="4" w:space="0" w:color="auto"/>
              <w:right w:val="single" w:sz="4" w:space="0" w:color="auto"/>
            </w:tcBorders>
            <w:vAlign w:val="center"/>
          </w:tcPr>
          <w:p w:rsidR="001E0B2C" w:rsidRPr="00A564ED" w:rsidRDefault="001E0B2C" w:rsidP="00A564ED">
            <w:pPr>
              <w:spacing w:after="0"/>
              <w:jc w:val="left"/>
              <w:rPr>
                <w:color w:val="000000"/>
                <w:sz w:val="20"/>
                <w:szCs w:val="20"/>
                <w:lang w:eastAsia="hu-HU"/>
              </w:rPr>
            </w:pPr>
            <w:r w:rsidRPr="00A564ED">
              <w:rPr>
                <w:color w:val="000000"/>
                <w:sz w:val="20"/>
                <w:szCs w:val="20"/>
                <w:lang w:eastAsia="hu-HU"/>
              </w:rPr>
              <w:t>Sorszám</w:t>
            </w:r>
          </w:p>
        </w:tc>
        <w:tc>
          <w:tcPr>
            <w:tcW w:w="2227" w:type="dxa"/>
            <w:tcBorders>
              <w:top w:val="single" w:sz="4" w:space="0" w:color="auto"/>
              <w:left w:val="nil"/>
              <w:bottom w:val="single" w:sz="4" w:space="0" w:color="auto"/>
              <w:right w:val="single" w:sz="4" w:space="0" w:color="auto"/>
            </w:tcBorders>
            <w:vAlign w:val="center"/>
          </w:tcPr>
          <w:p w:rsidR="001E0B2C" w:rsidRPr="00A564ED" w:rsidRDefault="001E0B2C" w:rsidP="00A564ED">
            <w:pPr>
              <w:spacing w:after="0"/>
              <w:jc w:val="left"/>
              <w:rPr>
                <w:color w:val="000000"/>
                <w:sz w:val="20"/>
                <w:szCs w:val="20"/>
                <w:lang w:eastAsia="hu-HU"/>
              </w:rPr>
            </w:pPr>
            <w:r w:rsidRPr="00A564ED">
              <w:rPr>
                <w:color w:val="000000"/>
                <w:sz w:val="20"/>
                <w:szCs w:val="20"/>
                <w:lang w:eastAsia="hu-HU"/>
              </w:rPr>
              <w:t>Alkalmazott oktatási módszer neve</w:t>
            </w:r>
          </w:p>
        </w:tc>
        <w:tc>
          <w:tcPr>
            <w:tcW w:w="3062" w:type="dxa"/>
            <w:gridSpan w:val="3"/>
            <w:tcBorders>
              <w:top w:val="single" w:sz="4" w:space="0" w:color="auto"/>
              <w:left w:val="nil"/>
              <w:bottom w:val="single" w:sz="4" w:space="0" w:color="auto"/>
              <w:right w:val="single" w:sz="4" w:space="0" w:color="auto"/>
            </w:tcBorders>
            <w:vAlign w:val="center"/>
          </w:tcPr>
          <w:p w:rsidR="001E0B2C" w:rsidRPr="00A564ED" w:rsidRDefault="001E0B2C" w:rsidP="00A564ED">
            <w:pPr>
              <w:spacing w:after="0"/>
              <w:jc w:val="left"/>
              <w:rPr>
                <w:color w:val="000000"/>
                <w:sz w:val="20"/>
                <w:szCs w:val="20"/>
                <w:lang w:eastAsia="hu-HU"/>
              </w:rPr>
            </w:pPr>
            <w:r w:rsidRPr="00A564ED">
              <w:rPr>
                <w:color w:val="000000"/>
                <w:sz w:val="20"/>
                <w:szCs w:val="20"/>
                <w:lang w:eastAsia="hu-HU"/>
              </w:rPr>
              <w:t>A tanulói tevékenység szervezeti kerete</w:t>
            </w:r>
          </w:p>
          <w:p w:rsidR="001E0B2C" w:rsidRPr="00A564ED" w:rsidRDefault="001E0B2C" w:rsidP="00A564ED">
            <w:pPr>
              <w:spacing w:after="0"/>
              <w:jc w:val="left"/>
              <w:rPr>
                <w:color w:val="000000"/>
                <w:sz w:val="20"/>
                <w:szCs w:val="20"/>
                <w:lang w:eastAsia="hu-HU"/>
              </w:rPr>
            </w:pPr>
            <w:r w:rsidRPr="00A564ED">
              <w:rPr>
                <w:color w:val="000000"/>
                <w:sz w:val="20"/>
                <w:szCs w:val="20"/>
                <w:lang w:eastAsia="hu-HU"/>
              </w:rPr>
              <w:t> </w:t>
            </w:r>
          </w:p>
          <w:p w:rsidR="001E0B2C" w:rsidRPr="00A564ED" w:rsidRDefault="001E0B2C" w:rsidP="00A564ED">
            <w:pPr>
              <w:spacing w:after="0"/>
              <w:jc w:val="left"/>
              <w:rPr>
                <w:color w:val="000000"/>
                <w:sz w:val="20"/>
                <w:szCs w:val="20"/>
                <w:lang w:eastAsia="hu-HU"/>
              </w:rPr>
            </w:pPr>
            <w:r w:rsidRPr="00A564ED">
              <w:rPr>
                <w:color w:val="000000"/>
                <w:sz w:val="20"/>
                <w:szCs w:val="20"/>
                <w:lang w:eastAsia="hu-HU"/>
              </w:rPr>
              <w:t> </w:t>
            </w:r>
          </w:p>
        </w:tc>
        <w:tc>
          <w:tcPr>
            <w:tcW w:w="2381" w:type="dxa"/>
            <w:tcBorders>
              <w:top w:val="single" w:sz="4" w:space="0" w:color="auto"/>
              <w:left w:val="nil"/>
              <w:bottom w:val="single" w:sz="4" w:space="0" w:color="auto"/>
              <w:right w:val="single" w:sz="4" w:space="0" w:color="auto"/>
            </w:tcBorders>
            <w:vAlign w:val="center"/>
          </w:tcPr>
          <w:p w:rsidR="001E0B2C" w:rsidRPr="00A564ED" w:rsidRDefault="001E0B2C" w:rsidP="00A564ED">
            <w:pPr>
              <w:spacing w:after="0"/>
              <w:jc w:val="left"/>
              <w:rPr>
                <w:color w:val="000000"/>
                <w:sz w:val="20"/>
                <w:szCs w:val="20"/>
                <w:lang w:eastAsia="hu-HU"/>
              </w:rPr>
            </w:pPr>
            <w:r w:rsidRPr="00A564ED">
              <w:rPr>
                <w:color w:val="000000"/>
                <w:sz w:val="20"/>
                <w:szCs w:val="20"/>
                <w:lang w:eastAsia="hu-HU"/>
              </w:rPr>
              <w:t xml:space="preserve">Alkalmazandó eszközök és felszerelések </w:t>
            </w:r>
          </w:p>
        </w:tc>
      </w:tr>
      <w:tr w:rsidR="001E0B2C" w:rsidRPr="00463BE8" w:rsidTr="005C7088">
        <w:trPr>
          <w:trHeight w:val="288"/>
          <w:jc w:val="center"/>
        </w:trPr>
        <w:tc>
          <w:tcPr>
            <w:tcW w:w="970" w:type="dxa"/>
            <w:tcBorders>
              <w:top w:val="nil"/>
              <w:left w:val="single" w:sz="4" w:space="0" w:color="auto"/>
              <w:bottom w:val="single" w:sz="4" w:space="0" w:color="auto"/>
              <w:right w:val="single" w:sz="4" w:space="0" w:color="auto"/>
            </w:tcBorders>
            <w:vAlign w:val="center"/>
          </w:tcPr>
          <w:p w:rsidR="001E0B2C" w:rsidRPr="00A564ED" w:rsidRDefault="001E0B2C" w:rsidP="00A564ED">
            <w:pPr>
              <w:spacing w:after="0"/>
              <w:jc w:val="left"/>
              <w:rPr>
                <w:color w:val="000000"/>
                <w:sz w:val="20"/>
                <w:szCs w:val="20"/>
                <w:lang w:eastAsia="hu-HU"/>
              </w:rPr>
            </w:pPr>
            <w:r w:rsidRPr="00A564ED">
              <w:rPr>
                <w:color w:val="000000"/>
                <w:sz w:val="20"/>
                <w:szCs w:val="20"/>
                <w:lang w:eastAsia="hu-HU"/>
              </w:rPr>
              <w:t> </w:t>
            </w:r>
          </w:p>
        </w:tc>
        <w:tc>
          <w:tcPr>
            <w:tcW w:w="2227" w:type="dxa"/>
            <w:tcBorders>
              <w:top w:val="nil"/>
              <w:left w:val="nil"/>
              <w:bottom w:val="single" w:sz="4" w:space="0" w:color="auto"/>
              <w:right w:val="single" w:sz="4" w:space="0" w:color="auto"/>
            </w:tcBorders>
            <w:vAlign w:val="center"/>
          </w:tcPr>
          <w:p w:rsidR="001E0B2C" w:rsidRPr="00A564ED" w:rsidRDefault="001E0B2C" w:rsidP="00A564ED">
            <w:pPr>
              <w:spacing w:after="0"/>
              <w:jc w:val="left"/>
              <w:rPr>
                <w:color w:val="000000"/>
                <w:sz w:val="20"/>
                <w:szCs w:val="20"/>
                <w:lang w:eastAsia="hu-HU"/>
              </w:rPr>
            </w:pPr>
            <w:r w:rsidRPr="00A564ED">
              <w:rPr>
                <w:color w:val="000000"/>
                <w:sz w:val="20"/>
                <w:szCs w:val="20"/>
                <w:lang w:eastAsia="hu-HU"/>
              </w:rPr>
              <w:t> </w:t>
            </w:r>
          </w:p>
        </w:tc>
        <w:tc>
          <w:tcPr>
            <w:tcW w:w="1129" w:type="dxa"/>
            <w:tcBorders>
              <w:top w:val="nil"/>
              <w:left w:val="nil"/>
              <w:bottom w:val="single" w:sz="4" w:space="0" w:color="auto"/>
              <w:right w:val="single" w:sz="4" w:space="0" w:color="auto"/>
            </w:tcBorders>
            <w:vAlign w:val="center"/>
          </w:tcPr>
          <w:p w:rsidR="001E0B2C" w:rsidRPr="00A564ED" w:rsidRDefault="001E0B2C" w:rsidP="00A564ED">
            <w:pPr>
              <w:spacing w:after="0"/>
              <w:jc w:val="center"/>
              <w:rPr>
                <w:color w:val="000000"/>
                <w:sz w:val="20"/>
                <w:szCs w:val="20"/>
                <w:lang w:eastAsia="hu-HU"/>
              </w:rPr>
            </w:pPr>
            <w:r w:rsidRPr="00A564ED">
              <w:rPr>
                <w:color w:val="000000"/>
                <w:sz w:val="20"/>
                <w:szCs w:val="20"/>
                <w:lang w:eastAsia="hu-HU"/>
              </w:rPr>
              <w:t>egyéni</w:t>
            </w:r>
          </w:p>
        </w:tc>
        <w:tc>
          <w:tcPr>
            <w:tcW w:w="967" w:type="dxa"/>
            <w:tcBorders>
              <w:top w:val="nil"/>
              <w:left w:val="nil"/>
              <w:bottom w:val="single" w:sz="4" w:space="0" w:color="auto"/>
              <w:right w:val="single" w:sz="4" w:space="0" w:color="auto"/>
            </w:tcBorders>
            <w:vAlign w:val="center"/>
          </w:tcPr>
          <w:p w:rsidR="001E0B2C" w:rsidRPr="00A564ED" w:rsidRDefault="001E0B2C" w:rsidP="00A564ED">
            <w:pPr>
              <w:spacing w:after="0"/>
              <w:jc w:val="center"/>
              <w:rPr>
                <w:color w:val="000000"/>
                <w:sz w:val="20"/>
                <w:szCs w:val="20"/>
                <w:lang w:eastAsia="hu-HU"/>
              </w:rPr>
            </w:pPr>
            <w:r w:rsidRPr="00A564ED">
              <w:rPr>
                <w:color w:val="000000"/>
                <w:sz w:val="20"/>
                <w:szCs w:val="20"/>
                <w:lang w:eastAsia="hu-HU"/>
              </w:rPr>
              <w:t>csoport</w:t>
            </w:r>
          </w:p>
        </w:tc>
        <w:tc>
          <w:tcPr>
            <w:tcW w:w="966" w:type="dxa"/>
            <w:tcBorders>
              <w:top w:val="nil"/>
              <w:left w:val="nil"/>
              <w:bottom w:val="single" w:sz="4" w:space="0" w:color="auto"/>
              <w:right w:val="single" w:sz="4" w:space="0" w:color="auto"/>
            </w:tcBorders>
            <w:vAlign w:val="center"/>
          </w:tcPr>
          <w:p w:rsidR="001E0B2C" w:rsidRPr="00A564ED" w:rsidRDefault="001E0B2C" w:rsidP="00A564ED">
            <w:pPr>
              <w:spacing w:after="0"/>
              <w:jc w:val="center"/>
              <w:rPr>
                <w:color w:val="000000"/>
                <w:sz w:val="20"/>
                <w:szCs w:val="20"/>
                <w:lang w:eastAsia="hu-HU"/>
              </w:rPr>
            </w:pPr>
            <w:r w:rsidRPr="00A564ED">
              <w:rPr>
                <w:color w:val="000000"/>
                <w:sz w:val="20"/>
                <w:szCs w:val="20"/>
                <w:lang w:eastAsia="hu-HU"/>
              </w:rPr>
              <w:t>osztály</w:t>
            </w:r>
          </w:p>
        </w:tc>
        <w:tc>
          <w:tcPr>
            <w:tcW w:w="2381" w:type="dxa"/>
            <w:tcBorders>
              <w:top w:val="nil"/>
              <w:left w:val="nil"/>
              <w:bottom w:val="single" w:sz="4" w:space="0" w:color="auto"/>
              <w:right w:val="single" w:sz="4" w:space="0" w:color="auto"/>
            </w:tcBorders>
            <w:vAlign w:val="center"/>
          </w:tcPr>
          <w:p w:rsidR="001E0B2C" w:rsidRPr="00A564ED" w:rsidRDefault="001E0B2C" w:rsidP="00A564ED">
            <w:pPr>
              <w:spacing w:after="0"/>
              <w:jc w:val="left"/>
              <w:rPr>
                <w:color w:val="000000"/>
                <w:sz w:val="20"/>
                <w:szCs w:val="20"/>
                <w:lang w:eastAsia="hu-HU"/>
              </w:rPr>
            </w:pPr>
            <w:r w:rsidRPr="00A564ED">
              <w:rPr>
                <w:color w:val="000000"/>
                <w:sz w:val="20"/>
                <w:szCs w:val="20"/>
                <w:lang w:eastAsia="hu-HU"/>
              </w:rPr>
              <w:t> </w:t>
            </w:r>
          </w:p>
        </w:tc>
      </w:tr>
      <w:tr w:rsidR="001E0B2C" w:rsidRPr="00463BE8" w:rsidTr="005C7088">
        <w:trPr>
          <w:trHeight w:val="312"/>
          <w:jc w:val="center"/>
        </w:trPr>
        <w:tc>
          <w:tcPr>
            <w:tcW w:w="970" w:type="dxa"/>
            <w:tcBorders>
              <w:top w:val="nil"/>
              <w:left w:val="single" w:sz="4" w:space="0" w:color="auto"/>
              <w:bottom w:val="single" w:sz="4" w:space="0" w:color="auto"/>
              <w:right w:val="single" w:sz="4" w:space="0" w:color="auto"/>
            </w:tcBorders>
            <w:vAlign w:val="center"/>
          </w:tcPr>
          <w:p w:rsidR="001E0B2C" w:rsidRPr="00A564ED" w:rsidRDefault="001E0B2C" w:rsidP="00A564ED">
            <w:pPr>
              <w:spacing w:after="0"/>
              <w:jc w:val="center"/>
              <w:rPr>
                <w:color w:val="000000"/>
                <w:sz w:val="20"/>
                <w:szCs w:val="20"/>
                <w:lang w:eastAsia="hu-HU"/>
              </w:rPr>
            </w:pPr>
            <w:r w:rsidRPr="00A564ED">
              <w:rPr>
                <w:color w:val="000000"/>
                <w:sz w:val="20"/>
                <w:szCs w:val="20"/>
                <w:lang w:eastAsia="hu-HU"/>
              </w:rPr>
              <w:t>1.</w:t>
            </w:r>
          </w:p>
        </w:tc>
        <w:tc>
          <w:tcPr>
            <w:tcW w:w="2227" w:type="dxa"/>
            <w:tcBorders>
              <w:top w:val="single" w:sz="8" w:space="0" w:color="auto"/>
              <w:left w:val="single" w:sz="8" w:space="0" w:color="auto"/>
              <w:bottom w:val="single" w:sz="8" w:space="0" w:color="auto"/>
              <w:right w:val="single" w:sz="8" w:space="0" w:color="auto"/>
            </w:tcBorders>
            <w:vAlign w:val="center"/>
          </w:tcPr>
          <w:p w:rsidR="001E0B2C" w:rsidRPr="00A564ED" w:rsidRDefault="001E0B2C" w:rsidP="00A564ED">
            <w:pPr>
              <w:spacing w:after="0"/>
              <w:jc w:val="left"/>
              <w:rPr>
                <w:rFonts w:ascii="Palatino Linotype" w:hAnsi="Palatino Linotype"/>
                <w:color w:val="000000"/>
                <w:sz w:val="20"/>
                <w:szCs w:val="20"/>
                <w:lang w:eastAsia="hu-HU"/>
              </w:rPr>
            </w:pPr>
            <w:r w:rsidRPr="00A564ED">
              <w:rPr>
                <w:rFonts w:ascii="Palatino Linotype" w:hAnsi="Palatino Linotype"/>
                <w:color w:val="000000"/>
                <w:sz w:val="20"/>
                <w:szCs w:val="20"/>
                <w:lang w:eastAsia="hu-HU"/>
              </w:rPr>
              <w:t>magyarázat</w:t>
            </w:r>
          </w:p>
        </w:tc>
        <w:tc>
          <w:tcPr>
            <w:tcW w:w="1129" w:type="dxa"/>
            <w:tcBorders>
              <w:top w:val="single" w:sz="8" w:space="0" w:color="auto"/>
              <w:left w:val="nil"/>
              <w:bottom w:val="single" w:sz="8" w:space="0" w:color="auto"/>
              <w:right w:val="single" w:sz="8" w:space="0" w:color="auto"/>
            </w:tcBorders>
            <w:vAlign w:val="center"/>
          </w:tcPr>
          <w:p w:rsidR="001E0B2C" w:rsidRPr="00A564ED" w:rsidRDefault="001E0B2C" w:rsidP="00A564ED">
            <w:pPr>
              <w:spacing w:after="0"/>
              <w:jc w:val="center"/>
              <w:rPr>
                <w:rFonts w:ascii="Palatino Linotype" w:hAnsi="Palatino Linotype"/>
                <w:color w:val="000000"/>
                <w:sz w:val="20"/>
                <w:szCs w:val="20"/>
                <w:lang w:eastAsia="hu-HU"/>
              </w:rPr>
            </w:pPr>
            <w:r w:rsidRPr="00A564ED">
              <w:rPr>
                <w:rFonts w:ascii="Palatino Linotype" w:hAnsi="Palatino Linotype"/>
                <w:color w:val="000000"/>
                <w:sz w:val="20"/>
                <w:szCs w:val="20"/>
                <w:lang w:eastAsia="hu-HU"/>
              </w:rPr>
              <w:t> </w:t>
            </w:r>
          </w:p>
        </w:tc>
        <w:tc>
          <w:tcPr>
            <w:tcW w:w="967" w:type="dxa"/>
            <w:tcBorders>
              <w:top w:val="single" w:sz="8" w:space="0" w:color="auto"/>
              <w:left w:val="nil"/>
              <w:bottom w:val="single" w:sz="8" w:space="0" w:color="auto"/>
              <w:right w:val="single" w:sz="8" w:space="0" w:color="auto"/>
            </w:tcBorders>
            <w:vAlign w:val="center"/>
          </w:tcPr>
          <w:p w:rsidR="001E0B2C" w:rsidRPr="00A564ED" w:rsidRDefault="001E0B2C" w:rsidP="00A564ED">
            <w:pPr>
              <w:spacing w:after="0"/>
              <w:jc w:val="center"/>
              <w:rPr>
                <w:rFonts w:ascii="Palatino Linotype" w:hAnsi="Palatino Linotype"/>
                <w:color w:val="000000"/>
                <w:sz w:val="20"/>
                <w:szCs w:val="20"/>
                <w:lang w:eastAsia="hu-HU"/>
              </w:rPr>
            </w:pPr>
            <w:r w:rsidRPr="00A564ED">
              <w:rPr>
                <w:rFonts w:ascii="Palatino Linotype" w:hAnsi="Palatino Linotype"/>
                <w:color w:val="000000"/>
                <w:sz w:val="20"/>
                <w:szCs w:val="20"/>
                <w:lang w:eastAsia="hu-HU"/>
              </w:rPr>
              <w:t> </w:t>
            </w:r>
          </w:p>
        </w:tc>
        <w:tc>
          <w:tcPr>
            <w:tcW w:w="966" w:type="dxa"/>
            <w:tcBorders>
              <w:top w:val="single" w:sz="8" w:space="0" w:color="auto"/>
              <w:left w:val="nil"/>
              <w:bottom w:val="single" w:sz="8" w:space="0" w:color="auto"/>
              <w:right w:val="single" w:sz="8" w:space="0" w:color="auto"/>
            </w:tcBorders>
            <w:vAlign w:val="center"/>
          </w:tcPr>
          <w:p w:rsidR="001E0B2C" w:rsidRPr="00A564ED" w:rsidRDefault="001E0B2C" w:rsidP="00A564ED">
            <w:pPr>
              <w:spacing w:after="0"/>
              <w:jc w:val="center"/>
              <w:rPr>
                <w:rFonts w:ascii="Palatino Linotype" w:hAnsi="Palatino Linotype"/>
                <w:color w:val="000000"/>
                <w:sz w:val="20"/>
                <w:szCs w:val="20"/>
                <w:lang w:eastAsia="hu-HU"/>
              </w:rPr>
            </w:pPr>
            <w:r w:rsidRPr="00A564ED">
              <w:rPr>
                <w:rFonts w:ascii="Palatino Linotype" w:hAnsi="Palatino Linotype"/>
                <w:color w:val="000000"/>
                <w:sz w:val="20"/>
                <w:szCs w:val="20"/>
                <w:lang w:eastAsia="hu-HU"/>
              </w:rPr>
              <w:t>X</w:t>
            </w:r>
          </w:p>
        </w:tc>
        <w:tc>
          <w:tcPr>
            <w:tcW w:w="2381" w:type="dxa"/>
            <w:tcBorders>
              <w:top w:val="nil"/>
              <w:left w:val="single" w:sz="4" w:space="0" w:color="auto"/>
              <w:bottom w:val="single" w:sz="4" w:space="0" w:color="auto"/>
              <w:right w:val="single" w:sz="4" w:space="0" w:color="auto"/>
            </w:tcBorders>
            <w:vAlign w:val="center"/>
          </w:tcPr>
          <w:p w:rsidR="001E0B2C" w:rsidRPr="00A564ED" w:rsidRDefault="001E0B2C" w:rsidP="00A564ED">
            <w:pPr>
              <w:spacing w:after="0"/>
              <w:jc w:val="left"/>
              <w:rPr>
                <w:color w:val="000000"/>
                <w:sz w:val="20"/>
                <w:szCs w:val="20"/>
                <w:lang w:eastAsia="hu-HU"/>
              </w:rPr>
            </w:pPr>
            <w:r w:rsidRPr="00A564ED">
              <w:rPr>
                <w:color w:val="000000"/>
                <w:sz w:val="20"/>
                <w:szCs w:val="20"/>
                <w:lang w:eastAsia="hu-HU"/>
              </w:rPr>
              <w:t> </w:t>
            </w:r>
          </w:p>
        </w:tc>
      </w:tr>
      <w:tr w:rsidR="001E0B2C" w:rsidRPr="00463BE8" w:rsidTr="005C7088">
        <w:trPr>
          <w:trHeight w:val="312"/>
          <w:jc w:val="center"/>
        </w:trPr>
        <w:tc>
          <w:tcPr>
            <w:tcW w:w="970" w:type="dxa"/>
            <w:tcBorders>
              <w:top w:val="nil"/>
              <w:left w:val="single" w:sz="4" w:space="0" w:color="auto"/>
              <w:bottom w:val="single" w:sz="4" w:space="0" w:color="auto"/>
              <w:right w:val="single" w:sz="4" w:space="0" w:color="auto"/>
            </w:tcBorders>
            <w:vAlign w:val="center"/>
          </w:tcPr>
          <w:p w:rsidR="001E0B2C" w:rsidRPr="00A564ED" w:rsidRDefault="001E0B2C" w:rsidP="00A564ED">
            <w:pPr>
              <w:spacing w:after="0"/>
              <w:jc w:val="center"/>
              <w:rPr>
                <w:color w:val="000000"/>
                <w:sz w:val="20"/>
                <w:szCs w:val="20"/>
                <w:lang w:eastAsia="hu-HU"/>
              </w:rPr>
            </w:pPr>
            <w:r w:rsidRPr="00A564ED">
              <w:rPr>
                <w:color w:val="000000"/>
                <w:sz w:val="20"/>
                <w:szCs w:val="20"/>
                <w:lang w:eastAsia="hu-HU"/>
              </w:rPr>
              <w:t>2.</w:t>
            </w:r>
          </w:p>
        </w:tc>
        <w:tc>
          <w:tcPr>
            <w:tcW w:w="2227" w:type="dxa"/>
            <w:tcBorders>
              <w:top w:val="nil"/>
              <w:left w:val="single" w:sz="8" w:space="0" w:color="auto"/>
              <w:bottom w:val="single" w:sz="8" w:space="0" w:color="auto"/>
              <w:right w:val="single" w:sz="8" w:space="0" w:color="auto"/>
            </w:tcBorders>
            <w:vAlign w:val="center"/>
          </w:tcPr>
          <w:p w:rsidR="001E0B2C" w:rsidRPr="00A564ED" w:rsidRDefault="001E0B2C" w:rsidP="00A564ED">
            <w:pPr>
              <w:spacing w:after="0"/>
              <w:jc w:val="left"/>
              <w:rPr>
                <w:rFonts w:ascii="Palatino Linotype" w:hAnsi="Palatino Linotype"/>
                <w:color w:val="000000"/>
                <w:sz w:val="20"/>
                <w:szCs w:val="20"/>
                <w:lang w:eastAsia="hu-HU"/>
              </w:rPr>
            </w:pPr>
            <w:r w:rsidRPr="00A564ED">
              <w:rPr>
                <w:rFonts w:ascii="Palatino Linotype" w:hAnsi="Palatino Linotype"/>
                <w:color w:val="000000"/>
                <w:sz w:val="20"/>
                <w:szCs w:val="20"/>
                <w:lang w:eastAsia="hu-HU"/>
              </w:rPr>
              <w:t>elbeszélés</w:t>
            </w:r>
          </w:p>
        </w:tc>
        <w:tc>
          <w:tcPr>
            <w:tcW w:w="1129" w:type="dxa"/>
            <w:tcBorders>
              <w:top w:val="nil"/>
              <w:left w:val="nil"/>
              <w:bottom w:val="single" w:sz="8" w:space="0" w:color="auto"/>
              <w:right w:val="single" w:sz="8" w:space="0" w:color="auto"/>
            </w:tcBorders>
            <w:vAlign w:val="center"/>
          </w:tcPr>
          <w:p w:rsidR="001E0B2C" w:rsidRPr="00A564ED" w:rsidRDefault="001E0B2C" w:rsidP="00A564ED">
            <w:pPr>
              <w:spacing w:after="0"/>
              <w:jc w:val="center"/>
              <w:rPr>
                <w:rFonts w:ascii="Palatino Linotype" w:hAnsi="Palatino Linotype"/>
                <w:color w:val="000000"/>
                <w:sz w:val="20"/>
                <w:szCs w:val="20"/>
                <w:lang w:eastAsia="hu-HU"/>
              </w:rPr>
            </w:pPr>
            <w:r w:rsidRPr="00A564ED">
              <w:rPr>
                <w:rFonts w:ascii="Palatino Linotype" w:hAnsi="Palatino Linotype"/>
                <w:color w:val="000000"/>
                <w:sz w:val="20"/>
                <w:szCs w:val="20"/>
                <w:lang w:eastAsia="hu-HU"/>
              </w:rPr>
              <w:t> </w:t>
            </w:r>
          </w:p>
        </w:tc>
        <w:tc>
          <w:tcPr>
            <w:tcW w:w="967" w:type="dxa"/>
            <w:tcBorders>
              <w:top w:val="nil"/>
              <w:left w:val="nil"/>
              <w:bottom w:val="single" w:sz="8" w:space="0" w:color="auto"/>
              <w:right w:val="single" w:sz="8" w:space="0" w:color="auto"/>
            </w:tcBorders>
            <w:vAlign w:val="center"/>
          </w:tcPr>
          <w:p w:rsidR="001E0B2C" w:rsidRPr="00A564ED" w:rsidRDefault="001E0B2C" w:rsidP="00A564ED">
            <w:pPr>
              <w:spacing w:after="0"/>
              <w:jc w:val="center"/>
              <w:rPr>
                <w:rFonts w:ascii="Palatino Linotype" w:hAnsi="Palatino Linotype"/>
                <w:color w:val="000000"/>
                <w:sz w:val="20"/>
                <w:szCs w:val="20"/>
                <w:lang w:eastAsia="hu-HU"/>
              </w:rPr>
            </w:pPr>
            <w:r w:rsidRPr="00A564ED">
              <w:rPr>
                <w:rFonts w:ascii="Palatino Linotype" w:hAnsi="Palatino Linotype"/>
                <w:color w:val="000000"/>
                <w:sz w:val="20"/>
                <w:szCs w:val="20"/>
                <w:lang w:eastAsia="hu-HU"/>
              </w:rPr>
              <w:t> </w:t>
            </w:r>
          </w:p>
        </w:tc>
        <w:tc>
          <w:tcPr>
            <w:tcW w:w="966" w:type="dxa"/>
            <w:tcBorders>
              <w:top w:val="nil"/>
              <w:left w:val="nil"/>
              <w:bottom w:val="single" w:sz="8" w:space="0" w:color="auto"/>
              <w:right w:val="single" w:sz="8" w:space="0" w:color="auto"/>
            </w:tcBorders>
            <w:vAlign w:val="center"/>
          </w:tcPr>
          <w:p w:rsidR="001E0B2C" w:rsidRPr="00A564ED" w:rsidRDefault="001E0B2C" w:rsidP="00A564ED">
            <w:pPr>
              <w:spacing w:after="0"/>
              <w:jc w:val="center"/>
              <w:rPr>
                <w:rFonts w:ascii="Palatino Linotype" w:hAnsi="Palatino Linotype"/>
                <w:color w:val="000000"/>
                <w:sz w:val="20"/>
                <w:szCs w:val="20"/>
                <w:lang w:eastAsia="hu-HU"/>
              </w:rPr>
            </w:pPr>
            <w:r w:rsidRPr="00A564ED">
              <w:rPr>
                <w:rFonts w:ascii="Palatino Linotype" w:hAnsi="Palatino Linotype"/>
                <w:color w:val="000000"/>
                <w:sz w:val="20"/>
                <w:szCs w:val="20"/>
                <w:lang w:eastAsia="hu-HU"/>
              </w:rPr>
              <w:t>X</w:t>
            </w:r>
          </w:p>
        </w:tc>
        <w:tc>
          <w:tcPr>
            <w:tcW w:w="2381" w:type="dxa"/>
            <w:tcBorders>
              <w:top w:val="nil"/>
              <w:left w:val="single" w:sz="4" w:space="0" w:color="auto"/>
              <w:bottom w:val="single" w:sz="4" w:space="0" w:color="auto"/>
              <w:right w:val="single" w:sz="4" w:space="0" w:color="auto"/>
            </w:tcBorders>
            <w:vAlign w:val="center"/>
          </w:tcPr>
          <w:p w:rsidR="001E0B2C" w:rsidRPr="00A564ED" w:rsidRDefault="001E0B2C" w:rsidP="00A564ED">
            <w:pPr>
              <w:spacing w:after="0"/>
              <w:jc w:val="left"/>
              <w:rPr>
                <w:color w:val="000000"/>
                <w:sz w:val="20"/>
                <w:szCs w:val="20"/>
                <w:lang w:eastAsia="hu-HU"/>
              </w:rPr>
            </w:pPr>
            <w:r w:rsidRPr="00A564ED">
              <w:rPr>
                <w:color w:val="000000"/>
                <w:sz w:val="20"/>
                <w:szCs w:val="20"/>
                <w:lang w:eastAsia="hu-HU"/>
              </w:rPr>
              <w:t> </w:t>
            </w:r>
          </w:p>
        </w:tc>
      </w:tr>
      <w:tr w:rsidR="001E0B2C" w:rsidRPr="00463BE8" w:rsidTr="005C7088">
        <w:trPr>
          <w:trHeight w:val="312"/>
          <w:jc w:val="center"/>
        </w:trPr>
        <w:tc>
          <w:tcPr>
            <w:tcW w:w="970" w:type="dxa"/>
            <w:tcBorders>
              <w:top w:val="nil"/>
              <w:left w:val="single" w:sz="4" w:space="0" w:color="auto"/>
              <w:bottom w:val="single" w:sz="4" w:space="0" w:color="auto"/>
              <w:right w:val="single" w:sz="4" w:space="0" w:color="auto"/>
            </w:tcBorders>
            <w:vAlign w:val="center"/>
          </w:tcPr>
          <w:p w:rsidR="001E0B2C" w:rsidRPr="00A564ED" w:rsidRDefault="001E0B2C" w:rsidP="00A564ED">
            <w:pPr>
              <w:spacing w:after="0"/>
              <w:jc w:val="center"/>
              <w:rPr>
                <w:color w:val="000000"/>
                <w:sz w:val="20"/>
                <w:szCs w:val="20"/>
                <w:lang w:eastAsia="hu-HU"/>
              </w:rPr>
            </w:pPr>
            <w:r w:rsidRPr="00A564ED">
              <w:rPr>
                <w:color w:val="000000"/>
                <w:sz w:val="20"/>
                <w:szCs w:val="20"/>
                <w:lang w:eastAsia="hu-HU"/>
              </w:rPr>
              <w:t>3.</w:t>
            </w:r>
          </w:p>
        </w:tc>
        <w:tc>
          <w:tcPr>
            <w:tcW w:w="2227" w:type="dxa"/>
            <w:tcBorders>
              <w:top w:val="nil"/>
              <w:left w:val="single" w:sz="8" w:space="0" w:color="auto"/>
              <w:bottom w:val="single" w:sz="8" w:space="0" w:color="auto"/>
              <w:right w:val="single" w:sz="8" w:space="0" w:color="auto"/>
            </w:tcBorders>
            <w:vAlign w:val="center"/>
          </w:tcPr>
          <w:p w:rsidR="001E0B2C" w:rsidRPr="00A564ED" w:rsidRDefault="001E0B2C" w:rsidP="00A564ED">
            <w:pPr>
              <w:spacing w:after="0"/>
              <w:jc w:val="left"/>
              <w:rPr>
                <w:rFonts w:ascii="Palatino Linotype" w:hAnsi="Palatino Linotype"/>
                <w:color w:val="000000"/>
                <w:sz w:val="20"/>
                <w:szCs w:val="20"/>
                <w:lang w:eastAsia="hu-HU"/>
              </w:rPr>
            </w:pPr>
            <w:r w:rsidRPr="00A564ED">
              <w:rPr>
                <w:rFonts w:ascii="Palatino Linotype" w:hAnsi="Palatino Linotype"/>
                <w:color w:val="000000"/>
                <w:sz w:val="20"/>
                <w:szCs w:val="20"/>
                <w:lang w:eastAsia="hu-HU"/>
              </w:rPr>
              <w:t>kiselőadás</w:t>
            </w:r>
          </w:p>
        </w:tc>
        <w:tc>
          <w:tcPr>
            <w:tcW w:w="1129" w:type="dxa"/>
            <w:tcBorders>
              <w:top w:val="nil"/>
              <w:left w:val="nil"/>
              <w:bottom w:val="single" w:sz="8" w:space="0" w:color="auto"/>
              <w:right w:val="single" w:sz="8" w:space="0" w:color="auto"/>
            </w:tcBorders>
            <w:vAlign w:val="center"/>
          </w:tcPr>
          <w:p w:rsidR="001E0B2C" w:rsidRPr="00A564ED" w:rsidRDefault="001E0B2C" w:rsidP="00A564ED">
            <w:pPr>
              <w:spacing w:after="0"/>
              <w:jc w:val="center"/>
              <w:rPr>
                <w:rFonts w:ascii="Palatino Linotype" w:hAnsi="Palatino Linotype"/>
                <w:color w:val="000000"/>
                <w:sz w:val="20"/>
                <w:szCs w:val="20"/>
                <w:lang w:eastAsia="hu-HU"/>
              </w:rPr>
            </w:pPr>
            <w:r w:rsidRPr="00A564ED">
              <w:rPr>
                <w:rFonts w:ascii="Palatino Linotype" w:hAnsi="Palatino Linotype"/>
                <w:color w:val="000000"/>
                <w:sz w:val="20"/>
                <w:szCs w:val="20"/>
                <w:lang w:eastAsia="hu-HU"/>
              </w:rPr>
              <w:t> </w:t>
            </w:r>
          </w:p>
        </w:tc>
        <w:tc>
          <w:tcPr>
            <w:tcW w:w="967" w:type="dxa"/>
            <w:tcBorders>
              <w:top w:val="nil"/>
              <w:left w:val="nil"/>
              <w:bottom w:val="single" w:sz="8" w:space="0" w:color="auto"/>
              <w:right w:val="single" w:sz="8" w:space="0" w:color="auto"/>
            </w:tcBorders>
            <w:vAlign w:val="center"/>
          </w:tcPr>
          <w:p w:rsidR="001E0B2C" w:rsidRPr="00A564ED" w:rsidRDefault="001E0B2C" w:rsidP="00A564ED">
            <w:pPr>
              <w:spacing w:after="0"/>
              <w:jc w:val="center"/>
              <w:rPr>
                <w:rFonts w:ascii="Palatino Linotype" w:hAnsi="Palatino Linotype"/>
                <w:color w:val="000000"/>
                <w:sz w:val="20"/>
                <w:szCs w:val="20"/>
                <w:lang w:eastAsia="hu-HU"/>
              </w:rPr>
            </w:pPr>
            <w:r w:rsidRPr="00A564ED">
              <w:rPr>
                <w:rFonts w:ascii="Palatino Linotype" w:hAnsi="Palatino Linotype"/>
                <w:color w:val="000000"/>
                <w:sz w:val="20"/>
                <w:szCs w:val="20"/>
                <w:lang w:eastAsia="hu-HU"/>
              </w:rPr>
              <w:t>X</w:t>
            </w:r>
          </w:p>
        </w:tc>
        <w:tc>
          <w:tcPr>
            <w:tcW w:w="966" w:type="dxa"/>
            <w:tcBorders>
              <w:top w:val="nil"/>
              <w:left w:val="nil"/>
              <w:bottom w:val="single" w:sz="8" w:space="0" w:color="auto"/>
              <w:right w:val="single" w:sz="8" w:space="0" w:color="auto"/>
            </w:tcBorders>
            <w:vAlign w:val="center"/>
          </w:tcPr>
          <w:p w:rsidR="001E0B2C" w:rsidRPr="00A564ED" w:rsidRDefault="001E0B2C" w:rsidP="00A564ED">
            <w:pPr>
              <w:spacing w:after="0"/>
              <w:jc w:val="center"/>
              <w:rPr>
                <w:rFonts w:ascii="Palatino Linotype" w:hAnsi="Palatino Linotype"/>
                <w:color w:val="000000"/>
                <w:sz w:val="20"/>
                <w:szCs w:val="20"/>
                <w:lang w:eastAsia="hu-HU"/>
              </w:rPr>
            </w:pPr>
            <w:r w:rsidRPr="00A564ED">
              <w:rPr>
                <w:rFonts w:ascii="Palatino Linotype" w:hAnsi="Palatino Linotype"/>
                <w:color w:val="000000"/>
                <w:sz w:val="20"/>
                <w:szCs w:val="20"/>
                <w:lang w:eastAsia="hu-HU"/>
              </w:rPr>
              <w:t> </w:t>
            </w:r>
          </w:p>
        </w:tc>
        <w:tc>
          <w:tcPr>
            <w:tcW w:w="2381" w:type="dxa"/>
            <w:tcBorders>
              <w:top w:val="nil"/>
              <w:left w:val="single" w:sz="4" w:space="0" w:color="auto"/>
              <w:bottom w:val="single" w:sz="4" w:space="0" w:color="auto"/>
              <w:right w:val="single" w:sz="4" w:space="0" w:color="auto"/>
            </w:tcBorders>
            <w:vAlign w:val="center"/>
          </w:tcPr>
          <w:p w:rsidR="001E0B2C" w:rsidRPr="00A564ED" w:rsidRDefault="001E0B2C" w:rsidP="00A564ED">
            <w:pPr>
              <w:spacing w:after="0"/>
              <w:jc w:val="left"/>
              <w:rPr>
                <w:color w:val="000000"/>
                <w:sz w:val="20"/>
                <w:szCs w:val="20"/>
                <w:lang w:eastAsia="hu-HU"/>
              </w:rPr>
            </w:pPr>
            <w:r w:rsidRPr="00A564ED">
              <w:rPr>
                <w:color w:val="000000"/>
                <w:sz w:val="20"/>
                <w:szCs w:val="20"/>
                <w:lang w:eastAsia="hu-HU"/>
              </w:rPr>
              <w:t> </w:t>
            </w:r>
          </w:p>
        </w:tc>
      </w:tr>
      <w:tr w:rsidR="001E0B2C" w:rsidRPr="00463BE8" w:rsidTr="005C7088">
        <w:trPr>
          <w:trHeight w:val="312"/>
          <w:jc w:val="center"/>
        </w:trPr>
        <w:tc>
          <w:tcPr>
            <w:tcW w:w="970" w:type="dxa"/>
            <w:tcBorders>
              <w:top w:val="nil"/>
              <w:left w:val="single" w:sz="4" w:space="0" w:color="auto"/>
              <w:bottom w:val="single" w:sz="4" w:space="0" w:color="auto"/>
              <w:right w:val="single" w:sz="4" w:space="0" w:color="auto"/>
            </w:tcBorders>
            <w:vAlign w:val="center"/>
          </w:tcPr>
          <w:p w:rsidR="001E0B2C" w:rsidRPr="00A564ED" w:rsidRDefault="001E0B2C" w:rsidP="00A564ED">
            <w:pPr>
              <w:spacing w:after="0"/>
              <w:jc w:val="center"/>
              <w:rPr>
                <w:color w:val="000000"/>
                <w:sz w:val="20"/>
                <w:szCs w:val="20"/>
                <w:lang w:eastAsia="hu-HU"/>
              </w:rPr>
            </w:pPr>
            <w:r w:rsidRPr="00A564ED">
              <w:rPr>
                <w:color w:val="000000"/>
                <w:sz w:val="20"/>
                <w:szCs w:val="20"/>
                <w:lang w:eastAsia="hu-HU"/>
              </w:rPr>
              <w:t>4.</w:t>
            </w:r>
          </w:p>
        </w:tc>
        <w:tc>
          <w:tcPr>
            <w:tcW w:w="2227" w:type="dxa"/>
            <w:tcBorders>
              <w:top w:val="nil"/>
              <w:left w:val="single" w:sz="8" w:space="0" w:color="auto"/>
              <w:bottom w:val="single" w:sz="8" w:space="0" w:color="auto"/>
              <w:right w:val="single" w:sz="8" w:space="0" w:color="auto"/>
            </w:tcBorders>
            <w:vAlign w:val="center"/>
          </w:tcPr>
          <w:p w:rsidR="001E0B2C" w:rsidRPr="00A564ED" w:rsidRDefault="001E0B2C" w:rsidP="00A564ED">
            <w:pPr>
              <w:spacing w:after="0"/>
              <w:jc w:val="left"/>
              <w:rPr>
                <w:rFonts w:ascii="Palatino Linotype" w:hAnsi="Palatino Linotype"/>
                <w:color w:val="000000"/>
                <w:sz w:val="20"/>
                <w:szCs w:val="20"/>
                <w:lang w:eastAsia="hu-HU"/>
              </w:rPr>
            </w:pPr>
            <w:r w:rsidRPr="00A564ED">
              <w:rPr>
                <w:rFonts w:ascii="Palatino Linotype" w:hAnsi="Palatino Linotype"/>
                <w:color w:val="000000"/>
                <w:sz w:val="20"/>
                <w:szCs w:val="20"/>
                <w:lang w:eastAsia="hu-HU"/>
              </w:rPr>
              <w:t>megbeszélés</w:t>
            </w:r>
          </w:p>
        </w:tc>
        <w:tc>
          <w:tcPr>
            <w:tcW w:w="1129" w:type="dxa"/>
            <w:tcBorders>
              <w:top w:val="nil"/>
              <w:left w:val="nil"/>
              <w:bottom w:val="single" w:sz="8" w:space="0" w:color="auto"/>
              <w:right w:val="single" w:sz="8" w:space="0" w:color="auto"/>
            </w:tcBorders>
            <w:vAlign w:val="center"/>
          </w:tcPr>
          <w:p w:rsidR="001E0B2C" w:rsidRPr="00A564ED" w:rsidRDefault="001E0B2C" w:rsidP="00A564ED">
            <w:pPr>
              <w:spacing w:after="0"/>
              <w:jc w:val="center"/>
              <w:rPr>
                <w:rFonts w:ascii="Palatino Linotype" w:hAnsi="Palatino Linotype"/>
                <w:color w:val="000000"/>
                <w:sz w:val="20"/>
                <w:szCs w:val="20"/>
                <w:lang w:eastAsia="hu-HU"/>
              </w:rPr>
            </w:pPr>
            <w:r w:rsidRPr="00A564ED">
              <w:rPr>
                <w:rFonts w:ascii="Palatino Linotype" w:hAnsi="Palatino Linotype"/>
                <w:color w:val="000000"/>
                <w:sz w:val="20"/>
                <w:szCs w:val="20"/>
                <w:lang w:eastAsia="hu-HU"/>
              </w:rPr>
              <w:t> </w:t>
            </w:r>
          </w:p>
        </w:tc>
        <w:tc>
          <w:tcPr>
            <w:tcW w:w="967" w:type="dxa"/>
            <w:tcBorders>
              <w:top w:val="nil"/>
              <w:left w:val="nil"/>
              <w:bottom w:val="single" w:sz="8" w:space="0" w:color="auto"/>
              <w:right w:val="single" w:sz="8" w:space="0" w:color="auto"/>
            </w:tcBorders>
            <w:vAlign w:val="center"/>
          </w:tcPr>
          <w:p w:rsidR="001E0B2C" w:rsidRPr="00A564ED" w:rsidRDefault="001E0B2C" w:rsidP="00A564ED">
            <w:pPr>
              <w:spacing w:after="0"/>
              <w:jc w:val="center"/>
              <w:rPr>
                <w:rFonts w:ascii="Palatino Linotype" w:hAnsi="Palatino Linotype"/>
                <w:color w:val="000000"/>
                <w:sz w:val="20"/>
                <w:szCs w:val="20"/>
                <w:lang w:eastAsia="hu-HU"/>
              </w:rPr>
            </w:pPr>
            <w:r w:rsidRPr="00A564ED">
              <w:rPr>
                <w:rFonts w:ascii="Palatino Linotype" w:hAnsi="Palatino Linotype"/>
                <w:color w:val="000000"/>
                <w:sz w:val="20"/>
                <w:szCs w:val="20"/>
                <w:lang w:eastAsia="hu-HU"/>
              </w:rPr>
              <w:t>X</w:t>
            </w:r>
          </w:p>
        </w:tc>
        <w:tc>
          <w:tcPr>
            <w:tcW w:w="966" w:type="dxa"/>
            <w:tcBorders>
              <w:top w:val="nil"/>
              <w:left w:val="nil"/>
              <w:bottom w:val="single" w:sz="8" w:space="0" w:color="auto"/>
              <w:right w:val="single" w:sz="8" w:space="0" w:color="auto"/>
            </w:tcBorders>
            <w:vAlign w:val="center"/>
          </w:tcPr>
          <w:p w:rsidR="001E0B2C" w:rsidRPr="00A564ED" w:rsidRDefault="001E0B2C" w:rsidP="00A564ED">
            <w:pPr>
              <w:spacing w:after="0"/>
              <w:jc w:val="center"/>
              <w:rPr>
                <w:rFonts w:ascii="Palatino Linotype" w:hAnsi="Palatino Linotype"/>
                <w:color w:val="000000"/>
                <w:sz w:val="20"/>
                <w:szCs w:val="20"/>
                <w:lang w:eastAsia="hu-HU"/>
              </w:rPr>
            </w:pPr>
            <w:r w:rsidRPr="00A564ED">
              <w:rPr>
                <w:rFonts w:ascii="Palatino Linotype" w:hAnsi="Palatino Linotype"/>
                <w:color w:val="000000"/>
                <w:sz w:val="20"/>
                <w:szCs w:val="20"/>
                <w:lang w:eastAsia="hu-HU"/>
              </w:rPr>
              <w:t> </w:t>
            </w:r>
          </w:p>
        </w:tc>
        <w:tc>
          <w:tcPr>
            <w:tcW w:w="2381" w:type="dxa"/>
            <w:tcBorders>
              <w:top w:val="nil"/>
              <w:left w:val="single" w:sz="4" w:space="0" w:color="auto"/>
              <w:bottom w:val="single" w:sz="4" w:space="0" w:color="auto"/>
              <w:right w:val="single" w:sz="4" w:space="0" w:color="auto"/>
            </w:tcBorders>
            <w:vAlign w:val="center"/>
          </w:tcPr>
          <w:p w:rsidR="001E0B2C" w:rsidRPr="00A564ED" w:rsidRDefault="001E0B2C" w:rsidP="00A564ED">
            <w:pPr>
              <w:spacing w:after="0"/>
              <w:jc w:val="left"/>
              <w:rPr>
                <w:color w:val="000000"/>
                <w:sz w:val="20"/>
                <w:szCs w:val="20"/>
                <w:lang w:eastAsia="hu-HU"/>
              </w:rPr>
            </w:pPr>
            <w:r w:rsidRPr="00A564ED">
              <w:rPr>
                <w:color w:val="000000"/>
                <w:sz w:val="20"/>
                <w:szCs w:val="20"/>
                <w:lang w:eastAsia="hu-HU"/>
              </w:rPr>
              <w:t> </w:t>
            </w:r>
          </w:p>
        </w:tc>
      </w:tr>
      <w:tr w:rsidR="001E0B2C" w:rsidRPr="00463BE8" w:rsidTr="005C7088">
        <w:trPr>
          <w:trHeight w:val="312"/>
          <w:jc w:val="center"/>
        </w:trPr>
        <w:tc>
          <w:tcPr>
            <w:tcW w:w="970" w:type="dxa"/>
            <w:tcBorders>
              <w:top w:val="nil"/>
              <w:left w:val="single" w:sz="4" w:space="0" w:color="auto"/>
              <w:bottom w:val="single" w:sz="4" w:space="0" w:color="auto"/>
              <w:right w:val="single" w:sz="4" w:space="0" w:color="auto"/>
            </w:tcBorders>
            <w:vAlign w:val="center"/>
          </w:tcPr>
          <w:p w:rsidR="001E0B2C" w:rsidRPr="00A564ED" w:rsidRDefault="001E0B2C" w:rsidP="00A564ED">
            <w:pPr>
              <w:spacing w:after="0"/>
              <w:jc w:val="center"/>
              <w:rPr>
                <w:color w:val="000000"/>
                <w:sz w:val="20"/>
                <w:szCs w:val="20"/>
                <w:lang w:eastAsia="hu-HU"/>
              </w:rPr>
            </w:pPr>
            <w:r w:rsidRPr="00A564ED">
              <w:rPr>
                <w:color w:val="000000"/>
                <w:sz w:val="20"/>
                <w:szCs w:val="20"/>
                <w:lang w:eastAsia="hu-HU"/>
              </w:rPr>
              <w:t>5.</w:t>
            </w:r>
          </w:p>
        </w:tc>
        <w:tc>
          <w:tcPr>
            <w:tcW w:w="2227" w:type="dxa"/>
            <w:tcBorders>
              <w:top w:val="nil"/>
              <w:left w:val="single" w:sz="8" w:space="0" w:color="auto"/>
              <w:bottom w:val="single" w:sz="8" w:space="0" w:color="auto"/>
              <w:right w:val="single" w:sz="8" w:space="0" w:color="auto"/>
            </w:tcBorders>
            <w:vAlign w:val="center"/>
          </w:tcPr>
          <w:p w:rsidR="001E0B2C" w:rsidRPr="00A564ED" w:rsidRDefault="001E0B2C" w:rsidP="00A564ED">
            <w:pPr>
              <w:spacing w:after="0"/>
              <w:jc w:val="left"/>
              <w:rPr>
                <w:rFonts w:ascii="Palatino Linotype" w:hAnsi="Palatino Linotype"/>
                <w:color w:val="000000"/>
                <w:sz w:val="20"/>
                <w:szCs w:val="20"/>
                <w:lang w:eastAsia="hu-HU"/>
              </w:rPr>
            </w:pPr>
            <w:r w:rsidRPr="00A564ED">
              <w:rPr>
                <w:rFonts w:ascii="Palatino Linotype" w:hAnsi="Palatino Linotype"/>
                <w:color w:val="000000"/>
                <w:sz w:val="20"/>
                <w:szCs w:val="20"/>
                <w:lang w:eastAsia="hu-HU"/>
              </w:rPr>
              <w:t>szemléltetés</w:t>
            </w:r>
          </w:p>
        </w:tc>
        <w:tc>
          <w:tcPr>
            <w:tcW w:w="1129" w:type="dxa"/>
            <w:tcBorders>
              <w:top w:val="nil"/>
              <w:left w:val="nil"/>
              <w:bottom w:val="single" w:sz="8" w:space="0" w:color="auto"/>
              <w:right w:val="single" w:sz="8" w:space="0" w:color="auto"/>
            </w:tcBorders>
            <w:vAlign w:val="center"/>
          </w:tcPr>
          <w:p w:rsidR="001E0B2C" w:rsidRPr="00A564ED" w:rsidRDefault="001E0B2C" w:rsidP="00A564ED">
            <w:pPr>
              <w:spacing w:after="0"/>
              <w:jc w:val="center"/>
              <w:rPr>
                <w:rFonts w:ascii="Palatino Linotype" w:hAnsi="Palatino Linotype"/>
                <w:color w:val="000000"/>
                <w:sz w:val="20"/>
                <w:szCs w:val="20"/>
                <w:lang w:eastAsia="hu-HU"/>
              </w:rPr>
            </w:pPr>
            <w:r w:rsidRPr="00A564ED">
              <w:rPr>
                <w:rFonts w:ascii="Palatino Linotype" w:hAnsi="Palatino Linotype"/>
                <w:color w:val="000000"/>
                <w:sz w:val="20"/>
                <w:szCs w:val="20"/>
                <w:lang w:eastAsia="hu-HU"/>
              </w:rPr>
              <w:t> </w:t>
            </w:r>
          </w:p>
        </w:tc>
        <w:tc>
          <w:tcPr>
            <w:tcW w:w="967" w:type="dxa"/>
            <w:tcBorders>
              <w:top w:val="nil"/>
              <w:left w:val="nil"/>
              <w:bottom w:val="single" w:sz="8" w:space="0" w:color="auto"/>
              <w:right w:val="single" w:sz="8" w:space="0" w:color="auto"/>
            </w:tcBorders>
            <w:vAlign w:val="center"/>
          </w:tcPr>
          <w:p w:rsidR="001E0B2C" w:rsidRPr="00A564ED" w:rsidRDefault="001E0B2C" w:rsidP="00A564ED">
            <w:pPr>
              <w:spacing w:after="0"/>
              <w:jc w:val="center"/>
              <w:rPr>
                <w:rFonts w:ascii="Palatino Linotype" w:hAnsi="Palatino Linotype"/>
                <w:color w:val="000000"/>
                <w:sz w:val="20"/>
                <w:szCs w:val="20"/>
                <w:lang w:eastAsia="hu-HU"/>
              </w:rPr>
            </w:pPr>
            <w:r w:rsidRPr="00A564ED">
              <w:rPr>
                <w:rFonts w:ascii="Palatino Linotype" w:hAnsi="Palatino Linotype"/>
                <w:color w:val="000000"/>
                <w:sz w:val="20"/>
                <w:szCs w:val="20"/>
                <w:lang w:eastAsia="hu-HU"/>
              </w:rPr>
              <w:t> </w:t>
            </w:r>
          </w:p>
        </w:tc>
        <w:tc>
          <w:tcPr>
            <w:tcW w:w="966" w:type="dxa"/>
            <w:tcBorders>
              <w:top w:val="nil"/>
              <w:left w:val="nil"/>
              <w:bottom w:val="single" w:sz="8" w:space="0" w:color="auto"/>
              <w:right w:val="single" w:sz="8" w:space="0" w:color="auto"/>
            </w:tcBorders>
            <w:vAlign w:val="center"/>
          </w:tcPr>
          <w:p w:rsidR="001E0B2C" w:rsidRPr="00A564ED" w:rsidRDefault="001E0B2C" w:rsidP="00A564ED">
            <w:pPr>
              <w:spacing w:after="0"/>
              <w:jc w:val="center"/>
              <w:rPr>
                <w:rFonts w:ascii="Palatino Linotype" w:hAnsi="Palatino Linotype"/>
                <w:color w:val="000000"/>
                <w:sz w:val="20"/>
                <w:szCs w:val="20"/>
                <w:lang w:eastAsia="hu-HU"/>
              </w:rPr>
            </w:pPr>
            <w:r w:rsidRPr="00A564ED">
              <w:rPr>
                <w:rFonts w:ascii="Palatino Linotype" w:hAnsi="Palatino Linotype"/>
                <w:color w:val="000000"/>
                <w:sz w:val="20"/>
                <w:szCs w:val="20"/>
                <w:lang w:eastAsia="hu-HU"/>
              </w:rPr>
              <w:t>X</w:t>
            </w:r>
          </w:p>
        </w:tc>
        <w:tc>
          <w:tcPr>
            <w:tcW w:w="2381" w:type="dxa"/>
            <w:tcBorders>
              <w:top w:val="nil"/>
              <w:left w:val="single" w:sz="4" w:space="0" w:color="auto"/>
              <w:bottom w:val="single" w:sz="4" w:space="0" w:color="auto"/>
              <w:right w:val="single" w:sz="4" w:space="0" w:color="auto"/>
            </w:tcBorders>
            <w:vAlign w:val="center"/>
          </w:tcPr>
          <w:p w:rsidR="001E0B2C" w:rsidRPr="00A564ED" w:rsidRDefault="001E0B2C" w:rsidP="00A564ED">
            <w:pPr>
              <w:spacing w:after="0"/>
              <w:jc w:val="left"/>
              <w:rPr>
                <w:color w:val="000000"/>
                <w:sz w:val="20"/>
                <w:szCs w:val="20"/>
                <w:lang w:eastAsia="hu-HU"/>
              </w:rPr>
            </w:pPr>
            <w:r w:rsidRPr="00A564ED">
              <w:rPr>
                <w:color w:val="000000"/>
                <w:sz w:val="20"/>
                <w:szCs w:val="20"/>
                <w:lang w:eastAsia="hu-HU"/>
              </w:rPr>
              <w:t> </w:t>
            </w:r>
          </w:p>
        </w:tc>
      </w:tr>
      <w:tr w:rsidR="001E0B2C" w:rsidRPr="00463BE8" w:rsidTr="005C7088">
        <w:trPr>
          <w:trHeight w:val="312"/>
          <w:jc w:val="center"/>
        </w:trPr>
        <w:tc>
          <w:tcPr>
            <w:tcW w:w="970" w:type="dxa"/>
            <w:tcBorders>
              <w:top w:val="nil"/>
              <w:left w:val="single" w:sz="4" w:space="0" w:color="auto"/>
              <w:bottom w:val="single" w:sz="4" w:space="0" w:color="auto"/>
              <w:right w:val="single" w:sz="4" w:space="0" w:color="auto"/>
            </w:tcBorders>
            <w:vAlign w:val="center"/>
          </w:tcPr>
          <w:p w:rsidR="001E0B2C" w:rsidRPr="00A564ED" w:rsidRDefault="001E0B2C" w:rsidP="00A564ED">
            <w:pPr>
              <w:spacing w:after="0"/>
              <w:jc w:val="center"/>
              <w:rPr>
                <w:color w:val="000000"/>
                <w:sz w:val="20"/>
                <w:szCs w:val="20"/>
                <w:lang w:eastAsia="hu-HU"/>
              </w:rPr>
            </w:pPr>
            <w:r w:rsidRPr="00A564ED">
              <w:rPr>
                <w:color w:val="000000"/>
                <w:sz w:val="20"/>
                <w:szCs w:val="20"/>
                <w:lang w:eastAsia="hu-HU"/>
              </w:rPr>
              <w:t>6.</w:t>
            </w:r>
          </w:p>
        </w:tc>
        <w:tc>
          <w:tcPr>
            <w:tcW w:w="2227" w:type="dxa"/>
            <w:tcBorders>
              <w:top w:val="nil"/>
              <w:left w:val="single" w:sz="8" w:space="0" w:color="auto"/>
              <w:bottom w:val="single" w:sz="8" w:space="0" w:color="auto"/>
              <w:right w:val="single" w:sz="8" w:space="0" w:color="auto"/>
            </w:tcBorders>
            <w:vAlign w:val="center"/>
          </w:tcPr>
          <w:p w:rsidR="001E0B2C" w:rsidRPr="00A564ED" w:rsidRDefault="001E0B2C" w:rsidP="00A564ED">
            <w:pPr>
              <w:spacing w:after="0"/>
              <w:jc w:val="left"/>
              <w:rPr>
                <w:rFonts w:ascii="Palatino Linotype" w:hAnsi="Palatino Linotype"/>
                <w:color w:val="000000"/>
                <w:sz w:val="20"/>
                <w:szCs w:val="20"/>
                <w:lang w:eastAsia="hu-HU"/>
              </w:rPr>
            </w:pPr>
            <w:r w:rsidRPr="00A564ED">
              <w:rPr>
                <w:rFonts w:ascii="Palatino Linotype" w:hAnsi="Palatino Linotype"/>
                <w:color w:val="000000"/>
                <w:sz w:val="20"/>
                <w:szCs w:val="20"/>
                <w:lang w:eastAsia="hu-HU"/>
              </w:rPr>
              <w:t>házi feladat</w:t>
            </w:r>
          </w:p>
        </w:tc>
        <w:tc>
          <w:tcPr>
            <w:tcW w:w="1129" w:type="dxa"/>
            <w:tcBorders>
              <w:top w:val="nil"/>
              <w:left w:val="nil"/>
              <w:bottom w:val="single" w:sz="8" w:space="0" w:color="auto"/>
              <w:right w:val="single" w:sz="8" w:space="0" w:color="auto"/>
            </w:tcBorders>
            <w:vAlign w:val="center"/>
          </w:tcPr>
          <w:p w:rsidR="001E0B2C" w:rsidRPr="00A564ED" w:rsidRDefault="001E0B2C" w:rsidP="00A564ED">
            <w:pPr>
              <w:spacing w:after="0"/>
              <w:jc w:val="center"/>
              <w:rPr>
                <w:rFonts w:ascii="Palatino Linotype" w:hAnsi="Palatino Linotype"/>
                <w:color w:val="000000"/>
                <w:sz w:val="20"/>
                <w:szCs w:val="20"/>
                <w:lang w:eastAsia="hu-HU"/>
              </w:rPr>
            </w:pPr>
            <w:r w:rsidRPr="00A564ED">
              <w:rPr>
                <w:rFonts w:ascii="Palatino Linotype" w:hAnsi="Palatino Linotype"/>
                <w:color w:val="000000"/>
                <w:sz w:val="20"/>
                <w:szCs w:val="20"/>
                <w:lang w:eastAsia="hu-HU"/>
              </w:rPr>
              <w:t>X</w:t>
            </w:r>
          </w:p>
        </w:tc>
        <w:tc>
          <w:tcPr>
            <w:tcW w:w="967" w:type="dxa"/>
            <w:tcBorders>
              <w:top w:val="nil"/>
              <w:left w:val="nil"/>
              <w:bottom w:val="single" w:sz="8" w:space="0" w:color="auto"/>
              <w:right w:val="single" w:sz="8" w:space="0" w:color="auto"/>
            </w:tcBorders>
            <w:vAlign w:val="center"/>
          </w:tcPr>
          <w:p w:rsidR="001E0B2C" w:rsidRPr="00A564ED" w:rsidRDefault="001E0B2C" w:rsidP="00A564ED">
            <w:pPr>
              <w:spacing w:after="0"/>
              <w:jc w:val="center"/>
              <w:rPr>
                <w:rFonts w:ascii="Palatino Linotype" w:hAnsi="Palatino Linotype"/>
                <w:color w:val="000000"/>
                <w:sz w:val="20"/>
                <w:szCs w:val="20"/>
                <w:lang w:eastAsia="hu-HU"/>
              </w:rPr>
            </w:pPr>
            <w:r w:rsidRPr="00A564ED">
              <w:rPr>
                <w:rFonts w:ascii="Palatino Linotype" w:hAnsi="Palatino Linotype"/>
                <w:color w:val="000000"/>
                <w:sz w:val="20"/>
                <w:szCs w:val="20"/>
                <w:lang w:eastAsia="hu-HU"/>
              </w:rPr>
              <w:t> </w:t>
            </w:r>
          </w:p>
        </w:tc>
        <w:tc>
          <w:tcPr>
            <w:tcW w:w="966" w:type="dxa"/>
            <w:tcBorders>
              <w:top w:val="nil"/>
              <w:left w:val="nil"/>
              <w:bottom w:val="single" w:sz="8" w:space="0" w:color="auto"/>
              <w:right w:val="single" w:sz="8" w:space="0" w:color="auto"/>
            </w:tcBorders>
            <w:vAlign w:val="center"/>
          </w:tcPr>
          <w:p w:rsidR="001E0B2C" w:rsidRPr="00A564ED" w:rsidRDefault="001E0B2C" w:rsidP="00A564ED">
            <w:pPr>
              <w:spacing w:after="0"/>
              <w:jc w:val="center"/>
              <w:rPr>
                <w:rFonts w:ascii="Palatino Linotype" w:hAnsi="Palatino Linotype"/>
                <w:color w:val="000000"/>
                <w:sz w:val="20"/>
                <w:szCs w:val="20"/>
                <w:lang w:eastAsia="hu-HU"/>
              </w:rPr>
            </w:pPr>
            <w:r w:rsidRPr="00A564ED">
              <w:rPr>
                <w:rFonts w:ascii="Palatino Linotype" w:hAnsi="Palatino Linotype"/>
                <w:color w:val="000000"/>
                <w:sz w:val="20"/>
                <w:szCs w:val="20"/>
                <w:lang w:eastAsia="hu-HU"/>
              </w:rPr>
              <w:t> </w:t>
            </w:r>
          </w:p>
        </w:tc>
        <w:tc>
          <w:tcPr>
            <w:tcW w:w="2381" w:type="dxa"/>
            <w:tcBorders>
              <w:top w:val="nil"/>
              <w:left w:val="single" w:sz="4" w:space="0" w:color="auto"/>
              <w:bottom w:val="single" w:sz="4" w:space="0" w:color="auto"/>
              <w:right w:val="single" w:sz="4" w:space="0" w:color="auto"/>
            </w:tcBorders>
            <w:vAlign w:val="center"/>
          </w:tcPr>
          <w:p w:rsidR="001E0B2C" w:rsidRPr="00A564ED" w:rsidRDefault="001E0B2C" w:rsidP="00A564ED">
            <w:pPr>
              <w:spacing w:after="0"/>
              <w:jc w:val="left"/>
              <w:rPr>
                <w:color w:val="000000"/>
                <w:sz w:val="20"/>
                <w:szCs w:val="20"/>
                <w:lang w:eastAsia="hu-HU"/>
              </w:rPr>
            </w:pPr>
            <w:r w:rsidRPr="00A564ED">
              <w:rPr>
                <w:color w:val="000000"/>
                <w:sz w:val="20"/>
                <w:szCs w:val="20"/>
                <w:lang w:eastAsia="hu-HU"/>
              </w:rPr>
              <w:t> </w:t>
            </w:r>
          </w:p>
        </w:tc>
      </w:tr>
    </w:tbl>
    <w:p w:rsidR="001E0B2C" w:rsidRDefault="001E0B2C" w:rsidP="00C53E01">
      <w:pPr>
        <w:spacing w:after="0"/>
        <w:ind w:left="426"/>
      </w:pPr>
    </w:p>
    <w:p w:rsidR="00D33C77" w:rsidRDefault="00D33C77" w:rsidP="00C53E01">
      <w:pPr>
        <w:spacing w:after="0"/>
        <w:ind w:left="426"/>
      </w:pPr>
    </w:p>
    <w:p w:rsidR="00D33C77" w:rsidRDefault="00D33C77" w:rsidP="00C53E01">
      <w:pPr>
        <w:spacing w:after="0"/>
        <w:ind w:left="426"/>
      </w:pPr>
    </w:p>
    <w:p w:rsidR="001E0B2C" w:rsidRPr="00BC7291" w:rsidRDefault="001E0B2C" w:rsidP="00C53E01">
      <w:pPr>
        <w:pStyle w:val="Listaszerbekezds"/>
        <w:numPr>
          <w:ilvl w:val="2"/>
          <w:numId w:val="8"/>
        </w:numPr>
        <w:spacing w:after="0"/>
        <w:rPr>
          <w:b/>
        </w:rPr>
      </w:pPr>
      <w:r w:rsidRPr="00BC7291">
        <w:rPr>
          <w:b/>
        </w:rPr>
        <w:lastRenderedPageBreak/>
        <w:t>A tantárgy elsajátítása során alkalmazható tanulói tevékenységformák (ajánlás)</w:t>
      </w:r>
    </w:p>
    <w:p w:rsidR="001E0B2C" w:rsidRPr="002B5BF7" w:rsidRDefault="001E0B2C" w:rsidP="00C53E01">
      <w:pPr>
        <w:spacing w:after="0"/>
        <w:ind w:left="426"/>
      </w:pPr>
    </w:p>
    <w:tbl>
      <w:tblPr>
        <w:tblW w:w="8660" w:type="dxa"/>
        <w:jc w:val="center"/>
        <w:tblCellMar>
          <w:left w:w="70" w:type="dxa"/>
          <w:right w:w="70" w:type="dxa"/>
        </w:tblCellMar>
        <w:tblLook w:val="00A0" w:firstRow="1" w:lastRow="0" w:firstColumn="1" w:lastColumn="0" w:noHBand="0" w:noVBand="0"/>
      </w:tblPr>
      <w:tblGrid>
        <w:gridCol w:w="989"/>
        <w:gridCol w:w="2588"/>
        <w:gridCol w:w="1351"/>
        <w:gridCol w:w="796"/>
        <w:gridCol w:w="774"/>
        <w:gridCol w:w="2162"/>
      </w:tblGrid>
      <w:tr w:rsidR="001E0B2C" w:rsidRPr="00463BE8" w:rsidTr="005C7088">
        <w:trPr>
          <w:trHeight w:val="276"/>
          <w:jc w:val="center"/>
        </w:trPr>
        <w:tc>
          <w:tcPr>
            <w:tcW w:w="989" w:type="dxa"/>
            <w:tcBorders>
              <w:top w:val="single" w:sz="4" w:space="0" w:color="auto"/>
              <w:left w:val="single" w:sz="4" w:space="0" w:color="auto"/>
              <w:bottom w:val="single" w:sz="4" w:space="0" w:color="auto"/>
              <w:right w:val="single" w:sz="4" w:space="0" w:color="auto"/>
            </w:tcBorders>
            <w:vAlign w:val="center"/>
          </w:tcPr>
          <w:p w:rsidR="001E0B2C" w:rsidRPr="00A564ED" w:rsidRDefault="001E0B2C" w:rsidP="00A564ED">
            <w:pPr>
              <w:spacing w:after="0"/>
              <w:jc w:val="left"/>
              <w:rPr>
                <w:color w:val="000000"/>
                <w:sz w:val="20"/>
                <w:szCs w:val="20"/>
                <w:lang w:eastAsia="hu-HU"/>
              </w:rPr>
            </w:pPr>
            <w:r w:rsidRPr="00A564ED">
              <w:rPr>
                <w:color w:val="000000"/>
                <w:sz w:val="20"/>
                <w:szCs w:val="20"/>
                <w:lang w:eastAsia="hu-HU"/>
              </w:rPr>
              <w:t>Sorszám</w:t>
            </w:r>
          </w:p>
        </w:tc>
        <w:tc>
          <w:tcPr>
            <w:tcW w:w="2588" w:type="dxa"/>
            <w:tcBorders>
              <w:top w:val="single" w:sz="4" w:space="0" w:color="auto"/>
              <w:left w:val="nil"/>
              <w:bottom w:val="single" w:sz="4" w:space="0" w:color="auto"/>
              <w:right w:val="single" w:sz="4" w:space="0" w:color="auto"/>
            </w:tcBorders>
            <w:vAlign w:val="center"/>
          </w:tcPr>
          <w:p w:rsidR="001E0B2C" w:rsidRPr="00A564ED" w:rsidRDefault="001E0B2C" w:rsidP="00A564ED">
            <w:pPr>
              <w:spacing w:after="0"/>
              <w:jc w:val="left"/>
              <w:rPr>
                <w:color w:val="000000"/>
                <w:sz w:val="20"/>
                <w:szCs w:val="20"/>
                <w:lang w:eastAsia="hu-HU"/>
              </w:rPr>
            </w:pPr>
            <w:r w:rsidRPr="00A564ED">
              <w:rPr>
                <w:color w:val="000000"/>
                <w:sz w:val="20"/>
                <w:szCs w:val="20"/>
                <w:lang w:eastAsia="hu-HU"/>
              </w:rPr>
              <w:t>Tanulói tevékenységforma</w:t>
            </w:r>
          </w:p>
        </w:tc>
        <w:tc>
          <w:tcPr>
            <w:tcW w:w="2921" w:type="dxa"/>
            <w:gridSpan w:val="3"/>
            <w:tcBorders>
              <w:top w:val="single" w:sz="4" w:space="0" w:color="auto"/>
              <w:left w:val="nil"/>
              <w:bottom w:val="single" w:sz="4" w:space="0" w:color="auto"/>
              <w:right w:val="single" w:sz="4" w:space="0" w:color="auto"/>
            </w:tcBorders>
            <w:vAlign w:val="center"/>
          </w:tcPr>
          <w:p w:rsidR="001E0B2C" w:rsidRPr="00A564ED" w:rsidRDefault="001E0B2C" w:rsidP="00A564ED">
            <w:pPr>
              <w:spacing w:after="0"/>
              <w:jc w:val="left"/>
              <w:rPr>
                <w:color w:val="000000"/>
                <w:sz w:val="20"/>
                <w:szCs w:val="20"/>
                <w:lang w:eastAsia="hu-HU"/>
              </w:rPr>
            </w:pPr>
            <w:r w:rsidRPr="00A564ED">
              <w:rPr>
                <w:color w:val="000000"/>
                <w:sz w:val="20"/>
                <w:szCs w:val="20"/>
                <w:lang w:eastAsia="hu-HU"/>
              </w:rPr>
              <w:t>Tanulói tevékenység szervezési kerete (differenciálási módok)</w:t>
            </w:r>
          </w:p>
          <w:p w:rsidR="001E0B2C" w:rsidRPr="00A564ED" w:rsidRDefault="001E0B2C" w:rsidP="00A564ED">
            <w:pPr>
              <w:spacing w:after="0"/>
              <w:jc w:val="left"/>
              <w:rPr>
                <w:color w:val="000000"/>
                <w:sz w:val="20"/>
                <w:szCs w:val="20"/>
                <w:lang w:eastAsia="hu-HU"/>
              </w:rPr>
            </w:pPr>
            <w:r w:rsidRPr="00A564ED">
              <w:rPr>
                <w:color w:val="000000"/>
                <w:sz w:val="20"/>
                <w:szCs w:val="20"/>
                <w:lang w:eastAsia="hu-HU"/>
              </w:rPr>
              <w:t> </w:t>
            </w:r>
          </w:p>
          <w:p w:rsidR="001E0B2C" w:rsidRPr="00A564ED" w:rsidRDefault="001E0B2C" w:rsidP="00A564ED">
            <w:pPr>
              <w:spacing w:after="0"/>
              <w:jc w:val="left"/>
              <w:rPr>
                <w:color w:val="000000"/>
                <w:sz w:val="20"/>
                <w:szCs w:val="20"/>
                <w:lang w:eastAsia="hu-HU"/>
              </w:rPr>
            </w:pPr>
            <w:r w:rsidRPr="00A564ED">
              <w:rPr>
                <w:color w:val="000000"/>
                <w:sz w:val="20"/>
                <w:szCs w:val="20"/>
                <w:lang w:eastAsia="hu-HU"/>
              </w:rPr>
              <w:t> </w:t>
            </w:r>
          </w:p>
        </w:tc>
        <w:tc>
          <w:tcPr>
            <w:tcW w:w="2162" w:type="dxa"/>
            <w:tcBorders>
              <w:top w:val="single" w:sz="4" w:space="0" w:color="auto"/>
              <w:left w:val="nil"/>
              <w:bottom w:val="single" w:sz="4" w:space="0" w:color="auto"/>
              <w:right w:val="single" w:sz="4" w:space="0" w:color="auto"/>
            </w:tcBorders>
            <w:vAlign w:val="center"/>
          </w:tcPr>
          <w:p w:rsidR="001E0B2C" w:rsidRPr="00A564ED" w:rsidRDefault="001E0B2C" w:rsidP="00A564ED">
            <w:pPr>
              <w:spacing w:after="0"/>
              <w:jc w:val="left"/>
              <w:rPr>
                <w:color w:val="000000"/>
                <w:sz w:val="20"/>
                <w:szCs w:val="20"/>
                <w:lang w:eastAsia="hu-HU"/>
              </w:rPr>
            </w:pPr>
            <w:r w:rsidRPr="00A564ED">
              <w:rPr>
                <w:color w:val="000000"/>
                <w:sz w:val="20"/>
                <w:szCs w:val="20"/>
                <w:lang w:eastAsia="hu-HU"/>
              </w:rPr>
              <w:t xml:space="preserve">Alkalmazandó eszközök és felszerelések </w:t>
            </w:r>
          </w:p>
        </w:tc>
      </w:tr>
      <w:tr w:rsidR="001E0B2C" w:rsidRPr="00463BE8" w:rsidTr="005C7088">
        <w:trPr>
          <w:trHeight w:val="528"/>
          <w:jc w:val="center"/>
        </w:trPr>
        <w:tc>
          <w:tcPr>
            <w:tcW w:w="989" w:type="dxa"/>
            <w:tcBorders>
              <w:top w:val="nil"/>
              <w:left w:val="single" w:sz="4" w:space="0" w:color="auto"/>
              <w:bottom w:val="single" w:sz="4" w:space="0" w:color="auto"/>
              <w:right w:val="single" w:sz="4" w:space="0" w:color="auto"/>
            </w:tcBorders>
            <w:vAlign w:val="center"/>
          </w:tcPr>
          <w:p w:rsidR="001E0B2C" w:rsidRPr="00A564ED" w:rsidRDefault="001E0B2C" w:rsidP="00A564ED">
            <w:pPr>
              <w:spacing w:after="0"/>
              <w:jc w:val="left"/>
              <w:rPr>
                <w:color w:val="000000"/>
                <w:sz w:val="20"/>
                <w:szCs w:val="20"/>
                <w:lang w:eastAsia="hu-HU"/>
              </w:rPr>
            </w:pPr>
            <w:r w:rsidRPr="00A564ED">
              <w:rPr>
                <w:color w:val="000000"/>
                <w:sz w:val="20"/>
                <w:szCs w:val="20"/>
                <w:lang w:eastAsia="hu-HU"/>
              </w:rPr>
              <w:t> </w:t>
            </w:r>
          </w:p>
        </w:tc>
        <w:tc>
          <w:tcPr>
            <w:tcW w:w="2588" w:type="dxa"/>
            <w:tcBorders>
              <w:top w:val="nil"/>
              <w:left w:val="nil"/>
              <w:bottom w:val="single" w:sz="4" w:space="0" w:color="auto"/>
              <w:right w:val="single" w:sz="4" w:space="0" w:color="auto"/>
            </w:tcBorders>
            <w:vAlign w:val="center"/>
          </w:tcPr>
          <w:p w:rsidR="001E0B2C" w:rsidRPr="00A564ED" w:rsidRDefault="001E0B2C" w:rsidP="00A564ED">
            <w:pPr>
              <w:spacing w:after="0"/>
              <w:jc w:val="left"/>
              <w:rPr>
                <w:color w:val="000000"/>
                <w:sz w:val="20"/>
                <w:szCs w:val="20"/>
                <w:lang w:eastAsia="hu-HU"/>
              </w:rPr>
            </w:pPr>
            <w:r w:rsidRPr="00A564ED">
              <w:rPr>
                <w:color w:val="000000"/>
                <w:sz w:val="20"/>
                <w:szCs w:val="20"/>
                <w:lang w:eastAsia="hu-HU"/>
              </w:rPr>
              <w:t> </w:t>
            </w:r>
          </w:p>
        </w:tc>
        <w:tc>
          <w:tcPr>
            <w:tcW w:w="1351" w:type="dxa"/>
            <w:tcBorders>
              <w:top w:val="nil"/>
              <w:left w:val="nil"/>
              <w:bottom w:val="single" w:sz="4" w:space="0" w:color="auto"/>
              <w:right w:val="single" w:sz="4" w:space="0" w:color="auto"/>
            </w:tcBorders>
            <w:vAlign w:val="center"/>
          </w:tcPr>
          <w:p w:rsidR="001E0B2C" w:rsidRPr="00A564ED" w:rsidRDefault="001E0B2C" w:rsidP="00A564ED">
            <w:pPr>
              <w:spacing w:after="0"/>
              <w:jc w:val="center"/>
              <w:rPr>
                <w:color w:val="000000"/>
                <w:sz w:val="20"/>
                <w:szCs w:val="20"/>
                <w:lang w:eastAsia="hu-HU"/>
              </w:rPr>
            </w:pPr>
            <w:r w:rsidRPr="00A564ED">
              <w:rPr>
                <w:color w:val="000000"/>
                <w:sz w:val="20"/>
                <w:szCs w:val="20"/>
                <w:lang w:eastAsia="hu-HU"/>
              </w:rPr>
              <w:t>egyéni</w:t>
            </w:r>
          </w:p>
        </w:tc>
        <w:tc>
          <w:tcPr>
            <w:tcW w:w="796" w:type="dxa"/>
            <w:tcBorders>
              <w:top w:val="nil"/>
              <w:left w:val="nil"/>
              <w:bottom w:val="single" w:sz="4" w:space="0" w:color="auto"/>
              <w:right w:val="single" w:sz="4" w:space="0" w:color="auto"/>
            </w:tcBorders>
            <w:vAlign w:val="center"/>
          </w:tcPr>
          <w:p w:rsidR="001E0B2C" w:rsidRPr="00A564ED" w:rsidRDefault="001E0B2C" w:rsidP="00A564ED">
            <w:pPr>
              <w:spacing w:after="0"/>
              <w:jc w:val="center"/>
              <w:rPr>
                <w:color w:val="000000"/>
                <w:sz w:val="20"/>
                <w:szCs w:val="20"/>
                <w:lang w:eastAsia="hu-HU"/>
              </w:rPr>
            </w:pPr>
            <w:r w:rsidRPr="00A564ED">
              <w:rPr>
                <w:color w:val="000000"/>
                <w:sz w:val="20"/>
                <w:szCs w:val="20"/>
                <w:lang w:eastAsia="hu-HU"/>
              </w:rPr>
              <w:t>csoport-bontás</w:t>
            </w:r>
          </w:p>
        </w:tc>
        <w:tc>
          <w:tcPr>
            <w:tcW w:w="774" w:type="dxa"/>
            <w:tcBorders>
              <w:top w:val="nil"/>
              <w:left w:val="nil"/>
              <w:bottom w:val="single" w:sz="4" w:space="0" w:color="auto"/>
              <w:right w:val="single" w:sz="4" w:space="0" w:color="auto"/>
            </w:tcBorders>
            <w:vAlign w:val="center"/>
          </w:tcPr>
          <w:p w:rsidR="001E0B2C" w:rsidRPr="00A564ED" w:rsidRDefault="001E0B2C" w:rsidP="00A564ED">
            <w:pPr>
              <w:spacing w:after="0"/>
              <w:jc w:val="center"/>
              <w:rPr>
                <w:color w:val="000000"/>
                <w:sz w:val="20"/>
                <w:szCs w:val="20"/>
                <w:lang w:eastAsia="hu-HU"/>
              </w:rPr>
            </w:pPr>
            <w:r w:rsidRPr="00A564ED">
              <w:rPr>
                <w:color w:val="000000"/>
                <w:sz w:val="20"/>
                <w:szCs w:val="20"/>
                <w:lang w:eastAsia="hu-HU"/>
              </w:rPr>
              <w:t>osztály-keret</w:t>
            </w:r>
          </w:p>
        </w:tc>
        <w:tc>
          <w:tcPr>
            <w:tcW w:w="2162" w:type="dxa"/>
            <w:tcBorders>
              <w:top w:val="nil"/>
              <w:left w:val="nil"/>
              <w:bottom w:val="single" w:sz="4" w:space="0" w:color="auto"/>
              <w:right w:val="single" w:sz="4" w:space="0" w:color="auto"/>
            </w:tcBorders>
            <w:vAlign w:val="center"/>
          </w:tcPr>
          <w:p w:rsidR="001E0B2C" w:rsidRPr="00A564ED" w:rsidRDefault="001E0B2C" w:rsidP="00A564ED">
            <w:pPr>
              <w:spacing w:after="0"/>
              <w:jc w:val="left"/>
              <w:rPr>
                <w:color w:val="000000"/>
                <w:sz w:val="20"/>
                <w:szCs w:val="20"/>
                <w:lang w:eastAsia="hu-HU"/>
              </w:rPr>
            </w:pPr>
            <w:r w:rsidRPr="00A564ED">
              <w:rPr>
                <w:color w:val="000000"/>
                <w:sz w:val="20"/>
                <w:szCs w:val="20"/>
                <w:lang w:eastAsia="hu-HU"/>
              </w:rPr>
              <w:t> </w:t>
            </w:r>
          </w:p>
        </w:tc>
      </w:tr>
      <w:tr w:rsidR="001E0B2C" w:rsidRPr="00463BE8" w:rsidTr="005C7088">
        <w:trPr>
          <w:trHeight w:val="276"/>
          <w:jc w:val="center"/>
        </w:trPr>
        <w:tc>
          <w:tcPr>
            <w:tcW w:w="989" w:type="dxa"/>
            <w:tcBorders>
              <w:top w:val="nil"/>
              <w:left w:val="single" w:sz="4" w:space="0" w:color="auto"/>
              <w:bottom w:val="single" w:sz="4" w:space="0" w:color="auto"/>
              <w:right w:val="single" w:sz="4" w:space="0" w:color="auto"/>
            </w:tcBorders>
            <w:shd w:val="clear" w:color="000000" w:fill="D9D9D9"/>
            <w:vAlign w:val="center"/>
          </w:tcPr>
          <w:p w:rsidR="001E0B2C" w:rsidRPr="00A564ED" w:rsidRDefault="001E0B2C" w:rsidP="00A564ED">
            <w:pPr>
              <w:spacing w:after="0"/>
              <w:jc w:val="center"/>
              <w:rPr>
                <w:color w:val="000000"/>
                <w:sz w:val="20"/>
                <w:szCs w:val="20"/>
                <w:lang w:eastAsia="hu-HU"/>
              </w:rPr>
            </w:pPr>
            <w:r w:rsidRPr="00A564ED">
              <w:rPr>
                <w:color w:val="000000"/>
                <w:sz w:val="20"/>
                <w:szCs w:val="20"/>
                <w:lang w:eastAsia="hu-HU"/>
              </w:rPr>
              <w:t>1.</w:t>
            </w:r>
          </w:p>
        </w:tc>
        <w:tc>
          <w:tcPr>
            <w:tcW w:w="2588" w:type="dxa"/>
            <w:tcBorders>
              <w:top w:val="nil"/>
              <w:left w:val="nil"/>
              <w:bottom w:val="single" w:sz="4" w:space="0" w:color="auto"/>
              <w:right w:val="nil"/>
            </w:tcBorders>
            <w:shd w:val="clear" w:color="000000" w:fill="D9D9D9"/>
            <w:vAlign w:val="center"/>
          </w:tcPr>
          <w:p w:rsidR="001E0B2C" w:rsidRPr="00A564ED" w:rsidRDefault="001E0B2C" w:rsidP="00A564ED">
            <w:pPr>
              <w:spacing w:after="0"/>
              <w:jc w:val="left"/>
              <w:rPr>
                <w:color w:val="000000"/>
                <w:sz w:val="20"/>
                <w:szCs w:val="20"/>
                <w:lang w:eastAsia="hu-HU"/>
              </w:rPr>
            </w:pPr>
            <w:r w:rsidRPr="00A564ED">
              <w:rPr>
                <w:color w:val="000000"/>
                <w:sz w:val="20"/>
                <w:szCs w:val="20"/>
                <w:lang w:eastAsia="hu-HU"/>
              </w:rPr>
              <w:t>Információ feldolgozó tevékenységek</w:t>
            </w:r>
          </w:p>
        </w:tc>
        <w:tc>
          <w:tcPr>
            <w:tcW w:w="1351" w:type="dxa"/>
            <w:tcBorders>
              <w:top w:val="nil"/>
              <w:left w:val="nil"/>
              <w:bottom w:val="single" w:sz="4" w:space="0" w:color="auto"/>
              <w:right w:val="nil"/>
            </w:tcBorders>
            <w:shd w:val="clear" w:color="000000" w:fill="D9D9D9"/>
            <w:vAlign w:val="center"/>
          </w:tcPr>
          <w:p w:rsidR="001E0B2C" w:rsidRPr="00A564ED" w:rsidRDefault="001E0B2C" w:rsidP="00A564ED">
            <w:pPr>
              <w:spacing w:after="0"/>
              <w:jc w:val="left"/>
              <w:rPr>
                <w:color w:val="000000"/>
                <w:sz w:val="20"/>
                <w:szCs w:val="20"/>
                <w:lang w:eastAsia="hu-HU"/>
              </w:rPr>
            </w:pPr>
            <w:r w:rsidRPr="00A564ED">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A564ED" w:rsidRDefault="001E0B2C" w:rsidP="00A564ED">
            <w:pPr>
              <w:spacing w:after="0"/>
              <w:jc w:val="left"/>
              <w:rPr>
                <w:color w:val="000000"/>
                <w:sz w:val="20"/>
                <w:szCs w:val="20"/>
                <w:lang w:eastAsia="hu-HU"/>
              </w:rPr>
            </w:pPr>
            <w:r w:rsidRPr="00A564ED">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A564ED" w:rsidRDefault="001E0B2C" w:rsidP="00A564ED">
            <w:pPr>
              <w:spacing w:after="0"/>
              <w:jc w:val="left"/>
              <w:rPr>
                <w:color w:val="000000"/>
                <w:sz w:val="20"/>
                <w:szCs w:val="20"/>
                <w:lang w:eastAsia="hu-HU"/>
              </w:rPr>
            </w:pPr>
            <w:r w:rsidRPr="00A564ED">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A564ED" w:rsidRDefault="001E0B2C" w:rsidP="00A564ED">
            <w:pPr>
              <w:spacing w:after="0"/>
              <w:jc w:val="left"/>
              <w:rPr>
                <w:color w:val="000000"/>
                <w:sz w:val="20"/>
                <w:szCs w:val="20"/>
                <w:lang w:eastAsia="hu-HU"/>
              </w:rPr>
            </w:pPr>
            <w:r w:rsidRPr="00A564ED">
              <w:rPr>
                <w:color w:val="000000"/>
                <w:sz w:val="20"/>
                <w:szCs w:val="20"/>
                <w:lang w:eastAsia="hu-HU"/>
              </w:rPr>
              <w:t> </w:t>
            </w:r>
          </w:p>
        </w:tc>
      </w:tr>
      <w:tr w:rsidR="001E0B2C" w:rsidRPr="00463BE8" w:rsidTr="005C7088">
        <w:trPr>
          <w:trHeight w:val="528"/>
          <w:jc w:val="center"/>
        </w:trPr>
        <w:tc>
          <w:tcPr>
            <w:tcW w:w="989" w:type="dxa"/>
            <w:tcBorders>
              <w:top w:val="nil"/>
              <w:left w:val="single" w:sz="4" w:space="0" w:color="auto"/>
              <w:bottom w:val="single" w:sz="4" w:space="0" w:color="auto"/>
              <w:right w:val="single" w:sz="4" w:space="0" w:color="auto"/>
            </w:tcBorders>
            <w:vAlign w:val="center"/>
          </w:tcPr>
          <w:p w:rsidR="001E0B2C" w:rsidRPr="00A564ED" w:rsidRDefault="001E0B2C" w:rsidP="00A564ED">
            <w:pPr>
              <w:spacing w:after="0"/>
              <w:jc w:val="center"/>
              <w:rPr>
                <w:color w:val="000000"/>
                <w:sz w:val="20"/>
                <w:szCs w:val="20"/>
                <w:lang w:eastAsia="hu-HU"/>
              </w:rPr>
            </w:pPr>
            <w:r w:rsidRPr="00A564ED">
              <w:rPr>
                <w:color w:val="000000"/>
                <w:sz w:val="20"/>
                <w:szCs w:val="20"/>
                <w:lang w:eastAsia="hu-HU"/>
              </w:rPr>
              <w:t>1.1.</w:t>
            </w:r>
          </w:p>
        </w:tc>
        <w:tc>
          <w:tcPr>
            <w:tcW w:w="2588" w:type="dxa"/>
            <w:tcBorders>
              <w:top w:val="nil"/>
              <w:left w:val="nil"/>
              <w:bottom w:val="single" w:sz="4" w:space="0" w:color="auto"/>
              <w:right w:val="single" w:sz="4" w:space="0" w:color="auto"/>
            </w:tcBorders>
            <w:vAlign w:val="center"/>
          </w:tcPr>
          <w:p w:rsidR="001E0B2C" w:rsidRPr="00A564ED" w:rsidRDefault="001E0B2C" w:rsidP="00A564ED">
            <w:pPr>
              <w:spacing w:after="0"/>
              <w:jc w:val="left"/>
              <w:rPr>
                <w:color w:val="000000"/>
                <w:sz w:val="20"/>
                <w:szCs w:val="20"/>
                <w:lang w:eastAsia="hu-HU"/>
              </w:rPr>
            </w:pPr>
            <w:r w:rsidRPr="00A564ED">
              <w:rPr>
                <w:color w:val="000000"/>
                <w:sz w:val="20"/>
                <w:szCs w:val="20"/>
                <w:lang w:eastAsia="hu-HU"/>
              </w:rPr>
              <w:t>Olvasott szöveg önálló feldolgozása</w:t>
            </w:r>
          </w:p>
        </w:tc>
        <w:tc>
          <w:tcPr>
            <w:tcW w:w="1351" w:type="dxa"/>
            <w:tcBorders>
              <w:top w:val="nil"/>
              <w:left w:val="nil"/>
              <w:bottom w:val="single" w:sz="4" w:space="0" w:color="auto"/>
              <w:right w:val="single" w:sz="4" w:space="0" w:color="auto"/>
            </w:tcBorders>
            <w:vAlign w:val="center"/>
          </w:tcPr>
          <w:p w:rsidR="001E0B2C" w:rsidRPr="00A564ED" w:rsidRDefault="001E0B2C" w:rsidP="00A564ED">
            <w:pPr>
              <w:spacing w:after="0"/>
              <w:jc w:val="center"/>
              <w:rPr>
                <w:color w:val="000000"/>
                <w:sz w:val="20"/>
                <w:szCs w:val="20"/>
                <w:lang w:eastAsia="hu-HU"/>
              </w:rPr>
            </w:pPr>
            <w:r w:rsidRPr="00A564ED">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A564ED" w:rsidRDefault="001E0B2C" w:rsidP="00A564ED">
            <w:pPr>
              <w:spacing w:after="0"/>
              <w:jc w:val="center"/>
              <w:rPr>
                <w:color w:val="000000"/>
                <w:sz w:val="20"/>
                <w:szCs w:val="20"/>
                <w:lang w:eastAsia="hu-HU"/>
              </w:rPr>
            </w:pPr>
            <w:r w:rsidRPr="00A564ED">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A564ED" w:rsidRDefault="001E0B2C" w:rsidP="00A564ED">
            <w:pPr>
              <w:spacing w:after="0"/>
              <w:jc w:val="center"/>
              <w:rPr>
                <w:color w:val="000000"/>
                <w:sz w:val="20"/>
                <w:szCs w:val="20"/>
                <w:lang w:eastAsia="hu-HU"/>
              </w:rPr>
            </w:pPr>
            <w:r w:rsidRPr="00A564ED">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A564ED" w:rsidRDefault="001E0B2C" w:rsidP="00A564ED">
            <w:pPr>
              <w:spacing w:after="0"/>
              <w:jc w:val="left"/>
              <w:rPr>
                <w:color w:val="000000"/>
                <w:sz w:val="20"/>
                <w:szCs w:val="20"/>
                <w:lang w:eastAsia="hu-HU"/>
              </w:rPr>
            </w:pPr>
            <w:r w:rsidRPr="00A564ED">
              <w:rPr>
                <w:color w:val="000000"/>
                <w:sz w:val="20"/>
                <w:szCs w:val="20"/>
                <w:lang w:eastAsia="hu-HU"/>
              </w:rPr>
              <w:t> </w:t>
            </w:r>
          </w:p>
        </w:tc>
      </w:tr>
      <w:tr w:rsidR="001E0B2C" w:rsidRPr="00463BE8" w:rsidTr="005C7088">
        <w:trPr>
          <w:trHeight w:val="528"/>
          <w:jc w:val="center"/>
        </w:trPr>
        <w:tc>
          <w:tcPr>
            <w:tcW w:w="989" w:type="dxa"/>
            <w:tcBorders>
              <w:top w:val="nil"/>
              <w:left w:val="single" w:sz="4" w:space="0" w:color="auto"/>
              <w:bottom w:val="single" w:sz="4" w:space="0" w:color="auto"/>
              <w:right w:val="single" w:sz="4" w:space="0" w:color="auto"/>
            </w:tcBorders>
            <w:vAlign w:val="center"/>
          </w:tcPr>
          <w:p w:rsidR="001E0B2C" w:rsidRPr="00A564ED" w:rsidRDefault="001E0B2C" w:rsidP="00A564ED">
            <w:pPr>
              <w:spacing w:after="0"/>
              <w:jc w:val="center"/>
              <w:rPr>
                <w:color w:val="000000"/>
                <w:sz w:val="20"/>
                <w:szCs w:val="20"/>
                <w:lang w:eastAsia="hu-HU"/>
              </w:rPr>
            </w:pPr>
            <w:r w:rsidRPr="00A564ED">
              <w:rPr>
                <w:color w:val="000000"/>
                <w:sz w:val="20"/>
                <w:szCs w:val="20"/>
                <w:lang w:eastAsia="hu-HU"/>
              </w:rPr>
              <w:t>1.</w:t>
            </w:r>
            <w:r>
              <w:rPr>
                <w:color w:val="000000"/>
                <w:sz w:val="20"/>
                <w:szCs w:val="20"/>
                <w:lang w:eastAsia="hu-HU"/>
              </w:rPr>
              <w:t>2</w:t>
            </w:r>
            <w:r w:rsidRPr="00A564ED">
              <w:rPr>
                <w:color w:val="000000"/>
                <w:sz w:val="20"/>
                <w:szCs w:val="20"/>
                <w:lang w:eastAsia="hu-HU"/>
              </w:rPr>
              <w:t>.</w:t>
            </w:r>
          </w:p>
        </w:tc>
        <w:tc>
          <w:tcPr>
            <w:tcW w:w="2588" w:type="dxa"/>
            <w:tcBorders>
              <w:top w:val="nil"/>
              <w:left w:val="nil"/>
              <w:bottom w:val="single" w:sz="4" w:space="0" w:color="auto"/>
              <w:right w:val="single" w:sz="4" w:space="0" w:color="auto"/>
            </w:tcBorders>
            <w:vAlign w:val="center"/>
          </w:tcPr>
          <w:p w:rsidR="001E0B2C" w:rsidRPr="00A564ED" w:rsidRDefault="001E0B2C" w:rsidP="00A564ED">
            <w:pPr>
              <w:spacing w:after="0"/>
              <w:jc w:val="left"/>
              <w:rPr>
                <w:color w:val="000000"/>
                <w:sz w:val="20"/>
                <w:szCs w:val="20"/>
                <w:lang w:eastAsia="hu-HU"/>
              </w:rPr>
            </w:pPr>
            <w:r w:rsidRPr="00A564ED">
              <w:rPr>
                <w:color w:val="000000"/>
                <w:sz w:val="20"/>
                <w:szCs w:val="20"/>
                <w:lang w:eastAsia="hu-HU"/>
              </w:rPr>
              <w:t>Olvasott szöveg feldolgozása jegyzeteléssel</w:t>
            </w:r>
          </w:p>
        </w:tc>
        <w:tc>
          <w:tcPr>
            <w:tcW w:w="1351" w:type="dxa"/>
            <w:tcBorders>
              <w:top w:val="nil"/>
              <w:left w:val="nil"/>
              <w:bottom w:val="single" w:sz="4" w:space="0" w:color="auto"/>
              <w:right w:val="single" w:sz="4" w:space="0" w:color="auto"/>
            </w:tcBorders>
            <w:vAlign w:val="center"/>
          </w:tcPr>
          <w:p w:rsidR="001E0B2C" w:rsidRPr="00A564ED" w:rsidRDefault="001E0B2C" w:rsidP="00A564ED">
            <w:pPr>
              <w:spacing w:after="0"/>
              <w:jc w:val="center"/>
              <w:rPr>
                <w:color w:val="000000"/>
                <w:sz w:val="20"/>
                <w:szCs w:val="20"/>
                <w:lang w:eastAsia="hu-HU"/>
              </w:rPr>
            </w:pPr>
            <w:r w:rsidRPr="00A564ED">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A564ED" w:rsidRDefault="001E0B2C" w:rsidP="00A564ED">
            <w:pPr>
              <w:spacing w:after="0"/>
              <w:jc w:val="center"/>
              <w:rPr>
                <w:color w:val="000000"/>
                <w:sz w:val="20"/>
                <w:szCs w:val="20"/>
                <w:lang w:eastAsia="hu-HU"/>
              </w:rPr>
            </w:pPr>
            <w:r w:rsidRPr="00A564ED">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A564ED" w:rsidRDefault="001E0B2C" w:rsidP="00A564ED">
            <w:pPr>
              <w:spacing w:after="0"/>
              <w:jc w:val="center"/>
              <w:rPr>
                <w:color w:val="000000"/>
                <w:sz w:val="20"/>
                <w:szCs w:val="20"/>
                <w:lang w:eastAsia="hu-HU"/>
              </w:rPr>
            </w:pPr>
            <w:r w:rsidRPr="00A564ED">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A564ED" w:rsidRDefault="001E0B2C" w:rsidP="00A564ED">
            <w:pPr>
              <w:spacing w:after="0"/>
              <w:jc w:val="left"/>
              <w:rPr>
                <w:color w:val="000000"/>
                <w:sz w:val="20"/>
                <w:szCs w:val="20"/>
                <w:lang w:eastAsia="hu-HU"/>
              </w:rPr>
            </w:pPr>
            <w:r w:rsidRPr="00A564ED">
              <w:rPr>
                <w:color w:val="000000"/>
                <w:sz w:val="20"/>
                <w:szCs w:val="20"/>
                <w:lang w:eastAsia="hu-HU"/>
              </w:rPr>
              <w:t> </w:t>
            </w:r>
          </w:p>
        </w:tc>
      </w:tr>
      <w:tr w:rsidR="001E0B2C" w:rsidRPr="00463BE8" w:rsidTr="005C7088">
        <w:trPr>
          <w:trHeight w:val="528"/>
          <w:jc w:val="center"/>
        </w:trPr>
        <w:tc>
          <w:tcPr>
            <w:tcW w:w="989" w:type="dxa"/>
            <w:tcBorders>
              <w:top w:val="nil"/>
              <w:left w:val="single" w:sz="4" w:space="0" w:color="auto"/>
              <w:bottom w:val="single" w:sz="4" w:space="0" w:color="auto"/>
              <w:right w:val="single" w:sz="4" w:space="0" w:color="auto"/>
            </w:tcBorders>
            <w:vAlign w:val="center"/>
          </w:tcPr>
          <w:p w:rsidR="001E0B2C" w:rsidRPr="00A564ED" w:rsidRDefault="001E0B2C" w:rsidP="00A564ED">
            <w:pPr>
              <w:spacing w:after="0"/>
              <w:jc w:val="center"/>
              <w:rPr>
                <w:color w:val="000000"/>
                <w:sz w:val="20"/>
                <w:szCs w:val="20"/>
                <w:lang w:eastAsia="hu-HU"/>
              </w:rPr>
            </w:pPr>
            <w:r>
              <w:rPr>
                <w:color w:val="000000"/>
                <w:sz w:val="20"/>
                <w:szCs w:val="20"/>
                <w:lang w:eastAsia="hu-HU"/>
              </w:rPr>
              <w:t>1.3</w:t>
            </w:r>
            <w:r w:rsidRPr="00A564ED">
              <w:rPr>
                <w:color w:val="000000"/>
                <w:sz w:val="20"/>
                <w:szCs w:val="20"/>
                <w:lang w:eastAsia="hu-HU"/>
              </w:rPr>
              <w:t>.</w:t>
            </w:r>
          </w:p>
        </w:tc>
        <w:tc>
          <w:tcPr>
            <w:tcW w:w="2588" w:type="dxa"/>
            <w:tcBorders>
              <w:top w:val="nil"/>
              <w:left w:val="nil"/>
              <w:bottom w:val="single" w:sz="4" w:space="0" w:color="auto"/>
              <w:right w:val="single" w:sz="4" w:space="0" w:color="auto"/>
            </w:tcBorders>
            <w:vAlign w:val="center"/>
          </w:tcPr>
          <w:p w:rsidR="001E0B2C" w:rsidRPr="00A564ED" w:rsidRDefault="001E0B2C" w:rsidP="00A564ED">
            <w:pPr>
              <w:spacing w:after="0"/>
              <w:jc w:val="left"/>
              <w:rPr>
                <w:color w:val="000000"/>
                <w:sz w:val="20"/>
                <w:szCs w:val="20"/>
                <w:lang w:eastAsia="hu-HU"/>
              </w:rPr>
            </w:pPr>
            <w:r w:rsidRPr="00A564ED">
              <w:rPr>
                <w:color w:val="000000"/>
                <w:sz w:val="20"/>
                <w:szCs w:val="20"/>
                <w:lang w:eastAsia="hu-HU"/>
              </w:rPr>
              <w:t>Hallott szöveg feldolgozása jegyzeteléssel</w:t>
            </w:r>
          </w:p>
        </w:tc>
        <w:tc>
          <w:tcPr>
            <w:tcW w:w="1351" w:type="dxa"/>
            <w:tcBorders>
              <w:top w:val="nil"/>
              <w:left w:val="nil"/>
              <w:bottom w:val="single" w:sz="4" w:space="0" w:color="auto"/>
              <w:right w:val="single" w:sz="4" w:space="0" w:color="auto"/>
            </w:tcBorders>
            <w:vAlign w:val="center"/>
          </w:tcPr>
          <w:p w:rsidR="001E0B2C" w:rsidRPr="00A564ED" w:rsidRDefault="001E0B2C" w:rsidP="00A564ED">
            <w:pPr>
              <w:spacing w:after="0"/>
              <w:jc w:val="center"/>
              <w:rPr>
                <w:color w:val="000000"/>
                <w:sz w:val="20"/>
                <w:szCs w:val="20"/>
                <w:lang w:eastAsia="hu-HU"/>
              </w:rPr>
            </w:pPr>
            <w:r w:rsidRPr="00A564ED">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A564ED" w:rsidRDefault="001E0B2C" w:rsidP="00A564ED">
            <w:pPr>
              <w:spacing w:after="0"/>
              <w:jc w:val="center"/>
              <w:rPr>
                <w:color w:val="000000"/>
                <w:sz w:val="20"/>
                <w:szCs w:val="20"/>
                <w:lang w:eastAsia="hu-HU"/>
              </w:rPr>
            </w:pPr>
            <w:r w:rsidRPr="00A564ED">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A564ED" w:rsidRDefault="001E0B2C" w:rsidP="00A564ED">
            <w:pPr>
              <w:spacing w:after="0"/>
              <w:jc w:val="center"/>
              <w:rPr>
                <w:color w:val="000000"/>
                <w:sz w:val="20"/>
                <w:szCs w:val="20"/>
                <w:lang w:eastAsia="hu-HU"/>
              </w:rPr>
            </w:pPr>
            <w:r w:rsidRPr="00A564ED">
              <w:rPr>
                <w:color w:val="000000"/>
                <w:sz w:val="20"/>
                <w:szCs w:val="20"/>
                <w:lang w:eastAsia="hu-HU"/>
              </w:rPr>
              <w:t>x</w:t>
            </w:r>
          </w:p>
        </w:tc>
        <w:tc>
          <w:tcPr>
            <w:tcW w:w="2162" w:type="dxa"/>
            <w:tcBorders>
              <w:top w:val="nil"/>
              <w:left w:val="nil"/>
              <w:bottom w:val="single" w:sz="4" w:space="0" w:color="auto"/>
              <w:right w:val="single" w:sz="4" w:space="0" w:color="auto"/>
            </w:tcBorders>
            <w:vAlign w:val="center"/>
          </w:tcPr>
          <w:p w:rsidR="001E0B2C" w:rsidRPr="00A564ED" w:rsidRDefault="001E0B2C" w:rsidP="00A564ED">
            <w:pPr>
              <w:spacing w:after="0"/>
              <w:jc w:val="left"/>
              <w:rPr>
                <w:color w:val="000000"/>
                <w:sz w:val="20"/>
                <w:szCs w:val="20"/>
                <w:lang w:eastAsia="hu-HU"/>
              </w:rPr>
            </w:pPr>
            <w:r w:rsidRPr="00A564ED">
              <w:rPr>
                <w:color w:val="000000"/>
                <w:sz w:val="20"/>
                <w:szCs w:val="20"/>
                <w:lang w:eastAsia="hu-HU"/>
              </w:rPr>
              <w:t> </w:t>
            </w:r>
          </w:p>
        </w:tc>
      </w:tr>
      <w:tr w:rsidR="001E0B2C" w:rsidRPr="00463BE8" w:rsidTr="005C7088">
        <w:trPr>
          <w:trHeight w:val="528"/>
          <w:jc w:val="center"/>
        </w:trPr>
        <w:tc>
          <w:tcPr>
            <w:tcW w:w="989" w:type="dxa"/>
            <w:tcBorders>
              <w:top w:val="nil"/>
              <w:left w:val="single" w:sz="4" w:space="0" w:color="auto"/>
              <w:bottom w:val="single" w:sz="4" w:space="0" w:color="auto"/>
              <w:right w:val="single" w:sz="4" w:space="0" w:color="auto"/>
            </w:tcBorders>
            <w:vAlign w:val="center"/>
          </w:tcPr>
          <w:p w:rsidR="001E0B2C" w:rsidRPr="00A564ED" w:rsidRDefault="001E0B2C" w:rsidP="00A564ED">
            <w:pPr>
              <w:spacing w:after="0"/>
              <w:jc w:val="center"/>
              <w:rPr>
                <w:color w:val="000000"/>
                <w:sz w:val="20"/>
                <w:szCs w:val="20"/>
                <w:lang w:eastAsia="hu-HU"/>
              </w:rPr>
            </w:pPr>
            <w:r>
              <w:rPr>
                <w:color w:val="000000"/>
                <w:sz w:val="20"/>
                <w:szCs w:val="20"/>
                <w:lang w:eastAsia="hu-HU"/>
              </w:rPr>
              <w:t>1.4</w:t>
            </w:r>
            <w:r w:rsidRPr="00A564ED">
              <w:rPr>
                <w:color w:val="000000"/>
                <w:sz w:val="20"/>
                <w:szCs w:val="20"/>
                <w:lang w:eastAsia="hu-HU"/>
              </w:rPr>
              <w:t>.</w:t>
            </w:r>
          </w:p>
        </w:tc>
        <w:tc>
          <w:tcPr>
            <w:tcW w:w="2588" w:type="dxa"/>
            <w:tcBorders>
              <w:top w:val="nil"/>
              <w:left w:val="nil"/>
              <w:bottom w:val="single" w:sz="4" w:space="0" w:color="auto"/>
              <w:right w:val="single" w:sz="4" w:space="0" w:color="auto"/>
            </w:tcBorders>
            <w:vAlign w:val="center"/>
          </w:tcPr>
          <w:p w:rsidR="001E0B2C" w:rsidRPr="00A564ED" w:rsidRDefault="001E0B2C" w:rsidP="00A564ED">
            <w:pPr>
              <w:spacing w:after="0"/>
              <w:jc w:val="left"/>
              <w:rPr>
                <w:color w:val="000000"/>
                <w:sz w:val="20"/>
                <w:szCs w:val="20"/>
                <w:lang w:eastAsia="hu-HU"/>
              </w:rPr>
            </w:pPr>
            <w:r w:rsidRPr="00A564ED">
              <w:rPr>
                <w:color w:val="000000"/>
                <w:sz w:val="20"/>
                <w:szCs w:val="20"/>
                <w:lang w:eastAsia="hu-HU"/>
              </w:rPr>
              <w:t>Információk önálló rendszerezése</w:t>
            </w:r>
          </w:p>
        </w:tc>
        <w:tc>
          <w:tcPr>
            <w:tcW w:w="1351" w:type="dxa"/>
            <w:tcBorders>
              <w:top w:val="nil"/>
              <w:left w:val="nil"/>
              <w:bottom w:val="single" w:sz="4" w:space="0" w:color="auto"/>
              <w:right w:val="single" w:sz="4" w:space="0" w:color="auto"/>
            </w:tcBorders>
            <w:vAlign w:val="center"/>
          </w:tcPr>
          <w:p w:rsidR="001E0B2C" w:rsidRPr="00A564ED" w:rsidRDefault="001E0B2C" w:rsidP="00A564ED">
            <w:pPr>
              <w:spacing w:after="0"/>
              <w:jc w:val="center"/>
              <w:rPr>
                <w:color w:val="000000"/>
                <w:sz w:val="20"/>
                <w:szCs w:val="20"/>
                <w:lang w:eastAsia="hu-HU"/>
              </w:rPr>
            </w:pPr>
            <w:r w:rsidRPr="00A564ED">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A564ED" w:rsidRDefault="001E0B2C" w:rsidP="00A564ED">
            <w:pPr>
              <w:spacing w:after="0"/>
              <w:jc w:val="center"/>
              <w:rPr>
                <w:color w:val="000000"/>
                <w:sz w:val="20"/>
                <w:szCs w:val="20"/>
                <w:lang w:eastAsia="hu-HU"/>
              </w:rPr>
            </w:pPr>
            <w:r w:rsidRPr="00A564ED">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A564ED" w:rsidRDefault="001E0B2C" w:rsidP="00A564ED">
            <w:pPr>
              <w:spacing w:after="0"/>
              <w:jc w:val="center"/>
              <w:rPr>
                <w:color w:val="000000"/>
                <w:sz w:val="20"/>
                <w:szCs w:val="20"/>
                <w:lang w:eastAsia="hu-HU"/>
              </w:rPr>
            </w:pPr>
            <w:r w:rsidRPr="00A564ED">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A564ED" w:rsidRDefault="001E0B2C" w:rsidP="00A564ED">
            <w:pPr>
              <w:spacing w:after="0"/>
              <w:jc w:val="left"/>
              <w:rPr>
                <w:color w:val="000000"/>
                <w:sz w:val="20"/>
                <w:szCs w:val="20"/>
                <w:lang w:eastAsia="hu-HU"/>
              </w:rPr>
            </w:pPr>
            <w:r w:rsidRPr="00A564ED">
              <w:rPr>
                <w:color w:val="000000"/>
                <w:sz w:val="20"/>
                <w:szCs w:val="20"/>
                <w:lang w:eastAsia="hu-HU"/>
              </w:rPr>
              <w:t> </w:t>
            </w:r>
          </w:p>
        </w:tc>
      </w:tr>
      <w:tr w:rsidR="001E0B2C" w:rsidRPr="00463BE8" w:rsidTr="005C7088">
        <w:trPr>
          <w:trHeight w:val="276"/>
          <w:jc w:val="center"/>
        </w:trPr>
        <w:tc>
          <w:tcPr>
            <w:tcW w:w="989" w:type="dxa"/>
            <w:tcBorders>
              <w:top w:val="nil"/>
              <w:left w:val="single" w:sz="4" w:space="0" w:color="auto"/>
              <w:bottom w:val="single" w:sz="4" w:space="0" w:color="auto"/>
              <w:right w:val="single" w:sz="4" w:space="0" w:color="auto"/>
            </w:tcBorders>
            <w:shd w:val="clear" w:color="000000" w:fill="D9D9D9"/>
            <w:vAlign w:val="center"/>
          </w:tcPr>
          <w:p w:rsidR="001E0B2C" w:rsidRPr="00A564ED" w:rsidRDefault="001E0B2C" w:rsidP="00A564ED">
            <w:pPr>
              <w:spacing w:after="0"/>
              <w:jc w:val="center"/>
              <w:rPr>
                <w:color w:val="000000"/>
                <w:sz w:val="20"/>
                <w:szCs w:val="20"/>
                <w:lang w:eastAsia="hu-HU"/>
              </w:rPr>
            </w:pPr>
            <w:r w:rsidRPr="00A564ED">
              <w:rPr>
                <w:color w:val="000000"/>
                <w:sz w:val="20"/>
                <w:szCs w:val="20"/>
                <w:lang w:eastAsia="hu-HU"/>
              </w:rPr>
              <w:t>2.</w:t>
            </w:r>
          </w:p>
        </w:tc>
        <w:tc>
          <w:tcPr>
            <w:tcW w:w="2588" w:type="dxa"/>
            <w:tcBorders>
              <w:top w:val="nil"/>
              <w:left w:val="nil"/>
              <w:bottom w:val="single" w:sz="4" w:space="0" w:color="auto"/>
              <w:right w:val="nil"/>
            </w:tcBorders>
            <w:shd w:val="clear" w:color="000000" w:fill="D9D9D9"/>
            <w:vAlign w:val="center"/>
          </w:tcPr>
          <w:p w:rsidR="001E0B2C" w:rsidRPr="00A564ED" w:rsidRDefault="001E0B2C" w:rsidP="00A564ED">
            <w:pPr>
              <w:spacing w:after="0"/>
              <w:jc w:val="left"/>
              <w:rPr>
                <w:color w:val="000000"/>
                <w:sz w:val="20"/>
                <w:szCs w:val="20"/>
                <w:lang w:eastAsia="hu-HU"/>
              </w:rPr>
            </w:pPr>
            <w:r w:rsidRPr="00A564ED">
              <w:rPr>
                <w:color w:val="000000"/>
                <w:sz w:val="20"/>
                <w:szCs w:val="20"/>
                <w:lang w:eastAsia="hu-HU"/>
              </w:rPr>
              <w:t>Ismeretalkalmazási gyakorló tevékenységek, feladatok</w:t>
            </w:r>
          </w:p>
        </w:tc>
        <w:tc>
          <w:tcPr>
            <w:tcW w:w="1351" w:type="dxa"/>
            <w:tcBorders>
              <w:top w:val="nil"/>
              <w:left w:val="nil"/>
              <w:bottom w:val="single" w:sz="4" w:space="0" w:color="auto"/>
              <w:right w:val="nil"/>
            </w:tcBorders>
            <w:shd w:val="clear" w:color="000000" w:fill="D9D9D9"/>
            <w:vAlign w:val="center"/>
          </w:tcPr>
          <w:p w:rsidR="001E0B2C" w:rsidRPr="00A564ED" w:rsidRDefault="001E0B2C" w:rsidP="00A564ED">
            <w:pPr>
              <w:spacing w:after="0"/>
              <w:jc w:val="left"/>
              <w:rPr>
                <w:color w:val="000000"/>
                <w:sz w:val="20"/>
                <w:szCs w:val="20"/>
                <w:lang w:eastAsia="hu-HU"/>
              </w:rPr>
            </w:pPr>
            <w:r w:rsidRPr="00A564ED">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A564ED" w:rsidRDefault="001E0B2C" w:rsidP="00A564ED">
            <w:pPr>
              <w:spacing w:after="0"/>
              <w:jc w:val="left"/>
              <w:rPr>
                <w:color w:val="000000"/>
                <w:sz w:val="20"/>
                <w:szCs w:val="20"/>
                <w:lang w:eastAsia="hu-HU"/>
              </w:rPr>
            </w:pPr>
            <w:r w:rsidRPr="00A564ED">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A564ED" w:rsidRDefault="001E0B2C" w:rsidP="00A564ED">
            <w:pPr>
              <w:spacing w:after="0"/>
              <w:jc w:val="left"/>
              <w:rPr>
                <w:color w:val="000000"/>
                <w:sz w:val="20"/>
                <w:szCs w:val="20"/>
                <w:lang w:eastAsia="hu-HU"/>
              </w:rPr>
            </w:pPr>
            <w:r w:rsidRPr="00A564ED">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A564ED" w:rsidRDefault="001E0B2C" w:rsidP="00A564ED">
            <w:pPr>
              <w:spacing w:after="0"/>
              <w:jc w:val="left"/>
              <w:rPr>
                <w:color w:val="000000"/>
                <w:sz w:val="20"/>
                <w:szCs w:val="20"/>
                <w:lang w:eastAsia="hu-HU"/>
              </w:rPr>
            </w:pPr>
            <w:r w:rsidRPr="00A564ED">
              <w:rPr>
                <w:color w:val="000000"/>
                <w:sz w:val="20"/>
                <w:szCs w:val="20"/>
                <w:lang w:eastAsia="hu-HU"/>
              </w:rPr>
              <w:t> </w:t>
            </w:r>
          </w:p>
        </w:tc>
      </w:tr>
      <w:tr w:rsidR="001E0B2C" w:rsidRPr="00463BE8" w:rsidTr="005C7088">
        <w:trPr>
          <w:trHeight w:val="528"/>
          <w:jc w:val="center"/>
        </w:trPr>
        <w:tc>
          <w:tcPr>
            <w:tcW w:w="989" w:type="dxa"/>
            <w:tcBorders>
              <w:top w:val="nil"/>
              <w:left w:val="single" w:sz="4" w:space="0" w:color="auto"/>
              <w:bottom w:val="single" w:sz="4" w:space="0" w:color="auto"/>
              <w:right w:val="single" w:sz="4" w:space="0" w:color="auto"/>
            </w:tcBorders>
            <w:vAlign w:val="center"/>
          </w:tcPr>
          <w:p w:rsidR="001E0B2C" w:rsidRPr="00A564ED" w:rsidRDefault="001E0B2C" w:rsidP="00A564ED">
            <w:pPr>
              <w:spacing w:after="0"/>
              <w:jc w:val="center"/>
              <w:rPr>
                <w:color w:val="000000"/>
                <w:sz w:val="20"/>
                <w:szCs w:val="20"/>
                <w:lang w:eastAsia="hu-HU"/>
              </w:rPr>
            </w:pPr>
            <w:r>
              <w:rPr>
                <w:color w:val="000000"/>
                <w:sz w:val="20"/>
                <w:szCs w:val="20"/>
                <w:lang w:eastAsia="hu-HU"/>
              </w:rPr>
              <w:t>2.1</w:t>
            </w:r>
            <w:r w:rsidRPr="00A564ED">
              <w:rPr>
                <w:color w:val="000000"/>
                <w:sz w:val="20"/>
                <w:szCs w:val="20"/>
                <w:lang w:eastAsia="hu-HU"/>
              </w:rPr>
              <w:t>.</w:t>
            </w:r>
          </w:p>
        </w:tc>
        <w:tc>
          <w:tcPr>
            <w:tcW w:w="2588" w:type="dxa"/>
            <w:tcBorders>
              <w:top w:val="nil"/>
              <w:left w:val="nil"/>
              <w:bottom w:val="single" w:sz="4" w:space="0" w:color="auto"/>
              <w:right w:val="single" w:sz="4" w:space="0" w:color="auto"/>
            </w:tcBorders>
            <w:vAlign w:val="center"/>
          </w:tcPr>
          <w:p w:rsidR="001E0B2C" w:rsidRPr="00A564ED" w:rsidRDefault="001E0B2C" w:rsidP="00A564ED">
            <w:pPr>
              <w:spacing w:after="0"/>
              <w:jc w:val="left"/>
              <w:rPr>
                <w:color w:val="000000"/>
                <w:sz w:val="20"/>
                <w:szCs w:val="20"/>
                <w:lang w:eastAsia="hu-HU"/>
              </w:rPr>
            </w:pPr>
            <w:r w:rsidRPr="00A564ED">
              <w:rPr>
                <w:color w:val="000000"/>
                <w:sz w:val="20"/>
                <w:szCs w:val="20"/>
                <w:lang w:eastAsia="hu-HU"/>
              </w:rPr>
              <w:t>Válaszolás írásban mondatszintű kérdésekre</w:t>
            </w:r>
          </w:p>
        </w:tc>
        <w:tc>
          <w:tcPr>
            <w:tcW w:w="1351" w:type="dxa"/>
            <w:tcBorders>
              <w:top w:val="nil"/>
              <w:left w:val="nil"/>
              <w:bottom w:val="single" w:sz="4" w:space="0" w:color="auto"/>
              <w:right w:val="single" w:sz="4" w:space="0" w:color="auto"/>
            </w:tcBorders>
            <w:vAlign w:val="center"/>
          </w:tcPr>
          <w:p w:rsidR="001E0B2C" w:rsidRPr="00A564ED" w:rsidRDefault="001E0B2C" w:rsidP="00A564ED">
            <w:pPr>
              <w:spacing w:after="0"/>
              <w:jc w:val="center"/>
              <w:rPr>
                <w:color w:val="000000"/>
                <w:sz w:val="20"/>
                <w:szCs w:val="20"/>
                <w:lang w:eastAsia="hu-HU"/>
              </w:rPr>
            </w:pPr>
            <w:r w:rsidRPr="00A564ED">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A564ED" w:rsidRDefault="001E0B2C" w:rsidP="00A564ED">
            <w:pPr>
              <w:spacing w:after="0"/>
              <w:jc w:val="center"/>
              <w:rPr>
                <w:color w:val="000000"/>
                <w:sz w:val="20"/>
                <w:szCs w:val="20"/>
                <w:lang w:eastAsia="hu-HU"/>
              </w:rPr>
            </w:pPr>
            <w:r w:rsidRPr="00A564ED">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A564ED" w:rsidRDefault="001E0B2C" w:rsidP="00A564ED">
            <w:pPr>
              <w:spacing w:after="0"/>
              <w:jc w:val="center"/>
              <w:rPr>
                <w:color w:val="000000"/>
                <w:sz w:val="20"/>
                <w:szCs w:val="20"/>
                <w:lang w:eastAsia="hu-HU"/>
              </w:rPr>
            </w:pPr>
            <w:r w:rsidRPr="00A564ED">
              <w:rPr>
                <w:color w:val="000000"/>
                <w:sz w:val="20"/>
                <w:szCs w:val="20"/>
                <w:lang w:eastAsia="hu-HU"/>
              </w:rPr>
              <w:t>x</w:t>
            </w:r>
          </w:p>
        </w:tc>
        <w:tc>
          <w:tcPr>
            <w:tcW w:w="2162" w:type="dxa"/>
            <w:tcBorders>
              <w:top w:val="nil"/>
              <w:left w:val="nil"/>
              <w:bottom w:val="single" w:sz="4" w:space="0" w:color="auto"/>
              <w:right w:val="single" w:sz="4" w:space="0" w:color="auto"/>
            </w:tcBorders>
            <w:vAlign w:val="center"/>
          </w:tcPr>
          <w:p w:rsidR="001E0B2C" w:rsidRPr="00A564ED" w:rsidRDefault="001E0B2C" w:rsidP="00A564ED">
            <w:pPr>
              <w:spacing w:after="0"/>
              <w:jc w:val="left"/>
              <w:rPr>
                <w:color w:val="000000"/>
                <w:sz w:val="20"/>
                <w:szCs w:val="20"/>
                <w:lang w:eastAsia="hu-HU"/>
              </w:rPr>
            </w:pPr>
            <w:r w:rsidRPr="00A564ED">
              <w:rPr>
                <w:color w:val="000000"/>
                <w:sz w:val="20"/>
                <w:szCs w:val="20"/>
                <w:lang w:eastAsia="hu-HU"/>
              </w:rPr>
              <w:t> </w:t>
            </w:r>
          </w:p>
        </w:tc>
      </w:tr>
      <w:tr w:rsidR="001E0B2C" w:rsidRPr="00463BE8" w:rsidTr="005C7088">
        <w:trPr>
          <w:trHeight w:val="276"/>
          <w:jc w:val="center"/>
        </w:trPr>
        <w:tc>
          <w:tcPr>
            <w:tcW w:w="989" w:type="dxa"/>
            <w:tcBorders>
              <w:top w:val="nil"/>
              <w:left w:val="single" w:sz="4" w:space="0" w:color="auto"/>
              <w:bottom w:val="single" w:sz="4" w:space="0" w:color="auto"/>
              <w:right w:val="single" w:sz="4" w:space="0" w:color="auto"/>
            </w:tcBorders>
            <w:vAlign w:val="center"/>
          </w:tcPr>
          <w:p w:rsidR="001E0B2C" w:rsidRPr="00A564ED" w:rsidRDefault="001E0B2C" w:rsidP="00A564ED">
            <w:pPr>
              <w:spacing w:after="0"/>
              <w:jc w:val="center"/>
              <w:rPr>
                <w:color w:val="000000"/>
                <w:sz w:val="20"/>
                <w:szCs w:val="20"/>
                <w:lang w:eastAsia="hu-HU"/>
              </w:rPr>
            </w:pPr>
            <w:r>
              <w:rPr>
                <w:color w:val="000000"/>
                <w:sz w:val="20"/>
                <w:szCs w:val="20"/>
                <w:lang w:eastAsia="hu-HU"/>
              </w:rPr>
              <w:t>2.2</w:t>
            </w:r>
            <w:r w:rsidRPr="00A564ED">
              <w:rPr>
                <w:color w:val="000000"/>
                <w:sz w:val="20"/>
                <w:szCs w:val="20"/>
                <w:lang w:eastAsia="hu-HU"/>
              </w:rPr>
              <w:t>.</w:t>
            </w:r>
          </w:p>
        </w:tc>
        <w:tc>
          <w:tcPr>
            <w:tcW w:w="2588" w:type="dxa"/>
            <w:tcBorders>
              <w:top w:val="nil"/>
              <w:left w:val="nil"/>
              <w:bottom w:val="single" w:sz="4" w:space="0" w:color="auto"/>
              <w:right w:val="single" w:sz="4" w:space="0" w:color="auto"/>
            </w:tcBorders>
            <w:vAlign w:val="center"/>
          </w:tcPr>
          <w:p w:rsidR="001E0B2C" w:rsidRPr="00A564ED" w:rsidRDefault="001E0B2C" w:rsidP="00A564ED">
            <w:pPr>
              <w:spacing w:after="0"/>
              <w:jc w:val="left"/>
              <w:rPr>
                <w:color w:val="000000"/>
                <w:sz w:val="20"/>
                <w:szCs w:val="20"/>
                <w:lang w:eastAsia="hu-HU"/>
              </w:rPr>
            </w:pPr>
            <w:r w:rsidRPr="00A564ED">
              <w:rPr>
                <w:color w:val="000000"/>
                <w:sz w:val="20"/>
                <w:szCs w:val="20"/>
                <w:lang w:eastAsia="hu-HU"/>
              </w:rPr>
              <w:t>Tesztfeladat megoldása</w:t>
            </w:r>
          </w:p>
        </w:tc>
        <w:tc>
          <w:tcPr>
            <w:tcW w:w="1351" w:type="dxa"/>
            <w:tcBorders>
              <w:top w:val="nil"/>
              <w:left w:val="nil"/>
              <w:bottom w:val="single" w:sz="4" w:space="0" w:color="auto"/>
              <w:right w:val="single" w:sz="4" w:space="0" w:color="auto"/>
            </w:tcBorders>
            <w:vAlign w:val="center"/>
          </w:tcPr>
          <w:p w:rsidR="001E0B2C" w:rsidRPr="00A564ED" w:rsidRDefault="001E0B2C" w:rsidP="00A564ED">
            <w:pPr>
              <w:spacing w:after="0"/>
              <w:jc w:val="center"/>
              <w:rPr>
                <w:color w:val="000000"/>
                <w:sz w:val="20"/>
                <w:szCs w:val="20"/>
                <w:lang w:eastAsia="hu-HU"/>
              </w:rPr>
            </w:pPr>
            <w:r w:rsidRPr="00A564ED">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A564ED" w:rsidRDefault="001E0B2C" w:rsidP="00A564ED">
            <w:pPr>
              <w:spacing w:after="0"/>
              <w:jc w:val="center"/>
              <w:rPr>
                <w:color w:val="000000"/>
                <w:sz w:val="20"/>
                <w:szCs w:val="20"/>
                <w:lang w:eastAsia="hu-HU"/>
              </w:rPr>
            </w:pPr>
            <w:r w:rsidRPr="00A564ED">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A564ED" w:rsidRDefault="001E0B2C" w:rsidP="00A564ED">
            <w:pPr>
              <w:spacing w:after="0"/>
              <w:jc w:val="center"/>
              <w:rPr>
                <w:color w:val="000000"/>
                <w:sz w:val="20"/>
                <w:szCs w:val="20"/>
                <w:lang w:eastAsia="hu-HU"/>
              </w:rPr>
            </w:pPr>
            <w:r w:rsidRPr="00A564ED">
              <w:rPr>
                <w:color w:val="000000"/>
                <w:sz w:val="20"/>
                <w:szCs w:val="20"/>
                <w:lang w:eastAsia="hu-HU"/>
              </w:rPr>
              <w:t>x</w:t>
            </w:r>
          </w:p>
        </w:tc>
        <w:tc>
          <w:tcPr>
            <w:tcW w:w="2162" w:type="dxa"/>
            <w:tcBorders>
              <w:top w:val="nil"/>
              <w:left w:val="nil"/>
              <w:bottom w:val="single" w:sz="4" w:space="0" w:color="auto"/>
              <w:right w:val="single" w:sz="4" w:space="0" w:color="auto"/>
            </w:tcBorders>
            <w:vAlign w:val="center"/>
          </w:tcPr>
          <w:p w:rsidR="001E0B2C" w:rsidRPr="00A564ED" w:rsidRDefault="001E0B2C" w:rsidP="00A564ED">
            <w:pPr>
              <w:spacing w:after="0"/>
              <w:jc w:val="left"/>
              <w:rPr>
                <w:color w:val="000000"/>
                <w:sz w:val="20"/>
                <w:szCs w:val="20"/>
                <w:lang w:eastAsia="hu-HU"/>
              </w:rPr>
            </w:pPr>
            <w:r w:rsidRPr="00A564ED">
              <w:rPr>
                <w:color w:val="000000"/>
                <w:sz w:val="20"/>
                <w:szCs w:val="20"/>
                <w:lang w:eastAsia="hu-HU"/>
              </w:rPr>
              <w:t> </w:t>
            </w:r>
          </w:p>
        </w:tc>
      </w:tr>
      <w:tr w:rsidR="001E0B2C" w:rsidRPr="00463BE8" w:rsidTr="005C7088">
        <w:trPr>
          <w:trHeight w:val="528"/>
          <w:jc w:val="center"/>
        </w:trPr>
        <w:tc>
          <w:tcPr>
            <w:tcW w:w="989" w:type="dxa"/>
            <w:tcBorders>
              <w:top w:val="nil"/>
              <w:left w:val="single" w:sz="4" w:space="0" w:color="auto"/>
              <w:bottom w:val="single" w:sz="4" w:space="0" w:color="auto"/>
              <w:right w:val="single" w:sz="4" w:space="0" w:color="auto"/>
            </w:tcBorders>
            <w:vAlign w:val="center"/>
          </w:tcPr>
          <w:p w:rsidR="001E0B2C" w:rsidRPr="00A564ED" w:rsidRDefault="001E0B2C" w:rsidP="00A564ED">
            <w:pPr>
              <w:spacing w:after="0"/>
              <w:jc w:val="center"/>
              <w:rPr>
                <w:color w:val="000000"/>
                <w:sz w:val="20"/>
                <w:szCs w:val="20"/>
                <w:lang w:eastAsia="hu-HU"/>
              </w:rPr>
            </w:pPr>
            <w:r>
              <w:rPr>
                <w:color w:val="000000"/>
                <w:sz w:val="20"/>
                <w:szCs w:val="20"/>
                <w:lang w:eastAsia="hu-HU"/>
              </w:rPr>
              <w:t>2.3</w:t>
            </w:r>
            <w:r w:rsidRPr="00A564ED">
              <w:rPr>
                <w:color w:val="000000"/>
                <w:sz w:val="20"/>
                <w:szCs w:val="20"/>
                <w:lang w:eastAsia="hu-HU"/>
              </w:rPr>
              <w:t>.</w:t>
            </w:r>
          </w:p>
        </w:tc>
        <w:tc>
          <w:tcPr>
            <w:tcW w:w="2588" w:type="dxa"/>
            <w:tcBorders>
              <w:top w:val="nil"/>
              <w:left w:val="nil"/>
              <w:bottom w:val="single" w:sz="4" w:space="0" w:color="auto"/>
              <w:right w:val="single" w:sz="4" w:space="0" w:color="auto"/>
            </w:tcBorders>
            <w:vAlign w:val="center"/>
          </w:tcPr>
          <w:p w:rsidR="001E0B2C" w:rsidRPr="00A564ED" w:rsidRDefault="001E0B2C" w:rsidP="00A564ED">
            <w:pPr>
              <w:spacing w:after="0"/>
              <w:jc w:val="left"/>
              <w:rPr>
                <w:color w:val="000000"/>
                <w:sz w:val="20"/>
                <w:szCs w:val="20"/>
                <w:lang w:eastAsia="hu-HU"/>
              </w:rPr>
            </w:pPr>
            <w:r w:rsidRPr="00A564ED">
              <w:rPr>
                <w:color w:val="000000"/>
                <w:sz w:val="20"/>
                <w:szCs w:val="20"/>
                <w:lang w:eastAsia="hu-HU"/>
              </w:rPr>
              <w:t>Szöveges előadás egyéni felkészüléssel</w:t>
            </w:r>
          </w:p>
        </w:tc>
        <w:tc>
          <w:tcPr>
            <w:tcW w:w="1351" w:type="dxa"/>
            <w:tcBorders>
              <w:top w:val="nil"/>
              <w:left w:val="nil"/>
              <w:bottom w:val="single" w:sz="4" w:space="0" w:color="auto"/>
              <w:right w:val="single" w:sz="4" w:space="0" w:color="auto"/>
            </w:tcBorders>
            <w:vAlign w:val="center"/>
          </w:tcPr>
          <w:p w:rsidR="001E0B2C" w:rsidRPr="00A564ED" w:rsidRDefault="001E0B2C" w:rsidP="00A564ED">
            <w:pPr>
              <w:spacing w:after="0"/>
              <w:jc w:val="center"/>
              <w:rPr>
                <w:color w:val="000000"/>
                <w:sz w:val="20"/>
                <w:szCs w:val="20"/>
                <w:lang w:eastAsia="hu-HU"/>
              </w:rPr>
            </w:pPr>
            <w:r w:rsidRPr="00A564ED">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A564ED" w:rsidRDefault="001E0B2C" w:rsidP="00A564ED">
            <w:pPr>
              <w:spacing w:after="0"/>
              <w:jc w:val="center"/>
              <w:rPr>
                <w:color w:val="000000"/>
                <w:sz w:val="20"/>
                <w:szCs w:val="20"/>
                <w:lang w:eastAsia="hu-HU"/>
              </w:rPr>
            </w:pPr>
            <w:r w:rsidRPr="00A564ED">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A564ED" w:rsidRDefault="001E0B2C" w:rsidP="00A564ED">
            <w:pPr>
              <w:spacing w:after="0"/>
              <w:jc w:val="center"/>
              <w:rPr>
                <w:color w:val="000000"/>
                <w:sz w:val="20"/>
                <w:szCs w:val="20"/>
                <w:lang w:eastAsia="hu-HU"/>
              </w:rPr>
            </w:pPr>
            <w:r w:rsidRPr="00A564ED">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A564ED" w:rsidRDefault="001E0B2C" w:rsidP="00A564ED">
            <w:pPr>
              <w:spacing w:after="0"/>
              <w:jc w:val="left"/>
              <w:rPr>
                <w:color w:val="000000"/>
                <w:sz w:val="20"/>
                <w:szCs w:val="20"/>
                <w:lang w:eastAsia="hu-HU"/>
              </w:rPr>
            </w:pPr>
            <w:r w:rsidRPr="00A564ED">
              <w:rPr>
                <w:color w:val="000000"/>
                <w:sz w:val="20"/>
                <w:szCs w:val="20"/>
                <w:lang w:eastAsia="hu-HU"/>
              </w:rPr>
              <w:t> </w:t>
            </w:r>
          </w:p>
        </w:tc>
      </w:tr>
      <w:tr w:rsidR="001E0B2C" w:rsidRPr="00463BE8" w:rsidTr="005C7088">
        <w:trPr>
          <w:trHeight w:val="528"/>
          <w:jc w:val="center"/>
        </w:trPr>
        <w:tc>
          <w:tcPr>
            <w:tcW w:w="989" w:type="dxa"/>
            <w:tcBorders>
              <w:top w:val="nil"/>
              <w:left w:val="single" w:sz="4" w:space="0" w:color="auto"/>
              <w:bottom w:val="single" w:sz="4" w:space="0" w:color="auto"/>
              <w:right w:val="single" w:sz="4" w:space="0" w:color="auto"/>
            </w:tcBorders>
            <w:vAlign w:val="center"/>
          </w:tcPr>
          <w:p w:rsidR="001E0B2C" w:rsidRPr="00A564ED" w:rsidRDefault="001E0B2C" w:rsidP="00A564ED">
            <w:pPr>
              <w:spacing w:after="0"/>
              <w:jc w:val="center"/>
              <w:rPr>
                <w:color w:val="000000"/>
                <w:sz w:val="20"/>
                <w:szCs w:val="20"/>
                <w:lang w:eastAsia="hu-HU"/>
              </w:rPr>
            </w:pPr>
            <w:r>
              <w:rPr>
                <w:color w:val="000000"/>
                <w:sz w:val="20"/>
                <w:szCs w:val="20"/>
                <w:lang w:eastAsia="hu-HU"/>
              </w:rPr>
              <w:t>2.4</w:t>
            </w:r>
            <w:r w:rsidRPr="00A564ED">
              <w:rPr>
                <w:color w:val="000000"/>
                <w:sz w:val="20"/>
                <w:szCs w:val="20"/>
                <w:lang w:eastAsia="hu-HU"/>
              </w:rPr>
              <w:t>.</w:t>
            </w:r>
          </w:p>
        </w:tc>
        <w:tc>
          <w:tcPr>
            <w:tcW w:w="2588" w:type="dxa"/>
            <w:tcBorders>
              <w:top w:val="nil"/>
              <w:left w:val="nil"/>
              <w:bottom w:val="single" w:sz="4" w:space="0" w:color="auto"/>
              <w:right w:val="single" w:sz="4" w:space="0" w:color="auto"/>
            </w:tcBorders>
            <w:vAlign w:val="center"/>
          </w:tcPr>
          <w:p w:rsidR="001E0B2C" w:rsidRPr="00A564ED" w:rsidRDefault="001E0B2C" w:rsidP="00A564ED">
            <w:pPr>
              <w:spacing w:after="0"/>
              <w:jc w:val="left"/>
              <w:rPr>
                <w:color w:val="000000"/>
                <w:sz w:val="20"/>
                <w:szCs w:val="20"/>
                <w:lang w:eastAsia="hu-HU"/>
              </w:rPr>
            </w:pPr>
            <w:r w:rsidRPr="00A564ED">
              <w:rPr>
                <w:color w:val="000000"/>
                <w:sz w:val="20"/>
                <w:szCs w:val="20"/>
                <w:lang w:eastAsia="hu-HU"/>
              </w:rPr>
              <w:t>Tapasztalatok utólagos ismertetése szóban</w:t>
            </w:r>
          </w:p>
        </w:tc>
        <w:tc>
          <w:tcPr>
            <w:tcW w:w="1351" w:type="dxa"/>
            <w:tcBorders>
              <w:top w:val="nil"/>
              <w:left w:val="nil"/>
              <w:bottom w:val="single" w:sz="4" w:space="0" w:color="auto"/>
              <w:right w:val="single" w:sz="4" w:space="0" w:color="auto"/>
            </w:tcBorders>
            <w:vAlign w:val="center"/>
          </w:tcPr>
          <w:p w:rsidR="001E0B2C" w:rsidRPr="00A564ED" w:rsidRDefault="001E0B2C" w:rsidP="00A564ED">
            <w:pPr>
              <w:spacing w:after="0"/>
              <w:jc w:val="center"/>
              <w:rPr>
                <w:color w:val="000000"/>
                <w:sz w:val="20"/>
                <w:szCs w:val="20"/>
                <w:lang w:eastAsia="hu-HU"/>
              </w:rPr>
            </w:pPr>
            <w:r w:rsidRPr="00A564ED">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A564ED" w:rsidRDefault="001E0B2C" w:rsidP="00A564ED">
            <w:pPr>
              <w:spacing w:after="0"/>
              <w:jc w:val="center"/>
              <w:rPr>
                <w:color w:val="000000"/>
                <w:sz w:val="20"/>
                <w:szCs w:val="20"/>
                <w:lang w:eastAsia="hu-HU"/>
              </w:rPr>
            </w:pPr>
            <w:r w:rsidRPr="00A564ED">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A564ED" w:rsidRDefault="001E0B2C" w:rsidP="00A564ED">
            <w:pPr>
              <w:spacing w:after="0"/>
              <w:jc w:val="center"/>
              <w:rPr>
                <w:color w:val="000000"/>
                <w:sz w:val="20"/>
                <w:szCs w:val="20"/>
                <w:lang w:eastAsia="hu-HU"/>
              </w:rPr>
            </w:pPr>
            <w:r w:rsidRPr="00A564ED">
              <w:rPr>
                <w:color w:val="000000"/>
                <w:sz w:val="20"/>
                <w:szCs w:val="20"/>
                <w:lang w:eastAsia="hu-HU"/>
              </w:rPr>
              <w:t>x</w:t>
            </w:r>
          </w:p>
        </w:tc>
        <w:tc>
          <w:tcPr>
            <w:tcW w:w="2162" w:type="dxa"/>
            <w:tcBorders>
              <w:top w:val="nil"/>
              <w:left w:val="nil"/>
              <w:bottom w:val="single" w:sz="4" w:space="0" w:color="auto"/>
              <w:right w:val="single" w:sz="4" w:space="0" w:color="auto"/>
            </w:tcBorders>
            <w:vAlign w:val="center"/>
          </w:tcPr>
          <w:p w:rsidR="001E0B2C" w:rsidRPr="00A564ED" w:rsidRDefault="001E0B2C" w:rsidP="00A564ED">
            <w:pPr>
              <w:spacing w:after="0"/>
              <w:jc w:val="left"/>
              <w:rPr>
                <w:color w:val="000000"/>
                <w:sz w:val="20"/>
                <w:szCs w:val="20"/>
                <w:lang w:eastAsia="hu-HU"/>
              </w:rPr>
            </w:pPr>
            <w:r w:rsidRPr="00A564ED">
              <w:rPr>
                <w:color w:val="000000"/>
                <w:sz w:val="20"/>
                <w:szCs w:val="20"/>
                <w:lang w:eastAsia="hu-HU"/>
              </w:rPr>
              <w:t> </w:t>
            </w:r>
          </w:p>
        </w:tc>
      </w:tr>
      <w:tr w:rsidR="001E0B2C" w:rsidRPr="00463BE8" w:rsidTr="005C7088">
        <w:trPr>
          <w:trHeight w:val="276"/>
          <w:jc w:val="center"/>
        </w:trPr>
        <w:tc>
          <w:tcPr>
            <w:tcW w:w="989" w:type="dxa"/>
            <w:tcBorders>
              <w:top w:val="nil"/>
              <w:left w:val="single" w:sz="4" w:space="0" w:color="auto"/>
              <w:bottom w:val="single" w:sz="4" w:space="0" w:color="auto"/>
              <w:right w:val="single" w:sz="4" w:space="0" w:color="auto"/>
            </w:tcBorders>
            <w:shd w:val="clear" w:color="000000" w:fill="D9D9D9"/>
            <w:vAlign w:val="center"/>
          </w:tcPr>
          <w:p w:rsidR="001E0B2C" w:rsidRPr="00A564ED" w:rsidRDefault="001E0B2C" w:rsidP="00A564ED">
            <w:pPr>
              <w:spacing w:after="0"/>
              <w:jc w:val="center"/>
              <w:rPr>
                <w:color w:val="000000"/>
                <w:sz w:val="20"/>
                <w:szCs w:val="20"/>
                <w:lang w:eastAsia="hu-HU"/>
              </w:rPr>
            </w:pPr>
            <w:r w:rsidRPr="00A564ED">
              <w:rPr>
                <w:color w:val="000000"/>
                <w:sz w:val="20"/>
                <w:szCs w:val="20"/>
                <w:lang w:eastAsia="hu-HU"/>
              </w:rPr>
              <w:t>3.</w:t>
            </w:r>
          </w:p>
        </w:tc>
        <w:tc>
          <w:tcPr>
            <w:tcW w:w="2588" w:type="dxa"/>
            <w:tcBorders>
              <w:top w:val="nil"/>
              <w:left w:val="nil"/>
              <w:bottom w:val="single" w:sz="4" w:space="0" w:color="auto"/>
              <w:right w:val="nil"/>
            </w:tcBorders>
            <w:shd w:val="clear" w:color="000000" w:fill="D9D9D9"/>
            <w:vAlign w:val="center"/>
          </w:tcPr>
          <w:p w:rsidR="001E0B2C" w:rsidRPr="00A564ED" w:rsidRDefault="001E0B2C" w:rsidP="00A564ED">
            <w:pPr>
              <w:spacing w:after="0"/>
              <w:jc w:val="left"/>
              <w:rPr>
                <w:color w:val="000000"/>
                <w:sz w:val="20"/>
                <w:szCs w:val="20"/>
                <w:lang w:eastAsia="hu-HU"/>
              </w:rPr>
            </w:pPr>
            <w:r w:rsidRPr="00A564ED">
              <w:rPr>
                <w:color w:val="000000"/>
                <w:sz w:val="20"/>
                <w:szCs w:val="20"/>
                <w:lang w:eastAsia="hu-HU"/>
              </w:rPr>
              <w:t>Képi információk körében</w:t>
            </w:r>
          </w:p>
        </w:tc>
        <w:tc>
          <w:tcPr>
            <w:tcW w:w="1351" w:type="dxa"/>
            <w:tcBorders>
              <w:top w:val="nil"/>
              <w:left w:val="nil"/>
              <w:bottom w:val="single" w:sz="4" w:space="0" w:color="auto"/>
              <w:right w:val="nil"/>
            </w:tcBorders>
            <w:shd w:val="clear" w:color="000000" w:fill="D9D9D9"/>
            <w:vAlign w:val="center"/>
          </w:tcPr>
          <w:p w:rsidR="001E0B2C" w:rsidRPr="00A564ED" w:rsidRDefault="001E0B2C" w:rsidP="00A564ED">
            <w:pPr>
              <w:spacing w:after="0"/>
              <w:jc w:val="left"/>
              <w:rPr>
                <w:color w:val="000000"/>
                <w:sz w:val="20"/>
                <w:szCs w:val="20"/>
                <w:lang w:eastAsia="hu-HU"/>
              </w:rPr>
            </w:pPr>
            <w:r w:rsidRPr="00A564ED">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A564ED" w:rsidRDefault="001E0B2C" w:rsidP="00A564ED">
            <w:pPr>
              <w:spacing w:after="0"/>
              <w:jc w:val="left"/>
              <w:rPr>
                <w:color w:val="000000"/>
                <w:sz w:val="20"/>
                <w:szCs w:val="20"/>
                <w:lang w:eastAsia="hu-HU"/>
              </w:rPr>
            </w:pPr>
            <w:r w:rsidRPr="00A564ED">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A564ED" w:rsidRDefault="001E0B2C" w:rsidP="00A564ED">
            <w:pPr>
              <w:spacing w:after="0"/>
              <w:jc w:val="left"/>
              <w:rPr>
                <w:color w:val="000000"/>
                <w:sz w:val="20"/>
                <w:szCs w:val="20"/>
                <w:lang w:eastAsia="hu-HU"/>
              </w:rPr>
            </w:pPr>
            <w:r w:rsidRPr="00A564ED">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A564ED" w:rsidRDefault="001E0B2C" w:rsidP="00A564ED">
            <w:pPr>
              <w:spacing w:after="0"/>
              <w:jc w:val="left"/>
              <w:rPr>
                <w:color w:val="000000"/>
                <w:sz w:val="20"/>
                <w:szCs w:val="20"/>
                <w:lang w:eastAsia="hu-HU"/>
              </w:rPr>
            </w:pPr>
            <w:r w:rsidRPr="00A564ED">
              <w:rPr>
                <w:color w:val="000000"/>
                <w:sz w:val="20"/>
                <w:szCs w:val="20"/>
                <w:lang w:eastAsia="hu-HU"/>
              </w:rPr>
              <w:t> </w:t>
            </w:r>
          </w:p>
        </w:tc>
      </w:tr>
      <w:tr w:rsidR="001E0B2C" w:rsidRPr="00463BE8" w:rsidTr="005C7088">
        <w:trPr>
          <w:trHeight w:val="276"/>
          <w:jc w:val="center"/>
        </w:trPr>
        <w:tc>
          <w:tcPr>
            <w:tcW w:w="989" w:type="dxa"/>
            <w:tcBorders>
              <w:top w:val="nil"/>
              <w:left w:val="single" w:sz="4" w:space="0" w:color="auto"/>
              <w:bottom w:val="single" w:sz="4" w:space="0" w:color="auto"/>
              <w:right w:val="single" w:sz="4" w:space="0" w:color="auto"/>
            </w:tcBorders>
            <w:vAlign w:val="center"/>
          </w:tcPr>
          <w:p w:rsidR="001E0B2C" w:rsidRPr="00A564ED" w:rsidRDefault="001E0B2C" w:rsidP="00A564ED">
            <w:pPr>
              <w:spacing w:after="0"/>
              <w:jc w:val="center"/>
              <w:rPr>
                <w:color w:val="000000"/>
                <w:sz w:val="20"/>
                <w:szCs w:val="20"/>
                <w:lang w:eastAsia="hu-HU"/>
              </w:rPr>
            </w:pPr>
            <w:r w:rsidRPr="00A564ED">
              <w:rPr>
                <w:color w:val="000000"/>
                <w:sz w:val="20"/>
                <w:szCs w:val="20"/>
                <w:lang w:eastAsia="hu-HU"/>
              </w:rPr>
              <w:t>3.1.</w:t>
            </w:r>
          </w:p>
        </w:tc>
        <w:tc>
          <w:tcPr>
            <w:tcW w:w="2588" w:type="dxa"/>
            <w:tcBorders>
              <w:top w:val="nil"/>
              <w:left w:val="nil"/>
              <w:bottom w:val="single" w:sz="4" w:space="0" w:color="auto"/>
              <w:right w:val="single" w:sz="4" w:space="0" w:color="auto"/>
            </w:tcBorders>
            <w:vAlign w:val="center"/>
          </w:tcPr>
          <w:p w:rsidR="001E0B2C" w:rsidRPr="00A564ED" w:rsidRDefault="001E0B2C" w:rsidP="00A564ED">
            <w:pPr>
              <w:spacing w:after="0"/>
              <w:jc w:val="left"/>
              <w:rPr>
                <w:color w:val="000000"/>
                <w:sz w:val="20"/>
                <w:szCs w:val="20"/>
                <w:lang w:eastAsia="hu-HU"/>
              </w:rPr>
            </w:pPr>
            <w:r w:rsidRPr="00A564ED">
              <w:rPr>
                <w:color w:val="000000"/>
                <w:sz w:val="20"/>
                <w:szCs w:val="20"/>
                <w:lang w:eastAsia="hu-HU"/>
              </w:rPr>
              <w:t>rajz értelmezése</w:t>
            </w:r>
          </w:p>
        </w:tc>
        <w:tc>
          <w:tcPr>
            <w:tcW w:w="1351" w:type="dxa"/>
            <w:tcBorders>
              <w:top w:val="nil"/>
              <w:left w:val="nil"/>
              <w:bottom w:val="single" w:sz="4" w:space="0" w:color="auto"/>
              <w:right w:val="single" w:sz="4" w:space="0" w:color="auto"/>
            </w:tcBorders>
            <w:vAlign w:val="center"/>
          </w:tcPr>
          <w:p w:rsidR="001E0B2C" w:rsidRPr="00A564ED" w:rsidRDefault="001E0B2C" w:rsidP="00A564ED">
            <w:pPr>
              <w:spacing w:after="0"/>
              <w:jc w:val="center"/>
              <w:rPr>
                <w:color w:val="000000"/>
                <w:sz w:val="20"/>
                <w:szCs w:val="20"/>
                <w:lang w:eastAsia="hu-HU"/>
              </w:rPr>
            </w:pPr>
            <w:r w:rsidRPr="00A564ED">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A564ED" w:rsidRDefault="001E0B2C" w:rsidP="00A564ED">
            <w:pPr>
              <w:spacing w:after="0"/>
              <w:jc w:val="center"/>
              <w:rPr>
                <w:color w:val="000000"/>
                <w:sz w:val="20"/>
                <w:szCs w:val="20"/>
                <w:lang w:eastAsia="hu-HU"/>
              </w:rPr>
            </w:pPr>
            <w:r w:rsidRPr="00A564ED">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A564ED" w:rsidRDefault="001E0B2C" w:rsidP="00A564ED">
            <w:pPr>
              <w:spacing w:after="0"/>
              <w:jc w:val="center"/>
              <w:rPr>
                <w:color w:val="000000"/>
                <w:sz w:val="20"/>
                <w:szCs w:val="20"/>
                <w:lang w:eastAsia="hu-HU"/>
              </w:rPr>
            </w:pPr>
            <w:r w:rsidRPr="00A564ED">
              <w:rPr>
                <w:color w:val="000000"/>
                <w:sz w:val="20"/>
                <w:szCs w:val="20"/>
                <w:lang w:eastAsia="hu-HU"/>
              </w:rPr>
              <w:t>x</w:t>
            </w:r>
          </w:p>
        </w:tc>
        <w:tc>
          <w:tcPr>
            <w:tcW w:w="2162" w:type="dxa"/>
            <w:tcBorders>
              <w:top w:val="nil"/>
              <w:left w:val="nil"/>
              <w:bottom w:val="single" w:sz="4" w:space="0" w:color="auto"/>
              <w:right w:val="single" w:sz="4" w:space="0" w:color="auto"/>
            </w:tcBorders>
            <w:vAlign w:val="center"/>
          </w:tcPr>
          <w:p w:rsidR="001E0B2C" w:rsidRPr="00A564ED" w:rsidRDefault="001E0B2C" w:rsidP="00A564ED">
            <w:pPr>
              <w:spacing w:after="0"/>
              <w:jc w:val="left"/>
              <w:rPr>
                <w:color w:val="000000"/>
                <w:sz w:val="20"/>
                <w:szCs w:val="20"/>
                <w:lang w:eastAsia="hu-HU"/>
              </w:rPr>
            </w:pPr>
            <w:r w:rsidRPr="00A564ED">
              <w:rPr>
                <w:color w:val="000000"/>
                <w:sz w:val="20"/>
                <w:szCs w:val="20"/>
                <w:lang w:eastAsia="hu-HU"/>
              </w:rPr>
              <w:t> </w:t>
            </w:r>
          </w:p>
        </w:tc>
      </w:tr>
      <w:tr w:rsidR="001E0B2C" w:rsidRPr="00463BE8" w:rsidTr="005C7088">
        <w:trPr>
          <w:trHeight w:val="276"/>
          <w:jc w:val="center"/>
        </w:trPr>
        <w:tc>
          <w:tcPr>
            <w:tcW w:w="989" w:type="dxa"/>
            <w:tcBorders>
              <w:top w:val="nil"/>
              <w:left w:val="single" w:sz="4" w:space="0" w:color="auto"/>
              <w:bottom w:val="single" w:sz="4" w:space="0" w:color="auto"/>
              <w:right w:val="single" w:sz="4" w:space="0" w:color="auto"/>
            </w:tcBorders>
            <w:vAlign w:val="center"/>
          </w:tcPr>
          <w:p w:rsidR="001E0B2C" w:rsidRPr="00A564ED" w:rsidRDefault="001E0B2C" w:rsidP="00A564ED">
            <w:pPr>
              <w:spacing w:after="0"/>
              <w:jc w:val="center"/>
              <w:rPr>
                <w:color w:val="000000"/>
                <w:sz w:val="20"/>
                <w:szCs w:val="20"/>
                <w:lang w:eastAsia="hu-HU"/>
              </w:rPr>
            </w:pPr>
            <w:r>
              <w:rPr>
                <w:color w:val="000000"/>
                <w:sz w:val="20"/>
                <w:szCs w:val="20"/>
                <w:lang w:eastAsia="hu-HU"/>
              </w:rPr>
              <w:t>3.2</w:t>
            </w:r>
            <w:r w:rsidRPr="00A564ED">
              <w:rPr>
                <w:color w:val="000000"/>
                <w:sz w:val="20"/>
                <w:szCs w:val="20"/>
                <w:lang w:eastAsia="hu-HU"/>
              </w:rPr>
              <w:t>.</w:t>
            </w:r>
          </w:p>
        </w:tc>
        <w:tc>
          <w:tcPr>
            <w:tcW w:w="2588" w:type="dxa"/>
            <w:tcBorders>
              <w:top w:val="nil"/>
              <w:left w:val="nil"/>
              <w:bottom w:val="single" w:sz="4" w:space="0" w:color="auto"/>
              <w:right w:val="single" w:sz="4" w:space="0" w:color="auto"/>
            </w:tcBorders>
            <w:vAlign w:val="center"/>
          </w:tcPr>
          <w:p w:rsidR="001E0B2C" w:rsidRPr="00A564ED" w:rsidRDefault="001E0B2C" w:rsidP="00A564ED">
            <w:pPr>
              <w:spacing w:after="0"/>
              <w:jc w:val="left"/>
              <w:rPr>
                <w:color w:val="000000"/>
                <w:sz w:val="20"/>
                <w:szCs w:val="20"/>
                <w:lang w:eastAsia="hu-HU"/>
              </w:rPr>
            </w:pPr>
            <w:r w:rsidRPr="00A564ED">
              <w:rPr>
                <w:color w:val="000000"/>
                <w:sz w:val="20"/>
                <w:szCs w:val="20"/>
                <w:lang w:eastAsia="hu-HU"/>
              </w:rPr>
              <w:t>rajz elemzés, hibakeresés</w:t>
            </w:r>
          </w:p>
        </w:tc>
        <w:tc>
          <w:tcPr>
            <w:tcW w:w="1351" w:type="dxa"/>
            <w:tcBorders>
              <w:top w:val="nil"/>
              <w:left w:val="nil"/>
              <w:bottom w:val="single" w:sz="4" w:space="0" w:color="auto"/>
              <w:right w:val="single" w:sz="4" w:space="0" w:color="auto"/>
            </w:tcBorders>
            <w:vAlign w:val="center"/>
          </w:tcPr>
          <w:p w:rsidR="001E0B2C" w:rsidRPr="00A564ED" w:rsidRDefault="001E0B2C" w:rsidP="00A564ED">
            <w:pPr>
              <w:spacing w:after="0"/>
              <w:jc w:val="center"/>
              <w:rPr>
                <w:color w:val="000000"/>
                <w:sz w:val="20"/>
                <w:szCs w:val="20"/>
                <w:lang w:eastAsia="hu-HU"/>
              </w:rPr>
            </w:pPr>
            <w:r w:rsidRPr="00A564ED">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A564ED" w:rsidRDefault="001E0B2C" w:rsidP="00A564ED">
            <w:pPr>
              <w:spacing w:after="0"/>
              <w:jc w:val="center"/>
              <w:rPr>
                <w:color w:val="000000"/>
                <w:sz w:val="20"/>
                <w:szCs w:val="20"/>
                <w:lang w:eastAsia="hu-HU"/>
              </w:rPr>
            </w:pPr>
            <w:r w:rsidRPr="00A564ED">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A564ED" w:rsidRDefault="001E0B2C" w:rsidP="00A564ED">
            <w:pPr>
              <w:spacing w:after="0"/>
              <w:jc w:val="center"/>
              <w:rPr>
                <w:color w:val="000000"/>
                <w:sz w:val="20"/>
                <w:szCs w:val="20"/>
                <w:lang w:eastAsia="hu-HU"/>
              </w:rPr>
            </w:pPr>
            <w:r w:rsidRPr="00A564ED">
              <w:rPr>
                <w:color w:val="000000"/>
                <w:sz w:val="20"/>
                <w:szCs w:val="20"/>
                <w:lang w:eastAsia="hu-HU"/>
              </w:rPr>
              <w:t>x</w:t>
            </w:r>
          </w:p>
        </w:tc>
        <w:tc>
          <w:tcPr>
            <w:tcW w:w="2162" w:type="dxa"/>
            <w:tcBorders>
              <w:top w:val="nil"/>
              <w:left w:val="nil"/>
              <w:bottom w:val="single" w:sz="4" w:space="0" w:color="auto"/>
              <w:right w:val="single" w:sz="4" w:space="0" w:color="auto"/>
            </w:tcBorders>
            <w:vAlign w:val="center"/>
          </w:tcPr>
          <w:p w:rsidR="001E0B2C" w:rsidRPr="00A564ED" w:rsidRDefault="001E0B2C" w:rsidP="00A564ED">
            <w:pPr>
              <w:spacing w:after="0"/>
              <w:jc w:val="left"/>
              <w:rPr>
                <w:color w:val="000000"/>
                <w:sz w:val="20"/>
                <w:szCs w:val="20"/>
                <w:lang w:eastAsia="hu-HU"/>
              </w:rPr>
            </w:pPr>
            <w:r w:rsidRPr="00A564ED">
              <w:rPr>
                <w:color w:val="000000"/>
                <w:sz w:val="20"/>
                <w:szCs w:val="20"/>
                <w:lang w:eastAsia="hu-HU"/>
              </w:rPr>
              <w:t> </w:t>
            </w:r>
          </w:p>
        </w:tc>
      </w:tr>
      <w:tr w:rsidR="001E0B2C" w:rsidRPr="00463BE8" w:rsidTr="005C7088">
        <w:trPr>
          <w:trHeight w:val="276"/>
          <w:jc w:val="center"/>
        </w:trPr>
        <w:tc>
          <w:tcPr>
            <w:tcW w:w="989" w:type="dxa"/>
            <w:tcBorders>
              <w:top w:val="nil"/>
              <w:left w:val="single" w:sz="4" w:space="0" w:color="auto"/>
              <w:bottom w:val="single" w:sz="4" w:space="0" w:color="auto"/>
              <w:right w:val="single" w:sz="4" w:space="0" w:color="auto"/>
            </w:tcBorders>
            <w:shd w:val="clear" w:color="000000" w:fill="D9D9D9"/>
            <w:vAlign w:val="center"/>
          </w:tcPr>
          <w:p w:rsidR="001E0B2C" w:rsidRPr="00A564ED" w:rsidRDefault="001E0B2C" w:rsidP="00A564ED">
            <w:pPr>
              <w:spacing w:after="0"/>
              <w:jc w:val="center"/>
              <w:rPr>
                <w:color w:val="000000"/>
                <w:sz w:val="20"/>
                <w:szCs w:val="20"/>
                <w:lang w:eastAsia="hu-HU"/>
              </w:rPr>
            </w:pPr>
            <w:r w:rsidRPr="00A564ED">
              <w:rPr>
                <w:color w:val="000000"/>
                <w:sz w:val="20"/>
                <w:szCs w:val="20"/>
                <w:lang w:eastAsia="hu-HU"/>
              </w:rPr>
              <w:t>4.</w:t>
            </w:r>
          </w:p>
        </w:tc>
        <w:tc>
          <w:tcPr>
            <w:tcW w:w="2588" w:type="dxa"/>
            <w:tcBorders>
              <w:top w:val="nil"/>
              <w:left w:val="nil"/>
              <w:bottom w:val="single" w:sz="4" w:space="0" w:color="auto"/>
              <w:right w:val="nil"/>
            </w:tcBorders>
            <w:shd w:val="clear" w:color="000000" w:fill="D9D9D9"/>
            <w:vAlign w:val="center"/>
          </w:tcPr>
          <w:p w:rsidR="001E0B2C" w:rsidRPr="00A564ED" w:rsidRDefault="001E0B2C" w:rsidP="00A564ED">
            <w:pPr>
              <w:spacing w:after="0"/>
              <w:jc w:val="left"/>
              <w:rPr>
                <w:color w:val="000000"/>
                <w:sz w:val="20"/>
                <w:szCs w:val="20"/>
                <w:lang w:eastAsia="hu-HU"/>
              </w:rPr>
            </w:pPr>
            <w:r w:rsidRPr="00A564ED">
              <w:rPr>
                <w:color w:val="000000"/>
                <w:sz w:val="20"/>
                <w:szCs w:val="20"/>
                <w:lang w:eastAsia="hu-HU"/>
              </w:rPr>
              <w:t>Komplex információk körében</w:t>
            </w:r>
          </w:p>
        </w:tc>
        <w:tc>
          <w:tcPr>
            <w:tcW w:w="1351" w:type="dxa"/>
            <w:tcBorders>
              <w:top w:val="nil"/>
              <w:left w:val="nil"/>
              <w:bottom w:val="single" w:sz="4" w:space="0" w:color="auto"/>
              <w:right w:val="nil"/>
            </w:tcBorders>
            <w:shd w:val="clear" w:color="000000" w:fill="D9D9D9"/>
            <w:vAlign w:val="center"/>
          </w:tcPr>
          <w:p w:rsidR="001E0B2C" w:rsidRPr="00A564ED" w:rsidRDefault="001E0B2C" w:rsidP="00A564ED">
            <w:pPr>
              <w:spacing w:after="0"/>
              <w:jc w:val="left"/>
              <w:rPr>
                <w:color w:val="000000"/>
                <w:sz w:val="20"/>
                <w:szCs w:val="20"/>
                <w:lang w:eastAsia="hu-HU"/>
              </w:rPr>
            </w:pPr>
            <w:r w:rsidRPr="00A564ED">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A564ED" w:rsidRDefault="001E0B2C" w:rsidP="00A564ED">
            <w:pPr>
              <w:spacing w:after="0"/>
              <w:jc w:val="left"/>
              <w:rPr>
                <w:color w:val="000000"/>
                <w:sz w:val="20"/>
                <w:szCs w:val="20"/>
                <w:lang w:eastAsia="hu-HU"/>
              </w:rPr>
            </w:pPr>
            <w:r w:rsidRPr="00A564ED">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A564ED" w:rsidRDefault="001E0B2C" w:rsidP="00A564ED">
            <w:pPr>
              <w:spacing w:after="0"/>
              <w:jc w:val="left"/>
              <w:rPr>
                <w:color w:val="000000"/>
                <w:sz w:val="20"/>
                <w:szCs w:val="20"/>
                <w:lang w:eastAsia="hu-HU"/>
              </w:rPr>
            </w:pPr>
            <w:r w:rsidRPr="00A564ED">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A564ED" w:rsidRDefault="001E0B2C" w:rsidP="00A564ED">
            <w:pPr>
              <w:spacing w:after="0"/>
              <w:jc w:val="left"/>
              <w:rPr>
                <w:color w:val="000000"/>
                <w:sz w:val="20"/>
                <w:szCs w:val="20"/>
                <w:lang w:eastAsia="hu-HU"/>
              </w:rPr>
            </w:pPr>
            <w:r w:rsidRPr="00A564ED">
              <w:rPr>
                <w:color w:val="000000"/>
                <w:sz w:val="20"/>
                <w:szCs w:val="20"/>
                <w:lang w:eastAsia="hu-HU"/>
              </w:rPr>
              <w:t> </w:t>
            </w:r>
          </w:p>
        </w:tc>
      </w:tr>
      <w:tr w:rsidR="001E0B2C" w:rsidRPr="00463BE8" w:rsidTr="005C7088">
        <w:trPr>
          <w:trHeight w:val="528"/>
          <w:jc w:val="center"/>
        </w:trPr>
        <w:tc>
          <w:tcPr>
            <w:tcW w:w="989" w:type="dxa"/>
            <w:tcBorders>
              <w:top w:val="nil"/>
              <w:left w:val="single" w:sz="4" w:space="0" w:color="auto"/>
              <w:bottom w:val="single" w:sz="4" w:space="0" w:color="auto"/>
              <w:right w:val="single" w:sz="4" w:space="0" w:color="auto"/>
            </w:tcBorders>
            <w:vAlign w:val="center"/>
          </w:tcPr>
          <w:p w:rsidR="001E0B2C" w:rsidRPr="00A564ED" w:rsidRDefault="001E0B2C" w:rsidP="00A564ED">
            <w:pPr>
              <w:spacing w:after="0"/>
              <w:jc w:val="center"/>
              <w:rPr>
                <w:color w:val="000000"/>
                <w:sz w:val="20"/>
                <w:szCs w:val="20"/>
                <w:lang w:eastAsia="hu-HU"/>
              </w:rPr>
            </w:pPr>
            <w:r>
              <w:rPr>
                <w:color w:val="000000"/>
                <w:sz w:val="20"/>
                <w:szCs w:val="20"/>
                <w:lang w:eastAsia="hu-HU"/>
              </w:rPr>
              <w:t>4.1</w:t>
            </w:r>
            <w:r w:rsidRPr="00A564ED">
              <w:rPr>
                <w:color w:val="000000"/>
                <w:sz w:val="20"/>
                <w:szCs w:val="20"/>
                <w:lang w:eastAsia="hu-HU"/>
              </w:rPr>
              <w:t>.</w:t>
            </w:r>
          </w:p>
        </w:tc>
        <w:tc>
          <w:tcPr>
            <w:tcW w:w="2588" w:type="dxa"/>
            <w:tcBorders>
              <w:top w:val="nil"/>
              <w:left w:val="nil"/>
              <w:bottom w:val="single" w:sz="4" w:space="0" w:color="auto"/>
              <w:right w:val="single" w:sz="4" w:space="0" w:color="auto"/>
            </w:tcBorders>
            <w:vAlign w:val="center"/>
          </w:tcPr>
          <w:p w:rsidR="001E0B2C" w:rsidRPr="00A564ED" w:rsidRDefault="001E0B2C" w:rsidP="00A564ED">
            <w:pPr>
              <w:spacing w:after="0"/>
              <w:jc w:val="left"/>
              <w:rPr>
                <w:color w:val="000000"/>
                <w:sz w:val="20"/>
                <w:szCs w:val="20"/>
                <w:lang w:eastAsia="hu-HU"/>
              </w:rPr>
            </w:pPr>
            <w:r w:rsidRPr="00A564ED">
              <w:rPr>
                <w:color w:val="000000"/>
                <w:sz w:val="20"/>
                <w:szCs w:val="20"/>
                <w:lang w:eastAsia="hu-HU"/>
              </w:rPr>
              <w:t>Jegyzetkészítés eseményről kérdéssor alapján</w:t>
            </w:r>
          </w:p>
        </w:tc>
        <w:tc>
          <w:tcPr>
            <w:tcW w:w="1351" w:type="dxa"/>
            <w:tcBorders>
              <w:top w:val="nil"/>
              <w:left w:val="nil"/>
              <w:bottom w:val="single" w:sz="4" w:space="0" w:color="auto"/>
              <w:right w:val="single" w:sz="4" w:space="0" w:color="auto"/>
            </w:tcBorders>
            <w:vAlign w:val="center"/>
          </w:tcPr>
          <w:p w:rsidR="001E0B2C" w:rsidRPr="00A564ED" w:rsidRDefault="001E0B2C" w:rsidP="00A564ED">
            <w:pPr>
              <w:spacing w:after="0"/>
              <w:jc w:val="center"/>
              <w:rPr>
                <w:color w:val="000000"/>
                <w:sz w:val="20"/>
                <w:szCs w:val="20"/>
                <w:lang w:eastAsia="hu-HU"/>
              </w:rPr>
            </w:pPr>
            <w:r w:rsidRPr="00A564ED">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A564ED" w:rsidRDefault="001E0B2C" w:rsidP="00A564ED">
            <w:pPr>
              <w:spacing w:after="0"/>
              <w:jc w:val="center"/>
              <w:rPr>
                <w:color w:val="000000"/>
                <w:sz w:val="20"/>
                <w:szCs w:val="20"/>
                <w:lang w:eastAsia="hu-HU"/>
              </w:rPr>
            </w:pPr>
            <w:r w:rsidRPr="00A564ED">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A564ED" w:rsidRDefault="001E0B2C" w:rsidP="00A564ED">
            <w:pPr>
              <w:spacing w:after="0"/>
              <w:jc w:val="center"/>
              <w:rPr>
                <w:color w:val="000000"/>
                <w:sz w:val="20"/>
                <w:szCs w:val="20"/>
                <w:lang w:eastAsia="hu-HU"/>
              </w:rPr>
            </w:pPr>
            <w:r w:rsidRPr="00A564ED">
              <w:rPr>
                <w:color w:val="000000"/>
                <w:sz w:val="20"/>
                <w:szCs w:val="20"/>
                <w:lang w:eastAsia="hu-HU"/>
              </w:rPr>
              <w:t>x</w:t>
            </w:r>
          </w:p>
        </w:tc>
        <w:tc>
          <w:tcPr>
            <w:tcW w:w="2162" w:type="dxa"/>
            <w:tcBorders>
              <w:top w:val="nil"/>
              <w:left w:val="nil"/>
              <w:bottom w:val="single" w:sz="4" w:space="0" w:color="auto"/>
              <w:right w:val="single" w:sz="4" w:space="0" w:color="auto"/>
            </w:tcBorders>
            <w:vAlign w:val="center"/>
          </w:tcPr>
          <w:p w:rsidR="001E0B2C" w:rsidRPr="00A564ED" w:rsidRDefault="001E0B2C" w:rsidP="00A564ED">
            <w:pPr>
              <w:spacing w:after="0"/>
              <w:jc w:val="left"/>
              <w:rPr>
                <w:color w:val="000000"/>
                <w:sz w:val="20"/>
                <w:szCs w:val="20"/>
                <w:lang w:eastAsia="hu-HU"/>
              </w:rPr>
            </w:pPr>
            <w:r w:rsidRPr="00A564ED">
              <w:rPr>
                <w:color w:val="000000"/>
                <w:sz w:val="20"/>
                <w:szCs w:val="20"/>
                <w:lang w:eastAsia="hu-HU"/>
              </w:rPr>
              <w:t> </w:t>
            </w:r>
          </w:p>
        </w:tc>
      </w:tr>
      <w:tr w:rsidR="001E0B2C" w:rsidRPr="00463BE8" w:rsidTr="005C7088">
        <w:trPr>
          <w:trHeight w:val="276"/>
          <w:jc w:val="center"/>
        </w:trPr>
        <w:tc>
          <w:tcPr>
            <w:tcW w:w="989" w:type="dxa"/>
            <w:tcBorders>
              <w:top w:val="nil"/>
              <w:left w:val="single" w:sz="4" w:space="0" w:color="auto"/>
              <w:bottom w:val="single" w:sz="4" w:space="0" w:color="auto"/>
              <w:right w:val="single" w:sz="4" w:space="0" w:color="auto"/>
            </w:tcBorders>
            <w:shd w:val="clear" w:color="000000" w:fill="D9D9D9"/>
            <w:vAlign w:val="center"/>
          </w:tcPr>
          <w:p w:rsidR="001E0B2C" w:rsidRPr="00A564ED" w:rsidRDefault="001E0B2C" w:rsidP="00A564ED">
            <w:pPr>
              <w:spacing w:after="0"/>
              <w:jc w:val="center"/>
              <w:rPr>
                <w:color w:val="000000"/>
                <w:sz w:val="20"/>
                <w:szCs w:val="20"/>
                <w:lang w:eastAsia="hu-HU"/>
              </w:rPr>
            </w:pPr>
            <w:r w:rsidRPr="00A564ED">
              <w:rPr>
                <w:color w:val="000000"/>
                <w:sz w:val="20"/>
                <w:szCs w:val="20"/>
                <w:lang w:eastAsia="hu-HU"/>
              </w:rPr>
              <w:t>5.</w:t>
            </w:r>
          </w:p>
        </w:tc>
        <w:tc>
          <w:tcPr>
            <w:tcW w:w="2588" w:type="dxa"/>
            <w:tcBorders>
              <w:top w:val="nil"/>
              <w:left w:val="nil"/>
              <w:bottom w:val="single" w:sz="4" w:space="0" w:color="auto"/>
              <w:right w:val="nil"/>
            </w:tcBorders>
            <w:shd w:val="clear" w:color="000000" w:fill="D9D9D9"/>
            <w:vAlign w:val="center"/>
          </w:tcPr>
          <w:p w:rsidR="001E0B2C" w:rsidRPr="00A564ED" w:rsidRDefault="001E0B2C" w:rsidP="00A564ED">
            <w:pPr>
              <w:spacing w:after="0"/>
              <w:jc w:val="left"/>
              <w:rPr>
                <w:color w:val="000000"/>
                <w:sz w:val="20"/>
                <w:szCs w:val="20"/>
                <w:lang w:eastAsia="hu-HU"/>
              </w:rPr>
            </w:pPr>
            <w:r w:rsidRPr="00A564ED">
              <w:rPr>
                <w:color w:val="000000"/>
                <w:sz w:val="20"/>
                <w:szCs w:val="20"/>
                <w:lang w:eastAsia="hu-HU"/>
              </w:rPr>
              <w:t>Csoportos munkaformák körében</w:t>
            </w:r>
          </w:p>
        </w:tc>
        <w:tc>
          <w:tcPr>
            <w:tcW w:w="1351" w:type="dxa"/>
            <w:tcBorders>
              <w:top w:val="nil"/>
              <w:left w:val="nil"/>
              <w:bottom w:val="single" w:sz="4" w:space="0" w:color="auto"/>
              <w:right w:val="nil"/>
            </w:tcBorders>
            <w:shd w:val="clear" w:color="000000" w:fill="D9D9D9"/>
            <w:vAlign w:val="center"/>
          </w:tcPr>
          <w:p w:rsidR="001E0B2C" w:rsidRPr="00A564ED" w:rsidRDefault="001E0B2C" w:rsidP="00A564ED">
            <w:pPr>
              <w:spacing w:after="0"/>
              <w:jc w:val="left"/>
              <w:rPr>
                <w:color w:val="000000"/>
                <w:sz w:val="20"/>
                <w:szCs w:val="20"/>
                <w:lang w:eastAsia="hu-HU"/>
              </w:rPr>
            </w:pPr>
            <w:r w:rsidRPr="00A564ED">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A564ED" w:rsidRDefault="001E0B2C" w:rsidP="00A564ED">
            <w:pPr>
              <w:spacing w:after="0"/>
              <w:jc w:val="left"/>
              <w:rPr>
                <w:color w:val="000000"/>
                <w:sz w:val="20"/>
                <w:szCs w:val="20"/>
                <w:lang w:eastAsia="hu-HU"/>
              </w:rPr>
            </w:pPr>
            <w:r w:rsidRPr="00A564ED">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A564ED" w:rsidRDefault="001E0B2C" w:rsidP="00A564ED">
            <w:pPr>
              <w:spacing w:after="0"/>
              <w:jc w:val="left"/>
              <w:rPr>
                <w:color w:val="000000"/>
                <w:sz w:val="20"/>
                <w:szCs w:val="20"/>
                <w:lang w:eastAsia="hu-HU"/>
              </w:rPr>
            </w:pPr>
            <w:r w:rsidRPr="00A564ED">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A564ED" w:rsidRDefault="001E0B2C" w:rsidP="00A564ED">
            <w:pPr>
              <w:spacing w:after="0"/>
              <w:jc w:val="left"/>
              <w:rPr>
                <w:color w:val="000000"/>
                <w:sz w:val="20"/>
                <w:szCs w:val="20"/>
                <w:lang w:eastAsia="hu-HU"/>
              </w:rPr>
            </w:pPr>
            <w:r w:rsidRPr="00A564ED">
              <w:rPr>
                <w:color w:val="000000"/>
                <w:sz w:val="20"/>
                <w:szCs w:val="20"/>
                <w:lang w:eastAsia="hu-HU"/>
              </w:rPr>
              <w:t> </w:t>
            </w:r>
          </w:p>
        </w:tc>
      </w:tr>
      <w:tr w:rsidR="001E0B2C" w:rsidRPr="00463BE8" w:rsidTr="005C7088">
        <w:trPr>
          <w:trHeight w:val="528"/>
          <w:jc w:val="center"/>
        </w:trPr>
        <w:tc>
          <w:tcPr>
            <w:tcW w:w="989" w:type="dxa"/>
            <w:tcBorders>
              <w:top w:val="nil"/>
              <w:left w:val="single" w:sz="4" w:space="0" w:color="auto"/>
              <w:bottom w:val="single" w:sz="4" w:space="0" w:color="auto"/>
              <w:right w:val="single" w:sz="4" w:space="0" w:color="auto"/>
            </w:tcBorders>
            <w:vAlign w:val="center"/>
          </w:tcPr>
          <w:p w:rsidR="001E0B2C" w:rsidRPr="00A564ED" w:rsidRDefault="001E0B2C" w:rsidP="00A564ED">
            <w:pPr>
              <w:spacing w:after="0"/>
              <w:jc w:val="center"/>
              <w:rPr>
                <w:color w:val="000000"/>
                <w:sz w:val="20"/>
                <w:szCs w:val="20"/>
                <w:lang w:eastAsia="hu-HU"/>
              </w:rPr>
            </w:pPr>
            <w:r>
              <w:rPr>
                <w:color w:val="000000"/>
                <w:sz w:val="20"/>
                <w:szCs w:val="20"/>
                <w:lang w:eastAsia="hu-HU"/>
              </w:rPr>
              <w:t>5.1</w:t>
            </w:r>
            <w:r w:rsidRPr="00A564ED">
              <w:rPr>
                <w:color w:val="000000"/>
                <w:sz w:val="20"/>
                <w:szCs w:val="20"/>
                <w:lang w:eastAsia="hu-HU"/>
              </w:rPr>
              <w:t>.</w:t>
            </w:r>
          </w:p>
        </w:tc>
        <w:tc>
          <w:tcPr>
            <w:tcW w:w="2588" w:type="dxa"/>
            <w:tcBorders>
              <w:top w:val="nil"/>
              <w:left w:val="nil"/>
              <w:bottom w:val="single" w:sz="4" w:space="0" w:color="auto"/>
              <w:right w:val="single" w:sz="4" w:space="0" w:color="auto"/>
            </w:tcBorders>
            <w:vAlign w:val="center"/>
          </w:tcPr>
          <w:p w:rsidR="001E0B2C" w:rsidRPr="00A564ED" w:rsidRDefault="001E0B2C" w:rsidP="00A564ED">
            <w:pPr>
              <w:spacing w:after="0"/>
              <w:jc w:val="left"/>
              <w:rPr>
                <w:color w:val="000000"/>
                <w:sz w:val="20"/>
                <w:szCs w:val="20"/>
                <w:lang w:eastAsia="hu-HU"/>
              </w:rPr>
            </w:pPr>
            <w:r w:rsidRPr="00A564ED">
              <w:rPr>
                <w:color w:val="000000"/>
                <w:sz w:val="20"/>
                <w:szCs w:val="20"/>
                <w:lang w:eastAsia="hu-HU"/>
              </w:rPr>
              <w:t>Információk rendszerezése mozaikfeladattal</w:t>
            </w:r>
          </w:p>
        </w:tc>
        <w:tc>
          <w:tcPr>
            <w:tcW w:w="1351" w:type="dxa"/>
            <w:tcBorders>
              <w:top w:val="nil"/>
              <w:left w:val="nil"/>
              <w:bottom w:val="single" w:sz="4" w:space="0" w:color="auto"/>
              <w:right w:val="single" w:sz="4" w:space="0" w:color="auto"/>
            </w:tcBorders>
            <w:vAlign w:val="center"/>
          </w:tcPr>
          <w:p w:rsidR="001E0B2C" w:rsidRPr="00A564ED" w:rsidRDefault="001E0B2C" w:rsidP="00A564ED">
            <w:pPr>
              <w:spacing w:after="0"/>
              <w:jc w:val="center"/>
              <w:rPr>
                <w:color w:val="000000"/>
                <w:sz w:val="20"/>
                <w:szCs w:val="20"/>
                <w:lang w:eastAsia="hu-HU"/>
              </w:rPr>
            </w:pPr>
            <w:r w:rsidRPr="00A564ED">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A564ED" w:rsidRDefault="001E0B2C" w:rsidP="00A564ED">
            <w:pPr>
              <w:spacing w:after="0"/>
              <w:jc w:val="center"/>
              <w:rPr>
                <w:color w:val="000000"/>
                <w:sz w:val="20"/>
                <w:szCs w:val="20"/>
                <w:lang w:eastAsia="hu-HU"/>
              </w:rPr>
            </w:pPr>
            <w:r w:rsidRPr="00A564ED">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A564ED" w:rsidRDefault="001E0B2C" w:rsidP="00A564ED">
            <w:pPr>
              <w:spacing w:after="0"/>
              <w:jc w:val="center"/>
              <w:rPr>
                <w:color w:val="000000"/>
                <w:sz w:val="20"/>
                <w:szCs w:val="20"/>
                <w:lang w:eastAsia="hu-HU"/>
              </w:rPr>
            </w:pPr>
            <w:r w:rsidRPr="00A564ED">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A564ED" w:rsidRDefault="001E0B2C" w:rsidP="00A564ED">
            <w:pPr>
              <w:spacing w:after="0"/>
              <w:jc w:val="left"/>
              <w:rPr>
                <w:color w:val="000000"/>
                <w:sz w:val="20"/>
                <w:szCs w:val="20"/>
                <w:lang w:eastAsia="hu-HU"/>
              </w:rPr>
            </w:pPr>
            <w:r w:rsidRPr="00A564ED">
              <w:rPr>
                <w:color w:val="000000"/>
                <w:sz w:val="20"/>
                <w:szCs w:val="20"/>
                <w:lang w:eastAsia="hu-HU"/>
              </w:rPr>
              <w:t> </w:t>
            </w:r>
          </w:p>
        </w:tc>
      </w:tr>
      <w:tr w:rsidR="001E0B2C" w:rsidRPr="00463BE8" w:rsidTr="005C7088">
        <w:trPr>
          <w:trHeight w:val="276"/>
          <w:jc w:val="center"/>
        </w:trPr>
        <w:tc>
          <w:tcPr>
            <w:tcW w:w="989" w:type="dxa"/>
            <w:tcBorders>
              <w:top w:val="nil"/>
              <w:left w:val="single" w:sz="4" w:space="0" w:color="auto"/>
              <w:bottom w:val="single" w:sz="4" w:space="0" w:color="auto"/>
              <w:right w:val="single" w:sz="4" w:space="0" w:color="auto"/>
            </w:tcBorders>
            <w:shd w:val="clear" w:color="000000" w:fill="D9D9D9"/>
            <w:vAlign w:val="center"/>
          </w:tcPr>
          <w:p w:rsidR="001E0B2C" w:rsidRPr="00A564ED" w:rsidRDefault="001E0B2C" w:rsidP="00A564ED">
            <w:pPr>
              <w:spacing w:after="0"/>
              <w:jc w:val="center"/>
              <w:rPr>
                <w:color w:val="000000"/>
                <w:sz w:val="20"/>
                <w:szCs w:val="20"/>
                <w:lang w:eastAsia="hu-HU"/>
              </w:rPr>
            </w:pPr>
            <w:r w:rsidRPr="00A564ED">
              <w:rPr>
                <w:color w:val="000000"/>
                <w:sz w:val="20"/>
                <w:szCs w:val="20"/>
                <w:lang w:eastAsia="hu-HU"/>
              </w:rPr>
              <w:t>6.</w:t>
            </w:r>
          </w:p>
        </w:tc>
        <w:tc>
          <w:tcPr>
            <w:tcW w:w="2588" w:type="dxa"/>
            <w:tcBorders>
              <w:top w:val="nil"/>
              <w:left w:val="nil"/>
              <w:bottom w:val="single" w:sz="4" w:space="0" w:color="auto"/>
              <w:right w:val="nil"/>
            </w:tcBorders>
            <w:shd w:val="clear" w:color="000000" w:fill="D9D9D9"/>
            <w:vAlign w:val="center"/>
          </w:tcPr>
          <w:p w:rsidR="001E0B2C" w:rsidRPr="00A564ED" w:rsidRDefault="001E0B2C" w:rsidP="00A564ED">
            <w:pPr>
              <w:spacing w:after="0"/>
              <w:jc w:val="left"/>
              <w:rPr>
                <w:color w:val="000000"/>
                <w:sz w:val="20"/>
                <w:szCs w:val="20"/>
                <w:lang w:eastAsia="hu-HU"/>
              </w:rPr>
            </w:pPr>
            <w:r w:rsidRPr="00A564ED">
              <w:rPr>
                <w:color w:val="000000"/>
                <w:sz w:val="20"/>
                <w:szCs w:val="20"/>
                <w:lang w:eastAsia="hu-HU"/>
              </w:rPr>
              <w:t>Gyakorlati munkavégzés körében</w:t>
            </w:r>
          </w:p>
        </w:tc>
        <w:tc>
          <w:tcPr>
            <w:tcW w:w="1351" w:type="dxa"/>
            <w:tcBorders>
              <w:top w:val="nil"/>
              <w:left w:val="nil"/>
              <w:bottom w:val="single" w:sz="4" w:space="0" w:color="auto"/>
              <w:right w:val="nil"/>
            </w:tcBorders>
            <w:shd w:val="clear" w:color="000000" w:fill="D9D9D9"/>
            <w:vAlign w:val="center"/>
          </w:tcPr>
          <w:p w:rsidR="001E0B2C" w:rsidRPr="00A564ED" w:rsidRDefault="001E0B2C" w:rsidP="00A564ED">
            <w:pPr>
              <w:spacing w:after="0"/>
              <w:jc w:val="left"/>
              <w:rPr>
                <w:color w:val="000000"/>
                <w:sz w:val="20"/>
                <w:szCs w:val="20"/>
                <w:lang w:eastAsia="hu-HU"/>
              </w:rPr>
            </w:pPr>
            <w:r w:rsidRPr="00A564ED">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A564ED" w:rsidRDefault="001E0B2C" w:rsidP="00A564ED">
            <w:pPr>
              <w:spacing w:after="0"/>
              <w:jc w:val="left"/>
              <w:rPr>
                <w:color w:val="000000"/>
                <w:sz w:val="20"/>
                <w:szCs w:val="20"/>
                <w:lang w:eastAsia="hu-HU"/>
              </w:rPr>
            </w:pPr>
            <w:r w:rsidRPr="00A564ED">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A564ED" w:rsidRDefault="001E0B2C" w:rsidP="00A564ED">
            <w:pPr>
              <w:spacing w:after="0"/>
              <w:jc w:val="left"/>
              <w:rPr>
                <w:color w:val="000000"/>
                <w:sz w:val="20"/>
                <w:szCs w:val="20"/>
                <w:lang w:eastAsia="hu-HU"/>
              </w:rPr>
            </w:pPr>
            <w:r w:rsidRPr="00A564ED">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A564ED" w:rsidRDefault="001E0B2C" w:rsidP="00A564ED">
            <w:pPr>
              <w:spacing w:after="0"/>
              <w:jc w:val="left"/>
              <w:rPr>
                <w:color w:val="000000"/>
                <w:sz w:val="20"/>
                <w:szCs w:val="20"/>
                <w:lang w:eastAsia="hu-HU"/>
              </w:rPr>
            </w:pPr>
            <w:r w:rsidRPr="00A564ED">
              <w:rPr>
                <w:color w:val="000000"/>
                <w:sz w:val="20"/>
                <w:szCs w:val="20"/>
                <w:lang w:eastAsia="hu-HU"/>
              </w:rPr>
              <w:t> </w:t>
            </w:r>
          </w:p>
        </w:tc>
      </w:tr>
      <w:tr w:rsidR="001E0B2C" w:rsidRPr="00463BE8" w:rsidTr="005C7088">
        <w:trPr>
          <w:trHeight w:val="528"/>
          <w:jc w:val="center"/>
        </w:trPr>
        <w:tc>
          <w:tcPr>
            <w:tcW w:w="989" w:type="dxa"/>
            <w:tcBorders>
              <w:top w:val="nil"/>
              <w:left w:val="single" w:sz="4" w:space="0" w:color="auto"/>
              <w:bottom w:val="single" w:sz="4" w:space="0" w:color="auto"/>
              <w:right w:val="single" w:sz="4" w:space="0" w:color="auto"/>
            </w:tcBorders>
            <w:vAlign w:val="center"/>
          </w:tcPr>
          <w:p w:rsidR="001E0B2C" w:rsidRPr="00A564ED" w:rsidRDefault="001E0B2C" w:rsidP="00A564ED">
            <w:pPr>
              <w:spacing w:after="0"/>
              <w:jc w:val="center"/>
              <w:rPr>
                <w:color w:val="000000"/>
                <w:sz w:val="20"/>
                <w:szCs w:val="20"/>
                <w:lang w:eastAsia="hu-HU"/>
              </w:rPr>
            </w:pPr>
            <w:r>
              <w:rPr>
                <w:color w:val="000000"/>
                <w:sz w:val="20"/>
                <w:szCs w:val="20"/>
                <w:lang w:eastAsia="hu-HU"/>
              </w:rPr>
              <w:t>6.1</w:t>
            </w:r>
            <w:r w:rsidRPr="00A564ED">
              <w:rPr>
                <w:color w:val="000000"/>
                <w:sz w:val="20"/>
                <w:szCs w:val="20"/>
                <w:lang w:eastAsia="hu-HU"/>
              </w:rPr>
              <w:t>.</w:t>
            </w:r>
          </w:p>
        </w:tc>
        <w:tc>
          <w:tcPr>
            <w:tcW w:w="2588" w:type="dxa"/>
            <w:tcBorders>
              <w:top w:val="nil"/>
              <w:left w:val="nil"/>
              <w:bottom w:val="single" w:sz="4" w:space="0" w:color="auto"/>
              <w:right w:val="single" w:sz="4" w:space="0" w:color="auto"/>
            </w:tcBorders>
            <w:vAlign w:val="center"/>
          </w:tcPr>
          <w:p w:rsidR="001E0B2C" w:rsidRPr="00A564ED" w:rsidRDefault="001E0B2C" w:rsidP="00A564ED">
            <w:pPr>
              <w:spacing w:after="0"/>
              <w:jc w:val="left"/>
              <w:rPr>
                <w:color w:val="000000"/>
                <w:sz w:val="20"/>
                <w:szCs w:val="20"/>
                <w:lang w:eastAsia="hu-HU"/>
              </w:rPr>
            </w:pPr>
            <w:r w:rsidRPr="00A564ED">
              <w:rPr>
                <w:color w:val="000000"/>
                <w:sz w:val="20"/>
                <w:szCs w:val="20"/>
                <w:lang w:eastAsia="hu-HU"/>
              </w:rPr>
              <w:t>Munkamegfigyelés adott szempontok alapján</w:t>
            </w:r>
          </w:p>
        </w:tc>
        <w:tc>
          <w:tcPr>
            <w:tcW w:w="1351" w:type="dxa"/>
            <w:tcBorders>
              <w:top w:val="nil"/>
              <w:left w:val="nil"/>
              <w:bottom w:val="single" w:sz="4" w:space="0" w:color="auto"/>
              <w:right w:val="single" w:sz="4" w:space="0" w:color="auto"/>
            </w:tcBorders>
            <w:vAlign w:val="center"/>
          </w:tcPr>
          <w:p w:rsidR="001E0B2C" w:rsidRPr="00A564ED" w:rsidRDefault="001E0B2C" w:rsidP="00A564ED">
            <w:pPr>
              <w:spacing w:after="0"/>
              <w:jc w:val="center"/>
              <w:rPr>
                <w:color w:val="000000"/>
                <w:sz w:val="20"/>
                <w:szCs w:val="20"/>
                <w:lang w:eastAsia="hu-HU"/>
              </w:rPr>
            </w:pPr>
            <w:r w:rsidRPr="00A564ED">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A564ED" w:rsidRDefault="001E0B2C" w:rsidP="00A564ED">
            <w:pPr>
              <w:spacing w:after="0"/>
              <w:jc w:val="center"/>
              <w:rPr>
                <w:color w:val="000000"/>
                <w:sz w:val="20"/>
                <w:szCs w:val="20"/>
                <w:lang w:eastAsia="hu-HU"/>
              </w:rPr>
            </w:pPr>
            <w:r w:rsidRPr="00A564ED">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A564ED" w:rsidRDefault="001E0B2C" w:rsidP="00A564ED">
            <w:pPr>
              <w:spacing w:after="0"/>
              <w:jc w:val="center"/>
              <w:rPr>
                <w:color w:val="000000"/>
                <w:sz w:val="20"/>
                <w:szCs w:val="20"/>
                <w:lang w:eastAsia="hu-HU"/>
              </w:rPr>
            </w:pPr>
            <w:r w:rsidRPr="00A564ED">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A564ED" w:rsidRDefault="001E0B2C" w:rsidP="00A564ED">
            <w:pPr>
              <w:spacing w:after="0"/>
              <w:jc w:val="left"/>
              <w:rPr>
                <w:color w:val="000000"/>
                <w:sz w:val="20"/>
                <w:szCs w:val="20"/>
                <w:lang w:eastAsia="hu-HU"/>
              </w:rPr>
            </w:pPr>
            <w:r w:rsidRPr="00A564ED">
              <w:rPr>
                <w:color w:val="000000"/>
                <w:sz w:val="20"/>
                <w:szCs w:val="20"/>
                <w:lang w:eastAsia="hu-HU"/>
              </w:rPr>
              <w:t> </w:t>
            </w:r>
          </w:p>
        </w:tc>
      </w:tr>
      <w:tr w:rsidR="001E0B2C" w:rsidRPr="00463BE8" w:rsidTr="005C7088">
        <w:trPr>
          <w:trHeight w:val="276"/>
          <w:jc w:val="center"/>
        </w:trPr>
        <w:tc>
          <w:tcPr>
            <w:tcW w:w="989" w:type="dxa"/>
            <w:tcBorders>
              <w:top w:val="nil"/>
              <w:left w:val="single" w:sz="4" w:space="0" w:color="auto"/>
              <w:bottom w:val="single" w:sz="4" w:space="0" w:color="auto"/>
              <w:right w:val="single" w:sz="4" w:space="0" w:color="auto"/>
            </w:tcBorders>
            <w:shd w:val="clear" w:color="000000" w:fill="D9D9D9"/>
            <w:vAlign w:val="center"/>
          </w:tcPr>
          <w:p w:rsidR="001E0B2C" w:rsidRPr="00A564ED" w:rsidRDefault="001E0B2C" w:rsidP="00A564ED">
            <w:pPr>
              <w:spacing w:after="0"/>
              <w:jc w:val="center"/>
              <w:rPr>
                <w:color w:val="000000"/>
                <w:sz w:val="20"/>
                <w:szCs w:val="20"/>
                <w:lang w:eastAsia="hu-HU"/>
              </w:rPr>
            </w:pPr>
            <w:r>
              <w:rPr>
                <w:color w:val="000000"/>
                <w:sz w:val="20"/>
                <w:szCs w:val="20"/>
                <w:lang w:eastAsia="hu-HU"/>
              </w:rPr>
              <w:t>7</w:t>
            </w:r>
            <w:r w:rsidRPr="00A564ED">
              <w:rPr>
                <w:color w:val="000000"/>
                <w:sz w:val="20"/>
                <w:szCs w:val="20"/>
                <w:lang w:eastAsia="hu-HU"/>
              </w:rPr>
              <w:t>.</w:t>
            </w:r>
          </w:p>
        </w:tc>
        <w:tc>
          <w:tcPr>
            <w:tcW w:w="2588" w:type="dxa"/>
            <w:tcBorders>
              <w:top w:val="nil"/>
              <w:left w:val="nil"/>
              <w:bottom w:val="single" w:sz="4" w:space="0" w:color="auto"/>
              <w:right w:val="nil"/>
            </w:tcBorders>
            <w:shd w:val="clear" w:color="000000" w:fill="D9D9D9"/>
            <w:vAlign w:val="center"/>
          </w:tcPr>
          <w:p w:rsidR="001E0B2C" w:rsidRPr="00A564ED" w:rsidRDefault="001E0B2C" w:rsidP="00A564ED">
            <w:pPr>
              <w:spacing w:after="0"/>
              <w:jc w:val="left"/>
              <w:rPr>
                <w:color w:val="000000"/>
                <w:sz w:val="20"/>
                <w:szCs w:val="20"/>
                <w:lang w:eastAsia="hu-HU"/>
              </w:rPr>
            </w:pPr>
            <w:r w:rsidRPr="00A564ED">
              <w:rPr>
                <w:color w:val="000000"/>
                <w:sz w:val="20"/>
                <w:szCs w:val="20"/>
                <w:lang w:eastAsia="hu-HU"/>
              </w:rPr>
              <w:t>Vizsgálati tevékenységek körében</w:t>
            </w:r>
          </w:p>
        </w:tc>
        <w:tc>
          <w:tcPr>
            <w:tcW w:w="1351" w:type="dxa"/>
            <w:tcBorders>
              <w:top w:val="nil"/>
              <w:left w:val="nil"/>
              <w:bottom w:val="single" w:sz="4" w:space="0" w:color="auto"/>
              <w:right w:val="nil"/>
            </w:tcBorders>
            <w:shd w:val="clear" w:color="000000" w:fill="D9D9D9"/>
            <w:vAlign w:val="center"/>
          </w:tcPr>
          <w:p w:rsidR="001E0B2C" w:rsidRPr="00A564ED" w:rsidRDefault="001E0B2C" w:rsidP="00A564ED">
            <w:pPr>
              <w:spacing w:after="0"/>
              <w:jc w:val="left"/>
              <w:rPr>
                <w:color w:val="000000"/>
                <w:sz w:val="20"/>
                <w:szCs w:val="20"/>
                <w:lang w:eastAsia="hu-HU"/>
              </w:rPr>
            </w:pPr>
            <w:r w:rsidRPr="00A564ED">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A564ED" w:rsidRDefault="001E0B2C" w:rsidP="00A564ED">
            <w:pPr>
              <w:spacing w:after="0"/>
              <w:jc w:val="left"/>
              <w:rPr>
                <w:color w:val="000000"/>
                <w:sz w:val="20"/>
                <w:szCs w:val="20"/>
                <w:lang w:eastAsia="hu-HU"/>
              </w:rPr>
            </w:pPr>
            <w:r w:rsidRPr="00A564ED">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A564ED" w:rsidRDefault="001E0B2C" w:rsidP="00A564ED">
            <w:pPr>
              <w:spacing w:after="0"/>
              <w:jc w:val="left"/>
              <w:rPr>
                <w:color w:val="000000"/>
                <w:sz w:val="20"/>
                <w:szCs w:val="20"/>
                <w:lang w:eastAsia="hu-HU"/>
              </w:rPr>
            </w:pPr>
            <w:r w:rsidRPr="00A564ED">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A564ED" w:rsidRDefault="001E0B2C" w:rsidP="00A564ED">
            <w:pPr>
              <w:spacing w:after="0"/>
              <w:jc w:val="left"/>
              <w:rPr>
                <w:color w:val="000000"/>
                <w:sz w:val="20"/>
                <w:szCs w:val="20"/>
                <w:lang w:eastAsia="hu-HU"/>
              </w:rPr>
            </w:pPr>
            <w:r w:rsidRPr="00A564ED">
              <w:rPr>
                <w:color w:val="000000"/>
                <w:sz w:val="20"/>
                <w:szCs w:val="20"/>
                <w:lang w:eastAsia="hu-HU"/>
              </w:rPr>
              <w:t> </w:t>
            </w:r>
          </w:p>
        </w:tc>
      </w:tr>
      <w:tr w:rsidR="001E0B2C" w:rsidRPr="00463BE8" w:rsidTr="005C7088">
        <w:trPr>
          <w:trHeight w:val="276"/>
          <w:jc w:val="center"/>
        </w:trPr>
        <w:tc>
          <w:tcPr>
            <w:tcW w:w="989" w:type="dxa"/>
            <w:tcBorders>
              <w:top w:val="nil"/>
              <w:left w:val="single" w:sz="4" w:space="0" w:color="auto"/>
              <w:bottom w:val="single" w:sz="4" w:space="0" w:color="auto"/>
              <w:right w:val="single" w:sz="4" w:space="0" w:color="auto"/>
            </w:tcBorders>
            <w:vAlign w:val="center"/>
          </w:tcPr>
          <w:p w:rsidR="001E0B2C" w:rsidRPr="00A564ED" w:rsidRDefault="001E0B2C" w:rsidP="00A564ED">
            <w:pPr>
              <w:spacing w:after="0"/>
              <w:jc w:val="center"/>
              <w:rPr>
                <w:color w:val="000000"/>
                <w:sz w:val="20"/>
                <w:szCs w:val="20"/>
                <w:lang w:eastAsia="hu-HU"/>
              </w:rPr>
            </w:pPr>
            <w:r>
              <w:rPr>
                <w:color w:val="000000"/>
                <w:sz w:val="20"/>
                <w:szCs w:val="20"/>
                <w:lang w:eastAsia="hu-HU"/>
              </w:rPr>
              <w:t>7</w:t>
            </w:r>
            <w:r w:rsidRPr="00A564ED">
              <w:rPr>
                <w:color w:val="000000"/>
                <w:sz w:val="20"/>
                <w:szCs w:val="20"/>
                <w:lang w:eastAsia="hu-HU"/>
              </w:rPr>
              <w:t>.</w:t>
            </w:r>
            <w:r>
              <w:rPr>
                <w:color w:val="000000"/>
                <w:sz w:val="20"/>
                <w:szCs w:val="20"/>
                <w:lang w:eastAsia="hu-HU"/>
              </w:rPr>
              <w:t>1</w:t>
            </w:r>
            <w:r w:rsidRPr="00A564ED">
              <w:rPr>
                <w:color w:val="000000"/>
                <w:sz w:val="20"/>
                <w:szCs w:val="20"/>
                <w:lang w:eastAsia="hu-HU"/>
              </w:rPr>
              <w:t>.</w:t>
            </w:r>
          </w:p>
        </w:tc>
        <w:tc>
          <w:tcPr>
            <w:tcW w:w="2588" w:type="dxa"/>
            <w:tcBorders>
              <w:top w:val="nil"/>
              <w:left w:val="nil"/>
              <w:bottom w:val="single" w:sz="4" w:space="0" w:color="auto"/>
              <w:right w:val="single" w:sz="4" w:space="0" w:color="auto"/>
            </w:tcBorders>
            <w:vAlign w:val="center"/>
          </w:tcPr>
          <w:p w:rsidR="001E0B2C" w:rsidRPr="00A564ED" w:rsidRDefault="001E0B2C" w:rsidP="00A564ED">
            <w:pPr>
              <w:spacing w:after="0"/>
              <w:jc w:val="left"/>
              <w:rPr>
                <w:color w:val="000000"/>
                <w:sz w:val="20"/>
                <w:szCs w:val="20"/>
                <w:lang w:eastAsia="hu-HU"/>
              </w:rPr>
            </w:pPr>
            <w:r w:rsidRPr="00A564ED">
              <w:rPr>
                <w:color w:val="000000"/>
                <w:sz w:val="20"/>
                <w:szCs w:val="20"/>
                <w:lang w:eastAsia="hu-HU"/>
              </w:rPr>
              <w:t>Tárgyminták azonosítása</w:t>
            </w:r>
          </w:p>
        </w:tc>
        <w:tc>
          <w:tcPr>
            <w:tcW w:w="1351" w:type="dxa"/>
            <w:tcBorders>
              <w:top w:val="nil"/>
              <w:left w:val="nil"/>
              <w:bottom w:val="single" w:sz="4" w:space="0" w:color="auto"/>
              <w:right w:val="single" w:sz="4" w:space="0" w:color="auto"/>
            </w:tcBorders>
            <w:vAlign w:val="center"/>
          </w:tcPr>
          <w:p w:rsidR="001E0B2C" w:rsidRPr="00A564ED" w:rsidRDefault="001E0B2C" w:rsidP="00A564ED">
            <w:pPr>
              <w:spacing w:after="0"/>
              <w:jc w:val="center"/>
              <w:rPr>
                <w:color w:val="000000"/>
                <w:sz w:val="20"/>
                <w:szCs w:val="20"/>
                <w:lang w:eastAsia="hu-HU"/>
              </w:rPr>
            </w:pPr>
            <w:r w:rsidRPr="00A564ED">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A564ED" w:rsidRDefault="001E0B2C" w:rsidP="00A564ED">
            <w:pPr>
              <w:spacing w:after="0"/>
              <w:jc w:val="center"/>
              <w:rPr>
                <w:color w:val="000000"/>
                <w:sz w:val="20"/>
                <w:szCs w:val="20"/>
                <w:lang w:eastAsia="hu-HU"/>
              </w:rPr>
            </w:pPr>
            <w:r w:rsidRPr="00A564ED">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A564ED" w:rsidRDefault="001E0B2C" w:rsidP="00A564ED">
            <w:pPr>
              <w:spacing w:after="0"/>
              <w:jc w:val="center"/>
              <w:rPr>
                <w:color w:val="000000"/>
                <w:sz w:val="20"/>
                <w:szCs w:val="20"/>
                <w:lang w:eastAsia="hu-HU"/>
              </w:rPr>
            </w:pPr>
            <w:r w:rsidRPr="00A564ED">
              <w:rPr>
                <w:color w:val="000000"/>
                <w:sz w:val="20"/>
                <w:szCs w:val="20"/>
                <w:lang w:eastAsia="hu-HU"/>
              </w:rPr>
              <w:t>x</w:t>
            </w:r>
          </w:p>
        </w:tc>
        <w:tc>
          <w:tcPr>
            <w:tcW w:w="2162" w:type="dxa"/>
            <w:tcBorders>
              <w:top w:val="nil"/>
              <w:left w:val="nil"/>
              <w:bottom w:val="single" w:sz="4" w:space="0" w:color="auto"/>
              <w:right w:val="single" w:sz="4" w:space="0" w:color="auto"/>
            </w:tcBorders>
            <w:vAlign w:val="center"/>
          </w:tcPr>
          <w:p w:rsidR="001E0B2C" w:rsidRPr="00A564ED" w:rsidRDefault="001E0B2C" w:rsidP="00A564ED">
            <w:pPr>
              <w:spacing w:after="0"/>
              <w:jc w:val="left"/>
              <w:rPr>
                <w:color w:val="000000"/>
                <w:sz w:val="20"/>
                <w:szCs w:val="20"/>
                <w:lang w:eastAsia="hu-HU"/>
              </w:rPr>
            </w:pPr>
            <w:r w:rsidRPr="00A564ED">
              <w:rPr>
                <w:color w:val="000000"/>
                <w:sz w:val="20"/>
                <w:szCs w:val="20"/>
                <w:lang w:eastAsia="hu-HU"/>
              </w:rPr>
              <w:t> </w:t>
            </w:r>
          </w:p>
        </w:tc>
      </w:tr>
    </w:tbl>
    <w:p w:rsidR="001E0B2C" w:rsidRPr="002B5BF7" w:rsidRDefault="001E0B2C" w:rsidP="00C53E01">
      <w:pPr>
        <w:spacing w:after="0"/>
        <w:ind w:left="426"/>
      </w:pPr>
    </w:p>
    <w:p w:rsidR="001E0B2C" w:rsidRPr="00644690" w:rsidRDefault="001E0B2C" w:rsidP="00C53E01">
      <w:pPr>
        <w:pStyle w:val="Listaszerbekezds"/>
        <w:numPr>
          <w:ilvl w:val="1"/>
          <w:numId w:val="8"/>
        </w:numPr>
        <w:spacing w:after="0"/>
        <w:rPr>
          <w:b/>
        </w:rPr>
      </w:pPr>
      <w:r w:rsidRPr="00644690">
        <w:rPr>
          <w:b/>
        </w:rPr>
        <w:t>A tantárgy értékelésének módja</w:t>
      </w:r>
    </w:p>
    <w:p w:rsidR="001E0B2C" w:rsidRDefault="001E0B2C" w:rsidP="00C53E01">
      <w:pPr>
        <w:spacing w:after="0"/>
        <w:ind w:left="426"/>
      </w:pPr>
      <w:r w:rsidRPr="003A56AA">
        <w:t>A nemzeti köznevelésről szóló 2011. évi CXC. törvény. 54. § (2) a) pontja szerinti értékeléssel.</w:t>
      </w:r>
    </w:p>
    <w:p w:rsidR="001E0B2C" w:rsidRPr="002B5BF7" w:rsidRDefault="001E0B2C" w:rsidP="00C53E01">
      <w:pPr>
        <w:spacing w:after="0"/>
        <w:ind w:left="426"/>
      </w:pPr>
    </w:p>
    <w:p w:rsidR="001E0B2C" w:rsidRDefault="001E0B2C" w:rsidP="00C53E01">
      <w:pPr>
        <w:spacing w:after="0"/>
      </w:pPr>
    </w:p>
    <w:p w:rsidR="00D33C77" w:rsidRDefault="00D33C77" w:rsidP="00C53E01">
      <w:pPr>
        <w:spacing w:after="0"/>
      </w:pPr>
    </w:p>
    <w:p w:rsidR="001E0B2C" w:rsidRPr="00644690" w:rsidRDefault="001E0B2C" w:rsidP="00C53E01">
      <w:pPr>
        <w:pStyle w:val="Listaszerbekezds"/>
        <w:numPr>
          <w:ilvl w:val="0"/>
          <w:numId w:val="8"/>
        </w:numPr>
        <w:tabs>
          <w:tab w:val="right" w:pos="9072"/>
        </w:tabs>
        <w:spacing w:after="0"/>
        <w:rPr>
          <w:b/>
        </w:rPr>
      </w:pPr>
      <w:r>
        <w:rPr>
          <w:b/>
        </w:rPr>
        <w:lastRenderedPageBreak/>
        <w:t>Gépelemek-géptan</w:t>
      </w:r>
      <w:r w:rsidRPr="00644690">
        <w:rPr>
          <w:b/>
        </w:rPr>
        <w:t xml:space="preserve"> tantárgy</w:t>
      </w:r>
      <w:r w:rsidRPr="00644690">
        <w:rPr>
          <w:b/>
        </w:rPr>
        <w:tab/>
      </w:r>
      <w:r w:rsidR="009478CC">
        <w:rPr>
          <w:b/>
        </w:rPr>
        <w:t>72</w:t>
      </w:r>
      <w:r>
        <w:rPr>
          <w:b/>
        </w:rPr>
        <w:t xml:space="preserve"> ó</w:t>
      </w:r>
      <w:r w:rsidRPr="00644690">
        <w:rPr>
          <w:b/>
        </w:rPr>
        <w:t>ra/</w:t>
      </w:r>
      <w:r w:rsidR="009478CC">
        <w:rPr>
          <w:b/>
        </w:rPr>
        <w:t>72</w:t>
      </w:r>
      <w:r w:rsidRPr="00644690">
        <w:rPr>
          <w:b/>
        </w:rPr>
        <w:t xml:space="preserve"> óra*</w:t>
      </w:r>
    </w:p>
    <w:p w:rsidR="001E0B2C" w:rsidRPr="00644690" w:rsidRDefault="001E0B2C" w:rsidP="00C53E01">
      <w:pPr>
        <w:spacing w:after="0"/>
        <w:jc w:val="right"/>
        <w:rPr>
          <w:sz w:val="20"/>
        </w:rPr>
      </w:pPr>
      <w:r w:rsidRPr="00644690">
        <w:rPr>
          <w:sz w:val="20"/>
        </w:rPr>
        <w:t>* 9-13. évfolyamon megszervezett képzés/13. és 14. évfolyamon megszervezett képzés</w:t>
      </w:r>
    </w:p>
    <w:p w:rsidR="001E0B2C" w:rsidRPr="00644690" w:rsidRDefault="001E0B2C" w:rsidP="00C53E01"/>
    <w:p w:rsidR="001E0B2C" w:rsidRDefault="001E0B2C" w:rsidP="00C53E01">
      <w:pPr>
        <w:pStyle w:val="Listaszerbekezds"/>
        <w:numPr>
          <w:ilvl w:val="1"/>
          <w:numId w:val="8"/>
        </w:numPr>
        <w:spacing w:after="0"/>
        <w:rPr>
          <w:b/>
        </w:rPr>
      </w:pPr>
      <w:r w:rsidRPr="00644690">
        <w:rPr>
          <w:b/>
        </w:rPr>
        <w:t>A tantárgy tanításának célja</w:t>
      </w:r>
    </w:p>
    <w:p w:rsidR="001E0B2C" w:rsidRPr="0042683F" w:rsidRDefault="001E0B2C" w:rsidP="0042683F">
      <w:pPr>
        <w:spacing w:after="0"/>
        <w:ind w:left="360"/>
      </w:pPr>
      <w:r w:rsidRPr="0042683F">
        <w:t>A gépelemek-géptan tantárgy tanításának célja, a közlekedéstechnikai gyakorlatban szükséges készségek megszerzése, a gépészeti dokumentációk olvasásának, értelmezésének elősegítése.</w:t>
      </w:r>
    </w:p>
    <w:p w:rsidR="001E0B2C" w:rsidRPr="0042683F" w:rsidRDefault="001E0B2C" w:rsidP="0042683F">
      <w:pPr>
        <w:spacing w:after="0"/>
        <w:ind w:left="360"/>
      </w:pPr>
      <w:r w:rsidRPr="0042683F">
        <w:rPr>
          <w:bCs/>
          <w:szCs w:val="24"/>
        </w:rPr>
        <w:t xml:space="preserve">Az alapösszefüggések gyakorlatias alkalmazásával alakítson ki olyan szemléletet, amelyek segítségével képesek lesznek a tanulók alkatrészek terhelésének megállapítására, felhasználhatósági területeinek beazonosítására, az igénybevételeknek megfelelő karbantartási, üzemeltetési tapasztalatok megszerzésére. </w:t>
      </w:r>
      <w:r w:rsidRPr="0042683F">
        <w:t>Alapozza meg, segítse elő a későbbi tanulmányok speciális ismereteinek elsajátításához, szükséges kötőelemeket, kötési és biztosítási módokat.</w:t>
      </w:r>
    </w:p>
    <w:p w:rsidR="001E0B2C" w:rsidRDefault="001E0B2C" w:rsidP="0042683F">
      <w:pPr>
        <w:spacing w:after="0"/>
        <w:ind w:left="360"/>
      </w:pPr>
      <w:r w:rsidRPr="0042683F">
        <w:t>A tantárgy feladata a műszaki életben előforduló alkatrészek, gépek, hajtásláncok felépítésének ismertetése. Járuljon hozzá a szakmában elfogadott és alkalmazott műszaki fogalmak helyes és szakszerű értelmezéséhez, tudatos alkalmazásához. Az elmélet és a gyakorlat koncentrációjának tantárgyi megteremtésével segítse kialakítani a tanulókban azt a készséget, hogy az ismereteket a gyakorlati munkában optimálisan hasznosítani tudja.</w:t>
      </w:r>
    </w:p>
    <w:p w:rsidR="001E0B2C" w:rsidRPr="002B5BF7" w:rsidRDefault="001E0B2C" w:rsidP="00C53E01">
      <w:pPr>
        <w:spacing w:after="0"/>
        <w:ind w:left="426"/>
      </w:pPr>
    </w:p>
    <w:p w:rsidR="001E0B2C" w:rsidRPr="00644690" w:rsidRDefault="001E0B2C" w:rsidP="00C53E01">
      <w:pPr>
        <w:pStyle w:val="Listaszerbekezds"/>
        <w:numPr>
          <w:ilvl w:val="1"/>
          <w:numId w:val="8"/>
        </w:numPr>
        <w:spacing w:after="0"/>
        <w:rPr>
          <w:b/>
        </w:rPr>
      </w:pPr>
      <w:r w:rsidRPr="00644690">
        <w:rPr>
          <w:b/>
        </w:rPr>
        <w:t>Kapcsolódó közismereti, szakmai tartalmak</w:t>
      </w:r>
    </w:p>
    <w:p w:rsidR="001E0B2C" w:rsidRPr="0042683F" w:rsidRDefault="001E0B2C" w:rsidP="0042683F">
      <w:pPr>
        <w:widowControl w:val="0"/>
        <w:suppressAutoHyphens/>
        <w:spacing w:after="0"/>
        <w:ind w:left="360"/>
        <w:rPr>
          <w:kern w:val="2"/>
          <w:szCs w:val="24"/>
          <w:lang w:eastAsia="hi-IN" w:bidi="hi-IN"/>
        </w:rPr>
      </w:pPr>
      <w:r w:rsidRPr="0042683F">
        <w:rPr>
          <w:kern w:val="2"/>
          <w:szCs w:val="24"/>
          <w:lang w:eastAsia="hi-IN" w:bidi="hi-IN"/>
        </w:rPr>
        <w:t>A tantárgy alapozó jellegénél fogva a közismereti tantárgyakra, azok közül is elsősorban a matematikára és a fizikára épül, valamint a közlekedés technikai alapok modul tantárgyaival alkot szerves egységet.</w:t>
      </w:r>
    </w:p>
    <w:p w:rsidR="001E0B2C" w:rsidRPr="0042683F" w:rsidRDefault="001E0B2C" w:rsidP="0042683F">
      <w:pPr>
        <w:widowControl w:val="0"/>
        <w:suppressAutoHyphens/>
        <w:spacing w:after="0"/>
        <w:ind w:left="709"/>
        <w:rPr>
          <w:kern w:val="2"/>
          <w:szCs w:val="24"/>
          <w:lang w:eastAsia="hi-IN" w:bidi="hi-IN"/>
        </w:rPr>
      </w:pPr>
      <w:r w:rsidRPr="0042683F">
        <w:rPr>
          <w:kern w:val="2"/>
          <w:szCs w:val="24"/>
          <w:lang w:eastAsia="hi-IN" w:bidi="hi-IN"/>
        </w:rPr>
        <w:t>Matematika</w:t>
      </w:r>
    </w:p>
    <w:p w:rsidR="001E0B2C" w:rsidRPr="0042683F" w:rsidRDefault="001E0B2C" w:rsidP="0042683F">
      <w:pPr>
        <w:widowControl w:val="0"/>
        <w:suppressAutoHyphens/>
        <w:spacing w:after="0"/>
        <w:ind w:left="709"/>
        <w:rPr>
          <w:kern w:val="2"/>
          <w:szCs w:val="24"/>
          <w:lang w:eastAsia="hi-IN" w:bidi="hi-IN"/>
        </w:rPr>
      </w:pPr>
      <w:r w:rsidRPr="0042683F">
        <w:rPr>
          <w:kern w:val="2"/>
          <w:szCs w:val="24"/>
          <w:lang w:eastAsia="hi-IN" w:bidi="hi-IN"/>
        </w:rPr>
        <w:t>Fizika</w:t>
      </w:r>
    </w:p>
    <w:p w:rsidR="001E0B2C" w:rsidRPr="0042683F" w:rsidRDefault="001E0B2C" w:rsidP="0042683F">
      <w:pPr>
        <w:widowControl w:val="0"/>
        <w:suppressAutoHyphens/>
        <w:spacing w:after="0"/>
        <w:ind w:left="709"/>
        <w:rPr>
          <w:kern w:val="2"/>
          <w:szCs w:val="24"/>
          <w:lang w:eastAsia="hi-IN" w:bidi="hi-IN"/>
        </w:rPr>
      </w:pPr>
      <w:r w:rsidRPr="0042683F">
        <w:rPr>
          <w:kern w:val="2"/>
          <w:szCs w:val="24"/>
          <w:lang w:eastAsia="hi-IN" w:bidi="hi-IN"/>
        </w:rPr>
        <w:t>Műszaki rajz</w:t>
      </w:r>
    </w:p>
    <w:p w:rsidR="001E0B2C" w:rsidRPr="0042683F" w:rsidRDefault="001E0B2C" w:rsidP="0042683F">
      <w:pPr>
        <w:widowControl w:val="0"/>
        <w:suppressAutoHyphens/>
        <w:spacing w:after="0"/>
        <w:ind w:left="1418"/>
        <w:rPr>
          <w:kern w:val="2"/>
          <w:szCs w:val="24"/>
          <w:lang w:eastAsia="hi-IN" w:bidi="hi-IN"/>
        </w:rPr>
      </w:pPr>
      <w:r w:rsidRPr="0042683F">
        <w:rPr>
          <w:kern w:val="2"/>
          <w:szCs w:val="24"/>
          <w:lang w:eastAsia="hi-IN" w:bidi="hi-IN"/>
        </w:rPr>
        <w:t>Metszeti ábrázolás</w:t>
      </w:r>
    </w:p>
    <w:p w:rsidR="001E0B2C" w:rsidRPr="0042683F" w:rsidRDefault="001E0B2C" w:rsidP="0042683F">
      <w:pPr>
        <w:widowControl w:val="0"/>
        <w:suppressAutoHyphens/>
        <w:spacing w:after="0"/>
        <w:ind w:left="1418"/>
        <w:rPr>
          <w:kern w:val="2"/>
          <w:szCs w:val="24"/>
          <w:lang w:eastAsia="hi-IN" w:bidi="hi-IN"/>
        </w:rPr>
      </w:pPr>
      <w:r w:rsidRPr="0042683F">
        <w:rPr>
          <w:kern w:val="2"/>
          <w:szCs w:val="24"/>
          <w:lang w:eastAsia="hi-IN" w:bidi="hi-IN"/>
        </w:rPr>
        <w:t>Méretmegadás</w:t>
      </w:r>
    </w:p>
    <w:p w:rsidR="001E0B2C" w:rsidRPr="0042683F" w:rsidRDefault="001E0B2C" w:rsidP="0042683F">
      <w:pPr>
        <w:widowControl w:val="0"/>
        <w:suppressAutoHyphens/>
        <w:spacing w:after="0"/>
        <w:ind w:left="1418"/>
        <w:rPr>
          <w:kern w:val="2"/>
          <w:szCs w:val="24"/>
          <w:lang w:eastAsia="hi-IN" w:bidi="hi-IN"/>
        </w:rPr>
      </w:pPr>
      <w:r w:rsidRPr="0042683F">
        <w:rPr>
          <w:kern w:val="2"/>
          <w:szCs w:val="24"/>
          <w:lang w:eastAsia="hi-IN" w:bidi="hi-IN"/>
        </w:rPr>
        <w:t>Jelképes ábrázolás</w:t>
      </w:r>
    </w:p>
    <w:p w:rsidR="001E0B2C" w:rsidRPr="0042683F" w:rsidRDefault="001E0B2C" w:rsidP="0042683F">
      <w:pPr>
        <w:widowControl w:val="0"/>
        <w:suppressAutoHyphens/>
        <w:spacing w:after="0"/>
        <w:ind w:left="360"/>
        <w:rPr>
          <w:kern w:val="2"/>
          <w:szCs w:val="24"/>
          <w:lang w:eastAsia="hi-IN" w:bidi="hi-IN"/>
        </w:rPr>
      </w:pPr>
      <w:r w:rsidRPr="0042683F">
        <w:rPr>
          <w:kern w:val="2"/>
          <w:szCs w:val="24"/>
          <w:lang w:eastAsia="hi-IN" w:bidi="hi-IN"/>
        </w:rPr>
        <w:t>Mechanika</w:t>
      </w:r>
    </w:p>
    <w:p w:rsidR="001E0B2C" w:rsidRPr="0042683F" w:rsidRDefault="001E0B2C" w:rsidP="0042683F">
      <w:pPr>
        <w:widowControl w:val="0"/>
        <w:suppressAutoHyphens/>
        <w:spacing w:after="0"/>
        <w:ind w:left="1418"/>
        <w:rPr>
          <w:kern w:val="2"/>
          <w:szCs w:val="24"/>
          <w:lang w:eastAsia="hi-IN" w:bidi="hi-IN"/>
        </w:rPr>
      </w:pPr>
      <w:r w:rsidRPr="0042683F">
        <w:rPr>
          <w:kern w:val="2"/>
          <w:szCs w:val="24"/>
          <w:lang w:eastAsia="hi-IN" w:bidi="hi-IN"/>
        </w:rPr>
        <w:t>Statika</w:t>
      </w:r>
    </w:p>
    <w:p w:rsidR="001E0B2C" w:rsidRPr="0042683F" w:rsidRDefault="001E0B2C" w:rsidP="0042683F">
      <w:pPr>
        <w:widowControl w:val="0"/>
        <w:suppressAutoHyphens/>
        <w:spacing w:after="0"/>
        <w:ind w:left="1418"/>
        <w:rPr>
          <w:kern w:val="2"/>
          <w:szCs w:val="24"/>
          <w:lang w:eastAsia="hi-IN" w:bidi="hi-IN"/>
        </w:rPr>
      </w:pPr>
      <w:r w:rsidRPr="0042683F">
        <w:rPr>
          <w:kern w:val="2"/>
          <w:szCs w:val="24"/>
          <w:lang w:eastAsia="hi-IN" w:bidi="hi-IN"/>
        </w:rPr>
        <w:t>Szilárdságtan</w:t>
      </w:r>
    </w:p>
    <w:p w:rsidR="001E0B2C" w:rsidRPr="0042683F" w:rsidRDefault="001E0B2C" w:rsidP="0042683F">
      <w:pPr>
        <w:widowControl w:val="0"/>
        <w:suppressAutoHyphens/>
        <w:spacing w:after="0"/>
        <w:ind w:left="1418"/>
        <w:rPr>
          <w:kern w:val="2"/>
          <w:szCs w:val="24"/>
          <w:lang w:eastAsia="hi-IN" w:bidi="hi-IN"/>
        </w:rPr>
      </w:pPr>
      <w:r w:rsidRPr="0042683F">
        <w:rPr>
          <w:kern w:val="2"/>
          <w:szCs w:val="24"/>
          <w:lang w:eastAsia="hi-IN" w:bidi="hi-IN"/>
        </w:rPr>
        <w:t>Kinematika</w:t>
      </w:r>
    </w:p>
    <w:p w:rsidR="001E0B2C" w:rsidRPr="0042683F" w:rsidRDefault="001E0B2C" w:rsidP="0042683F">
      <w:pPr>
        <w:widowControl w:val="0"/>
        <w:suppressAutoHyphens/>
        <w:spacing w:after="0"/>
        <w:ind w:left="360"/>
        <w:rPr>
          <w:kern w:val="2"/>
          <w:szCs w:val="24"/>
          <w:lang w:eastAsia="hi-IN" w:bidi="hi-IN"/>
        </w:rPr>
      </w:pPr>
      <w:r w:rsidRPr="0042683F">
        <w:rPr>
          <w:kern w:val="2"/>
          <w:szCs w:val="24"/>
          <w:lang w:eastAsia="hi-IN" w:bidi="hi-IN"/>
        </w:rPr>
        <w:t>Technológiai alapismeretek</w:t>
      </w:r>
    </w:p>
    <w:p w:rsidR="001E0B2C" w:rsidRPr="0042683F" w:rsidRDefault="001E0B2C" w:rsidP="0042683F">
      <w:pPr>
        <w:widowControl w:val="0"/>
        <w:suppressAutoHyphens/>
        <w:spacing w:after="0"/>
        <w:ind w:left="1069" w:firstLine="349"/>
        <w:rPr>
          <w:kern w:val="2"/>
          <w:szCs w:val="24"/>
          <w:lang w:eastAsia="hi-IN" w:bidi="hi-IN"/>
        </w:rPr>
      </w:pPr>
      <w:r w:rsidRPr="0042683F">
        <w:rPr>
          <w:kern w:val="2"/>
          <w:szCs w:val="24"/>
          <w:lang w:eastAsia="hi-IN" w:bidi="hi-IN"/>
        </w:rPr>
        <w:t>Szereléstechnika</w:t>
      </w:r>
    </w:p>
    <w:p w:rsidR="001E0B2C" w:rsidRPr="0042683F" w:rsidRDefault="001E0B2C" w:rsidP="0042683F">
      <w:pPr>
        <w:widowControl w:val="0"/>
        <w:suppressAutoHyphens/>
        <w:spacing w:after="0"/>
        <w:ind w:left="360"/>
        <w:rPr>
          <w:kern w:val="2"/>
          <w:szCs w:val="24"/>
          <w:lang w:eastAsia="hi-IN" w:bidi="hi-IN"/>
        </w:rPr>
      </w:pPr>
      <w:r w:rsidRPr="0042683F">
        <w:rPr>
          <w:kern w:val="2"/>
          <w:szCs w:val="24"/>
          <w:lang w:eastAsia="hi-IN" w:bidi="hi-IN"/>
        </w:rPr>
        <w:t>Közlekedéstechnikai gyakorlatok</w:t>
      </w:r>
    </w:p>
    <w:p w:rsidR="001E0B2C" w:rsidRPr="0042683F" w:rsidRDefault="001E0B2C" w:rsidP="0042683F">
      <w:pPr>
        <w:widowControl w:val="0"/>
        <w:suppressAutoHyphens/>
        <w:spacing w:after="0"/>
        <w:ind w:left="1418"/>
        <w:rPr>
          <w:kern w:val="2"/>
          <w:szCs w:val="24"/>
          <w:lang w:eastAsia="hi-IN" w:bidi="hi-IN"/>
        </w:rPr>
      </w:pPr>
      <w:r w:rsidRPr="0042683F">
        <w:rPr>
          <w:kern w:val="2"/>
          <w:szCs w:val="24"/>
          <w:lang w:eastAsia="hi-IN" w:bidi="hi-IN"/>
        </w:rPr>
        <w:t>Kötések</w:t>
      </w:r>
    </w:p>
    <w:p w:rsidR="001E0B2C" w:rsidRPr="0042683F" w:rsidRDefault="001E0B2C" w:rsidP="0042683F">
      <w:pPr>
        <w:widowControl w:val="0"/>
        <w:suppressAutoHyphens/>
        <w:spacing w:after="0"/>
        <w:ind w:left="1418"/>
        <w:rPr>
          <w:kern w:val="2"/>
          <w:szCs w:val="24"/>
          <w:lang w:eastAsia="hi-IN" w:bidi="hi-IN"/>
        </w:rPr>
      </w:pPr>
      <w:r w:rsidRPr="0042683F">
        <w:rPr>
          <w:kern w:val="2"/>
          <w:szCs w:val="24"/>
          <w:lang w:eastAsia="hi-IN" w:bidi="hi-IN"/>
        </w:rPr>
        <w:t>Megmunkálás</w:t>
      </w:r>
    </w:p>
    <w:p w:rsidR="001E0B2C" w:rsidRPr="0042683F" w:rsidRDefault="001E0B2C" w:rsidP="0042683F">
      <w:pPr>
        <w:widowControl w:val="0"/>
        <w:suppressAutoHyphens/>
        <w:spacing w:after="0"/>
        <w:ind w:left="1418"/>
      </w:pPr>
      <w:r w:rsidRPr="0042683F">
        <w:rPr>
          <w:kern w:val="2"/>
          <w:szCs w:val="24"/>
          <w:lang w:eastAsia="hi-IN" w:bidi="hi-IN"/>
        </w:rPr>
        <w:t>Szerelés</w:t>
      </w:r>
    </w:p>
    <w:p w:rsidR="001E0B2C" w:rsidRPr="002B5BF7" w:rsidRDefault="001E0B2C" w:rsidP="00C53E01">
      <w:pPr>
        <w:spacing w:after="0"/>
        <w:ind w:left="426"/>
      </w:pPr>
    </w:p>
    <w:p w:rsidR="001E0B2C" w:rsidRPr="00644690" w:rsidRDefault="001E0B2C" w:rsidP="00C53E01">
      <w:pPr>
        <w:pStyle w:val="Listaszerbekezds"/>
        <w:numPr>
          <w:ilvl w:val="1"/>
          <w:numId w:val="8"/>
        </w:numPr>
        <w:spacing w:after="0"/>
        <w:rPr>
          <w:b/>
        </w:rPr>
      </w:pPr>
      <w:r w:rsidRPr="00644690">
        <w:rPr>
          <w:b/>
        </w:rPr>
        <w:t>Témakörök</w:t>
      </w:r>
    </w:p>
    <w:p w:rsidR="001E0B2C" w:rsidRDefault="001E0B2C" w:rsidP="00C53E01">
      <w:pPr>
        <w:pStyle w:val="Listaszerbekezds"/>
        <w:numPr>
          <w:ilvl w:val="2"/>
          <w:numId w:val="8"/>
        </w:numPr>
        <w:tabs>
          <w:tab w:val="left" w:pos="1701"/>
          <w:tab w:val="right" w:pos="9072"/>
        </w:tabs>
        <w:spacing w:after="0"/>
        <w:ind w:left="993" w:hanging="426"/>
        <w:rPr>
          <w:b/>
          <w:i/>
        </w:rPr>
      </w:pPr>
      <w:r w:rsidRPr="0042683F">
        <w:rPr>
          <w:b/>
          <w:i/>
          <w:szCs w:val="24"/>
        </w:rPr>
        <w:t>Bevezetés, kötőgépelemek, kötések, biztosítások</w:t>
      </w:r>
      <w:r w:rsidRPr="00644690">
        <w:rPr>
          <w:b/>
          <w:i/>
        </w:rPr>
        <w:tab/>
      </w:r>
      <w:r w:rsidR="009478CC">
        <w:rPr>
          <w:b/>
          <w:i/>
        </w:rPr>
        <w:t>2</w:t>
      </w:r>
      <w:r>
        <w:rPr>
          <w:b/>
          <w:i/>
        </w:rPr>
        <w:t>0 ó</w:t>
      </w:r>
      <w:r w:rsidRPr="00644690">
        <w:rPr>
          <w:b/>
          <w:i/>
        </w:rPr>
        <w:t>ra/</w:t>
      </w:r>
      <w:r w:rsidR="009478CC">
        <w:rPr>
          <w:b/>
          <w:i/>
        </w:rPr>
        <w:t>20</w:t>
      </w:r>
      <w:r w:rsidRPr="00644690">
        <w:rPr>
          <w:b/>
          <w:i/>
        </w:rPr>
        <w:t xml:space="preserve"> óra</w:t>
      </w:r>
    </w:p>
    <w:p w:rsidR="001E0B2C" w:rsidRPr="0042683F" w:rsidRDefault="001E0B2C" w:rsidP="0042683F">
      <w:pPr>
        <w:spacing w:after="0"/>
        <w:ind w:left="567"/>
        <w:rPr>
          <w:szCs w:val="24"/>
        </w:rPr>
      </w:pPr>
      <w:r w:rsidRPr="0042683F">
        <w:rPr>
          <w:szCs w:val="24"/>
        </w:rPr>
        <w:t>Bevezetés, a tantárgy tanulásának célja, témakörei, mértékegységek, szabványok.</w:t>
      </w:r>
    </w:p>
    <w:p w:rsidR="001E0B2C" w:rsidRPr="0042683F" w:rsidRDefault="001E0B2C" w:rsidP="0042683F">
      <w:pPr>
        <w:spacing w:after="0"/>
        <w:ind w:left="567"/>
        <w:rPr>
          <w:szCs w:val="24"/>
        </w:rPr>
      </w:pPr>
      <w:r w:rsidRPr="0042683F">
        <w:rPr>
          <w:szCs w:val="24"/>
        </w:rPr>
        <w:t>Kötések feladata, osztályozásuk.</w:t>
      </w:r>
    </w:p>
    <w:p w:rsidR="001E0B2C" w:rsidRPr="0042683F" w:rsidRDefault="001E0B2C" w:rsidP="0042683F">
      <w:pPr>
        <w:spacing w:after="0"/>
        <w:ind w:left="1418"/>
        <w:rPr>
          <w:szCs w:val="24"/>
        </w:rPr>
      </w:pPr>
      <w:r w:rsidRPr="0042683F">
        <w:rPr>
          <w:szCs w:val="24"/>
        </w:rPr>
        <w:t>Szegecskötések, szegecsfajták.</w:t>
      </w:r>
    </w:p>
    <w:p w:rsidR="001E0B2C" w:rsidRPr="0042683F" w:rsidRDefault="001E0B2C" w:rsidP="0042683F">
      <w:pPr>
        <w:spacing w:after="0"/>
        <w:ind w:left="1418"/>
        <w:rPr>
          <w:szCs w:val="24"/>
        </w:rPr>
      </w:pPr>
      <w:r w:rsidRPr="0042683F">
        <w:rPr>
          <w:szCs w:val="24"/>
        </w:rPr>
        <w:t>Szegecsek anyaga, osztályozásuk.</w:t>
      </w:r>
    </w:p>
    <w:p w:rsidR="001E0B2C" w:rsidRPr="0042683F" w:rsidRDefault="001E0B2C" w:rsidP="0042683F">
      <w:pPr>
        <w:spacing w:after="0"/>
        <w:ind w:left="1418"/>
        <w:rPr>
          <w:szCs w:val="24"/>
        </w:rPr>
      </w:pPr>
      <w:r w:rsidRPr="0042683F">
        <w:rPr>
          <w:szCs w:val="24"/>
        </w:rPr>
        <w:t>Szegecsek igénybevételei.</w:t>
      </w:r>
    </w:p>
    <w:p w:rsidR="001E0B2C" w:rsidRPr="0042683F" w:rsidRDefault="001E0B2C" w:rsidP="0042683F">
      <w:pPr>
        <w:spacing w:after="0"/>
        <w:ind w:left="1418"/>
        <w:rPr>
          <w:szCs w:val="24"/>
        </w:rPr>
      </w:pPr>
      <w:r w:rsidRPr="0042683F">
        <w:rPr>
          <w:szCs w:val="24"/>
        </w:rPr>
        <w:t>Szegecskötések méretezése, kialakítása.</w:t>
      </w:r>
    </w:p>
    <w:p w:rsidR="001E0B2C" w:rsidRPr="0042683F" w:rsidRDefault="001E0B2C" w:rsidP="0042683F">
      <w:pPr>
        <w:spacing w:after="0"/>
        <w:ind w:left="1418"/>
        <w:rPr>
          <w:szCs w:val="24"/>
        </w:rPr>
      </w:pPr>
      <w:r w:rsidRPr="0042683F">
        <w:rPr>
          <w:szCs w:val="24"/>
        </w:rPr>
        <w:t>Szegecskötések fajtái, szegecsek típusai alkalmazási területei.</w:t>
      </w:r>
    </w:p>
    <w:p w:rsidR="001E0B2C" w:rsidRPr="0042683F" w:rsidRDefault="001E0B2C" w:rsidP="0042683F">
      <w:pPr>
        <w:spacing w:after="0"/>
        <w:ind w:left="1418"/>
        <w:rPr>
          <w:szCs w:val="24"/>
        </w:rPr>
      </w:pPr>
      <w:r w:rsidRPr="0042683F">
        <w:rPr>
          <w:szCs w:val="24"/>
        </w:rPr>
        <w:lastRenderedPageBreak/>
        <w:t>Szegecskötésekkel kapcsolatos szabványok.</w:t>
      </w:r>
    </w:p>
    <w:p w:rsidR="001E0B2C" w:rsidRPr="0042683F" w:rsidRDefault="001E0B2C" w:rsidP="0042683F">
      <w:pPr>
        <w:spacing w:after="0"/>
        <w:ind w:left="567"/>
        <w:rPr>
          <w:szCs w:val="24"/>
        </w:rPr>
      </w:pPr>
      <w:r w:rsidRPr="0042683F">
        <w:rPr>
          <w:szCs w:val="24"/>
        </w:rPr>
        <w:t>Csavarok, csavarfajták.</w:t>
      </w:r>
    </w:p>
    <w:p w:rsidR="001E0B2C" w:rsidRPr="0042683F" w:rsidRDefault="001E0B2C" w:rsidP="0042683F">
      <w:pPr>
        <w:spacing w:after="0"/>
        <w:ind w:left="1418"/>
        <w:rPr>
          <w:szCs w:val="24"/>
        </w:rPr>
      </w:pPr>
      <w:r w:rsidRPr="0042683F">
        <w:rPr>
          <w:szCs w:val="24"/>
        </w:rPr>
        <w:t>Csavarmenettel ellátott gépelemek.</w:t>
      </w:r>
    </w:p>
    <w:p w:rsidR="001E0B2C" w:rsidRPr="0042683F" w:rsidRDefault="001E0B2C" w:rsidP="0042683F">
      <w:pPr>
        <w:spacing w:after="0"/>
        <w:ind w:left="1418"/>
        <w:rPr>
          <w:szCs w:val="24"/>
        </w:rPr>
      </w:pPr>
      <w:r w:rsidRPr="0042683F">
        <w:rPr>
          <w:szCs w:val="24"/>
        </w:rPr>
        <w:t>Csavarok feladata, fajtái.</w:t>
      </w:r>
    </w:p>
    <w:p w:rsidR="001E0B2C" w:rsidRPr="0042683F" w:rsidRDefault="001E0B2C" w:rsidP="0042683F">
      <w:pPr>
        <w:spacing w:after="0"/>
        <w:ind w:left="1418"/>
        <w:rPr>
          <w:szCs w:val="24"/>
        </w:rPr>
      </w:pPr>
      <w:r w:rsidRPr="0042683F">
        <w:rPr>
          <w:szCs w:val="24"/>
        </w:rPr>
        <w:t>Csavarmenet modellek, menetprofilok csavarmenetek felosztása geometriai jellemzőik alapján.</w:t>
      </w:r>
    </w:p>
    <w:p w:rsidR="001E0B2C" w:rsidRPr="0042683F" w:rsidRDefault="001E0B2C" w:rsidP="0042683F">
      <w:pPr>
        <w:spacing w:after="0"/>
        <w:ind w:left="1418"/>
        <w:rPr>
          <w:szCs w:val="24"/>
        </w:rPr>
      </w:pPr>
      <w:r w:rsidRPr="0042683F">
        <w:rPr>
          <w:szCs w:val="24"/>
        </w:rPr>
        <w:t>Erőhatások csavarkötésekben.</w:t>
      </w:r>
    </w:p>
    <w:p w:rsidR="001E0B2C" w:rsidRPr="0042683F" w:rsidRDefault="001E0B2C" w:rsidP="0042683F">
      <w:pPr>
        <w:spacing w:after="0"/>
        <w:ind w:left="1418"/>
        <w:rPr>
          <w:szCs w:val="24"/>
        </w:rPr>
      </w:pPr>
      <w:r w:rsidRPr="0042683F">
        <w:rPr>
          <w:szCs w:val="24"/>
        </w:rPr>
        <w:t>Csavarok igénybevételei, anyagok megválasztási szempontjai.</w:t>
      </w:r>
    </w:p>
    <w:p w:rsidR="001E0B2C" w:rsidRPr="0042683F" w:rsidRDefault="001E0B2C" w:rsidP="0042683F">
      <w:pPr>
        <w:spacing w:after="0"/>
        <w:ind w:left="1418"/>
        <w:rPr>
          <w:szCs w:val="24"/>
        </w:rPr>
      </w:pPr>
      <w:r w:rsidRPr="0042683F">
        <w:rPr>
          <w:szCs w:val="24"/>
        </w:rPr>
        <w:t>Csavarkötések méretezése.</w:t>
      </w:r>
    </w:p>
    <w:p w:rsidR="001E0B2C" w:rsidRPr="0042683F" w:rsidRDefault="001E0B2C" w:rsidP="0042683F">
      <w:pPr>
        <w:spacing w:after="0"/>
        <w:ind w:left="1418"/>
        <w:rPr>
          <w:szCs w:val="24"/>
        </w:rPr>
      </w:pPr>
      <w:r w:rsidRPr="0042683F">
        <w:rPr>
          <w:szCs w:val="24"/>
        </w:rPr>
        <w:t>Meghúzási nyomatékok.</w:t>
      </w:r>
    </w:p>
    <w:p w:rsidR="001E0B2C" w:rsidRPr="0042683F" w:rsidRDefault="001E0B2C" w:rsidP="0042683F">
      <w:pPr>
        <w:spacing w:after="0"/>
        <w:ind w:left="1418"/>
        <w:rPr>
          <w:szCs w:val="24"/>
        </w:rPr>
      </w:pPr>
      <w:r w:rsidRPr="0042683F">
        <w:rPr>
          <w:szCs w:val="24"/>
        </w:rPr>
        <w:t>Csavar és csavaranya biztosítások.</w:t>
      </w:r>
    </w:p>
    <w:p w:rsidR="001E0B2C" w:rsidRPr="0042683F" w:rsidRDefault="001E0B2C" w:rsidP="0042683F">
      <w:pPr>
        <w:spacing w:after="0"/>
        <w:ind w:left="1418"/>
        <w:rPr>
          <w:szCs w:val="24"/>
        </w:rPr>
      </w:pPr>
      <w:r w:rsidRPr="0042683F">
        <w:rPr>
          <w:szCs w:val="24"/>
        </w:rPr>
        <w:t>Csavarokkal, csavarkötésekkel kapcsolatos szabványok</w:t>
      </w:r>
    </w:p>
    <w:p w:rsidR="001E0B2C" w:rsidRPr="0042683F" w:rsidRDefault="001E0B2C" w:rsidP="0042683F">
      <w:pPr>
        <w:spacing w:after="0"/>
        <w:ind w:left="567"/>
        <w:rPr>
          <w:szCs w:val="24"/>
        </w:rPr>
      </w:pPr>
      <w:r w:rsidRPr="0042683F">
        <w:rPr>
          <w:szCs w:val="24"/>
        </w:rPr>
        <w:t>Mozgató orsók alkalmazása, szerkezeti kialakítása.</w:t>
      </w:r>
    </w:p>
    <w:p w:rsidR="001E0B2C" w:rsidRPr="0042683F" w:rsidRDefault="001E0B2C" w:rsidP="0042683F">
      <w:pPr>
        <w:spacing w:after="0"/>
        <w:ind w:left="567"/>
        <w:rPr>
          <w:szCs w:val="24"/>
        </w:rPr>
      </w:pPr>
      <w:r w:rsidRPr="0042683F">
        <w:rPr>
          <w:szCs w:val="24"/>
        </w:rPr>
        <w:t>Csapszegek, szegek és rögzítő elemek.</w:t>
      </w:r>
    </w:p>
    <w:p w:rsidR="001E0B2C" w:rsidRPr="0042683F" w:rsidRDefault="001E0B2C" w:rsidP="0042683F">
      <w:pPr>
        <w:spacing w:after="0"/>
        <w:ind w:left="1418"/>
        <w:rPr>
          <w:szCs w:val="24"/>
        </w:rPr>
      </w:pPr>
      <w:r w:rsidRPr="0042683F">
        <w:rPr>
          <w:szCs w:val="24"/>
        </w:rPr>
        <w:t>Helyzetbiztosítási elemek feladata, és követelményei.</w:t>
      </w:r>
    </w:p>
    <w:p w:rsidR="001E0B2C" w:rsidRPr="0042683F" w:rsidRDefault="001E0B2C" w:rsidP="0042683F">
      <w:pPr>
        <w:spacing w:after="0"/>
        <w:ind w:left="1418"/>
        <w:rPr>
          <w:szCs w:val="24"/>
        </w:rPr>
      </w:pPr>
      <w:r w:rsidRPr="0042683F">
        <w:rPr>
          <w:szCs w:val="24"/>
        </w:rPr>
        <w:t>Csapszegek, szegek felosztása, igénybevételei.</w:t>
      </w:r>
    </w:p>
    <w:p w:rsidR="001E0B2C" w:rsidRPr="0042683F" w:rsidRDefault="001E0B2C" w:rsidP="0042683F">
      <w:pPr>
        <w:spacing w:after="0"/>
        <w:ind w:left="1418"/>
        <w:rPr>
          <w:szCs w:val="24"/>
        </w:rPr>
      </w:pPr>
      <w:r w:rsidRPr="0042683F">
        <w:rPr>
          <w:szCs w:val="24"/>
        </w:rPr>
        <w:t>Csapszegek méretezése.</w:t>
      </w:r>
    </w:p>
    <w:p w:rsidR="001E0B2C" w:rsidRPr="0042683F" w:rsidRDefault="001E0B2C" w:rsidP="0042683F">
      <w:pPr>
        <w:spacing w:after="0"/>
        <w:ind w:left="567"/>
        <w:rPr>
          <w:szCs w:val="24"/>
        </w:rPr>
      </w:pPr>
      <w:r w:rsidRPr="0042683F">
        <w:rPr>
          <w:szCs w:val="24"/>
        </w:rPr>
        <w:t>Ék és reteszkötések.</w:t>
      </w:r>
    </w:p>
    <w:p w:rsidR="001E0B2C" w:rsidRPr="0042683F" w:rsidRDefault="001E0B2C" w:rsidP="0042683F">
      <w:pPr>
        <w:spacing w:after="0"/>
        <w:ind w:left="1418"/>
        <w:rPr>
          <w:szCs w:val="24"/>
        </w:rPr>
      </w:pPr>
      <w:r w:rsidRPr="0042683F">
        <w:rPr>
          <w:szCs w:val="24"/>
        </w:rPr>
        <w:t>Forgó alkatrészek oldható kötőelemeinek, feladata, fajtái.</w:t>
      </w:r>
    </w:p>
    <w:p w:rsidR="001E0B2C" w:rsidRPr="0042683F" w:rsidRDefault="001E0B2C" w:rsidP="0042683F">
      <w:pPr>
        <w:spacing w:after="0"/>
        <w:ind w:left="1418"/>
        <w:rPr>
          <w:szCs w:val="24"/>
        </w:rPr>
      </w:pPr>
      <w:r w:rsidRPr="0042683F">
        <w:rPr>
          <w:szCs w:val="24"/>
        </w:rPr>
        <w:t>Ékkötés jellemzői, alkalmazhatósági feltételei.</w:t>
      </w:r>
    </w:p>
    <w:p w:rsidR="001E0B2C" w:rsidRPr="0042683F" w:rsidRDefault="001E0B2C" w:rsidP="0042683F">
      <w:pPr>
        <w:spacing w:after="0"/>
        <w:ind w:left="1418"/>
        <w:rPr>
          <w:szCs w:val="24"/>
        </w:rPr>
      </w:pPr>
      <w:r w:rsidRPr="0042683F">
        <w:rPr>
          <w:szCs w:val="24"/>
        </w:rPr>
        <w:t>Felületi minőség, tűrés, illesztés, lejtés számítása.</w:t>
      </w:r>
    </w:p>
    <w:p w:rsidR="001E0B2C" w:rsidRPr="0042683F" w:rsidRDefault="001E0B2C" w:rsidP="0042683F">
      <w:pPr>
        <w:spacing w:after="0"/>
        <w:ind w:left="1418"/>
        <w:rPr>
          <w:szCs w:val="24"/>
        </w:rPr>
      </w:pPr>
      <w:r w:rsidRPr="0042683F">
        <w:rPr>
          <w:szCs w:val="24"/>
        </w:rPr>
        <w:t>Ékkötés méretezése.</w:t>
      </w:r>
    </w:p>
    <w:p w:rsidR="001E0B2C" w:rsidRPr="0042683F" w:rsidRDefault="001E0B2C" w:rsidP="0042683F">
      <w:pPr>
        <w:spacing w:after="0"/>
        <w:ind w:left="1418"/>
        <w:rPr>
          <w:szCs w:val="24"/>
        </w:rPr>
      </w:pPr>
      <w:r w:rsidRPr="0042683F">
        <w:rPr>
          <w:szCs w:val="24"/>
        </w:rPr>
        <w:t>Reteszkötések gyakorlati megoldásai, méretezése.</w:t>
      </w:r>
    </w:p>
    <w:p w:rsidR="001E0B2C" w:rsidRPr="0042683F" w:rsidRDefault="001E0B2C" w:rsidP="0042683F">
      <w:pPr>
        <w:spacing w:after="0"/>
        <w:ind w:left="567"/>
        <w:rPr>
          <w:szCs w:val="24"/>
        </w:rPr>
      </w:pPr>
      <w:r w:rsidRPr="0042683F">
        <w:rPr>
          <w:szCs w:val="24"/>
        </w:rPr>
        <w:t>Sajtolt és zsugorkötések.</w:t>
      </w:r>
    </w:p>
    <w:p w:rsidR="001E0B2C" w:rsidRPr="0042683F" w:rsidRDefault="001E0B2C" w:rsidP="0042683F">
      <w:pPr>
        <w:spacing w:after="0"/>
        <w:ind w:left="1418"/>
        <w:rPr>
          <w:szCs w:val="24"/>
        </w:rPr>
      </w:pPr>
      <w:r w:rsidRPr="0042683F">
        <w:rPr>
          <w:szCs w:val="24"/>
        </w:rPr>
        <w:t>Kötések alkalmazási területe.</w:t>
      </w:r>
    </w:p>
    <w:p w:rsidR="001E0B2C" w:rsidRDefault="001E0B2C" w:rsidP="0042683F">
      <w:pPr>
        <w:spacing w:after="0"/>
        <w:ind w:left="1418"/>
      </w:pPr>
      <w:r w:rsidRPr="0042683F">
        <w:rPr>
          <w:szCs w:val="24"/>
        </w:rPr>
        <w:t>Illesztés-technikai számítások.</w:t>
      </w:r>
    </w:p>
    <w:p w:rsidR="001E0B2C" w:rsidRPr="00644690" w:rsidRDefault="001E0B2C" w:rsidP="00C53E01">
      <w:pPr>
        <w:tabs>
          <w:tab w:val="left" w:pos="1418"/>
          <w:tab w:val="right" w:pos="9072"/>
        </w:tabs>
        <w:spacing w:after="0"/>
        <w:ind w:left="851"/>
      </w:pPr>
    </w:p>
    <w:p w:rsidR="001E0B2C" w:rsidRDefault="001E0B2C" w:rsidP="00C53E01">
      <w:pPr>
        <w:pStyle w:val="Listaszerbekezds"/>
        <w:numPr>
          <w:ilvl w:val="2"/>
          <w:numId w:val="8"/>
        </w:numPr>
        <w:tabs>
          <w:tab w:val="left" w:pos="1701"/>
          <w:tab w:val="right" w:pos="9072"/>
        </w:tabs>
        <w:spacing w:after="0"/>
        <w:ind w:left="993" w:hanging="426"/>
        <w:rPr>
          <w:b/>
          <w:i/>
        </w:rPr>
      </w:pPr>
      <w:r>
        <w:rPr>
          <w:b/>
          <w:i/>
        </w:rPr>
        <w:t>Rugók és lengéscsillapítók</w:t>
      </w:r>
      <w:r w:rsidRPr="00644690">
        <w:rPr>
          <w:b/>
          <w:i/>
        </w:rPr>
        <w:tab/>
      </w:r>
      <w:r>
        <w:rPr>
          <w:b/>
          <w:i/>
        </w:rPr>
        <w:t>1</w:t>
      </w:r>
      <w:r w:rsidR="009478CC">
        <w:rPr>
          <w:b/>
          <w:i/>
        </w:rPr>
        <w:t>0</w:t>
      </w:r>
      <w:r>
        <w:rPr>
          <w:b/>
          <w:i/>
        </w:rPr>
        <w:t xml:space="preserve"> ó</w:t>
      </w:r>
      <w:r w:rsidRPr="00644690">
        <w:rPr>
          <w:b/>
          <w:i/>
        </w:rPr>
        <w:t>ra/</w:t>
      </w:r>
      <w:r>
        <w:rPr>
          <w:b/>
          <w:i/>
        </w:rPr>
        <w:t>1</w:t>
      </w:r>
      <w:r w:rsidR="009478CC">
        <w:rPr>
          <w:b/>
          <w:i/>
        </w:rPr>
        <w:t>0</w:t>
      </w:r>
      <w:r w:rsidRPr="00644690">
        <w:rPr>
          <w:b/>
          <w:i/>
        </w:rPr>
        <w:t xml:space="preserve"> óra</w:t>
      </w:r>
    </w:p>
    <w:p w:rsidR="001E0B2C" w:rsidRPr="0042683F" w:rsidRDefault="001E0B2C" w:rsidP="0042683F">
      <w:pPr>
        <w:spacing w:after="0"/>
        <w:ind w:left="567"/>
        <w:rPr>
          <w:szCs w:val="24"/>
        </w:rPr>
      </w:pPr>
      <w:r w:rsidRPr="0042683F">
        <w:rPr>
          <w:szCs w:val="24"/>
        </w:rPr>
        <w:t>Rugók feladata, alkalmazási területük.</w:t>
      </w:r>
    </w:p>
    <w:p w:rsidR="001E0B2C" w:rsidRPr="0042683F" w:rsidRDefault="001E0B2C" w:rsidP="0042683F">
      <w:pPr>
        <w:spacing w:after="0"/>
        <w:ind w:left="567"/>
        <w:rPr>
          <w:szCs w:val="24"/>
        </w:rPr>
      </w:pPr>
      <w:r w:rsidRPr="0042683F">
        <w:rPr>
          <w:szCs w:val="24"/>
        </w:rPr>
        <w:t>Rugók anyaga és jellemzőik.</w:t>
      </w:r>
    </w:p>
    <w:p w:rsidR="001E0B2C" w:rsidRPr="0042683F" w:rsidRDefault="001E0B2C" w:rsidP="0042683F">
      <w:pPr>
        <w:spacing w:after="0"/>
        <w:ind w:left="567"/>
        <w:rPr>
          <w:szCs w:val="24"/>
        </w:rPr>
      </w:pPr>
      <w:r w:rsidRPr="0042683F">
        <w:rPr>
          <w:szCs w:val="24"/>
        </w:rPr>
        <w:t>Hajlításra terhelt rugók.</w:t>
      </w:r>
    </w:p>
    <w:p w:rsidR="001E0B2C" w:rsidRPr="0042683F" w:rsidRDefault="001E0B2C" w:rsidP="0042683F">
      <w:pPr>
        <w:spacing w:after="0"/>
        <w:ind w:left="567"/>
        <w:rPr>
          <w:szCs w:val="24"/>
        </w:rPr>
      </w:pPr>
      <w:r w:rsidRPr="0042683F">
        <w:rPr>
          <w:szCs w:val="24"/>
        </w:rPr>
        <w:t>Csavarásra terhelt rugók.</w:t>
      </w:r>
    </w:p>
    <w:p w:rsidR="001E0B2C" w:rsidRPr="0042683F" w:rsidRDefault="001E0B2C" w:rsidP="0042683F">
      <w:pPr>
        <w:spacing w:after="0"/>
        <w:ind w:left="567"/>
        <w:rPr>
          <w:szCs w:val="24"/>
        </w:rPr>
      </w:pPr>
      <w:r w:rsidRPr="0042683F">
        <w:rPr>
          <w:szCs w:val="24"/>
        </w:rPr>
        <w:t>Húzó és nyomórugók.</w:t>
      </w:r>
    </w:p>
    <w:p w:rsidR="001E0B2C" w:rsidRPr="0042683F" w:rsidRDefault="001E0B2C" w:rsidP="0042683F">
      <w:pPr>
        <w:spacing w:after="0"/>
        <w:ind w:left="567"/>
        <w:rPr>
          <w:szCs w:val="24"/>
        </w:rPr>
      </w:pPr>
      <w:r w:rsidRPr="0042683F">
        <w:rPr>
          <w:szCs w:val="24"/>
        </w:rPr>
        <w:t>Rugókarakterisztikák.</w:t>
      </w:r>
    </w:p>
    <w:p w:rsidR="001E0B2C" w:rsidRPr="0042683F" w:rsidRDefault="001E0B2C" w:rsidP="0042683F">
      <w:pPr>
        <w:spacing w:after="0"/>
        <w:ind w:left="567"/>
        <w:rPr>
          <w:szCs w:val="24"/>
        </w:rPr>
      </w:pPr>
      <w:r w:rsidRPr="0042683F">
        <w:rPr>
          <w:szCs w:val="24"/>
        </w:rPr>
        <w:t>Egyszerű lengőrendszer, lengések, rezgések káros következményei.</w:t>
      </w:r>
    </w:p>
    <w:p w:rsidR="001E0B2C" w:rsidRPr="0042683F" w:rsidRDefault="001E0B2C" w:rsidP="0042683F">
      <w:pPr>
        <w:spacing w:after="0"/>
        <w:ind w:left="567"/>
        <w:rPr>
          <w:szCs w:val="24"/>
        </w:rPr>
      </w:pPr>
      <w:r w:rsidRPr="0042683F">
        <w:rPr>
          <w:szCs w:val="24"/>
        </w:rPr>
        <w:t>Lengéscsillapítók feladata.</w:t>
      </w:r>
    </w:p>
    <w:p w:rsidR="001E0B2C" w:rsidRDefault="001E0B2C" w:rsidP="0042683F">
      <w:pPr>
        <w:spacing w:after="0"/>
        <w:ind w:left="567"/>
      </w:pPr>
      <w:r w:rsidRPr="0042683F">
        <w:rPr>
          <w:szCs w:val="24"/>
        </w:rPr>
        <w:t>Lengéscsillapítók csoportosítása, kialakítása, működésük.</w:t>
      </w:r>
    </w:p>
    <w:p w:rsidR="001E0B2C" w:rsidRPr="002A1C54" w:rsidRDefault="001E0B2C" w:rsidP="00C53E01">
      <w:pPr>
        <w:tabs>
          <w:tab w:val="left" w:pos="1418"/>
          <w:tab w:val="right" w:pos="9072"/>
        </w:tabs>
        <w:spacing w:after="0"/>
        <w:ind w:left="851"/>
      </w:pPr>
    </w:p>
    <w:p w:rsidR="001E0B2C" w:rsidRDefault="001E0B2C" w:rsidP="00C53E01">
      <w:pPr>
        <w:pStyle w:val="Listaszerbekezds"/>
        <w:numPr>
          <w:ilvl w:val="2"/>
          <w:numId w:val="8"/>
        </w:numPr>
        <w:tabs>
          <w:tab w:val="left" w:pos="1701"/>
          <w:tab w:val="right" w:pos="9072"/>
        </w:tabs>
        <w:spacing w:after="0"/>
        <w:ind w:left="993" w:hanging="426"/>
        <w:rPr>
          <w:b/>
          <w:i/>
        </w:rPr>
      </w:pPr>
      <w:r>
        <w:rPr>
          <w:b/>
          <w:i/>
        </w:rPr>
        <w:t>Csövek és csőszerelvények</w:t>
      </w:r>
      <w:r w:rsidRPr="00644690">
        <w:rPr>
          <w:b/>
          <w:i/>
        </w:rPr>
        <w:tab/>
      </w:r>
      <w:r w:rsidR="009478CC">
        <w:rPr>
          <w:b/>
          <w:i/>
        </w:rPr>
        <w:t>8</w:t>
      </w:r>
      <w:r>
        <w:rPr>
          <w:b/>
          <w:i/>
        </w:rPr>
        <w:t xml:space="preserve"> ó</w:t>
      </w:r>
      <w:r w:rsidRPr="00644690">
        <w:rPr>
          <w:b/>
          <w:i/>
        </w:rPr>
        <w:t>ra/</w:t>
      </w:r>
      <w:r w:rsidR="009478CC">
        <w:rPr>
          <w:b/>
          <w:i/>
        </w:rPr>
        <w:t>8</w:t>
      </w:r>
      <w:r w:rsidRPr="00644690">
        <w:rPr>
          <w:b/>
          <w:i/>
        </w:rPr>
        <w:t xml:space="preserve"> óra</w:t>
      </w:r>
    </w:p>
    <w:p w:rsidR="001E0B2C" w:rsidRPr="00A414C9" w:rsidRDefault="001E0B2C" w:rsidP="00A414C9">
      <w:pPr>
        <w:spacing w:after="0"/>
        <w:ind w:left="567"/>
        <w:rPr>
          <w:szCs w:val="24"/>
        </w:rPr>
      </w:pPr>
      <w:r w:rsidRPr="00A414C9">
        <w:rPr>
          <w:szCs w:val="24"/>
        </w:rPr>
        <w:t>Csövek anyaga, és gyártása.</w:t>
      </w:r>
    </w:p>
    <w:p w:rsidR="001E0B2C" w:rsidRPr="00A414C9" w:rsidRDefault="001E0B2C" w:rsidP="00A414C9">
      <w:pPr>
        <w:spacing w:after="0"/>
        <w:ind w:left="567"/>
        <w:rPr>
          <w:szCs w:val="24"/>
        </w:rPr>
      </w:pPr>
      <w:r w:rsidRPr="00A414C9">
        <w:rPr>
          <w:szCs w:val="24"/>
        </w:rPr>
        <w:t>Csővezetékek felhasználási területei, és követelményrendszere.</w:t>
      </w:r>
    </w:p>
    <w:p w:rsidR="001E0B2C" w:rsidRPr="00A414C9" w:rsidRDefault="001E0B2C" w:rsidP="00A414C9">
      <w:pPr>
        <w:spacing w:after="0"/>
        <w:ind w:left="567"/>
        <w:rPr>
          <w:szCs w:val="24"/>
        </w:rPr>
      </w:pPr>
      <w:r w:rsidRPr="00A414C9">
        <w:rPr>
          <w:szCs w:val="24"/>
        </w:rPr>
        <w:t>Csővezetékek méretezése.</w:t>
      </w:r>
    </w:p>
    <w:p w:rsidR="001E0B2C" w:rsidRPr="00A414C9" w:rsidRDefault="001E0B2C" w:rsidP="00A414C9">
      <w:pPr>
        <w:spacing w:after="0"/>
        <w:ind w:left="567"/>
        <w:rPr>
          <w:szCs w:val="24"/>
        </w:rPr>
      </w:pPr>
      <w:r w:rsidRPr="00A414C9">
        <w:rPr>
          <w:szCs w:val="24"/>
        </w:rPr>
        <w:t>Különböző anyagú csővezetékeknél alkalmazott csőkötési eljárások.</w:t>
      </w:r>
    </w:p>
    <w:p w:rsidR="001E0B2C" w:rsidRPr="00A414C9" w:rsidRDefault="001E0B2C" w:rsidP="00A414C9">
      <w:pPr>
        <w:spacing w:after="0"/>
        <w:ind w:left="567"/>
        <w:rPr>
          <w:szCs w:val="24"/>
        </w:rPr>
      </w:pPr>
      <w:r w:rsidRPr="00A414C9">
        <w:rPr>
          <w:szCs w:val="24"/>
        </w:rPr>
        <w:t>Csővezetékek idomai, felfüggesztései.</w:t>
      </w:r>
    </w:p>
    <w:p w:rsidR="001E0B2C" w:rsidRPr="00A414C9" w:rsidRDefault="001E0B2C" w:rsidP="00A414C9">
      <w:pPr>
        <w:spacing w:after="0"/>
        <w:ind w:left="567"/>
        <w:rPr>
          <w:szCs w:val="24"/>
        </w:rPr>
      </w:pPr>
      <w:r w:rsidRPr="00A414C9">
        <w:rPr>
          <w:szCs w:val="24"/>
        </w:rPr>
        <w:t>Csőkiegyenlítők, zajcsökkentők kialakítása.</w:t>
      </w:r>
    </w:p>
    <w:p w:rsidR="001E0B2C" w:rsidRPr="00A414C9" w:rsidRDefault="001E0B2C" w:rsidP="00A414C9">
      <w:pPr>
        <w:spacing w:after="0"/>
        <w:ind w:left="567"/>
        <w:rPr>
          <w:szCs w:val="24"/>
        </w:rPr>
      </w:pPr>
      <w:r w:rsidRPr="00A414C9">
        <w:rPr>
          <w:szCs w:val="24"/>
        </w:rPr>
        <w:t>Áramlást szabályozó szerelvények feladata, fajtái.</w:t>
      </w:r>
    </w:p>
    <w:p w:rsidR="001E0B2C" w:rsidRPr="00A414C9" w:rsidRDefault="001E0B2C" w:rsidP="00A414C9">
      <w:pPr>
        <w:spacing w:after="0"/>
        <w:ind w:left="567"/>
        <w:rPr>
          <w:szCs w:val="24"/>
        </w:rPr>
      </w:pPr>
      <w:r w:rsidRPr="00A414C9">
        <w:rPr>
          <w:szCs w:val="24"/>
        </w:rPr>
        <w:t>Csapok, szelepek szerkezeti kialakítása, működésük.</w:t>
      </w:r>
    </w:p>
    <w:p w:rsidR="001E0B2C" w:rsidRPr="00A414C9" w:rsidRDefault="001E0B2C" w:rsidP="00A414C9">
      <w:pPr>
        <w:spacing w:after="0"/>
        <w:ind w:left="567"/>
        <w:rPr>
          <w:szCs w:val="24"/>
        </w:rPr>
      </w:pPr>
      <w:r w:rsidRPr="00A414C9">
        <w:rPr>
          <w:szCs w:val="24"/>
        </w:rPr>
        <w:t>Nagynyomású tartályok feladata, szerkezeti kialakítása.</w:t>
      </w:r>
    </w:p>
    <w:p w:rsidR="001E0B2C" w:rsidRDefault="001E0B2C" w:rsidP="00A414C9">
      <w:pPr>
        <w:spacing w:after="0"/>
        <w:ind w:left="567"/>
      </w:pPr>
      <w:r w:rsidRPr="00A414C9">
        <w:rPr>
          <w:szCs w:val="24"/>
        </w:rPr>
        <w:t>Kisnyomású tartályok feladata, szerkezeti kialakítása.</w:t>
      </w:r>
    </w:p>
    <w:p w:rsidR="001E0B2C" w:rsidRPr="002A1C54" w:rsidRDefault="001E0B2C" w:rsidP="00C53E01">
      <w:pPr>
        <w:tabs>
          <w:tab w:val="left" w:pos="1418"/>
          <w:tab w:val="right" w:pos="9072"/>
        </w:tabs>
        <w:spacing w:after="0"/>
        <w:ind w:left="851"/>
      </w:pPr>
    </w:p>
    <w:p w:rsidR="001E0B2C" w:rsidRDefault="001E0B2C" w:rsidP="00C53E01">
      <w:pPr>
        <w:pStyle w:val="Listaszerbekezds"/>
        <w:numPr>
          <w:ilvl w:val="2"/>
          <w:numId w:val="8"/>
        </w:numPr>
        <w:tabs>
          <w:tab w:val="left" w:pos="1701"/>
          <w:tab w:val="right" w:pos="9072"/>
        </w:tabs>
        <w:spacing w:after="0"/>
        <w:ind w:left="993" w:hanging="426"/>
        <w:rPr>
          <w:b/>
          <w:i/>
        </w:rPr>
      </w:pPr>
      <w:r>
        <w:rPr>
          <w:b/>
          <w:i/>
        </w:rPr>
        <w:lastRenderedPageBreak/>
        <w:t>Tengelyek</w:t>
      </w:r>
      <w:r w:rsidRPr="00644690">
        <w:rPr>
          <w:b/>
          <w:i/>
        </w:rPr>
        <w:tab/>
      </w:r>
      <w:r w:rsidR="009478CC">
        <w:rPr>
          <w:b/>
          <w:i/>
        </w:rPr>
        <w:t>7</w:t>
      </w:r>
      <w:r>
        <w:rPr>
          <w:b/>
          <w:i/>
        </w:rPr>
        <w:t xml:space="preserve"> ó</w:t>
      </w:r>
      <w:r w:rsidRPr="00644690">
        <w:rPr>
          <w:b/>
          <w:i/>
        </w:rPr>
        <w:t>ra/</w:t>
      </w:r>
      <w:r w:rsidR="009478CC">
        <w:rPr>
          <w:b/>
          <w:i/>
        </w:rPr>
        <w:t>7</w:t>
      </w:r>
      <w:r w:rsidRPr="00644690">
        <w:rPr>
          <w:b/>
          <w:i/>
        </w:rPr>
        <w:t xml:space="preserve"> óra</w:t>
      </w:r>
    </w:p>
    <w:p w:rsidR="001E0B2C" w:rsidRPr="00A414C9" w:rsidRDefault="001E0B2C" w:rsidP="00A414C9">
      <w:pPr>
        <w:spacing w:after="0"/>
        <w:ind w:left="567"/>
        <w:rPr>
          <w:szCs w:val="24"/>
        </w:rPr>
      </w:pPr>
      <w:r w:rsidRPr="00A414C9">
        <w:rPr>
          <w:szCs w:val="24"/>
        </w:rPr>
        <w:t>Tengelyek feladata, felosztása, szerkezeti kialakítása.</w:t>
      </w:r>
    </w:p>
    <w:p w:rsidR="001E0B2C" w:rsidRPr="00A414C9" w:rsidRDefault="001E0B2C" w:rsidP="00A414C9">
      <w:pPr>
        <w:spacing w:after="0"/>
        <w:ind w:left="567"/>
        <w:rPr>
          <w:szCs w:val="24"/>
        </w:rPr>
      </w:pPr>
      <w:r w:rsidRPr="00A414C9">
        <w:rPr>
          <w:szCs w:val="24"/>
        </w:rPr>
        <w:t>Tengelyek igénybevételeinek meghatározása.</w:t>
      </w:r>
    </w:p>
    <w:p w:rsidR="001E0B2C" w:rsidRPr="00A414C9" w:rsidRDefault="001E0B2C" w:rsidP="00A414C9">
      <w:pPr>
        <w:spacing w:after="0"/>
        <w:ind w:left="567"/>
        <w:rPr>
          <w:szCs w:val="24"/>
        </w:rPr>
      </w:pPr>
      <w:r w:rsidRPr="00A414C9">
        <w:rPr>
          <w:szCs w:val="24"/>
        </w:rPr>
        <w:t>Tengelyek méretezése.</w:t>
      </w:r>
    </w:p>
    <w:p w:rsidR="001E0B2C" w:rsidRPr="00A414C9" w:rsidRDefault="001E0B2C" w:rsidP="00A414C9">
      <w:pPr>
        <w:spacing w:after="0"/>
        <w:ind w:left="567"/>
        <w:rPr>
          <w:szCs w:val="24"/>
        </w:rPr>
      </w:pPr>
      <w:r w:rsidRPr="00A414C9">
        <w:rPr>
          <w:szCs w:val="24"/>
        </w:rPr>
        <w:t>Hajlításra igénybevett tengelyek számítása lehajlásra.</w:t>
      </w:r>
    </w:p>
    <w:p w:rsidR="001E0B2C" w:rsidRPr="00A414C9" w:rsidRDefault="001E0B2C" w:rsidP="00A414C9">
      <w:pPr>
        <w:spacing w:after="0"/>
        <w:ind w:left="567"/>
        <w:rPr>
          <w:szCs w:val="24"/>
        </w:rPr>
      </w:pPr>
      <w:r w:rsidRPr="00A414C9">
        <w:rPr>
          <w:szCs w:val="24"/>
        </w:rPr>
        <w:t>Csavarásra igénybevett tengelyek számítása.</w:t>
      </w:r>
    </w:p>
    <w:p w:rsidR="001E0B2C" w:rsidRPr="00A414C9" w:rsidRDefault="001E0B2C" w:rsidP="00A414C9">
      <w:pPr>
        <w:spacing w:after="0"/>
        <w:ind w:left="567"/>
        <w:rPr>
          <w:szCs w:val="24"/>
        </w:rPr>
      </w:pPr>
      <w:r w:rsidRPr="00A414C9">
        <w:rPr>
          <w:szCs w:val="24"/>
        </w:rPr>
        <w:t>Csavaró nyomatékra igénybevett tengelyek számítása.</w:t>
      </w:r>
    </w:p>
    <w:p w:rsidR="001E0B2C" w:rsidRPr="00A414C9" w:rsidRDefault="001E0B2C" w:rsidP="00A414C9">
      <w:pPr>
        <w:spacing w:after="0"/>
        <w:ind w:left="567"/>
        <w:rPr>
          <w:szCs w:val="24"/>
        </w:rPr>
      </w:pPr>
      <w:r w:rsidRPr="00A414C9">
        <w:rPr>
          <w:szCs w:val="24"/>
        </w:rPr>
        <w:t>Egyenszilárdság fogalma és kritériumai.</w:t>
      </w:r>
    </w:p>
    <w:p w:rsidR="001E0B2C" w:rsidRPr="00A414C9" w:rsidRDefault="001E0B2C" w:rsidP="00A414C9">
      <w:pPr>
        <w:spacing w:after="0"/>
        <w:ind w:left="567"/>
        <w:rPr>
          <w:szCs w:val="24"/>
        </w:rPr>
      </w:pPr>
      <w:r w:rsidRPr="00A414C9">
        <w:rPr>
          <w:szCs w:val="24"/>
        </w:rPr>
        <w:t>Kritikus fordulatszám fogalma.</w:t>
      </w:r>
    </w:p>
    <w:p w:rsidR="001E0B2C" w:rsidRDefault="001E0B2C" w:rsidP="00A414C9">
      <w:pPr>
        <w:spacing w:after="0"/>
        <w:ind w:left="567"/>
      </w:pPr>
      <w:r w:rsidRPr="00A414C9">
        <w:rPr>
          <w:szCs w:val="24"/>
        </w:rPr>
        <w:t>Kifáradás fogalma, élettartam növelés lehetőségei.</w:t>
      </w:r>
    </w:p>
    <w:p w:rsidR="001E0B2C" w:rsidRPr="002A1C54" w:rsidRDefault="001E0B2C" w:rsidP="00C53E01">
      <w:pPr>
        <w:tabs>
          <w:tab w:val="left" w:pos="1418"/>
          <w:tab w:val="right" w:pos="9072"/>
        </w:tabs>
        <w:spacing w:after="0"/>
        <w:ind w:left="851"/>
      </w:pPr>
    </w:p>
    <w:p w:rsidR="001E0B2C" w:rsidRPr="00644690" w:rsidRDefault="001E0B2C" w:rsidP="00C53E01">
      <w:pPr>
        <w:pStyle w:val="Listaszerbekezds"/>
        <w:numPr>
          <w:ilvl w:val="2"/>
          <w:numId w:val="8"/>
        </w:numPr>
        <w:tabs>
          <w:tab w:val="left" w:pos="1701"/>
          <w:tab w:val="right" w:pos="9072"/>
        </w:tabs>
        <w:spacing w:after="0"/>
        <w:ind w:left="993" w:hanging="426"/>
        <w:rPr>
          <w:b/>
          <w:i/>
        </w:rPr>
      </w:pPr>
      <w:r>
        <w:rPr>
          <w:b/>
          <w:i/>
        </w:rPr>
        <w:t>Csapágyazások</w:t>
      </w:r>
      <w:r w:rsidRPr="00644690">
        <w:rPr>
          <w:b/>
          <w:i/>
        </w:rPr>
        <w:tab/>
      </w:r>
      <w:r>
        <w:rPr>
          <w:b/>
          <w:i/>
        </w:rPr>
        <w:t>3 ó</w:t>
      </w:r>
      <w:r w:rsidRPr="00644690">
        <w:rPr>
          <w:b/>
          <w:i/>
        </w:rPr>
        <w:t>ra/</w:t>
      </w:r>
      <w:r>
        <w:rPr>
          <w:b/>
          <w:i/>
        </w:rPr>
        <w:t>3</w:t>
      </w:r>
      <w:r w:rsidRPr="00644690">
        <w:rPr>
          <w:b/>
          <w:i/>
        </w:rPr>
        <w:t xml:space="preserve"> óra</w:t>
      </w:r>
    </w:p>
    <w:p w:rsidR="001E0B2C" w:rsidRPr="00A414C9" w:rsidRDefault="001E0B2C" w:rsidP="00A414C9">
      <w:pPr>
        <w:spacing w:after="0"/>
        <w:ind w:left="567"/>
        <w:rPr>
          <w:szCs w:val="24"/>
        </w:rPr>
      </w:pPr>
      <w:r w:rsidRPr="00A414C9">
        <w:rPr>
          <w:szCs w:val="24"/>
        </w:rPr>
        <w:t>Csapágyazások feladata, kiválasztásának jellemző szempontjai.</w:t>
      </w:r>
    </w:p>
    <w:p w:rsidR="001E0B2C" w:rsidRPr="00A414C9" w:rsidRDefault="001E0B2C" w:rsidP="00A414C9">
      <w:pPr>
        <w:spacing w:after="0"/>
        <w:ind w:left="567"/>
        <w:rPr>
          <w:szCs w:val="24"/>
        </w:rPr>
      </w:pPr>
      <w:r w:rsidRPr="00A414C9">
        <w:rPr>
          <w:szCs w:val="24"/>
        </w:rPr>
        <w:t>Siklócsapágyak felépítése, szerkezeti elemei, típusai.</w:t>
      </w:r>
    </w:p>
    <w:p w:rsidR="001E0B2C" w:rsidRPr="00A414C9" w:rsidRDefault="001E0B2C" w:rsidP="00A414C9">
      <w:pPr>
        <w:spacing w:after="0"/>
        <w:ind w:left="567"/>
        <w:rPr>
          <w:szCs w:val="24"/>
        </w:rPr>
      </w:pPr>
      <w:r w:rsidRPr="00A414C9">
        <w:rPr>
          <w:szCs w:val="24"/>
        </w:rPr>
        <w:t>Siklócsapágyak anyagai.</w:t>
      </w:r>
    </w:p>
    <w:p w:rsidR="001E0B2C" w:rsidRPr="00A414C9" w:rsidRDefault="001E0B2C" w:rsidP="00A414C9">
      <w:pPr>
        <w:spacing w:after="0"/>
        <w:ind w:left="567"/>
        <w:rPr>
          <w:szCs w:val="24"/>
        </w:rPr>
      </w:pPr>
      <w:r w:rsidRPr="00A414C9">
        <w:rPr>
          <w:szCs w:val="24"/>
        </w:rPr>
        <w:t>Siklócsapágyak súrlódási viszonyai.</w:t>
      </w:r>
    </w:p>
    <w:p w:rsidR="001E0B2C" w:rsidRPr="00A414C9" w:rsidRDefault="001E0B2C" w:rsidP="00A414C9">
      <w:pPr>
        <w:spacing w:after="0"/>
        <w:ind w:left="567"/>
        <w:rPr>
          <w:szCs w:val="24"/>
        </w:rPr>
      </w:pPr>
      <w:r w:rsidRPr="00A414C9">
        <w:rPr>
          <w:szCs w:val="24"/>
        </w:rPr>
        <w:t>Siklócsapágyak kenése, a csapágykenés hidrodinamikai elmélete.</w:t>
      </w:r>
    </w:p>
    <w:p w:rsidR="001E0B2C" w:rsidRPr="00A414C9" w:rsidRDefault="001E0B2C" w:rsidP="00A414C9">
      <w:pPr>
        <w:spacing w:after="0"/>
        <w:ind w:left="567"/>
        <w:rPr>
          <w:szCs w:val="24"/>
        </w:rPr>
      </w:pPr>
      <w:r w:rsidRPr="00A414C9">
        <w:rPr>
          <w:szCs w:val="24"/>
        </w:rPr>
        <w:t>Siklócsapágyak méretezése.</w:t>
      </w:r>
    </w:p>
    <w:p w:rsidR="001E0B2C" w:rsidRPr="00A414C9" w:rsidRDefault="001E0B2C" w:rsidP="00A414C9">
      <w:pPr>
        <w:spacing w:after="0"/>
        <w:ind w:left="567"/>
        <w:rPr>
          <w:szCs w:val="24"/>
        </w:rPr>
      </w:pPr>
      <w:r w:rsidRPr="00A414C9">
        <w:rPr>
          <w:szCs w:val="24"/>
        </w:rPr>
        <w:t>Gördülőcsapágyak felépítése, szerkezeti elemei, csoportosítása.</w:t>
      </w:r>
    </w:p>
    <w:p w:rsidR="001E0B2C" w:rsidRPr="00A414C9" w:rsidRDefault="001E0B2C" w:rsidP="00A414C9">
      <w:pPr>
        <w:spacing w:after="0"/>
        <w:ind w:left="567"/>
        <w:rPr>
          <w:szCs w:val="24"/>
        </w:rPr>
      </w:pPr>
      <w:r w:rsidRPr="00A414C9">
        <w:rPr>
          <w:szCs w:val="24"/>
        </w:rPr>
        <w:t>Csapágyak csoportosítása a terhelés iránya szerint.</w:t>
      </w:r>
    </w:p>
    <w:p w:rsidR="001E0B2C" w:rsidRPr="00A414C9" w:rsidRDefault="001E0B2C" w:rsidP="00A414C9">
      <w:pPr>
        <w:spacing w:after="0"/>
        <w:ind w:left="567"/>
        <w:rPr>
          <w:szCs w:val="24"/>
        </w:rPr>
      </w:pPr>
      <w:r w:rsidRPr="00A414C9">
        <w:rPr>
          <w:szCs w:val="24"/>
        </w:rPr>
        <w:t>Csapágyak csoportosítása a gördülőelemek kialakítása szerint.</w:t>
      </w:r>
    </w:p>
    <w:p w:rsidR="001E0B2C" w:rsidRPr="00A414C9" w:rsidRDefault="001E0B2C" w:rsidP="00A414C9">
      <w:pPr>
        <w:spacing w:after="0"/>
        <w:ind w:left="567"/>
        <w:rPr>
          <w:szCs w:val="24"/>
        </w:rPr>
      </w:pPr>
      <w:r w:rsidRPr="00A414C9">
        <w:rPr>
          <w:szCs w:val="24"/>
        </w:rPr>
        <w:t>Elasztomer csapágyak.</w:t>
      </w:r>
    </w:p>
    <w:p w:rsidR="001E0B2C" w:rsidRPr="00A414C9" w:rsidRDefault="001E0B2C" w:rsidP="00A414C9">
      <w:pPr>
        <w:spacing w:after="0"/>
        <w:ind w:left="567"/>
        <w:rPr>
          <w:szCs w:val="24"/>
        </w:rPr>
      </w:pPr>
      <w:r w:rsidRPr="00A414C9">
        <w:rPr>
          <w:szCs w:val="24"/>
        </w:rPr>
        <w:t>Csapágyak méretezése.</w:t>
      </w:r>
    </w:p>
    <w:p w:rsidR="001E0B2C" w:rsidRPr="00A414C9" w:rsidRDefault="001E0B2C" w:rsidP="00A414C9">
      <w:pPr>
        <w:spacing w:after="0"/>
        <w:ind w:left="567"/>
        <w:rPr>
          <w:szCs w:val="24"/>
        </w:rPr>
      </w:pPr>
      <w:r w:rsidRPr="00A414C9">
        <w:rPr>
          <w:szCs w:val="24"/>
        </w:rPr>
        <w:t>Csapágyak illesztése beépítési megoldásai.</w:t>
      </w:r>
    </w:p>
    <w:p w:rsidR="001E0B2C" w:rsidRPr="00A414C9" w:rsidRDefault="001E0B2C" w:rsidP="00A414C9">
      <w:pPr>
        <w:spacing w:after="0"/>
        <w:ind w:left="567"/>
        <w:rPr>
          <w:szCs w:val="24"/>
        </w:rPr>
      </w:pPr>
      <w:r w:rsidRPr="00A414C9">
        <w:rPr>
          <w:szCs w:val="24"/>
        </w:rPr>
        <w:t>Csapágyak tömítési és porvédelmi megoldásai.</w:t>
      </w:r>
    </w:p>
    <w:p w:rsidR="001E0B2C" w:rsidRDefault="001E0B2C" w:rsidP="00A414C9">
      <w:pPr>
        <w:spacing w:after="0"/>
        <w:ind w:left="567"/>
      </w:pPr>
      <w:r w:rsidRPr="00A414C9">
        <w:rPr>
          <w:szCs w:val="24"/>
        </w:rPr>
        <w:t>Csapágyakkal kapcsolatos szabványok.</w:t>
      </w:r>
    </w:p>
    <w:p w:rsidR="001E0B2C" w:rsidRDefault="001E0B2C" w:rsidP="00C53E01">
      <w:pPr>
        <w:tabs>
          <w:tab w:val="left" w:pos="1418"/>
          <w:tab w:val="right" w:pos="9072"/>
        </w:tabs>
        <w:spacing w:after="0"/>
        <w:ind w:left="851"/>
      </w:pPr>
    </w:p>
    <w:p w:rsidR="001E0B2C" w:rsidRDefault="001E0B2C" w:rsidP="00C53E01">
      <w:pPr>
        <w:pStyle w:val="Listaszerbekezds"/>
        <w:numPr>
          <w:ilvl w:val="2"/>
          <w:numId w:val="8"/>
        </w:numPr>
        <w:tabs>
          <w:tab w:val="left" w:pos="1701"/>
          <w:tab w:val="right" w:pos="9072"/>
        </w:tabs>
        <w:spacing w:after="0"/>
        <w:ind w:left="993" w:hanging="426"/>
        <w:rPr>
          <w:b/>
          <w:i/>
        </w:rPr>
      </w:pPr>
      <w:r>
        <w:rPr>
          <w:b/>
          <w:i/>
        </w:rPr>
        <w:t>Tengelykapcsolók</w:t>
      </w:r>
      <w:r w:rsidRPr="00644690">
        <w:rPr>
          <w:b/>
          <w:i/>
        </w:rPr>
        <w:tab/>
      </w:r>
      <w:r w:rsidR="009478CC">
        <w:rPr>
          <w:b/>
          <w:i/>
        </w:rPr>
        <w:t>6</w:t>
      </w:r>
      <w:r>
        <w:rPr>
          <w:b/>
          <w:i/>
        </w:rPr>
        <w:t xml:space="preserve"> ó</w:t>
      </w:r>
      <w:r w:rsidRPr="00644690">
        <w:rPr>
          <w:b/>
          <w:i/>
        </w:rPr>
        <w:t>ra/</w:t>
      </w:r>
      <w:r w:rsidR="009478CC">
        <w:rPr>
          <w:b/>
          <w:i/>
        </w:rPr>
        <w:t>6</w:t>
      </w:r>
      <w:r w:rsidRPr="00644690">
        <w:rPr>
          <w:b/>
          <w:i/>
        </w:rPr>
        <w:t xml:space="preserve"> óra</w:t>
      </w:r>
    </w:p>
    <w:p w:rsidR="001E0B2C" w:rsidRPr="00A414C9" w:rsidRDefault="001E0B2C" w:rsidP="00A414C9">
      <w:pPr>
        <w:spacing w:after="0"/>
        <w:ind w:left="567"/>
        <w:rPr>
          <w:szCs w:val="24"/>
        </w:rPr>
      </w:pPr>
      <w:r w:rsidRPr="00A414C9">
        <w:rPr>
          <w:szCs w:val="24"/>
        </w:rPr>
        <w:t>Tengelykapcsolók feladata, felosztása.</w:t>
      </w:r>
    </w:p>
    <w:p w:rsidR="001E0B2C" w:rsidRPr="00A414C9" w:rsidRDefault="001E0B2C" w:rsidP="00A414C9">
      <w:pPr>
        <w:spacing w:after="0"/>
        <w:ind w:left="567"/>
        <w:rPr>
          <w:szCs w:val="24"/>
        </w:rPr>
      </w:pPr>
      <w:r w:rsidRPr="00A414C9">
        <w:rPr>
          <w:szCs w:val="24"/>
        </w:rPr>
        <w:t>Tengelykapcsolókkal szemben támasztott követelmények, jellemzőik.</w:t>
      </w:r>
    </w:p>
    <w:p w:rsidR="001E0B2C" w:rsidRPr="00A414C9" w:rsidRDefault="001E0B2C" w:rsidP="00A414C9">
      <w:pPr>
        <w:spacing w:after="0"/>
        <w:ind w:left="567"/>
        <w:rPr>
          <w:szCs w:val="24"/>
        </w:rPr>
      </w:pPr>
      <w:r w:rsidRPr="00A414C9">
        <w:rPr>
          <w:szCs w:val="24"/>
        </w:rPr>
        <w:t>Merev tengelykapcsolók fajtái, működésük, szerkezeti kialakításuk.</w:t>
      </w:r>
    </w:p>
    <w:p w:rsidR="001E0B2C" w:rsidRPr="00A414C9" w:rsidRDefault="001E0B2C" w:rsidP="00A414C9">
      <w:pPr>
        <w:spacing w:after="0"/>
        <w:ind w:left="567"/>
        <w:rPr>
          <w:szCs w:val="24"/>
        </w:rPr>
      </w:pPr>
      <w:r w:rsidRPr="00A414C9">
        <w:rPr>
          <w:szCs w:val="24"/>
        </w:rPr>
        <w:t>Kiegyenlítő tengelykapcsolók fajtái, működésük, szerkezeti kialakításuk.</w:t>
      </w:r>
    </w:p>
    <w:p w:rsidR="001E0B2C" w:rsidRPr="00A414C9" w:rsidRDefault="001E0B2C" w:rsidP="00A414C9">
      <w:pPr>
        <w:spacing w:after="0"/>
        <w:ind w:left="567"/>
        <w:rPr>
          <w:szCs w:val="24"/>
        </w:rPr>
      </w:pPr>
      <w:r w:rsidRPr="00A414C9">
        <w:rPr>
          <w:szCs w:val="24"/>
        </w:rPr>
        <w:t>Rugalmas tengelykapcsolók fajtái, működésük, szerkezeti kialakításuk.</w:t>
      </w:r>
    </w:p>
    <w:p w:rsidR="001E0B2C" w:rsidRPr="00A414C9" w:rsidRDefault="001E0B2C" w:rsidP="00A414C9">
      <w:pPr>
        <w:spacing w:after="0"/>
        <w:ind w:left="567"/>
        <w:rPr>
          <w:szCs w:val="24"/>
        </w:rPr>
      </w:pPr>
      <w:r w:rsidRPr="00A414C9">
        <w:rPr>
          <w:szCs w:val="24"/>
        </w:rPr>
        <w:t>Tengelykapcsolók felosztása kapcsolási mód szerint.</w:t>
      </w:r>
    </w:p>
    <w:p w:rsidR="001E0B2C" w:rsidRPr="00A414C9" w:rsidRDefault="001E0B2C" w:rsidP="00A414C9">
      <w:pPr>
        <w:spacing w:after="0"/>
        <w:ind w:left="567"/>
        <w:rPr>
          <w:szCs w:val="24"/>
        </w:rPr>
      </w:pPr>
      <w:r w:rsidRPr="00A414C9">
        <w:rPr>
          <w:szCs w:val="24"/>
        </w:rPr>
        <w:t>Önműködő tengelykapcsolók.</w:t>
      </w:r>
    </w:p>
    <w:p w:rsidR="001E0B2C" w:rsidRDefault="001E0B2C" w:rsidP="00A414C9">
      <w:pPr>
        <w:spacing w:after="0"/>
        <w:ind w:left="567"/>
      </w:pPr>
      <w:r w:rsidRPr="00A414C9">
        <w:rPr>
          <w:szCs w:val="24"/>
        </w:rPr>
        <w:t>Szabadonfutók.</w:t>
      </w:r>
    </w:p>
    <w:p w:rsidR="001E0B2C" w:rsidRPr="00644690" w:rsidRDefault="001E0B2C" w:rsidP="00C53E01">
      <w:pPr>
        <w:tabs>
          <w:tab w:val="left" w:pos="1418"/>
          <w:tab w:val="right" w:pos="9072"/>
        </w:tabs>
        <w:spacing w:after="0"/>
        <w:ind w:left="851"/>
      </w:pPr>
    </w:p>
    <w:p w:rsidR="001E0B2C" w:rsidRDefault="001E0B2C" w:rsidP="00C53E01">
      <w:pPr>
        <w:pStyle w:val="Listaszerbekezds"/>
        <w:numPr>
          <w:ilvl w:val="2"/>
          <w:numId w:val="8"/>
        </w:numPr>
        <w:tabs>
          <w:tab w:val="left" w:pos="1701"/>
          <w:tab w:val="right" w:pos="9072"/>
        </w:tabs>
        <w:spacing w:after="0"/>
        <w:ind w:left="993" w:hanging="426"/>
        <w:rPr>
          <w:b/>
          <w:i/>
        </w:rPr>
      </w:pPr>
      <w:r>
        <w:rPr>
          <w:b/>
          <w:i/>
        </w:rPr>
        <w:t>Fékek</w:t>
      </w:r>
      <w:r w:rsidRPr="00644690">
        <w:rPr>
          <w:b/>
          <w:i/>
        </w:rPr>
        <w:tab/>
      </w:r>
      <w:r w:rsidR="009478CC">
        <w:rPr>
          <w:b/>
          <w:i/>
        </w:rPr>
        <w:t>6</w:t>
      </w:r>
      <w:r>
        <w:rPr>
          <w:b/>
          <w:i/>
        </w:rPr>
        <w:t xml:space="preserve"> ó</w:t>
      </w:r>
      <w:r w:rsidRPr="00644690">
        <w:rPr>
          <w:b/>
          <w:i/>
        </w:rPr>
        <w:t>ra/</w:t>
      </w:r>
      <w:r w:rsidR="009478CC">
        <w:rPr>
          <w:b/>
          <w:i/>
        </w:rPr>
        <w:t>6</w:t>
      </w:r>
      <w:r w:rsidRPr="00644690">
        <w:rPr>
          <w:b/>
          <w:i/>
        </w:rPr>
        <w:t xml:space="preserve"> óra</w:t>
      </w:r>
    </w:p>
    <w:p w:rsidR="001E0B2C" w:rsidRPr="00A414C9" w:rsidRDefault="001E0B2C" w:rsidP="00A414C9">
      <w:pPr>
        <w:spacing w:after="0"/>
        <w:ind w:left="567"/>
        <w:rPr>
          <w:szCs w:val="24"/>
        </w:rPr>
      </w:pPr>
      <w:r w:rsidRPr="00A414C9">
        <w:rPr>
          <w:szCs w:val="24"/>
        </w:rPr>
        <w:t>Fékberendezések feladata elvi működése.</w:t>
      </w:r>
    </w:p>
    <w:p w:rsidR="001E0B2C" w:rsidRPr="00A414C9" w:rsidRDefault="001E0B2C" w:rsidP="00A414C9">
      <w:pPr>
        <w:spacing w:after="0"/>
        <w:ind w:left="567"/>
        <w:rPr>
          <w:szCs w:val="24"/>
        </w:rPr>
      </w:pPr>
      <w:r w:rsidRPr="00A414C9">
        <w:rPr>
          <w:szCs w:val="24"/>
        </w:rPr>
        <w:t>Fékek rendeltetése (rögzítő, üzemi, automata, vészfék)</w:t>
      </w:r>
    </w:p>
    <w:p w:rsidR="001E0B2C" w:rsidRPr="00A414C9" w:rsidRDefault="001E0B2C" w:rsidP="00A414C9">
      <w:pPr>
        <w:spacing w:after="0"/>
        <w:ind w:left="567"/>
        <w:rPr>
          <w:szCs w:val="24"/>
        </w:rPr>
      </w:pPr>
      <w:r w:rsidRPr="00A414C9">
        <w:rPr>
          <w:szCs w:val="24"/>
        </w:rPr>
        <w:t>Mechanikus elven működő súrlódó felületpárok szerkezeti kialakításai.</w:t>
      </w:r>
    </w:p>
    <w:p w:rsidR="001E0B2C" w:rsidRPr="00A414C9" w:rsidRDefault="001E0B2C" w:rsidP="00A414C9">
      <w:pPr>
        <w:spacing w:after="0"/>
        <w:ind w:left="567"/>
        <w:rPr>
          <w:szCs w:val="24"/>
        </w:rPr>
      </w:pPr>
      <w:r w:rsidRPr="00A414C9">
        <w:rPr>
          <w:szCs w:val="24"/>
        </w:rPr>
        <w:t>Fékek működtetésének megoldásai (mechanikus, hidraulikus, pneumatikus, elektromos rendszerek).</w:t>
      </w:r>
    </w:p>
    <w:p w:rsidR="001E0B2C" w:rsidRPr="002A1C54" w:rsidRDefault="001E0B2C" w:rsidP="00C53E01">
      <w:pPr>
        <w:tabs>
          <w:tab w:val="left" w:pos="1418"/>
          <w:tab w:val="right" w:pos="9072"/>
        </w:tabs>
        <w:spacing w:after="0"/>
        <w:ind w:left="851"/>
      </w:pPr>
      <w:r w:rsidRPr="00A414C9">
        <w:rPr>
          <w:szCs w:val="24"/>
        </w:rPr>
        <w:t>Fékerők, féknyomatékok számítása.</w:t>
      </w:r>
    </w:p>
    <w:p w:rsidR="001E0B2C" w:rsidRDefault="001E0B2C" w:rsidP="00C53E01">
      <w:pPr>
        <w:pStyle w:val="Listaszerbekezds"/>
        <w:numPr>
          <w:ilvl w:val="2"/>
          <w:numId w:val="8"/>
        </w:numPr>
        <w:tabs>
          <w:tab w:val="left" w:pos="1701"/>
          <w:tab w:val="right" w:pos="9072"/>
        </w:tabs>
        <w:spacing w:after="0"/>
        <w:ind w:left="993" w:hanging="426"/>
        <w:rPr>
          <w:b/>
          <w:i/>
        </w:rPr>
      </w:pPr>
      <w:r>
        <w:rPr>
          <w:b/>
          <w:i/>
        </w:rPr>
        <w:t>Hajtások, hajtóművek, mechanizmusok</w:t>
      </w:r>
      <w:r w:rsidRPr="00644690">
        <w:rPr>
          <w:b/>
          <w:i/>
        </w:rPr>
        <w:tab/>
      </w:r>
      <w:r w:rsidR="009478CC">
        <w:rPr>
          <w:b/>
          <w:i/>
        </w:rPr>
        <w:t>12</w:t>
      </w:r>
      <w:r>
        <w:rPr>
          <w:b/>
          <w:i/>
        </w:rPr>
        <w:t xml:space="preserve"> ó</w:t>
      </w:r>
      <w:r w:rsidRPr="00644690">
        <w:rPr>
          <w:b/>
          <w:i/>
        </w:rPr>
        <w:t>ra/</w:t>
      </w:r>
      <w:r>
        <w:rPr>
          <w:b/>
          <w:i/>
        </w:rPr>
        <w:t>1</w:t>
      </w:r>
      <w:r w:rsidR="009478CC">
        <w:rPr>
          <w:b/>
          <w:i/>
        </w:rPr>
        <w:t>2</w:t>
      </w:r>
      <w:r w:rsidRPr="00644690">
        <w:rPr>
          <w:b/>
          <w:i/>
        </w:rPr>
        <w:t xml:space="preserve"> óra</w:t>
      </w:r>
    </w:p>
    <w:p w:rsidR="001E0B2C" w:rsidRPr="00A414C9" w:rsidRDefault="001E0B2C" w:rsidP="008F7FF6">
      <w:pPr>
        <w:spacing w:after="0"/>
        <w:ind w:left="567"/>
        <w:rPr>
          <w:szCs w:val="24"/>
        </w:rPr>
      </w:pPr>
      <w:r w:rsidRPr="00A414C9">
        <w:rPr>
          <w:szCs w:val="24"/>
        </w:rPr>
        <w:t>Nyomaték, és teljesítmény átvitel megoldásai, szerkezeti kialakításuk.</w:t>
      </w:r>
    </w:p>
    <w:p w:rsidR="001E0B2C" w:rsidRPr="00A414C9" w:rsidRDefault="001E0B2C" w:rsidP="008F7FF6">
      <w:pPr>
        <w:spacing w:after="0"/>
        <w:ind w:left="567"/>
        <w:rPr>
          <w:szCs w:val="24"/>
        </w:rPr>
      </w:pPr>
      <w:r w:rsidRPr="00A414C9">
        <w:rPr>
          <w:szCs w:val="24"/>
        </w:rPr>
        <w:t>Dörzshajtás</w:t>
      </w:r>
    </w:p>
    <w:p w:rsidR="001E0B2C" w:rsidRPr="00A414C9" w:rsidRDefault="001E0B2C" w:rsidP="008F7FF6">
      <w:pPr>
        <w:spacing w:after="0"/>
        <w:ind w:left="567"/>
        <w:rPr>
          <w:szCs w:val="24"/>
        </w:rPr>
      </w:pPr>
      <w:r w:rsidRPr="00A414C9">
        <w:rPr>
          <w:szCs w:val="24"/>
        </w:rPr>
        <w:t>Dörzshajtás súrlódási viszonyai.</w:t>
      </w:r>
    </w:p>
    <w:p w:rsidR="001E0B2C" w:rsidRPr="00A414C9" w:rsidRDefault="001E0B2C" w:rsidP="008F7FF6">
      <w:pPr>
        <w:spacing w:after="0"/>
        <w:ind w:left="567"/>
        <w:rPr>
          <w:szCs w:val="24"/>
        </w:rPr>
      </w:pPr>
      <w:r w:rsidRPr="00A414C9">
        <w:rPr>
          <w:szCs w:val="24"/>
        </w:rPr>
        <w:t>Dörzskerekek szerkezeti kialakítása.</w:t>
      </w:r>
    </w:p>
    <w:p w:rsidR="001E0B2C" w:rsidRPr="00A414C9" w:rsidRDefault="001E0B2C" w:rsidP="008F7FF6">
      <w:pPr>
        <w:spacing w:after="0"/>
        <w:ind w:left="567"/>
        <w:rPr>
          <w:szCs w:val="24"/>
        </w:rPr>
      </w:pPr>
      <w:r w:rsidRPr="00A414C9">
        <w:rPr>
          <w:szCs w:val="24"/>
        </w:rPr>
        <w:t>Végtelenített súrlódásos hajtások.</w:t>
      </w:r>
    </w:p>
    <w:p w:rsidR="001E0B2C" w:rsidRPr="00A414C9" w:rsidRDefault="001E0B2C" w:rsidP="008F7FF6">
      <w:pPr>
        <w:spacing w:after="0"/>
        <w:ind w:left="567"/>
        <w:rPr>
          <w:szCs w:val="24"/>
        </w:rPr>
      </w:pPr>
      <w:r w:rsidRPr="00A414C9">
        <w:rPr>
          <w:szCs w:val="24"/>
        </w:rPr>
        <w:lastRenderedPageBreak/>
        <w:t>Végtelenített hajtások előfeszítésének megoldásai.</w:t>
      </w:r>
    </w:p>
    <w:p w:rsidR="001E0B2C" w:rsidRPr="00A414C9" w:rsidRDefault="001E0B2C" w:rsidP="008F7FF6">
      <w:pPr>
        <w:spacing w:after="0"/>
        <w:ind w:left="567"/>
        <w:rPr>
          <w:szCs w:val="24"/>
        </w:rPr>
      </w:pPr>
      <w:r w:rsidRPr="00A414C9">
        <w:rPr>
          <w:szCs w:val="24"/>
        </w:rPr>
        <w:t>Szíjhajtások.</w:t>
      </w:r>
    </w:p>
    <w:p w:rsidR="001E0B2C" w:rsidRPr="00A414C9" w:rsidRDefault="001E0B2C" w:rsidP="008F7FF6">
      <w:pPr>
        <w:spacing w:after="0"/>
        <w:ind w:left="567"/>
        <w:rPr>
          <w:szCs w:val="24"/>
        </w:rPr>
      </w:pPr>
      <w:r w:rsidRPr="00A414C9">
        <w:rPr>
          <w:szCs w:val="24"/>
        </w:rPr>
        <w:t>Szíjhajtások súrlódási viszonyai.</w:t>
      </w:r>
    </w:p>
    <w:p w:rsidR="001E0B2C" w:rsidRPr="00A414C9" w:rsidRDefault="001E0B2C" w:rsidP="008F7FF6">
      <w:pPr>
        <w:spacing w:after="0"/>
        <w:ind w:left="567"/>
        <w:rPr>
          <w:szCs w:val="24"/>
        </w:rPr>
      </w:pPr>
      <w:r w:rsidRPr="00A414C9">
        <w:rPr>
          <w:szCs w:val="24"/>
        </w:rPr>
        <w:t>Szíjcsúszás hatása, és csökkentése.</w:t>
      </w:r>
    </w:p>
    <w:p w:rsidR="001E0B2C" w:rsidRPr="00A414C9" w:rsidRDefault="001E0B2C" w:rsidP="008F7FF6">
      <w:pPr>
        <w:spacing w:after="0"/>
        <w:ind w:left="567"/>
        <w:rPr>
          <w:szCs w:val="24"/>
        </w:rPr>
      </w:pPr>
      <w:r w:rsidRPr="00A414C9">
        <w:rPr>
          <w:szCs w:val="24"/>
        </w:rPr>
        <w:t>Lapos-, bőr és gumiszíj hajtás.</w:t>
      </w:r>
    </w:p>
    <w:p w:rsidR="001E0B2C" w:rsidRPr="00A414C9" w:rsidRDefault="001E0B2C" w:rsidP="008F7FF6">
      <w:pPr>
        <w:spacing w:after="0"/>
        <w:ind w:left="567"/>
        <w:rPr>
          <w:szCs w:val="24"/>
        </w:rPr>
      </w:pPr>
      <w:r w:rsidRPr="00A414C9">
        <w:rPr>
          <w:szCs w:val="24"/>
        </w:rPr>
        <w:t>Ékszíjhajtás.</w:t>
      </w:r>
    </w:p>
    <w:p w:rsidR="001E0B2C" w:rsidRPr="00A414C9" w:rsidRDefault="001E0B2C" w:rsidP="008F7FF6">
      <w:pPr>
        <w:spacing w:after="0"/>
        <w:ind w:left="567"/>
        <w:rPr>
          <w:szCs w:val="24"/>
        </w:rPr>
      </w:pPr>
      <w:r w:rsidRPr="00A414C9">
        <w:rPr>
          <w:szCs w:val="24"/>
        </w:rPr>
        <w:t>Ékszíjak fajtái, szerkezeti kialakításuk, ékszíjtárcsák kialakítása.</w:t>
      </w:r>
    </w:p>
    <w:p w:rsidR="001E0B2C" w:rsidRPr="00A414C9" w:rsidRDefault="001E0B2C" w:rsidP="008F7FF6">
      <w:pPr>
        <w:spacing w:after="0"/>
        <w:ind w:left="567"/>
        <w:rPr>
          <w:szCs w:val="24"/>
        </w:rPr>
      </w:pPr>
      <w:r w:rsidRPr="00A414C9">
        <w:rPr>
          <w:szCs w:val="24"/>
        </w:rPr>
        <w:t>Ékszíjhajtás kiválasztása, méretezése.</w:t>
      </w:r>
    </w:p>
    <w:p w:rsidR="001E0B2C" w:rsidRPr="00A414C9" w:rsidRDefault="001E0B2C" w:rsidP="008F7FF6">
      <w:pPr>
        <w:spacing w:after="0"/>
        <w:ind w:left="567"/>
        <w:rPr>
          <w:szCs w:val="24"/>
        </w:rPr>
      </w:pPr>
      <w:r w:rsidRPr="00A414C9">
        <w:rPr>
          <w:szCs w:val="24"/>
        </w:rPr>
        <w:t>Fogasszíj-hajtás.</w:t>
      </w:r>
    </w:p>
    <w:p w:rsidR="001E0B2C" w:rsidRPr="00A414C9" w:rsidRDefault="001E0B2C" w:rsidP="008F7FF6">
      <w:pPr>
        <w:spacing w:after="0"/>
        <w:ind w:left="567"/>
        <w:rPr>
          <w:szCs w:val="24"/>
        </w:rPr>
      </w:pPr>
      <w:r w:rsidRPr="00A414C9">
        <w:rPr>
          <w:szCs w:val="24"/>
        </w:rPr>
        <w:t>Lánchajtások.</w:t>
      </w:r>
    </w:p>
    <w:p w:rsidR="001E0B2C" w:rsidRPr="00A414C9" w:rsidRDefault="001E0B2C" w:rsidP="008F7FF6">
      <w:pPr>
        <w:spacing w:after="0"/>
        <w:ind w:left="567"/>
        <w:rPr>
          <w:szCs w:val="24"/>
        </w:rPr>
      </w:pPr>
      <w:r w:rsidRPr="00A414C9">
        <w:rPr>
          <w:szCs w:val="24"/>
        </w:rPr>
        <w:t>Láncok és lánckerekek szerkezeti kialakítása.</w:t>
      </w:r>
    </w:p>
    <w:p w:rsidR="001E0B2C" w:rsidRPr="00A414C9" w:rsidRDefault="001E0B2C" w:rsidP="008F7FF6">
      <w:pPr>
        <w:spacing w:after="0"/>
        <w:ind w:left="567"/>
        <w:rPr>
          <w:szCs w:val="24"/>
        </w:rPr>
      </w:pPr>
      <w:r w:rsidRPr="00A414C9">
        <w:rPr>
          <w:szCs w:val="24"/>
        </w:rPr>
        <w:t>Lánchajtások jellemzői, alkalmazási területei.</w:t>
      </w:r>
    </w:p>
    <w:p w:rsidR="001E0B2C" w:rsidRPr="00A414C9" w:rsidRDefault="001E0B2C" w:rsidP="008F7FF6">
      <w:pPr>
        <w:spacing w:after="0"/>
        <w:ind w:left="567"/>
        <w:rPr>
          <w:szCs w:val="24"/>
        </w:rPr>
      </w:pPr>
      <w:r w:rsidRPr="00A414C9">
        <w:rPr>
          <w:szCs w:val="24"/>
        </w:rPr>
        <w:t>Fogaskerékhajtás feladata, csoportosítása.</w:t>
      </w:r>
    </w:p>
    <w:p w:rsidR="001E0B2C" w:rsidRPr="00A414C9" w:rsidRDefault="001E0B2C" w:rsidP="008F7FF6">
      <w:pPr>
        <w:spacing w:after="0"/>
        <w:ind w:left="567"/>
        <w:rPr>
          <w:szCs w:val="24"/>
        </w:rPr>
      </w:pPr>
      <w:r w:rsidRPr="00A414C9">
        <w:rPr>
          <w:szCs w:val="24"/>
        </w:rPr>
        <w:t>Fogaskerékhajtás alapfogalmai, alaptörvényei.</w:t>
      </w:r>
    </w:p>
    <w:p w:rsidR="001E0B2C" w:rsidRPr="00A414C9" w:rsidRDefault="001E0B2C" w:rsidP="008F7FF6">
      <w:pPr>
        <w:spacing w:after="0"/>
        <w:ind w:left="567"/>
        <w:rPr>
          <w:szCs w:val="24"/>
        </w:rPr>
      </w:pPr>
      <w:r w:rsidRPr="00A414C9">
        <w:rPr>
          <w:szCs w:val="24"/>
        </w:rPr>
        <w:t>Evolvensprofil származtatása, és kapcsolódása.</w:t>
      </w:r>
    </w:p>
    <w:p w:rsidR="001E0B2C" w:rsidRPr="00A414C9" w:rsidRDefault="001E0B2C" w:rsidP="008F7FF6">
      <w:pPr>
        <w:spacing w:after="0"/>
        <w:ind w:left="567"/>
        <w:rPr>
          <w:szCs w:val="24"/>
        </w:rPr>
      </w:pPr>
      <w:r w:rsidRPr="00A414C9">
        <w:rPr>
          <w:szCs w:val="24"/>
        </w:rPr>
        <w:t>Hengeres fogaskerékhajtások (elemi és kompenzált fogazat)</w:t>
      </w:r>
    </w:p>
    <w:p w:rsidR="001E0B2C" w:rsidRPr="00A414C9" w:rsidRDefault="001E0B2C" w:rsidP="008F7FF6">
      <w:pPr>
        <w:spacing w:after="0"/>
        <w:ind w:left="567"/>
        <w:rPr>
          <w:szCs w:val="24"/>
        </w:rPr>
      </w:pPr>
      <w:r w:rsidRPr="00A414C9">
        <w:rPr>
          <w:szCs w:val="24"/>
        </w:rPr>
        <w:t>Profileltolások felosztása.</w:t>
      </w:r>
    </w:p>
    <w:p w:rsidR="001E0B2C" w:rsidRPr="00A414C9" w:rsidRDefault="001E0B2C" w:rsidP="008F7FF6">
      <w:pPr>
        <w:spacing w:after="0"/>
        <w:ind w:left="567"/>
        <w:rPr>
          <w:szCs w:val="24"/>
        </w:rPr>
      </w:pPr>
      <w:r w:rsidRPr="00A414C9">
        <w:rPr>
          <w:szCs w:val="24"/>
        </w:rPr>
        <w:t>Ferde fogazat.</w:t>
      </w:r>
    </w:p>
    <w:p w:rsidR="001E0B2C" w:rsidRPr="00A414C9" w:rsidRDefault="001E0B2C" w:rsidP="008F7FF6">
      <w:pPr>
        <w:spacing w:after="0"/>
        <w:ind w:left="567"/>
        <w:rPr>
          <w:szCs w:val="24"/>
        </w:rPr>
      </w:pPr>
      <w:r w:rsidRPr="00A414C9">
        <w:rPr>
          <w:szCs w:val="24"/>
        </w:rPr>
        <w:t>Belső fogazat.</w:t>
      </w:r>
    </w:p>
    <w:p w:rsidR="001E0B2C" w:rsidRPr="00A414C9" w:rsidRDefault="001E0B2C" w:rsidP="008F7FF6">
      <w:pPr>
        <w:spacing w:after="0"/>
        <w:ind w:left="567"/>
        <w:rPr>
          <w:szCs w:val="24"/>
        </w:rPr>
      </w:pPr>
      <w:r w:rsidRPr="00A414C9">
        <w:rPr>
          <w:szCs w:val="24"/>
        </w:rPr>
        <w:t>Csavarkerékhajtás.</w:t>
      </w:r>
    </w:p>
    <w:p w:rsidR="001E0B2C" w:rsidRPr="00A414C9" w:rsidRDefault="001E0B2C" w:rsidP="008F7FF6">
      <w:pPr>
        <w:spacing w:after="0"/>
        <w:ind w:left="567"/>
        <w:rPr>
          <w:szCs w:val="24"/>
        </w:rPr>
      </w:pPr>
      <w:r w:rsidRPr="00A414C9">
        <w:rPr>
          <w:szCs w:val="24"/>
        </w:rPr>
        <w:t>Kúpos hajtások, kúpkerekek kapcsolódása.</w:t>
      </w:r>
    </w:p>
    <w:p w:rsidR="001E0B2C" w:rsidRPr="00A414C9" w:rsidRDefault="001E0B2C" w:rsidP="008F7FF6">
      <w:pPr>
        <w:spacing w:after="0"/>
        <w:ind w:left="567"/>
        <w:rPr>
          <w:szCs w:val="24"/>
        </w:rPr>
      </w:pPr>
      <w:r w:rsidRPr="00A414C9">
        <w:rPr>
          <w:szCs w:val="24"/>
        </w:rPr>
        <w:t>Fogaskerék hajtóművek osztályozása.</w:t>
      </w:r>
    </w:p>
    <w:p w:rsidR="001E0B2C" w:rsidRPr="00A414C9" w:rsidRDefault="001E0B2C" w:rsidP="008F7FF6">
      <w:pPr>
        <w:spacing w:after="0"/>
        <w:ind w:left="567"/>
        <w:rPr>
          <w:szCs w:val="24"/>
        </w:rPr>
      </w:pPr>
      <w:r w:rsidRPr="00A414C9">
        <w:rPr>
          <w:szCs w:val="24"/>
        </w:rPr>
        <w:t>Bolygóművek felépítése, működése.</w:t>
      </w:r>
    </w:p>
    <w:p w:rsidR="001E0B2C" w:rsidRPr="00A414C9" w:rsidRDefault="001E0B2C" w:rsidP="008F7FF6">
      <w:pPr>
        <w:spacing w:after="0"/>
        <w:ind w:left="567"/>
        <w:rPr>
          <w:szCs w:val="24"/>
        </w:rPr>
      </w:pPr>
      <w:r w:rsidRPr="00A414C9">
        <w:rPr>
          <w:szCs w:val="24"/>
        </w:rPr>
        <w:t>Csigahajtás szerkezeti kialakítása, csiga és csigakerék kapcsolódása.</w:t>
      </w:r>
    </w:p>
    <w:p w:rsidR="001E0B2C" w:rsidRPr="00A414C9" w:rsidRDefault="001E0B2C" w:rsidP="008F7FF6">
      <w:pPr>
        <w:spacing w:after="0"/>
        <w:ind w:left="567"/>
        <w:rPr>
          <w:szCs w:val="24"/>
        </w:rPr>
      </w:pPr>
      <w:r w:rsidRPr="00A414C9">
        <w:rPr>
          <w:szCs w:val="24"/>
        </w:rPr>
        <w:t>Mechanizmusok fajtái, csoportosításuk.</w:t>
      </w:r>
    </w:p>
    <w:p w:rsidR="001E0B2C" w:rsidRPr="00A414C9" w:rsidRDefault="001E0B2C" w:rsidP="008F7FF6">
      <w:pPr>
        <w:spacing w:after="0"/>
        <w:ind w:left="567"/>
        <w:rPr>
          <w:szCs w:val="24"/>
        </w:rPr>
      </w:pPr>
      <w:r w:rsidRPr="00A414C9">
        <w:rPr>
          <w:szCs w:val="24"/>
        </w:rPr>
        <w:t>Kinematikai párok, szabadságfokok értelmezése.</w:t>
      </w:r>
    </w:p>
    <w:p w:rsidR="001E0B2C" w:rsidRPr="00A414C9" w:rsidRDefault="001E0B2C" w:rsidP="008F7FF6">
      <w:pPr>
        <w:spacing w:after="0"/>
        <w:ind w:left="567"/>
        <w:rPr>
          <w:szCs w:val="24"/>
        </w:rPr>
      </w:pPr>
      <w:r w:rsidRPr="00A414C9">
        <w:rPr>
          <w:szCs w:val="24"/>
        </w:rPr>
        <w:t>Karos mechanizmusok.</w:t>
      </w:r>
    </w:p>
    <w:p w:rsidR="001E0B2C" w:rsidRPr="00A414C9" w:rsidRDefault="001E0B2C" w:rsidP="008F7FF6">
      <w:pPr>
        <w:spacing w:after="0"/>
        <w:ind w:left="567"/>
        <w:rPr>
          <w:szCs w:val="24"/>
        </w:rPr>
      </w:pPr>
      <w:r w:rsidRPr="00A414C9">
        <w:rPr>
          <w:szCs w:val="24"/>
        </w:rPr>
        <w:t>Bütykös mechanizmusok.</w:t>
      </w:r>
    </w:p>
    <w:p w:rsidR="001E0B2C" w:rsidRPr="00A414C9" w:rsidRDefault="001E0B2C" w:rsidP="008F7FF6">
      <w:pPr>
        <w:spacing w:after="0"/>
        <w:ind w:left="567"/>
        <w:rPr>
          <w:szCs w:val="24"/>
        </w:rPr>
      </w:pPr>
      <w:r w:rsidRPr="00A414C9">
        <w:rPr>
          <w:szCs w:val="24"/>
        </w:rPr>
        <w:t>Fogazott mechanizmusok.</w:t>
      </w:r>
    </w:p>
    <w:p w:rsidR="001E0B2C" w:rsidRPr="00A414C9" w:rsidRDefault="001E0B2C" w:rsidP="008F7FF6">
      <w:pPr>
        <w:spacing w:after="0"/>
        <w:ind w:left="567"/>
        <w:rPr>
          <w:szCs w:val="24"/>
        </w:rPr>
      </w:pPr>
      <w:r w:rsidRPr="00A414C9">
        <w:rPr>
          <w:szCs w:val="24"/>
        </w:rPr>
        <w:t>Hajtóművek csoportosítása.</w:t>
      </w:r>
    </w:p>
    <w:p w:rsidR="001E0B2C" w:rsidRPr="00A414C9" w:rsidRDefault="001E0B2C" w:rsidP="008F7FF6">
      <w:pPr>
        <w:spacing w:after="0"/>
        <w:ind w:left="567"/>
        <w:rPr>
          <w:szCs w:val="24"/>
        </w:rPr>
      </w:pPr>
      <w:r w:rsidRPr="00A414C9">
        <w:rPr>
          <w:szCs w:val="24"/>
        </w:rPr>
        <w:t>Forgattyús hajtóművek felépítése, szerkezeti elemei.</w:t>
      </w:r>
    </w:p>
    <w:p w:rsidR="001E0B2C" w:rsidRPr="00A414C9" w:rsidRDefault="001E0B2C" w:rsidP="008F7FF6">
      <w:pPr>
        <w:spacing w:after="0"/>
        <w:ind w:left="567"/>
        <w:rPr>
          <w:szCs w:val="24"/>
        </w:rPr>
      </w:pPr>
      <w:r w:rsidRPr="00A414C9">
        <w:rPr>
          <w:szCs w:val="24"/>
        </w:rPr>
        <w:t>Dugattyú, hajtórúd, és forgattyús tengely kialakítása.</w:t>
      </w:r>
    </w:p>
    <w:p w:rsidR="001E0B2C" w:rsidRPr="00A414C9" w:rsidRDefault="001E0B2C" w:rsidP="008F7FF6">
      <w:pPr>
        <w:spacing w:after="0"/>
        <w:ind w:left="567"/>
        <w:rPr>
          <w:szCs w:val="24"/>
        </w:rPr>
      </w:pPr>
      <w:r w:rsidRPr="00A414C9">
        <w:rPr>
          <w:szCs w:val="24"/>
        </w:rPr>
        <w:t>Vezérlő mechanizmusok.</w:t>
      </w:r>
    </w:p>
    <w:p w:rsidR="001E0B2C" w:rsidRPr="00A414C9" w:rsidRDefault="001E0B2C" w:rsidP="008F7FF6">
      <w:pPr>
        <w:spacing w:after="0"/>
        <w:ind w:left="567"/>
        <w:rPr>
          <w:szCs w:val="24"/>
        </w:rPr>
      </w:pPr>
      <w:r w:rsidRPr="00A414C9">
        <w:rPr>
          <w:szCs w:val="24"/>
        </w:rPr>
        <w:t>Huzalos, bowdenes, teleflex kábeles vezérlések szerkezeti elemei.</w:t>
      </w:r>
    </w:p>
    <w:p w:rsidR="001E0B2C" w:rsidRDefault="001E0B2C" w:rsidP="008F7FF6">
      <w:pPr>
        <w:spacing w:after="0"/>
        <w:ind w:left="567"/>
      </w:pPr>
      <w:r w:rsidRPr="00A414C9">
        <w:rPr>
          <w:szCs w:val="24"/>
        </w:rPr>
        <w:t>Tolórudas vezérlés szerkezeti elemei</w:t>
      </w:r>
    </w:p>
    <w:p w:rsidR="001E0B2C" w:rsidRPr="002A1C54" w:rsidRDefault="001E0B2C" w:rsidP="00C53E01">
      <w:pPr>
        <w:tabs>
          <w:tab w:val="left" w:pos="1418"/>
          <w:tab w:val="right" w:pos="9072"/>
        </w:tabs>
        <w:spacing w:after="0"/>
        <w:ind w:left="851"/>
      </w:pPr>
    </w:p>
    <w:p w:rsidR="001E0B2C" w:rsidRPr="00644690" w:rsidRDefault="001E0B2C" w:rsidP="00C53E01">
      <w:pPr>
        <w:pStyle w:val="Listaszerbekezds"/>
        <w:numPr>
          <w:ilvl w:val="1"/>
          <w:numId w:val="8"/>
        </w:numPr>
        <w:spacing w:after="0"/>
        <w:rPr>
          <w:b/>
        </w:rPr>
      </w:pPr>
      <w:r w:rsidRPr="00644690">
        <w:rPr>
          <w:b/>
        </w:rPr>
        <w:t>A képzés javasolt helyszíne (ajánlás)</w:t>
      </w:r>
    </w:p>
    <w:p w:rsidR="001E0B2C" w:rsidRDefault="001E0B2C" w:rsidP="008F7FF6">
      <w:pPr>
        <w:spacing w:after="0"/>
        <w:ind w:left="360"/>
      </w:pPr>
      <w:r w:rsidRPr="008F7FF6">
        <w:rPr>
          <w:szCs w:val="24"/>
        </w:rPr>
        <w:t>Multimédiás oktatóterem, lehetőség szerint szemléltetésre alkalmas alkatrészek, szerkezeti elemek, modellek bemutatása.</w:t>
      </w:r>
    </w:p>
    <w:p w:rsidR="001E0B2C" w:rsidRPr="002B5BF7" w:rsidRDefault="001E0B2C" w:rsidP="00C53E01">
      <w:pPr>
        <w:spacing w:after="0"/>
        <w:ind w:left="426"/>
      </w:pPr>
    </w:p>
    <w:p w:rsidR="001E0B2C" w:rsidRPr="00FF2E9D" w:rsidRDefault="001E0B2C" w:rsidP="00C53E01">
      <w:pPr>
        <w:pStyle w:val="Listaszerbekezds"/>
        <w:numPr>
          <w:ilvl w:val="1"/>
          <w:numId w:val="8"/>
        </w:numPr>
        <w:spacing w:after="0"/>
        <w:rPr>
          <w:b/>
        </w:rPr>
      </w:pPr>
      <w:r w:rsidRPr="00644690">
        <w:rPr>
          <w:b/>
        </w:rPr>
        <w:t>A tantárgy elsajátítása során alkalmazható sajátos módszerek, tanulói tevékenységformák (ajánlás)</w:t>
      </w:r>
    </w:p>
    <w:p w:rsidR="001E0B2C" w:rsidRDefault="001E0B2C" w:rsidP="00C53E01">
      <w:pPr>
        <w:spacing w:after="0"/>
        <w:ind w:left="426"/>
      </w:pPr>
    </w:p>
    <w:p w:rsidR="001E0B2C" w:rsidRDefault="001E0B2C" w:rsidP="00C53E01">
      <w:pPr>
        <w:spacing w:after="0"/>
        <w:ind w:left="426"/>
      </w:pPr>
    </w:p>
    <w:p w:rsidR="00D33C77" w:rsidRDefault="00D33C77" w:rsidP="00C53E01">
      <w:pPr>
        <w:spacing w:after="0"/>
        <w:ind w:left="426"/>
      </w:pPr>
    </w:p>
    <w:p w:rsidR="00D33C77" w:rsidRDefault="00D33C77" w:rsidP="00C53E01">
      <w:pPr>
        <w:spacing w:after="0"/>
        <w:ind w:left="426"/>
      </w:pPr>
    </w:p>
    <w:p w:rsidR="00D33C77" w:rsidRDefault="00D33C77" w:rsidP="00C53E01">
      <w:pPr>
        <w:spacing w:after="0"/>
        <w:ind w:left="426"/>
      </w:pPr>
    </w:p>
    <w:p w:rsidR="00D33C77" w:rsidRDefault="00D33C77" w:rsidP="00C53E01">
      <w:pPr>
        <w:spacing w:after="0"/>
        <w:ind w:left="426"/>
      </w:pPr>
    </w:p>
    <w:p w:rsidR="00D33C77" w:rsidRDefault="00D33C77" w:rsidP="00C53E01">
      <w:pPr>
        <w:spacing w:after="0"/>
        <w:ind w:left="426"/>
      </w:pPr>
    </w:p>
    <w:p w:rsidR="00D33C77" w:rsidRPr="00FF2E9D" w:rsidRDefault="00D33C77" w:rsidP="00C53E01">
      <w:pPr>
        <w:spacing w:after="0"/>
        <w:ind w:left="426"/>
      </w:pPr>
    </w:p>
    <w:p w:rsidR="001E0B2C" w:rsidRDefault="001E0B2C" w:rsidP="00C53E01">
      <w:pPr>
        <w:pStyle w:val="Listaszerbekezds"/>
        <w:numPr>
          <w:ilvl w:val="2"/>
          <w:numId w:val="8"/>
        </w:numPr>
        <w:spacing w:after="0"/>
        <w:rPr>
          <w:b/>
        </w:rPr>
      </w:pPr>
      <w:r w:rsidRPr="00BC7291">
        <w:rPr>
          <w:b/>
        </w:rPr>
        <w:lastRenderedPageBreak/>
        <w:t>A tantárgy elsajátítása során alkalmazható sajátos módszerek (ajánlás)</w:t>
      </w:r>
    </w:p>
    <w:p w:rsidR="001E0B2C" w:rsidRDefault="001E0B2C" w:rsidP="00C53E01">
      <w:pPr>
        <w:spacing w:after="0"/>
        <w:ind w:left="426"/>
      </w:pPr>
    </w:p>
    <w:tbl>
      <w:tblPr>
        <w:tblW w:w="8640" w:type="dxa"/>
        <w:jc w:val="center"/>
        <w:tblCellMar>
          <w:left w:w="70" w:type="dxa"/>
          <w:right w:w="70" w:type="dxa"/>
        </w:tblCellMar>
        <w:tblLook w:val="00A0" w:firstRow="1" w:lastRow="0" w:firstColumn="1" w:lastColumn="0" w:noHBand="0" w:noVBand="0"/>
      </w:tblPr>
      <w:tblGrid>
        <w:gridCol w:w="970"/>
        <w:gridCol w:w="2224"/>
        <w:gridCol w:w="1129"/>
        <w:gridCol w:w="967"/>
        <w:gridCol w:w="966"/>
        <w:gridCol w:w="2384"/>
      </w:tblGrid>
      <w:tr w:rsidR="001E0B2C" w:rsidRPr="00463BE8" w:rsidTr="005C7088">
        <w:trPr>
          <w:trHeight w:val="600"/>
          <w:jc w:val="center"/>
        </w:trPr>
        <w:tc>
          <w:tcPr>
            <w:tcW w:w="970" w:type="dxa"/>
            <w:tcBorders>
              <w:top w:val="single" w:sz="4" w:space="0" w:color="auto"/>
              <w:left w:val="single" w:sz="4" w:space="0" w:color="auto"/>
              <w:bottom w:val="single" w:sz="4" w:space="0" w:color="auto"/>
              <w:right w:val="single" w:sz="4" w:space="0" w:color="auto"/>
            </w:tcBorders>
            <w:vAlign w:val="center"/>
          </w:tcPr>
          <w:p w:rsidR="001E0B2C" w:rsidRPr="005441A3" w:rsidRDefault="001E0B2C" w:rsidP="005441A3">
            <w:pPr>
              <w:spacing w:after="0"/>
              <w:jc w:val="left"/>
              <w:rPr>
                <w:color w:val="000000"/>
                <w:sz w:val="20"/>
                <w:szCs w:val="20"/>
                <w:lang w:eastAsia="hu-HU"/>
              </w:rPr>
            </w:pPr>
            <w:r w:rsidRPr="005441A3">
              <w:rPr>
                <w:color w:val="000000"/>
                <w:sz w:val="20"/>
                <w:szCs w:val="20"/>
                <w:lang w:eastAsia="hu-HU"/>
              </w:rPr>
              <w:t>Sorszám</w:t>
            </w:r>
          </w:p>
        </w:tc>
        <w:tc>
          <w:tcPr>
            <w:tcW w:w="2224" w:type="dxa"/>
            <w:tcBorders>
              <w:top w:val="single" w:sz="4" w:space="0" w:color="auto"/>
              <w:left w:val="nil"/>
              <w:bottom w:val="single" w:sz="4" w:space="0" w:color="auto"/>
              <w:right w:val="single" w:sz="4" w:space="0" w:color="auto"/>
            </w:tcBorders>
            <w:vAlign w:val="center"/>
          </w:tcPr>
          <w:p w:rsidR="001E0B2C" w:rsidRPr="005441A3" w:rsidRDefault="001E0B2C" w:rsidP="005441A3">
            <w:pPr>
              <w:spacing w:after="0"/>
              <w:jc w:val="left"/>
              <w:rPr>
                <w:color w:val="000000"/>
                <w:sz w:val="20"/>
                <w:szCs w:val="20"/>
                <w:lang w:eastAsia="hu-HU"/>
              </w:rPr>
            </w:pPr>
            <w:r w:rsidRPr="005441A3">
              <w:rPr>
                <w:color w:val="000000"/>
                <w:sz w:val="20"/>
                <w:szCs w:val="20"/>
                <w:lang w:eastAsia="hu-HU"/>
              </w:rPr>
              <w:t>Alkalmazott oktatási módszer neve</w:t>
            </w:r>
          </w:p>
        </w:tc>
        <w:tc>
          <w:tcPr>
            <w:tcW w:w="3062" w:type="dxa"/>
            <w:gridSpan w:val="3"/>
            <w:tcBorders>
              <w:top w:val="single" w:sz="4" w:space="0" w:color="auto"/>
              <w:left w:val="nil"/>
              <w:bottom w:val="single" w:sz="4" w:space="0" w:color="auto"/>
              <w:right w:val="single" w:sz="4" w:space="0" w:color="auto"/>
            </w:tcBorders>
            <w:vAlign w:val="center"/>
          </w:tcPr>
          <w:p w:rsidR="001E0B2C" w:rsidRPr="005441A3" w:rsidRDefault="001E0B2C" w:rsidP="005441A3">
            <w:pPr>
              <w:spacing w:after="0"/>
              <w:jc w:val="left"/>
              <w:rPr>
                <w:color w:val="000000"/>
                <w:sz w:val="20"/>
                <w:szCs w:val="20"/>
                <w:lang w:eastAsia="hu-HU"/>
              </w:rPr>
            </w:pPr>
            <w:r w:rsidRPr="005441A3">
              <w:rPr>
                <w:color w:val="000000"/>
                <w:sz w:val="20"/>
                <w:szCs w:val="20"/>
                <w:lang w:eastAsia="hu-HU"/>
              </w:rPr>
              <w:t>A tanulói tevékenység szervezeti kerete</w:t>
            </w:r>
          </w:p>
          <w:p w:rsidR="001E0B2C" w:rsidRPr="005441A3" w:rsidRDefault="001E0B2C" w:rsidP="005441A3">
            <w:pPr>
              <w:spacing w:after="0"/>
              <w:jc w:val="left"/>
              <w:rPr>
                <w:color w:val="000000"/>
                <w:sz w:val="20"/>
                <w:szCs w:val="20"/>
                <w:lang w:eastAsia="hu-HU"/>
              </w:rPr>
            </w:pPr>
            <w:r w:rsidRPr="005441A3">
              <w:rPr>
                <w:color w:val="000000"/>
                <w:sz w:val="20"/>
                <w:szCs w:val="20"/>
                <w:lang w:eastAsia="hu-HU"/>
              </w:rPr>
              <w:t> </w:t>
            </w:r>
          </w:p>
          <w:p w:rsidR="001E0B2C" w:rsidRPr="005441A3" w:rsidRDefault="001E0B2C" w:rsidP="005441A3">
            <w:pPr>
              <w:spacing w:after="0"/>
              <w:jc w:val="left"/>
              <w:rPr>
                <w:color w:val="000000"/>
                <w:sz w:val="20"/>
                <w:szCs w:val="20"/>
                <w:lang w:eastAsia="hu-HU"/>
              </w:rPr>
            </w:pPr>
            <w:r w:rsidRPr="005441A3">
              <w:rPr>
                <w:color w:val="000000"/>
                <w:sz w:val="20"/>
                <w:szCs w:val="20"/>
                <w:lang w:eastAsia="hu-HU"/>
              </w:rPr>
              <w:t> </w:t>
            </w:r>
          </w:p>
        </w:tc>
        <w:tc>
          <w:tcPr>
            <w:tcW w:w="2384" w:type="dxa"/>
            <w:tcBorders>
              <w:top w:val="single" w:sz="4" w:space="0" w:color="auto"/>
              <w:left w:val="nil"/>
              <w:bottom w:val="single" w:sz="4" w:space="0" w:color="auto"/>
              <w:right w:val="single" w:sz="4" w:space="0" w:color="auto"/>
            </w:tcBorders>
            <w:vAlign w:val="center"/>
          </w:tcPr>
          <w:p w:rsidR="001E0B2C" w:rsidRPr="005441A3" w:rsidRDefault="001E0B2C" w:rsidP="005441A3">
            <w:pPr>
              <w:spacing w:after="0"/>
              <w:jc w:val="left"/>
              <w:rPr>
                <w:color w:val="000000"/>
                <w:sz w:val="20"/>
                <w:szCs w:val="20"/>
                <w:lang w:eastAsia="hu-HU"/>
              </w:rPr>
            </w:pPr>
            <w:r w:rsidRPr="005441A3">
              <w:rPr>
                <w:color w:val="000000"/>
                <w:sz w:val="20"/>
                <w:szCs w:val="20"/>
                <w:lang w:eastAsia="hu-HU"/>
              </w:rPr>
              <w:t xml:space="preserve">Alkalmazandó eszközök és felszerelések </w:t>
            </w:r>
          </w:p>
        </w:tc>
      </w:tr>
      <w:tr w:rsidR="001E0B2C" w:rsidRPr="00463BE8" w:rsidTr="005C7088">
        <w:trPr>
          <w:trHeight w:val="276"/>
          <w:jc w:val="center"/>
        </w:trPr>
        <w:tc>
          <w:tcPr>
            <w:tcW w:w="970" w:type="dxa"/>
            <w:tcBorders>
              <w:top w:val="nil"/>
              <w:left w:val="single" w:sz="4" w:space="0" w:color="auto"/>
              <w:bottom w:val="single" w:sz="4" w:space="0" w:color="auto"/>
              <w:right w:val="single" w:sz="4" w:space="0" w:color="auto"/>
            </w:tcBorders>
            <w:vAlign w:val="center"/>
          </w:tcPr>
          <w:p w:rsidR="001E0B2C" w:rsidRPr="005441A3" w:rsidRDefault="001E0B2C" w:rsidP="005441A3">
            <w:pPr>
              <w:spacing w:after="0"/>
              <w:jc w:val="left"/>
              <w:rPr>
                <w:color w:val="000000"/>
                <w:sz w:val="20"/>
                <w:szCs w:val="20"/>
                <w:lang w:eastAsia="hu-HU"/>
              </w:rPr>
            </w:pPr>
            <w:r w:rsidRPr="005441A3">
              <w:rPr>
                <w:color w:val="000000"/>
                <w:sz w:val="20"/>
                <w:szCs w:val="20"/>
                <w:lang w:eastAsia="hu-HU"/>
              </w:rPr>
              <w:t> </w:t>
            </w:r>
          </w:p>
        </w:tc>
        <w:tc>
          <w:tcPr>
            <w:tcW w:w="2224" w:type="dxa"/>
            <w:tcBorders>
              <w:top w:val="nil"/>
              <w:left w:val="nil"/>
              <w:bottom w:val="single" w:sz="4" w:space="0" w:color="auto"/>
              <w:right w:val="single" w:sz="4" w:space="0" w:color="auto"/>
            </w:tcBorders>
            <w:vAlign w:val="center"/>
          </w:tcPr>
          <w:p w:rsidR="001E0B2C" w:rsidRPr="005441A3" w:rsidRDefault="001E0B2C" w:rsidP="005441A3">
            <w:pPr>
              <w:spacing w:after="0"/>
              <w:jc w:val="left"/>
              <w:rPr>
                <w:color w:val="000000"/>
                <w:sz w:val="20"/>
                <w:szCs w:val="20"/>
                <w:lang w:eastAsia="hu-HU"/>
              </w:rPr>
            </w:pPr>
            <w:r w:rsidRPr="005441A3">
              <w:rPr>
                <w:color w:val="000000"/>
                <w:sz w:val="20"/>
                <w:szCs w:val="20"/>
                <w:lang w:eastAsia="hu-HU"/>
              </w:rPr>
              <w:t> </w:t>
            </w:r>
          </w:p>
        </w:tc>
        <w:tc>
          <w:tcPr>
            <w:tcW w:w="1129" w:type="dxa"/>
            <w:tcBorders>
              <w:top w:val="nil"/>
              <w:left w:val="nil"/>
              <w:bottom w:val="single" w:sz="4" w:space="0" w:color="auto"/>
              <w:right w:val="single" w:sz="4" w:space="0" w:color="auto"/>
            </w:tcBorders>
            <w:vAlign w:val="center"/>
          </w:tcPr>
          <w:p w:rsidR="001E0B2C" w:rsidRPr="005441A3" w:rsidRDefault="001E0B2C" w:rsidP="005441A3">
            <w:pPr>
              <w:spacing w:after="0"/>
              <w:jc w:val="center"/>
              <w:rPr>
                <w:color w:val="000000"/>
                <w:sz w:val="20"/>
                <w:szCs w:val="20"/>
                <w:lang w:eastAsia="hu-HU"/>
              </w:rPr>
            </w:pPr>
            <w:r w:rsidRPr="005441A3">
              <w:rPr>
                <w:color w:val="000000"/>
                <w:sz w:val="20"/>
                <w:szCs w:val="20"/>
                <w:lang w:eastAsia="hu-HU"/>
              </w:rPr>
              <w:t>egyéni</w:t>
            </w:r>
          </w:p>
        </w:tc>
        <w:tc>
          <w:tcPr>
            <w:tcW w:w="967" w:type="dxa"/>
            <w:tcBorders>
              <w:top w:val="nil"/>
              <w:left w:val="nil"/>
              <w:bottom w:val="single" w:sz="4" w:space="0" w:color="auto"/>
              <w:right w:val="single" w:sz="4" w:space="0" w:color="auto"/>
            </w:tcBorders>
            <w:vAlign w:val="center"/>
          </w:tcPr>
          <w:p w:rsidR="001E0B2C" w:rsidRPr="005441A3" w:rsidRDefault="001E0B2C" w:rsidP="005441A3">
            <w:pPr>
              <w:spacing w:after="0"/>
              <w:jc w:val="center"/>
              <w:rPr>
                <w:color w:val="000000"/>
                <w:sz w:val="20"/>
                <w:szCs w:val="20"/>
                <w:lang w:eastAsia="hu-HU"/>
              </w:rPr>
            </w:pPr>
            <w:r w:rsidRPr="005441A3">
              <w:rPr>
                <w:color w:val="000000"/>
                <w:sz w:val="20"/>
                <w:szCs w:val="20"/>
                <w:lang w:eastAsia="hu-HU"/>
              </w:rPr>
              <w:t>csoport</w:t>
            </w:r>
          </w:p>
        </w:tc>
        <w:tc>
          <w:tcPr>
            <w:tcW w:w="966" w:type="dxa"/>
            <w:tcBorders>
              <w:top w:val="nil"/>
              <w:left w:val="nil"/>
              <w:bottom w:val="single" w:sz="4" w:space="0" w:color="auto"/>
              <w:right w:val="single" w:sz="4" w:space="0" w:color="auto"/>
            </w:tcBorders>
            <w:vAlign w:val="center"/>
          </w:tcPr>
          <w:p w:rsidR="001E0B2C" w:rsidRPr="005441A3" w:rsidRDefault="001E0B2C" w:rsidP="005441A3">
            <w:pPr>
              <w:spacing w:after="0"/>
              <w:jc w:val="center"/>
              <w:rPr>
                <w:color w:val="000000"/>
                <w:sz w:val="20"/>
                <w:szCs w:val="20"/>
                <w:lang w:eastAsia="hu-HU"/>
              </w:rPr>
            </w:pPr>
            <w:r w:rsidRPr="005441A3">
              <w:rPr>
                <w:color w:val="000000"/>
                <w:sz w:val="20"/>
                <w:szCs w:val="20"/>
                <w:lang w:eastAsia="hu-HU"/>
              </w:rPr>
              <w:t>osztály</w:t>
            </w:r>
          </w:p>
        </w:tc>
        <w:tc>
          <w:tcPr>
            <w:tcW w:w="2384" w:type="dxa"/>
            <w:tcBorders>
              <w:top w:val="nil"/>
              <w:left w:val="nil"/>
              <w:bottom w:val="single" w:sz="4" w:space="0" w:color="auto"/>
              <w:right w:val="single" w:sz="4" w:space="0" w:color="auto"/>
            </w:tcBorders>
            <w:vAlign w:val="center"/>
          </w:tcPr>
          <w:p w:rsidR="001E0B2C" w:rsidRPr="005441A3" w:rsidRDefault="001E0B2C" w:rsidP="005441A3">
            <w:pPr>
              <w:spacing w:after="0"/>
              <w:jc w:val="left"/>
              <w:rPr>
                <w:color w:val="000000"/>
                <w:sz w:val="20"/>
                <w:szCs w:val="20"/>
                <w:lang w:eastAsia="hu-HU"/>
              </w:rPr>
            </w:pPr>
            <w:r w:rsidRPr="005441A3">
              <w:rPr>
                <w:color w:val="000000"/>
                <w:sz w:val="20"/>
                <w:szCs w:val="20"/>
                <w:lang w:eastAsia="hu-HU"/>
              </w:rPr>
              <w:t> </w:t>
            </w:r>
          </w:p>
        </w:tc>
      </w:tr>
      <w:tr w:rsidR="001E0B2C" w:rsidRPr="00463BE8" w:rsidTr="005C7088">
        <w:trPr>
          <w:trHeight w:val="276"/>
          <w:jc w:val="center"/>
        </w:trPr>
        <w:tc>
          <w:tcPr>
            <w:tcW w:w="970" w:type="dxa"/>
            <w:tcBorders>
              <w:top w:val="nil"/>
              <w:left w:val="single" w:sz="4" w:space="0" w:color="auto"/>
              <w:bottom w:val="single" w:sz="4" w:space="0" w:color="auto"/>
              <w:right w:val="single" w:sz="4" w:space="0" w:color="auto"/>
            </w:tcBorders>
            <w:vAlign w:val="center"/>
          </w:tcPr>
          <w:p w:rsidR="001E0B2C" w:rsidRPr="005441A3" w:rsidRDefault="001E0B2C" w:rsidP="005441A3">
            <w:pPr>
              <w:spacing w:after="0"/>
              <w:jc w:val="center"/>
              <w:rPr>
                <w:color w:val="000000"/>
                <w:sz w:val="20"/>
                <w:szCs w:val="20"/>
                <w:lang w:eastAsia="hu-HU"/>
              </w:rPr>
            </w:pPr>
            <w:r w:rsidRPr="005441A3">
              <w:rPr>
                <w:color w:val="000000"/>
                <w:sz w:val="20"/>
                <w:szCs w:val="20"/>
                <w:lang w:eastAsia="hu-HU"/>
              </w:rPr>
              <w:t>1.</w:t>
            </w:r>
          </w:p>
        </w:tc>
        <w:tc>
          <w:tcPr>
            <w:tcW w:w="2224" w:type="dxa"/>
            <w:tcBorders>
              <w:top w:val="nil"/>
              <w:left w:val="nil"/>
              <w:bottom w:val="single" w:sz="4" w:space="0" w:color="auto"/>
              <w:right w:val="single" w:sz="4" w:space="0" w:color="auto"/>
            </w:tcBorders>
            <w:vAlign w:val="center"/>
          </w:tcPr>
          <w:p w:rsidR="001E0B2C" w:rsidRPr="005441A3" w:rsidRDefault="001E0B2C" w:rsidP="005441A3">
            <w:pPr>
              <w:spacing w:after="0"/>
              <w:jc w:val="left"/>
              <w:rPr>
                <w:color w:val="000000"/>
                <w:sz w:val="20"/>
                <w:szCs w:val="20"/>
                <w:lang w:eastAsia="hu-HU"/>
              </w:rPr>
            </w:pPr>
            <w:r w:rsidRPr="005441A3">
              <w:rPr>
                <w:color w:val="000000"/>
                <w:sz w:val="20"/>
                <w:szCs w:val="20"/>
                <w:lang w:eastAsia="hu-HU"/>
              </w:rPr>
              <w:t>magyarázat</w:t>
            </w:r>
          </w:p>
        </w:tc>
        <w:tc>
          <w:tcPr>
            <w:tcW w:w="1129" w:type="dxa"/>
            <w:tcBorders>
              <w:top w:val="nil"/>
              <w:left w:val="nil"/>
              <w:bottom w:val="single" w:sz="4" w:space="0" w:color="auto"/>
              <w:right w:val="single" w:sz="4" w:space="0" w:color="auto"/>
            </w:tcBorders>
            <w:vAlign w:val="center"/>
          </w:tcPr>
          <w:p w:rsidR="001E0B2C" w:rsidRPr="005441A3" w:rsidRDefault="001E0B2C" w:rsidP="005441A3">
            <w:pPr>
              <w:spacing w:after="0"/>
              <w:jc w:val="center"/>
              <w:rPr>
                <w:color w:val="000000"/>
                <w:sz w:val="20"/>
                <w:szCs w:val="20"/>
                <w:lang w:eastAsia="hu-HU"/>
              </w:rPr>
            </w:pPr>
            <w:r w:rsidRPr="005441A3">
              <w:rPr>
                <w:color w:val="000000"/>
                <w:sz w:val="20"/>
                <w:szCs w:val="20"/>
                <w:lang w:eastAsia="hu-HU"/>
              </w:rPr>
              <w:t> </w:t>
            </w:r>
          </w:p>
        </w:tc>
        <w:tc>
          <w:tcPr>
            <w:tcW w:w="967" w:type="dxa"/>
            <w:tcBorders>
              <w:top w:val="nil"/>
              <w:left w:val="nil"/>
              <w:bottom w:val="single" w:sz="4" w:space="0" w:color="auto"/>
              <w:right w:val="single" w:sz="4" w:space="0" w:color="auto"/>
            </w:tcBorders>
            <w:vAlign w:val="center"/>
          </w:tcPr>
          <w:p w:rsidR="001E0B2C" w:rsidRPr="005441A3" w:rsidRDefault="001E0B2C" w:rsidP="005441A3">
            <w:pPr>
              <w:spacing w:after="0"/>
              <w:jc w:val="center"/>
              <w:rPr>
                <w:color w:val="000000"/>
                <w:sz w:val="20"/>
                <w:szCs w:val="20"/>
                <w:lang w:eastAsia="hu-HU"/>
              </w:rPr>
            </w:pPr>
            <w:r w:rsidRPr="005441A3">
              <w:rPr>
                <w:color w:val="000000"/>
                <w:sz w:val="20"/>
                <w:szCs w:val="20"/>
                <w:lang w:eastAsia="hu-HU"/>
              </w:rPr>
              <w:t> </w:t>
            </w:r>
          </w:p>
        </w:tc>
        <w:tc>
          <w:tcPr>
            <w:tcW w:w="966" w:type="dxa"/>
            <w:tcBorders>
              <w:top w:val="nil"/>
              <w:left w:val="nil"/>
              <w:bottom w:val="single" w:sz="4" w:space="0" w:color="auto"/>
              <w:right w:val="single" w:sz="4" w:space="0" w:color="auto"/>
            </w:tcBorders>
            <w:vAlign w:val="center"/>
          </w:tcPr>
          <w:p w:rsidR="001E0B2C" w:rsidRPr="005441A3" w:rsidRDefault="001E0B2C" w:rsidP="005441A3">
            <w:pPr>
              <w:spacing w:after="0"/>
              <w:jc w:val="center"/>
              <w:rPr>
                <w:color w:val="000000"/>
                <w:sz w:val="20"/>
                <w:szCs w:val="20"/>
                <w:lang w:eastAsia="hu-HU"/>
              </w:rPr>
            </w:pPr>
            <w:r w:rsidRPr="005441A3">
              <w:rPr>
                <w:color w:val="000000"/>
                <w:sz w:val="20"/>
                <w:szCs w:val="20"/>
                <w:lang w:eastAsia="hu-HU"/>
              </w:rPr>
              <w:t>X</w:t>
            </w:r>
          </w:p>
        </w:tc>
        <w:tc>
          <w:tcPr>
            <w:tcW w:w="2384" w:type="dxa"/>
            <w:tcBorders>
              <w:top w:val="nil"/>
              <w:left w:val="nil"/>
              <w:bottom w:val="single" w:sz="4" w:space="0" w:color="auto"/>
              <w:right w:val="single" w:sz="4" w:space="0" w:color="auto"/>
            </w:tcBorders>
            <w:vAlign w:val="center"/>
          </w:tcPr>
          <w:p w:rsidR="001E0B2C" w:rsidRPr="005441A3" w:rsidRDefault="001E0B2C" w:rsidP="005441A3">
            <w:pPr>
              <w:spacing w:after="0"/>
              <w:jc w:val="left"/>
              <w:rPr>
                <w:color w:val="000000"/>
                <w:sz w:val="20"/>
                <w:szCs w:val="20"/>
                <w:lang w:eastAsia="hu-HU"/>
              </w:rPr>
            </w:pPr>
            <w:r w:rsidRPr="005441A3">
              <w:rPr>
                <w:color w:val="000000"/>
                <w:sz w:val="20"/>
                <w:szCs w:val="20"/>
                <w:lang w:eastAsia="hu-HU"/>
              </w:rPr>
              <w:t> </w:t>
            </w:r>
          </w:p>
        </w:tc>
      </w:tr>
      <w:tr w:rsidR="001E0B2C" w:rsidRPr="00463BE8" w:rsidTr="005C7088">
        <w:trPr>
          <w:trHeight w:val="276"/>
          <w:jc w:val="center"/>
        </w:trPr>
        <w:tc>
          <w:tcPr>
            <w:tcW w:w="970" w:type="dxa"/>
            <w:tcBorders>
              <w:top w:val="nil"/>
              <w:left w:val="single" w:sz="4" w:space="0" w:color="auto"/>
              <w:bottom w:val="single" w:sz="4" w:space="0" w:color="auto"/>
              <w:right w:val="single" w:sz="4" w:space="0" w:color="auto"/>
            </w:tcBorders>
            <w:vAlign w:val="center"/>
          </w:tcPr>
          <w:p w:rsidR="001E0B2C" w:rsidRPr="005441A3" w:rsidRDefault="001E0B2C" w:rsidP="005441A3">
            <w:pPr>
              <w:spacing w:after="0"/>
              <w:jc w:val="center"/>
              <w:rPr>
                <w:color w:val="000000"/>
                <w:sz w:val="20"/>
                <w:szCs w:val="20"/>
                <w:lang w:eastAsia="hu-HU"/>
              </w:rPr>
            </w:pPr>
            <w:r w:rsidRPr="005441A3">
              <w:rPr>
                <w:color w:val="000000"/>
                <w:sz w:val="20"/>
                <w:szCs w:val="20"/>
                <w:lang w:eastAsia="hu-HU"/>
              </w:rPr>
              <w:t>2.</w:t>
            </w:r>
          </w:p>
        </w:tc>
        <w:tc>
          <w:tcPr>
            <w:tcW w:w="2224" w:type="dxa"/>
            <w:tcBorders>
              <w:top w:val="nil"/>
              <w:left w:val="nil"/>
              <w:bottom w:val="single" w:sz="4" w:space="0" w:color="auto"/>
              <w:right w:val="single" w:sz="4" w:space="0" w:color="auto"/>
            </w:tcBorders>
            <w:vAlign w:val="center"/>
          </w:tcPr>
          <w:p w:rsidR="001E0B2C" w:rsidRPr="005441A3" w:rsidRDefault="001E0B2C" w:rsidP="005441A3">
            <w:pPr>
              <w:spacing w:after="0"/>
              <w:jc w:val="left"/>
              <w:rPr>
                <w:color w:val="000000"/>
                <w:sz w:val="20"/>
                <w:szCs w:val="20"/>
                <w:lang w:eastAsia="hu-HU"/>
              </w:rPr>
            </w:pPr>
            <w:r w:rsidRPr="005441A3">
              <w:rPr>
                <w:color w:val="000000"/>
                <w:sz w:val="20"/>
                <w:szCs w:val="20"/>
                <w:lang w:eastAsia="hu-HU"/>
              </w:rPr>
              <w:t>elbeszélés</w:t>
            </w:r>
          </w:p>
        </w:tc>
        <w:tc>
          <w:tcPr>
            <w:tcW w:w="1129" w:type="dxa"/>
            <w:tcBorders>
              <w:top w:val="nil"/>
              <w:left w:val="nil"/>
              <w:bottom w:val="single" w:sz="4" w:space="0" w:color="auto"/>
              <w:right w:val="single" w:sz="4" w:space="0" w:color="auto"/>
            </w:tcBorders>
            <w:vAlign w:val="center"/>
          </w:tcPr>
          <w:p w:rsidR="001E0B2C" w:rsidRPr="005441A3" w:rsidRDefault="001E0B2C" w:rsidP="005441A3">
            <w:pPr>
              <w:spacing w:after="0"/>
              <w:jc w:val="center"/>
              <w:rPr>
                <w:color w:val="000000"/>
                <w:sz w:val="20"/>
                <w:szCs w:val="20"/>
                <w:lang w:eastAsia="hu-HU"/>
              </w:rPr>
            </w:pPr>
            <w:r w:rsidRPr="005441A3">
              <w:rPr>
                <w:color w:val="000000"/>
                <w:sz w:val="20"/>
                <w:szCs w:val="20"/>
                <w:lang w:eastAsia="hu-HU"/>
              </w:rPr>
              <w:t> </w:t>
            </w:r>
          </w:p>
        </w:tc>
        <w:tc>
          <w:tcPr>
            <w:tcW w:w="967" w:type="dxa"/>
            <w:tcBorders>
              <w:top w:val="nil"/>
              <w:left w:val="nil"/>
              <w:bottom w:val="single" w:sz="4" w:space="0" w:color="auto"/>
              <w:right w:val="single" w:sz="4" w:space="0" w:color="auto"/>
            </w:tcBorders>
            <w:vAlign w:val="center"/>
          </w:tcPr>
          <w:p w:rsidR="001E0B2C" w:rsidRPr="005441A3" w:rsidRDefault="001E0B2C" w:rsidP="005441A3">
            <w:pPr>
              <w:spacing w:after="0"/>
              <w:jc w:val="center"/>
              <w:rPr>
                <w:color w:val="000000"/>
                <w:sz w:val="20"/>
                <w:szCs w:val="20"/>
                <w:lang w:eastAsia="hu-HU"/>
              </w:rPr>
            </w:pPr>
            <w:r w:rsidRPr="005441A3">
              <w:rPr>
                <w:color w:val="000000"/>
                <w:sz w:val="20"/>
                <w:szCs w:val="20"/>
                <w:lang w:eastAsia="hu-HU"/>
              </w:rPr>
              <w:t> </w:t>
            </w:r>
          </w:p>
        </w:tc>
        <w:tc>
          <w:tcPr>
            <w:tcW w:w="966" w:type="dxa"/>
            <w:tcBorders>
              <w:top w:val="nil"/>
              <w:left w:val="nil"/>
              <w:bottom w:val="single" w:sz="4" w:space="0" w:color="auto"/>
              <w:right w:val="single" w:sz="4" w:space="0" w:color="auto"/>
            </w:tcBorders>
            <w:vAlign w:val="center"/>
          </w:tcPr>
          <w:p w:rsidR="001E0B2C" w:rsidRPr="005441A3" w:rsidRDefault="001E0B2C" w:rsidP="005441A3">
            <w:pPr>
              <w:spacing w:after="0"/>
              <w:jc w:val="center"/>
              <w:rPr>
                <w:color w:val="000000"/>
                <w:sz w:val="20"/>
                <w:szCs w:val="20"/>
                <w:lang w:eastAsia="hu-HU"/>
              </w:rPr>
            </w:pPr>
            <w:r w:rsidRPr="005441A3">
              <w:rPr>
                <w:color w:val="000000"/>
                <w:sz w:val="20"/>
                <w:szCs w:val="20"/>
                <w:lang w:eastAsia="hu-HU"/>
              </w:rPr>
              <w:t>X</w:t>
            </w:r>
          </w:p>
        </w:tc>
        <w:tc>
          <w:tcPr>
            <w:tcW w:w="2384" w:type="dxa"/>
            <w:tcBorders>
              <w:top w:val="nil"/>
              <w:left w:val="nil"/>
              <w:bottom w:val="single" w:sz="4" w:space="0" w:color="auto"/>
              <w:right w:val="single" w:sz="4" w:space="0" w:color="auto"/>
            </w:tcBorders>
            <w:vAlign w:val="center"/>
          </w:tcPr>
          <w:p w:rsidR="001E0B2C" w:rsidRPr="005441A3" w:rsidRDefault="001E0B2C" w:rsidP="005441A3">
            <w:pPr>
              <w:spacing w:after="0"/>
              <w:jc w:val="left"/>
              <w:rPr>
                <w:color w:val="000000"/>
                <w:sz w:val="20"/>
                <w:szCs w:val="20"/>
                <w:lang w:eastAsia="hu-HU"/>
              </w:rPr>
            </w:pPr>
            <w:r w:rsidRPr="005441A3">
              <w:rPr>
                <w:color w:val="000000"/>
                <w:sz w:val="20"/>
                <w:szCs w:val="20"/>
                <w:lang w:eastAsia="hu-HU"/>
              </w:rPr>
              <w:t> </w:t>
            </w:r>
          </w:p>
        </w:tc>
      </w:tr>
      <w:tr w:rsidR="001E0B2C" w:rsidRPr="00463BE8" w:rsidTr="005C7088">
        <w:trPr>
          <w:trHeight w:val="276"/>
          <w:jc w:val="center"/>
        </w:trPr>
        <w:tc>
          <w:tcPr>
            <w:tcW w:w="970" w:type="dxa"/>
            <w:tcBorders>
              <w:top w:val="nil"/>
              <w:left w:val="single" w:sz="4" w:space="0" w:color="auto"/>
              <w:bottom w:val="single" w:sz="4" w:space="0" w:color="auto"/>
              <w:right w:val="single" w:sz="4" w:space="0" w:color="auto"/>
            </w:tcBorders>
            <w:vAlign w:val="center"/>
          </w:tcPr>
          <w:p w:rsidR="001E0B2C" w:rsidRPr="005441A3" w:rsidRDefault="001E0B2C" w:rsidP="005441A3">
            <w:pPr>
              <w:spacing w:after="0"/>
              <w:jc w:val="center"/>
              <w:rPr>
                <w:color w:val="000000"/>
                <w:sz w:val="20"/>
                <w:szCs w:val="20"/>
                <w:lang w:eastAsia="hu-HU"/>
              </w:rPr>
            </w:pPr>
            <w:r w:rsidRPr="005441A3">
              <w:rPr>
                <w:color w:val="000000"/>
                <w:sz w:val="20"/>
                <w:szCs w:val="20"/>
                <w:lang w:eastAsia="hu-HU"/>
              </w:rPr>
              <w:t>3.</w:t>
            </w:r>
          </w:p>
        </w:tc>
        <w:tc>
          <w:tcPr>
            <w:tcW w:w="2224" w:type="dxa"/>
            <w:tcBorders>
              <w:top w:val="nil"/>
              <w:left w:val="nil"/>
              <w:bottom w:val="single" w:sz="4" w:space="0" w:color="auto"/>
              <w:right w:val="single" w:sz="4" w:space="0" w:color="auto"/>
            </w:tcBorders>
            <w:vAlign w:val="center"/>
          </w:tcPr>
          <w:p w:rsidR="001E0B2C" w:rsidRPr="005441A3" w:rsidRDefault="001E0B2C" w:rsidP="005441A3">
            <w:pPr>
              <w:spacing w:after="0"/>
              <w:jc w:val="left"/>
              <w:rPr>
                <w:color w:val="000000"/>
                <w:sz w:val="20"/>
                <w:szCs w:val="20"/>
                <w:lang w:eastAsia="hu-HU"/>
              </w:rPr>
            </w:pPr>
            <w:r w:rsidRPr="005441A3">
              <w:rPr>
                <w:color w:val="000000"/>
                <w:sz w:val="20"/>
                <w:szCs w:val="20"/>
                <w:lang w:eastAsia="hu-HU"/>
              </w:rPr>
              <w:t>kiselőadás</w:t>
            </w:r>
          </w:p>
        </w:tc>
        <w:tc>
          <w:tcPr>
            <w:tcW w:w="1129" w:type="dxa"/>
            <w:tcBorders>
              <w:top w:val="nil"/>
              <w:left w:val="nil"/>
              <w:bottom w:val="single" w:sz="4" w:space="0" w:color="auto"/>
              <w:right w:val="single" w:sz="4" w:space="0" w:color="auto"/>
            </w:tcBorders>
            <w:vAlign w:val="center"/>
          </w:tcPr>
          <w:p w:rsidR="001E0B2C" w:rsidRPr="005441A3" w:rsidRDefault="001E0B2C" w:rsidP="005441A3">
            <w:pPr>
              <w:spacing w:after="0"/>
              <w:jc w:val="center"/>
              <w:rPr>
                <w:color w:val="000000"/>
                <w:sz w:val="20"/>
                <w:szCs w:val="20"/>
                <w:lang w:eastAsia="hu-HU"/>
              </w:rPr>
            </w:pPr>
            <w:r w:rsidRPr="005441A3">
              <w:rPr>
                <w:color w:val="000000"/>
                <w:sz w:val="20"/>
                <w:szCs w:val="20"/>
                <w:lang w:eastAsia="hu-HU"/>
              </w:rPr>
              <w:t>X</w:t>
            </w:r>
          </w:p>
        </w:tc>
        <w:tc>
          <w:tcPr>
            <w:tcW w:w="967" w:type="dxa"/>
            <w:tcBorders>
              <w:top w:val="nil"/>
              <w:left w:val="nil"/>
              <w:bottom w:val="single" w:sz="4" w:space="0" w:color="auto"/>
              <w:right w:val="single" w:sz="4" w:space="0" w:color="auto"/>
            </w:tcBorders>
            <w:vAlign w:val="center"/>
          </w:tcPr>
          <w:p w:rsidR="001E0B2C" w:rsidRPr="005441A3" w:rsidRDefault="001E0B2C" w:rsidP="005441A3">
            <w:pPr>
              <w:spacing w:after="0"/>
              <w:jc w:val="center"/>
              <w:rPr>
                <w:color w:val="000000"/>
                <w:sz w:val="20"/>
                <w:szCs w:val="20"/>
                <w:lang w:eastAsia="hu-HU"/>
              </w:rPr>
            </w:pPr>
            <w:r w:rsidRPr="005441A3">
              <w:rPr>
                <w:color w:val="000000"/>
                <w:sz w:val="20"/>
                <w:szCs w:val="20"/>
                <w:lang w:eastAsia="hu-HU"/>
              </w:rPr>
              <w:t>X</w:t>
            </w:r>
          </w:p>
        </w:tc>
        <w:tc>
          <w:tcPr>
            <w:tcW w:w="966" w:type="dxa"/>
            <w:tcBorders>
              <w:top w:val="nil"/>
              <w:left w:val="nil"/>
              <w:bottom w:val="single" w:sz="4" w:space="0" w:color="auto"/>
              <w:right w:val="single" w:sz="4" w:space="0" w:color="auto"/>
            </w:tcBorders>
            <w:vAlign w:val="center"/>
          </w:tcPr>
          <w:p w:rsidR="001E0B2C" w:rsidRPr="005441A3" w:rsidRDefault="001E0B2C" w:rsidP="005441A3">
            <w:pPr>
              <w:spacing w:after="0"/>
              <w:jc w:val="center"/>
              <w:rPr>
                <w:color w:val="000000"/>
                <w:sz w:val="20"/>
                <w:szCs w:val="20"/>
                <w:lang w:eastAsia="hu-HU"/>
              </w:rPr>
            </w:pPr>
            <w:r w:rsidRPr="005441A3">
              <w:rPr>
                <w:color w:val="000000"/>
                <w:sz w:val="20"/>
                <w:szCs w:val="20"/>
                <w:lang w:eastAsia="hu-HU"/>
              </w:rPr>
              <w:t> </w:t>
            </w:r>
          </w:p>
        </w:tc>
        <w:tc>
          <w:tcPr>
            <w:tcW w:w="2384" w:type="dxa"/>
            <w:tcBorders>
              <w:top w:val="nil"/>
              <w:left w:val="nil"/>
              <w:bottom w:val="single" w:sz="4" w:space="0" w:color="auto"/>
              <w:right w:val="single" w:sz="4" w:space="0" w:color="auto"/>
            </w:tcBorders>
            <w:vAlign w:val="center"/>
          </w:tcPr>
          <w:p w:rsidR="001E0B2C" w:rsidRPr="005441A3" w:rsidRDefault="001E0B2C" w:rsidP="005441A3">
            <w:pPr>
              <w:spacing w:after="0"/>
              <w:jc w:val="left"/>
              <w:rPr>
                <w:color w:val="000000"/>
                <w:sz w:val="20"/>
                <w:szCs w:val="20"/>
                <w:lang w:eastAsia="hu-HU"/>
              </w:rPr>
            </w:pPr>
            <w:r w:rsidRPr="005441A3">
              <w:rPr>
                <w:color w:val="000000"/>
                <w:sz w:val="20"/>
                <w:szCs w:val="20"/>
                <w:lang w:eastAsia="hu-HU"/>
              </w:rPr>
              <w:t> </w:t>
            </w:r>
          </w:p>
        </w:tc>
      </w:tr>
      <w:tr w:rsidR="001E0B2C" w:rsidRPr="00463BE8" w:rsidTr="005C7088">
        <w:trPr>
          <w:trHeight w:val="276"/>
          <w:jc w:val="center"/>
        </w:trPr>
        <w:tc>
          <w:tcPr>
            <w:tcW w:w="970" w:type="dxa"/>
            <w:tcBorders>
              <w:top w:val="nil"/>
              <w:left w:val="single" w:sz="4" w:space="0" w:color="auto"/>
              <w:bottom w:val="single" w:sz="4" w:space="0" w:color="auto"/>
              <w:right w:val="single" w:sz="4" w:space="0" w:color="auto"/>
            </w:tcBorders>
            <w:vAlign w:val="center"/>
          </w:tcPr>
          <w:p w:rsidR="001E0B2C" w:rsidRPr="005441A3" w:rsidRDefault="001E0B2C" w:rsidP="005441A3">
            <w:pPr>
              <w:spacing w:after="0"/>
              <w:jc w:val="center"/>
              <w:rPr>
                <w:color w:val="000000"/>
                <w:sz w:val="20"/>
                <w:szCs w:val="20"/>
                <w:lang w:eastAsia="hu-HU"/>
              </w:rPr>
            </w:pPr>
            <w:r w:rsidRPr="005441A3">
              <w:rPr>
                <w:color w:val="000000"/>
                <w:sz w:val="20"/>
                <w:szCs w:val="20"/>
                <w:lang w:eastAsia="hu-HU"/>
              </w:rPr>
              <w:t>4.</w:t>
            </w:r>
          </w:p>
        </w:tc>
        <w:tc>
          <w:tcPr>
            <w:tcW w:w="2224" w:type="dxa"/>
            <w:tcBorders>
              <w:top w:val="nil"/>
              <w:left w:val="nil"/>
              <w:bottom w:val="single" w:sz="4" w:space="0" w:color="auto"/>
              <w:right w:val="single" w:sz="4" w:space="0" w:color="auto"/>
            </w:tcBorders>
            <w:vAlign w:val="center"/>
          </w:tcPr>
          <w:p w:rsidR="001E0B2C" w:rsidRPr="005441A3" w:rsidRDefault="001E0B2C" w:rsidP="005441A3">
            <w:pPr>
              <w:spacing w:after="0"/>
              <w:jc w:val="left"/>
              <w:rPr>
                <w:color w:val="000000"/>
                <w:sz w:val="20"/>
                <w:szCs w:val="20"/>
                <w:lang w:eastAsia="hu-HU"/>
              </w:rPr>
            </w:pPr>
            <w:r w:rsidRPr="005441A3">
              <w:rPr>
                <w:color w:val="000000"/>
                <w:sz w:val="20"/>
                <w:szCs w:val="20"/>
                <w:lang w:eastAsia="hu-HU"/>
              </w:rPr>
              <w:t>megbeszélés</w:t>
            </w:r>
          </w:p>
        </w:tc>
        <w:tc>
          <w:tcPr>
            <w:tcW w:w="1129" w:type="dxa"/>
            <w:tcBorders>
              <w:top w:val="nil"/>
              <w:left w:val="nil"/>
              <w:bottom w:val="single" w:sz="4" w:space="0" w:color="auto"/>
              <w:right w:val="single" w:sz="4" w:space="0" w:color="auto"/>
            </w:tcBorders>
            <w:vAlign w:val="center"/>
          </w:tcPr>
          <w:p w:rsidR="001E0B2C" w:rsidRPr="005441A3" w:rsidRDefault="001E0B2C" w:rsidP="005441A3">
            <w:pPr>
              <w:spacing w:after="0"/>
              <w:jc w:val="center"/>
              <w:rPr>
                <w:color w:val="000000"/>
                <w:sz w:val="20"/>
                <w:szCs w:val="20"/>
                <w:lang w:eastAsia="hu-HU"/>
              </w:rPr>
            </w:pPr>
            <w:r w:rsidRPr="005441A3">
              <w:rPr>
                <w:color w:val="000000"/>
                <w:sz w:val="20"/>
                <w:szCs w:val="20"/>
                <w:lang w:eastAsia="hu-HU"/>
              </w:rPr>
              <w:t> </w:t>
            </w:r>
          </w:p>
        </w:tc>
        <w:tc>
          <w:tcPr>
            <w:tcW w:w="967" w:type="dxa"/>
            <w:tcBorders>
              <w:top w:val="nil"/>
              <w:left w:val="nil"/>
              <w:bottom w:val="single" w:sz="4" w:space="0" w:color="auto"/>
              <w:right w:val="single" w:sz="4" w:space="0" w:color="auto"/>
            </w:tcBorders>
            <w:vAlign w:val="center"/>
          </w:tcPr>
          <w:p w:rsidR="001E0B2C" w:rsidRPr="005441A3" w:rsidRDefault="001E0B2C" w:rsidP="005441A3">
            <w:pPr>
              <w:spacing w:after="0"/>
              <w:jc w:val="center"/>
              <w:rPr>
                <w:color w:val="000000"/>
                <w:sz w:val="20"/>
                <w:szCs w:val="20"/>
                <w:lang w:eastAsia="hu-HU"/>
              </w:rPr>
            </w:pPr>
            <w:r w:rsidRPr="005441A3">
              <w:rPr>
                <w:color w:val="000000"/>
                <w:sz w:val="20"/>
                <w:szCs w:val="20"/>
                <w:lang w:eastAsia="hu-HU"/>
              </w:rPr>
              <w:t>X</w:t>
            </w:r>
          </w:p>
        </w:tc>
        <w:tc>
          <w:tcPr>
            <w:tcW w:w="966" w:type="dxa"/>
            <w:tcBorders>
              <w:top w:val="nil"/>
              <w:left w:val="nil"/>
              <w:bottom w:val="single" w:sz="4" w:space="0" w:color="auto"/>
              <w:right w:val="single" w:sz="4" w:space="0" w:color="auto"/>
            </w:tcBorders>
            <w:vAlign w:val="center"/>
          </w:tcPr>
          <w:p w:rsidR="001E0B2C" w:rsidRPr="005441A3" w:rsidRDefault="001E0B2C" w:rsidP="005441A3">
            <w:pPr>
              <w:spacing w:after="0"/>
              <w:jc w:val="center"/>
              <w:rPr>
                <w:color w:val="000000"/>
                <w:sz w:val="20"/>
                <w:szCs w:val="20"/>
                <w:lang w:eastAsia="hu-HU"/>
              </w:rPr>
            </w:pPr>
            <w:r w:rsidRPr="005441A3">
              <w:rPr>
                <w:color w:val="000000"/>
                <w:sz w:val="20"/>
                <w:szCs w:val="20"/>
                <w:lang w:eastAsia="hu-HU"/>
              </w:rPr>
              <w:t> </w:t>
            </w:r>
          </w:p>
        </w:tc>
        <w:tc>
          <w:tcPr>
            <w:tcW w:w="2384" w:type="dxa"/>
            <w:tcBorders>
              <w:top w:val="nil"/>
              <w:left w:val="nil"/>
              <w:bottom w:val="single" w:sz="4" w:space="0" w:color="auto"/>
              <w:right w:val="single" w:sz="4" w:space="0" w:color="auto"/>
            </w:tcBorders>
            <w:vAlign w:val="center"/>
          </w:tcPr>
          <w:p w:rsidR="001E0B2C" w:rsidRPr="005441A3" w:rsidRDefault="001E0B2C" w:rsidP="005441A3">
            <w:pPr>
              <w:spacing w:after="0"/>
              <w:jc w:val="left"/>
              <w:rPr>
                <w:color w:val="000000"/>
                <w:sz w:val="20"/>
                <w:szCs w:val="20"/>
                <w:lang w:eastAsia="hu-HU"/>
              </w:rPr>
            </w:pPr>
            <w:r w:rsidRPr="005441A3">
              <w:rPr>
                <w:color w:val="000000"/>
                <w:sz w:val="20"/>
                <w:szCs w:val="20"/>
                <w:lang w:eastAsia="hu-HU"/>
              </w:rPr>
              <w:t> </w:t>
            </w:r>
          </w:p>
        </w:tc>
      </w:tr>
      <w:tr w:rsidR="001E0B2C" w:rsidRPr="00463BE8" w:rsidTr="005C7088">
        <w:trPr>
          <w:trHeight w:val="276"/>
          <w:jc w:val="center"/>
        </w:trPr>
        <w:tc>
          <w:tcPr>
            <w:tcW w:w="970" w:type="dxa"/>
            <w:tcBorders>
              <w:top w:val="nil"/>
              <w:left w:val="single" w:sz="4" w:space="0" w:color="auto"/>
              <w:bottom w:val="single" w:sz="4" w:space="0" w:color="auto"/>
              <w:right w:val="single" w:sz="4" w:space="0" w:color="auto"/>
            </w:tcBorders>
            <w:vAlign w:val="center"/>
          </w:tcPr>
          <w:p w:rsidR="001E0B2C" w:rsidRPr="005441A3" w:rsidRDefault="001E0B2C" w:rsidP="005441A3">
            <w:pPr>
              <w:spacing w:after="0"/>
              <w:jc w:val="center"/>
              <w:rPr>
                <w:color w:val="000000"/>
                <w:sz w:val="20"/>
                <w:szCs w:val="20"/>
                <w:lang w:eastAsia="hu-HU"/>
              </w:rPr>
            </w:pPr>
            <w:r w:rsidRPr="005441A3">
              <w:rPr>
                <w:color w:val="000000"/>
                <w:sz w:val="20"/>
                <w:szCs w:val="20"/>
                <w:lang w:eastAsia="hu-HU"/>
              </w:rPr>
              <w:t>5.</w:t>
            </w:r>
          </w:p>
        </w:tc>
        <w:tc>
          <w:tcPr>
            <w:tcW w:w="2224" w:type="dxa"/>
            <w:tcBorders>
              <w:top w:val="nil"/>
              <w:left w:val="nil"/>
              <w:bottom w:val="single" w:sz="4" w:space="0" w:color="auto"/>
              <w:right w:val="single" w:sz="4" w:space="0" w:color="auto"/>
            </w:tcBorders>
            <w:vAlign w:val="center"/>
          </w:tcPr>
          <w:p w:rsidR="001E0B2C" w:rsidRPr="005441A3" w:rsidRDefault="001E0B2C" w:rsidP="005441A3">
            <w:pPr>
              <w:spacing w:after="0"/>
              <w:jc w:val="left"/>
              <w:rPr>
                <w:color w:val="000000"/>
                <w:sz w:val="20"/>
                <w:szCs w:val="20"/>
                <w:lang w:eastAsia="hu-HU"/>
              </w:rPr>
            </w:pPr>
            <w:r w:rsidRPr="005441A3">
              <w:rPr>
                <w:color w:val="000000"/>
                <w:sz w:val="20"/>
                <w:szCs w:val="20"/>
                <w:lang w:eastAsia="hu-HU"/>
              </w:rPr>
              <w:t>szemléltetés</w:t>
            </w:r>
          </w:p>
        </w:tc>
        <w:tc>
          <w:tcPr>
            <w:tcW w:w="1129" w:type="dxa"/>
            <w:tcBorders>
              <w:top w:val="nil"/>
              <w:left w:val="nil"/>
              <w:bottom w:val="single" w:sz="4" w:space="0" w:color="auto"/>
              <w:right w:val="single" w:sz="4" w:space="0" w:color="auto"/>
            </w:tcBorders>
            <w:vAlign w:val="center"/>
          </w:tcPr>
          <w:p w:rsidR="001E0B2C" w:rsidRPr="005441A3" w:rsidRDefault="001E0B2C" w:rsidP="005441A3">
            <w:pPr>
              <w:spacing w:after="0"/>
              <w:jc w:val="center"/>
              <w:rPr>
                <w:color w:val="000000"/>
                <w:sz w:val="20"/>
                <w:szCs w:val="20"/>
                <w:lang w:eastAsia="hu-HU"/>
              </w:rPr>
            </w:pPr>
            <w:r w:rsidRPr="005441A3">
              <w:rPr>
                <w:color w:val="000000"/>
                <w:sz w:val="20"/>
                <w:szCs w:val="20"/>
                <w:lang w:eastAsia="hu-HU"/>
              </w:rPr>
              <w:t> </w:t>
            </w:r>
          </w:p>
        </w:tc>
        <w:tc>
          <w:tcPr>
            <w:tcW w:w="967" w:type="dxa"/>
            <w:tcBorders>
              <w:top w:val="nil"/>
              <w:left w:val="nil"/>
              <w:bottom w:val="single" w:sz="4" w:space="0" w:color="auto"/>
              <w:right w:val="single" w:sz="4" w:space="0" w:color="auto"/>
            </w:tcBorders>
            <w:vAlign w:val="center"/>
          </w:tcPr>
          <w:p w:rsidR="001E0B2C" w:rsidRPr="005441A3" w:rsidRDefault="001E0B2C" w:rsidP="005441A3">
            <w:pPr>
              <w:spacing w:after="0"/>
              <w:jc w:val="center"/>
              <w:rPr>
                <w:color w:val="000000"/>
                <w:sz w:val="20"/>
                <w:szCs w:val="20"/>
                <w:lang w:eastAsia="hu-HU"/>
              </w:rPr>
            </w:pPr>
            <w:r w:rsidRPr="005441A3">
              <w:rPr>
                <w:color w:val="000000"/>
                <w:sz w:val="20"/>
                <w:szCs w:val="20"/>
                <w:lang w:eastAsia="hu-HU"/>
              </w:rPr>
              <w:t> </w:t>
            </w:r>
          </w:p>
        </w:tc>
        <w:tc>
          <w:tcPr>
            <w:tcW w:w="966" w:type="dxa"/>
            <w:tcBorders>
              <w:top w:val="nil"/>
              <w:left w:val="nil"/>
              <w:bottom w:val="single" w:sz="4" w:space="0" w:color="auto"/>
              <w:right w:val="single" w:sz="4" w:space="0" w:color="auto"/>
            </w:tcBorders>
            <w:vAlign w:val="center"/>
          </w:tcPr>
          <w:p w:rsidR="001E0B2C" w:rsidRPr="005441A3" w:rsidRDefault="001E0B2C" w:rsidP="005441A3">
            <w:pPr>
              <w:spacing w:after="0"/>
              <w:jc w:val="center"/>
              <w:rPr>
                <w:color w:val="000000"/>
                <w:sz w:val="20"/>
                <w:szCs w:val="20"/>
                <w:lang w:eastAsia="hu-HU"/>
              </w:rPr>
            </w:pPr>
            <w:r w:rsidRPr="005441A3">
              <w:rPr>
                <w:color w:val="000000"/>
                <w:sz w:val="20"/>
                <w:szCs w:val="20"/>
                <w:lang w:eastAsia="hu-HU"/>
              </w:rPr>
              <w:t>X</w:t>
            </w:r>
          </w:p>
        </w:tc>
        <w:tc>
          <w:tcPr>
            <w:tcW w:w="2384" w:type="dxa"/>
            <w:tcBorders>
              <w:top w:val="nil"/>
              <w:left w:val="nil"/>
              <w:bottom w:val="single" w:sz="4" w:space="0" w:color="auto"/>
              <w:right w:val="single" w:sz="4" w:space="0" w:color="auto"/>
            </w:tcBorders>
            <w:vAlign w:val="center"/>
          </w:tcPr>
          <w:p w:rsidR="001E0B2C" w:rsidRPr="005441A3" w:rsidRDefault="001E0B2C" w:rsidP="005441A3">
            <w:pPr>
              <w:spacing w:after="0"/>
              <w:jc w:val="left"/>
              <w:rPr>
                <w:color w:val="000000"/>
                <w:sz w:val="20"/>
                <w:szCs w:val="20"/>
                <w:lang w:eastAsia="hu-HU"/>
              </w:rPr>
            </w:pPr>
            <w:r w:rsidRPr="005441A3">
              <w:rPr>
                <w:color w:val="000000"/>
                <w:sz w:val="20"/>
                <w:szCs w:val="20"/>
                <w:lang w:eastAsia="hu-HU"/>
              </w:rPr>
              <w:t> </w:t>
            </w:r>
          </w:p>
        </w:tc>
      </w:tr>
      <w:tr w:rsidR="001E0B2C" w:rsidRPr="00463BE8" w:rsidTr="005C7088">
        <w:trPr>
          <w:trHeight w:val="276"/>
          <w:jc w:val="center"/>
        </w:trPr>
        <w:tc>
          <w:tcPr>
            <w:tcW w:w="970" w:type="dxa"/>
            <w:tcBorders>
              <w:top w:val="nil"/>
              <w:left w:val="single" w:sz="4" w:space="0" w:color="auto"/>
              <w:bottom w:val="single" w:sz="4" w:space="0" w:color="auto"/>
              <w:right w:val="single" w:sz="4" w:space="0" w:color="auto"/>
            </w:tcBorders>
            <w:vAlign w:val="center"/>
          </w:tcPr>
          <w:p w:rsidR="001E0B2C" w:rsidRPr="005441A3" w:rsidRDefault="001E0B2C" w:rsidP="005441A3">
            <w:pPr>
              <w:spacing w:after="0"/>
              <w:jc w:val="center"/>
              <w:rPr>
                <w:color w:val="000000"/>
                <w:sz w:val="20"/>
                <w:szCs w:val="20"/>
                <w:lang w:eastAsia="hu-HU"/>
              </w:rPr>
            </w:pPr>
            <w:r w:rsidRPr="005441A3">
              <w:rPr>
                <w:color w:val="000000"/>
                <w:sz w:val="20"/>
                <w:szCs w:val="20"/>
                <w:lang w:eastAsia="hu-HU"/>
              </w:rPr>
              <w:t>6.</w:t>
            </w:r>
          </w:p>
        </w:tc>
        <w:tc>
          <w:tcPr>
            <w:tcW w:w="2224" w:type="dxa"/>
            <w:tcBorders>
              <w:top w:val="nil"/>
              <w:left w:val="nil"/>
              <w:bottom w:val="single" w:sz="4" w:space="0" w:color="auto"/>
              <w:right w:val="single" w:sz="4" w:space="0" w:color="auto"/>
            </w:tcBorders>
            <w:vAlign w:val="center"/>
          </w:tcPr>
          <w:p w:rsidR="001E0B2C" w:rsidRPr="005441A3" w:rsidRDefault="001E0B2C" w:rsidP="005441A3">
            <w:pPr>
              <w:spacing w:after="0"/>
              <w:jc w:val="left"/>
              <w:rPr>
                <w:color w:val="000000"/>
                <w:sz w:val="20"/>
                <w:szCs w:val="20"/>
                <w:lang w:eastAsia="hu-HU"/>
              </w:rPr>
            </w:pPr>
            <w:r w:rsidRPr="005441A3">
              <w:rPr>
                <w:color w:val="000000"/>
                <w:sz w:val="20"/>
                <w:szCs w:val="20"/>
                <w:lang w:eastAsia="hu-HU"/>
              </w:rPr>
              <w:t>házi feladat</w:t>
            </w:r>
          </w:p>
        </w:tc>
        <w:tc>
          <w:tcPr>
            <w:tcW w:w="1129" w:type="dxa"/>
            <w:tcBorders>
              <w:top w:val="nil"/>
              <w:left w:val="nil"/>
              <w:bottom w:val="single" w:sz="4" w:space="0" w:color="auto"/>
              <w:right w:val="single" w:sz="4" w:space="0" w:color="auto"/>
            </w:tcBorders>
            <w:vAlign w:val="center"/>
          </w:tcPr>
          <w:p w:rsidR="001E0B2C" w:rsidRPr="005441A3" w:rsidRDefault="001E0B2C" w:rsidP="005441A3">
            <w:pPr>
              <w:spacing w:after="0"/>
              <w:jc w:val="center"/>
              <w:rPr>
                <w:color w:val="000000"/>
                <w:sz w:val="20"/>
                <w:szCs w:val="20"/>
                <w:lang w:eastAsia="hu-HU"/>
              </w:rPr>
            </w:pPr>
            <w:r w:rsidRPr="005441A3">
              <w:rPr>
                <w:color w:val="000000"/>
                <w:sz w:val="20"/>
                <w:szCs w:val="20"/>
                <w:lang w:eastAsia="hu-HU"/>
              </w:rPr>
              <w:t>X</w:t>
            </w:r>
          </w:p>
        </w:tc>
        <w:tc>
          <w:tcPr>
            <w:tcW w:w="967" w:type="dxa"/>
            <w:tcBorders>
              <w:top w:val="nil"/>
              <w:left w:val="nil"/>
              <w:bottom w:val="single" w:sz="4" w:space="0" w:color="auto"/>
              <w:right w:val="single" w:sz="4" w:space="0" w:color="auto"/>
            </w:tcBorders>
            <w:vAlign w:val="center"/>
          </w:tcPr>
          <w:p w:rsidR="001E0B2C" w:rsidRPr="005441A3" w:rsidRDefault="001E0B2C" w:rsidP="005441A3">
            <w:pPr>
              <w:spacing w:after="0"/>
              <w:jc w:val="center"/>
              <w:rPr>
                <w:color w:val="000000"/>
                <w:sz w:val="20"/>
                <w:szCs w:val="20"/>
                <w:lang w:eastAsia="hu-HU"/>
              </w:rPr>
            </w:pPr>
            <w:r w:rsidRPr="005441A3">
              <w:rPr>
                <w:color w:val="000000"/>
                <w:sz w:val="20"/>
                <w:szCs w:val="20"/>
                <w:lang w:eastAsia="hu-HU"/>
              </w:rPr>
              <w:t> </w:t>
            </w:r>
          </w:p>
        </w:tc>
        <w:tc>
          <w:tcPr>
            <w:tcW w:w="966" w:type="dxa"/>
            <w:tcBorders>
              <w:top w:val="nil"/>
              <w:left w:val="nil"/>
              <w:bottom w:val="single" w:sz="4" w:space="0" w:color="auto"/>
              <w:right w:val="single" w:sz="4" w:space="0" w:color="auto"/>
            </w:tcBorders>
            <w:vAlign w:val="center"/>
          </w:tcPr>
          <w:p w:rsidR="001E0B2C" w:rsidRPr="005441A3" w:rsidRDefault="001E0B2C" w:rsidP="005441A3">
            <w:pPr>
              <w:spacing w:after="0"/>
              <w:jc w:val="center"/>
              <w:rPr>
                <w:color w:val="000000"/>
                <w:sz w:val="20"/>
                <w:szCs w:val="20"/>
                <w:lang w:eastAsia="hu-HU"/>
              </w:rPr>
            </w:pPr>
            <w:r w:rsidRPr="005441A3">
              <w:rPr>
                <w:color w:val="000000"/>
                <w:sz w:val="20"/>
                <w:szCs w:val="20"/>
                <w:lang w:eastAsia="hu-HU"/>
              </w:rPr>
              <w:t> </w:t>
            </w:r>
          </w:p>
        </w:tc>
        <w:tc>
          <w:tcPr>
            <w:tcW w:w="2384" w:type="dxa"/>
            <w:tcBorders>
              <w:top w:val="nil"/>
              <w:left w:val="nil"/>
              <w:bottom w:val="single" w:sz="4" w:space="0" w:color="auto"/>
              <w:right w:val="single" w:sz="4" w:space="0" w:color="auto"/>
            </w:tcBorders>
            <w:vAlign w:val="center"/>
          </w:tcPr>
          <w:p w:rsidR="001E0B2C" w:rsidRPr="005441A3" w:rsidRDefault="001E0B2C" w:rsidP="005441A3">
            <w:pPr>
              <w:spacing w:after="0"/>
              <w:jc w:val="left"/>
              <w:rPr>
                <w:color w:val="000000"/>
                <w:sz w:val="20"/>
                <w:szCs w:val="20"/>
                <w:lang w:eastAsia="hu-HU"/>
              </w:rPr>
            </w:pPr>
            <w:r w:rsidRPr="005441A3">
              <w:rPr>
                <w:color w:val="000000"/>
                <w:sz w:val="20"/>
                <w:szCs w:val="20"/>
                <w:lang w:eastAsia="hu-HU"/>
              </w:rPr>
              <w:t> </w:t>
            </w:r>
          </w:p>
        </w:tc>
      </w:tr>
    </w:tbl>
    <w:p w:rsidR="001E0B2C" w:rsidRDefault="001E0B2C" w:rsidP="00C53E01">
      <w:pPr>
        <w:spacing w:after="0"/>
        <w:ind w:left="426"/>
      </w:pPr>
    </w:p>
    <w:p w:rsidR="001E0B2C" w:rsidRPr="00BC7291" w:rsidRDefault="001E0B2C" w:rsidP="00C53E01">
      <w:pPr>
        <w:pStyle w:val="Listaszerbekezds"/>
        <w:numPr>
          <w:ilvl w:val="2"/>
          <w:numId w:val="8"/>
        </w:numPr>
        <w:spacing w:after="0"/>
        <w:rPr>
          <w:b/>
        </w:rPr>
      </w:pPr>
      <w:r w:rsidRPr="00BC7291">
        <w:rPr>
          <w:b/>
        </w:rPr>
        <w:t>A tantárgy elsajátítása során alkalmazható tanulói tevékenységformák (ajánlás)</w:t>
      </w:r>
    </w:p>
    <w:p w:rsidR="001E0B2C" w:rsidRPr="002B5BF7" w:rsidRDefault="001E0B2C" w:rsidP="00C53E01">
      <w:pPr>
        <w:spacing w:after="0"/>
        <w:ind w:left="426"/>
      </w:pPr>
    </w:p>
    <w:tbl>
      <w:tblPr>
        <w:tblW w:w="8660" w:type="dxa"/>
        <w:jc w:val="center"/>
        <w:tblCellMar>
          <w:left w:w="70" w:type="dxa"/>
          <w:right w:w="70" w:type="dxa"/>
        </w:tblCellMar>
        <w:tblLook w:val="00A0" w:firstRow="1" w:lastRow="0" w:firstColumn="1" w:lastColumn="0" w:noHBand="0" w:noVBand="0"/>
      </w:tblPr>
      <w:tblGrid>
        <w:gridCol w:w="989"/>
        <w:gridCol w:w="2588"/>
        <w:gridCol w:w="1351"/>
        <w:gridCol w:w="796"/>
        <w:gridCol w:w="774"/>
        <w:gridCol w:w="2162"/>
      </w:tblGrid>
      <w:tr w:rsidR="001E0B2C" w:rsidRPr="00463BE8" w:rsidTr="005C7088">
        <w:trPr>
          <w:trHeight w:val="276"/>
          <w:jc w:val="center"/>
        </w:trPr>
        <w:tc>
          <w:tcPr>
            <w:tcW w:w="989" w:type="dxa"/>
            <w:tcBorders>
              <w:top w:val="single" w:sz="4" w:space="0" w:color="auto"/>
              <w:left w:val="single" w:sz="4" w:space="0" w:color="auto"/>
              <w:bottom w:val="single" w:sz="4" w:space="0" w:color="auto"/>
              <w:right w:val="single" w:sz="4" w:space="0" w:color="auto"/>
            </w:tcBorders>
            <w:vAlign w:val="center"/>
          </w:tcPr>
          <w:p w:rsidR="001E0B2C" w:rsidRPr="005441A3" w:rsidRDefault="001E0B2C" w:rsidP="005441A3">
            <w:pPr>
              <w:spacing w:after="0"/>
              <w:jc w:val="left"/>
              <w:rPr>
                <w:color w:val="000000"/>
                <w:sz w:val="20"/>
                <w:szCs w:val="20"/>
                <w:lang w:eastAsia="hu-HU"/>
              </w:rPr>
            </w:pPr>
            <w:r w:rsidRPr="005441A3">
              <w:rPr>
                <w:color w:val="000000"/>
                <w:sz w:val="20"/>
                <w:szCs w:val="20"/>
                <w:lang w:eastAsia="hu-HU"/>
              </w:rPr>
              <w:t>Sorszám</w:t>
            </w:r>
          </w:p>
        </w:tc>
        <w:tc>
          <w:tcPr>
            <w:tcW w:w="2588" w:type="dxa"/>
            <w:tcBorders>
              <w:top w:val="single" w:sz="4" w:space="0" w:color="auto"/>
              <w:left w:val="nil"/>
              <w:bottom w:val="single" w:sz="4" w:space="0" w:color="auto"/>
              <w:right w:val="single" w:sz="4" w:space="0" w:color="auto"/>
            </w:tcBorders>
            <w:vAlign w:val="center"/>
          </w:tcPr>
          <w:p w:rsidR="001E0B2C" w:rsidRPr="005441A3" w:rsidRDefault="001E0B2C" w:rsidP="005441A3">
            <w:pPr>
              <w:spacing w:after="0"/>
              <w:jc w:val="left"/>
              <w:rPr>
                <w:color w:val="000000"/>
                <w:sz w:val="20"/>
                <w:szCs w:val="20"/>
                <w:lang w:eastAsia="hu-HU"/>
              </w:rPr>
            </w:pPr>
            <w:r w:rsidRPr="005441A3">
              <w:rPr>
                <w:color w:val="000000"/>
                <w:sz w:val="20"/>
                <w:szCs w:val="20"/>
                <w:lang w:eastAsia="hu-HU"/>
              </w:rPr>
              <w:t>Tanulói tevékenységforma</w:t>
            </w:r>
          </w:p>
        </w:tc>
        <w:tc>
          <w:tcPr>
            <w:tcW w:w="2921" w:type="dxa"/>
            <w:gridSpan w:val="3"/>
            <w:tcBorders>
              <w:top w:val="single" w:sz="4" w:space="0" w:color="auto"/>
              <w:left w:val="nil"/>
              <w:bottom w:val="single" w:sz="4" w:space="0" w:color="auto"/>
              <w:right w:val="single" w:sz="4" w:space="0" w:color="auto"/>
            </w:tcBorders>
            <w:vAlign w:val="center"/>
          </w:tcPr>
          <w:p w:rsidR="001E0B2C" w:rsidRPr="005441A3" w:rsidRDefault="001E0B2C" w:rsidP="005441A3">
            <w:pPr>
              <w:spacing w:after="0"/>
              <w:jc w:val="left"/>
              <w:rPr>
                <w:color w:val="000000"/>
                <w:sz w:val="20"/>
                <w:szCs w:val="20"/>
                <w:lang w:eastAsia="hu-HU"/>
              </w:rPr>
            </w:pPr>
            <w:r w:rsidRPr="005441A3">
              <w:rPr>
                <w:color w:val="000000"/>
                <w:sz w:val="20"/>
                <w:szCs w:val="20"/>
                <w:lang w:eastAsia="hu-HU"/>
              </w:rPr>
              <w:t>Tanulói tevékenység szervezési kerete (differenciálási módok)</w:t>
            </w:r>
          </w:p>
          <w:p w:rsidR="001E0B2C" w:rsidRPr="005441A3" w:rsidRDefault="001E0B2C" w:rsidP="005441A3">
            <w:pPr>
              <w:spacing w:after="0"/>
              <w:jc w:val="left"/>
              <w:rPr>
                <w:color w:val="000000"/>
                <w:sz w:val="20"/>
                <w:szCs w:val="20"/>
                <w:lang w:eastAsia="hu-HU"/>
              </w:rPr>
            </w:pPr>
            <w:r w:rsidRPr="005441A3">
              <w:rPr>
                <w:color w:val="000000"/>
                <w:sz w:val="20"/>
                <w:szCs w:val="20"/>
                <w:lang w:eastAsia="hu-HU"/>
              </w:rPr>
              <w:t> </w:t>
            </w:r>
          </w:p>
          <w:p w:rsidR="001E0B2C" w:rsidRPr="005441A3" w:rsidRDefault="001E0B2C" w:rsidP="005441A3">
            <w:pPr>
              <w:spacing w:after="0"/>
              <w:jc w:val="left"/>
              <w:rPr>
                <w:color w:val="000000"/>
                <w:sz w:val="20"/>
                <w:szCs w:val="20"/>
                <w:lang w:eastAsia="hu-HU"/>
              </w:rPr>
            </w:pPr>
            <w:r w:rsidRPr="005441A3">
              <w:rPr>
                <w:color w:val="000000"/>
                <w:sz w:val="20"/>
                <w:szCs w:val="20"/>
                <w:lang w:eastAsia="hu-HU"/>
              </w:rPr>
              <w:t> </w:t>
            </w:r>
          </w:p>
        </w:tc>
        <w:tc>
          <w:tcPr>
            <w:tcW w:w="2162" w:type="dxa"/>
            <w:tcBorders>
              <w:top w:val="single" w:sz="4" w:space="0" w:color="auto"/>
              <w:left w:val="nil"/>
              <w:bottom w:val="single" w:sz="4" w:space="0" w:color="auto"/>
              <w:right w:val="single" w:sz="4" w:space="0" w:color="auto"/>
            </w:tcBorders>
            <w:vAlign w:val="center"/>
          </w:tcPr>
          <w:p w:rsidR="001E0B2C" w:rsidRPr="005441A3" w:rsidRDefault="001E0B2C" w:rsidP="005441A3">
            <w:pPr>
              <w:spacing w:after="0"/>
              <w:jc w:val="left"/>
              <w:rPr>
                <w:color w:val="000000"/>
                <w:sz w:val="20"/>
                <w:szCs w:val="20"/>
                <w:lang w:eastAsia="hu-HU"/>
              </w:rPr>
            </w:pPr>
            <w:r w:rsidRPr="005441A3">
              <w:rPr>
                <w:color w:val="000000"/>
                <w:sz w:val="20"/>
                <w:szCs w:val="20"/>
                <w:lang w:eastAsia="hu-HU"/>
              </w:rPr>
              <w:t xml:space="preserve">Alkalmazandó eszközök és felszerelések </w:t>
            </w:r>
          </w:p>
        </w:tc>
      </w:tr>
      <w:tr w:rsidR="001E0B2C" w:rsidRPr="00463BE8" w:rsidTr="005C7088">
        <w:trPr>
          <w:trHeight w:val="528"/>
          <w:jc w:val="center"/>
        </w:trPr>
        <w:tc>
          <w:tcPr>
            <w:tcW w:w="989" w:type="dxa"/>
            <w:tcBorders>
              <w:top w:val="nil"/>
              <w:left w:val="single" w:sz="4" w:space="0" w:color="auto"/>
              <w:bottom w:val="single" w:sz="4" w:space="0" w:color="auto"/>
              <w:right w:val="single" w:sz="4" w:space="0" w:color="auto"/>
            </w:tcBorders>
            <w:vAlign w:val="center"/>
          </w:tcPr>
          <w:p w:rsidR="001E0B2C" w:rsidRPr="005441A3" w:rsidRDefault="001E0B2C" w:rsidP="005441A3">
            <w:pPr>
              <w:spacing w:after="0"/>
              <w:jc w:val="left"/>
              <w:rPr>
                <w:color w:val="000000"/>
                <w:sz w:val="20"/>
                <w:szCs w:val="20"/>
                <w:lang w:eastAsia="hu-HU"/>
              </w:rPr>
            </w:pPr>
            <w:r w:rsidRPr="005441A3">
              <w:rPr>
                <w:color w:val="000000"/>
                <w:sz w:val="20"/>
                <w:szCs w:val="20"/>
                <w:lang w:eastAsia="hu-HU"/>
              </w:rPr>
              <w:t> </w:t>
            </w:r>
          </w:p>
        </w:tc>
        <w:tc>
          <w:tcPr>
            <w:tcW w:w="2588" w:type="dxa"/>
            <w:tcBorders>
              <w:top w:val="nil"/>
              <w:left w:val="nil"/>
              <w:bottom w:val="single" w:sz="4" w:space="0" w:color="auto"/>
              <w:right w:val="single" w:sz="4" w:space="0" w:color="auto"/>
            </w:tcBorders>
            <w:vAlign w:val="center"/>
          </w:tcPr>
          <w:p w:rsidR="001E0B2C" w:rsidRPr="005441A3" w:rsidRDefault="001E0B2C" w:rsidP="005441A3">
            <w:pPr>
              <w:spacing w:after="0"/>
              <w:jc w:val="left"/>
              <w:rPr>
                <w:color w:val="000000"/>
                <w:sz w:val="20"/>
                <w:szCs w:val="20"/>
                <w:lang w:eastAsia="hu-HU"/>
              </w:rPr>
            </w:pPr>
            <w:r w:rsidRPr="005441A3">
              <w:rPr>
                <w:color w:val="000000"/>
                <w:sz w:val="20"/>
                <w:szCs w:val="20"/>
                <w:lang w:eastAsia="hu-HU"/>
              </w:rPr>
              <w:t> </w:t>
            </w:r>
          </w:p>
        </w:tc>
        <w:tc>
          <w:tcPr>
            <w:tcW w:w="1351" w:type="dxa"/>
            <w:tcBorders>
              <w:top w:val="nil"/>
              <w:left w:val="nil"/>
              <w:bottom w:val="single" w:sz="4" w:space="0" w:color="auto"/>
              <w:right w:val="single" w:sz="4" w:space="0" w:color="auto"/>
            </w:tcBorders>
            <w:vAlign w:val="center"/>
          </w:tcPr>
          <w:p w:rsidR="001E0B2C" w:rsidRPr="005441A3" w:rsidRDefault="001E0B2C" w:rsidP="005441A3">
            <w:pPr>
              <w:spacing w:after="0"/>
              <w:jc w:val="center"/>
              <w:rPr>
                <w:color w:val="000000"/>
                <w:sz w:val="20"/>
                <w:szCs w:val="20"/>
                <w:lang w:eastAsia="hu-HU"/>
              </w:rPr>
            </w:pPr>
            <w:r w:rsidRPr="005441A3">
              <w:rPr>
                <w:color w:val="000000"/>
                <w:sz w:val="20"/>
                <w:szCs w:val="20"/>
                <w:lang w:eastAsia="hu-HU"/>
              </w:rPr>
              <w:t>egyéni</w:t>
            </w:r>
          </w:p>
        </w:tc>
        <w:tc>
          <w:tcPr>
            <w:tcW w:w="796" w:type="dxa"/>
            <w:tcBorders>
              <w:top w:val="nil"/>
              <w:left w:val="nil"/>
              <w:bottom w:val="single" w:sz="4" w:space="0" w:color="auto"/>
              <w:right w:val="single" w:sz="4" w:space="0" w:color="auto"/>
            </w:tcBorders>
            <w:vAlign w:val="center"/>
          </w:tcPr>
          <w:p w:rsidR="001E0B2C" w:rsidRPr="005441A3" w:rsidRDefault="001E0B2C" w:rsidP="005441A3">
            <w:pPr>
              <w:spacing w:after="0"/>
              <w:jc w:val="center"/>
              <w:rPr>
                <w:color w:val="000000"/>
                <w:sz w:val="20"/>
                <w:szCs w:val="20"/>
                <w:lang w:eastAsia="hu-HU"/>
              </w:rPr>
            </w:pPr>
            <w:r w:rsidRPr="005441A3">
              <w:rPr>
                <w:color w:val="000000"/>
                <w:sz w:val="20"/>
                <w:szCs w:val="20"/>
                <w:lang w:eastAsia="hu-HU"/>
              </w:rPr>
              <w:t>csoport-bontás</w:t>
            </w:r>
          </w:p>
        </w:tc>
        <w:tc>
          <w:tcPr>
            <w:tcW w:w="774" w:type="dxa"/>
            <w:tcBorders>
              <w:top w:val="nil"/>
              <w:left w:val="nil"/>
              <w:bottom w:val="single" w:sz="4" w:space="0" w:color="auto"/>
              <w:right w:val="single" w:sz="4" w:space="0" w:color="auto"/>
            </w:tcBorders>
            <w:vAlign w:val="center"/>
          </w:tcPr>
          <w:p w:rsidR="001E0B2C" w:rsidRPr="005441A3" w:rsidRDefault="001E0B2C" w:rsidP="005441A3">
            <w:pPr>
              <w:spacing w:after="0"/>
              <w:jc w:val="center"/>
              <w:rPr>
                <w:color w:val="000000"/>
                <w:sz w:val="20"/>
                <w:szCs w:val="20"/>
                <w:lang w:eastAsia="hu-HU"/>
              </w:rPr>
            </w:pPr>
            <w:r w:rsidRPr="005441A3">
              <w:rPr>
                <w:color w:val="000000"/>
                <w:sz w:val="20"/>
                <w:szCs w:val="20"/>
                <w:lang w:eastAsia="hu-HU"/>
              </w:rPr>
              <w:t>osztály-keret</w:t>
            </w:r>
          </w:p>
        </w:tc>
        <w:tc>
          <w:tcPr>
            <w:tcW w:w="2162" w:type="dxa"/>
            <w:tcBorders>
              <w:top w:val="nil"/>
              <w:left w:val="nil"/>
              <w:bottom w:val="single" w:sz="4" w:space="0" w:color="auto"/>
              <w:right w:val="single" w:sz="4" w:space="0" w:color="auto"/>
            </w:tcBorders>
            <w:vAlign w:val="center"/>
          </w:tcPr>
          <w:p w:rsidR="001E0B2C" w:rsidRPr="005441A3" w:rsidRDefault="001E0B2C" w:rsidP="005441A3">
            <w:pPr>
              <w:spacing w:after="0"/>
              <w:jc w:val="left"/>
              <w:rPr>
                <w:color w:val="000000"/>
                <w:sz w:val="20"/>
                <w:szCs w:val="20"/>
                <w:lang w:eastAsia="hu-HU"/>
              </w:rPr>
            </w:pPr>
            <w:r w:rsidRPr="005441A3">
              <w:rPr>
                <w:color w:val="000000"/>
                <w:sz w:val="20"/>
                <w:szCs w:val="20"/>
                <w:lang w:eastAsia="hu-HU"/>
              </w:rPr>
              <w:t> </w:t>
            </w:r>
          </w:p>
        </w:tc>
      </w:tr>
      <w:tr w:rsidR="001E0B2C" w:rsidRPr="00463BE8" w:rsidTr="005C7088">
        <w:trPr>
          <w:trHeight w:val="276"/>
          <w:jc w:val="center"/>
        </w:trPr>
        <w:tc>
          <w:tcPr>
            <w:tcW w:w="989" w:type="dxa"/>
            <w:tcBorders>
              <w:top w:val="nil"/>
              <w:left w:val="single" w:sz="4" w:space="0" w:color="auto"/>
              <w:bottom w:val="single" w:sz="4" w:space="0" w:color="auto"/>
              <w:right w:val="single" w:sz="4" w:space="0" w:color="auto"/>
            </w:tcBorders>
            <w:shd w:val="clear" w:color="000000" w:fill="D9D9D9"/>
            <w:vAlign w:val="center"/>
          </w:tcPr>
          <w:p w:rsidR="001E0B2C" w:rsidRPr="005441A3" w:rsidRDefault="001E0B2C" w:rsidP="005441A3">
            <w:pPr>
              <w:spacing w:after="0"/>
              <w:jc w:val="center"/>
              <w:rPr>
                <w:color w:val="000000"/>
                <w:sz w:val="20"/>
                <w:szCs w:val="20"/>
                <w:lang w:eastAsia="hu-HU"/>
              </w:rPr>
            </w:pPr>
            <w:r w:rsidRPr="005441A3">
              <w:rPr>
                <w:color w:val="000000"/>
                <w:sz w:val="20"/>
                <w:szCs w:val="20"/>
                <w:lang w:eastAsia="hu-HU"/>
              </w:rPr>
              <w:t>1.</w:t>
            </w:r>
          </w:p>
        </w:tc>
        <w:tc>
          <w:tcPr>
            <w:tcW w:w="2588" w:type="dxa"/>
            <w:tcBorders>
              <w:top w:val="nil"/>
              <w:left w:val="nil"/>
              <w:bottom w:val="single" w:sz="4" w:space="0" w:color="auto"/>
              <w:right w:val="nil"/>
            </w:tcBorders>
            <w:shd w:val="clear" w:color="000000" w:fill="D9D9D9"/>
            <w:vAlign w:val="center"/>
          </w:tcPr>
          <w:p w:rsidR="001E0B2C" w:rsidRPr="005441A3" w:rsidRDefault="001E0B2C" w:rsidP="005441A3">
            <w:pPr>
              <w:spacing w:after="0"/>
              <w:jc w:val="left"/>
              <w:rPr>
                <w:color w:val="000000"/>
                <w:sz w:val="20"/>
                <w:szCs w:val="20"/>
                <w:lang w:eastAsia="hu-HU"/>
              </w:rPr>
            </w:pPr>
            <w:r w:rsidRPr="005441A3">
              <w:rPr>
                <w:color w:val="000000"/>
                <w:sz w:val="20"/>
                <w:szCs w:val="20"/>
                <w:lang w:eastAsia="hu-HU"/>
              </w:rPr>
              <w:t>Információ feldolgozó tevékenységek</w:t>
            </w:r>
          </w:p>
        </w:tc>
        <w:tc>
          <w:tcPr>
            <w:tcW w:w="1351" w:type="dxa"/>
            <w:tcBorders>
              <w:top w:val="nil"/>
              <w:left w:val="nil"/>
              <w:bottom w:val="single" w:sz="4" w:space="0" w:color="auto"/>
              <w:right w:val="nil"/>
            </w:tcBorders>
            <w:shd w:val="clear" w:color="000000" w:fill="D9D9D9"/>
            <w:vAlign w:val="center"/>
          </w:tcPr>
          <w:p w:rsidR="001E0B2C" w:rsidRPr="005441A3" w:rsidRDefault="001E0B2C" w:rsidP="005441A3">
            <w:pPr>
              <w:spacing w:after="0"/>
              <w:jc w:val="left"/>
              <w:rPr>
                <w:color w:val="000000"/>
                <w:sz w:val="20"/>
                <w:szCs w:val="20"/>
                <w:lang w:eastAsia="hu-HU"/>
              </w:rPr>
            </w:pPr>
            <w:r w:rsidRPr="005441A3">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5441A3" w:rsidRDefault="001E0B2C" w:rsidP="005441A3">
            <w:pPr>
              <w:spacing w:after="0"/>
              <w:jc w:val="left"/>
              <w:rPr>
                <w:color w:val="000000"/>
                <w:sz w:val="20"/>
                <w:szCs w:val="20"/>
                <w:lang w:eastAsia="hu-HU"/>
              </w:rPr>
            </w:pPr>
            <w:r w:rsidRPr="005441A3">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5441A3" w:rsidRDefault="001E0B2C" w:rsidP="005441A3">
            <w:pPr>
              <w:spacing w:after="0"/>
              <w:jc w:val="left"/>
              <w:rPr>
                <w:color w:val="000000"/>
                <w:sz w:val="20"/>
                <w:szCs w:val="20"/>
                <w:lang w:eastAsia="hu-HU"/>
              </w:rPr>
            </w:pPr>
            <w:r w:rsidRPr="005441A3">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5441A3" w:rsidRDefault="001E0B2C" w:rsidP="005441A3">
            <w:pPr>
              <w:spacing w:after="0"/>
              <w:jc w:val="left"/>
              <w:rPr>
                <w:color w:val="000000"/>
                <w:sz w:val="20"/>
                <w:szCs w:val="20"/>
                <w:lang w:eastAsia="hu-HU"/>
              </w:rPr>
            </w:pPr>
            <w:r w:rsidRPr="005441A3">
              <w:rPr>
                <w:color w:val="000000"/>
                <w:sz w:val="20"/>
                <w:szCs w:val="20"/>
                <w:lang w:eastAsia="hu-HU"/>
              </w:rPr>
              <w:t> </w:t>
            </w:r>
          </w:p>
        </w:tc>
      </w:tr>
      <w:tr w:rsidR="001E0B2C" w:rsidRPr="00463BE8" w:rsidTr="005C7088">
        <w:trPr>
          <w:trHeight w:val="528"/>
          <w:jc w:val="center"/>
        </w:trPr>
        <w:tc>
          <w:tcPr>
            <w:tcW w:w="989" w:type="dxa"/>
            <w:tcBorders>
              <w:top w:val="nil"/>
              <w:left w:val="single" w:sz="4" w:space="0" w:color="auto"/>
              <w:bottom w:val="single" w:sz="4" w:space="0" w:color="auto"/>
              <w:right w:val="single" w:sz="4" w:space="0" w:color="auto"/>
            </w:tcBorders>
            <w:vAlign w:val="center"/>
          </w:tcPr>
          <w:p w:rsidR="001E0B2C" w:rsidRPr="005441A3" w:rsidRDefault="001E0B2C" w:rsidP="005441A3">
            <w:pPr>
              <w:spacing w:after="0"/>
              <w:jc w:val="center"/>
              <w:rPr>
                <w:color w:val="000000"/>
                <w:sz w:val="20"/>
                <w:szCs w:val="20"/>
                <w:lang w:eastAsia="hu-HU"/>
              </w:rPr>
            </w:pPr>
            <w:r w:rsidRPr="005441A3">
              <w:rPr>
                <w:color w:val="000000"/>
                <w:sz w:val="20"/>
                <w:szCs w:val="20"/>
                <w:lang w:eastAsia="hu-HU"/>
              </w:rPr>
              <w:t>1.1.</w:t>
            </w:r>
          </w:p>
        </w:tc>
        <w:tc>
          <w:tcPr>
            <w:tcW w:w="2588" w:type="dxa"/>
            <w:tcBorders>
              <w:top w:val="nil"/>
              <w:left w:val="nil"/>
              <w:bottom w:val="single" w:sz="4" w:space="0" w:color="auto"/>
              <w:right w:val="single" w:sz="4" w:space="0" w:color="auto"/>
            </w:tcBorders>
            <w:vAlign w:val="center"/>
          </w:tcPr>
          <w:p w:rsidR="001E0B2C" w:rsidRPr="005441A3" w:rsidRDefault="001E0B2C" w:rsidP="005441A3">
            <w:pPr>
              <w:spacing w:after="0"/>
              <w:jc w:val="left"/>
              <w:rPr>
                <w:color w:val="000000"/>
                <w:sz w:val="20"/>
                <w:szCs w:val="20"/>
                <w:lang w:eastAsia="hu-HU"/>
              </w:rPr>
            </w:pPr>
            <w:r w:rsidRPr="005441A3">
              <w:rPr>
                <w:color w:val="000000"/>
                <w:sz w:val="20"/>
                <w:szCs w:val="20"/>
                <w:lang w:eastAsia="hu-HU"/>
              </w:rPr>
              <w:t>Olvasott szöveg önálló feldolgozása</w:t>
            </w:r>
          </w:p>
        </w:tc>
        <w:tc>
          <w:tcPr>
            <w:tcW w:w="1351" w:type="dxa"/>
            <w:tcBorders>
              <w:top w:val="nil"/>
              <w:left w:val="nil"/>
              <w:bottom w:val="single" w:sz="4" w:space="0" w:color="auto"/>
              <w:right w:val="single" w:sz="4" w:space="0" w:color="auto"/>
            </w:tcBorders>
            <w:vAlign w:val="center"/>
          </w:tcPr>
          <w:p w:rsidR="001E0B2C" w:rsidRPr="005441A3" w:rsidRDefault="001E0B2C" w:rsidP="005441A3">
            <w:pPr>
              <w:spacing w:after="0"/>
              <w:jc w:val="center"/>
              <w:rPr>
                <w:color w:val="000000"/>
                <w:sz w:val="20"/>
                <w:szCs w:val="20"/>
                <w:lang w:eastAsia="hu-HU"/>
              </w:rPr>
            </w:pPr>
            <w:r w:rsidRPr="005441A3">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5441A3" w:rsidRDefault="001E0B2C" w:rsidP="005441A3">
            <w:pPr>
              <w:spacing w:after="0"/>
              <w:jc w:val="center"/>
              <w:rPr>
                <w:color w:val="000000"/>
                <w:sz w:val="20"/>
                <w:szCs w:val="20"/>
                <w:lang w:eastAsia="hu-HU"/>
              </w:rPr>
            </w:pPr>
            <w:r w:rsidRPr="005441A3">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5441A3" w:rsidRDefault="001E0B2C" w:rsidP="005441A3">
            <w:pPr>
              <w:spacing w:after="0"/>
              <w:jc w:val="center"/>
              <w:rPr>
                <w:color w:val="000000"/>
                <w:sz w:val="20"/>
                <w:szCs w:val="20"/>
                <w:lang w:eastAsia="hu-HU"/>
              </w:rPr>
            </w:pPr>
            <w:r w:rsidRPr="005441A3">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5441A3" w:rsidRDefault="001E0B2C" w:rsidP="005441A3">
            <w:pPr>
              <w:spacing w:after="0"/>
              <w:jc w:val="left"/>
              <w:rPr>
                <w:color w:val="000000"/>
                <w:sz w:val="20"/>
                <w:szCs w:val="20"/>
                <w:lang w:eastAsia="hu-HU"/>
              </w:rPr>
            </w:pPr>
            <w:r w:rsidRPr="005441A3">
              <w:rPr>
                <w:color w:val="000000"/>
                <w:sz w:val="20"/>
                <w:szCs w:val="20"/>
                <w:lang w:eastAsia="hu-HU"/>
              </w:rPr>
              <w:t> </w:t>
            </w:r>
          </w:p>
        </w:tc>
      </w:tr>
      <w:tr w:rsidR="001E0B2C" w:rsidRPr="00463BE8" w:rsidTr="005C7088">
        <w:trPr>
          <w:trHeight w:val="528"/>
          <w:jc w:val="center"/>
        </w:trPr>
        <w:tc>
          <w:tcPr>
            <w:tcW w:w="989" w:type="dxa"/>
            <w:tcBorders>
              <w:top w:val="nil"/>
              <w:left w:val="single" w:sz="4" w:space="0" w:color="auto"/>
              <w:bottom w:val="single" w:sz="4" w:space="0" w:color="auto"/>
              <w:right w:val="single" w:sz="4" w:space="0" w:color="auto"/>
            </w:tcBorders>
            <w:vAlign w:val="center"/>
          </w:tcPr>
          <w:p w:rsidR="001E0B2C" w:rsidRPr="005441A3" w:rsidRDefault="001E0B2C" w:rsidP="005441A3">
            <w:pPr>
              <w:spacing w:after="0"/>
              <w:jc w:val="center"/>
              <w:rPr>
                <w:color w:val="000000"/>
                <w:sz w:val="20"/>
                <w:szCs w:val="20"/>
                <w:lang w:eastAsia="hu-HU"/>
              </w:rPr>
            </w:pPr>
            <w:r w:rsidRPr="005441A3">
              <w:rPr>
                <w:color w:val="000000"/>
                <w:sz w:val="20"/>
                <w:szCs w:val="20"/>
                <w:lang w:eastAsia="hu-HU"/>
              </w:rPr>
              <w:t>1.3.</w:t>
            </w:r>
          </w:p>
        </w:tc>
        <w:tc>
          <w:tcPr>
            <w:tcW w:w="2588" w:type="dxa"/>
            <w:tcBorders>
              <w:top w:val="nil"/>
              <w:left w:val="nil"/>
              <w:bottom w:val="single" w:sz="4" w:space="0" w:color="auto"/>
              <w:right w:val="single" w:sz="4" w:space="0" w:color="auto"/>
            </w:tcBorders>
            <w:vAlign w:val="center"/>
          </w:tcPr>
          <w:p w:rsidR="001E0B2C" w:rsidRPr="005441A3" w:rsidRDefault="001E0B2C" w:rsidP="005441A3">
            <w:pPr>
              <w:spacing w:after="0"/>
              <w:jc w:val="left"/>
              <w:rPr>
                <w:color w:val="000000"/>
                <w:sz w:val="20"/>
                <w:szCs w:val="20"/>
                <w:lang w:eastAsia="hu-HU"/>
              </w:rPr>
            </w:pPr>
            <w:r w:rsidRPr="005441A3">
              <w:rPr>
                <w:color w:val="000000"/>
                <w:sz w:val="20"/>
                <w:szCs w:val="20"/>
                <w:lang w:eastAsia="hu-HU"/>
              </w:rPr>
              <w:t>Olvasott szöveg feldolgozása jegyzeteléssel</w:t>
            </w:r>
          </w:p>
        </w:tc>
        <w:tc>
          <w:tcPr>
            <w:tcW w:w="1351" w:type="dxa"/>
            <w:tcBorders>
              <w:top w:val="nil"/>
              <w:left w:val="nil"/>
              <w:bottom w:val="single" w:sz="4" w:space="0" w:color="auto"/>
              <w:right w:val="single" w:sz="4" w:space="0" w:color="auto"/>
            </w:tcBorders>
            <w:vAlign w:val="center"/>
          </w:tcPr>
          <w:p w:rsidR="001E0B2C" w:rsidRPr="005441A3" w:rsidRDefault="001E0B2C" w:rsidP="005441A3">
            <w:pPr>
              <w:spacing w:after="0"/>
              <w:jc w:val="center"/>
              <w:rPr>
                <w:color w:val="000000"/>
                <w:sz w:val="20"/>
                <w:szCs w:val="20"/>
                <w:lang w:eastAsia="hu-HU"/>
              </w:rPr>
            </w:pPr>
            <w:r w:rsidRPr="005441A3">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5441A3" w:rsidRDefault="001E0B2C" w:rsidP="005441A3">
            <w:pPr>
              <w:spacing w:after="0"/>
              <w:jc w:val="center"/>
              <w:rPr>
                <w:color w:val="000000"/>
                <w:sz w:val="20"/>
                <w:szCs w:val="20"/>
                <w:lang w:eastAsia="hu-HU"/>
              </w:rPr>
            </w:pPr>
            <w:r w:rsidRPr="005441A3">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5441A3" w:rsidRDefault="001E0B2C" w:rsidP="005441A3">
            <w:pPr>
              <w:spacing w:after="0"/>
              <w:jc w:val="center"/>
              <w:rPr>
                <w:color w:val="000000"/>
                <w:sz w:val="20"/>
                <w:szCs w:val="20"/>
                <w:lang w:eastAsia="hu-HU"/>
              </w:rPr>
            </w:pPr>
            <w:r w:rsidRPr="005441A3">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5441A3" w:rsidRDefault="001E0B2C" w:rsidP="005441A3">
            <w:pPr>
              <w:spacing w:after="0"/>
              <w:jc w:val="left"/>
              <w:rPr>
                <w:color w:val="000000"/>
                <w:sz w:val="20"/>
                <w:szCs w:val="20"/>
                <w:lang w:eastAsia="hu-HU"/>
              </w:rPr>
            </w:pPr>
            <w:r w:rsidRPr="005441A3">
              <w:rPr>
                <w:color w:val="000000"/>
                <w:sz w:val="20"/>
                <w:szCs w:val="20"/>
                <w:lang w:eastAsia="hu-HU"/>
              </w:rPr>
              <w:t> </w:t>
            </w:r>
          </w:p>
        </w:tc>
      </w:tr>
      <w:tr w:rsidR="001E0B2C" w:rsidRPr="00463BE8" w:rsidTr="005C7088">
        <w:trPr>
          <w:trHeight w:val="528"/>
          <w:jc w:val="center"/>
        </w:trPr>
        <w:tc>
          <w:tcPr>
            <w:tcW w:w="989" w:type="dxa"/>
            <w:tcBorders>
              <w:top w:val="nil"/>
              <w:left w:val="single" w:sz="4" w:space="0" w:color="auto"/>
              <w:bottom w:val="single" w:sz="4" w:space="0" w:color="auto"/>
              <w:right w:val="single" w:sz="4" w:space="0" w:color="auto"/>
            </w:tcBorders>
            <w:vAlign w:val="center"/>
          </w:tcPr>
          <w:p w:rsidR="001E0B2C" w:rsidRPr="005441A3" w:rsidRDefault="001E0B2C" w:rsidP="005441A3">
            <w:pPr>
              <w:spacing w:after="0"/>
              <w:jc w:val="center"/>
              <w:rPr>
                <w:color w:val="000000"/>
                <w:sz w:val="20"/>
                <w:szCs w:val="20"/>
                <w:lang w:eastAsia="hu-HU"/>
              </w:rPr>
            </w:pPr>
            <w:r w:rsidRPr="005441A3">
              <w:rPr>
                <w:color w:val="000000"/>
                <w:sz w:val="20"/>
                <w:szCs w:val="20"/>
                <w:lang w:eastAsia="hu-HU"/>
              </w:rPr>
              <w:t>1.4.</w:t>
            </w:r>
          </w:p>
        </w:tc>
        <w:tc>
          <w:tcPr>
            <w:tcW w:w="2588" w:type="dxa"/>
            <w:tcBorders>
              <w:top w:val="nil"/>
              <w:left w:val="nil"/>
              <w:bottom w:val="single" w:sz="4" w:space="0" w:color="auto"/>
              <w:right w:val="single" w:sz="4" w:space="0" w:color="auto"/>
            </w:tcBorders>
            <w:vAlign w:val="center"/>
          </w:tcPr>
          <w:p w:rsidR="001E0B2C" w:rsidRPr="005441A3" w:rsidRDefault="001E0B2C" w:rsidP="005441A3">
            <w:pPr>
              <w:spacing w:after="0"/>
              <w:jc w:val="left"/>
              <w:rPr>
                <w:color w:val="000000"/>
                <w:sz w:val="20"/>
                <w:szCs w:val="20"/>
                <w:lang w:eastAsia="hu-HU"/>
              </w:rPr>
            </w:pPr>
            <w:r w:rsidRPr="005441A3">
              <w:rPr>
                <w:color w:val="000000"/>
                <w:sz w:val="20"/>
                <w:szCs w:val="20"/>
                <w:lang w:eastAsia="hu-HU"/>
              </w:rPr>
              <w:t>Hallott szöveg feldolgozása jegyzeteléssel</w:t>
            </w:r>
          </w:p>
        </w:tc>
        <w:tc>
          <w:tcPr>
            <w:tcW w:w="1351" w:type="dxa"/>
            <w:tcBorders>
              <w:top w:val="nil"/>
              <w:left w:val="nil"/>
              <w:bottom w:val="single" w:sz="4" w:space="0" w:color="auto"/>
              <w:right w:val="single" w:sz="4" w:space="0" w:color="auto"/>
            </w:tcBorders>
            <w:vAlign w:val="center"/>
          </w:tcPr>
          <w:p w:rsidR="001E0B2C" w:rsidRPr="005441A3" w:rsidRDefault="001E0B2C" w:rsidP="005441A3">
            <w:pPr>
              <w:spacing w:after="0"/>
              <w:jc w:val="center"/>
              <w:rPr>
                <w:color w:val="000000"/>
                <w:sz w:val="20"/>
                <w:szCs w:val="20"/>
                <w:lang w:eastAsia="hu-HU"/>
              </w:rPr>
            </w:pPr>
            <w:r w:rsidRPr="005441A3">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5441A3" w:rsidRDefault="001E0B2C" w:rsidP="005441A3">
            <w:pPr>
              <w:spacing w:after="0"/>
              <w:jc w:val="center"/>
              <w:rPr>
                <w:color w:val="000000"/>
                <w:sz w:val="20"/>
                <w:szCs w:val="20"/>
                <w:lang w:eastAsia="hu-HU"/>
              </w:rPr>
            </w:pPr>
            <w:r w:rsidRPr="005441A3">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5441A3" w:rsidRDefault="001E0B2C" w:rsidP="005441A3">
            <w:pPr>
              <w:spacing w:after="0"/>
              <w:jc w:val="center"/>
              <w:rPr>
                <w:color w:val="000000"/>
                <w:sz w:val="20"/>
                <w:szCs w:val="20"/>
                <w:lang w:eastAsia="hu-HU"/>
              </w:rPr>
            </w:pPr>
            <w:r w:rsidRPr="005441A3">
              <w:rPr>
                <w:color w:val="000000"/>
                <w:sz w:val="20"/>
                <w:szCs w:val="20"/>
                <w:lang w:eastAsia="hu-HU"/>
              </w:rPr>
              <w:t>x</w:t>
            </w:r>
          </w:p>
        </w:tc>
        <w:tc>
          <w:tcPr>
            <w:tcW w:w="2162" w:type="dxa"/>
            <w:tcBorders>
              <w:top w:val="nil"/>
              <w:left w:val="nil"/>
              <w:bottom w:val="single" w:sz="4" w:space="0" w:color="auto"/>
              <w:right w:val="single" w:sz="4" w:space="0" w:color="auto"/>
            </w:tcBorders>
            <w:vAlign w:val="center"/>
          </w:tcPr>
          <w:p w:rsidR="001E0B2C" w:rsidRPr="005441A3" w:rsidRDefault="001E0B2C" w:rsidP="005441A3">
            <w:pPr>
              <w:spacing w:after="0"/>
              <w:jc w:val="left"/>
              <w:rPr>
                <w:color w:val="000000"/>
                <w:sz w:val="20"/>
                <w:szCs w:val="20"/>
                <w:lang w:eastAsia="hu-HU"/>
              </w:rPr>
            </w:pPr>
            <w:r w:rsidRPr="005441A3">
              <w:rPr>
                <w:color w:val="000000"/>
                <w:sz w:val="20"/>
                <w:szCs w:val="20"/>
                <w:lang w:eastAsia="hu-HU"/>
              </w:rPr>
              <w:t> </w:t>
            </w:r>
          </w:p>
        </w:tc>
      </w:tr>
      <w:tr w:rsidR="001E0B2C" w:rsidRPr="00463BE8" w:rsidTr="005C7088">
        <w:trPr>
          <w:trHeight w:val="528"/>
          <w:jc w:val="center"/>
        </w:trPr>
        <w:tc>
          <w:tcPr>
            <w:tcW w:w="989" w:type="dxa"/>
            <w:tcBorders>
              <w:top w:val="nil"/>
              <w:left w:val="single" w:sz="4" w:space="0" w:color="auto"/>
              <w:bottom w:val="single" w:sz="4" w:space="0" w:color="auto"/>
              <w:right w:val="single" w:sz="4" w:space="0" w:color="auto"/>
            </w:tcBorders>
            <w:vAlign w:val="center"/>
          </w:tcPr>
          <w:p w:rsidR="001E0B2C" w:rsidRPr="005441A3" w:rsidRDefault="001E0B2C" w:rsidP="005441A3">
            <w:pPr>
              <w:spacing w:after="0"/>
              <w:jc w:val="center"/>
              <w:rPr>
                <w:color w:val="000000"/>
                <w:sz w:val="20"/>
                <w:szCs w:val="20"/>
                <w:lang w:eastAsia="hu-HU"/>
              </w:rPr>
            </w:pPr>
            <w:r w:rsidRPr="005441A3">
              <w:rPr>
                <w:color w:val="000000"/>
                <w:sz w:val="20"/>
                <w:szCs w:val="20"/>
                <w:lang w:eastAsia="hu-HU"/>
              </w:rPr>
              <w:t>1.7.</w:t>
            </w:r>
          </w:p>
        </w:tc>
        <w:tc>
          <w:tcPr>
            <w:tcW w:w="2588" w:type="dxa"/>
            <w:tcBorders>
              <w:top w:val="nil"/>
              <w:left w:val="nil"/>
              <w:bottom w:val="single" w:sz="4" w:space="0" w:color="auto"/>
              <w:right w:val="single" w:sz="4" w:space="0" w:color="auto"/>
            </w:tcBorders>
            <w:vAlign w:val="center"/>
          </w:tcPr>
          <w:p w:rsidR="001E0B2C" w:rsidRPr="005441A3" w:rsidRDefault="001E0B2C" w:rsidP="005441A3">
            <w:pPr>
              <w:spacing w:after="0"/>
              <w:jc w:val="left"/>
              <w:rPr>
                <w:color w:val="000000"/>
                <w:sz w:val="20"/>
                <w:szCs w:val="20"/>
                <w:lang w:eastAsia="hu-HU"/>
              </w:rPr>
            </w:pPr>
            <w:r w:rsidRPr="005441A3">
              <w:rPr>
                <w:color w:val="000000"/>
                <w:sz w:val="20"/>
                <w:szCs w:val="20"/>
                <w:lang w:eastAsia="hu-HU"/>
              </w:rPr>
              <w:t>Információk feladattal vezetett rendszerezése</w:t>
            </w:r>
          </w:p>
        </w:tc>
        <w:tc>
          <w:tcPr>
            <w:tcW w:w="1351" w:type="dxa"/>
            <w:tcBorders>
              <w:top w:val="nil"/>
              <w:left w:val="nil"/>
              <w:bottom w:val="single" w:sz="4" w:space="0" w:color="auto"/>
              <w:right w:val="single" w:sz="4" w:space="0" w:color="auto"/>
            </w:tcBorders>
            <w:vAlign w:val="center"/>
          </w:tcPr>
          <w:p w:rsidR="001E0B2C" w:rsidRPr="005441A3" w:rsidRDefault="001E0B2C" w:rsidP="005441A3">
            <w:pPr>
              <w:spacing w:after="0"/>
              <w:jc w:val="center"/>
              <w:rPr>
                <w:color w:val="000000"/>
                <w:sz w:val="20"/>
                <w:szCs w:val="20"/>
                <w:lang w:eastAsia="hu-HU"/>
              </w:rPr>
            </w:pPr>
            <w:r w:rsidRPr="005441A3">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5441A3" w:rsidRDefault="001E0B2C" w:rsidP="005441A3">
            <w:pPr>
              <w:spacing w:after="0"/>
              <w:jc w:val="center"/>
              <w:rPr>
                <w:color w:val="000000"/>
                <w:sz w:val="20"/>
                <w:szCs w:val="20"/>
                <w:lang w:eastAsia="hu-HU"/>
              </w:rPr>
            </w:pPr>
            <w:r w:rsidRPr="005441A3">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5441A3" w:rsidRDefault="001E0B2C" w:rsidP="005441A3">
            <w:pPr>
              <w:spacing w:after="0"/>
              <w:jc w:val="center"/>
              <w:rPr>
                <w:color w:val="000000"/>
                <w:sz w:val="20"/>
                <w:szCs w:val="20"/>
                <w:lang w:eastAsia="hu-HU"/>
              </w:rPr>
            </w:pPr>
            <w:r w:rsidRPr="005441A3">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5441A3" w:rsidRDefault="001E0B2C" w:rsidP="005441A3">
            <w:pPr>
              <w:spacing w:after="0"/>
              <w:jc w:val="left"/>
              <w:rPr>
                <w:color w:val="000000"/>
                <w:sz w:val="20"/>
                <w:szCs w:val="20"/>
                <w:lang w:eastAsia="hu-HU"/>
              </w:rPr>
            </w:pPr>
            <w:r w:rsidRPr="005441A3">
              <w:rPr>
                <w:color w:val="000000"/>
                <w:sz w:val="20"/>
                <w:szCs w:val="20"/>
                <w:lang w:eastAsia="hu-HU"/>
              </w:rPr>
              <w:t> </w:t>
            </w:r>
          </w:p>
        </w:tc>
      </w:tr>
      <w:tr w:rsidR="001E0B2C" w:rsidRPr="00463BE8" w:rsidTr="005C7088">
        <w:trPr>
          <w:trHeight w:val="276"/>
          <w:jc w:val="center"/>
        </w:trPr>
        <w:tc>
          <w:tcPr>
            <w:tcW w:w="989" w:type="dxa"/>
            <w:tcBorders>
              <w:top w:val="nil"/>
              <w:left w:val="single" w:sz="4" w:space="0" w:color="auto"/>
              <w:bottom w:val="single" w:sz="4" w:space="0" w:color="auto"/>
              <w:right w:val="single" w:sz="4" w:space="0" w:color="auto"/>
            </w:tcBorders>
            <w:shd w:val="clear" w:color="000000" w:fill="D9D9D9"/>
            <w:vAlign w:val="center"/>
          </w:tcPr>
          <w:p w:rsidR="001E0B2C" w:rsidRPr="005441A3" w:rsidRDefault="001E0B2C" w:rsidP="005441A3">
            <w:pPr>
              <w:spacing w:after="0"/>
              <w:jc w:val="center"/>
              <w:rPr>
                <w:color w:val="000000"/>
                <w:sz w:val="20"/>
                <w:szCs w:val="20"/>
                <w:lang w:eastAsia="hu-HU"/>
              </w:rPr>
            </w:pPr>
            <w:r w:rsidRPr="005441A3">
              <w:rPr>
                <w:color w:val="000000"/>
                <w:sz w:val="20"/>
                <w:szCs w:val="20"/>
                <w:lang w:eastAsia="hu-HU"/>
              </w:rPr>
              <w:t>2.</w:t>
            </w:r>
          </w:p>
        </w:tc>
        <w:tc>
          <w:tcPr>
            <w:tcW w:w="2588" w:type="dxa"/>
            <w:tcBorders>
              <w:top w:val="nil"/>
              <w:left w:val="nil"/>
              <w:bottom w:val="single" w:sz="4" w:space="0" w:color="auto"/>
              <w:right w:val="nil"/>
            </w:tcBorders>
            <w:shd w:val="clear" w:color="000000" w:fill="D9D9D9"/>
            <w:vAlign w:val="center"/>
          </w:tcPr>
          <w:p w:rsidR="001E0B2C" w:rsidRPr="005441A3" w:rsidRDefault="001E0B2C" w:rsidP="005441A3">
            <w:pPr>
              <w:spacing w:after="0"/>
              <w:jc w:val="left"/>
              <w:rPr>
                <w:color w:val="000000"/>
                <w:sz w:val="20"/>
                <w:szCs w:val="20"/>
                <w:lang w:eastAsia="hu-HU"/>
              </w:rPr>
            </w:pPr>
            <w:r w:rsidRPr="005441A3">
              <w:rPr>
                <w:color w:val="000000"/>
                <w:sz w:val="20"/>
                <w:szCs w:val="20"/>
                <w:lang w:eastAsia="hu-HU"/>
              </w:rPr>
              <w:t>Ismeretalkalmazási gyakorló tevékenységek, feladatok</w:t>
            </w:r>
          </w:p>
        </w:tc>
        <w:tc>
          <w:tcPr>
            <w:tcW w:w="1351" w:type="dxa"/>
            <w:tcBorders>
              <w:top w:val="nil"/>
              <w:left w:val="nil"/>
              <w:bottom w:val="single" w:sz="4" w:space="0" w:color="auto"/>
              <w:right w:val="nil"/>
            </w:tcBorders>
            <w:shd w:val="clear" w:color="000000" w:fill="D9D9D9"/>
            <w:vAlign w:val="center"/>
          </w:tcPr>
          <w:p w:rsidR="001E0B2C" w:rsidRPr="005441A3" w:rsidRDefault="001E0B2C" w:rsidP="005441A3">
            <w:pPr>
              <w:spacing w:after="0"/>
              <w:jc w:val="left"/>
              <w:rPr>
                <w:color w:val="000000"/>
                <w:sz w:val="20"/>
                <w:szCs w:val="20"/>
                <w:lang w:eastAsia="hu-HU"/>
              </w:rPr>
            </w:pPr>
            <w:r w:rsidRPr="005441A3">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5441A3" w:rsidRDefault="001E0B2C" w:rsidP="005441A3">
            <w:pPr>
              <w:spacing w:after="0"/>
              <w:jc w:val="left"/>
              <w:rPr>
                <w:color w:val="000000"/>
                <w:sz w:val="20"/>
                <w:szCs w:val="20"/>
                <w:lang w:eastAsia="hu-HU"/>
              </w:rPr>
            </w:pPr>
            <w:r w:rsidRPr="005441A3">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5441A3" w:rsidRDefault="001E0B2C" w:rsidP="005441A3">
            <w:pPr>
              <w:spacing w:after="0"/>
              <w:jc w:val="left"/>
              <w:rPr>
                <w:color w:val="000000"/>
                <w:sz w:val="20"/>
                <w:szCs w:val="20"/>
                <w:lang w:eastAsia="hu-HU"/>
              </w:rPr>
            </w:pPr>
            <w:r w:rsidRPr="005441A3">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5441A3" w:rsidRDefault="001E0B2C" w:rsidP="005441A3">
            <w:pPr>
              <w:spacing w:after="0"/>
              <w:jc w:val="left"/>
              <w:rPr>
                <w:color w:val="000000"/>
                <w:sz w:val="20"/>
                <w:szCs w:val="20"/>
                <w:lang w:eastAsia="hu-HU"/>
              </w:rPr>
            </w:pPr>
            <w:r w:rsidRPr="005441A3">
              <w:rPr>
                <w:color w:val="000000"/>
                <w:sz w:val="20"/>
                <w:szCs w:val="20"/>
                <w:lang w:eastAsia="hu-HU"/>
              </w:rPr>
              <w:t> </w:t>
            </w:r>
          </w:p>
        </w:tc>
      </w:tr>
      <w:tr w:rsidR="001E0B2C" w:rsidRPr="00463BE8" w:rsidTr="005C7088">
        <w:trPr>
          <w:trHeight w:val="528"/>
          <w:jc w:val="center"/>
        </w:trPr>
        <w:tc>
          <w:tcPr>
            <w:tcW w:w="989" w:type="dxa"/>
            <w:tcBorders>
              <w:top w:val="nil"/>
              <w:left w:val="single" w:sz="4" w:space="0" w:color="auto"/>
              <w:bottom w:val="single" w:sz="4" w:space="0" w:color="auto"/>
              <w:right w:val="single" w:sz="4" w:space="0" w:color="auto"/>
            </w:tcBorders>
            <w:vAlign w:val="center"/>
          </w:tcPr>
          <w:p w:rsidR="001E0B2C" w:rsidRPr="005441A3" w:rsidRDefault="001E0B2C" w:rsidP="005441A3">
            <w:pPr>
              <w:spacing w:after="0"/>
              <w:jc w:val="center"/>
              <w:rPr>
                <w:color w:val="000000"/>
                <w:sz w:val="20"/>
                <w:szCs w:val="20"/>
                <w:lang w:eastAsia="hu-HU"/>
              </w:rPr>
            </w:pPr>
            <w:r w:rsidRPr="005441A3">
              <w:rPr>
                <w:color w:val="000000"/>
                <w:sz w:val="20"/>
                <w:szCs w:val="20"/>
                <w:lang w:eastAsia="hu-HU"/>
              </w:rPr>
              <w:t>2.3.</w:t>
            </w:r>
          </w:p>
        </w:tc>
        <w:tc>
          <w:tcPr>
            <w:tcW w:w="2588" w:type="dxa"/>
            <w:tcBorders>
              <w:top w:val="nil"/>
              <w:left w:val="nil"/>
              <w:bottom w:val="single" w:sz="4" w:space="0" w:color="auto"/>
              <w:right w:val="single" w:sz="4" w:space="0" w:color="auto"/>
            </w:tcBorders>
            <w:vAlign w:val="center"/>
          </w:tcPr>
          <w:p w:rsidR="001E0B2C" w:rsidRPr="005441A3" w:rsidRDefault="001E0B2C" w:rsidP="005441A3">
            <w:pPr>
              <w:spacing w:after="0"/>
              <w:jc w:val="left"/>
              <w:rPr>
                <w:color w:val="000000"/>
                <w:sz w:val="20"/>
                <w:szCs w:val="20"/>
                <w:lang w:eastAsia="hu-HU"/>
              </w:rPr>
            </w:pPr>
            <w:r w:rsidRPr="005441A3">
              <w:rPr>
                <w:color w:val="000000"/>
                <w:sz w:val="20"/>
                <w:szCs w:val="20"/>
                <w:lang w:eastAsia="hu-HU"/>
              </w:rPr>
              <w:t>Válaszolás írásban mondatszintű kérdésekre</w:t>
            </w:r>
          </w:p>
        </w:tc>
        <w:tc>
          <w:tcPr>
            <w:tcW w:w="1351" w:type="dxa"/>
            <w:tcBorders>
              <w:top w:val="nil"/>
              <w:left w:val="nil"/>
              <w:bottom w:val="single" w:sz="4" w:space="0" w:color="auto"/>
              <w:right w:val="single" w:sz="4" w:space="0" w:color="auto"/>
            </w:tcBorders>
            <w:vAlign w:val="center"/>
          </w:tcPr>
          <w:p w:rsidR="001E0B2C" w:rsidRPr="005441A3" w:rsidRDefault="001E0B2C" w:rsidP="005441A3">
            <w:pPr>
              <w:spacing w:after="0"/>
              <w:jc w:val="center"/>
              <w:rPr>
                <w:color w:val="000000"/>
                <w:sz w:val="20"/>
                <w:szCs w:val="20"/>
                <w:lang w:eastAsia="hu-HU"/>
              </w:rPr>
            </w:pPr>
            <w:r w:rsidRPr="005441A3">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5441A3" w:rsidRDefault="001E0B2C" w:rsidP="005441A3">
            <w:pPr>
              <w:spacing w:after="0"/>
              <w:jc w:val="center"/>
              <w:rPr>
                <w:color w:val="000000"/>
                <w:sz w:val="20"/>
                <w:szCs w:val="20"/>
                <w:lang w:eastAsia="hu-HU"/>
              </w:rPr>
            </w:pPr>
            <w:r w:rsidRPr="005441A3">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5441A3" w:rsidRDefault="001E0B2C" w:rsidP="005441A3">
            <w:pPr>
              <w:spacing w:after="0"/>
              <w:jc w:val="center"/>
              <w:rPr>
                <w:color w:val="000000"/>
                <w:sz w:val="20"/>
                <w:szCs w:val="20"/>
                <w:lang w:eastAsia="hu-HU"/>
              </w:rPr>
            </w:pPr>
            <w:r w:rsidRPr="005441A3">
              <w:rPr>
                <w:color w:val="000000"/>
                <w:sz w:val="20"/>
                <w:szCs w:val="20"/>
                <w:lang w:eastAsia="hu-HU"/>
              </w:rPr>
              <w:t>x</w:t>
            </w:r>
          </w:p>
        </w:tc>
        <w:tc>
          <w:tcPr>
            <w:tcW w:w="2162" w:type="dxa"/>
            <w:tcBorders>
              <w:top w:val="nil"/>
              <w:left w:val="nil"/>
              <w:bottom w:val="single" w:sz="4" w:space="0" w:color="auto"/>
              <w:right w:val="single" w:sz="4" w:space="0" w:color="auto"/>
            </w:tcBorders>
            <w:vAlign w:val="center"/>
          </w:tcPr>
          <w:p w:rsidR="001E0B2C" w:rsidRPr="005441A3" w:rsidRDefault="001E0B2C" w:rsidP="005441A3">
            <w:pPr>
              <w:spacing w:after="0"/>
              <w:jc w:val="left"/>
              <w:rPr>
                <w:color w:val="000000"/>
                <w:sz w:val="20"/>
                <w:szCs w:val="20"/>
                <w:lang w:eastAsia="hu-HU"/>
              </w:rPr>
            </w:pPr>
            <w:r w:rsidRPr="005441A3">
              <w:rPr>
                <w:color w:val="000000"/>
                <w:sz w:val="20"/>
                <w:szCs w:val="20"/>
                <w:lang w:eastAsia="hu-HU"/>
              </w:rPr>
              <w:t> </w:t>
            </w:r>
          </w:p>
        </w:tc>
      </w:tr>
      <w:tr w:rsidR="001E0B2C" w:rsidRPr="00463BE8" w:rsidTr="005C7088">
        <w:trPr>
          <w:trHeight w:val="276"/>
          <w:jc w:val="center"/>
        </w:trPr>
        <w:tc>
          <w:tcPr>
            <w:tcW w:w="989" w:type="dxa"/>
            <w:tcBorders>
              <w:top w:val="nil"/>
              <w:left w:val="single" w:sz="4" w:space="0" w:color="auto"/>
              <w:bottom w:val="single" w:sz="4" w:space="0" w:color="auto"/>
              <w:right w:val="single" w:sz="4" w:space="0" w:color="auto"/>
            </w:tcBorders>
            <w:vAlign w:val="center"/>
          </w:tcPr>
          <w:p w:rsidR="001E0B2C" w:rsidRPr="005441A3" w:rsidRDefault="001E0B2C" w:rsidP="005441A3">
            <w:pPr>
              <w:spacing w:after="0"/>
              <w:jc w:val="center"/>
              <w:rPr>
                <w:color w:val="000000"/>
                <w:sz w:val="20"/>
                <w:szCs w:val="20"/>
                <w:lang w:eastAsia="hu-HU"/>
              </w:rPr>
            </w:pPr>
            <w:r w:rsidRPr="005441A3">
              <w:rPr>
                <w:color w:val="000000"/>
                <w:sz w:val="20"/>
                <w:szCs w:val="20"/>
                <w:lang w:eastAsia="hu-HU"/>
              </w:rPr>
              <w:t>2.4.</w:t>
            </w:r>
          </w:p>
        </w:tc>
        <w:tc>
          <w:tcPr>
            <w:tcW w:w="2588" w:type="dxa"/>
            <w:tcBorders>
              <w:top w:val="nil"/>
              <w:left w:val="nil"/>
              <w:bottom w:val="single" w:sz="4" w:space="0" w:color="auto"/>
              <w:right w:val="single" w:sz="4" w:space="0" w:color="auto"/>
            </w:tcBorders>
            <w:vAlign w:val="center"/>
          </w:tcPr>
          <w:p w:rsidR="001E0B2C" w:rsidRPr="005441A3" w:rsidRDefault="001E0B2C" w:rsidP="005441A3">
            <w:pPr>
              <w:spacing w:after="0"/>
              <w:jc w:val="left"/>
              <w:rPr>
                <w:color w:val="000000"/>
                <w:sz w:val="20"/>
                <w:szCs w:val="20"/>
                <w:lang w:eastAsia="hu-HU"/>
              </w:rPr>
            </w:pPr>
            <w:r w:rsidRPr="005441A3">
              <w:rPr>
                <w:color w:val="000000"/>
                <w:sz w:val="20"/>
                <w:szCs w:val="20"/>
                <w:lang w:eastAsia="hu-HU"/>
              </w:rPr>
              <w:t>Tesztfeladat megoldása</w:t>
            </w:r>
          </w:p>
        </w:tc>
        <w:tc>
          <w:tcPr>
            <w:tcW w:w="1351" w:type="dxa"/>
            <w:tcBorders>
              <w:top w:val="nil"/>
              <w:left w:val="nil"/>
              <w:bottom w:val="single" w:sz="4" w:space="0" w:color="auto"/>
              <w:right w:val="single" w:sz="4" w:space="0" w:color="auto"/>
            </w:tcBorders>
            <w:vAlign w:val="center"/>
          </w:tcPr>
          <w:p w:rsidR="001E0B2C" w:rsidRPr="005441A3" w:rsidRDefault="001E0B2C" w:rsidP="005441A3">
            <w:pPr>
              <w:spacing w:after="0"/>
              <w:jc w:val="center"/>
              <w:rPr>
                <w:color w:val="000000"/>
                <w:sz w:val="20"/>
                <w:szCs w:val="20"/>
                <w:lang w:eastAsia="hu-HU"/>
              </w:rPr>
            </w:pPr>
            <w:r w:rsidRPr="005441A3">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5441A3" w:rsidRDefault="001E0B2C" w:rsidP="005441A3">
            <w:pPr>
              <w:spacing w:after="0"/>
              <w:jc w:val="center"/>
              <w:rPr>
                <w:color w:val="000000"/>
                <w:sz w:val="20"/>
                <w:szCs w:val="20"/>
                <w:lang w:eastAsia="hu-HU"/>
              </w:rPr>
            </w:pPr>
            <w:r w:rsidRPr="005441A3">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5441A3" w:rsidRDefault="001E0B2C" w:rsidP="005441A3">
            <w:pPr>
              <w:spacing w:after="0"/>
              <w:jc w:val="center"/>
              <w:rPr>
                <w:color w:val="000000"/>
                <w:sz w:val="20"/>
                <w:szCs w:val="20"/>
                <w:lang w:eastAsia="hu-HU"/>
              </w:rPr>
            </w:pPr>
            <w:r w:rsidRPr="005441A3">
              <w:rPr>
                <w:color w:val="000000"/>
                <w:sz w:val="20"/>
                <w:szCs w:val="20"/>
                <w:lang w:eastAsia="hu-HU"/>
              </w:rPr>
              <w:t>x</w:t>
            </w:r>
          </w:p>
        </w:tc>
        <w:tc>
          <w:tcPr>
            <w:tcW w:w="2162" w:type="dxa"/>
            <w:tcBorders>
              <w:top w:val="nil"/>
              <w:left w:val="nil"/>
              <w:bottom w:val="single" w:sz="4" w:space="0" w:color="auto"/>
              <w:right w:val="single" w:sz="4" w:space="0" w:color="auto"/>
            </w:tcBorders>
            <w:vAlign w:val="center"/>
          </w:tcPr>
          <w:p w:rsidR="001E0B2C" w:rsidRPr="005441A3" w:rsidRDefault="001E0B2C" w:rsidP="005441A3">
            <w:pPr>
              <w:spacing w:after="0"/>
              <w:jc w:val="left"/>
              <w:rPr>
                <w:color w:val="000000"/>
                <w:sz w:val="20"/>
                <w:szCs w:val="20"/>
                <w:lang w:eastAsia="hu-HU"/>
              </w:rPr>
            </w:pPr>
            <w:r w:rsidRPr="005441A3">
              <w:rPr>
                <w:color w:val="000000"/>
                <w:sz w:val="20"/>
                <w:szCs w:val="20"/>
                <w:lang w:eastAsia="hu-HU"/>
              </w:rPr>
              <w:t> </w:t>
            </w:r>
          </w:p>
        </w:tc>
      </w:tr>
      <w:tr w:rsidR="001E0B2C" w:rsidRPr="00463BE8" w:rsidTr="005C7088">
        <w:trPr>
          <w:trHeight w:val="528"/>
          <w:jc w:val="center"/>
        </w:trPr>
        <w:tc>
          <w:tcPr>
            <w:tcW w:w="989" w:type="dxa"/>
            <w:tcBorders>
              <w:top w:val="nil"/>
              <w:left w:val="single" w:sz="4" w:space="0" w:color="auto"/>
              <w:bottom w:val="single" w:sz="4" w:space="0" w:color="auto"/>
              <w:right w:val="single" w:sz="4" w:space="0" w:color="auto"/>
            </w:tcBorders>
            <w:vAlign w:val="center"/>
          </w:tcPr>
          <w:p w:rsidR="001E0B2C" w:rsidRPr="005441A3" w:rsidRDefault="001E0B2C" w:rsidP="005441A3">
            <w:pPr>
              <w:spacing w:after="0"/>
              <w:jc w:val="center"/>
              <w:rPr>
                <w:color w:val="000000"/>
                <w:sz w:val="20"/>
                <w:szCs w:val="20"/>
                <w:lang w:eastAsia="hu-HU"/>
              </w:rPr>
            </w:pPr>
            <w:r w:rsidRPr="005441A3">
              <w:rPr>
                <w:color w:val="000000"/>
                <w:sz w:val="20"/>
                <w:szCs w:val="20"/>
                <w:lang w:eastAsia="hu-HU"/>
              </w:rPr>
              <w:t>2.5.</w:t>
            </w:r>
          </w:p>
        </w:tc>
        <w:tc>
          <w:tcPr>
            <w:tcW w:w="2588" w:type="dxa"/>
            <w:tcBorders>
              <w:top w:val="nil"/>
              <w:left w:val="nil"/>
              <w:bottom w:val="single" w:sz="4" w:space="0" w:color="auto"/>
              <w:right w:val="single" w:sz="4" w:space="0" w:color="auto"/>
            </w:tcBorders>
            <w:vAlign w:val="center"/>
          </w:tcPr>
          <w:p w:rsidR="001E0B2C" w:rsidRPr="005441A3" w:rsidRDefault="001E0B2C" w:rsidP="005441A3">
            <w:pPr>
              <w:spacing w:after="0"/>
              <w:jc w:val="left"/>
              <w:rPr>
                <w:color w:val="000000"/>
                <w:sz w:val="20"/>
                <w:szCs w:val="20"/>
                <w:lang w:eastAsia="hu-HU"/>
              </w:rPr>
            </w:pPr>
            <w:r w:rsidRPr="005441A3">
              <w:rPr>
                <w:color w:val="000000"/>
                <w:sz w:val="20"/>
                <w:szCs w:val="20"/>
                <w:lang w:eastAsia="hu-HU"/>
              </w:rPr>
              <w:t>Szöveges előadás egyéni felkészüléssel</w:t>
            </w:r>
          </w:p>
        </w:tc>
        <w:tc>
          <w:tcPr>
            <w:tcW w:w="1351" w:type="dxa"/>
            <w:tcBorders>
              <w:top w:val="nil"/>
              <w:left w:val="nil"/>
              <w:bottom w:val="single" w:sz="4" w:space="0" w:color="auto"/>
              <w:right w:val="single" w:sz="4" w:space="0" w:color="auto"/>
            </w:tcBorders>
            <w:vAlign w:val="center"/>
          </w:tcPr>
          <w:p w:rsidR="001E0B2C" w:rsidRPr="005441A3" w:rsidRDefault="001E0B2C" w:rsidP="005441A3">
            <w:pPr>
              <w:spacing w:after="0"/>
              <w:jc w:val="center"/>
              <w:rPr>
                <w:color w:val="000000"/>
                <w:sz w:val="20"/>
                <w:szCs w:val="20"/>
                <w:lang w:eastAsia="hu-HU"/>
              </w:rPr>
            </w:pPr>
            <w:r w:rsidRPr="005441A3">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5441A3" w:rsidRDefault="001E0B2C" w:rsidP="005441A3">
            <w:pPr>
              <w:spacing w:after="0"/>
              <w:jc w:val="center"/>
              <w:rPr>
                <w:color w:val="000000"/>
                <w:sz w:val="20"/>
                <w:szCs w:val="20"/>
                <w:lang w:eastAsia="hu-HU"/>
              </w:rPr>
            </w:pPr>
            <w:r w:rsidRPr="005441A3">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5441A3" w:rsidRDefault="001E0B2C" w:rsidP="005441A3">
            <w:pPr>
              <w:spacing w:after="0"/>
              <w:jc w:val="center"/>
              <w:rPr>
                <w:color w:val="000000"/>
                <w:sz w:val="20"/>
                <w:szCs w:val="20"/>
                <w:lang w:eastAsia="hu-HU"/>
              </w:rPr>
            </w:pPr>
            <w:r w:rsidRPr="005441A3">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5441A3" w:rsidRDefault="001E0B2C" w:rsidP="005441A3">
            <w:pPr>
              <w:spacing w:after="0"/>
              <w:jc w:val="left"/>
              <w:rPr>
                <w:color w:val="000000"/>
                <w:sz w:val="20"/>
                <w:szCs w:val="20"/>
                <w:lang w:eastAsia="hu-HU"/>
              </w:rPr>
            </w:pPr>
            <w:r w:rsidRPr="005441A3">
              <w:rPr>
                <w:color w:val="000000"/>
                <w:sz w:val="20"/>
                <w:szCs w:val="20"/>
                <w:lang w:eastAsia="hu-HU"/>
              </w:rPr>
              <w:t> </w:t>
            </w:r>
          </w:p>
        </w:tc>
      </w:tr>
      <w:tr w:rsidR="001E0B2C" w:rsidRPr="00463BE8" w:rsidTr="005C7088">
        <w:trPr>
          <w:trHeight w:val="528"/>
          <w:jc w:val="center"/>
        </w:trPr>
        <w:tc>
          <w:tcPr>
            <w:tcW w:w="989" w:type="dxa"/>
            <w:tcBorders>
              <w:top w:val="nil"/>
              <w:left w:val="single" w:sz="4" w:space="0" w:color="auto"/>
              <w:bottom w:val="single" w:sz="4" w:space="0" w:color="auto"/>
              <w:right w:val="single" w:sz="4" w:space="0" w:color="auto"/>
            </w:tcBorders>
            <w:vAlign w:val="center"/>
          </w:tcPr>
          <w:p w:rsidR="001E0B2C" w:rsidRPr="005441A3" w:rsidRDefault="001E0B2C" w:rsidP="005441A3">
            <w:pPr>
              <w:spacing w:after="0"/>
              <w:jc w:val="center"/>
              <w:rPr>
                <w:color w:val="000000"/>
                <w:sz w:val="20"/>
                <w:szCs w:val="20"/>
                <w:lang w:eastAsia="hu-HU"/>
              </w:rPr>
            </w:pPr>
            <w:r w:rsidRPr="005441A3">
              <w:rPr>
                <w:color w:val="000000"/>
                <w:sz w:val="20"/>
                <w:szCs w:val="20"/>
                <w:lang w:eastAsia="hu-HU"/>
              </w:rPr>
              <w:t>2.6.</w:t>
            </w:r>
          </w:p>
        </w:tc>
        <w:tc>
          <w:tcPr>
            <w:tcW w:w="2588" w:type="dxa"/>
            <w:tcBorders>
              <w:top w:val="nil"/>
              <w:left w:val="nil"/>
              <w:bottom w:val="single" w:sz="4" w:space="0" w:color="auto"/>
              <w:right w:val="single" w:sz="4" w:space="0" w:color="auto"/>
            </w:tcBorders>
            <w:vAlign w:val="center"/>
          </w:tcPr>
          <w:p w:rsidR="001E0B2C" w:rsidRPr="005441A3" w:rsidRDefault="001E0B2C" w:rsidP="005441A3">
            <w:pPr>
              <w:spacing w:after="0"/>
              <w:jc w:val="left"/>
              <w:rPr>
                <w:color w:val="000000"/>
                <w:sz w:val="20"/>
                <w:szCs w:val="20"/>
                <w:lang w:eastAsia="hu-HU"/>
              </w:rPr>
            </w:pPr>
            <w:r w:rsidRPr="005441A3">
              <w:rPr>
                <w:color w:val="000000"/>
                <w:sz w:val="20"/>
                <w:szCs w:val="20"/>
                <w:lang w:eastAsia="hu-HU"/>
              </w:rPr>
              <w:t>Tapasztalatok utólagos ismertetése szóban</w:t>
            </w:r>
          </w:p>
        </w:tc>
        <w:tc>
          <w:tcPr>
            <w:tcW w:w="1351" w:type="dxa"/>
            <w:tcBorders>
              <w:top w:val="nil"/>
              <w:left w:val="nil"/>
              <w:bottom w:val="single" w:sz="4" w:space="0" w:color="auto"/>
              <w:right w:val="single" w:sz="4" w:space="0" w:color="auto"/>
            </w:tcBorders>
            <w:vAlign w:val="center"/>
          </w:tcPr>
          <w:p w:rsidR="001E0B2C" w:rsidRPr="005441A3" w:rsidRDefault="001E0B2C" w:rsidP="005441A3">
            <w:pPr>
              <w:spacing w:after="0"/>
              <w:jc w:val="center"/>
              <w:rPr>
                <w:color w:val="000000"/>
                <w:sz w:val="20"/>
                <w:szCs w:val="20"/>
                <w:lang w:eastAsia="hu-HU"/>
              </w:rPr>
            </w:pPr>
            <w:r w:rsidRPr="005441A3">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5441A3" w:rsidRDefault="001E0B2C" w:rsidP="005441A3">
            <w:pPr>
              <w:spacing w:after="0"/>
              <w:jc w:val="center"/>
              <w:rPr>
                <w:color w:val="000000"/>
                <w:sz w:val="20"/>
                <w:szCs w:val="20"/>
                <w:lang w:eastAsia="hu-HU"/>
              </w:rPr>
            </w:pPr>
            <w:r w:rsidRPr="005441A3">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5441A3" w:rsidRDefault="001E0B2C" w:rsidP="005441A3">
            <w:pPr>
              <w:spacing w:after="0"/>
              <w:jc w:val="center"/>
              <w:rPr>
                <w:color w:val="000000"/>
                <w:sz w:val="20"/>
                <w:szCs w:val="20"/>
                <w:lang w:eastAsia="hu-HU"/>
              </w:rPr>
            </w:pPr>
            <w:r w:rsidRPr="005441A3">
              <w:rPr>
                <w:color w:val="000000"/>
                <w:sz w:val="20"/>
                <w:szCs w:val="20"/>
                <w:lang w:eastAsia="hu-HU"/>
              </w:rPr>
              <w:t>x</w:t>
            </w:r>
          </w:p>
        </w:tc>
        <w:tc>
          <w:tcPr>
            <w:tcW w:w="2162" w:type="dxa"/>
            <w:tcBorders>
              <w:top w:val="nil"/>
              <w:left w:val="nil"/>
              <w:bottom w:val="single" w:sz="4" w:space="0" w:color="auto"/>
              <w:right w:val="single" w:sz="4" w:space="0" w:color="auto"/>
            </w:tcBorders>
            <w:vAlign w:val="center"/>
          </w:tcPr>
          <w:p w:rsidR="001E0B2C" w:rsidRPr="005441A3" w:rsidRDefault="001E0B2C" w:rsidP="005441A3">
            <w:pPr>
              <w:spacing w:after="0"/>
              <w:jc w:val="left"/>
              <w:rPr>
                <w:color w:val="000000"/>
                <w:sz w:val="20"/>
                <w:szCs w:val="20"/>
                <w:lang w:eastAsia="hu-HU"/>
              </w:rPr>
            </w:pPr>
            <w:r w:rsidRPr="005441A3">
              <w:rPr>
                <w:color w:val="000000"/>
                <w:sz w:val="20"/>
                <w:szCs w:val="20"/>
                <w:lang w:eastAsia="hu-HU"/>
              </w:rPr>
              <w:t> </w:t>
            </w:r>
          </w:p>
        </w:tc>
      </w:tr>
      <w:tr w:rsidR="001E0B2C" w:rsidRPr="00463BE8" w:rsidTr="005C7088">
        <w:trPr>
          <w:trHeight w:val="276"/>
          <w:jc w:val="center"/>
        </w:trPr>
        <w:tc>
          <w:tcPr>
            <w:tcW w:w="989" w:type="dxa"/>
            <w:tcBorders>
              <w:top w:val="nil"/>
              <w:left w:val="single" w:sz="4" w:space="0" w:color="auto"/>
              <w:bottom w:val="single" w:sz="4" w:space="0" w:color="auto"/>
              <w:right w:val="single" w:sz="4" w:space="0" w:color="auto"/>
            </w:tcBorders>
            <w:shd w:val="clear" w:color="000000" w:fill="D9D9D9"/>
            <w:vAlign w:val="center"/>
          </w:tcPr>
          <w:p w:rsidR="001E0B2C" w:rsidRPr="005441A3" w:rsidRDefault="001E0B2C" w:rsidP="005441A3">
            <w:pPr>
              <w:spacing w:after="0"/>
              <w:jc w:val="center"/>
              <w:rPr>
                <w:color w:val="000000"/>
                <w:sz w:val="20"/>
                <w:szCs w:val="20"/>
                <w:lang w:eastAsia="hu-HU"/>
              </w:rPr>
            </w:pPr>
            <w:r w:rsidRPr="005441A3">
              <w:rPr>
                <w:color w:val="000000"/>
                <w:sz w:val="20"/>
                <w:szCs w:val="20"/>
                <w:lang w:eastAsia="hu-HU"/>
              </w:rPr>
              <w:t>3.</w:t>
            </w:r>
          </w:p>
        </w:tc>
        <w:tc>
          <w:tcPr>
            <w:tcW w:w="2588" w:type="dxa"/>
            <w:tcBorders>
              <w:top w:val="nil"/>
              <w:left w:val="nil"/>
              <w:bottom w:val="single" w:sz="4" w:space="0" w:color="auto"/>
              <w:right w:val="nil"/>
            </w:tcBorders>
            <w:shd w:val="clear" w:color="000000" w:fill="D9D9D9"/>
            <w:vAlign w:val="center"/>
          </w:tcPr>
          <w:p w:rsidR="001E0B2C" w:rsidRPr="005441A3" w:rsidRDefault="001E0B2C" w:rsidP="005441A3">
            <w:pPr>
              <w:spacing w:after="0"/>
              <w:jc w:val="left"/>
              <w:rPr>
                <w:color w:val="000000"/>
                <w:sz w:val="20"/>
                <w:szCs w:val="20"/>
                <w:lang w:eastAsia="hu-HU"/>
              </w:rPr>
            </w:pPr>
            <w:r w:rsidRPr="005441A3">
              <w:rPr>
                <w:color w:val="000000"/>
                <w:sz w:val="20"/>
                <w:szCs w:val="20"/>
                <w:lang w:eastAsia="hu-HU"/>
              </w:rPr>
              <w:t>Képi információk körében</w:t>
            </w:r>
          </w:p>
        </w:tc>
        <w:tc>
          <w:tcPr>
            <w:tcW w:w="1351" w:type="dxa"/>
            <w:tcBorders>
              <w:top w:val="nil"/>
              <w:left w:val="nil"/>
              <w:bottom w:val="single" w:sz="4" w:space="0" w:color="auto"/>
              <w:right w:val="nil"/>
            </w:tcBorders>
            <w:shd w:val="clear" w:color="000000" w:fill="D9D9D9"/>
            <w:vAlign w:val="center"/>
          </w:tcPr>
          <w:p w:rsidR="001E0B2C" w:rsidRPr="005441A3" w:rsidRDefault="001E0B2C" w:rsidP="005441A3">
            <w:pPr>
              <w:spacing w:after="0"/>
              <w:jc w:val="left"/>
              <w:rPr>
                <w:color w:val="000000"/>
                <w:sz w:val="20"/>
                <w:szCs w:val="20"/>
                <w:lang w:eastAsia="hu-HU"/>
              </w:rPr>
            </w:pPr>
            <w:r w:rsidRPr="005441A3">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5441A3" w:rsidRDefault="001E0B2C" w:rsidP="005441A3">
            <w:pPr>
              <w:spacing w:after="0"/>
              <w:jc w:val="left"/>
              <w:rPr>
                <w:color w:val="000000"/>
                <w:sz w:val="20"/>
                <w:szCs w:val="20"/>
                <w:lang w:eastAsia="hu-HU"/>
              </w:rPr>
            </w:pPr>
            <w:r w:rsidRPr="005441A3">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5441A3" w:rsidRDefault="001E0B2C" w:rsidP="005441A3">
            <w:pPr>
              <w:spacing w:after="0"/>
              <w:jc w:val="left"/>
              <w:rPr>
                <w:color w:val="000000"/>
                <w:sz w:val="20"/>
                <w:szCs w:val="20"/>
                <w:lang w:eastAsia="hu-HU"/>
              </w:rPr>
            </w:pPr>
            <w:r w:rsidRPr="005441A3">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5441A3" w:rsidRDefault="001E0B2C" w:rsidP="005441A3">
            <w:pPr>
              <w:spacing w:after="0"/>
              <w:jc w:val="left"/>
              <w:rPr>
                <w:color w:val="000000"/>
                <w:sz w:val="20"/>
                <w:szCs w:val="20"/>
                <w:lang w:eastAsia="hu-HU"/>
              </w:rPr>
            </w:pPr>
            <w:r w:rsidRPr="005441A3">
              <w:rPr>
                <w:color w:val="000000"/>
                <w:sz w:val="20"/>
                <w:szCs w:val="20"/>
                <w:lang w:eastAsia="hu-HU"/>
              </w:rPr>
              <w:t> </w:t>
            </w:r>
          </w:p>
        </w:tc>
      </w:tr>
      <w:tr w:rsidR="001E0B2C" w:rsidRPr="00463BE8" w:rsidTr="005C7088">
        <w:trPr>
          <w:trHeight w:val="276"/>
          <w:jc w:val="center"/>
        </w:trPr>
        <w:tc>
          <w:tcPr>
            <w:tcW w:w="989" w:type="dxa"/>
            <w:tcBorders>
              <w:top w:val="nil"/>
              <w:left w:val="single" w:sz="4" w:space="0" w:color="auto"/>
              <w:bottom w:val="single" w:sz="4" w:space="0" w:color="auto"/>
              <w:right w:val="single" w:sz="4" w:space="0" w:color="auto"/>
            </w:tcBorders>
            <w:vAlign w:val="center"/>
          </w:tcPr>
          <w:p w:rsidR="001E0B2C" w:rsidRPr="005441A3" w:rsidRDefault="001E0B2C" w:rsidP="005441A3">
            <w:pPr>
              <w:spacing w:after="0"/>
              <w:jc w:val="center"/>
              <w:rPr>
                <w:color w:val="000000"/>
                <w:sz w:val="20"/>
                <w:szCs w:val="20"/>
                <w:lang w:eastAsia="hu-HU"/>
              </w:rPr>
            </w:pPr>
            <w:r w:rsidRPr="005441A3">
              <w:rPr>
                <w:color w:val="000000"/>
                <w:sz w:val="20"/>
                <w:szCs w:val="20"/>
                <w:lang w:eastAsia="hu-HU"/>
              </w:rPr>
              <w:t>3.1.</w:t>
            </w:r>
          </w:p>
        </w:tc>
        <w:tc>
          <w:tcPr>
            <w:tcW w:w="2588" w:type="dxa"/>
            <w:tcBorders>
              <w:top w:val="nil"/>
              <w:left w:val="nil"/>
              <w:bottom w:val="single" w:sz="4" w:space="0" w:color="auto"/>
              <w:right w:val="single" w:sz="4" w:space="0" w:color="auto"/>
            </w:tcBorders>
            <w:vAlign w:val="center"/>
          </w:tcPr>
          <w:p w:rsidR="001E0B2C" w:rsidRPr="005441A3" w:rsidRDefault="001E0B2C" w:rsidP="005441A3">
            <w:pPr>
              <w:spacing w:after="0"/>
              <w:jc w:val="left"/>
              <w:rPr>
                <w:color w:val="000000"/>
                <w:sz w:val="20"/>
                <w:szCs w:val="20"/>
                <w:lang w:eastAsia="hu-HU"/>
              </w:rPr>
            </w:pPr>
            <w:r w:rsidRPr="005441A3">
              <w:rPr>
                <w:color w:val="000000"/>
                <w:sz w:val="20"/>
                <w:szCs w:val="20"/>
                <w:lang w:eastAsia="hu-HU"/>
              </w:rPr>
              <w:t>rajz értelmezése</w:t>
            </w:r>
          </w:p>
        </w:tc>
        <w:tc>
          <w:tcPr>
            <w:tcW w:w="1351" w:type="dxa"/>
            <w:tcBorders>
              <w:top w:val="nil"/>
              <w:left w:val="nil"/>
              <w:bottom w:val="single" w:sz="4" w:space="0" w:color="auto"/>
              <w:right w:val="single" w:sz="4" w:space="0" w:color="auto"/>
            </w:tcBorders>
            <w:vAlign w:val="center"/>
          </w:tcPr>
          <w:p w:rsidR="001E0B2C" w:rsidRPr="005441A3" w:rsidRDefault="001E0B2C" w:rsidP="005441A3">
            <w:pPr>
              <w:spacing w:after="0"/>
              <w:jc w:val="center"/>
              <w:rPr>
                <w:color w:val="000000"/>
                <w:sz w:val="20"/>
                <w:szCs w:val="20"/>
                <w:lang w:eastAsia="hu-HU"/>
              </w:rPr>
            </w:pPr>
            <w:r w:rsidRPr="005441A3">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5441A3" w:rsidRDefault="001E0B2C" w:rsidP="005441A3">
            <w:pPr>
              <w:spacing w:after="0"/>
              <w:jc w:val="center"/>
              <w:rPr>
                <w:color w:val="000000"/>
                <w:sz w:val="20"/>
                <w:szCs w:val="20"/>
                <w:lang w:eastAsia="hu-HU"/>
              </w:rPr>
            </w:pPr>
            <w:r w:rsidRPr="005441A3">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5441A3" w:rsidRDefault="001E0B2C" w:rsidP="005441A3">
            <w:pPr>
              <w:spacing w:after="0"/>
              <w:jc w:val="center"/>
              <w:rPr>
                <w:color w:val="000000"/>
                <w:sz w:val="20"/>
                <w:szCs w:val="20"/>
                <w:lang w:eastAsia="hu-HU"/>
              </w:rPr>
            </w:pPr>
            <w:r w:rsidRPr="005441A3">
              <w:rPr>
                <w:color w:val="000000"/>
                <w:sz w:val="20"/>
                <w:szCs w:val="20"/>
                <w:lang w:eastAsia="hu-HU"/>
              </w:rPr>
              <w:t>x</w:t>
            </w:r>
          </w:p>
        </w:tc>
        <w:tc>
          <w:tcPr>
            <w:tcW w:w="2162" w:type="dxa"/>
            <w:tcBorders>
              <w:top w:val="nil"/>
              <w:left w:val="nil"/>
              <w:bottom w:val="single" w:sz="4" w:space="0" w:color="auto"/>
              <w:right w:val="single" w:sz="4" w:space="0" w:color="auto"/>
            </w:tcBorders>
            <w:vAlign w:val="center"/>
          </w:tcPr>
          <w:p w:rsidR="001E0B2C" w:rsidRPr="005441A3" w:rsidRDefault="001E0B2C" w:rsidP="005441A3">
            <w:pPr>
              <w:spacing w:after="0"/>
              <w:jc w:val="left"/>
              <w:rPr>
                <w:color w:val="000000"/>
                <w:sz w:val="20"/>
                <w:szCs w:val="20"/>
                <w:lang w:eastAsia="hu-HU"/>
              </w:rPr>
            </w:pPr>
            <w:r w:rsidRPr="005441A3">
              <w:rPr>
                <w:color w:val="000000"/>
                <w:sz w:val="20"/>
                <w:szCs w:val="20"/>
                <w:lang w:eastAsia="hu-HU"/>
              </w:rPr>
              <w:t> </w:t>
            </w:r>
          </w:p>
        </w:tc>
      </w:tr>
      <w:tr w:rsidR="001E0B2C" w:rsidRPr="00463BE8" w:rsidTr="005C7088">
        <w:trPr>
          <w:trHeight w:val="276"/>
          <w:jc w:val="center"/>
        </w:trPr>
        <w:tc>
          <w:tcPr>
            <w:tcW w:w="989" w:type="dxa"/>
            <w:tcBorders>
              <w:top w:val="nil"/>
              <w:left w:val="single" w:sz="4" w:space="0" w:color="auto"/>
              <w:bottom w:val="single" w:sz="4" w:space="0" w:color="auto"/>
              <w:right w:val="single" w:sz="4" w:space="0" w:color="auto"/>
            </w:tcBorders>
            <w:vAlign w:val="center"/>
          </w:tcPr>
          <w:p w:rsidR="001E0B2C" w:rsidRPr="005441A3" w:rsidRDefault="001E0B2C" w:rsidP="005441A3">
            <w:pPr>
              <w:spacing w:after="0"/>
              <w:jc w:val="center"/>
              <w:rPr>
                <w:color w:val="000000"/>
                <w:sz w:val="20"/>
                <w:szCs w:val="20"/>
                <w:lang w:eastAsia="hu-HU"/>
              </w:rPr>
            </w:pPr>
            <w:r w:rsidRPr="005441A3">
              <w:rPr>
                <w:color w:val="000000"/>
                <w:sz w:val="20"/>
                <w:szCs w:val="20"/>
                <w:lang w:eastAsia="hu-HU"/>
              </w:rPr>
              <w:t>3.5.</w:t>
            </w:r>
          </w:p>
        </w:tc>
        <w:tc>
          <w:tcPr>
            <w:tcW w:w="2588" w:type="dxa"/>
            <w:tcBorders>
              <w:top w:val="nil"/>
              <w:left w:val="nil"/>
              <w:bottom w:val="single" w:sz="4" w:space="0" w:color="auto"/>
              <w:right w:val="single" w:sz="4" w:space="0" w:color="auto"/>
            </w:tcBorders>
            <w:vAlign w:val="center"/>
          </w:tcPr>
          <w:p w:rsidR="001E0B2C" w:rsidRPr="005441A3" w:rsidRDefault="001E0B2C" w:rsidP="005441A3">
            <w:pPr>
              <w:spacing w:after="0"/>
              <w:jc w:val="left"/>
              <w:rPr>
                <w:color w:val="000000"/>
                <w:sz w:val="20"/>
                <w:szCs w:val="20"/>
                <w:lang w:eastAsia="hu-HU"/>
              </w:rPr>
            </w:pPr>
            <w:r w:rsidRPr="005441A3">
              <w:rPr>
                <w:color w:val="000000"/>
                <w:sz w:val="20"/>
                <w:szCs w:val="20"/>
                <w:lang w:eastAsia="hu-HU"/>
              </w:rPr>
              <w:t>rajz elemzés, hibakeresés</w:t>
            </w:r>
          </w:p>
        </w:tc>
        <w:tc>
          <w:tcPr>
            <w:tcW w:w="1351" w:type="dxa"/>
            <w:tcBorders>
              <w:top w:val="nil"/>
              <w:left w:val="nil"/>
              <w:bottom w:val="single" w:sz="4" w:space="0" w:color="auto"/>
              <w:right w:val="single" w:sz="4" w:space="0" w:color="auto"/>
            </w:tcBorders>
            <w:vAlign w:val="center"/>
          </w:tcPr>
          <w:p w:rsidR="001E0B2C" w:rsidRPr="005441A3" w:rsidRDefault="001E0B2C" w:rsidP="005441A3">
            <w:pPr>
              <w:spacing w:after="0"/>
              <w:jc w:val="center"/>
              <w:rPr>
                <w:color w:val="000000"/>
                <w:sz w:val="20"/>
                <w:szCs w:val="20"/>
                <w:lang w:eastAsia="hu-HU"/>
              </w:rPr>
            </w:pPr>
            <w:r w:rsidRPr="005441A3">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5441A3" w:rsidRDefault="001E0B2C" w:rsidP="005441A3">
            <w:pPr>
              <w:spacing w:after="0"/>
              <w:jc w:val="center"/>
              <w:rPr>
                <w:color w:val="000000"/>
                <w:sz w:val="20"/>
                <w:szCs w:val="20"/>
                <w:lang w:eastAsia="hu-HU"/>
              </w:rPr>
            </w:pPr>
            <w:r w:rsidRPr="005441A3">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5441A3" w:rsidRDefault="001E0B2C" w:rsidP="005441A3">
            <w:pPr>
              <w:spacing w:after="0"/>
              <w:jc w:val="center"/>
              <w:rPr>
                <w:color w:val="000000"/>
                <w:sz w:val="20"/>
                <w:szCs w:val="20"/>
                <w:lang w:eastAsia="hu-HU"/>
              </w:rPr>
            </w:pPr>
            <w:r w:rsidRPr="005441A3">
              <w:rPr>
                <w:color w:val="000000"/>
                <w:sz w:val="20"/>
                <w:szCs w:val="20"/>
                <w:lang w:eastAsia="hu-HU"/>
              </w:rPr>
              <w:t>x</w:t>
            </w:r>
          </w:p>
        </w:tc>
        <w:tc>
          <w:tcPr>
            <w:tcW w:w="2162" w:type="dxa"/>
            <w:tcBorders>
              <w:top w:val="nil"/>
              <w:left w:val="nil"/>
              <w:bottom w:val="single" w:sz="4" w:space="0" w:color="auto"/>
              <w:right w:val="single" w:sz="4" w:space="0" w:color="auto"/>
            </w:tcBorders>
            <w:vAlign w:val="center"/>
          </w:tcPr>
          <w:p w:rsidR="001E0B2C" w:rsidRPr="005441A3" w:rsidRDefault="001E0B2C" w:rsidP="005441A3">
            <w:pPr>
              <w:spacing w:after="0"/>
              <w:jc w:val="left"/>
              <w:rPr>
                <w:color w:val="000000"/>
                <w:sz w:val="20"/>
                <w:szCs w:val="20"/>
                <w:lang w:eastAsia="hu-HU"/>
              </w:rPr>
            </w:pPr>
            <w:r w:rsidRPr="005441A3">
              <w:rPr>
                <w:color w:val="000000"/>
                <w:sz w:val="20"/>
                <w:szCs w:val="20"/>
                <w:lang w:eastAsia="hu-HU"/>
              </w:rPr>
              <w:t> </w:t>
            </w:r>
          </w:p>
        </w:tc>
      </w:tr>
      <w:tr w:rsidR="001E0B2C" w:rsidRPr="00463BE8" w:rsidTr="005C7088">
        <w:trPr>
          <w:trHeight w:val="276"/>
          <w:jc w:val="center"/>
        </w:trPr>
        <w:tc>
          <w:tcPr>
            <w:tcW w:w="989" w:type="dxa"/>
            <w:tcBorders>
              <w:top w:val="nil"/>
              <w:left w:val="single" w:sz="4" w:space="0" w:color="auto"/>
              <w:bottom w:val="single" w:sz="4" w:space="0" w:color="auto"/>
              <w:right w:val="single" w:sz="4" w:space="0" w:color="auto"/>
            </w:tcBorders>
            <w:shd w:val="clear" w:color="000000" w:fill="D9D9D9"/>
            <w:vAlign w:val="center"/>
          </w:tcPr>
          <w:p w:rsidR="001E0B2C" w:rsidRPr="005441A3" w:rsidRDefault="001E0B2C" w:rsidP="005441A3">
            <w:pPr>
              <w:spacing w:after="0"/>
              <w:jc w:val="center"/>
              <w:rPr>
                <w:color w:val="000000"/>
                <w:sz w:val="20"/>
                <w:szCs w:val="20"/>
                <w:lang w:eastAsia="hu-HU"/>
              </w:rPr>
            </w:pPr>
            <w:r w:rsidRPr="005441A3">
              <w:rPr>
                <w:color w:val="000000"/>
                <w:sz w:val="20"/>
                <w:szCs w:val="20"/>
                <w:lang w:eastAsia="hu-HU"/>
              </w:rPr>
              <w:t>4.</w:t>
            </w:r>
          </w:p>
        </w:tc>
        <w:tc>
          <w:tcPr>
            <w:tcW w:w="2588" w:type="dxa"/>
            <w:tcBorders>
              <w:top w:val="nil"/>
              <w:left w:val="nil"/>
              <w:bottom w:val="single" w:sz="4" w:space="0" w:color="auto"/>
              <w:right w:val="nil"/>
            </w:tcBorders>
            <w:shd w:val="clear" w:color="000000" w:fill="D9D9D9"/>
            <w:vAlign w:val="center"/>
          </w:tcPr>
          <w:p w:rsidR="001E0B2C" w:rsidRPr="005441A3" w:rsidRDefault="001E0B2C" w:rsidP="005441A3">
            <w:pPr>
              <w:spacing w:after="0"/>
              <w:jc w:val="left"/>
              <w:rPr>
                <w:color w:val="000000"/>
                <w:sz w:val="20"/>
                <w:szCs w:val="20"/>
                <w:lang w:eastAsia="hu-HU"/>
              </w:rPr>
            </w:pPr>
            <w:r w:rsidRPr="005441A3">
              <w:rPr>
                <w:color w:val="000000"/>
                <w:sz w:val="20"/>
                <w:szCs w:val="20"/>
                <w:lang w:eastAsia="hu-HU"/>
              </w:rPr>
              <w:t>Komplex információk körében</w:t>
            </w:r>
          </w:p>
        </w:tc>
        <w:tc>
          <w:tcPr>
            <w:tcW w:w="1351" w:type="dxa"/>
            <w:tcBorders>
              <w:top w:val="nil"/>
              <w:left w:val="nil"/>
              <w:bottom w:val="single" w:sz="4" w:space="0" w:color="auto"/>
              <w:right w:val="nil"/>
            </w:tcBorders>
            <w:shd w:val="clear" w:color="000000" w:fill="D9D9D9"/>
            <w:vAlign w:val="center"/>
          </w:tcPr>
          <w:p w:rsidR="001E0B2C" w:rsidRPr="005441A3" w:rsidRDefault="001E0B2C" w:rsidP="005441A3">
            <w:pPr>
              <w:spacing w:after="0"/>
              <w:jc w:val="left"/>
              <w:rPr>
                <w:color w:val="000000"/>
                <w:sz w:val="20"/>
                <w:szCs w:val="20"/>
                <w:lang w:eastAsia="hu-HU"/>
              </w:rPr>
            </w:pPr>
            <w:r w:rsidRPr="005441A3">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5441A3" w:rsidRDefault="001E0B2C" w:rsidP="005441A3">
            <w:pPr>
              <w:spacing w:after="0"/>
              <w:jc w:val="left"/>
              <w:rPr>
                <w:color w:val="000000"/>
                <w:sz w:val="20"/>
                <w:szCs w:val="20"/>
                <w:lang w:eastAsia="hu-HU"/>
              </w:rPr>
            </w:pPr>
            <w:r w:rsidRPr="005441A3">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5441A3" w:rsidRDefault="001E0B2C" w:rsidP="005441A3">
            <w:pPr>
              <w:spacing w:after="0"/>
              <w:jc w:val="left"/>
              <w:rPr>
                <w:color w:val="000000"/>
                <w:sz w:val="20"/>
                <w:szCs w:val="20"/>
                <w:lang w:eastAsia="hu-HU"/>
              </w:rPr>
            </w:pPr>
            <w:r w:rsidRPr="005441A3">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5441A3" w:rsidRDefault="001E0B2C" w:rsidP="005441A3">
            <w:pPr>
              <w:spacing w:after="0"/>
              <w:jc w:val="left"/>
              <w:rPr>
                <w:color w:val="000000"/>
                <w:sz w:val="20"/>
                <w:szCs w:val="20"/>
                <w:lang w:eastAsia="hu-HU"/>
              </w:rPr>
            </w:pPr>
            <w:r w:rsidRPr="005441A3">
              <w:rPr>
                <w:color w:val="000000"/>
                <w:sz w:val="20"/>
                <w:szCs w:val="20"/>
                <w:lang w:eastAsia="hu-HU"/>
              </w:rPr>
              <w:t> </w:t>
            </w:r>
          </w:p>
        </w:tc>
      </w:tr>
      <w:tr w:rsidR="001E0B2C" w:rsidRPr="00463BE8" w:rsidTr="005C7088">
        <w:trPr>
          <w:trHeight w:val="528"/>
          <w:jc w:val="center"/>
        </w:trPr>
        <w:tc>
          <w:tcPr>
            <w:tcW w:w="989" w:type="dxa"/>
            <w:tcBorders>
              <w:top w:val="nil"/>
              <w:left w:val="single" w:sz="4" w:space="0" w:color="auto"/>
              <w:bottom w:val="single" w:sz="4" w:space="0" w:color="auto"/>
              <w:right w:val="single" w:sz="4" w:space="0" w:color="auto"/>
            </w:tcBorders>
            <w:vAlign w:val="center"/>
          </w:tcPr>
          <w:p w:rsidR="001E0B2C" w:rsidRPr="005441A3" w:rsidRDefault="001E0B2C" w:rsidP="005441A3">
            <w:pPr>
              <w:spacing w:after="0"/>
              <w:jc w:val="center"/>
              <w:rPr>
                <w:color w:val="000000"/>
                <w:sz w:val="20"/>
                <w:szCs w:val="20"/>
                <w:lang w:eastAsia="hu-HU"/>
              </w:rPr>
            </w:pPr>
            <w:r w:rsidRPr="005441A3">
              <w:rPr>
                <w:color w:val="000000"/>
                <w:sz w:val="20"/>
                <w:szCs w:val="20"/>
                <w:lang w:eastAsia="hu-HU"/>
              </w:rPr>
              <w:t>4.3.</w:t>
            </w:r>
          </w:p>
        </w:tc>
        <w:tc>
          <w:tcPr>
            <w:tcW w:w="2588" w:type="dxa"/>
            <w:tcBorders>
              <w:top w:val="nil"/>
              <w:left w:val="nil"/>
              <w:bottom w:val="single" w:sz="4" w:space="0" w:color="auto"/>
              <w:right w:val="single" w:sz="4" w:space="0" w:color="auto"/>
            </w:tcBorders>
            <w:vAlign w:val="center"/>
          </w:tcPr>
          <w:p w:rsidR="001E0B2C" w:rsidRPr="005441A3" w:rsidRDefault="001E0B2C" w:rsidP="005441A3">
            <w:pPr>
              <w:spacing w:after="0"/>
              <w:jc w:val="left"/>
              <w:rPr>
                <w:color w:val="000000"/>
                <w:sz w:val="20"/>
                <w:szCs w:val="20"/>
                <w:lang w:eastAsia="hu-HU"/>
              </w:rPr>
            </w:pPr>
            <w:r w:rsidRPr="005441A3">
              <w:rPr>
                <w:color w:val="000000"/>
                <w:sz w:val="20"/>
                <w:szCs w:val="20"/>
                <w:lang w:eastAsia="hu-HU"/>
              </w:rPr>
              <w:t>Jegyzetkészítés eseményről kérdéssor alapján</w:t>
            </w:r>
          </w:p>
        </w:tc>
        <w:tc>
          <w:tcPr>
            <w:tcW w:w="1351" w:type="dxa"/>
            <w:tcBorders>
              <w:top w:val="nil"/>
              <w:left w:val="nil"/>
              <w:bottom w:val="single" w:sz="4" w:space="0" w:color="auto"/>
              <w:right w:val="single" w:sz="4" w:space="0" w:color="auto"/>
            </w:tcBorders>
            <w:vAlign w:val="center"/>
          </w:tcPr>
          <w:p w:rsidR="001E0B2C" w:rsidRPr="005441A3" w:rsidRDefault="001E0B2C" w:rsidP="005441A3">
            <w:pPr>
              <w:spacing w:after="0"/>
              <w:jc w:val="center"/>
              <w:rPr>
                <w:color w:val="000000"/>
                <w:sz w:val="20"/>
                <w:szCs w:val="20"/>
                <w:lang w:eastAsia="hu-HU"/>
              </w:rPr>
            </w:pPr>
            <w:r w:rsidRPr="005441A3">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5441A3" w:rsidRDefault="001E0B2C" w:rsidP="005441A3">
            <w:pPr>
              <w:spacing w:after="0"/>
              <w:jc w:val="center"/>
              <w:rPr>
                <w:color w:val="000000"/>
                <w:sz w:val="20"/>
                <w:szCs w:val="20"/>
                <w:lang w:eastAsia="hu-HU"/>
              </w:rPr>
            </w:pPr>
            <w:r w:rsidRPr="005441A3">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5441A3" w:rsidRDefault="001E0B2C" w:rsidP="005441A3">
            <w:pPr>
              <w:spacing w:after="0"/>
              <w:jc w:val="center"/>
              <w:rPr>
                <w:color w:val="000000"/>
                <w:sz w:val="20"/>
                <w:szCs w:val="20"/>
                <w:lang w:eastAsia="hu-HU"/>
              </w:rPr>
            </w:pPr>
            <w:r w:rsidRPr="005441A3">
              <w:rPr>
                <w:color w:val="000000"/>
                <w:sz w:val="20"/>
                <w:szCs w:val="20"/>
                <w:lang w:eastAsia="hu-HU"/>
              </w:rPr>
              <w:t>x</w:t>
            </w:r>
          </w:p>
        </w:tc>
        <w:tc>
          <w:tcPr>
            <w:tcW w:w="2162" w:type="dxa"/>
            <w:tcBorders>
              <w:top w:val="nil"/>
              <w:left w:val="nil"/>
              <w:bottom w:val="single" w:sz="4" w:space="0" w:color="auto"/>
              <w:right w:val="single" w:sz="4" w:space="0" w:color="auto"/>
            </w:tcBorders>
            <w:vAlign w:val="center"/>
          </w:tcPr>
          <w:p w:rsidR="001E0B2C" w:rsidRPr="005441A3" w:rsidRDefault="001E0B2C" w:rsidP="005441A3">
            <w:pPr>
              <w:spacing w:after="0"/>
              <w:jc w:val="left"/>
              <w:rPr>
                <w:color w:val="000000"/>
                <w:sz w:val="20"/>
                <w:szCs w:val="20"/>
                <w:lang w:eastAsia="hu-HU"/>
              </w:rPr>
            </w:pPr>
            <w:r w:rsidRPr="005441A3">
              <w:rPr>
                <w:color w:val="000000"/>
                <w:sz w:val="20"/>
                <w:szCs w:val="20"/>
                <w:lang w:eastAsia="hu-HU"/>
              </w:rPr>
              <w:t> </w:t>
            </w:r>
          </w:p>
        </w:tc>
      </w:tr>
      <w:tr w:rsidR="001E0B2C" w:rsidRPr="00463BE8" w:rsidTr="005C7088">
        <w:trPr>
          <w:trHeight w:val="276"/>
          <w:jc w:val="center"/>
        </w:trPr>
        <w:tc>
          <w:tcPr>
            <w:tcW w:w="989" w:type="dxa"/>
            <w:tcBorders>
              <w:top w:val="nil"/>
              <w:left w:val="single" w:sz="4" w:space="0" w:color="auto"/>
              <w:bottom w:val="single" w:sz="4" w:space="0" w:color="auto"/>
              <w:right w:val="single" w:sz="4" w:space="0" w:color="auto"/>
            </w:tcBorders>
            <w:shd w:val="clear" w:color="000000" w:fill="D9D9D9"/>
            <w:vAlign w:val="center"/>
          </w:tcPr>
          <w:p w:rsidR="001E0B2C" w:rsidRPr="005441A3" w:rsidRDefault="001E0B2C" w:rsidP="005441A3">
            <w:pPr>
              <w:spacing w:after="0"/>
              <w:jc w:val="center"/>
              <w:rPr>
                <w:color w:val="000000"/>
                <w:sz w:val="20"/>
                <w:szCs w:val="20"/>
                <w:lang w:eastAsia="hu-HU"/>
              </w:rPr>
            </w:pPr>
            <w:r w:rsidRPr="005441A3">
              <w:rPr>
                <w:color w:val="000000"/>
                <w:sz w:val="20"/>
                <w:szCs w:val="20"/>
                <w:lang w:eastAsia="hu-HU"/>
              </w:rPr>
              <w:t>5.</w:t>
            </w:r>
          </w:p>
        </w:tc>
        <w:tc>
          <w:tcPr>
            <w:tcW w:w="2588" w:type="dxa"/>
            <w:tcBorders>
              <w:top w:val="nil"/>
              <w:left w:val="nil"/>
              <w:bottom w:val="single" w:sz="4" w:space="0" w:color="auto"/>
              <w:right w:val="nil"/>
            </w:tcBorders>
            <w:shd w:val="clear" w:color="000000" w:fill="D9D9D9"/>
            <w:vAlign w:val="center"/>
          </w:tcPr>
          <w:p w:rsidR="001E0B2C" w:rsidRPr="005441A3" w:rsidRDefault="001E0B2C" w:rsidP="005441A3">
            <w:pPr>
              <w:spacing w:after="0"/>
              <w:jc w:val="left"/>
              <w:rPr>
                <w:color w:val="000000"/>
                <w:sz w:val="20"/>
                <w:szCs w:val="20"/>
                <w:lang w:eastAsia="hu-HU"/>
              </w:rPr>
            </w:pPr>
            <w:r w:rsidRPr="005441A3">
              <w:rPr>
                <w:color w:val="000000"/>
                <w:sz w:val="20"/>
                <w:szCs w:val="20"/>
                <w:lang w:eastAsia="hu-HU"/>
              </w:rPr>
              <w:t>Csoportos munkaformák körében</w:t>
            </w:r>
          </w:p>
        </w:tc>
        <w:tc>
          <w:tcPr>
            <w:tcW w:w="1351" w:type="dxa"/>
            <w:tcBorders>
              <w:top w:val="nil"/>
              <w:left w:val="nil"/>
              <w:bottom w:val="single" w:sz="4" w:space="0" w:color="auto"/>
              <w:right w:val="nil"/>
            </w:tcBorders>
            <w:shd w:val="clear" w:color="000000" w:fill="D9D9D9"/>
            <w:vAlign w:val="center"/>
          </w:tcPr>
          <w:p w:rsidR="001E0B2C" w:rsidRPr="005441A3" w:rsidRDefault="001E0B2C" w:rsidP="005441A3">
            <w:pPr>
              <w:spacing w:after="0"/>
              <w:jc w:val="left"/>
              <w:rPr>
                <w:color w:val="000000"/>
                <w:sz w:val="20"/>
                <w:szCs w:val="20"/>
                <w:lang w:eastAsia="hu-HU"/>
              </w:rPr>
            </w:pPr>
            <w:r w:rsidRPr="005441A3">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5441A3" w:rsidRDefault="001E0B2C" w:rsidP="005441A3">
            <w:pPr>
              <w:spacing w:after="0"/>
              <w:jc w:val="left"/>
              <w:rPr>
                <w:color w:val="000000"/>
                <w:sz w:val="20"/>
                <w:szCs w:val="20"/>
                <w:lang w:eastAsia="hu-HU"/>
              </w:rPr>
            </w:pPr>
            <w:r w:rsidRPr="005441A3">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5441A3" w:rsidRDefault="001E0B2C" w:rsidP="005441A3">
            <w:pPr>
              <w:spacing w:after="0"/>
              <w:jc w:val="left"/>
              <w:rPr>
                <w:color w:val="000000"/>
                <w:sz w:val="20"/>
                <w:szCs w:val="20"/>
                <w:lang w:eastAsia="hu-HU"/>
              </w:rPr>
            </w:pPr>
            <w:r w:rsidRPr="005441A3">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5441A3" w:rsidRDefault="001E0B2C" w:rsidP="005441A3">
            <w:pPr>
              <w:spacing w:after="0"/>
              <w:jc w:val="left"/>
              <w:rPr>
                <w:color w:val="000000"/>
                <w:sz w:val="20"/>
                <w:szCs w:val="20"/>
                <w:lang w:eastAsia="hu-HU"/>
              </w:rPr>
            </w:pPr>
            <w:r w:rsidRPr="005441A3">
              <w:rPr>
                <w:color w:val="000000"/>
                <w:sz w:val="20"/>
                <w:szCs w:val="20"/>
                <w:lang w:eastAsia="hu-HU"/>
              </w:rPr>
              <w:t> </w:t>
            </w:r>
          </w:p>
        </w:tc>
      </w:tr>
      <w:tr w:rsidR="001E0B2C" w:rsidRPr="00463BE8" w:rsidTr="005C7088">
        <w:trPr>
          <w:trHeight w:val="528"/>
          <w:jc w:val="center"/>
        </w:trPr>
        <w:tc>
          <w:tcPr>
            <w:tcW w:w="989" w:type="dxa"/>
            <w:tcBorders>
              <w:top w:val="nil"/>
              <w:left w:val="single" w:sz="4" w:space="0" w:color="auto"/>
              <w:bottom w:val="single" w:sz="4" w:space="0" w:color="auto"/>
              <w:right w:val="single" w:sz="4" w:space="0" w:color="auto"/>
            </w:tcBorders>
            <w:vAlign w:val="center"/>
          </w:tcPr>
          <w:p w:rsidR="001E0B2C" w:rsidRPr="005441A3" w:rsidRDefault="001E0B2C" w:rsidP="005441A3">
            <w:pPr>
              <w:spacing w:after="0"/>
              <w:jc w:val="center"/>
              <w:rPr>
                <w:color w:val="000000"/>
                <w:sz w:val="20"/>
                <w:szCs w:val="20"/>
                <w:lang w:eastAsia="hu-HU"/>
              </w:rPr>
            </w:pPr>
            <w:r w:rsidRPr="005441A3">
              <w:rPr>
                <w:color w:val="000000"/>
                <w:sz w:val="20"/>
                <w:szCs w:val="20"/>
                <w:lang w:eastAsia="hu-HU"/>
              </w:rPr>
              <w:t>5.2.</w:t>
            </w:r>
          </w:p>
        </w:tc>
        <w:tc>
          <w:tcPr>
            <w:tcW w:w="2588" w:type="dxa"/>
            <w:tcBorders>
              <w:top w:val="nil"/>
              <w:left w:val="nil"/>
              <w:bottom w:val="single" w:sz="4" w:space="0" w:color="auto"/>
              <w:right w:val="single" w:sz="4" w:space="0" w:color="auto"/>
            </w:tcBorders>
            <w:vAlign w:val="center"/>
          </w:tcPr>
          <w:p w:rsidR="001E0B2C" w:rsidRPr="005441A3" w:rsidRDefault="001E0B2C" w:rsidP="005441A3">
            <w:pPr>
              <w:spacing w:after="0"/>
              <w:jc w:val="left"/>
              <w:rPr>
                <w:color w:val="000000"/>
                <w:sz w:val="20"/>
                <w:szCs w:val="20"/>
                <w:lang w:eastAsia="hu-HU"/>
              </w:rPr>
            </w:pPr>
            <w:r w:rsidRPr="005441A3">
              <w:rPr>
                <w:color w:val="000000"/>
                <w:sz w:val="20"/>
                <w:szCs w:val="20"/>
                <w:lang w:eastAsia="hu-HU"/>
              </w:rPr>
              <w:t>Információk rendszerezése mozaikfeladattal</w:t>
            </w:r>
          </w:p>
        </w:tc>
        <w:tc>
          <w:tcPr>
            <w:tcW w:w="1351" w:type="dxa"/>
            <w:tcBorders>
              <w:top w:val="nil"/>
              <w:left w:val="nil"/>
              <w:bottom w:val="single" w:sz="4" w:space="0" w:color="auto"/>
              <w:right w:val="single" w:sz="4" w:space="0" w:color="auto"/>
            </w:tcBorders>
            <w:vAlign w:val="center"/>
          </w:tcPr>
          <w:p w:rsidR="001E0B2C" w:rsidRPr="005441A3" w:rsidRDefault="001E0B2C" w:rsidP="005441A3">
            <w:pPr>
              <w:spacing w:after="0"/>
              <w:jc w:val="center"/>
              <w:rPr>
                <w:color w:val="000000"/>
                <w:sz w:val="20"/>
                <w:szCs w:val="20"/>
                <w:lang w:eastAsia="hu-HU"/>
              </w:rPr>
            </w:pPr>
            <w:r w:rsidRPr="005441A3">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5441A3" w:rsidRDefault="001E0B2C" w:rsidP="005441A3">
            <w:pPr>
              <w:spacing w:after="0"/>
              <w:jc w:val="center"/>
              <w:rPr>
                <w:color w:val="000000"/>
                <w:sz w:val="20"/>
                <w:szCs w:val="20"/>
                <w:lang w:eastAsia="hu-HU"/>
              </w:rPr>
            </w:pPr>
            <w:r w:rsidRPr="005441A3">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5441A3" w:rsidRDefault="001E0B2C" w:rsidP="005441A3">
            <w:pPr>
              <w:spacing w:after="0"/>
              <w:jc w:val="center"/>
              <w:rPr>
                <w:color w:val="000000"/>
                <w:sz w:val="20"/>
                <w:szCs w:val="20"/>
                <w:lang w:eastAsia="hu-HU"/>
              </w:rPr>
            </w:pPr>
            <w:r w:rsidRPr="005441A3">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5441A3" w:rsidRDefault="001E0B2C" w:rsidP="005441A3">
            <w:pPr>
              <w:spacing w:after="0"/>
              <w:jc w:val="left"/>
              <w:rPr>
                <w:color w:val="000000"/>
                <w:sz w:val="20"/>
                <w:szCs w:val="20"/>
                <w:lang w:eastAsia="hu-HU"/>
              </w:rPr>
            </w:pPr>
            <w:r w:rsidRPr="005441A3">
              <w:rPr>
                <w:color w:val="000000"/>
                <w:sz w:val="20"/>
                <w:szCs w:val="20"/>
                <w:lang w:eastAsia="hu-HU"/>
              </w:rPr>
              <w:t> </w:t>
            </w:r>
          </w:p>
        </w:tc>
      </w:tr>
      <w:tr w:rsidR="001E0B2C" w:rsidRPr="00463BE8" w:rsidTr="005C7088">
        <w:trPr>
          <w:trHeight w:val="276"/>
          <w:jc w:val="center"/>
        </w:trPr>
        <w:tc>
          <w:tcPr>
            <w:tcW w:w="989" w:type="dxa"/>
            <w:tcBorders>
              <w:top w:val="nil"/>
              <w:left w:val="single" w:sz="4" w:space="0" w:color="auto"/>
              <w:bottom w:val="single" w:sz="4" w:space="0" w:color="auto"/>
              <w:right w:val="single" w:sz="4" w:space="0" w:color="auto"/>
            </w:tcBorders>
            <w:shd w:val="clear" w:color="000000" w:fill="D9D9D9"/>
            <w:vAlign w:val="center"/>
          </w:tcPr>
          <w:p w:rsidR="001E0B2C" w:rsidRPr="005441A3" w:rsidRDefault="001E0B2C" w:rsidP="005441A3">
            <w:pPr>
              <w:spacing w:after="0"/>
              <w:jc w:val="center"/>
              <w:rPr>
                <w:color w:val="000000"/>
                <w:sz w:val="20"/>
                <w:szCs w:val="20"/>
                <w:lang w:eastAsia="hu-HU"/>
              </w:rPr>
            </w:pPr>
            <w:r w:rsidRPr="005441A3">
              <w:rPr>
                <w:color w:val="000000"/>
                <w:sz w:val="20"/>
                <w:szCs w:val="20"/>
                <w:lang w:eastAsia="hu-HU"/>
              </w:rPr>
              <w:lastRenderedPageBreak/>
              <w:t>6.</w:t>
            </w:r>
          </w:p>
        </w:tc>
        <w:tc>
          <w:tcPr>
            <w:tcW w:w="2588" w:type="dxa"/>
            <w:tcBorders>
              <w:top w:val="nil"/>
              <w:left w:val="nil"/>
              <w:bottom w:val="single" w:sz="4" w:space="0" w:color="auto"/>
              <w:right w:val="nil"/>
            </w:tcBorders>
            <w:shd w:val="clear" w:color="000000" w:fill="D9D9D9"/>
            <w:vAlign w:val="center"/>
          </w:tcPr>
          <w:p w:rsidR="001E0B2C" w:rsidRPr="005441A3" w:rsidRDefault="001E0B2C" w:rsidP="005441A3">
            <w:pPr>
              <w:spacing w:after="0"/>
              <w:jc w:val="left"/>
              <w:rPr>
                <w:color w:val="000000"/>
                <w:sz w:val="20"/>
                <w:szCs w:val="20"/>
                <w:lang w:eastAsia="hu-HU"/>
              </w:rPr>
            </w:pPr>
            <w:r w:rsidRPr="005441A3">
              <w:rPr>
                <w:color w:val="000000"/>
                <w:sz w:val="20"/>
                <w:szCs w:val="20"/>
                <w:lang w:eastAsia="hu-HU"/>
              </w:rPr>
              <w:t>Gyakorlati munkavégzés körében</w:t>
            </w:r>
          </w:p>
        </w:tc>
        <w:tc>
          <w:tcPr>
            <w:tcW w:w="1351" w:type="dxa"/>
            <w:tcBorders>
              <w:top w:val="nil"/>
              <w:left w:val="nil"/>
              <w:bottom w:val="single" w:sz="4" w:space="0" w:color="auto"/>
              <w:right w:val="nil"/>
            </w:tcBorders>
            <w:shd w:val="clear" w:color="000000" w:fill="D9D9D9"/>
            <w:vAlign w:val="center"/>
          </w:tcPr>
          <w:p w:rsidR="001E0B2C" w:rsidRPr="005441A3" w:rsidRDefault="001E0B2C" w:rsidP="005441A3">
            <w:pPr>
              <w:spacing w:after="0"/>
              <w:jc w:val="left"/>
              <w:rPr>
                <w:color w:val="000000"/>
                <w:sz w:val="20"/>
                <w:szCs w:val="20"/>
                <w:lang w:eastAsia="hu-HU"/>
              </w:rPr>
            </w:pPr>
            <w:r w:rsidRPr="005441A3">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5441A3" w:rsidRDefault="001E0B2C" w:rsidP="005441A3">
            <w:pPr>
              <w:spacing w:after="0"/>
              <w:jc w:val="left"/>
              <w:rPr>
                <w:color w:val="000000"/>
                <w:sz w:val="20"/>
                <w:szCs w:val="20"/>
                <w:lang w:eastAsia="hu-HU"/>
              </w:rPr>
            </w:pPr>
            <w:r w:rsidRPr="005441A3">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5441A3" w:rsidRDefault="001E0B2C" w:rsidP="005441A3">
            <w:pPr>
              <w:spacing w:after="0"/>
              <w:jc w:val="left"/>
              <w:rPr>
                <w:color w:val="000000"/>
                <w:sz w:val="20"/>
                <w:szCs w:val="20"/>
                <w:lang w:eastAsia="hu-HU"/>
              </w:rPr>
            </w:pPr>
            <w:r w:rsidRPr="005441A3">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5441A3" w:rsidRDefault="001E0B2C" w:rsidP="005441A3">
            <w:pPr>
              <w:spacing w:after="0"/>
              <w:jc w:val="left"/>
              <w:rPr>
                <w:color w:val="000000"/>
                <w:sz w:val="20"/>
                <w:szCs w:val="20"/>
                <w:lang w:eastAsia="hu-HU"/>
              </w:rPr>
            </w:pPr>
            <w:r w:rsidRPr="005441A3">
              <w:rPr>
                <w:color w:val="000000"/>
                <w:sz w:val="20"/>
                <w:szCs w:val="20"/>
                <w:lang w:eastAsia="hu-HU"/>
              </w:rPr>
              <w:t> </w:t>
            </w:r>
          </w:p>
        </w:tc>
      </w:tr>
      <w:tr w:rsidR="001E0B2C" w:rsidRPr="00463BE8" w:rsidTr="005C7088">
        <w:trPr>
          <w:trHeight w:val="528"/>
          <w:jc w:val="center"/>
        </w:trPr>
        <w:tc>
          <w:tcPr>
            <w:tcW w:w="989" w:type="dxa"/>
            <w:tcBorders>
              <w:top w:val="nil"/>
              <w:left w:val="single" w:sz="4" w:space="0" w:color="auto"/>
              <w:bottom w:val="single" w:sz="4" w:space="0" w:color="auto"/>
              <w:right w:val="single" w:sz="4" w:space="0" w:color="auto"/>
            </w:tcBorders>
            <w:vAlign w:val="center"/>
          </w:tcPr>
          <w:p w:rsidR="001E0B2C" w:rsidRPr="005441A3" w:rsidRDefault="001E0B2C" w:rsidP="005441A3">
            <w:pPr>
              <w:spacing w:after="0"/>
              <w:jc w:val="center"/>
              <w:rPr>
                <w:color w:val="000000"/>
                <w:sz w:val="20"/>
                <w:szCs w:val="20"/>
                <w:lang w:eastAsia="hu-HU"/>
              </w:rPr>
            </w:pPr>
            <w:r w:rsidRPr="005441A3">
              <w:rPr>
                <w:color w:val="000000"/>
                <w:sz w:val="20"/>
                <w:szCs w:val="20"/>
                <w:lang w:eastAsia="hu-HU"/>
              </w:rPr>
              <w:t>6.3.</w:t>
            </w:r>
          </w:p>
        </w:tc>
        <w:tc>
          <w:tcPr>
            <w:tcW w:w="2588" w:type="dxa"/>
            <w:tcBorders>
              <w:top w:val="nil"/>
              <w:left w:val="nil"/>
              <w:bottom w:val="single" w:sz="4" w:space="0" w:color="auto"/>
              <w:right w:val="single" w:sz="4" w:space="0" w:color="auto"/>
            </w:tcBorders>
            <w:vAlign w:val="center"/>
          </w:tcPr>
          <w:p w:rsidR="001E0B2C" w:rsidRPr="005441A3" w:rsidRDefault="001E0B2C" w:rsidP="005441A3">
            <w:pPr>
              <w:spacing w:after="0"/>
              <w:jc w:val="left"/>
              <w:rPr>
                <w:color w:val="000000"/>
                <w:sz w:val="20"/>
                <w:szCs w:val="20"/>
                <w:lang w:eastAsia="hu-HU"/>
              </w:rPr>
            </w:pPr>
            <w:r w:rsidRPr="005441A3">
              <w:rPr>
                <w:color w:val="000000"/>
                <w:sz w:val="20"/>
                <w:szCs w:val="20"/>
                <w:lang w:eastAsia="hu-HU"/>
              </w:rPr>
              <w:t>Munkamegfigyelés adott szempontok alapján</w:t>
            </w:r>
          </w:p>
        </w:tc>
        <w:tc>
          <w:tcPr>
            <w:tcW w:w="1351" w:type="dxa"/>
            <w:tcBorders>
              <w:top w:val="nil"/>
              <w:left w:val="nil"/>
              <w:bottom w:val="single" w:sz="4" w:space="0" w:color="auto"/>
              <w:right w:val="single" w:sz="4" w:space="0" w:color="auto"/>
            </w:tcBorders>
            <w:vAlign w:val="center"/>
          </w:tcPr>
          <w:p w:rsidR="001E0B2C" w:rsidRPr="005441A3" w:rsidRDefault="001E0B2C" w:rsidP="005441A3">
            <w:pPr>
              <w:spacing w:after="0"/>
              <w:jc w:val="center"/>
              <w:rPr>
                <w:color w:val="000000"/>
                <w:sz w:val="20"/>
                <w:szCs w:val="20"/>
                <w:lang w:eastAsia="hu-HU"/>
              </w:rPr>
            </w:pPr>
            <w:r w:rsidRPr="005441A3">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5441A3" w:rsidRDefault="001E0B2C" w:rsidP="005441A3">
            <w:pPr>
              <w:spacing w:after="0"/>
              <w:jc w:val="center"/>
              <w:rPr>
                <w:color w:val="000000"/>
                <w:sz w:val="20"/>
                <w:szCs w:val="20"/>
                <w:lang w:eastAsia="hu-HU"/>
              </w:rPr>
            </w:pPr>
            <w:r w:rsidRPr="005441A3">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5441A3" w:rsidRDefault="001E0B2C" w:rsidP="005441A3">
            <w:pPr>
              <w:spacing w:after="0"/>
              <w:jc w:val="center"/>
              <w:rPr>
                <w:color w:val="000000"/>
                <w:sz w:val="20"/>
                <w:szCs w:val="20"/>
                <w:lang w:eastAsia="hu-HU"/>
              </w:rPr>
            </w:pPr>
            <w:r w:rsidRPr="005441A3">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5441A3" w:rsidRDefault="001E0B2C" w:rsidP="005441A3">
            <w:pPr>
              <w:spacing w:after="0"/>
              <w:jc w:val="left"/>
              <w:rPr>
                <w:color w:val="000000"/>
                <w:sz w:val="20"/>
                <w:szCs w:val="20"/>
                <w:lang w:eastAsia="hu-HU"/>
              </w:rPr>
            </w:pPr>
            <w:r w:rsidRPr="005441A3">
              <w:rPr>
                <w:color w:val="000000"/>
                <w:sz w:val="20"/>
                <w:szCs w:val="20"/>
                <w:lang w:eastAsia="hu-HU"/>
              </w:rPr>
              <w:t> </w:t>
            </w:r>
          </w:p>
        </w:tc>
      </w:tr>
      <w:tr w:rsidR="001E0B2C" w:rsidRPr="00463BE8" w:rsidTr="005C7088">
        <w:trPr>
          <w:trHeight w:val="276"/>
          <w:jc w:val="center"/>
        </w:trPr>
        <w:tc>
          <w:tcPr>
            <w:tcW w:w="989" w:type="dxa"/>
            <w:tcBorders>
              <w:top w:val="nil"/>
              <w:left w:val="single" w:sz="4" w:space="0" w:color="auto"/>
              <w:bottom w:val="single" w:sz="4" w:space="0" w:color="auto"/>
              <w:right w:val="single" w:sz="4" w:space="0" w:color="auto"/>
            </w:tcBorders>
            <w:shd w:val="clear" w:color="000000" w:fill="D9D9D9"/>
            <w:vAlign w:val="center"/>
          </w:tcPr>
          <w:p w:rsidR="001E0B2C" w:rsidRPr="005441A3" w:rsidRDefault="001E0B2C" w:rsidP="005441A3">
            <w:pPr>
              <w:spacing w:after="0"/>
              <w:jc w:val="center"/>
              <w:rPr>
                <w:color w:val="000000"/>
                <w:sz w:val="20"/>
                <w:szCs w:val="20"/>
                <w:lang w:eastAsia="hu-HU"/>
              </w:rPr>
            </w:pPr>
            <w:r w:rsidRPr="005441A3">
              <w:rPr>
                <w:color w:val="000000"/>
                <w:sz w:val="20"/>
                <w:szCs w:val="20"/>
                <w:lang w:eastAsia="hu-HU"/>
              </w:rPr>
              <w:t>7.</w:t>
            </w:r>
          </w:p>
        </w:tc>
        <w:tc>
          <w:tcPr>
            <w:tcW w:w="2588" w:type="dxa"/>
            <w:tcBorders>
              <w:top w:val="nil"/>
              <w:left w:val="nil"/>
              <w:bottom w:val="single" w:sz="4" w:space="0" w:color="auto"/>
              <w:right w:val="nil"/>
            </w:tcBorders>
            <w:shd w:val="clear" w:color="000000" w:fill="D9D9D9"/>
            <w:vAlign w:val="center"/>
          </w:tcPr>
          <w:p w:rsidR="001E0B2C" w:rsidRPr="005441A3" w:rsidRDefault="001E0B2C" w:rsidP="005441A3">
            <w:pPr>
              <w:spacing w:after="0"/>
              <w:jc w:val="left"/>
              <w:rPr>
                <w:color w:val="000000"/>
                <w:sz w:val="20"/>
                <w:szCs w:val="20"/>
                <w:lang w:eastAsia="hu-HU"/>
              </w:rPr>
            </w:pPr>
            <w:r w:rsidRPr="005441A3">
              <w:rPr>
                <w:color w:val="000000"/>
                <w:sz w:val="20"/>
                <w:szCs w:val="20"/>
                <w:lang w:eastAsia="hu-HU"/>
              </w:rPr>
              <w:t>Üzemeltetési tevékenységek körében</w:t>
            </w:r>
          </w:p>
        </w:tc>
        <w:tc>
          <w:tcPr>
            <w:tcW w:w="1351" w:type="dxa"/>
            <w:tcBorders>
              <w:top w:val="nil"/>
              <w:left w:val="nil"/>
              <w:bottom w:val="single" w:sz="4" w:space="0" w:color="auto"/>
              <w:right w:val="nil"/>
            </w:tcBorders>
            <w:shd w:val="clear" w:color="000000" w:fill="D9D9D9"/>
            <w:vAlign w:val="center"/>
          </w:tcPr>
          <w:p w:rsidR="001E0B2C" w:rsidRPr="005441A3" w:rsidRDefault="001E0B2C" w:rsidP="005441A3">
            <w:pPr>
              <w:spacing w:after="0"/>
              <w:jc w:val="left"/>
              <w:rPr>
                <w:color w:val="000000"/>
                <w:sz w:val="20"/>
                <w:szCs w:val="20"/>
                <w:lang w:eastAsia="hu-HU"/>
              </w:rPr>
            </w:pPr>
            <w:r w:rsidRPr="005441A3">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5441A3" w:rsidRDefault="001E0B2C" w:rsidP="005441A3">
            <w:pPr>
              <w:spacing w:after="0"/>
              <w:jc w:val="left"/>
              <w:rPr>
                <w:color w:val="000000"/>
                <w:sz w:val="20"/>
                <w:szCs w:val="20"/>
                <w:lang w:eastAsia="hu-HU"/>
              </w:rPr>
            </w:pPr>
            <w:r w:rsidRPr="005441A3">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5441A3" w:rsidRDefault="001E0B2C" w:rsidP="005441A3">
            <w:pPr>
              <w:spacing w:after="0"/>
              <w:jc w:val="left"/>
              <w:rPr>
                <w:color w:val="000000"/>
                <w:sz w:val="20"/>
                <w:szCs w:val="20"/>
                <w:lang w:eastAsia="hu-HU"/>
              </w:rPr>
            </w:pPr>
            <w:r w:rsidRPr="005441A3">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5441A3" w:rsidRDefault="001E0B2C" w:rsidP="005441A3">
            <w:pPr>
              <w:spacing w:after="0"/>
              <w:jc w:val="left"/>
              <w:rPr>
                <w:color w:val="000000"/>
                <w:sz w:val="20"/>
                <w:szCs w:val="20"/>
                <w:lang w:eastAsia="hu-HU"/>
              </w:rPr>
            </w:pPr>
            <w:r w:rsidRPr="005441A3">
              <w:rPr>
                <w:color w:val="000000"/>
                <w:sz w:val="20"/>
                <w:szCs w:val="20"/>
                <w:lang w:eastAsia="hu-HU"/>
              </w:rPr>
              <w:t> </w:t>
            </w:r>
          </w:p>
        </w:tc>
      </w:tr>
      <w:tr w:rsidR="001E0B2C" w:rsidRPr="00463BE8" w:rsidTr="005C7088">
        <w:trPr>
          <w:trHeight w:val="528"/>
          <w:jc w:val="center"/>
        </w:trPr>
        <w:tc>
          <w:tcPr>
            <w:tcW w:w="989" w:type="dxa"/>
            <w:tcBorders>
              <w:top w:val="nil"/>
              <w:left w:val="single" w:sz="4" w:space="0" w:color="auto"/>
              <w:bottom w:val="single" w:sz="4" w:space="0" w:color="auto"/>
              <w:right w:val="single" w:sz="4" w:space="0" w:color="auto"/>
            </w:tcBorders>
            <w:vAlign w:val="center"/>
          </w:tcPr>
          <w:p w:rsidR="001E0B2C" w:rsidRPr="005441A3" w:rsidRDefault="001E0B2C" w:rsidP="005441A3">
            <w:pPr>
              <w:spacing w:after="0"/>
              <w:jc w:val="center"/>
              <w:rPr>
                <w:color w:val="000000"/>
                <w:sz w:val="20"/>
                <w:szCs w:val="20"/>
                <w:lang w:eastAsia="hu-HU"/>
              </w:rPr>
            </w:pPr>
            <w:r w:rsidRPr="005441A3">
              <w:rPr>
                <w:color w:val="000000"/>
                <w:sz w:val="20"/>
                <w:szCs w:val="20"/>
                <w:lang w:eastAsia="hu-HU"/>
              </w:rPr>
              <w:t>7.1.</w:t>
            </w:r>
          </w:p>
        </w:tc>
        <w:tc>
          <w:tcPr>
            <w:tcW w:w="2588" w:type="dxa"/>
            <w:tcBorders>
              <w:top w:val="nil"/>
              <w:left w:val="nil"/>
              <w:bottom w:val="single" w:sz="4" w:space="0" w:color="auto"/>
              <w:right w:val="single" w:sz="4" w:space="0" w:color="auto"/>
            </w:tcBorders>
            <w:vAlign w:val="center"/>
          </w:tcPr>
          <w:p w:rsidR="001E0B2C" w:rsidRPr="005441A3" w:rsidRDefault="001E0B2C" w:rsidP="005441A3">
            <w:pPr>
              <w:spacing w:after="0"/>
              <w:jc w:val="left"/>
              <w:rPr>
                <w:color w:val="000000"/>
                <w:sz w:val="20"/>
                <w:szCs w:val="20"/>
                <w:lang w:eastAsia="hu-HU"/>
              </w:rPr>
            </w:pPr>
            <w:r w:rsidRPr="005441A3">
              <w:rPr>
                <w:color w:val="000000"/>
                <w:sz w:val="20"/>
                <w:szCs w:val="20"/>
                <w:lang w:eastAsia="hu-HU"/>
              </w:rPr>
              <w:t>Géprendszer megfigyelése adott szempontok alapján</w:t>
            </w:r>
          </w:p>
        </w:tc>
        <w:tc>
          <w:tcPr>
            <w:tcW w:w="1351" w:type="dxa"/>
            <w:tcBorders>
              <w:top w:val="nil"/>
              <w:left w:val="nil"/>
              <w:bottom w:val="single" w:sz="4" w:space="0" w:color="auto"/>
              <w:right w:val="single" w:sz="4" w:space="0" w:color="auto"/>
            </w:tcBorders>
            <w:vAlign w:val="center"/>
          </w:tcPr>
          <w:p w:rsidR="001E0B2C" w:rsidRPr="005441A3" w:rsidRDefault="001E0B2C" w:rsidP="005441A3">
            <w:pPr>
              <w:spacing w:after="0"/>
              <w:jc w:val="center"/>
              <w:rPr>
                <w:color w:val="000000"/>
                <w:sz w:val="20"/>
                <w:szCs w:val="20"/>
                <w:lang w:eastAsia="hu-HU"/>
              </w:rPr>
            </w:pPr>
            <w:r w:rsidRPr="005441A3">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5441A3" w:rsidRDefault="001E0B2C" w:rsidP="005441A3">
            <w:pPr>
              <w:spacing w:after="0"/>
              <w:jc w:val="center"/>
              <w:rPr>
                <w:color w:val="000000"/>
                <w:sz w:val="20"/>
                <w:szCs w:val="20"/>
                <w:lang w:eastAsia="hu-HU"/>
              </w:rPr>
            </w:pPr>
            <w:r w:rsidRPr="005441A3">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5441A3" w:rsidRDefault="001E0B2C" w:rsidP="005441A3">
            <w:pPr>
              <w:spacing w:after="0"/>
              <w:jc w:val="center"/>
              <w:rPr>
                <w:color w:val="000000"/>
                <w:sz w:val="20"/>
                <w:szCs w:val="20"/>
                <w:lang w:eastAsia="hu-HU"/>
              </w:rPr>
            </w:pPr>
            <w:r w:rsidRPr="005441A3">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5441A3" w:rsidRDefault="001E0B2C" w:rsidP="005441A3">
            <w:pPr>
              <w:spacing w:after="0"/>
              <w:jc w:val="left"/>
              <w:rPr>
                <w:color w:val="000000"/>
                <w:sz w:val="20"/>
                <w:szCs w:val="20"/>
                <w:lang w:eastAsia="hu-HU"/>
              </w:rPr>
            </w:pPr>
            <w:r w:rsidRPr="005441A3">
              <w:rPr>
                <w:color w:val="000000"/>
                <w:sz w:val="20"/>
                <w:szCs w:val="20"/>
                <w:lang w:eastAsia="hu-HU"/>
              </w:rPr>
              <w:t> </w:t>
            </w:r>
          </w:p>
        </w:tc>
      </w:tr>
      <w:tr w:rsidR="001E0B2C" w:rsidRPr="00463BE8" w:rsidTr="005C7088">
        <w:trPr>
          <w:trHeight w:val="276"/>
          <w:jc w:val="center"/>
        </w:trPr>
        <w:tc>
          <w:tcPr>
            <w:tcW w:w="989" w:type="dxa"/>
            <w:tcBorders>
              <w:top w:val="nil"/>
              <w:left w:val="single" w:sz="4" w:space="0" w:color="auto"/>
              <w:bottom w:val="single" w:sz="4" w:space="0" w:color="auto"/>
              <w:right w:val="single" w:sz="4" w:space="0" w:color="auto"/>
            </w:tcBorders>
            <w:shd w:val="clear" w:color="000000" w:fill="D9D9D9"/>
            <w:vAlign w:val="center"/>
          </w:tcPr>
          <w:p w:rsidR="001E0B2C" w:rsidRPr="005441A3" w:rsidRDefault="001E0B2C" w:rsidP="005441A3">
            <w:pPr>
              <w:spacing w:after="0"/>
              <w:jc w:val="center"/>
              <w:rPr>
                <w:color w:val="000000"/>
                <w:sz w:val="20"/>
                <w:szCs w:val="20"/>
                <w:lang w:eastAsia="hu-HU"/>
              </w:rPr>
            </w:pPr>
            <w:r w:rsidRPr="005441A3">
              <w:rPr>
                <w:color w:val="000000"/>
                <w:sz w:val="20"/>
                <w:szCs w:val="20"/>
                <w:lang w:eastAsia="hu-HU"/>
              </w:rPr>
              <w:t>8.</w:t>
            </w:r>
          </w:p>
        </w:tc>
        <w:tc>
          <w:tcPr>
            <w:tcW w:w="2588" w:type="dxa"/>
            <w:tcBorders>
              <w:top w:val="nil"/>
              <w:left w:val="nil"/>
              <w:bottom w:val="single" w:sz="4" w:space="0" w:color="auto"/>
              <w:right w:val="nil"/>
            </w:tcBorders>
            <w:shd w:val="clear" w:color="000000" w:fill="D9D9D9"/>
            <w:vAlign w:val="center"/>
          </w:tcPr>
          <w:p w:rsidR="001E0B2C" w:rsidRPr="005441A3" w:rsidRDefault="001E0B2C" w:rsidP="005441A3">
            <w:pPr>
              <w:spacing w:after="0"/>
              <w:jc w:val="left"/>
              <w:rPr>
                <w:color w:val="000000"/>
                <w:sz w:val="20"/>
                <w:szCs w:val="20"/>
                <w:lang w:eastAsia="hu-HU"/>
              </w:rPr>
            </w:pPr>
            <w:r w:rsidRPr="005441A3">
              <w:rPr>
                <w:color w:val="000000"/>
                <w:sz w:val="20"/>
                <w:szCs w:val="20"/>
                <w:lang w:eastAsia="hu-HU"/>
              </w:rPr>
              <w:t>Vizsgálati tevékenységek körében</w:t>
            </w:r>
          </w:p>
        </w:tc>
        <w:tc>
          <w:tcPr>
            <w:tcW w:w="1351" w:type="dxa"/>
            <w:tcBorders>
              <w:top w:val="nil"/>
              <w:left w:val="nil"/>
              <w:bottom w:val="single" w:sz="4" w:space="0" w:color="auto"/>
              <w:right w:val="nil"/>
            </w:tcBorders>
            <w:shd w:val="clear" w:color="000000" w:fill="D9D9D9"/>
            <w:vAlign w:val="center"/>
          </w:tcPr>
          <w:p w:rsidR="001E0B2C" w:rsidRPr="005441A3" w:rsidRDefault="001E0B2C" w:rsidP="005441A3">
            <w:pPr>
              <w:spacing w:after="0"/>
              <w:jc w:val="left"/>
              <w:rPr>
                <w:color w:val="000000"/>
                <w:sz w:val="20"/>
                <w:szCs w:val="20"/>
                <w:lang w:eastAsia="hu-HU"/>
              </w:rPr>
            </w:pPr>
            <w:r w:rsidRPr="005441A3">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5441A3" w:rsidRDefault="001E0B2C" w:rsidP="005441A3">
            <w:pPr>
              <w:spacing w:after="0"/>
              <w:jc w:val="left"/>
              <w:rPr>
                <w:color w:val="000000"/>
                <w:sz w:val="20"/>
                <w:szCs w:val="20"/>
                <w:lang w:eastAsia="hu-HU"/>
              </w:rPr>
            </w:pPr>
            <w:r w:rsidRPr="005441A3">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5441A3" w:rsidRDefault="001E0B2C" w:rsidP="005441A3">
            <w:pPr>
              <w:spacing w:after="0"/>
              <w:jc w:val="left"/>
              <w:rPr>
                <w:color w:val="000000"/>
                <w:sz w:val="20"/>
                <w:szCs w:val="20"/>
                <w:lang w:eastAsia="hu-HU"/>
              </w:rPr>
            </w:pPr>
            <w:r w:rsidRPr="005441A3">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5441A3" w:rsidRDefault="001E0B2C" w:rsidP="005441A3">
            <w:pPr>
              <w:spacing w:after="0"/>
              <w:jc w:val="left"/>
              <w:rPr>
                <w:color w:val="000000"/>
                <w:sz w:val="20"/>
                <w:szCs w:val="20"/>
                <w:lang w:eastAsia="hu-HU"/>
              </w:rPr>
            </w:pPr>
            <w:r w:rsidRPr="005441A3">
              <w:rPr>
                <w:color w:val="000000"/>
                <w:sz w:val="20"/>
                <w:szCs w:val="20"/>
                <w:lang w:eastAsia="hu-HU"/>
              </w:rPr>
              <w:t> </w:t>
            </w:r>
          </w:p>
        </w:tc>
      </w:tr>
      <w:tr w:rsidR="001E0B2C" w:rsidRPr="00463BE8" w:rsidTr="005C7088">
        <w:trPr>
          <w:trHeight w:val="276"/>
          <w:jc w:val="center"/>
        </w:trPr>
        <w:tc>
          <w:tcPr>
            <w:tcW w:w="989" w:type="dxa"/>
            <w:tcBorders>
              <w:top w:val="nil"/>
              <w:left w:val="single" w:sz="4" w:space="0" w:color="auto"/>
              <w:bottom w:val="single" w:sz="4" w:space="0" w:color="auto"/>
              <w:right w:val="single" w:sz="4" w:space="0" w:color="auto"/>
            </w:tcBorders>
            <w:vAlign w:val="center"/>
          </w:tcPr>
          <w:p w:rsidR="001E0B2C" w:rsidRPr="005441A3" w:rsidRDefault="001E0B2C" w:rsidP="005441A3">
            <w:pPr>
              <w:spacing w:after="0"/>
              <w:jc w:val="center"/>
              <w:rPr>
                <w:color w:val="000000"/>
                <w:sz w:val="20"/>
                <w:szCs w:val="20"/>
                <w:lang w:eastAsia="hu-HU"/>
              </w:rPr>
            </w:pPr>
            <w:r w:rsidRPr="005441A3">
              <w:rPr>
                <w:color w:val="000000"/>
                <w:sz w:val="20"/>
                <w:szCs w:val="20"/>
                <w:lang w:eastAsia="hu-HU"/>
              </w:rPr>
              <w:t>8.6.</w:t>
            </w:r>
          </w:p>
        </w:tc>
        <w:tc>
          <w:tcPr>
            <w:tcW w:w="2588" w:type="dxa"/>
            <w:tcBorders>
              <w:top w:val="nil"/>
              <w:left w:val="nil"/>
              <w:bottom w:val="single" w:sz="4" w:space="0" w:color="auto"/>
              <w:right w:val="single" w:sz="4" w:space="0" w:color="auto"/>
            </w:tcBorders>
            <w:vAlign w:val="center"/>
          </w:tcPr>
          <w:p w:rsidR="001E0B2C" w:rsidRPr="005441A3" w:rsidRDefault="001E0B2C" w:rsidP="005441A3">
            <w:pPr>
              <w:spacing w:after="0"/>
              <w:jc w:val="left"/>
              <w:rPr>
                <w:color w:val="000000"/>
                <w:sz w:val="20"/>
                <w:szCs w:val="20"/>
                <w:lang w:eastAsia="hu-HU"/>
              </w:rPr>
            </w:pPr>
            <w:r w:rsidRPr="005441A3">
              <w:rPr>
                <w:color w:val="000000"/>
                <w:sz w:val="20"/>
                <w:szCs w:val="20"/>
                <w:lang w:eastAsia="hu-HU"/>
              </w:rPr>
              <w:t>Tárgyminták azonosítása</w:t>
            </w:r>
          </w:p>
        </w:tc>
        <w:tc>
          <w:tcPr>
            <w:tcW w:w="1351" w:type="dxa"/>
            <w:tcBorders>
              <w:top w:val="nil"/>
              <w:left w:val="nil"/>
              <w:bottom w:val="single" w:sz="4" w:space="0" w:color="auto"/>
              <w:right w:val="single" w:sz="4" w:space="0" w:color="auto"/>
            </w:tcBorders>
            <w:vAlign w:val="center"/>
          </w:tcPr>
          <w:p w:rsidR="001E0B2C" w:rsidRPr="005441A3" w:rsidRDefault="001E0B2C" w:rsidP="005441A3">
            <w:pPr>
              <w:spacing w:after="0"/>
              <w:jc w:val="center"/>
              <w:rPr>
                <w:color w:val="000000"/>
                <w:sz w:val="20"/>
                <w:szCs w:val="20"/>
                <w:lang w:eastAsia="hu-HU"/>
              </w:rPr>
            </w:pPr>
            <w:r w:rsidRPr="005441A3">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5441A3" w:rsidRDefault="001E0B2C" w:rsidP="005441A3">
            <w:pPr>
              <w:spacing w:after="0"/>
              <w:jc w:val="center"/>
              <w:rPr>
                <w:color w:val="000000"/>
                <w:sz w:val="20"/>
                <w:szCs w:val="20"/>
                <w:lang w:eastAsia="hu-HU"/>
              </w:rPr>
            </w:pPr>
            <w:r w:rsidRPr="005441A3">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5441A3" w:rsidRDefault="001E0B2C" w:rsidP="005441A3">
            <w:pPr>
              <w:spacing w:after="0"/>
              <w:jc w:val="center"/>
              <w:rPr>
                <w:color w:val="000000"/>
                <w:sz w:val="20"/>
                <w:szCs w:val="20"/>
                <w:lang w:eastAsia="hu-HU"/>
              </w:rPr>
            </w:pPr>
            <w:r w:rsidRPr="005441A3">
              <w:rPr>
                <w:color w:val="000000"/>
                <w:sz w:val="20"/>
                <w:szCs w:val="20"/>
                <w:lang w:eastAsia="hu-HU"/>
              </w:rPr>
              <w:t>x</w:t>
            </w:r>
          </w:p>
        </w:tc>
        <w:tc>
          <w:tcPr>
            <w:tcW w:w="2162" w:type="dxa"/>
            <w:tcBorders>
              <w:top w:val="nil"/>
              <w:left w:val="nil"/>
              <w:bottom w:val="single" w:sz="4" w:space="0" w:color="auto"/>
              <w:right w:val="single" w:sz="4" w:space="0" w:color="auto"/>
            </w:tcBorders>
            <w:vAlign w:val="center"/>
          </w:tcPr>
          <w:p w:rsidR="001E0B2C" w:rsidRPr="005441A3" w:rsidRDefault="001E0B2C" w:rsidP="005441A3">
            <w:pPr>
              <w:spacing w:after="0"/>
              <w:jc w:val="left"/>
              <w:rPr>
                <w:color w:val="000000"/>
                <w:sz w:val="20"/>
                <w:szCs w:val="20"/>
                <w:lang w:eastAsia="hu-HU"/>
              </w:rPr>
            </w:pPr>
            <w:r w:rsidRPr="005441A3">
              <w:rPr>
                <w:color w:val="000000"/>
                <w:sz w:val="20"/>
                <w:szCs w:val="20"/>
                <w:lang w:eastAsia="hu-HU"/>
              </w:rPr>
              <w:t> </w:t>
            </w:r>
          </w:p>
        </w:tc>
      </w:tr>
    </w:tbl>
    <w:p w:rsidR="001E0B2C" w:rsidRDefault="001E0B2C" w:rsidP="00C53E01">
      <w:pPr>
        <w:spacing w:after="0"/>
        <w:ind w:left="426"/>
      </w:pPr>
    </w:p>
    <w:p w:rsidR="001E0B2C" w:rsidRPr="00644690" w:rsidRDefault="001E0B2C" w:rsidP="00C53E01">
      <w:pPr>
        <w:pStyle w:val="Listaszerbekezds"/>
        <w:numPr>
          <w:ilvl w:val="1"/>
          <w:numId w:val="8"/>
        </w:numPr>
        <w:spacing w:after="0"/>
        <w:rPr>
          <w:b/>
        </w:rPr>
      </w:pPr>
      <w:r w:rsidRPr="00644690">
        <w:rPr>
          <w:b/>
        </w:rPr>
        <w:t>A tantárgy értékelésének módja</w:t>
      </w:r>
    </w:p>
    <w:p w:rsidR="001E0B2C" w:rsidRDefault="001E0B2C" w:rsidP="00C53E01">
      <w:pPr>
        <w:spacing w:after="0"/>
        <w:ind w:left="426"/>
      </w:pPr>
      <w:r w:rsidRPr="003A56AA">
        <w:t>A nemzeti köznevelésről szóló 2011. évi CXC. törvény. 54. § (2) a) pontja szerinti értékeléssel.</w:t>
      </w:r>
    </w:p>
    <w:p w:rsidR="001E0B2C" w:rsidRPr="002B5BF7" w:rsidRDefault="001E0B2C" w:rsidP="00C53E01">
      <w:pPr>
        <w:spacing w:after="0"/>
        <w:ind w:left="426"/>
      </w:pPr>
    </w:p>
    <w:p w:rsidR="001E0B2C" w:rsidRDefault="001E0B2C" w:rsidP="00C53E01">
      <w:pPr>
        <w:spacing w:after="0"/>
      </w:pPr>
    </w:p>
    <w:p w:rsidR="001E0B2C" w:rsidRPr="00644690" w:rsidRDefault="001E0B2C" w:rsidP="00C53E01">
      <w:pPr>
        <w:pStyle w:val="Listaszerbekezds"/>
        <w:numPr>
          <w:ilvl w:val="0"/>
          <w:numId w:val="8"/>
        </w:numPr>
        <w:tabs>
          <w:tab w:val="right" w:pos="9072"/>
        </w:tabs>
        <w:spacing w:after="0"/>
        <w:rPr>
          <w:b/>
        </w:rPr>
      </w:pPr>
      <w:r>
        <w:rPr>
          <w:b/>
        </w:rPr>
        <w:t>Technológiai alapismeretek</w:t>
      </w:r>
      <w:r w:rsidRPr="00644690">
        <w:rPr>
          <w:b/>
        </w:rPr>
        <w:t xml:space="preserve"> tantárgy</w:t>
      </w:r>
      <w:r w:rsidRPr="00644690">
        <w:rPr>
          <w:b/>
        </w:rPr>
        <w:tab/>
      </w:r>
      <w:r>
        <w:rPr>
          <w:b/>
        </w:rPr>
        <w:t>108 ó</w:t>
      </w:r>
      <w:r w:rsidRPr="00644690">
        <w:rPr>
          <w:b/>
        </w:rPr>
        <w:t>ra/</w:t>
      </w:r>
      <w:r>
        <w:rPr>
          <w:b/>
        </w:rPr>
        <w:t>108</w:t>
      </w:r>
      <w:r w:rsidRPr="00644690">
        <w:rPr>
          <w:b/>
        </w:rPr>
        <w:t xml:space="preserve"> óra*</w:t>
      </w:r>
    </w:p>
    <w:p w:rsidR="001E0B2C" w:rsidRPr="00644690" w:rsidRDefault="001E0B2C" w:rsidP="00C53E01">
      <w:pPr>
        <w:spacing w:after="0"/>
        <w:jc w:val="right"/>
        <w:rPr>
          <w:sz w:val="20"/>
        </w:rPr>
      </w:pPr>
      <w:r w:rsidRPr="00644690">
        <w:rPr>
          <w:sz w:val="20"/>
        </w:rPr>
        <w:t>* 9-13. évfolyamon megszervezett képzés/13. és 14. évfolyamon megszervezett képzés</w:t>
      </w:r>
    </w:p>
    <w:p w:rsidR="001E0B2C" w:rsidRPr="00644690" w:rsidRDefault="001E0B2C" w:rsidP="00C53E01"/>
    <w:p w:rsidR="001E0B2C" w:rsidRDefault="001E0B2C" w:rsidP="00C53E01">
      <w:pPr>
        <w:pStyle w:val="Listaszerbekezds"/>
        <w:numPr>
          <w:ilvl w:val="1"/>
          <w:numId w:val="8"/>
        </w:numPr>
        <w:spacing w:after="0"/>
        <w:rPr>
          <w:b/>
        </w:rPr>
      </w:pPr>
      <w:r w:rsidRPr="00644690">
        <w:rPr>
          <w:b/>
        </w:rPr>
        <w:t>A tantárgy tanításának célja</w:t>
      </w:r>
    </w:p>
    <w:p w:rsidR="001E0B2C" w:rsidRPr="00473934" w:rsidRDefault="001E0B2C" w:rsidP="00473934">
      <w:pPr>
        <w:spacing w:after="0"/>
        <w:ind w:left="360"/>
      </w:pPr>
      <w:r w:rsidRPr="00473934">
        <w:t>Alapozza meg, segítse elő a későbbi tanulmányok speciális ismereteinek elsajátítását, segítse a tanulók rendszerszemléletének mielőbbi kialakulását, a hagyományos, a műszaki gyakorlatban használt anyagok és technológiák megismerését, az új iránti érdeklődés felkeltését.</w:t>
      </w:r>
    </w:p>
    <w:p w:rsidR="001E0B2C" w:rsidRPr="00473934" w:rsidRDefault="001E0B2C" w:rsidP="00473934">
      <w:pPr>
        <w:spacing w:after="0"/>
        <w:ind w:left="360"/>
      </w:pPr>
      <w:r w:rsidRPr="00473934">
        <w:t>A rendszerszemléletű gondolkodásmód kialakításával a tanulók értsék meg az anyag kiválasztása, megmunkálása, igénybevétele, hőkezelése, üzemeltetése, karbantartása, és a felújítási mód megválasztása közti összefüggéseket.</w:t>
      </w:r>
    </w:p>
    <w:p w:rsidR="001E0B2C" w:rsidRPr="00473934" w:rsidRDefault="001E0B2C" w:rsidP="00473934">
      <w:pPr>
        <w:spacing w:after="0"/>
        <w:ind w:left="360"/>
      </w:pPr>
      <w:r w:rsidRPr="00473934">
        <w:t>Járuljon hozzá a szakmában elfogadott és alkalmazott műszaki fogalmak helyes és szakszerű értelmezéséhez, tudatos alkalmazásához.</w:t>
      </w:r>
    </w:p>
    <w:p w:rsidR="001E0B2C" w:rsidRPr="00473934" w:rsidRDefault="001E0B2C" w:rsidP="00473934">
      <w:pPr>
        <w:spacing w:after="0"/>
        <w:ind w:left="360"/>
      </w:pPr>
      <w:r w:rsidRPr="00473934">
        <w:t>A hagyományos és az aktuális javítási, karbantartási és megmunkálási eljárások alapos elsajátításával képesek legyenek a tanulók a későbbi, korszerűbb technológiai módszerek befogadására, alkalmazására.</w:t>
      </w:r>
    </w:p>
    <w:p w:rsidR="001E0B2C" w:rsidRPr="00473934" w:rsidRDefault="001E0B2C" w:rsidP="00473934">
      <w:pPr>
        <w:spacing w:after="0"/>
        <w:ind w:left="360"/>
      </w:pPr>
      <w:r w:rsidRPr="00473934">
        <w:t>Az elmélet és a gyakorlat koncentrációjának tantárgyi megteremtésével segítse kialakítani a tanulókban azt a készséget, hogy az ismereteket a gyakorlati munkában optimálisan hasznosítani tudja.</w:t>
      </w:r>
    </w:p>
    <w:p w:rsidR="001E0B2C" w:rsidRPr="00473934" w:rsidRDefault="001E0B2C" w:rsidP="00473934">
      <w:pPr>
        <w:spacing w:after="0"/>
        <w:ind w:left="360"/>
      </w:pPr>
      <w:r w:rsidRPr="00473934">
        <w:t>Az ismeretek elsajátításán keresztül alakuljon ki egy olyan motivációs bázis, amely elengedhetetlenül szükséges a szakmai igényességhez, a lelkiismeretes munkavégzéshez.</w:t>
      </w:r>
    </w:p>
    <w:p w:rsidR="001E0B2C" w:rsidRPr="00473934" w:rsidRDefault="001E0B2C" w:rsidP="00473934">
      <w:pPr>
        <w:spacing w:after="0"/>
        <w:ind w:left="360"/>
      </w:pPr>
      <w:r w:rsidRPr="00473934">
        <w:t>A tanulók logikai készségének fejlesztésével alapozzon meg olyan, elsősorban munkahelyeken konvertálható szakmai tudást, amelynek birtokában képesek lesznek a technikai, technológiai fejlődés várható kihívásainak megfelelni.</w:t>
      </w:r>
    </w:p>
    <w:p w:rsidR="001E0B2C" w:rsidRPr="00473934" w:rsidRDefault="001E0B2C" w:rsidP="00473934">
      <w:pPr>
        <w:spacing w:after="0"/>
        <w:ind w:left="360"/>
      </w:pPr>
      <w:r w:rsidRPr="00473934">
        <w:t>Alakítson ki a tanulókban kellő szakmai hivatástudatot, olyan kritikai szemléletet, mely a közlekedésbiztonsághoz és a biztonságos közlekedés feltételeinek megteremtéséhez alapvetően szükséges.</w:t>
      </w:r>
    </w:p>
    <w:p w:rsidR="001E0B2C" w:rsidRPr="002B5BF7" w:rsidRDefault="001E0B2C" w:rsidP="00C53E01">
      <w:pPr>
        <w:spacing w:after="0"/>
        <w:ind w:left="426"/>
      </w:pPr>
    </w:p>
    <w:p w:rsidR="001E0B2C" w:rsidRPr="00644690" w:rsidRDefault="001E0B2C" w:rsidP="00C53E01">
      <w:pPr>
        <w:pStyle w:val="Listaszerbekezds"/>
        <w:numPr>
          <w:ilvl w:val="1"/>
          <w:numId w:val="8"/>
        </w:numPr>
        <w:spacing w:after="0"/>
        <w:rPr>
          <w:b/>
        </w:rPr>
      </w:pPr>
      <w:r w:rsidRPr="00644690">
        <w:rPr>
          <w:b/>
        </w:rPr>
        <w:t>Kapcsolódó közismereti, szakmai tartalmak</w:t>
      </w:r>
    </w:p>
    <w:p w:rsidR="001E0B2C" w:rsidRPr="00473934" w:rsidRDefault="001E0B2C" w:rsidP="00473934">
      <w:pPr>
        <w:widowControl w:val="0"/>
        <w:suppressAutoHyphens/>
        <w:spacing w:after="0"/>
        <w:ind w:left="360"/>
        <w:rPr>
          <w:kern w:val="2"/>
          <w:szCs w:val="24"/>
          <w:lang w:eastAsia="hi-IN" w:bidi="hi-IN"/>
        </w:rPr>
      </w:pPr>
      <w:r w:rsidRPr="00473934">
        <w:rPr>
          <w:kern w:val="2"/>
          <w:szCs w:val="24"/>
          <w:lang w:eastAsia="hi-IN" w:bidi="hi-IN"/>
        </w:rPr>
        <w:t>A tantárgy alapozó jellegénél fogva a közismereti tantárgyakra, azok közül is elsősorban a matematikára, a fizikára és a kémiára épül.</w:t>
      </w:r>
    </w:p>
    <w:p w:rsidR="001E0B2C" w:rsidRPr="00473934" w:rsidRDefault="001E0B2C" w:rsidP="00473934">
      <w:pPr>
        <w:widowControl w:val="0"/>
        <w:suppressAutoHyphens/>
        <w:spacing w:after="0"/>
        <w:ind w:left="360"/>
        <w:rPr>
          <w:kern w:val="2"/>
          <w:szCs w:val="24"/>
          <w:lang w:eastAsia="hi-IN" w:bidi="hi-IN"/>
        </w:rPr>
      </w:pPr>
      <w:r w:rsidRPr="00473934">
        <w:rPr>
          <w:kern w:val="2"/>
          <w:szCs w:val="24"/>
          <w:lang w:eastAsia="hi-IN" w:bidi="hi-IN"/>
        </w:rPr>
        <w:t>A Matematika tantárgyból:</w:t>
      </w:r>
    </w:p>
    <w:p w:rsidR="001E0B2C" w:rsidRPr="00473934" w:rsidRDefault="001E0B2C" w:rsidP="00473934">
      <w:pPr>
        <w:spacing w:after="0"/>
        <w:ind w:left="1418"/>
        <w:rPr>
          <w:szCs w:val="24"/>
        </w:rPr>
      </w:pPr>
      <w:r w:rsidRPr="00473934">
        <w:rPr>
          <w:szCs w:val="24"/>
        </w:rPr>
        <w:t>az algebrai műveletek</w:t>
      </w:r>
    </w:p>
    <w:p w:rsidR="001E0B2C" w:rsidRPr="00473934" w:rsidRDefault="001E0B2C" w:rsidP="00473934">
      <w:pPr>
        <w:spacing w:after="0"/>
        <w:ind w:left="1418"/>
        <w:rPr>
          <w:szCs w:val="24"/>
        </w:rPr>
      </w:pPr>
      <w:r w:rsidRPr="00473934">
        <w:rPr>
          <w:szCs w:val="24"/>
        </w:rPr>
        <w:t>a geometriai alapfogalmak és alapszerkesztések</w:t>
      </w:r>
    </w:p>
    <w:p w:rsidR="001E0B2C" w:rsidRPr="00473934" w:rsidRDefault="001E0B2C" w:rsidP="00473934">
      <w:pPr>
        <w:spacing w:after="0"/>
        <w:ind w:left="1418"/>
        <w:rPr>
          <w:szCs w:val="24"/>
        </w:rPr>
      </w:pPr>
      <w:r w:rsidRPr="00473934">
        <w:rPr>
          <w:szCs w:val="24"/>
        </w:rPr>
        <w:lastRenderedPageBreak/>
        <w:t>az elsőfokú egyenletek</w:t>
      </w:r>
    </w:p>
    <w:p w:rsidR="001E0B2C" w:rsidRPr="00473934" w:rsidRDefault="001E0B2C" w:rsidP="00473934">
      <w:pPr>
        <w:widowControl w:val="0"/>
        <w:suppressAutoHyphens/>
        <w:spacing w:after="0"/>
        <w:ind w:left="360"/>
        <w:rPr>
          <w:kern w:val="2"/>
          <w:szCs w:val="24"/>
          <w:lang w:eastAsia="hi-IN" w:bidi="hi-IN"/>
        </w:rPr>
      </w:pPr>
      <w:r w:rsidRPr="00473934">
        <w:rPr>
          <w:kern w:val="2"/>
          <w:szCs w:val="24"/>
          <w:lang w:eastAsia="hi-IN" w:bidi="hi-IN"/>
        </w:rPr>
        <w:t>A Fizika tantárgyból:</w:t>
      </w:r>
    </w:p>
    <w:p w:rsidR="001E0B2C" w:rsidRPr="00473934" w:rsidRDefault="001E0B2C" w:rsidP="00473934">
      <w:pPr>
        <w:spacing w:after="0"/>
        <w:ind w:left="1418"/>
        <w:rPr>
          <w:szCs w:val="24"/>
        </w:rPr>
      </w:pPr>
      <w:r w:rsidRPr="00473934">
        <w:rPr>
          <w:szCs w:val="24"/>
        </w:rPr>
        <w:t>a mozgások</w:t>
      </w:r>
    </w:p>
    <w:p w:rsidR="001E0B2C" w:rsidRPr="00473934" w:rsidRDefault="001E0B2C" w:rsidP="00473934">
      <w:pPr>
        <w:spacing w:after="0"/>
        <w:ind w:left="1418"/>
        <w:rPr>
          <w:szCs w:val="24"/>
        </w:rPr>
      </w:pPr>
      <w:r w:rsidRPr="00473934">
        <w:rPr>
          <w:szCs w:val="24"/>
        </w:rPr>
        <w:t>és a dinamika alapjai témakörök épít.</w:t>
      </w:r>
    </w:p>
    <w:p w:rsidR="001E0B2C" w:rsidRPr="00473934" w:rsidRDefault="001E0B2C" w:rsidP="00473934">
      <w:pPr>
        <w:widowControl w:val="0"/>
        <w:suppressAutoHyphens/>
        <w:spacing w:after="0"/>
        <w:ind w:left="360"/>
        <w:rPr>
          <w:kern w:val="2"/>
          <w:szCs w:val="24"/>
          <w:lang w:eastAsia="hi-IN" w:bidi="hi-IN"/>
        </w:rPr>
      </w:pPr>
      <w:r w:rsidRPr="00473934">
        <w:rPr>
          <w:kern w:val="2"/>
          <w:szCs w:val="24"/>
          <w:lang w:eastAsia="hi-IN" w:bidi="hi-IN"/>
        </w:rPr>
        <w:t>A Kémia tantárgyból:</w:t>
      </w:r>
    </w:p>
    <w:p w:rsidR="001E0B2C" w:rsidRPr="00473934" w:rsidRDefault="001E0B2C" w:rsidP="00473934">
      <w:pPr>
        <w:spacing w:after="0"/>
        <w:ind w:left="1418"/>
        <w:rPr>
          <w:szCs w:val="24"/>
        </w:rPr>
      </w:pPr>
      <w:r w:rsidRPr="00473934">
        <w:rPr>
          <w:szCs w:val="24"/>
        </w:rPr>
        <w:t>atomok szerkezete</w:t>
      </w:r>
    </w:p>
    <w:p w:rsidR="001E0B2C" w:rsidRPr="00473934" w:rsidRDefault="001E0B2C" w:rsidP="00473934">
      <w:pPr>
        <w:spacing w:after="0"/>
        <w:ind w:left="1418"/>
        <w:rPr>
          <w:szCs w:val="24"/>
        </w:rPr>
      </w:pPr>
      <w:r w:rsidRPr="00473934">
        <w:rPr>
          <w:szCs w:val="24"/>
        </w:rPr>
        <w:t>fémek és vegyületeik</w:t>
      </w:r>
    </w:p>
    <w:p w:rsidR="001E0B2C" w:rsidRPr="00473934" w:rsidRDefault="001E0B2C" w:rsidP="00473934">
      <w:pPr>
        <w:spacing w:after="0"/>
        <w:ind w:left="1418"/>
        <w:rPr>
          <w:szCs w:val="24"/>
        </w:rPr>
      </w:pPr>
      <w:r w:rsidRPr="00473934">
        <w:rPr>
          <w:szCs w:val="24"/>
        </w:rPr>
        <w:t>nemfémes elemek és vegyületeik</w:t>
      </w:r>
    </w:p>
    <w:p w:rsidR="001E0B2C" w:rsidRDefault="001E0B2C" w:rsidP="00473934">
      <w:pPr>
        <w:spacing w:after="0"/>
        <w:ind w:left="1418"/>
      </w:pPr>
      <w:r w:rsidRPr="00473934">
        <w:rPr>
          <w:szCs w:val="24"/>
        </w:rPr>
        <w:t>műanyagok</w:t>
      </w:r>
    </w:p>
    <w:p w:rsidR="001E0B2C" w:rsidRDefault="001E0B2C" w:rsidP="00C53E01">
      <w:pPr>
        <w:spacing w:after="0"/>
        <w:ind w:left="426"/>
      </w:pPr>
    </w:p>
    <w:p w:rsidR="006572F2" w:rsidRPr="002B5BF7" w:rsidRDefault="006572F2" w:rsidP="00C53E01">
      <w:pPr>
        <w:spacing w:after="0"/>
        <w:ind w:left="426"/>
      </w:pPr>
    </w:p>
    <w:p w:rsidR="001E0B2C" w:rsidRPr="00644690" w:rsidRDefault="001E0B2C" w:rsidP="00C53E01">
      <w:pPr>
        <w:pStyle w:val="Listaszerbekezds"/>
        <w:numPr>
          <w:ilvl w:val="1"/>
          <w:numId w:val="8"/>
        </w:numPr>
        <w:spacing w:after="0"/>
        <w:rPr>
          <w:b/>
        </w:rPr>
      </w:pPr>
      <w:r w:rsidRPr="00644690">
        <w:rPr>
          <w:b/>
        </w:rPr>
        <w:t>Témakörök</w:t>
      </w:r>
    </w:p>
    <w:p w:rsidR="001E0B2C" w:rsidRDefault="001E0B2C" w:rsidP="00C53E01">
      <w:pPr>
        <w:pStyle w:val="Listaszerbekezds"/>
        <w:numPr>
          <w:ilvl w:val="2"/>
          <w:numId w:val="8"/>
        </w:numPr>
        <w:tabs>
          <w:tab w:val="left" w:pos="1701"/>
          <w:tab w:val="right" w:pos="9072"/>
        </w:tabs>
        <w:spacing w:after="0"/>
        <w:ind w:left="993" w:hanging="426"/>
        <w:rPr>
          <w:b/>
          <w:i/>
        </w:rPr>
      </w:pPr>
      <w:r>
        <w:rPr>
          <w:b/>
          <w:i/>
        </w:rPr>
        <w:t>Alapfogalmak</w:t>
      </w:r>
      <w:r w:rsidRPr="00644690">
        <w:rPr>
          <w:b/>
          <w:i/>
        </w:rPr>
        <w:tab/>
      </w:r>
      <w:r>
        <w:rPr>
          <w:b/>
          <w:i/>
        </w:rPr>
        <w:t>12 ó</w:t>
      </w:r>
      <w:r w:rsidRPr="00644690">
        <w:rPr>
          <w:b/>
          <w:i/>
        </w:rPr>
        <w:t>ra/</w:t>
      </w:r>
      <w:r>
        <w:rPr>
          <w:b/>
          <w:i/>
        </w:rPr>
        <w:t>12</w:t>
      </w:r>
      <w:r w:rsidRPr="00644690">
        <w:rPr>
          <w:b/>
          <w:i/>
        </w:rPr>
        <w:t xml:space="preserve"> óra</w:t>
      </w:r>
    </w:p>
    <w:p w:rsidR="001E0B2C" w:rsidRPr="00473934" w:rsidRDefault="001E0B2C" w:rsidP="00473934">
      <w:pPr>
        <w:spacing w:after="0"/>
        <w:ind w:left="567"/>
        <w:rPr>
          <w:szCs w:val="24"/>
        </w:rPr>
      </w:pPr>
      <w:r w:rsidRPr="00473934">
        <w:rPr>
          <w:szCs w:val="24"/>
        </w:rPr>
        <w:t>Alapfogalmak</w:t>
      </w:r>
    </w:p>
    <w:p w:rsidR="001E0B2C" w:rsidRPr="00473934" w:rsidRDefault="001E0B2C" w:rsidP="00473934">
      <w:pPr>
        <w:spacing w:after="0"/>
        <w:ind w:left="1418"/>
        <w:rPr>
          <w:szCs w:val="24"/>
        </w:rPr>
      </w:pPr>
      <w:r w:rsidRPr="00473934">
        <w:rPr>
          <w:szCs w:val="24"/>
        </w:rPr>
        <w:t>gépészetben gyakorta használatos anyagok alapvető fizikai, kémiai, mechanikai, technológiai tulajdonságai</w:t>
      </w:r>
    </w:p>
    <w:p w:rsidR="001E0B2C" w:rsidRPr="00473934" w:rsidRDefault="001E0B2C" w:rsidP="00473934">
      <w:pPr>
        <w:spacing w:after="0"/>
        <w:ind w:left="1418"/>
        <w:rPr>
          <w:bCs/>
          <w:szCs w:val="24"/>
        </w:rPr>
      </w:pPr>
      <w:r w:rsidRPr="00473934">
        <w:rPr>
          <w:szCs w:val="24"/>
        </w:rPr>
        <w:t>nyersanyag</w:t>
      </w:r>
      <w:r w:rsidRPr="00473934">
        <w:rPr>
          <w:bCs/>
          <w:szCs w:val="24"/>
        </w:rPr>
        <w:t xml:space="preserve">, alapanyag, előgyártmány, segédanyag </w:t>
      </w:r>
    </w:p>
    <w:p w:rsidR="001E0B2C" w:rsidRPr="00473934" w:rsidRDefault="001E0B2C" w:rsidP="00473934">
      <w:pPr>
        <w:spacing w:after="0"/>
        <w:ind w:left="567"/>
        <w:rPr>
          <w:szCs w:val="24"/>
        </w:rPr>
      </w:pPr>
      <w:r w:rsidRPr="00473934">
        <w:rPr>
          <w:szCs w:val="24"/>
        </w:rPr>
        <w:t>Fémtani alapfogalmak</w:t>
      </w:r>
      <w:r w:rsidRPr="00473934">
        <w:rPr>
          <w:szCs w:val="24"/>
        </w:rPr>
        <w:tab/>
      </w:r>
      <w:r w:rsidRPr="00473934">
        <w:rPr>
          <w:szCs w:val="24"/>
        </w:rPr>
        <w:tab/>
      </w:r>
      <w:r w:rsidRPr="00473934">
        <w:rPr>
          <w:szCs w:val="24"/>
        </w:rPr>
        <w:tab/>
      </w:r>
      <w:r w:rsidRPr="00473934">
        <w:rPr>
          <w:szCs w:val="24"/>
        </w:rPr>
        <w:tab/>
      </w:r>
    </w:p>
    <w:p w:rsidR="001E0B2C" w:rsidRPr="00473934" w:rsidRDefault="001E0B2C" w:rsidP="00473934">
      <w:pPr>
        <w:spacing w:after="0"/>
        <w:ind w:left="1418"/>
        <w:rPr>
          <w:szCs w:val="24"/>
        </w:rPr>
      </w:pPr>
      <w:r w:rsidRPr="00473934">
        <w:rPr>
          <w:szCs w:val="24"/>
        </w:rPr>
        <w:t>fémek kristályrendszerei</w:t>
      </w:r>
    </w:p>
    <w:p w:rsidR="001E0B2C" w:rsidRPr="00473934" w:rsidRDefault="001E0B2C" w:rsidP="00473934">
      <w:pPr>
        <w:spacing w:after="0"/>
        <w:ind w:left="1418"/>
        <w:rPr>
          <w:szCs w:val="24"/>
        </w:rPr>
      </w:pPr>
      <w:r w:rsidRPr="00473934">
        <w:rPr>
          <w:szCs w:val="24"/>
        </w:rPr>
        <w:t>színfémek kristályosodásának főbb jellemzői</w:t>
      </w:r>
    </w:p>
    <w:p w:rsidR="001E0B2C" w:rsidRPr="00473934" w:rsidRDefault="001E0B2C" w:rsidP="00473934">
      <w:pPr>
        <w:spacing w:after="0"/>
        <w:ind w:left="1418"/>
        <w:rPr>
          <w:szCs w:val="24"/>
        </w:rPr>
      </w:pPr>
      <w:r w:rsidRPr="00473934">
        <w:rPr>
          <w:szCs w:val="24"/>
        </w:rPr>
        <w:t>kristályosodási sebesség- és képesség</w:t>
      </w:r>
    </w:p>
    <w:p w:rsidR="001E0B2C" w:rsidRPr="00473934" w:rsidRDefault="001E0B2C" w:rsidP="00473934">
      <w:pPr>
        <w:spacing w:after="0"/>
        <w:ind w:left="1418"/>
        <w:rPr>
          <w:szCs w:val="24"/>
        </w:rPr>
      </w:pPr>
      <w:r w:rsidRPr="00473934">
        <w:rPr>
          <w:szCs w:val="24"/>
        </w:rPr>
        <w:t>polikrisztallin dermedés,</w:t>
      </w:r>
    </w:p>
    <w:p w:rsidR="001E0B2C" w:rsidRPr="00473934" w:rsidRDefault="001E0B2C" w:rsidP="00473934">
      <w:pPr>
        <w:spacing w:after="0"/>
        <w:ind w:left="1418"/>
        <w:rPr>
          <w:szCs w:val="24"/>
        </w:rPr>
      </w:pPr>
      <w:r w:rsidRPr="00473934">
        <w:rPr>
          <w:szCs w:val="24"/>
        </w:rPr>
        <w:t>rácshibák, diszlokáció</w:t>
      </w:r>
    </w:p>
    <w:p w:rsidR="001E0B2C" w:rsidRPr="00473934" w:rsidRDefault="001E0B2C" w:rsidP="00473934">
      <w:pPr>
        <w:spacing w:after="0"/>
        <w:ind w:left="1418"/>
        <w:rPr>
          <w:szCs w:val="24"/>
        </w:rPr>
      </w:pPr>
      <w:r w:rsidRPr="00473934">
        <w:rPr>
          <w:szCs w:val="24"/>
        </w:rPr>
        <w:t>a vas allotróp átalakulása lehűlési és hevítési görbéjével</w:t>
      </w:r>
    </w:p>
    <w:p w:rsidR="001E0B2C" w:rsidRPr="00473934" w:rsidRDefault="001E0B2C" w:rsidP="00473934">
      <w:pPr>
        <w:spacing w:after="0"/>
        <w:ind w:left="1418"/>
        <w:rPr>
          <w:szCs w:val="24"/>
        </w:rPr>
      </w:pPr>
      <w:r w:rsidRPr="00473934">
        <w:rPr>
          <w:szCs w:val="24"/>
        </w:rPr>
        <w:t>ötvözet fogalma, az ötvözés módja, az ötvözetet alkotó fémek kapcsolata</w:t>
      </w:r>
    </w:p>
    <w:p w:rsidR="001E0B2C" w:rsidRPr="00473934" w:rsidRDefault="001E0B2C" w:rsidP="00473934">
      <w:pPr>
        <w:spacing w:after="0"/>
        <w:ind w:left="1418"/>
        <w:rPr>
          <w:szCs w:val="24"/>
        </w:rPr>
      </w:pPr>
      <w:r w:rsidRPr="00473934">
        <w:rPr>
          <w:szCs w:val="24"/>
        </w:rPr>
        <w:t>a kétalkotós ötvözettípusok lehűlési folyamata</w:t>
      </w:r>
    </w:p>
    <w:p w:rsidR="001E0B2C" w:rsidRPr="00473934" w:rsidRDefault="001E0B2C" w:rsidP="00473934">
      <w:pPr>
        <w:spacing w:after="0"/>
        <w:ind w:left="1418"/>
        <w:rPr>
          <w:szCs w:val="24"/>
        </w:rPr>
      </w:pPr>
      <w:r w:rsidRPr="00473934">
        <w:rPr>
          <w:szCs w:val="24"/>
        </w:rPr>
        <w:t>kétalkotós egyensúlyi diagram fogalma, lényege</w:t>
      </w:r>
    </w:p>
    <w:p w:rsidR="001E0B2C" w:rsidRPr="00473934" w:rsidRDefault="001E0B2C" w:rsidP="00473934">
      <w:pPr>
        <w:spacing w:after="0"/>
        <w:ind w:left="1418"/>
        <w:rPr>
          <w:szCs w:val="24"/>
        </w:rPr>
      </w:pPr>
      <w:r w:rsidRPr="00473934">
        <w:rPr>
          <w:szCs w:val="24"/>
        </w:rPr>
        <w:t>a lehűlési görbe felvételének módszere</w:t>
      </w:r>
    </w:p>
    <w:p w:rsidR="001E0B2C" w:rsidRPr="00473934" w:rsidRDefault="001E0B2C" w:rsidP="00473934">
      <w:pPr>
        <w:spacing w:after="0"/>
        <w:ind w:left="1418"/>
        <w:rPr>
          <w:szCs w:val="24"/>
        </w:rPr>
      </w:pPr>
      <w:r w:rsidRPr="00473934">
        <w:rPr>
          <w:szCs w:val="24"/>
        </w:rPr>
        <w:t>kétalkotós egyensúlyi diagram szerkesztését lehűlési görbékből</w:t>
      </w:r>
    </w:p>
    <w:p w:rsidR="001E0B2C" w:rsidRPr="00473934" w:rsidRDefault="001E0B2C" w:rsidP="00473934">
      <w:pPr>
        <w:spacing w:after="0"/>
        <w:ind w:left="1418"/>
        <w:rPr>
          <w:szCs w:val="24"/>
        </w:rPr>
      </w:pPr>
      <w:r w:rsidRPr="00473934">
        <w:rPr>
          <w:szCs w:val="24"/>
        </w:rPr>
        <w:t>kétalkotós egyensúlyi diagramok olvasási szabályai</w:t>
      </w:r>
    </w:p>
    <w:p w:rsidR="001E0B2C" w:rsidRPr="00473934" w:rsidRDefault="001E0B2C" w:rsidP="00473934">
      <w:pPr>
        <w:spacing w:after="0"/>
        <w:ind w:left="1418"/>
        <w:rPr>
          <w:szCs w:val="24"/>
        </w:rPr>
      </w:pPr>
      <w:r w:rsidRPr="00473934">
        <w:rPr>
          <w:szCs w:val="24"/>
        </w:rPr>
        <w:t>két fém egyensúlyi diagramjai, ha a képződő szövetelem:</w:t>
      </w:r>
    </w:p>
    <w:p w:rsidR="001E0B2C" w:rsidRPr="00473934" w:rsidRDefault="001E0B2C" w:rsidP="00473934">
      <w:pPr>
        <w:spacing w:after="0"/>
        <w:ind w:left="1418"/>
        <w:rPr>
          <w:szCs w:val="24"/>
        </w:rPr>
      </w:pPr>
      <w:r w:rsidRPr="00473934">
        <w:rPr>
          <w:szCs w:val="24"/>
        </w:rPr>
        <w:t xml:space="preserve">szilárd oldat, </w:t>
      </w:r>
    </w:p>
    <w:p w:rsidR="001E0B2C" w:rsidRPr="00473934" w:rsidRDefault="001E0B2C" w:rsidP="00473934">
      <w:pPr>
        <w:spacing w:after="0"/>
        <w:ind w:left="1418"/>
        <w:rPr>
          <w:szCs w:val="24"/>
        </w:rPr>
      </w:pPr>
      <w:r w:rsidRPr="00473934">
        <w:rPr>
          <w:szCs w:val="24"/>
        </w:rPr>
        <w:t>eutektikum</w:t>
      </w:r>
    </w:p>
    <w:p w:rsidR="001E0B2C" w:rsidRPr="00473934" w:rsidRDefault="001E0B2C" w:rsidP="00473934">
      <w:pPr>
        <w:spacing w:after="0"/>
        <w:ind w:left="1418"/>
        <w:rPr>
          <w:szCs w:val="24"/>
        </w:rPr>
      </w:pPr>
      <w:r w:rsidRPr="00473934">
        <w:rPr>
          <w:szCs w:val="24"/>
        </w:rPr>
        <w:t>szilárd oldat és eutektikum</w:t>
      </w:r>
    </w:p>
    <w:p w:rsidR="001E0B2C" w:rsidRDefault="001E0B2C" w:rsidP="00473934">
      <w:pPr>
        <w:spacing w:after="0"/>
        <w:ind w:left="1418"/>
      </w:pPr>
      <w:r w:rsidRPr="00473934">
        <w:rPr>
          <w:szCs w:val="24"/>
        </w:rPr>
        <w:t>az acél gyors hűtésekor bekövetkező változások, C-görbék</w:t>
      </w:r>
    </w:p>
    <w:p w:rsidR="001E0B2C" w:rsidRPr="00644690" w:rsidRDefault="001E0B2C" w:rsidP="00C53E01">
      <w:pPr>
        <w:tabs>
          <w:tab w:val="left" w:pos="1418"/>
          <w:tab w:val="right" w:pos="9072"/>
        </w:tabs>
        <w:spacing w:after="0"/>
        <w:ind w:left="851"/>
      </w:pPr>
    </w:p>
    <w:p w:rsidR="001E0B2C" w:rsidRDefault="001E0B2C" w:rsidP="00C53E01">
      <w:pPr>
        <w:pStyle w:val="Listaszerbekezds"/>
        <w:numPr>
          <w:ilvl w:val="2"/>
          <w:numId w:val="8"/>
        </w:numPr>
        <w:tabs>
          <w:tab w:val="left" w:pos="1701"/>
          <w:tab w:val="right" w:pos="9072"/>
        </w:tabs>
        <w:spacing w:after="0"/>
        <w:ind w:left="993" w:hanging="426"/>
        <w:rPr>
          <w:b/>
          <w:i/>
        </w:rPr>
      </w:pPr>
      <w:r>
        <w:rPr>
          <w:b/>
          <w:i/>
        </w:rPr>
        <w:t>Fémes szerkezeti anyagok</w:t>
      </w:r>
      <w:r w:rsidRPr="00644690">
        <w:rPr>
          <w:b/>
          <w:i/>
        </w:rPr>
        <w:tab/>
      </w:r>
      <w:r>
        <w:rPr>
          <w:b/>
          <w:i/>
        </w:rPr>
        <w:t>12 ó</w:t>
      </w:r>
      <w:r w:rsidRPr="00644690">
        <w:rPr>
          <w:b/>
          <w:i/>
        </w:rPr>
        <w:t>ra/</w:t>
      </w:r>
      <w:r>
        <w:rPr>
          <w:b/>
          <w:i/>
        </w:rPr>
        <w:t>12</w:t>
      </w:r>
      <w:r w:rsidRPr="00644690">
        <w:rPr>
          <w:b/>
          <w:i/>
        </w:rPr>
        <w:t xml:space="preserve"> óra</w:t>
      </w:r>
    </w:p>
    <w:p w:rsidR="001E0B2C" w:rsidRPr="00473934" w:rsidRDefault="001E0B2C" w:rsidP="00473934">
      <w:pPr>
        <w:spacing w:after="0"/>
        <w:ind w:left="567"/>
        <w:rPr>
          <w:szCs w:val="24"/>
        </w:rPr>
      </w:pPr>
      <w:r w:rsidRPr="00473934">
        <w:rPr>
          <w:szCs w:val="24"/>
        </w:rPr>
        <w:t>nyersvasak és jellemző összetételük</w:t>
      </w:r>
    </w:p>
    <w:p w:rsidR="001E0B2C" w:rsidRPr="00473934" w:rsidRDefault="001E0B2C" w:rsidP="00473934">
      <w:pPr>
        <w:spacing w:after="0"/>
        <w:ind w:left="1276" w:firstLine="142"/>
        <w:rPr>
          <w:szCs w:val="24"/>
        </w:rPr>
      </w:pPr>
      <w:r w:rsidRPr="00473934">
        <w:rPr>
          <w:szCs w:val="24"/>
        </w:rPr>
        <w:t>acélok csoportosítása, jelölése összetétel, tulajdonság és felhasználás szerint</w:t>
      </w:r>
    </w:p>
    <w:p w:rsidR="001E0B2C" w:rsidRPr="00473934" w:rsidRDefault="001E0B2C" w:rsidP="00473934">
      <w:pPr>
        <w:spacing w:after="0"/>
        <w:ind w:left="567"/>
        <w:rPr>
          <w:szCs w:val="24"/>
        </w:rPr>
      </w:pPr>
      <w:r w:rsidRPr="00473934">
        <w:rPr>
          <w:szCs w:val="24"/>
        </w:rPr>
        <w:t>acélok szerkezeti elemek céljára</w:t>
      </w:r>
    </w:p>
    <w:p w:rsidR="001E0B2C" w:rsidRPr="00473934" w:rsidRDefault="001E0B2C" w:rsidP="00473934">
      <w:pPr>
        <w:spacing w:after="0"/>
        <w:ind w:left="1418"/>
        <w:rPr>
          <w:szCs w:val="24"/>
        </w:rPr>
      </w:pPr>
      <w:r w:rsidRPr="00473934">
        <w:rPr>
          <w:szCs w:val="24"/>
        </w:rPr>
        <w:t>képlékeny alakításra alkalmas acélok</w:t>
      </w:r>
    </w:p>
    <w:p w:rsidR="001E0B2C" w:rsidRPr="00473934" w:rsidRDefault="001E0B2C" w:rsidP="00473934">
      <w:pPr>
        <w:spacing w:after="0"/>
        <w:ind w:left="1418"/>
        <w:rPr>
          <w:szCs w:val="24"/>
        </w:rPr>
      </w:pPr>
      <w:r w:rsidRPr="00473934">
        <w:rPr>
          <w:szCs w:val="24"/>
        </w:rPr>
        <w:t>automata acélok</w:t>
      </w:r>
    </w:p>
    <w:p w:rsidR="001E0B2C" w:rsidRPr="00473934" w:rsidRDefault="001E0B2C" w:rsidP="00473934">
      <w:pPr>
        <w:spacing w:after="0"/>
        <w:ind w:left="1418"/>
        <w:rPr>
          <w:szCs w:val="24"/>
        </w:rPr>
      </w:pPr>
      <w:r w:rsidRPr="00473934">
        <w:rPr>
          <w:szCs w:val="24"/>
        </w:rPr>
        <w:t>betonacélok</w:t>
      </w:r>
    </w:p>
    <w:p w:rsidR="001E0B2C" w:rsidRPr="00473934" w:rsidRDefault="001E0B2C" w:rsidP="00473934">
      <w:pPr>
        <w:spacing w:after="0"/>
        <w:ind w:left="1418"/>
        <w:rPr>
          <w:szCs w:val="24"/>
        </w:rPr>
      </w:pPr>
      <w:r w:rsidRPr="00473934">
        <w:rPr>
          <w:szCs w:val="24"/>
        </w:rPr>
        <w:t>sínacélok</w:t>
      </w:r>
    </w:p>
    <w:p w:rsidR="001E0B2C" w:rsidRPr="00473934" w:rsidRDefault="001E0B2C" w:rsidP="00473934">
      <w:pPr>
        <w:spacing w:after="0"/>
        <w:ind w:left="1418"/>
        <w:rPr>
          <w:szCs w:val="24"/>
        </w:rPr>
      </w:pPr>
      <w:r w:rsidRPr="00473934">
        <w:rPr>
          <w:szCs w:val="24"/>
        </w:rPr>
        <w:t>rugóacélok</w:t>
      </w:r>
    </w:p>
    <w:p w:rsidR="001E0B2C" w:rsidRPr="00473934" w:rsidRDefault="001E0B2C" w:rsidP="00473934">
      <w:pPr>
        <w:spacing w:after="0"/>
        <w:ind w:left="1418"/>
        <w:rPr>
          <w:szCs w:val="24"/>
        </w:rPr>
      </w:pPr>
      <w:r w:rsidRPr="00473934">
        <w:rPr>
          <w:szCs w:val="24"/>
        </w:rPr>
        <w:t>golyóscsapágy acélok</w:t>
      </w:r>
    </w:p>
    <w:p w:rsidR="001E0B2C" w:rsidRPr="00473934" w:rsidRDefault="001E0B2C" w:rsidP="00473934">
      <w:pPr>
        <w:spacing w:after="0"/>
        <w:ind w:left="1418"/>
        <w:rPr>
          <w:szCs w:val="24"/>
        </w:rPr>
      </w:pPr>
      <w:r w:rsidRPr="00473934">
        <w:rPr>
          <w:szCs w:val="24"/>
        </w:rPr>
        <w:t>szelepacélok</w:t>
      </w:r>
    </w:p>
    <w:p w:rsidR="001E0B2C" w:rsidRPr="00473934" w:rsidRDefault="001E0B2C" w:rsidP="00473934">
      <w:pPr>
        <w:spacing w:after="0"/>
        <w:ind w:left="1418"/>
        <w:rPr>
          <w:szCs w:val="24"/>
        </w:rPr>
      </w:pPr>
      <w:r w:rsidRPr="00473934">
        <w:rPr>
          <w:szCs w:val="24"/>
        </w:rPr>
        <w:t>bevonatolt acélok</w:t>
      </w:r>
    </w:p>
    <w:p w:rsidR="001E0B2C" w:rsidRPr="00473934" w:rsidRDefault="001E0B2C" w:rsidP="00473934">
      <w:pPr>
        <w:spacing w:after="0"/>
        <w:ind w:left="567"/>
        <w:rPr>
          <w:szCs w:val="24"/>
        </w:rPr>
      </w:pPr>
      <w:r w:rsidRPr="00473934">
        <w:rPr>
          <w:szCs w:val="24"/>
        </w:rPr>
        <w:t>acélok szerkezetépítés céljára</w:t>
      </w:r>
    </w:p>
    <w:p w:rsidR="001E0B2C" w:rsidRPr="00473934" w:rsidRDefault="001E0B2C" w:rsidP="00473934">
      <w:pPr>
        <w:spacing w:after="0"/>
        <w:ind w:left="1418"/>
        <w:rPr>
          <w:szCs w:val="24"/>
        </w:rPr>
      </w:pPr>
      <w:r w:rsidRPr="00473934">
        <w:rPr>
          <w:szCs w:val="24"/>
        </w:rPr>
        <w:t>melegen hengerelt acélok</w:t>
      </w:r>
    </w:p>
    <w:p w:rsidR="001E0B2C" w:rsidRPr="00473934" w:rsidRDefault="001E0B2C" w:rsidP="00473934">
      <w:pPr>
        <w:spacing w:after="0"/>
        <w:ind w:left="1418"/>
        <w:rPr>
          <w:szCs w:val="24"/>
        </w:rPr>
      </w:pPr>
      <w:r w:rsidRPr="00473934">
        <w:rPr>
          <w:szCs w:val="24"/>
        </w:rPr>
        <w:lastRenderedPageBreak/>
        <w:t>finomszemcsés szerkezeti acélok</w:t>
      </w:r>
    </w:p>
    <w:p w:rsidR="001E0B2C" w:rsidRPr="00473934" w:rsidRDefault="001E0B2C" w:rsidP="00473934">
      <w:pPr>
        <w:spacing w:after="0"/>
        <w:ind w:left="567"/>
        <w:rPr>
          <w:szCs w:val="24"/>
        </w:rPr>
      </w:pPr>
      <w:r w:rsidRPr="00473934">
        <w:rPr>
          <w:szCs w:val="24"/>
        </w:rPr>
        <w:t>hőkezelési célú acélok</w:t>
      </w:r>
    </w:p>
    <w:p w:rsidR="001E0B2C" w:rsidRPr="00473934" w:rsidRDefault="001E0B2C" w:rsidP="00473934">
      <w:pPr>
        <w:spacing w:after="0"/>
        <w:ind w:left="1418"/>
        <w:rPr>
          <w:szCs w:val="24"/>
        </w:rPr>
      </w:pPr>
      <w:r w:rsidRPr="00473934">
        <w:rPr>
          <w:szCs w:val="24"/>
        </w:rPr>
        <w:t>felületedzhető acélok</w:t>
      </w:r>
    </w:p>
    <w:p w:rsidR="001E0B2C" w:rsidRPr="00473934" w:rsidRDefault="001E0B2C" w:rsidP="00473934">
      <w:pPr>
        <w:spacing w:after="0"/>
        <w:ind w:left="1418"/>
        <w:rPr>
          <w:szCs w:val="24"/>
        </w:rPr>
      </w:pPr>
      <w:r w:rsidRPr="00473934">
        <w:rPr>
          <w:szCs w:val="24"/>
        </w:rPr>
        <w:t>nemesíthető acélok</w:t>
      </w:r>
    </w:p>
    <w:p w:rsidR="001E0B2C" w:rsidRPr="00473934" w:rsidRDefault="001E0B2C" w:rsidP="00473934">
      <w:pPr>
        <w:spacing w:after="0"/>
        <w:ind w:left="1418"/>
        <w:rPr>
          <w:szCs w:val="24"/>
        </w:rPr>
      </w:pPr>
      <w:r w:rsidRPr="00473934">
        <w:rPr>
          <w:szCs w:val="24"/>
        </w:rPr>
        <w:t>betétben edzhető acélok</w:t>
      </w:r>
    </w:p>
    <w:p w:rsidR="001E0B2C" w:rsidRPr="00473934" w:rsidRDefault="001E0B2C" w:rsidP="00473934">
      <w:pPr>
        <w:spacing w:after="0"/>
        <w:ind w:left="1418"/>
        <w:rPr>
          <w:szCs w:val="24"/>
        </w:rPr>
      </w:pPr>
      <w:r w:rsidRPr="00473934">
        <w:rPr>
          <w:szCs w:val="24"/>
        </w:rPr>
        <w:t>nitridálható acélok</w:t>
      </w:r>
    </w:p>
    <w:p w:rsidR="001E0B2C" w:rsidRPr="00473934" w:rsidRDefault="001E0B2C" w:rsidP="00473934">
      <w:pPr>
        <w:spacing w:after="0"/>
        <w:ind w:left="567"/>
        <w:rPr>
          <w:szCs w:val="24"/>
        </w:rPr>
      </w:pPr>
      <w:r w:rsidRPr="00473934">
        <w:rPr>
          <w:szCs w:val="24"/>
        </w:rPr>
        <w:t>különleges tulajdonságú acélok</w:t>
      </w:r>
    </w:p>
    <w:p w:rsidR="001E0B2C" w:rsidRPr="00473934" w:rsidRDefault="001E0B2C" w:rsidP="00473934">
      <w:pPr>
        <w:spacing w:after="0"/>
        <w:ind w:left="1418"/>
        <w:rPr>
          <w:szCs w:val="24"/>
        </w:rPr>
      </w:pPr>
      <w:r w:rsidRPr="00473934">
        <w:rPr>
          <w:szCs w:val="24"/>
        </w:rPr>
        <w:t>melegszilárd acélok</w:t>
      </w:r>
    </w:p>
    <w:p w:rsidR="001E0B2C" w:rsidRPr="00473934" w:rsidRDefault="001E0B2C" w:rsidP="00473934">
      <w:pPr>
        <w:spacing w:after="0"/>
        <w:ind w:left="1418"/>
        <w:rPr>
          <w:szCs w:val="24"/>
        </w:rPr>
      </w:pPr>
      <w:r w:rsidRPr="00473934">
        <w:rPr>
          <w:szCs w:val="24"/>
        </w:rPr>
        <w:t xml:space="preserve">hidegszívós acélok </w:t>
      </w:r>
    </w:p>
    <w:p w:rsidR="001E0B2C" w:rsidRPr="00473934" w:rsidRDefault="001E0B2C" w:rsidP="00473934">
      <w:pPr>
        <w:spacing w:after="0"/>
        <w:ind w:left="1418"/>
        <w:rPr>
          <w:szCs w:val="24"/>
        </w:rPr>
      </w:pPr>
      <w:r w:rsidRPr="00473934">
        <w:rPr>
          <w:szCs w:val="24"/>
        </w:rPr>
        <w:t>korrózióálló acélok</w:t>
      </w:r>
    </w:p>
    <w:p w:rsidR="001E0B2C" w:rsidRPr="00473934" w:rsidRDefault="001E0B2C" w:rsidP="00473934">
      <w:pPr>
        <w:spacing w:after="0"/>
        <w:ind w:left="1418"/>
        <w:rPr>
          <w:szCs w:val="24"/>
        </w:rPr>
      </w:pPr>
      <w:r w:rsidRPr="00473934">
        <w:rPr>
          <w:szCs w:val="24"/>
        </w:rPr>
        <w:t>hőálló acélok</w:t>
      </w:r>
    </w:p>
    <w:p w:rsidR="001E0B2C" w:rsidRPr="00473934" w:rsidRDefault="001E0B2C" w:rsidP="00473934">
      <w:pPr>
        <w:spacing w:after="0"/>
        <w:ind w:left="567"/>
        <w:rPr>
          <w:szCs w:val="24"/>
        </w:rPr>
      </w:pPr>
      <w:r w:rsidRPr="00473934">
        <w:rPr>
          <w:szCs w:val="24"/>
        </w:rPr>
        <w:t>szerszámacélok</w:t>
      </w:r>
    </w:p>
    <w:p w:rsidR="001E0B2C" w:rsidRPr="00473934" w:rsidRDefault="001E0B2C" w:rsidP="00473934">
      <w:pPr>
        <w:spacing w:after="0"/>
        <w:ind w:left="1418"/>
        <w:rPr>
          <w:szCs w:val="24"/>
        </w:rPr>
      </w:pPr>
      <w:r w:rsidRPr="00473934">
        <w:rPr>
          <w:szCs w:val="24"/>
        </w:rPr>
        <w:t>hidegalakító szerszámacélok</w:t>
      </w:r>
    </w:p>
    <w:p w:rsidR="001E0B2C" w:rsidRPr="00473934" w:rsidRDefault="001E0B2C" w:rsidP="00473934">
      <w:pPr>
        <w:spacing w:after="0"/>
        <w:ind w:left="1418"/>
        <w:rPr>
          <w:szCs w:val="24"/>
        </w:rPr>
      </w:pPr>
      <w:r w:rsidRPr="00473934">
        <w:rPr>
          <w:szCs w:val="24"/>
        </w:rPr>
        <w:t>melegalakító szerszámacélok</w:t>
      </w:r>
    </w:p>
    <w:p w:rsidR="001E0B2C" w:rsidRPr="00473934" w:rsidRDefault="001E0B2C" w:rsidP="00473934">
      <w:pPr>
        <w:spacing w:after="0"/>
        <w:ind w:left="1418"/>
        <w:rPr>
          <w:szCs w:val="24"/>
        </w:rPr>
      </w:pPr>
      <w:r w:rsidRPr="00473934">
        <w:rPr>
          <w:szCs w:val="24"/>
        </w:rPr>
        <w:t>műanyag megmunkáló szerszámacélok</w:t>
      </w:r>
    </w:p>
    <w:p w:rsidR="001E0B2C" w:rsidRPr="00473934" w:rsidRDefault="001E0B2C" w:rsidP="00473934">
      <w:pPr>
        <w:spacing w:after="0"/>
        <w:ind w:left="1418"/>
        <w:rPr>
          <w:szCs w:val="24"/>
        </w:rPr>
      </w:pPr>
      <w:r w:rsidRPr="00473934">
        <w:rPr>
          <w:szCs w:val="24"/>
        </w:rPr>
        <w:t>gyors acélok</w:t>
      </w:r>
    </w:p>
    <w:p w:rsidR="001E0B2C" w:rsidRPr="00473934" w:rsidRDefault="001E0B2C" w:rsidP="00473934">
      <w:pPr>
        <w:spacing w:after="0"/>
        <w:ind w:left="567"/>
        <w:rPr>
          <w:szCs w:val="24"/>
        </w:rPr>
      </w:pPr>
      <w:r w:rsidRPr="00473934">
        <w:rPr>
          <w:szCs w:val="24"/>
        </w:rPr>
        <w:t>acélöntvények</w:t>
      </w:r>
    </w:p>
    <w:p w:rsidR="001E0B2C" w:rsidRPr="00473934" w:rsidRDefault="001E0B2C" w:rsidP="00473934">
      <w:pPr>
        <w:spacing w:after="0"/>
        <w:ind w:left="1418"/>
        <w:rPr>
          <w:szCs w:val="24"/>
        </w:rPr>
      </w:pPr>
      <w:r w:rsidRPr="00473934">
        <w:rPr>
          <w:szCs w:val="24"/>
        </w:rPr>
        <w:t>ötvözetlen acélöntvények</w:t>
      </w:r>
    </w:p>
    <w:p w:rsidR="001E0B2C" w:rsidRPr="00473934" w:rsidRDefault="001E0B2C" w:rsidP="00473934">
      <w:pPr>
        <w:spacing w:after="0"/>
        <w:ind w:left="1418"/>
        <w:rPr>
          <w:szCs w:val="24"/>
        </w:rPr>
      </w:pPr>
      <w:r w:rsidRPr="00473934">
        <w:rPr>
          <w:szCs w:val="24"/>
        </w:rPr>
        <w:t>ötvözött acélöntvények</w:t>
      </w:r>
    </w:p>
    <w:p w:rsidR="001E0B2C" w:rsidRPr="00473934" w:rsidRDefault="001E0B2C" w:rsidP="00473934">
      <w:pPr>
        <w:spacing w:after="0"/>
        <w:ind w:left="567"/>
        <w:rPr>
          <w:szCs w:val="24"/>
        </w:rPr>
      </w:pPr>
      <w:r w:rsidRPr="00473934">
        <w:rPr>
          <w:szCs w:val="24"/>
        </w:rPr>
        <w:t>öntöttvasak</w:t>
      </w:r>
    </w:p>
    <w:p w:rsidR="001E0B2C" w:rsidRPr="00473934" w:rsidRDefault="001E0B2C" w:rsidP="00473934">
      <w:pPr>
        <w:spacing w:after="0"/>
        <w:ind w:left="1418"/>
        <w:rPr>
          <w:szCs w:val="24"/>
        </w:rPr>
      </w:pPr>
      <w:r w:rsidRPr="00473934">
        <w:rPr>
          <w:szCs w:val="24"/>
        </w:rPr>
        <w:t>lemezgrafitos öntöttvasak</w:t>
      </w:r>
    </w:p>
    <w:p w:rsidR="001E0B2C" w:rsidRPr="00473934" w:rsidRDefault="001E0B2C" w:rsidP="00473934">
      <w:pPr>
        <w:spacing w:after="0"/>
        <w:ind w:left="1418"/>
        <w:rPr>
          <w:szCs w:val="24"/>
        </w:rPr>
      </w:pPr>
      <w:r w:rsidRPr="00473934">
        <w:rPr>
          <w:szCs w:val="24"/>
        </w:rPr>
        <w:t>gömbgrafitos öntöttvasak</w:t>
      </w:r>
    </w:p>
    <w:p w:rsidR="001E0B2C" w:rsidRPr="00473934" w:rsidRDefault="001E0B2C" w:rsidP="00473934">
      <w:pPr>
        <w:spacing w:after="0"/>
        <w:ind w:left="1418"/>
        <w:rPr>
          <w:szCs w:val="24"/>
        </w:rPr>
      </w:pPr>
      <w:r w:rsidRPr="00473934">
        <w:rPr>
          <w:szCs w:val="24"/>
        </w:rPr>
        <w:t>ötvözött öntöttvasak</w:t>
      </w:r>
    </w:p>
    <w:p w:rsidR="001E0B2C" w:rsidRPr="00473934" w:rsidRDefault="001E0B2C" w:rsidP="00473934">
      <w:pPr>
        <w:spacing w:after="0"/>
        <w:ind w:left="1418"/>
        <w:rPr>
          <w:szCs w:val="24"/>
        </w:rPr>
      </w:pPr>
      <w:r w:rsidRPr="00473934">
        <w:rPr>
          <w:szCs w:val="24"/>
        </w:rPr>
        <w:t>tempervasak</w:t>
      </w:r>
    </w:p>
    <w:p w:rsidR="001E0B2C" w:rsidRPr="00473934" w:rsidRDefault="001E0B2C" w:rsidP="00473934">
      <w:pPr>
        <w:spacing w:after="0"/>
        <w:ind w:left="567"/>
        <w:rPr>
          <w:szCs w:val="24"/>
        </w:rPr>
      </w:pPr>
      <w:r w:rsidRPr="00473934">
        <w:rPr>
          <w:szCs w:val="24"/>
        </w:rPr>
        <w:t>alumínium tulajdonságai, a szennyező- és ötvöző anyagok hatása, az alumíniumötvözetek csoportosításának alapja, felhasználási területük</w:t>
      </w:r>
    </w:p>
    <w:p w:rsidR="001E0B2C" w:rsidRPr="00473934" w:rsidRDefault="001E0B2C" w:rsidP="00473934">
      <w:pPr>
        <w:spacing w:after="0"/>
        <w:ind w:left="567"/>
        <w:rPr>
          <w:szCs w:val="24"/>
        </w:rPr>
      </w:pPr>
      <w:r w:rsidRPr="00473934">
        <w:rPr>
          <w:szCs w:val="24"/>
        </w:rPr>
        <w:t>réz tulajdonságai, előállítása, ötvözetei, felhasználási területei</w:t>
      </w:r>
    </w:p>
    <w:p w:rsidR="001E0B2C" w:rsidRDefault="001E0B2C" w:rsidP="00473934">
      <w:pPr>
        <w:spacing w:after="0"/>
        <w:ind w:left="567"/>
      </w:pPr>
      <w:r w:rsidRPr="00473934">
        <w:rPr>
          <w:szCs w:val="24"/>
        </w:rPr>
        <w:t>ón és az ólom tulajdonságai, ötvözetei, jellemző felhasználási területei</w:t>
      </w:r>
    </w:p>
    <w:p w:rsidR="001E0B2C" w:rsidRPr="002A1C54" w:rsidRDefault="001E0B2C" w:rsidP="00C53E01">
      <w:pPr>
        <w:tabs>
          <w:tab w:val="left" w:pos="1418"/>
          <w:tab w:val="right" w:pos="9072"/>
        </w:tabs>
        <w:spacing w:after="0"/>
        <w:ind w:left="851"/>
      </w:pPr>
    </w:p>
    <w:p w:rsidR="001E0B2C" w:rsidRDefault="001E0B2C" w:rsidP="00C53E01">
      <w:pPr>
        <w:pStyle w:val="Listaszerbekezds"/>
        <w:numPr>
          <w:ilvl w:val="2"/>
          <w:numId w:val="8"/>
        </w:numPr>
        <w:tabs>
          <w:tab w:val="left" w:pos="1701"/>
          <w:tab w:val="right" w:pos="9072"/>
        </w:tabs>
        <w:spacing w:after="0"/>
        <w:ind w:left="993" w:hanging="426"/>
        <w:rPr>
          <w:b/>
          <w:i/>
        </w:rPr>
      </w:pPr>
      <w:r>
        <w:rPr>
          <w:b/>
          <w:i/>
        </w:rPr>
        <w:t>Nemfémes szerkezeti anyagok</w:t>
      </w:r>
      <w:r w:rsidRPr="00644690">
        <w:rPr>
          <w:b/>
          <w:i/>
        </w:rPr>
        <w:tab/>
      </w:r>
      <w:r>
        <w:rPr>
          <w:b/>
          <w:i/>
        </w:rPr>
        <w:t>12 ó</w:t>
      </w:r>
      <w:r w:rsidRPr="00644690">
        <w:rPr>
          <w:b/>
          <w:i/>
        </w:rPr>
        <w:t>ra/</w:t>
      </w:r>
      <w:r>
        <w:rPr>
          <w:b/>
          <w:i/>
        </w:rPr>
        <w:t>12</w:t>
      </w:r>
      <w:r w:rsidRPr="00644690">
        <w:rPr>
          <w:b/>
          <w:i/>
        </w:rPr>
        <w:t xml:space="preserve"> óra</w:t>
      </w:r>
    </w:p>
    <w:p w:rsidR="001E0B2C" w:rsidRPr="00917E07" w:rsidRDefault="001E0B2C" w:rsidP="00917E07">
      <w:pPr>
        <w:spacing w:after="0"/>
        <w:ind w:left="567"/>
        <w:rPr>
          <w:szCs w:val="24"/>
        </w:rPr>
      </w:pPr>
      <w:r w:rsidRPr="00917E07">
        <w:rPr>
          <w:szCs w:val="24"/>
        </w:rPr>
        <w:t>műanyag fogalma</w:t>
      </w:r>
    </w:p>
    <w:p w:rsidR="001E0B2C" w:rsidRPr="00917E07" w:rsidRDefault="001E0B2C" w:rsidP="00917E07">
      <w:pPr>
        <w:spacing w:after="0"/>
        <w:ind w:left="567"/>
        <w:rPr>
          <w:szCs w:val="24"/>
        </w:rPr>
      </w:pPr>
      <w:r w:rsidRPr="00917E07">
        <w:rPr>
          <w:szCs w:val="24"/>
        </w:rPr>
        <w:t>műanyagok előnyös és hátrányos tulajdonságai</w:t>
      </w:r>
    </w:p>
    <w:p w:rsidR="001E0B2C" w:rsidRPr="00917E07" w:rsidRDefault="001E0B2C" w:rsidP="00917E07">
      <w:pPr>
        <w:spacing w:after="0"/>
        <w:ind w:left="567"/>
        <w:rPr>
          <w:szCs w:val="24"/>
        </w:rPr>
      </w:pPr>
      <w:r w:rsidRPr="00917E07">
        <w:rPr>
          <w:szCs w:val="24"/>
        </w:rPr>
        <w:t>műanyagok fő csoportjai és legjellemzőbb tulajdonságai</w:t>
      </w:r>
    </w:p>
    <w:p w:rsidR="001E0B2C" w:rsidRPr="00917E07" w:rsidRDefault="001E0B2C" w:rsidP="00917E07">
      <w:pPr>
        <w:spacing w:after="0"/>
        <w:ind w:left="1418"/>
        <w:rPr>
          <w:szCs w:val="24"/>
        </w:rPr>
      </w:pPr>
      <w:r w:rsidRPr="00917E07">
        <w:rPr>
          <w:szCs w:val="24"/>
        </w:rPr>
        <w:t>termoplasztok</w:t>
      </w:r>
    </w:p>
    <w:p w:rsidR="001E0B2C" w:rsidRPr="00917E07" w:rsidRDefault="001E0B2C" w:rsidP="00917E07">
      <w:pPr>
        <w:spacing w:after="0"/>
        <w:ind w:left="1418"/>
        <w:rPr>
          <w:szCs w:val="24"/>
        </w:rPr>
      </w:pPr>
      <w:r w:rsidRPr="00917E07">
        <w:rPr>
          <w:szCs w:val="24"/>
        </w:rPr>
        <w:t>duroplasztok</w:t>
      </w:r>
    </w:p>
    <w:p w:rsidR="001E0B2C" w:rsidRPr="00917E07" w:rsidRDefault="001E0B2C" w:rsidP="00917E07">
      <w:pPr>
        <w:spacing w:after="0"/>
        <w:ind w:left="1418"/>
        <w:rPr>
          <w:szCs w:val="24"/>
        </w:rPr>
      </w:pPr>
      <w:r w:rsidRPr="00917E07">
        <w:rPr>
          <w:szCs w:val="24"/>
        </w:rPr>
        <w:t>elasztomerek</w:t>
      </w:r>
    </w:p>
    <w:p w:rsidR="001E0B2C" w:rsidRPr="00917E07" w:rsidRDefault="001E0B2C" w:rsidP="00917E07">
      <w:pPr>
        <w:spacing w:after="0"/>
        <w:ind w:left="1418"/>
        <w:rPr>
          <w:szCs w:val="24"/>
        </w:rPr>
      </w:pPr>
      <w:r w:rsidRPr="00917E07">
        <w:rPr>
          <w:szCs w:val="24"/>
        </w:rPr>
        <w:t>egyéb nemfémes anyagok</w:t>
      </w:r>
    </w:p>
    <w:p w:rsidR="001E0B2C" w:rsidRPr="00917E07" w:rsidRDefault="001E0B2C" w:rsidP="00917E07">
      <w:pPr>
        <w:spacing w:after="0"/>
        <w:ind w:left="1418"/>
        <w:rPr>
          <w:szCs w:val="24"/>
        </w:rPr>
      </w:pPr>
      <w:r w:rsidRPr="00917E07">
        <w:rPr>
          <w:szCs w:val="24"/>
        </w:rPr>
        <w:t>kerámiák</w:t>
      </w:r>
    </w:p>
    <w:p w:rsidR="001E0B2C" w:rsidRPr="00917E07" w:rsidRDefault="001E0B2C" w:rsidP="00917E07">
      <w:pPr>
        <w:spacing w:after="0"/>
        <w:ind w:left="1418"/>
        <w:rPr>
          <w:szCs w:val="24"/>
        </w:rPr>
      </w:pPr>
      <w:r w:rsidRPr="00917E07">
        <w:rPr>
          <w:szCs w:val="24"/>
        </w:rPr>
        <w:t>kompozit anyagok</w:t>
      </w:r>
    </w:p>
    <w:p w:rsidR="001E0B2C" w:rsidRPr="00917E07" w:rsidRDefault="001E0B2C" w:rsidP="00917E07">
      <w:pPr>
        <w:spacing w:after="0"/>
        <w:ind w:left="1418"/>
        <w:rPr>
          <w:szCs w:val="24"/>
        </w:rPr>
      </w:pPr>
      <w:r w:rsidRPr="00917E07">
        <w:rPr>
          <w:szCs w:val="24"/>
        </w:rPr>
        <w:t>üveg</w:t>
      </w:r>
    </w:p>
    <w:p w:rsidR="001E0B2C" w:rsidRPr="00917E07" w:rsidRDefault="001E0B2C" w:rsidP="00917E07">
      <w:pPr>
        <w:spacing w:after="0"/>
        <w:ind w:left="1418"/>
        <w:rPr>
          <w:szCs w:val="24"/>
        </w:rPr>
      </w:pPr>
      <w:r w:rsidRPr="00917E07">
        <w:rPr>
          <w:szCs w:val="24"/>
        </w:rPr>
        <w:t>fa</w:t>
      </w:r>
    </w:p>
    <w:p w:rsidR="001E0B2C" w:rsidRPr="00917E07" w:rsidRDefault="001E0B2C" w:rsidP="00917E07">
      <w:pPr>
        <w:spacing w:after="0"/>
        <w:ind w:left="1418"/>
        <w:rPr>
          <w:szCs w:val="24"/>
        </w:rPr>
      </w:pPr>
      <w:r w:rsidRPr="00917E07">
        <w:rPr>
          <w:szCs w:val="24"/>
        </w:rPr>
        <w:t>papír</w:t>
      </w:r>
    </w:p>
    <w:p w:rsidR="001E0B2C" w:rsidRPr="00917E07" w:rsidRDefault="001E0B2C" w:rsidP="00917E07">
      <w:pPr>
        <w:spacing w:after="0"/>
        <w:ind w:left="1418"/>
        <w:rPr>
          <w:szCs w:val="24"/>
        </w:rPr>
      </w:pPr>
      <w:r w:rsidRPr="00917E07">
        <w:rPr>
          <w:szCs w:val="24"/>
        </w:rPr>
        <w:t>textilanyagok</w:t>
      </w:r>
    </w:p>
    <w:p w:rsidR="001E0B2C" w:rsidRPr="00917E07" w:rsidRDefault="001E0B2C" w:rsidP="00917E07">
      <w:pPr>
        <w:spacing w:after="0"/>
        <w:ind w:left="1418"/>
        <w:rPr>
          <w:szCs w:val="24"/>
        </w:rPr>
      </w:pPr>
      <w:r w:rsidRPr="00917E07">
        <w:rPr>
          <w:szCs w:val="24"/>
        </w:rPr>
        <w:t>bőr</w:t>
      </w:r>
    </w:p>
    <w:p w:rsidR="001E0B2C" w:rsidRDefault="001E0B2C" w:rsidP="00917E07">
      <w:pPr>
        <w:spacing w:after="0"/>
        <w:ind w:left="1418"/>
      </w:pPr>
      <w:r w:rsidRPr="00917E07">
        <w:rPr>
          <w:szCs w:val="24"/>
        </w:rPr>
        <w:t>kenőanyagok</w:t>
      </w:r>
    </w:p>
    <w:p w:rsidR="001E0B2C" w:rsidRPr="002A1C54" w:rsidRDefault="001E0B2C" w:rsidP="00C53E01">
      <w:pPr>
        <w:tabs>
          <w:tab w:val="left" w:pos="1418"/>
          <w:tab w:val="right" w:pos="9072"/>
        </w:tabs>
        <w:spacing w:after="0"/>
        <w:ind w:left="851"/>
      </w:pPr>
    </w:p>
    <w:p w:rsidR="001E0B2C" w:rsidRDefault="001E0B2C" w:rsidP="00C53E01">
      <w:pPr>
        <w:pStyle w:val="Listaszerbekezds"/>
        <w:numPr>
          <w:ilvl w:val="2"/>
          <w:numId w:val="8"/>
        </w:numPr>
        <w:tabs>
          <w:tab w:val="left" w:pos="1701"/>
          <w:tab w:val="right" w:pos="9072"/>
        </w:tabs>
        <w:spacing w:after="0"/>
        <w:ind w:left="993" w:hanging="426"/>
        <w:rPr>
          <w:b/>
          <w:i/>
        </w:rPr>
      </w:pPr>
      <w:r>
        <w:rPr>
          <w:b/>
          <w:i/>
        </w:rPr>
        <w:t>Öntészet, melegalakítások, hőkezelések</w:t>
      </w:r>
      <w:r w:rsidRPr="00644690">
        <w:rPr>
          <w:b/>
          <w:i/>
        </w:rPr>
        <w:tab/>
      </w:r>
      <w:r>
        <w:rPr>
          <w:b/>
          <w:i/>
        </w:rPr>
        <w:t>18 ó</w:t>
      </w:r>
      <w:r w:rsidRPr="00644690">
        <w:rPr>
          <w:b/>
          <w:i/>
        </w:rPr>
        <w:t>ra/</w:t>
      </w:r>
      <w:r>
        <w:rPr>
          <w:b/>
          <w:i/>
        </w:rPr>
        <w:t>18</w:t>
      </w:r>
      <w:r w:rsidRPr="00644690">
        <w:rPr>
          <w:b/>
          <w:i/>
        </w:rPr>
        <w:t xml:space="preserve"> óra</w:t>
      </w:r>
    </w:p>
    <w:p w:rsidR="001E0B2C" w:rsidRPr="00917E07" w:rsidRDefault="001E0B2C" w:rsidP="00917E07">
      <w:pPr>
        <w:spacing w:after="0"/>
        <w:ind w:left="567"/>
        <w:rPr>
          <w:szCs w:val="24"/>
        </w:rPr>
      </w:pPr>
      <w:r w:rsidRPr="00917E07">
        <w:rPr>
          <w:szCs w:val="24"/>
        </w:rPr>
        <w:t>Öntészet</w:t>
      </w:r>
    </w:p>
    <w:p w:rsidR="001E0B2C" w:rsidRPr="00917E07" w:rsidRDefault="001E0B2C" w:rsidP="00917E07">
      <w:pPr>
        <w:spacing w:after="0"/>
        <w:ind w:left="709"/>
        <w:rPr>
          <w:szCs w:val="24"/>
        </w:rPr>
      </w:pPr>
      <w:r w:rsidRPr="00917E07">
        <w:rPr>
          <w:szCs w:val="24"/>
        </w:rPr>
        <w:t>az öntés célja, jelentősége</w:t>
      </w:r>
    </w:p>
    <w:p w:rsidR="001E0B2C" w:rsidRPr="00917E07" w:rsidRDefault="001E0B2C" w:rsidP="00917E07">
      <w:pPr>
        <w:spacing w:after="0"/>
        <w:ind w:left="709"/>
        <w:rPr>
          <w:szCs w:val="24"/>
        </w:rPr>
      </w:pPr>
      <w:r w:rsidRPr="00917E07">
        <w:rPr>
          <w:szCs w:val="24"/>
        </w:rPr>
        <w:t>az öntészet munkafolyamatai</w:t>
      </w:r>
    </w:p>
    <w:p w:rsidR="001E0B2C" w:rsidRPr="00917E07" w:rsidRDefault="001E0B2C" w:rsidP="00917E07">
      <w:pPr>
        <w:spacing w:after="0"/>
        <w:ind w:left="1418"/>
        <w:rPr>
          <w:szCs w:val="24"/>
        </w:rPr>
      </w:pPr>
      <w:r w:rsidRPr="00917E07">
        <w:rPr>
          <w:szCs w:val="24"/>
        </w:rPr>
        <w:lastRenderedPageBreak/>
        <w:t>formakészítés</w:t>
      </w:r>
    </w:p>
    <w:p w:rsidR="001E0B2C" w:rsidRPr="00917E07" w:rsidRDefault="001E0B2C" w:rsidP="00917E07">
      <w:pPr>
        <w:spacing w:after="0"/>
        <w:ind w:left="1418"/>
        <w:rPr>
          <w:szCs w:val="24"/>
        </w:rPr>
      </w:pPr>
      <w:r w:rsidRPr="00917E07">
        <w:rPr>
          <w:szCs w:val="24"/>
        </w:rPr>
        <w:t>olvasztás, öntés</w:t>
      </w:r>
    </w:p>
    <w:p w:rsidR="001E0B2C" w:rsidRPr="00917E07" w:rsidRDefault="001E0B2C" w:rsidP="00917E07">
      <w:pPr>
        <w:spacing w:after="0"/>
        <w:ind w:left="1418"/>
        <w:rPr>
          <w:szCs w:val="24"/>
        </w:rPr>
      </w:pPr>
      <w:r w:rsidRPr="00917E07">
        <w:rPr>
          <w:szCs w:val="24"/>
        </w:rPr>
        <w:t>öntvénytisztítás, kikészítés</w:t>
      </w:r>
    </w:p>
    <w:p w:rsidR="001E0B2C" w:rsidRPr="00917E07" w:rsidRDefault="001E0B2C" w:rsidP="00917E07">
      <w:pPr>
        <w:spacing w:after="0"/>
        <w:ind w:left="567"/>
        <w:rPr>
          <w:szCs w:val="24"/>
        </w:rPr>
      </w:pPr>
      <w:r w:rsidRPr="00917E07">
        <w:rPr>
          <w:szCs w:val="24"/>
        </w:rPr>
        <w:t>homokformázás</w:t>
      </w:r>
    </w:p>
    <w:p w:rsidR="001E0B2C" w:rsidRPr="00917E07" w:rsidRDefault="001E0B2C" w:rsidP="00917E07">
      <w:pPr>
        <w:spacing w:after="0"/>
        <w:ind w:left="567"/>
        <w:rPr>
          <w:szCs w:val="24"/>
        </w:rPr>
      </w:pPr>
      <w:r w:rsidRPr="00917E07">
        <w:rPr>
          <w:szCs w:val="24"/>
        </w:rPr>
        <w:t>precíziós öntés</w:t>
      </w:r>
    </w:p>
    <w:p w:rsidR="001E0B2C" w:rsidRPr="00917E07" w:rsidRDefault="001E0B2C" w:rsidP="00917E07">
      <w:pPr>
        <w:spacing w:after="0"/>
        <w:ind w:left="567"/>
        <w:rPr>
          <w:szCs w:val="24"/>
        </w:rPr>
      </w:pPr>
      <w:r w:rsidRPr="00917E07">
        <w:rPr>
          <w:szCs w:val="24"/>
        </w:rPr>
        <w:t>állandó formába öntések</w:t>
      </w:r>
    </w:p>
    <w:p w:rsidR="001E0B2C" w:rsidRPr="00917E07" w:rsidRDefault="001E0B2C" w:rsidP="00917E07">
      <w:pPr>
        <w:spacing w:after="0"/>
        <w:ind w:left="1418"/>
        <w:rPr>
          <w:szCs w:val="24"/>
        </w:rPr>
      </w:pPr>
      <w:r w:rsidRPr="00917E07">
        <w:rPr>
          <w:szCs w:val="24"/>
        </w:rPr>
        <w:t>gravitációs öntés,</w:t>
      </w:r>
    </w:p>
    <w:p w:rsidR="001E0B2C" w:rsidRPr="00917E07" w:rsidRDefault="001E0B2C" w:rsidP="00917E07">
      <w:pPr>
        <w:spacing w:after="0"/>
        <w:ind w:left="1418"/>
        <w:rPr>
          <w:szCs w:val="24"/>
        </w:rPr>
      </w:pPr>
      <w:r w:rsidRPr="00917E07">
        <w:rPr>
          <w:szCs w:val="24"/>
        </w:rPr>
        <w:t>nyomásos öntés,</w:t>
      </w:r>
    </w:p>
    <w:p w:rsidR="001E0B2C" w:rsidRPr="00917E07" w:rsidRDefault="001E0B2C" w:rsidP="00917E07">
      <w:pPr>
        <w:spacing w:after="0"/>
        <w:ind w:left="1418"/>
        <w:rPr>
          <w:szCs w:val="24"/>
        </w:rPr>
      </w:pPr>
      <w:r w:rsidRPr="00917E07">
        <w:rPr>
          <w:szCs w:val="24"/>
        </w:rPr>
        <w:t>a centrifugál öntés</w:t>
      </w:r>
    </w:p>
    <w:p w:rsidR="001E0B2C" w:rsidRPr="00917E07" w:rsidRDefault="001E0B2C" w:rsidP="00917E07">
      <w:pPr>
        <w:spacing w:after="0"/>
        <w:ind w:left="567"/>
        <w:rPr>
          <w:b/>
          <w:szCs w:val="24"/>
        </w:rPr>
      </w:pPr>
      <w:r w:rsidRPr="00917E07">
        <w:rPr>
          <w:szCs w:val="24"/>
        </w:rPr>
        <w:t>Képlékenymelegalakítások</w:t>
      </w:r>
      <w:r w:rsidRPr="00917E07">
        <w:rPr>
          <w:szCs w:val="24"/>
        </w:rPr>
        <w:tab/>
      </w:r>
      <w:r w:rsidRPr="00917E07">
        <w:rPr>
          <w:b/>
          <w:szCs w:val="24"/>
        </w:rPr>
        <w:tab/>
      </w:r>
    </w:p>
    <w:p w:rsidR="001E0B2C" w:rsidRPr="00917E07" w:rsidRDefault="001E0B2C" w:rsidP="00917E07">
      <w:pPr>
        <w:spacing w:after="0"/>
        <w:ind w:left="567" w:firstLine="142"/>
        <w:rPr>
          <w:szCs w:val="24"/>
        </w:rPr>
      </w:pPr>
      <w:r w:rsidRPr="00917E07">
        <w:rPr>
          <w:szCs w:val="24"/>
        </w:rPr>
        <w:t>csoportosításuk</w:t>
      </w:r>
    </w:p>
    <w:p w:rsidR="001E0B2C" w:rsidRPr="00917E07" w:rsidRDefault="001E0B2C" w:rsidP="00917E07">
      <w:pPr>
        <w:spacing w:after="0"/>
        <w:ind w:left="1418"/>
        <w:rPr>
          <w:szCs w:val="24"/>
        </w:rPr>
      </w:pPr>
      <w:r w:rsidRPr="00917E07">
        <w:rPr>
          <w:szCs w:val="24"/>
        </w:rPr>
        <w:t>kovácsolás</w:t>
      </w:r>
    </w:p>
    <w:p w:rsidR="001E0B2C" w:rsidRPr="00917E07" w:rsidRDefault="001E0B2C" w:rsidP="00917E07">
      <w:pPr>
        <w:spacing w:after="0"/>
        <w:ind w:left="1418"/>
        <w:rPr>
          <w:szCs w:val="24"/>
        </w:rPr>
      </w:pPr>
      <w:r w:rsidRPr="00917E07">
        <w:rPr>
          <w:szCs w:val="24"/>
        </w:rPr>
        <w:t>sajtolás</w:t>
      </w:r>
    </w:p>
    <w:p w:rsidR="001E0B2C" w:rsidRPr="00917E07" w:rsidRDefault="001E0B2C" w:rsidP="00917E07">
      <w:pPr>
        <w:spacing w:after="0"/>
        <w:ind w:left="1418"/>
        <w:rPr>
          <w:szCs w:val="24"/>
        </w:rPr>
      </w:pPr>
      <w:r w:rsidRPr="00917E07">
        <w:rPr>
          <w:szCs w:val="24"/>
        </w:rPr>
        <w:t>hengerlés</w:t>
      </w:r>
    </w:p>
    <w:p w:rsidR="001E0B2C" w:rsidRPr="00917E07" w:rsidRDefault="001E0B2C" w:rsidP="00917E07">
      <w:pPr>
        <w:spacing w:after="0"/>
        <w:ind w:left="709"/>
        <w:rPr>
          <w:szCs w:val="24"/>
        </w:rPr>
      </w:pPr>
      <w:r w:rsidRPr="00917E07">
        <w:rPr>
          <w:szCs w:val="24"/>
        </w:rPr>
        <w:t>egyéb melegalakító eljárások</w:t>
      </w:r>
    </w:p>
    <w:p w:rsidR="001E0B2C" w:rsidRPr="00917E07" w:rsidRDefault="001E0B2C" w:rsidP="00917E07">
      <w:pPr>
        <w:spacing w:after="0"/>
        <w:ind w:left="709"/>
        <w:rPr>
          <w:szCs w:val="24"/>
        </w:rPr>
      </w:pPr>
      <w:r w:rsidRPr="00917E07">
        <w:rPr>
          <w:szCs w:val="24"/>
        </w:rPr>
        <w:t>szabadon alakító kovácsolás szerszámai, műveletei</w:t>
      </w:r>
    </w:p>
    <w:p w:rsidR="001E0B2C" w:rsidRPr="00917E07" w:rsidRDefault="001E0B2C" w:rsidP="00917E07">
      <w:pPr>
        <w:spacing w:after="0"/>
        <w:ind w:left="709"/>
        <w:rPr>
          <w:szCs w:val="24"/>
        </w:rPr>
      </w:pPr>
      <w:r w:rsidRPr="00917E07">
        <w:rPr>
          <w:szCs w:val="24"/>
        </w:rPr>
        <w:t>süllyesztékes kovácsolás</w:t>
      </w:r>
    </w:p>
    <w:p w:rsidR="001E0B2C" w:rsidRPr="00917E07" w:rsidRDefault="001E0B2C" w:rsidP="00917E07">
      <w:pPr>
        <w:spacing w:after="0"/>
        <w:ind w:left="709"/>
        <w:rPr>
          <w:szCs w:val="24"/>
        </w:rPr>
      </w:pPr>
      <w:r w:rsidRPr="00917E07">
        <w:rPr>
          <w:szCs w:val="24"/>
        </w:rPr>
        <w:t>hengerlés berendezése, anyagai, technológiája</w:t>
      </w:r>
    </w:p>
    <w:p w:rsidR="001E0B2C" w:rsidRPr="00917E07" w:rsidRDefault="001E0B2C" w:rsidP="00917E07">
      <w:pPr>
        <w:spacing w:after="0"/>
        <w:ind w:left="709"/>
        <w:rPr>
          <w:szCs w:val="24"/>
        </w:rPr>
      </w:pPr>
      <w:r w:rsidRPr="00917E07">
        <w:rPr>
          <w:szCs w:val="24"/>
        </w:rPr>
        <w:t>sajtolás berendezései, anyagai, technológiája</w:t>
      </w:r>
    </w:p>
    <w:p w:rsidR="001E0B2C" w:rsidRPr="00917E07" w:rsidRDefault="001E0B2C" w:rsidP="00917E07">
      <w:pPr>
        <w:spacing w:after="0"/>
        <w:ind w:left="567"/>
        <w:rPr>
          <w:b/>
          <w:szCs w:val="24"/>
        </w:rPr>
      </w:pPr>
      <w:r w:rsidRPr="00917E07">
        <w:rPr>
          <w:szCs w:val="24"/>
        </w:rPr>
        <w:t>Hőkezelések</w:t>
      </w:r>
      <w:r w:rsidRPr="00917E07">
        <w:rPr>
          <w:b/>
          <w:szCs w:val="24"/>
        </w:rPr>
        <w:tab/>
      </w:r>
      <w:r w:rsidRPr="00917E07">
        <w:rPr>
          <w:b/>
          <w:szCs w:val="24"/>
        </w:rPr>
        <w:tab/>
      </w:r>
      <w:r w:rsidRPr="00917E07">
        <w:rPr>
          <w:b/>
          <w:szCs w:val="24"/>
        </w:rPr>
        <w:tab/>
      </w:r>
      <w:r w:rsidRPr="00917E07">
        <w:rPr>
          <w:b/>
          <w:szCs w:val="24"/>
        </w:rPr>
        <w:tab/>
      </w:r>
    </w:p>
    <w:p w:rsidR="001E0B2C" w:rsidRPr="00917E07" w:rsidRDefault="001E0B2C" w:rsidP="00917E07">
      <w:pPr>
        <w:spacing w:after="0"/>
        <w:ind w:left="709"/>
        <w:rPr>
          <w:szCs w:val="24"/>
        </w:rPr>
      </w:pPr>
      <w:r w:rsidRPr="00917E07">
        <w:rPr>
          <w:szCs w:val="24"/>
        </w:rPr>
        <w:t>hőkezelések csoportosítása, műveletei</w:t>
      </w:r>
    </w:p>
    <w:p w:rsidR="001E0B2C" w:rsidRPr="00917E07" w:rsidRDefault="001E0B2C" w:rsidP="00917E07">
      <w:pPr>
        <w:spacing w:after="0"/>
        <w:ind w:left="709"/>
        <w:rPr>
          <w:szCs w:val="24"/>
        </w:rPr>
      </w:pPr>
      <w:r w:rsidRPr="00917E07">
        <w:rPr>
          <w:szCs w:val="24"/>
        </w:rPr>
        <w:t>hőkezelő berendezések</w:t>
      </w:r>
    </w:p>
    <w:p w:rsidR="001E0B2C" w:rsidRPr="00917E07" w:rsidRDefault="001E0B2C" w:rsidP="00917E07">
      <w:pPr>
        <w:spacing w:after="0"/>
        <w:ind w:left="709"/>
        <w:rPr>
          <w:szCs w:val="24"/>
        </w:rPr>
      </w:pPr>
      <w:r w:rsidRPr="00917E07">
        <w:rPr>
          <w:szCs w:val="24"/>
        </w:rPr>
        <w:t>acél hőkezelése</w:t>
      </w:r>
    </w:p>
    <w:p w:rsidR="001E0B2C" w:rsidRPr="00917E07" w:rsidRDefault="001E0B2C" w:rsidP="00917E07">
      <w:pPr>
        <w:spacing w:after="0"/>
        <w:ind w:left="1418"/>
        <w:rPr>
          <w:szCs w:val="24"/>
        </w:rPr>
      </w:pPr>
      <w:r w:rsidRPr="00917E07">
        <w:rPr>
          <w:szCs w:val="24"/>
        </w:rPr>
        <w:t>keményítő hőkezelések</w:t>
      </w:r>
    </w:p>
    <w:p w:rsidR="001E0B2C" w:rsidRPr="00917E07" w:rsidRDefault="001E0B2C" w:rsidP="00917E07">
      <w:pPr>
        <w:spacing w:after="0"/>
        <w:ind w:left="1418"/>
        <w:rPr>
          <w:szCs w:val="24"/>
        </w:rPr>
      </w:pPr>
      <w:r w:rsidRPr="00917E07">
        <w:rPr>
          <w:szCs w:val="24"/>
        </w:rPr>
        <w:t>egyneműsítő izzítások</w:t>
      </w:r>
    </w:p>
    <w:p w:rsidR="001E0B2C" w:rsidRPr="00917E07" w:rsidRDefault="001E0B2C" w:rsidP="00917E07">
      <w:pPr>
        <w:spacing w:after="0"/>
        <w:ind w:left="1418"/>
        <w:rPr>
          <w:szCs w:val="24"/>
        </w:rPr>
      </w:pPr>
      <w:r w:rsidRPr="00917E07">
        <w:rPr>
          <w:szCs w:val="24"/>
        </w:rPr>
        <w:t>szívósságfokozó hőkezelések</w:t>
      </w:r>
    </w:p>
    <w:p w:rsidR="001E0B2C" w:rsidRPr="00917E07" w:rsidRDefault="001E0B2C" w:rsidP="00917E07">
      <w:pPr>
        <w:spacing w:after="0"/>
        <w:ind w:left="1418"/>
        <w:rPr>
          <w:szCs w:val="24"/>
        </w:rPr>
      </w:pPr>
      <w:r w:rsidRPr="00917E07">
        <w:rPr>
          <w:szCs w:val="24"/>
        </w:rPr>
        <w:t>kérgesítő eljárások</w:t>
      </w:r>
    </w:p>
    <w:p w:rsidR="001E0B2C" w:rsidRPr="00917E07" w:rsidRDefault="001E0B2C" w:rsidP="00917E07">
      <w:pPr>
        <w:spacing w:after="0"/>
        <w:ind w:left="1418"/>
        <w:rPr>
          <w:szCs w:val="24"/>
        </w:rPr>
      </w:pPr>
      <w:r w:rsidRPr="00917E07">
        <w:rPr>
          <w:szCs w:val="24"/>
        </w:rPr>
        <w:t>nitridálás</w:t>
      </w:r>
    </w:p>
    <w:p w:rsidR="001E0B2C" w:rsidRPr="00917E07" w:rsidRDefault="001E0B2C" w:rsidP="00917E07">
      <w:pPr>
        <w:spacing w:after="0"/>
        <w:ind w:left="1276" w:firstLine="142"/>
        <w:rPr>
          <w:szCs w:val="24"/>
        </w:rPr>
      </w:pPr>
      <w:r w:rsidRPr="00917E07">
        <w:rPr>
          <w:szCs w:val="24"/>
        </w:rPr>
        <w:t>ötvöző hőkezelések</w:t>
      </w:r>
    </w:p>
    <w:p w:rsidR="001E0B2C" w:rsidRPr="00917E07" w:rsidRDefault="001E0B2C" w:rsidP="00917E07">
      <w:pPr>
        <w:spacing w:after="0"/>
        <w:ind w:left="567"/>
        <w:rPr>
          <w:szCs w:val="24"/>
        </w:rPr>
      </w:pPr>
      <w:r w:rsidRPr="00917E07">
        <w:rPr>
          <w:szCs w:val="24"/>
        </w:rPr>
        <w:t>öntöttvas hőkezelése</w:t>
      </w:r>
    </w:p>
    <w:p w:rsidR="001E0B2C" w:rsidRPr="00917E07" w:rsidRDefault="001E0B2C" w:rsidP="00917E07">
      <w:pPr>
        <w:spacing w:after="0"/>
        <w:ind w:left="1418"/>
        <w:rPr>
          <w:szCs w:val="24"/>
        </w:rPr>
      </w:pPr>
      <w:r w:rsidRPr="00917E07">
        <w:rPr>
          <w:szCs w:val="24"/>
        </w:rPr>
        <w:t>szürkeöntvények hőkezelése</w:t>
      </w:r>
    </w:p>
    <w:p w:rsidR="001E0B2C" w:rsidRPr="00917E07" w:rsidRDefault="001E0B2C" w:rsidP="00917E07">
      <w:pPr>
        <w:spacing w:after="0"/>
        <w:ind w:left="1418"/>
        <w:rPr>
          <w:szCs w:val="24"/>
        </w:rPr>
      </w:pPr>
      <w:r w:rsidRPr="00917E07">
        <w:rPr>
          <w:szCs w:val="24"/>
        </w:rPr>
        <w:t>fehéröntvények hőkezelése</w:t>
      </w:r>
    </w:p>
    <w:p w:rsidR="001E0B2C" w:rsidRPr="00917E07" w:rsidRDefault="001E0B2C" w:rsidP="00917E07">
      <w:pPr>
        <w:spacing w:after="0"/>
        <w:ind w:left="567"/>
        <w:rPr>
          <w:szCs w:val="24"/>
        </w:rPr>
      </w:pPr>
      <w:r w:rsidRPr="00917E07">
        <w:rPr>
          <w:szCs w:val="24"/>
        </w:rPr>
        <w:t>ötvöző anyagok befolyása az anyag hőkezelhetőségi tulajdonságaira</w:t>
      </w:r>
    </w:p>
    <w:p w:rsidR="001E0B2C" w:rsidRPr="00917E07" w:rsidRDefault="001E0B2C" w:rsidP="00917E07">
      <w:pPr>
        <w:spacing w:after="0"/>
        <w:ind w:left="567"/>
        <w:rPr>
          <w:szCs w:val="24"/>
        </w:rPr>
      </w:pPr>
      <w:r w:rsidRPr="00917E07">
        <w:rPr>
          <w:szCs w:val="24"/>
        </w:rPr>
        <w:t>dekarbonizációs jelenség hatásai</w:t>
      </w:r>
    </w:p>
    <w:p w:rsidR="001E0B2C" w:rsidRDefault="001E0B2C" w:rsidP="00917E07">
      <w:pPr>
        <w:spacing w:after="0"/>
        <w:ind w:left="567"/>
      </w:pPr>
      <w:r w:rsidRPr="00917E07">
        <w:rPr>
          <w:szCs w:val="24"/>
        </w:rPr>
        <w:t>alumínium és ötvözeteinek hőkezelése</w:t>
      </w:r>
    </w:p>
    <w:p w:rsidR="001E0B2C" w:rsidRPr="002A1C54" w:rsidRDefault="001E0B2C" w:rsidP="00C53E01">
      <w:pPr>
        <w:tabs>
          <w:tab w:val="left" w:pos="1418"/>
          <w:tab w:val="right" w:pos="9072"/>
        </w:tabs>
        <w:spacing w:after="0"/>
        <w:ind w:left="851"/>
      </w:pPr>
    </w:p>
    <w:p w:rsidR="001E0B2C" w:rsidRPr="00644690" w:rsidRDefault="001E0B2C" w:rsidP="00C53E01">
      <w:pPr>
        <w:pStyle w:val="Listaszerbekezds"/>
        <w:numPr>
          <w:ilvl w:val="2"/>
          <w:numId w:val="8"/>
        </w:numPr>
        <w:tabs>
          <w:tab w:val="left" w:pos="1701"/>
          <w:tab w:val="right" w:pos="9072"/>
        </w:tabs>
        <w:spacing w:after="0"/>
        <w:ind w:left="993" w:hanging="426"/>
        <w:rPr>
          <w:b/>
          <w:i/>
        </w:rPr>
      </w:pPr>
      <w:r>
        <w:rPr>
          <w:b/>
          <w:i/>
        </w:rPr>
        <w:t>Kötések</w:t>
      </w:r>
      <w:r w:rsidRPr="00644690">
        <w:rPr>
          <w:b/>
          <w:i/>
        </w:rPr>
        <w:tab/>
      </w:r>
      <w:r>
        <w:rPr>
          <w:b/>
          <w:i/>
        </w:rPr>
        <w:t>12 ó</w:t>
      </w:r>
      <w:r w:rsidRPr="00644690">
        <w:rPr>
          <w:b/>
          <w:i/>
        </w:rPr>
        <w:t>ra/</w:t>
      </w:r>
      <w:r>
        <w:rPr>
          <w:b/>
          <w:i/>
        </w:rPr>
        <w:t>12</w:t>
      </w:r>
      <w:r w:rsidRPr="00644690">
        <w:rPr>
          <w:b/>
          <w:i/>
        </w:rPr>
        <w:t xml:space="preserve"> óra</w:t>
      </w:r>
    </w:p>
    <w:p w:rsidR="001E0B2C" w:rsidRPr="00917E07" w:rsidRDefault="001E0B2C" w:rsidP="00917E07">
      <w:pPr>
        <w:spacing w:after="0"/>
        <w:ind w:left="567"/>
        <w:rPr>
          <w:b/>
          <w:szCs w:val="24"/>
        </w:rPr>
      </w:pPr>
      <w:r w:rsidRPr="00917E07">
        <w:rPr>
          <w:szCs w:val="24"/>
        </w:rPr>
        <w:t>Hegesztés</w:t>
      </w:r>
      <w:r w:rsidRPr="00917E07">
        <w:rPr>
          <w:b/>
          <w:szCs w:val="24"/>
        </w:rPr>
        <w:tab/>
      </w:r>
      <w:r w:rsidRPr="00917E07">
        <w:rPr>
          <w:b/>
          <w:szCs w:val="24"/>
        </w:rPr>
        <w:tab/>
      </w:r>
      <w:r w:rsidRPr="00917E07">
        <w:rPr>
          <w:b/>
          <w:szCs w:val="24"/>
        </w:rPr>
        <w:tab/>
      </w:r>
      <w:r w:rsidRPr="00917E07">
        <w:rPr>
          <w:b/>
          <w:szCs w:val="24"/>
        </w:rPr>
        <w:tab/>
      </w:r>
      <w:r w:rsidRPr="00917E07">
        <w:rPr>
          <w:b/>
          <w:szCs w:val="24"/>
        </w:rPr>
        <w:tab/>
      </w:r>
      <w:r w:rsidRPr="00917E07">
        <w:rPr>
          <w:b/>
          <w:szCs w:val="24"/>
        </w:rPr>
        <w:tab/>
      </w:r>
      <w:r w:rsidRPr="00917E07">
        <w:rPr>
          <w:b/>
          <w:szCs w:val="24"/>
        </w:rPr>
        <w:tab/>
      </w:r>
      <w:r w:rsidRPr="00917E07">
        <w:rPr>
          <w:b/>
          <w:szCs w:val="24"/>
        </w:rPr>
        <w:tab/>
      </w:r>
    </w:p>
    <w:p w:rsidR="001E0B2C" w:rsidRPr="00917E07" w:rsidRDefault="001E0B2C" w:rsidP="00917E07">
      <w:pPr>
        <w:spacing w:after="0"/>
        <w:ind w:left="567"/>
        <w:rPr>
          <w:szCs w:val="24"/>
        </w:rPr>
      </w:pPr>
      <w:r w:rsidRPr="00917E07">
        <w:rPr>
          <w:szCs w:val="24"/>
        </w:rPr>
        <w:t>hegeszthetőség fogalma</w:t>
      </w:r>
    </w:p>
    <w:p w:rsidR="001E0B2C" w:rsidRPr="00917E07" w:rsidRDefault="001E0B2C" w:rsidP="00917E07">
      <w:pPr>
        <w:spacing w:after="0"/>
        <w:ind w:left="567"/>
        <w:rPr>
          <w:szCs w:val="24"/>
        </w:rPr>
      </w:pPr>
      <w:r w:rsidRPr="00917E07">
        <w:rPr>
          <w:szCs w:val="24"/>
        </w:rPr>
        <w:t>hegesztő eljárások csoportosítása</w:t>
      </w:r>
    </w:p>
    <w:p w:rsidR="001E0B2C" w:rsidRPr="00917E07" w:rsidRDefault="001E0B2C" w:rsidP="00917E07">
      <w:pPr>
        <w:spacing w:after="0"/>
        <w:ind w:left="1418"/>
        <w:rPr>
          <w:szCs w:val="24"/>
        </w:rPr>
      </w:pPr>
      <w:r w:rsidRPr="00917E07">
        <w:rPr>
          <w:szCs w:val="24"/>
        </w:rPr>
        <w:t>bevont elektródás ívhegesztés</w:t>
      </w:r>
    </w:p>
    <w:p w:rsidR="001E0B2C" w:rsidRPr="00917E07" w:rsidRDefault="001E0B2C" w:rsidP="00917E07">
      <w:pPr>
        <w:spacing w:after="0"/>
        <w:ind w:left="1418"/>
        <w:rPr>
          <w:szCs w:val="24"/>
        </w:rPr>
      </w:pPr>
      <w:r w:rsidRPr="00917E07">
        <w:rPr>
          <w:szCs w:val="24"/>
        </w:rPr>
        <w:t>fogyó elektródás, semleges védőgázos ívhegesztés</w:t>
      </w:r>
    </w:p>
    <w:p w:rsidR="001E0B2C" w:rsidRPr="00917E07" w:rsidRDefault="001E0B2C" w:rsidP="00917E07">
      <w:pPr>
        <w:spacing w:after="0"/>
        <w:ind w:left="1418"/>
        <w:rPr>
          <w:szCs w:val="24"/>
        </w:rPr>
      </w:pPr>
      <w:r w:rsidRPr="00917E07">
        <w:rPr>
          <w:szCs w:val="24"/>
        </w:rPr>
        <w:t>fogyó elektródás, aktív védőgázos ívhegesztés</w:t>
      </w:r>
    </w:p>
    <w:p w:rsidR="001E0B2C" w:rsidRPr="00917E07" w:rsidRDefault="001E0B2C" w:rsidP="00917E07">
      <w:pPr>
        <w:spacing w:after="0"/>
        <w:ind w:left="1418"/>
        <w:rPr>
          <w:szCs w:val="24"/>
        </w:rPr>
      </w:pPr>
      <w:r w:rsidRPr="00917E07">
        <w:rPr>
          <w:szCs w:val="24"/>
        </w:rPr>
        <w:t>volframelektródás, semleges védőgázos ívhegesztés</w:t>
      </w:r>
    </w:p>
    <w:p w:rsidR="001E0B2C" w:rsidRPr="00917E07" w:rsidRDefault="001E0B2C" w:rsidP="00917E07">
      <w:pPr>
        <w:spacing w:after="0"/>
        <w:ind w:left="567"/>
        <w:rPr>
          <w:szCs w:val="24"/>
        </w:rPr>
      </w:pPr>
      <w:r w:rsidRPr="00917E07">
        <w:rPr>
          <w:szCs w:val="24"/>
        </w:rPr>
        <w:t>lánghegesztés és lángvágás technológiája</w:t>
      </w:r>
    </w:p>
    <w:p w:rsidR="001E0B2C" w:rsidRPr="00917E07" w:rsidRDefault="001E0B2C" w:rsidP="00917E07">
      <w:pPr>
        <w:spacing w:after="0"/>
        <w:ind w:left="567"/>
        <w:rPr>
          <w:szCs w:val="24"/>
        </w:rPr>
      </w:pPr>
      <w:r w:rsidRPr="00917E07">
        <w:rPr>
          <w:szCs w:val="24"/>
        </w:rPr>
        <w:t>egyéb ömlesztő hegesztő eljárások</w:t>
      </w:r>
    </w:p>
    <w:p w:rsidR="001E0B2C" w:rsidRPr="00917E07" w:rsidRDefault="001E0B2C" w:rsidP="00917E07">
      <w:pPr>
        <w:spacing w:after="0"/>
        <w:ind w:left="1418"/>
        <w:rPr>
          <w:szCs w:val="24"/>
        </w:rPr>
      </w:pPr>
      <w:r w:rsidRPr="00917E07">
        <w:rPr>
          <w:szCs w:val="24"/>
        </w:rPr>
        <w:t>fedettívű hegesztés</w:t>
      </w:r>
    </w:p>
    <w:p w:rsidR="001E0B2C" w:rsidRPr="00917E07" w:rsidRDefault="001E0B2C" w:rsidP="00917E07">
      <w:pPr>
        <w:spacing w:after="0"/>
        <w:ind w:left="1418"/>
        <w:rPr>
          <w:szCs w:val="24"/>
        </w:rPr>
      </w:pPr>
      <w:r w:rsidRPr="00917E07">
        <w:rPr>
          <w:szCs w:val="24"/>
        </w:rPr>
        <w:t>plazmahegesztés</w:t>
      </w:r>
    </w:p>
    <w:p w:rsidR="001E0B2C" w:rsidRPr="00917E07" w:rsidRDefault="001E0B2C" w:rsidP="00917E07">
      <w:pPr>
        <w:spacing w:after="0"/>
        <w:ind w:left="1418"/>
        <w:rPr>
          <w:szCs w:val="24"/>
        </w:rPr>
      </w:pPr>
      <w:r w:rsidRPr="00917E07">
        <w:rPr>
          <w:szCs w:val="24"/>
        </w:rPr>
        <w:t>elektronsugaras hegesztés</w:t>
      </w:r>
    </w:p>
    <w:p w:rsidR="001E0B2C" w:rsidRPr="00917E07" w:rsidRDefault="001E0B2C" w:rsidP="00917E07">
      <w:pPr>
        <w:spacing w:after="0"/>
        <w:ind w:left="1418"/>
        <w:rPr>
          <w:szCs w:val="24"/>
        </w:rPr>
      </w:pPr>
      <w:r w:rsidRPr="00917E07">
        <w:rPr>
          <w:szCs w:val="24"/>
        </w:rPr>
        <w:t>lézersugaras hegesztés</w:t>
      </w:r>
    </w:p>
    <w:p w:rsidR="001E0B2C" w:rsidRPr="00917E07" w:rsidRDefault="001E0B2C" w:rsidP="00917E07">
      <w:pPr>
        <w:spacing w:after="0"/>
        <w:ind w:left="1418"/>
        <w:rPr>
          <w:szCs w:val="24"/>
        </w:rPr>
      </w:pPr>
      <w:r w:rsidRPr="00917E07">
        <w:rPr>
          <w:szCs w:val="24"/>
        </w:rPr>
        <w:lastRenderedPageBreak/>
        <w:t>aluminotermikus hegesztés</w:t>
      </w:r>
    </w:p>
    <w:p w:rsidR="001E0B2C" w:rsidRPr="00917E07" w:rsidRDefault="001E0B2C" w:rsidP="00917E07">
      <w:pPr>
        <w:spacing w:after="0"/>
        <w:ind w:left="567"/>
        <w:rPr>
          <w:szCs w:val="24"/>
        </w:rPr>
      </w:pPr>
      <w:r w:rsidRPr="00917E07">
        <w:rPr>
          <w:szCs w:val="24"/>
        </w:rPr>
        <w:t>ellenállás hegesztések</w:t>
      </w:r>
    </w:p>
    <w:p w:rsidR="001E0B2C" w:rsidRPr="00917E07" w:rsidRDefault="001E0B2C" w:rsidP="00917E07">
      <w:pPr>
        <w:spacing w:after="0"/>
        <w:ind w:left="1418"/>
        <w:rPr>
          <w:szCs w:val="24"/>
        </w:rPr>
      </w:pPr>
      <w:r w:rsidRPr="00917E07">
        <w:rPr>
          <w:szCs w:val="24"/>
        </w:rPr>
        <w:t>ponthegesztés</w:t>
      </w:r>
    </w:p>
    <w:p w:rsidR="001E0B2C" w:rsidRPr="00917E07" w:rsidRDefault="001E0B2C" w:rsidP="00917E07">
      <w:pPr>
        <w:spacing w:after="0"/>
        <w:ind w:left="1418"/>
        <w:rPr>
          <w:szCs w:val="24"/>
        </w:rPr>
      </w:pPr>
      <w:r w:rsidRPr="00917E07">
        <w:rPr>
          <w:szCs w:val="24"/>
        </w:rPr>
        <w:t>vonalhegesztés</w:t>
      </w:r>
    </w:p>
    <w:p w:rsidR="001E0B2C" w:rsidRPr="00917E07" w:rsidRDefault="001E0B2C" w:rsidP="00917E07">
      <w:pPr>
        <w:spacing w:after="0"/>
        <w:ind w:left="1418"/>
        <w:rPr>
          <w:szCs w:val="24"/>
        </w:rPr>
      </w:pPr>
      <w:r w:rsidRPr="00917E07">
        <w:rPr>
          <w:szCs w:val="24"/>
        </w:rPr>
        <w:t>dudorhegesztés</w:t>
      </w:r>
    </w:p>
    <w:p w:rsidR="001E0B2C" w:rsidRPr="00917E07" w:rsidRDefault="001E0B2C" w:rsidP="00917E07">
      <w:pPr>
        <w:spacing w:after="0"/>
        <w:ind w:left="1418"/>
        <w:rPr>
          <w:szCs w:val="24"/>
        </w:rPr>
      </w:pPr>
      <w:r w:rsidRPr="00917E07">
        <w:rPr>
          <w:szCs w:val="24"/>
        </w:rPr>
        <w:t>tompahegesztés</w:t>
      </w:r>
    </w:p>
    <w:p w:rsidR="001E0B2C" w:rsidRPr="00917E07" w:rsidRDefault="001E0B2C" w:rsidP="00917E07">
      <w:pPr>
        <w:spacing w:after="0"/>
        <w:ind w:left="1418"/>
        <w:rPr>
          <w:szCs w:val="24"/>
        </w:rPr>
      </w:pPr>
      <w:r w:rsidRPr="00917E07">
        <w:rPr>
          <w:szCs w:val="24"/>
        </w:rPr>
        <w:t>fólia- és iker fóliahegesztés</w:t>
      </w:r>
    </w:p>
    <w:p w:rsidR="001E0B2C" w:rsidRPr="00917E07" w:rsidRDefault="001E0B2C" w:rsidP="00917E07">
      <w:pPr>
        <w:spacing w:after="0"/>
        <w:ind w:left="1418"/>
        <w:rPr>
          <w:szCs w:val="24"/>
        </w:rPr>
      </w:pPr>
      <w:r w:rsidRPr="00917E07">
        <w:rPr>
          <w:szCs w:val="24"/>
        </w:rPr>
        <w:t>sajtoló hegesztési eljárások</w:t>
      </w:r>
    </w:p>
    <w:p w:rsidR="001E0B2C" w:rsidRPr="00917E07" w:rsidRDefault="001E0B2C" w:rsidP="00917E07">
      <w:pPr>
        <w:spacing w:after="0"/>
        <w:ind w:left="1418"/>
        <w:rPr>
          <w:szCs w:val="24"/>
        </w:rPr>
      </w:pPr>
      <w:r w:rsidRPr="00917E07">
        <w:rPr>
          <w:szCs w:val="24"/>
        </w:rPr>
        <w:t>acél- és vasöntvények hegesztése</w:t>
      </w:r>
    </w:p>
    <w:p w:rsidR="001E0B2C" w:rsidRPr="00917E07" w:rsidRDefault="001E0B2C" w:rsidP="00917E07">
      <w:pPr>
        <w:spacing w:after="0"/>
        <w:ind w:left="1418"/>
        <w:rPr>
          <w:szCs w:val="24"/>
        </w:rPr>
      </w:pPr>
      <w:r w:rsidRPr="00917E07">
        <w:rPr>
          <w:szCs w:val="24"/>
        </w:rPr>
        <w:t>alumínium- és ötvözetei hegesztése</w:t>
      </w:r>
    </w:p>
    <w:p w:rsidR="001E0B2C" w:rsidRPr="00917E07" w:rsidRDefault="001E0B2C" w:rsidP="00917E07">
      <w:pPr>
        <w:spacing w:after="0"/>
        <w:ind w:left="1418"/>
        <w:rPr>
          <w:szCs w:val="24"/>
        </w:rPr>
      </w:pPr>
      <w:r w:rsidRPr="00917E07">
        <w:rPr>
          <w:szCs w:val="24"/>
        </w:rPr>
        <w:t>réz- és ötvözetei hegesztése</w:t>
      </w:r>
    </w:p>
    <w:p w:rsidR="001E0B2C" w:rsidRPr="00917E07" w:rsidRDefault="001E0B2C" w:rsidP="00917E07">
      <w:pPr>
        <w:spacing w:after="0"/>
        <w:ind w:left="1418"/>
        <w:rPr>
          <w:szCs w:val="24"/>
        </w:rPr>
      </w:pPr>
      <w:r w:rsidRPr="00917E07">
        <w:rPr>
          <w:szCs w:val="24"/>
        </w:rPr>
        <w:t>műanyaghegesztő eljárások</w:t>
      </w:r>
    </w:p>
    <w:p w:rsidR="001E0B2C" w:rsidRPr="00917E07" w:rsidRDefault="001E0B2C" w:rsidP="00917E07">
      <w:pPr>
        <w:spacing w:after="0"/>
        <w:ind w:left="1418"/>
        <w:rPr>
          <w:szCs w:val="24"/>
        </w:rPr>
      </w:pPr>
      <w:r w:rsidRPr="00917E07">
        <w:rPr>
          <w:szCs w:val="24"/>
        </w:rPr>
        <w:t>a hegesztés előkészítő- és utólagos munkálatai</w:t>
      </w:r>
    </w:p>
    <w:p w:rsidR="001E0B2C" w:rsidRPr="00917E07" w:rsidRDefault="001E0B2C" w:rsidP="00917E07">
      <w:pPr>
        <w:spacing w:after="0"/>
        <w:ind w:left="1418"/>
        <w:rPr>
          <w:szCs w:val="24"/>
        </w:rPr>
      </w:pPr>
      <w:r w:rsidRPr="00917E07">
        <w:rPr>
          <w:szCs w:val="24"/>
        </w:rPr>
        <w:t>hegesztési hibák</w:t>
      </w:r>
    </w:p>
    <w:p w:rsidR="001E0B2C" w:rsidRPr="00917E07" w:rsidRDefault="001E0B2C" w:rsidP="00917E07">
      <w:pPr>
        <w:spacing w:after="0"/>
        <w:ind w:left="567"/>
        <w:rPr>
          <w:b/>
          <w:szCs w:val="24"/>
        </w:rPr>
      </w:pPr>
      <w:r w:rsidRPr="00917E07">
        <w:rPr>
          <w:szCs w:val="24"/>
        </w:rPr>
        <w:t>Forrasztás</w:t>
      </w:r>
      <w:r w:rsidRPr="00917E07">
        <w:rPr>
          <w:b/>
          <w:szCs w:val="24"/>
        </w:rPr>
        <w:tab/>
      </w:r>
      <w:r w:rsidRPr="00917E07">
        <w:rPr>
          <w:b/>
          <w:szCs w:val="24"/>
        </w:rPr>
        <w:tab/>
      </w:r>
      <w:r w:rsidRPr="00917E07">
        <w:rPr>
          <w:b/>
          <w:szCs w:val="24"/>
        </w:rPr>
        <w:tab/>
      </w:r>
      <w:r w:rsidRPr="00917E07">
        <w:rPr>
          <w:b/>
          <w:szCs w:val="24"/>
        </w:rPr>
        <w:tab/>
      </w:r>
      <w:r w:rsidRPr="00917E07">
        <w:rPr>
          <w:b/>
          <w:szCs w:val="24"/>
        </w:rPr>
        <w:tab/>
      </w:r>
      <w:r w:rsidRPr="00917E07">
        <w:rPr>
          <w:b/>
          <w:szCs w:val="24"/>
        </w:rPr>
        <w:tab/>
      </w:r>
      <w:r w:rsidRPr="00917E07">
        <w:rPr>
          <w:b/>
          <w:szCs w:val="24"/>
        </w:rPr>
        <w:tab/>
      </w:r>
    </w:p>
    <w:p w:rsidR="001E0B2C" w:rsidRPr="00917E07" w:rsidRDefault="001E0B2C" w:rsidP="00917E07">
      <w:pPr>
        <w:spacing w:after="0"/>
        <w:ind w:left="1418"/>
        <w:rPr>
          <w:szCs w:val="24"/>
        </w:rPr>
      </w:pPr>
      <w:r w:rsidRPr="00917E07">
        <w:rPr>
          <w:szCs w:val="24"/>
        </w:rPr>
        <w:t>forrasztás meghatározása, technológiája</w:t>
      </w:r>
    </w:p>
    <w:p w:rsidR="001E0B2C" w:rsidRPr="00917E07" w:rsidRDefault="001E0B2C" w:rsidP="00917E07">
      <w:pPr>
        <w:spacing w:after="0"/>
        <w:ind w:left="1418"/>
        <w:rPr>
          <w:szCs w:val="24"/>
        </w:rPr>
      </w:pPr>
      <w:r w:rsidRPr="00917E07">
        <w:rPr>
          <w:szCs w:val="24"/>
        </w:rPr>
        <w:t>forraszanyag fogalma, megválasztásának szempontjai</w:t>
      </w:r>
    </w:p>
    <w:p w:rsidR="001E0B2C" w:rsidRPr="00917E07" w:rsidRDefault="001E0B2C" w:rsidP="00917E07">
      <w:pPr>
        <w:spacing w:after="0"/>
        <w:ind w:left="1418"/>
        <w:rPr>
          <w:szCs w:val="24"/>
        </w:rPr>
      </w:pPr>
      <w:r w:rsidRPr="00917E07">
        <w:rPr>
          <w:szCs w:val="24"/>
        </w:rPr>
        <w:t>forrasztási technológiák csoportosítása a forrasztás hőmérséklete szerint</w:t>
      </w:r>
    </w:p>
    <w:p w:rsidR="001E0B2C" w:rsidRPr="00917E07" w:rsidRDefault="001E0B2C" w:rsidP="00917E07">
      <w:pPr>
        <w:spacing w:after="0"/>
        <w:ind w:left="1418"/>
        <w:rPr>
          <w:szCs w:val="24"/>
        </w:rPr>
      </w:pPr>
      <w:r w:rsidRPr="00917E07">
        <w:rPr>
          <w:szCs w:val="24"/>
        </w:rPr>
        <w:t>folyasztószer feladata, jellemző tulajdonságai</w:t>
      </w:r>
    </w:p>
    <w:p w:rsidR="001E0B2C" w:rsidRPr="00917E07" w:rsidRDefault="001E0B2C" w:rsidP="00917E07">
      <w:pPr>
        <w:spacing w:after="0"/>
        <w:ind w:left="1418"/>
        <w:rPr>
          <w:szCs w:val="24"/>
        </w:rPr>
      </w:pPr>
      <w:r w:rsidRPr="00917E07">
        <w:rPr>
          <w:szCs w:val="24"/>
        </w:rPr>
        <w:t>forrasztópákával végzett forrasztő eljárások</w:t>
      </w:r>
    </w:p>
    <w:p w:rsidR="001E0B2C" w:rsidRPr="00917E07" w:rsidRDefault="001E0B2C" w:rsidP="00917E07">
      <w:pPr>
        <w:spacing w:after="0"/>
        <w:ind w:left="1418"/>
        <w:rPr>
          <w:szCs w:val="24"/>
        </w:rPr>
      </w:pPr>
      <w:r w:rsidRPr="00917E07">
        <w:rPr>
          <w:szCs w:val="24"/>
        </w:rPr>
        <w:t>lángforrasztási eljárások</w:t>
      </w:r>
    </w:p>
    <w:p w:rsidR="001E0B2C" w:rsidRPr="00917E07" w:rsidRDefault="001E0B2C" w:rsidP="00917E07">
      <w:pPr>
        <w:spacing w:after="0"/>
        <w:ind w:left="567"/>
        <w:rPr>
          <w:b/>
          <w:szCs w:val="24"/>
        </w:rPr>
      </w:pPr>
      <w:r w:rsidRPr="00917E07">
        <w:rPr>
          <w:szCs w:val="24"/>
        </w:rPr>
        <w:t>Fémragasztás</w:t>
      </w:r>
      <w:r w:rsidRPr="00917E07">
        <w:rPr>
          <w:b/>
          <w:szCs w:val="24"/>
        </w:rPr>
        <w:tab/>
      </w:r>
      <w:r w:rsidRPr="00917E07">
        <w:rPr>
          <w:b/>
          <w:szCs w:val="24"/>
        </w:rPr>
        <w:tab/>
      </w:r>
      <w:r w:rsidRPr="00917E07">
        <w:rPr>
          <w:b/>
          <w:szCs w:val="24"/>
        </w:rPr>
        <w:tab/>
      </w:r>
      <w:r w:rsidRPr="00917E07">
        <w:rPr>
          <w:b/>
          <w:szCs w:val="24"/>
        </w:rPr>
        <w:tab/>
      </w:r>
      <w:r w:rsidRPr="00917E07">
        <w:rPr>
          <w:b/>
          <w:szCs w:val="24"/>
        </w:rPr>
        <w:tab/>
      </w:r>
      <w:r w:rsidRPr="00917E07">
        <w:rPr>
          <w:b/>
          <w:szCs w:val="24"/>
        </w:rPr>
        <w:tab/>
      </w:r>
      <w:r w:rsidRPr="00917E07">
        <w:rPr>
          <w:b/>
          <w:szCs w:val="24"/>
        </w:rPr>
        <w:tab/>
      </w:r>
    </w:p>
    <w:p w:rsidR="001E0B2C" w:rsidRPr="00917E07" w:rsidRDefault="001E0B2C" w:rsidP="00917E07">
      <w:pPr>
        <w:spacing w:after="0"/>
        <w:ind w:left="1418"/>
        <w:rPr>
          <w:szCs w:val="24"/>
        </w:rPr>
      </w:pPr>
      <w:r w:rsidRPr="00917E07">
        <w:rPr>
          <w:szCs w:val="24"/>
        </w:rPr>
        <w:t>a fémragasztás célja, alkalmazási területei</w:t>
      </w:r>
    </w:p>
    <w:p w:rsidR="001E0B2C" w:rsidRPr="00917E07" w:rsidRDefault="001E0B2C" w:rsidP="00917E07">
      <w:pPr>
        <w:spacing w:after="0"/>
        <w:ind w:left="1418"/>
        <w:rPr>
          <w:szCs w:val="24"/>
        </w:rPr>
      </w:pPr>
      <w:r w:rsidRPr="00917E07">
        <w:rPr>
          <w:szCs w:val="24"/>
        </w:rPr>
        <w:t>ragasztóanyagok</w:t>
      </w:r>
    </w:p>
    <w:p w:rsidR="001E0B2C" w:rsidRPr="00917E07" w:rsidRDefault="001E0B2C" w:rsidP="00917E07">
      <w:pPr>
        <w:spacing w:after="0"/>
        <w:ind w:left="1418"/>
        <w:rPr>
          <w:szCs w:val="24"/>
        </w:rPr>
      </w:pPr>
      <w:r w:rsidRPr="00917E07">
        <w:rPr>
          <w:szCs w:val="24"/>
        </w:rPr>
        <w:t>a ragasztás technológiája</w:t>
      </w:r>
    </w:p>
    <w:p w:rsidR="001E0B2C" w:rsidRPr="00917E07" w:rsidRDefault="001E0B2C" w:rsidP="00917E07">
      <w:pPr>
        <w:spacing w:after="0"/>
        <w:ind w:left="1418"/>
        <w:rPr>
          <w:rFonts w:ascii="Palatino Linotype" w:hAnsi="Palatino Linotype"/>
          <w:szCs w:val="24"/>
        </w:rPr>
      </w:pPr>
      <w:r w:rsidRPr="00917E07">
        <w:rPr>
          <w:szCs w:val="24"/>
        </w:rPr>
        <w:t>különféle anyagok ragasztása</w:t>
      </w:r>
    </w:p>
    <w:p w:rsidR="001E0B2C" w:rsidRDefault="001E0B2C" w:rsidP="00C53E01">
      <w:pPr>
        <w:tabs>
          <w:tab w:val="left" w:pos="1418"/>
          <w:tab w:val="right" w:pos="9072"/>
        </w:tabs>
        <w:spacing w:after="0"/>
        <w:ind w:left="851"/>
      </w:pPr>
    </w:p>
    <w:p w:rsidR="001E0B2C" w:rsidRDefault="001E0B2C" w:rsidP="00C53E01">
      <w:pPr>
        <w:pStyle w:val="Listaszerbekezds"/>
        <w:numPr>
          <w:ilvl w:val="2"/>
          <w:numId w:val="8"/>
        </w:numPr>
        <w:tabs>
          <w:tab w:val="left" w:pos="1701"/>
          <w:tab w:val="right" w:pos="9072"/>
        </w:tabs>
        <w:spacing w:after="0"/>
        <w:ind w:left="993" w:hanging="426"/>
        <w:rPr>
          <w:b/>
          <w:i/>
        </w:rPr>
      </w:pPr>
      <w:r>
        <w:rPr>
          <w:b/>
          <w:i/>
        </w:rPr>
        <w:t>Forgács nélküli hidegalakítások</w:t>
      </w:r>
      <w:r w:rsidRPr="00644690">
        <w:rPr>
          <w:b/>
          <w:i/>
        </w:rPr>
        <w:tab/>
      </w:r>
      <w:r>
        <w:rPr>
          <w:b/>
          <w:i/>
        </w:rPr>
        <w:t>6 ó</w:t>
      </w:r>
      <w:r w:rsidRPr="00644690">
        <w:rPr>
          <w:b/>
          <w:i/>
        </w:rPr>
        <w:t>ra/</w:t>
      </w:r>
      <w:r>
        <w:rPr>
          <w:b/>
          <w:i/>
        </w:rPr>
        <w:t>6</w:t>
      </w:r>
      <w:r w:rsidRPr="00644690">
        <w:rPr>
          <w:b/>
          <w:i/>
        </w:rPr>
        <w:t xml:space="preserve"> óra</w:t>
      </w:r>
    </w:p>
    <w:p w:rsidR="001E0B2C" w:rsidRPr="00FB5535" w:rsidRDefault="001E0B2C" w:rsidP="00FB5535">
      <w:pPr>
        <w:spacing w:after="0"/>
        <w:ind w:left="567"/>
        <w:rPr>
          <w:szCs w:val="24"/>
        </w:rPr>
      </w:pPr>
      <w:r w:rsidRPr="00FB5535">
        <w:rPr>
          <w:szCs w:val="24"/>
        </w:rPr>
        <w:t>forgács nélküli hidegalakítások jelentősége és gazdaságossága</w:t>
      </w:r>
    </w:p>
    <w:p w:rsidR="001E0B2C" w:rsidRPr="00FB5535" w:rsidRDefault="001E0B2C" w:rsidP="00FB5535">
      <w:pPr>
        <w:spacing w:after="0"/>
        <w:ind w:left="567"/>
        <w:rPr>
          <w:szCs w:val="24"/>
        </w:rPr>
      </w:pPr>
      <w:r w:rsidRPr="00FB5535">
        <w:rPr>
          <w:szCs w:val="24"/>
        </w:rPr>
        <w:t>hidegalakító műveletek</w:t>
      </w:r>
    </w:p>
    <w:p w:rsidR="001E0B2C" w:rsidRPr="00FB5535" w:rsidRDefault="001E0B2C" w:rsidP="00FB5535">
      <w:pPr>
        <w:spacing w:after="0"/>
        <w:ind w:left="1418"/>
        <w:rPr>
          <w:szCs w:val="24"/>
        </w:rPr>
      </w:pPr>
      <w:r w:rsidRPr="00FB5535">
        <w:rPr>
          <w:szCs w:val="24"/>
        </w:rPr>
        <w:t>vágás</w:t>
      </w:r>
    </w:p>
    <w:p w:rsidR="001E0B2C" w:rsidRPr="00FB5535" w:rsidRDefault="001E0B2C" w:rsidP="00FB5535">
      <w:pPr>
        <w:spacing w:after="0"/>
        <w:ind w:left="1418"/>
        <w:rPr>
          <w:szCs w:val="24"/>
        </w:rPr>
      </w:pPr>
      <w:r w:rsidRPr="00FB5535">
        <w:rPr>
          <w:szCs w:val="24"/>
        </w:rPr>
        <w:t>darabolás</w:t>
      </w:r>
    </w:p>
    <w:p w:rsidR="001E0B2C" w:rsidRPr="00FB5535" w:rsidRDefault="001E0B2C" w:rsidP="00FB5535">
      <w:pPr>
        <w:spacing w:after="0"/>
        <w:ind w:left="1418"/>
        <w:rPr>
          <w:szCs w:val="24"/>
        </w:rPr>
      </w:pPr>
      <w:r w:rsidRPr="00FB5535">
        <w:rPr>
          <w:szCs w:val="24"/>
        </w:rPr>
        <w:t>kivágás, lyukasztás</w:t>
      </w:r>
    </w:p>
    <w:p w:rsidR="001E0B2C" w:rsidRPr="00FB5535" w:rsidRDefault="001E0B2C" w:rsidP="00FB5535">
      <w:pPr>
        <w:spacing w:after="0"/>
        <w:ind w:left="1418"/>
        <w:rPr>
          <w:szCs w:val="24"/>
        </w:rPr>
      </w:pPr>
      <w:r w:rsidRPr="00FB5535">
        <w:rPr>
          <w:szCs w:val="24"/>
        </w:rPr>
        <w:t>hajlítás</w:t>
      </w:r>
    </w:p>
    <w:p w:rsidR="001E0B2C" w:rsidRPr="00FB5535" w:rsidRDefault="001E0B2C" w:rsidP="00FB5535">
      <w:pPr>
        <w:spacing w:after="0"/>
        <w:ind w:left="1418"/>
        <w:rPr>
          <w:szCs w:val="24"/>
        </w:rPr>
      </w:pPr>
      <w:r w:rsidRPr="00FB5535">
        <w:rPr>
          <w:szCs w:val="24"/>
        </w:rPr>
        <w:t>mélyhúzás</w:t>
      </w:r>
    </w:p>
    <w:p w:rsidR="001E0B2C" w:rsidRPr="00FB5535" w:rsidRDefault="001E0B2C" w:rsidP="00FB5535">
      <w:pPr>
        <w:spacing w:after="0"/>
        <w:ind w:left="567"/>
        <w:rPr>
          <w:szCs w:val="24"/>
        </w:rPr>
      </w:pPr>
      <w:r w:rsidRPr="00FB5535">
        <w:rPr>
          <w:szCs w:val="24"/>
        </w:rPr>
        <w:t>térfogatalakítások</w:t>
      </w:r>
    </w:p>
    <w:p w:rsidR="001E0B2C" w:rsidRPr="00FB5535" w:rsidRDefault="001E0B2C" w:rsidP="00FB5535">
      <w:pPr>
        <w:spacing w:after="0"/>
        <w:ind w:left="1418"/>
        <w:rPr>
          <w:szCs w:val="24"/>
        </w:rPr>
      </w:pPr>
      <w:r w:rsidRPr="00FB5535">
        <w:rPr>
          <w:szCs w:val="24"/>
        </w:rPr>
        <w:t>hidegzömítés</w:t>
      </w:r>
    </w:p>
    <w:p w:rsidR="001E0B2C" w:rsidRDefault="001E0B2C" w:rsidP="00FB5535">
      <w:pPr>
        <w:spacing w:after="0"/>
        <w:ind w:left="1418"/>
      </w:pPr>
      <w:r w:rsidRPr="00FB5535">
        <w:rPr>
          <w:szCs w:val="24"/>
        </w:rPr>
        <w:t>hidegfolyatás</w:t>
      </w:r>
    </w:p>
    <w:p w:rsidR="001E0B2C" w:rsidRPr="00644690" w:rsidRDefault="001E0B2C" w:rsidP="00C53E01">
      <w:pPr>
        <w:tabs>
          <w:tab w:val="left" w:pos="1418"/>
          <w:tab w:val="right" w:pos="9072"/>
        </w:tabs>
        <w:spacing w:after="0"/>
        <w:ind w:left="851"/>
      </w:pPr>
    </w:p>
    <w:p w:rsidR="001E0B2C" w:rsidRDefault="001E0B2C" w:rsidP="00C53E01">
      <w:pPr>
        <w:pStyle w:val="Listaszerbekezds"/>
        <w:numPr>
          <w:ilvl w:val="2"/>
          <w:numId w:val="8"/>
        </w:numPr>
        <w:tabs>
          <w:tab w:val="left" w:pos="1701"/>
          <w:tab w:val="right" w:pos="9072"/>
        </w:tabs>
        <w:spacing w:after="0"/>
        <w:ind w:left="993" w:hanging="426"/>
        <w:rPr>
          <w:b/>
          <w:i/>
        </w:rPr>
      </w:pPr>
      <w:r>
        <w:rPr>
          <w:b/>
          <w:i/>
        </w:rPr>
        <w:t>Forgácsolás</w:t>
      </w:r>
      <w:r w:rsidRPr="00644690">
        <w:rPr>
          <w:b/>
          <w:i/>
        </w:rPr>
        <w:tab/>
      </w:r>
      <w:r>
        <w:rPr>
          <w:b/>
          <w:i/>
        </w:rPr>
        <w:t>6 ó</w:t>
      </w:r>
      <w:r w:rsidRPr="00644690">
        <w:rPr>
          <w:b/>
          <w:i/>
        </w:rPr>
        <w:t>ra/</w:t>
      </w:r>
      <w:r>
        <w:rPr>
          <w:b/>
          <w:i/>
        </w:rPr>
        <w:t>6</w:t>
      </w:r>
      <w:r w:rsidRPr="00644690">
        <w:rPr>
          <w:b/>
          <w:i/>
        </w:rPr>
        <w:t xml:space="preserve"> óra</w:t>
      </w:r>
    </w:p>
    <w:p w:rsidR="001E0B2C" w:rsidRPr="00FB5535" w:rsidRDefault="001E0B2C" w:rsidP="00FB5535">
      <w:pPr>
        <w:spacing w:after="0"/>
        <w:ind w:left="567"/>
        <w:rPr>
          <w:szCs w:val="24"/>
        </w:rPr>
      </w:pPr>
      <w:r w:rsidRPr="00FB5535">
        <w:rPr>
          <w:szCs w:val="24"/>
        </w:rPr>
        <w:t>Térfogat csökkentéses javítások, forgácsolás</w:t>
      </w:r>
    </w:p>
    <w:p w:rsidR="001E0B2C" w:rsidRPr="00FB5535" w:rsidRDefault="001E0B2C" w:rsidP="00FB5535">
      <w:pPr>
        <w:spacing w:after="0"/>
        <w:ind w:left="709"/>
        <w:rPr>
          <w:szCs w:val="24"/>
        </w:rPr>
      </w:pPr>
      <w:r w:rsidRPr="00FB5535">
        <w:rPr>
          <w:szCs w:val="24"/>
        </w:rPr>
        <w:t>forgácsolás elmélete</w:t>
      </w:r>
    </w:p>
    <w:p w:rsidR="001E0B2C" w:rsidRPr="00FB5535" w:rsidRDefault="001E0B2C" w:rsidP="00FB5535">
      <w:pPr>
        <w:spacing w:after="0"/>
        <w:ind w:left="1418"/>
        <w:rPr>
          <w:szCs w:val="24"/>
        </w:rPr>
      </w:pPr>
      <w:r w:rsidRPr="00FB5535">
        <w:rPr>
          <w:szCs w:val="24"/>
        </w:rPr>
        <w:t>forgácsképződés</w:t>
      </w:r>
    </w:p>
    <w:p w:rsidR="001E0B2C" w:rsidRPr="00FB5535" w:rsidRDefault="001E0B2C" w:rsidP="00FB5535">
      <w:pPr>
        <w:spacing w:after="0"/>
        <w:ind w:left="1418"/>
        <w:rPr>
          <w:szCs w:val="24"/>
        </w:rPr>
      </w:pPr>
      <w:r w:rsidRPr="00FB5535">
        <w:rPr>
          <w:szCs w:val="24"/>
        </w:rPr>
        <w:t>forgácsoló szerszámok élgeometriája</w:t>
      </w:r>
    </w:p>
    <w:p w:rsidR="001E0B2C" w:rsidRPr="00FB5535" w:rsidRDefault="001E0B2C" w:rsidP="00FB5535">
      <w:pPr>
        <w:spacing w:after="0"/>
        <w:ind w:left="1418"/>
        <w:rPr>
          <w:szCs w:val="24"/>
        </w:rPr>
      </w:pPr>
      <w:r w:rsidRPr="00FB5535">
        <w:rPr>
          <w:szCs w:val="24"/>
        </w:rPr>
        <w:t>forgácsolási erő</w:t>
      </w:r>
    </w:p>
    <w:p w:rsidR="001E0B2C" w:rsidRPr="00FB5535" w:rsidRDefault="001E0B2C" w:rsidP="00FB5535">
      <w:pPr>
        <w:spacing w:after="0"/>
        <w:ind w:left="1418"/>
        <w:rPr>
          <w:szCs w:val="24"/>
        </w:rPr>
      </w:pPr>
      <w:r w:rsidRPr="00FB5535">
        <w:rPr>
          <w:szCs w:val="24"/>
        </w:rPr>
        <w:t>forgácsolás közbeni hőképződés</w:t>
      </w:r>
    </w:p>
    <w:p w:rsidR="001E0B2C" w:rsidRPr="00FB5535" w:rsidRDefault="001E0B2C" w:rsidP="00FB5535">
      <w:pPr>
        <w:spacing w:after="0"/>
        <w:ind w:left="1418"/>
        <w:rPr>
          <w:szCs w:val="24"/>
        </w:rPr>
      </w:pPr>
      <w:r w:rsidRPr="00FB5535">
        <w:rPr>
          <w:szCs w:val="24"/>
        </w:rPr>
        <w:t>szerszámkopás és élettartam</w:t>
      </w:r>
    </w:p>
    <w:p w:rsidR="001E0B2C" w:rsidRPr="00FB5535" w:rsidRDefault="001E0B2C" w:rsidP="00FB5535">
      <w:pPr>
        <w:spacing w:after="0"/>
        <w:ind w:left="567"/>
        <w:rPr>
          <w:szCs w:val="24"/>
        </w:rPr>
      </w:pPr>
      <w:r w:rsidRPr="00FB5535">
        <w:rPr>
          <w:szCs w:val="24"/>
        </w:rPr>
        <w:t>forgácsolási technológiák</w:t>
      </w:r>
    </w:p>
    <w:p w:rsidR="001E0B2C" w:rsidRPr="00FB5535" w:rsidRDefault="001E0B2C" w:rsidP="00FB5535">
      <w:pPr>
        <w:spacing w:after="0"/>
        <w:ind w:left="1418"/>
        <w:rPr>
          <w:szCs w:val="24"/>
        </w:rPr>
      </w:pPr>
      <w:r w:rsidRPr="00FB5535">
        <w:rPr>
          <w:szCs w:val="24"/>
        </w:rPr>
        <w:t>esztergálás</w:t>
      </w:r>
    </w:p>
    <w:p w:rsidR="001E0B2C" w:rsidRPr="00FB5535" w:rsidRDefault="001E0B2C" w:rsidP="00FB5535">
      <w:pPr>
        <w:spacing w:after="0"/>
        <w:ind w:left="1418"/>
        <w:rPr>
          <w:szCs w:val="24"/>
        </w:rPr>
      </w:pPr>
      <w:r w:rsidRPr="00FB5535">
        <w:rPr>
          <w:szCs w:val="24"/>
        </w:rPr>
        <w:t>fúrás, furatbővítés</w:t>
      </w:r>
    </w:p>
    <w:p w:rsidR="001E0B2C" w:rsidRPr="00FB5535" w:rsidRDefault="001E0B2C" w:rsidP="00FB5535">
      <w:pPr>
        <w:spacing w:after="0"/>
        <w:ind w:left="1418"/>
        <w:rPr>
          <w:szCs w:val="24"/>
        </w:rPr>
      </w:pPr>
      <w:r w:rsidRPr="00FB5535">
        <w:rPr>
          <w:szCs w:val="24"/>
        </w:rPr>
        <w:lastRenderedPageBreak/>
        <w:t>gyalulás, vésés</w:t>
      </w:r>
    </w:p>
    <w:p w:rsidR="001E0B2C" w:rsidRPr="00FB5535" w:rsidRDefault="001E0B2C" w:rsidP="00FB5535">
      <w:pPr>
        <w:spacing w:after="0"/>
        <w:ind w:left="1418"/>
        <w:rPr>
          <w:szCs w:val="24"/>
        </w:rPr>
      </w:pPr>
      <w:r w:rsidRPr="00FB5535">
        <w:rPr>
          <w:szCs w:val="24"/>
        </w:rPr>
        <w:t>üregelés, alakhúzás</w:t>
      </w:r>
    </w:p>
    <w:p w:rsidR="001E0B2C" w:rsidRPr="00FB5535" w:rsidRDefault="001E0B2C" w:rsidP="00FB5535">
      <w:pPr>
        <w:spacing w:after="0"/>
        <w:ind w:left="1418"/>
        <w:rPr>
          <w:szCs w:val="24"/>
        </w:rPr>
      </w:pPr>
      <w:r w:rsidRPr="00FB5535">
        <w:rPr>
          <w:szCs w:val="24"/>
        </w:rPr>
        <w:t>marás</w:t>
      </w:r>
    </w:p>
    <w:p w:rsidR="001E0B2C" w:rsidRPr="00FB5535" w:rsidRDefault="001E0B2C" w:rsidP="00FB5535">
      <w:pPr>
        <w:spacing w:after="0"/>
        <w:ind w:left="1418"/>
        <w:rPr>
          <w:szCs w:val="24"/>
        </w:rPr>
      </w:pPr>
      <w:r w:rsidRPr="00FB5535">
        <w:rPr>
          <w:szCs w:val="24"/>
        </w:rPr>
        <w:t>fűrészelés</w:t>
      </w:r>
    </w:p>
    <w:p w:rsidR="001E0B2C" w:rsidRPr="00FB5535" w:rsidRDefault="001E0B2C" w:rsidP="00FB5535">
      <w:pPr>
        <w:spacing w:after="0"/>
        <w:ind w:left="1418"/>
        <w:rPr>
          <w:szCs w:val="24"/>
        </w:rPr>
      </w:pPr>
      <w:r w:rsidRPr="00FB5535">
        <w:rPr>
          <w:szCs w:val="24"/>
        </w:rPr>
        <w:t>abrazív megmunkálások</w:t>
      </w:r>
    </w:p>
    <w:p w:rsidR="001E0B2C" w:rsidRPr="00FB5535" w:rsidRDefault="001E0B2C" w:rsidP="00FB5535">
      <w:pPr>
        <w:spacing w:after="0"/>
        <w:ind w:left="1418"/>
        <w:rPr>
          <w:szCs w:val="24"/>
        </w:rPr>
      </w:pPr>
      <w:r w:rsidRPr="00FB5535">
        <w:rPr>
          <w:szCs w:val="24"/>
        </w:rPr>
        <w:t>menetmegmunkálások</w:t>
      </w:r>
    </w:p>
    <w:p w:rsidR="001E0B2C" w:rsidRPr="00FB5535" w:rsidRDefault="001E0B2C" w:rsidP="00FB5535">
      <w:pPr>
        <w:spacing w:after="0"/>
        <w:ind w:left="1418"/>
        <w:rPr>
          <w:szCs w:val="24"/>
        </w:rPr>
      </w:pPr>
      <w:r w:rsidRPr="00FB5535">
        <w:rPr>
          <w:szCs w:val="24"/>
        </w:rPr>
        <w:t>fogazások</w:t>
      </w:r>
    </w:p>
    <w:p w:rsidR="001E0B2C" w:rsidRPr="00FB5535" w:rsidRDefault="001E0B2C" w:rsidP="00FB5535">
      <w:pPr>
        <w:spacing w:after="0"/>
        <w:ind w:left="1418"/>
        <w:rPr>
          <w:szCs w:val="24"/>
        </w:rPr>
      </w:pPr>
      <w:r w:rsidRPr="00FB5535">
        <w:rPr>
          <w:szCs w:val="24"/>
        </w:rPr>
        <w:t>különleges anyagleválasztási technológiák</w:t>
      </w:r>
    </w:p>
    <w:p w:rsidR="001E0B2C" w:rsidRPr="00FB5535" w:rsidRDefault="001E0B2C" w:rsidP="00FB5535">
      <w:pPr>
        <w:spacing w:after="0"/>
        <w:ind w:left="2127"/>
        <w:rPr>
          <w:szCs w:val="24"/>
        </w:rPr>
      </w:pPr>
      <w:r w:rsidRPr="00FB5535">
        <w:rPr>
          <w:szCs w:val="24"/>
        </w:rPr>
        <w:t>szikraforgácsolás</w:t>
      </w:r>
    </w:p>
    <w:p w:rsidR="001E0B2C" w:rsidRPr="00FB5535" w:rsidRDefault="001E0B2C" w:rsidP="00FB5535">
      <w:pPr>
        <w:spacing w:after="0"/>
        <w:ind w:left="2127"/>
        <w:rPr>
          <w:szCs w:val="24"/>
        </w:rPr>
      </w:pPr>
      <w:r w:rsidRPr="00FB5535">
        <w:rPr>
          <w:szCs w:val="24"/>
        </w:rPr>
        <w:t>elektrokémiai megmunkálások</w:t>
      </w:r>
    </w:p>
    <w:p w:rsidR="001E0B2C" w:rsidRPr="00FB5535" w:rsidRDefault="001E0B2C" w:rsidP="00FB5535">
      <w:pPr>
        <w:spacing w:after="0"/>
        <w:ind w:left="2127"/>
        <w:rPr>
          <w:szCs w:val="24"/>
        </w:rPr>
      </w:pPr>
      <w:r w:rsidRPr="00FB5535">
        <w:rPr>
          <w:szCs w:val="24"/>
        </w:rPr>
        <w:t>ultrahangos forgácsolás</w:t>
      </w:r>
    </w:p>
    <w:p w:rsidR="001E0B2C" w:rsidRPr="00FB5535" w:rsidRDefault="001E0B2C" w:rsidP="00FB5535">
      <w:pPr>
        <w:spacing w:after="0"/>
        <w:ind w:left="2127"/>
        <w:rPr>
          <w:szCs w:val="24"/>
        </w:rPr>
      </w:pPr>
      <w:r w:rsidRPr="00FB5535">
        <w:rPr>
          <w:szCs w:val="24"/>
        </w:rPr>
        <w:t>plazmasugaras megmunkálások</w:t>
      </w:r>
    </w:p>
    <w:p w:rsidR="001E0B2C" w:rsidRPr="00FB5535" w:rsidRDefault="001E0B2C" w:rsidP="00FB5535">
      <w:pPr>
        <w:spacing w:after="0"/>
        <w:ind w:left="2127"/>
      </w:pPr>
      <w:r w:rsidRPr="00FB5535">
        <w:rPr>
          <w:szCs w:val="24"/>
        </w:rPr>
        <w:t>lézeres megmunkálások</w:t>
      </w:r>
    </w:p>
    <w:p w:rsidR="001E0B2C" w:rsidRPr="002A1C54" w:rsidRDefault="001E0B2C" w:rsidP="00C53E01">
      <w:pPr>
        <w:tabs>
          <w:tab w:val="left" w:pos="1418"/>
          <w:tab w:val="right" w:pos="9072"/>
        </w:tabs>
        <w:spacing w:after="0"/>
        <w:ind w:left="851"/>
      </w:pPr>
    </w:p>
    <w:p w:rsidR="001E0B2C" w:rsidRDefault="001E0B2C" w:rsidP="00C53E01">
      <w:pPr>
        <w:pStyle w:val="Listaszerbekezds"/>
        <w:numPr>
          <w:ilvl w:val="2"/>
          <w:numId w:val="8"/>
        </w:numPr>
        <w:tabs>
          <w:tab w:val="left" w:pos="1701"/>
          <w:tab w:val="right" w:pos="9072"/>
        </w:tabs>
        <w:spacing w:after="0"/>
        <w:ind w:left="993" w:hanging="426"/>
        <w:rPr>
          <w:b/>
          <w:i/>
        </w:rPr>
      </w:pPr>
      <w:r>
        <w:rPr>
          <w:b/>
          <w:i/>
        </w:rPr>
        <w:t>Felújítási technológiák</w:t>
      </w:r>
      <w:r w:rsidRPr="00644690">
        <w:rPr>
          <w:b/>
          <w:i/>
        </w:rPr>
        <w:tab/>
      </w:r>
      <w:r>
        <w:rPr>
          <w:b/>
          <w:i/>
        </w:rPr>
        <w:t>10 ó</w:t>
      </w:r>
      <w:r w:rsidRPr="00644690">
        <w:rPr>
          <w:b/>
          <w:i/>
        </w:rPr>
        <w:t>ra/</w:t>
      </w:r>
      <w:r>
        <w:rPr>
          <w:b/>
          <w:i/>
        </w:rPr>
        <w:t>10</w:t>
      </w:r>
      <w:r w:rsidRPr="00644690">
        <w:rPr>
          <w:b/>
          <w:i/>
        </w:rPr>
        <w:t xml:space="preserve"> óra</w:t>
      </w:r>
    </w:p>
    <w:p w:rsidR="001E0B2C" w:rsidRPr="00FB5535" w:rsidRDefault="001E0B2C" w:rsidP="00FB5535">
      <w:pPr>
        <w:spacing w:after="0"/>
        <w:ind w:left="567"/>
        <w:rPr>
          <w:szCs w:val="24"/>
        </w:rPr>
      </w:pPr>
      <w:r w:rsidRPr="00FB5535">
        <w:rPr>
          <w:szCs w:val="24"/>
        </w:rPr>
        <w:t>Térfogatnöveléses alkatrész felújítási technológiák</w:t>
      </w:r>
    </w:p>
    <w:p w:rsidR="001E0B2C" w:rsidRPr="00FB5535" w:rsidRDefault="001E0B2C" w:rsidP="00FB5535">
      <w:pPr>
        <w:spacing w:after="0"/>
        <w:ind w:left="1418"/>
        <w:rPr>
          <w:szCs w:val="24"/>
        </w:rPr>
      </w:pPr>
      <w:r w:rsidRPr="00FB5535">
        <w:rPr>
          <w:szCs w:val="24"/>
        </w:rPr>
        <w:t>felrakó hegesztési eljárások</w:t>
      </w:r>
    </w:p>
    <w:p w:rsidR="001E0B2C" w:rsidRPr="00FB5535" w:rsidRDefault="001E0B2C" w:rsidP="00FB5535">
      <w:pPr>
        <w:spacing w:after="0"/>
        <w:ind w:left="1418"/>
        <w:rPr>
          <w:szCs w:val="24"/>
        </w:rPr>
      </w:pPr>
      <w:r w:rsidRPr="00FB5535">
        <w:rPr>
          <w:szCs w:val="24"/>
        </w:rPr>
        <w:t>fémszórás</w:t>
      </w:r>
    </w:p>
    <w:p w:rsidR="001E0B2C" w:rsidRPr="00FB5535" w:rsidRDefault="001E0B2C" w:rsidP="00FB5535">
      <w:pPr>
        <w:spacing w:after="0"/>
        <w:ind w:left="2127"/>
        <w:rPr>
          <w:szCs w:val="24"/>
        </w:rPr>
      </w:pPr>
      <w:r w:rsidRPr="00FB5535">
        <w:rPr>
          <w:szCs w:val="24"/>
        </w:rPr>
        <w:t>fémszórás lánggal</w:t>
      </w:r>
    </w:p>
    <w:p w:rsidR="001E0B2C" w:rsidRPr="00FB5535" w:rsidRDefault="001E0B2C" w:rsidP="00FB5535">
      <w:pPr>
        <w:spacing w:after="0"/>
        <w:ind w:left="2127"/>
        <w:rPr>
          <w:szCs w:val="24"/>
        </w:rPr>
      </w:pPr>
      <w:r w:rsidRPr="00FB5535">
        <w:rPr>
          <w:szCs w:val="24"/>
        </w:rPr>
        <w:t>nagyfrekvenciás fémszórás</w:t>
      </w:r>
    </w:p>
    <w:p w:rsidR="001E0B2C" w:rsidRPr="00FB5535" w:rsidRDefault="001E0B2C" w:rsidP="00FB5535">
      <w:pPr>
        <w:spacing w:after="0"/>
        <w:ind w:left="2127"/>
        <w:rPr>
          <w:szCs w:val="24"/>
        </w:rPr>
      </w:pPr>
      <w:r w:rsidRPr="00FB5535">
        <w:rPr>
          <w:szCs w:val="24"/>
        </w:rPr>
        <w:t>fémszórás gyakorlati alkalmazási területei</w:t>
      </w:r>
    </w:p>
    <w:p w:rsidR="001E0B2C" w:rsidRPr="00FB5535" w:rsidRDefault="001E0B2C" w:rsidP="00FB5535">
      <w:pPr>
        <w:spacing w:after="0"/>
        <w:ind w:left="1418"/>
        <w:rPr>
          <w:szCs w:val="24"/>
        </w:rPr>
      </w:pPr>
      <w:r w:rsidRPr="00FB5535">
        <w:rPr>
          <w:szCs w:val="24"/>
        </w:rPr>
        <w:t>galvanizálások</w:t>
      </w:r>
    </w:p>
    <w:p w:rsidR="001E0B2C" w:rsidRPr="00FB5535" w:rsidRDefault="001E0B2C" w:rsidP="00FB5535">
      <w:pPr>
        <w:spacing w:after="0"/>
        <w:ind w:left="2127"/>
        <w:rPr>
          <w:szCs w:val="24"/>
        </w:rPr>
      </w:pPr>
      <w:r w:rsidRPr="00FB5535">
        <w:rPr>
          <w:szCs w:val="24"/>
        </w:rPr>
        <w:t>nikkelezés</w:t>
      </w:r>
    </w:p>
    <w:p w:rsidR="001E0B2C" w:rsidRPr="00FB5535" w:rsidRDefault="001E0B2C" w:rsidP="00FB5535">
      <w:pPr>
        <w:spacing w:after="0"/>
        <w:ind w:left="2127"/>
        <w:rPr>
          <w:szCs w:val="24"/>
        </w:rPr>
      </w:pPr>
      <w:r w:rsidRPr="00FB5535">
        <w:rPr>
          <w:szCs w:val="24"/>
        </w:rPr>
        <w:t>krómozás</w:t>
      </w:r>
    </w:p>
    <w:p w:rsidR="001E0B2C" w:rsidRPr="00FB5535" w:rsidRDefault="001E0B2C" w:rsidP="00FB5535">
      <w:pPr>
        <w:spacing w:after="0"/>
        <w:ind w:left="2127"/>
        <w:rPr>
          <w:szCs w:val="24"/>
        </w:rPr>
      </w:pPr>
      <w:r w:rsidRPr="00FB5535">
        <w:rPr>
          <w:szCs w:val="24"/>
        </w:rPr>
        <w:t>kadmiumozás</w:t>
      </w:r>
    </w:p>
    <w:p w:rsidR="001E0B2C" w:rsidRPr="00FB5535" w:rsidRDefault="001E0B2C" w:rsidP="00FB5535">
      <w:pPr>
        <w:spacing w:after="0"/>
        <w:ind w:left="2127"/>
        <w:rPr>
          <w:szCs w:val="24"/>
        </w:rPr>
      </w:pPr>
      <w:r w:rsidRPr="00FB5535">
        <w:rPr>
          <w:szCs w:val="24"/>
        </w:rPr>
        <w:t>foszfátozás</w:t>
      </w:r>
    </w:p>
    <w:p w:rsidR="001E0B2C" w:rsidRPr="00FB5535" w:rsidRDefault="001E0B2C" w:rsidP="00FB5535">
      <w:pPr>
        <w:spacing w:after="0"/>
        <w:ind w:left="709" w:firstLine="709"/>
        <w:rPr>
          <w:szCs w:val="24"/>
        </w:rPr>
      </w:pPr>
      <w:r w:rsidRPr="00FB5535">
        <w:rPr>
          <w:szCs w:val="24"/>
        </w:rPr>
        <w:t>műanyagozás</w:t>
      </w:r>
    </w:p>
    <w:p w:rsidR="001E0B2C" w:rsidRPr="00FB5535" w:rsidRDefault="001E0B2C" w:rsidP="00FB5535">
      <w:pPr>
        <w:spacing w:after="0"/>
        <w:ind w:left="2127"/>
        <w:rPr>
          <w:szCs w:val="24"/>
        </w:rPr>
      </w:pPr>
      <w:r w:rsidRPr="00FB5535">
        <w:rPr>
          <w:szCs w:val="24"/>
        </w:rPr>
        <w:t>bevonások technológiái</w:t>
      </w:r>
    </w:p>
    <w:p w:rsidR="001E0B2C" w:rsidRPr="00FB5535" w:rsidRDefault="001E0B2C" w:rsidP="00FB5535">
      <w:pPr>
        <w:spacing w:after="0"/>
        <w:ind w:left="2127"/>
        <w:rPr>
          <w:szCs w:val="24"/>
        </w:rPr>
      </w:pPr>
      <w:r w:rsidRPr="00FB5535">
        <w:rPr>
          <w:szCs w:val="24"/>
        </w:rPr>
        <w:t>lángszórásos műanyagozás</w:t>
      </w:r>
    </w:p>
    <w:p w:rsidR="001E0B2C" w:rsidRPr="00FB5535" w:rsidRDefault="001E0B2C" w:rsidP="00FB5535">
      <w:pPr>
        <w:spacing w:after="0"/>
        <w:ind w:left="2127"/>
        <w:rPr>
          <w:szCs w:val="24"/>
        </w:rPr>
      </w:pPr>
      <w:r w:rsidRPr="00FB5535">
        <w:rPr>
          <w:szCs w:val="24"/>
        </w:rPr>
        <w:t>lebegtetett poros műanyagozás</w:t>
      </w:r>
    </w:p>
    <w:p w:rsidR="001E0B2C" w:rsidRPr="00FB5535" w:rsidRDefault="001E0B2C" w:rsidP="00FB5535">
      <w:pPr>
        <w:spacing w:after="0"/>
        <w:ind w:left="2127"/>
        <w:rPr>
          <w:szCs w:val="24"/>
        </w:rPr>
      </w:pPr>
      <w:r w:rsidRPr="00FB5535">
        <w:rPr>
          <w:szCs w:val="24"/>
        </w:rPr>
        <w:t>gázégő nélküli porszórás</w:t>
      </w:r>
    </w:p>
    <w:p w:rsidR="001E0B2C" w:rsidRPr="00FB5535" w:rsidRDefault="001E0B2C" w:rsidP="00FB5535">
      <w:pPr>
        <w:spacing w:after="0"/>
        <w:ind w:left="2127"/>
        <w:rPr>
          <w:szCs w:val="24"/>
        </w:rPr>
      </w:pPr>
      <w:r w:rsidRPr="00FB5535">
        <w:rPr>
          <w:szCs w:val="24"/>
        </w:rPr>
        <w:t>bemártásos eljárás</w:t>
      </w:r>
    </w:p>
    <w:p w:rsidR="001E0B2C" w:rsidRPr="00FB5535" w:rsidRDefault="001E0B2C" w:rsidP="00FB5535">
      <w:pPr>
        <w:spacing w:after="0"/>
        <w:ind w:left="1418"/>
        <w:rPr>
          <w:szCs w:val="24"/>
        </w:rPr>
      </w:pPr>
      <w:r w:rsidRPr="00FB5535">
        <w:rPr>
          <w:szCs w:val="24"/>
        </w:rPr>
        <w:t>fémkittelés</w:t>
      </w:r>
    </w:p>
    <w:p w:rsidR="001E0B2C" w:rsidRPr="00FB5535" w:rsidRDefault="001E0B2C" w:rsidP="00FB5535">
      <w:pPr>
        <w:spacing w:after="0"/>
        <w:ind w:left="2127"/>
        <w:rPr>
          <w:szCs w:val="24"/>
        </w:rPr>
      </w:pPr>
      <w:r w:rsidRPr="00FB5535">
        <w:rPr>
          <w:szCs w:val="24"/>
        </w:rPr>
        <w:t>három alkotós gyantás fémkittelés</w:t>
      </w:r>
    </w:p>
    <w:p w:rsidR="001E0B2C" w:rsidRPr="00FB5535" w:rsidRDefault="001E0B2C" w:rsidP="00FB5535">
      <w:pPr>
        <w:spacing w:after="0"/>
        <w:ind w:left="2127"/>
        <w:rPr>
          <w:szCs w:val="24"/>
        </w:rPr>
      </w:pPr>
      <w:r w:rsidRPr="00FB5535">
        <w:rPr>
          <w:szCs w:val="24"/>
        </w:rPr>
        <w:t>fémkittelés műgyanta kittekkel</w:t>
      </w:r>
    </w:p>
    <w:p w:rsidR="001E0B2C" w:rsidRDefault="001E0B2C" w:rsidP="00FB5535">
      <w:pPr>
        <w:spacing w:after="0"/>
        <w:ind w:left="2127"/>
      </w:pPr>
      <w:r w:rsidRPr="00FB5535">
        <w:rPr>
          <w:szCs w:val="24"/>
        </w:rPr>
        <w:t>poliészter bázisú fémgyanta kittelés</w:t>
      </w:r>
    </w:p>
    <w:p w:rsidR="001E0B2C" w:rsidRPr="002A1C54" w:rsidRDefault="001E0B2C" w:rsidP="00C53E01">
      <w:pPr>
        <w:tabs>
          <w:tab w:val="left" w:pos="1418"/>
          <w:tab w:val="right" w:pos="9072"/>
        </w:tabs>
        <w:spacing w:after="0"/>
        <w:ind w:left="851"/>
      </w:pPr>
    </w:p>
    <w:p w:rsidR="001E0B2C" w:rsidRDefault="001E0B2C" w:rsidP="00C53E01">
      <w:pPr>
        <w:pStyle w:val="Listaszerbekezds"/>
        <w:numPr>
          <w:ilvl w:val="2"/>
          <w:numId w:val="8"/>
        </w:numPr>
        <w:tabs>
          <w:tab w:val="left" w:pos="1701"/>
          <w:tab w:val="right" w:pos="9072"/>
        </w:tabs>
        <w:spacing w:after="0"/>
        <w:ind w:left="993" w:hanging="426"/>
        <w:rPr>
          <w:b/>
          <w:i/>
        </w:rPr>
      </w:pPr>
      <w:r>
        <w:rPr>
          <w:b/>
          <w:i/>
        </w:rPr>
        <w:t>Anyag és hibakereső vizsgálatok</w:t>
      </w:r>
      <w:r w:rsidRPr="00644690">
        <w:rPr>
          <w:b/>
          <w:i/>
        </w:rPr>
        <w:tab/>
      </w:r>
      <w:r>
        <w:rPr>
          <w:b/>
          <w:i/>
        </w:rPr>
        <w:t>10 ó</w:t>
      </w:r>
      <w:r w:rsidRPr="00644690">
        <w:rPr>
          <w:b/>
          <w:i/>
        </w:rPr>
        <w:t>ra/</w:t>
      </w:r>
      <w:r>
        <w:rPr>
          <w:b/>
          <w:i/>
        </w:rPr>
        <w:t>10</w:t>
      </w:r>
      <w:r w:rsidRPr="00644690">
        <w:rPr>
          <w:b/>
          <w:i/>
        </w:rPr>
        <w:t xml:space="preserve"> óra</w:t>
      </w:r>
    </w:p>
    <w:p w:rsidR="001E0B2C" w:rsidRPr="00EA622A" w:rsidRDefault="001E0B2C" w:rsidP="00EA622A">
      <w:pPr>
        <w:spacing w:after="0"/>
        <w:ind w:left="567"/>
        <w:rPr>
          <w:szCs w:val="24"/>
        </w:rPr>
      </w:pPr>
      <w:r w:rsidRPr="00EA622A">
        <w:rPr>
          <w:szCs w:val="24"/>
        </w:rPr>
        <w:t>Anyagvizsgálatok</w:t>
      </w:r>
    </w:p>
    <w:p w:rsidR="001E0B2C" w:rsidRPr="00EA622A" w:rsidRDefault="001E0B2C" w:rsidP="00EA622A">
      <w:pPr>
        <w:spacing w:after="0"/>
        <w:ind w:left="1418"/>
        <w:rPr>
          <w:szCs w:val="24"/>
        </w:rPr>
      </w:pPr>
      <w:r w:rsidRPr="00EA622A">
        <w:rPr>
          <w:szCs w:val="24"/>
        </w:rPr>
        <w:t>anyagvizsgálati módszerek felosztása</w:t>
      </w:r>
    </w:p>
    <w:p w:rsidR="001E0B2C" w:rsidRPr="00EA622A" w:rsidRDefault="001E0B2C" w:rsidP="00EA622A">
      <w:pPr>
        <w:spacing w:after="0"/>
        <w:ind w:left="1418"/>
        <w:rPr>
          <w:szCs w:val="24"/>
        </w:rPr>
      </w:pPr>
      <w:r w:rsidRPr="00EA622A">
        <w:rPr>
          <w:szCs w:val="24"/>
        </w:rPr>
        <w:t>szakítóvizsgálatokelve</w:t>
      </w:r>
    </w:p>
    <w:p w:rsidR="001E0B2C" w:rsidRPr="00EA622A" w:rsidRDefault="001E0B2C" w:rsidP="00EA622A">
      <w:pPr>
        <w:spacing w:after="0"/>
        <w:ind w:left="2127"/>
        <w:rPr>
          <w:szCs w:val="24"/>
        </w:rPr>
      </w:pPr>
      <w:r w:rsidRPr="00EA622A">
        <w:rPr>
          <w:szCs w:val="24"/>
        </w:rPr>
        <w:t>próbatest alakja, mérete</w:t>
      </w:r>
    </w:p>
    <w:p w:rsidR="001E0B2C" w:rsidRPr="00EA622A" w:rsidRDefault="001E0B2C" w:rsidP="00EA622A">
      <w:pPr>
        <w:spacing w:after="0"/>
        <w:ind w:left="2127"/>
        <w:rPr>
          <w:szCs w:val="24"/>
        </w:rPr>
      </w:pPr>
      <w:r w:rsidRPr="00EA622A">
        <w:rPr>
          <w:szCs w:val="24"/>
        </w:rPr>
        <w:t>szakítógép szerkezeti felépítése</w:t>
      </w:r>
    </w:p>
    <w:p w:rsidR="001E0B2C" w:rsidRPr="00EA622A" w:rsidRDefault="001E0B2C" w:rsidP="00EA622A">
      <w:pPr>
        <w:spacing w:after="0"/>
        <w:ind w:left="2127"/>
        <w:rPr>
          <w:szCs w:val="24"/>
        </w:rPr>
      </w:pPr>
      <w:r w:rsidRPr="00EA622A">
        <w:rPr>
          <w:szCs w:val="24"/>
        </w:rPr>
        <w:t>szakítóvizsgálattal meghatározható anyagi jellemzők</w:t>
      </w:r>
    </w:p>
    <w:p w:rsidR="001E0B2C" w:rsidRPr="00EA622A" w:rsidRDefault="001E0B2C" w:rsidP="00EA622A">
      <w:pPr>
        <w:spacing w:after="0"/>
        <w:ind w:left="2127"/>
        <w:rPr>
          <w:szCs w:val="24"/>
        </w:rPr>
      </w:pPr>
      <w:r w:rsidRPr="00EA622A">
        <w:rPr>
          <w:szCs w:val="24"/>
        </w:rPr>
        <w:t>szakítóvizsgálat magas hőmérsékleten</w:t>
      </w:r>
    </w:p>
    <w:p w:rsidR="001E0B2C" w:rsidRPr="00EA622A" w:rsidRDefault="001E0B2C" w:rsidP="00EA622A">
      <w:pPr>
        <w:spacing w:after="0"/>
        <w:ind w:left="2127"/>
        <w:rPr>
          <w:szCs w:val="24"/>
        </w:rPr>
      </w:pPr>
      <w:r w:rsidRPr="00EA622A">
        <w:rPr>
          <w:szCs w:val="24"/>
        </w:rPr>
        <w:t>szakítóvizsgálat hűtött állapotban</w:t>
      </w:r>
    </w:p>
    <w:p w:rsidR="001E0B2C" w:rsidRPr="00EA622A" w:rsidRDefault="001E0B2C" w:rsidP="00EA622A">
      <w:pPr>
        <w:spacing w:after="0"/>
        <w:ind w:left="1276" w:firstLine="142"/>
        <w:rPr>
          <w:szCs w:val="24"/>
        </w:rPr>
      </w:pPr>
      <w:r w:rsidRPr="00EA622A">
        <w:rPr>
          <w:szCs w:val="24"/>
        </w:rPr>
        <w:t>keménységmérések</w:t>
      </w:r>
    </w:p>
    <w:p w:rsidR="001E0B2C" w:rsidRPr="00EA622A" w:rsidRDefault="001E0B2C" w:rsidP="00EA622A">
      <w:pPr>
        <w:spacing w:after="0"/>
        <w:ind w:left="2127"/>
        <w:rPr>
          <w:szCs w:val="24"/>
        </w:rPr>
      </w:pPr>
      <w:r w:rsidRPr="00EA622A">
        <w:rPr>
          <w:szCs w:val="24"/>
        </w:rPr>
        <w:t>Brinell-keménységmérés</w:t>
      </w:r>
    </w:p>
    <w:p w:rsidR="001E0B2C" w:rsidRPr="00EA622A" w:rsidRDefault="001E0B2C" w:rsidP="00EA622A">
      <w:pPr>
        <w:spacing w:after="0"/>
        <w:ind w:left="2127"/>
        <w:rPr>
          <w:szCs w:val="24"/>
        </w:rPr>
      </w:pPr>
      <w:r w:rsidRPr="00EA622A">
        <w:rPr>
          <w:szCs w:val="24"/>
        </w:rPr>
        <w:t>Vickers-féle keménységmérés</w:t>
      </w:r>
    </w:p>
    <w:p w:rsidR="001E0B2C" w:rsidRPr="00EA622A" w:rsidRDefault="001E0B2C" w:rsidP="00EA622A">
      <w:pPr>
        <w:spacing w:after="0"/>
        <w:ind w:left="2127"/>
        <w:rPr>
          <w:szCs w:val="24"/>
        </w:rPr>
      </w:pPr>
      <w:r w:rsidRPr="00EA622A">
        <w:rPr>
          <w:szCs w:val="24"/>
        </w:rPr>
        <w:t>Rockwell-féle keménységmérés</w:t>
      </w:r>
    </w:p>
    <w:p w:rsidR="001E0B2C" w:rsidRPr="00EA622A" w:rsidRDefault="001E0B2C" w:rsidP="00EA622A">
      <w:pPr>
        <w:spacing w:after="0"/>
        <w:ind w:left="2127"/>
        <w:rPr>
          <w:szCs w:val="24"/>
        </w:rPr>
      </w:pPr>
      <w:r w:rsidRPr="00EA622A">
        <w:rPr>
          <w:szCs w:val="24"/>
        </w:rPr>
        <w:lastRenderedPageBreak/>
        <w:t>Dinamikus keménységmérési módszerek</w:t>
      </w:r>
    </w:p>
    <w:p w:rsidR="001E0B2C" w:rsidRPr="00EA622A" w:rsidRDefault="001E0B2C" w:rsidP="00EA622A">
      <w:pPr>
        <w:spacing w:after="0"/>
        <w:ind w:left="1276" w:firstLine="142"/>
        <w:rPr>
          <w:szCs w:val="24"/>
        </w:rPr>
      </w:pPr>
      <w:r w:rsidRPr="00EA622A">
        <w:rPr>
          <w:szCs w:val="24"/>
        </w:rPr>
        <w:t>törésmechanikai vizsgálatok</w:t>
      </w:r>
    </w:p>
    <w:p w:rsidR="001E0B2C" w:rsidRPr="00EA622A" w:rsidRDefault="001E0B2C" w:rsidP="00EA622A">
      <w:pPr>
        <w:spacing w:after="0"/>
        <w:ind w:left="1843" w:firstLine="284"/>
        <w:rPr>
          <w:szCs w:val="24"/>
        </w:rPr>
      </w:pPr>
      <w:r w:rsidRPr="00EA622A">
        <w:rPr>
          <w:szCs w:val="24"/>
        </w:rPr>
        <w:t>ütve hajlító vizsgálatok</w:t>
      </w:r>
    </w:p>
    <w:p w:rsidR="001E0B2C" w:rsidRPr="00EA622A" w:rsidRDefault="001E0B2C" w:rsidP="00EA622A">
      <w:pPr>
        <w:spacing w:after="0"/>
        <w:ind w:left="1276" w:firstLine="142"/>
        <w:rPr>
          <w:szCs w:val="24"/>
        </w:rPr>
      </w:pPr>
      <w:r w:rsidRPr="00EA622A">
        <w:rPr>
          <w:szCs w:val="24"/>
        </w:rPr>
        <w:t>fárasztó vizsgálatok</w:t>
      </w:r>
    </w:p>
    <w:p w:rsidR="001E0B2C" w:rsidRPr="00EA622A" w:rsidRDefault="001E0B2C" w:rsidP="00EA622A">
      <w:pPr>
        <w:spacing w:after="0"/>
        <w:ind w:left="2127"/>
        <w:rPr>
          <w:szCs w:val="24"/>
        </w:rPr>
      </w:pPr>
      <w:r w:rsidRPr="00EA622A">
        <w:rPr>
          <w:szCs w:val="24"/>
        </w:rPr>
        <w:t>fárasztóvizsgálat forgó- hajtogatással</w:t>
      </w:r>
    </w:p>
    <w:p w:rsidR="001E0B2C" w:rsidRPr="00EA622A" w:rsidRDefault="001E0B2C" w:rsidP="00EA622A">
      <w:pPr>
        <w:spacing w:after="0"/>
        <w:ind w:left="2127"/>
        <w:rPr>
          <w:szCs w:val="24"/>
        </w:rPr>
      </w:pPr>
      <w:r w:rsidRPr="00EA622A">
        <w:rPr>
          <w:szCs w:val="24"/>
        </w:rPr>
        <w:t>fárasztóvizsgálat húzás – nyomással</w:t>
      </w:r>
    </w:p>
    <w:p w:rsidR="001E0B2C" w:rsidRPr="00EA622A" w:rsidRDefault="001E0B2C" w:rsidP="00EA622A">
      <w:pPr>
        <w:spacing w:after="0"/>
        <w:ind w:left="2127"/>
        <w:rPr>
          <w:szCs w:val="24"/>
        </w:rPr>
      </w:pPr>
      <w:r w:rsidRPr="00EA622A">
        <w:rPr>
          <w:szCs w:val="24"/>
        </w:rPr>
        <w:t>fárasztóvizsgálat hajlítással</w:t>
      </w:r>
    </w:p>
    <w:p w:rsidR="001E0B2C" w:rsidRPr="00EA622A" w:rsidRDefault="001E0B2C" w:rsidP="00EA622A">
      <w:pPr>
        <w:spacing w:after="0"/>
        <w:ind w:left="2127"/>
        <w:rPr>
          <w:szCs w:val="24"/>
        </w:rPr>
      </w:pPr>
      <w:r w:rsidRPr="00EA622A">
        <w:rPr>
          <w:szCs w:val="24"/>
        </w:rPr>
        <w:t>fárasztóvizsgálat csavarással</w:t>
      </w:r>
    </w:p>
    <w:p w:rsidR="001E0B2C" w:rsidRPr="00EA622A" w:rsidRDefault="001E0B2C" w:rsidP="00EA622A">
      <w:pPr>
        <w:spacing w:after="0"/>
        <w:ind w:left="1418"/>
        <w:rPr>
          <w:szCs w:val="24"/>
        </w:rPr>
      </w:pPr>
      <w:r w:rsidRPr="00EA622A">
        <w:rPr>
          <w:szCs w:val="24"/>
        </w:rPr>
        <w:t>nyíró vizsgálat</w:t>
      </w:r>
    </w:p>
    <w:p w:rsidR="001E0B2C" w:rsidRPr="00EA622A" w:rsidRDefault="001E0B2C" w:rsidP="00EA622A">
      <w:pPr>
        <w:spacing w:after="0"/>
        <w:ind w:left="1418"/>
        <w:rPr>
          <w:szCs w:val="24"/>
        </w:rPr>
      </w:pPr>
      <w:r w:rsidRPr="00EA622A">
        <w:rPr>
          <w:szCs w:val="24"/>
        </w:rPr>
        <w:t>nyomó vizsgálat</w:t>
      </w:r>
    </w:p>
    <w:p w:rsidR="001E0B2C" w:rsidRPr="00EA622A" w:rsidRDefault="001E0B2C" w:rsidP="00EA622A">
      <w:pPr>
        <w:spacing w:after="0"/>
        <w:ind w:left="1418"/>
        <w:rPr>
          <w:szCs w:val="24"/>
        </w:rPr>
      </w:pPr>
      <w:r w:rsidRPr="00EA622A">
        <w:rPr>
          <w:szCs w:val="24"/>
        </w:rPr>
        <w:t>hideg alakíthatósági vizsgálatok</w:t>
      </w:r>
    </w:p>
    <w:p w:rsidR="001E0B2C" w:rsidRPr="00EA622A" w:rsidRDefault="001E0B2C" w:rsidP="00EA622A">
      <w:pPr>
        <w:spacing w:after="0"/>
        <w:ind w:left="2127"/>
        <w:rPr>
          <w:szCs w:val="24"/>
        </w:rPr>
      </w:pPr>
      <w:r w:rsidRPr="00EA622A">
        <w:rPr>
          <w:szCs w:val="24"/>
        </w:rPr>
        <w:t>hajlító próbák</w:t>
      </w:r>
    </w:p>
    <w:p w:rsidR="001E0B2C" w:rsidRPr="00EA622A" w:rsidRDefault="001E0B2C" w:rsidP="00EA622A">
      <w:pPr>
        <w:spacing w:after="0"/>
        <w:ind w:left="2127"/>
        <w:rPr>
          <w:szCs w:val="24"/>
        </w:rPr>
      </w:pPr>
      <w:r w:rsidRPr="00EA622A">
        <w:rPr>
          <w:szCs w:val="24"/>
        </w:rPr>
        <w:t>mélyhúzhatósági próbák</w:t>
      </w:r>
    </w:p>
    <w:p w:rsidR="001E0B2C" w:rsidRPr="00EA622A" w:rsidRDefault="001E0B2C" w:rsidP="00EA622A">
      <w:pPr>
        <w:spacing w:after="0"/>
        <w:ind w:left="2127"/>
        <w:rPr>
          <w:szCs w:val="24"/>
        </w:rPr>
      </w:pPr>
      <w:r w:rsidRPr="00EA622A">
        <w:rPr>
          <w:szCs w:val="24"/>
        </w:rPr>
        <w:t>hajtogató próbák</w:t>
      </w:r>
    </w:p>
    <w:p w:rsidR="001E0B2C" w:rsidRPr="00EA622A" w:rsidRDefault="001E0B2C" w:rsidP="00EA622A">
      <w:pPr>
        <w:spacing w:after="0"/>
        <w:ind w:left="2127"/>
        <w:rPr>
          <w:szCs w:val="24"/>
        </w:rPr>
      </w:pPr>
      <w:r w:rsidRPr="00EA622A">
        <w:rPr>
          <w:szCs w:val="24"/>
        </w:rPr>
        <w:t>csavaró vizsgálat</w:t>
      </w:r>
    </w:p>
    <w:p w:rsidR="001E0B2C" w:rsidRPr="00EA622A" w:rsidRDefault="001E0B2C" w:rsidP="00EA622A">
      <w:pPr>
        <w:spacing w:after="0"/>
        <w:ind w:left="2127"/>
        <w:rPr>
          <w:szCs w:val="24"/>
        </w:rPr>
      </w:pPr>
      <w:r w:rsidRPr="00EA622A">
        <w:rPr>
          <w:szCs w:val="24"/>
        </w:rPr>
        <w:t>csövek vizsgálatai</w:t>
      </w:r>
    </w:p>
    <w:p w:rsidR="001E0B2C" w:rsidRPr="00EA622A" w:rsidRDefault="001E0B2C" w:rsidP="00EA622A">
      <w:pPr>
        <w:spacing w:after="0"/>
        <w:ind w:left="1276" w:firstLine="142"/>
        <w:rPr>
          <w:szCs w:val="24"/>
        </w:rPr>
      </w:pPr>
      <w:r w:rsidRPr="00EA622A">
        <w:rPr>
          <w:szCs w:val="24"/>
        </w:rPr>
        <w:t>melegalakíthatósági vizsgálatok</w:t>
      </w:r>
    </w:p>
    <w:p w:rsidR="001E0B2C" w:rsidRPr="00EA622A" w:rsidRDefault="001E0B2C" w:rsidP="00EA622A">
      <w:pPr>
        <w:spacing w:after="0"/>
        <w:ind w:left="2127"/>
        <w:rPr>
          <w:szCs w:val="24"/>
        </w:rPr>
      </w:pPr>
      <w:r w:rsidRPr="00EA622A">
        <w:rPr>
          <w:szCs w:val="24"/>
        </w:rPr>
        <w:t>duzzasztási próba</w:t>
      </w:r>
    </w:p>
    <w:p w:rsidR="001E0B2C" w:rsidRPr="00EA622A" w:rsidRDefault="001E0B2C" w:rsidP="00EA622A">
      <w:pPr>
        <w:spacing w:after="0"/>
        <w:ind w:left="2127"/>
        <w:rPr>
          <w:szCs w:val="24"/>
        </w:rPr>
      </w:pPr>
      <w:r w:rsidRPr="00EA622A">
        <w:rPr>
          <w:szCs w:val="24"/>
        </w:rPr>
        <w:t>hajlító próba</w:t>
      </w:r>
    </w:p>
    <w:p w:rsidR="001E0B2C" w:rsidRPr="00EA622A" w:rsidRDefault="001E0B2C" w:rsidP="00EA622A">
      <w:pPr>
        <w:spacing w:after="0"/>
        <w:ind w:left="2127"/>
        <w:rPr>
          <w:szCs w:val="24"/>
        </w:rPr>
      </w:pPr>
      <w:r w:rsidRPr="00EA622A">
        <w:rPr>
          <w:szCs w:val="24"/>
        </w:rPr>
        <w:t>önthetőségi próba</w:t>
      </w:r>
    </w:p>
    <w:p w:rsidR="001E0B2C" w:rsidRPr="00EA622A" w:rsidRDefault="001E0B2C" w:rsidP="00EA622A">
      <w:pPr>
        <w:spacing w:after="0"/>
        <w:ind w:left="2127"/>
        <w:rPr>
          <w:szCs w:val="24"/>
        </w:rPr>
      </w:pPr>
      <w:r w:rsidRPr="00EA622A">
        <w:rPr>
          <w:szCs w:val="24"/>
        </w:rPr>
        <w:t>véglap edzhetőségi próba</w:t>
      </w:r>
    </w:p>
    <w:p w:rsidR="001E0B2C" w:rsidRPr="00EA622A" w:rsidRDefault="001E0B2C" w:rsidP="00EA622A">
      <w:pPr>
        <w:spacing w:after="0"/>
        <w:ind w:left="2127"/>
        <w:rPr>
          <w:szCs w:val="24"/>
        </w:rPr>
      </w:pPr>
      <w:r w:rsidRPr="00EA622A">
        <w:rPr>
          <w:szCs w:val="24"/>
        </w:rPr>
        <w:t>hegeszthetőségi próba</w:t>
      </w:r>
    </w:p>
    <w:p w:rsidR="001E0B2C" w:rsidRPr="00EA622A" w:rsidRDefault="001E0B2C" w:rsidP="00EA622A">
      <w:pPr>
        <w:spacing w:after="0"/>
        <w:ind w:left="1276" w:firstLine="142"/>
        <w:rPr>
          <w:b/>
          <w:szCs w:val="24"/>
        </w:rPr>
      </w:pPr>
      <w:r w:rsidRPr="00EA622A">
        <w:rPr>
          <w:szCs w:val="24"/>
        </w:rPr>
        <w:t>Hibakeresővizsgálatok</w:t>
      </w:r>
      <w:r w:rsidRPr="00EA622A">
        <w:rPr>
          <w:b/>
          <w:szCs w:val="24"/>
        </w:rPr>
        <w:tab/>
      </w:r>
      <w:r w:rsidRPr="00EA622A">
        <w:rPr>
          <w:b/>
          <w:szCs w:val="24"/>
        </w:rPr>
        <w:tab/>
      </w:r>
      <w:r w:rsidRPr="00EA622A">
        <w:rPr>
          <w:b/>
          <w:szCs w:val="24"/>
        </w:rPr>
        <w:tab/>
      </w:r>
      <w:r w:rsidRPr="00EA622A">
        <w:rPr>
          <w:b/>
          <w:szCs w:val="24"/>
        </w:rPr>
        <w:tab/>
      </w:r>
      <w:r w:rsidRPr="00EA622A">
        <w:rPr>
          <w:b/>
          <w:szCs w:val="24"/>
        </w:rPr>
        <w:tab/>
      </w:r>
      <w:r w:rsidRPr="00EA622A">
        <w:rPr>
          <w:b/>
          <w:szCs w:val="24"/>
        </w:rPr>
        <w:tab/>
      </w:r>
    </w:p>
    <w:p w:rsidR="001E0B2C" w:rsidRPr="00EA622A" w:rsidRDefault="001E0B2C" w:rsidP="00EA622A">
      <w:pPr>
        <w:spacing w:after="0"/>
        <w:ind w:left="2127"/>
        <w:rPr>
          <w:szCs w:val="24"/>
        </w:rPr>
      </w:pPr>
      <w:r w:rsidRPr="00EA622A">
        <w:rPr>
          <w:szCs w:val="24"/>
        </w:rPr>
        <w:t>szemrevételezéses vizsgálatok</w:t>
      </w:r>
    </w:p>
    <w:p w:rsidR="001E0B2C" w:rsidRPr="00EA622A" w:rsidRDefault="001E0B2C" w:rsidP="00EA622A">
      <w:pPr>
        <w:spacing w:after="0"/>
        <w:ind w:left="2127"/>
        <w:rPr>
          <w:szCs w:val="24"/>
        </w:rPr>
      </w:pPr>
      <w:r w:rsidRPr="00EA622A">
        <w:rPr>
          <w:szCs w:val="24"/>
        </w:rPr>
        <w:t>penetrációs vizsgálatok</w:t>
      </w:r>
    </w:p>
    <w:p w:rsidR="001E0B2C" w:rsidRPr="00EA622A" w:rsidRDefault="001E0B2C" w:rsidP="00EA622A">
      <w:pPr>
        <w:spacing w:after="0"/>
        <w:ind w:left="2127"/>
        <w:rPr>
          <w:szCs w:val="24"/>
        </w:rPr>
      </w:pPr>
      <w:r w:rsidRPr="00EA622A">
        <w:rPr>
          <w:szCs w:val="24"/>
        </w:rPr>
        <w:t>mágneses repedésvizsgálatok</w:t>
      </w:r>
    </w:p>
    <w:p w:rsidR="001E0B2C" w:rsidRPr="00EA622A" w:rsidRDefault="001E0B2C" w:rsidP="00EA622A">
      <w:pPr>
        <w:spacing w:after="0"/>
        <w:ind w:left="2127"/>
        <w:rPr>
          <w:szCs w:val="24"/>
        </w:rPr>
      </w:pPr>
      <w:r w:rsidRPr="00EA622A">
        <w:rPr>
          <w:szCs w:val="24"/>
        </w:rPr>
        <w:t>örvényáramos vizsgálatok</w:t>
      </w:r>
    </w:p>
    <w:p w:rsidR="001E0B2C" w:rsidRPr="00EA622A" w:rsidRDefault="001E0B2C" w:rsidP="00EA622A">
      <w:pPr>
        <w:spacing w:after="0"/>
        <w:ind w:left="2127"/>
        <w:rPr>
          <w:szCs w:val="24"/>
        </w:rPr>
      </w:pPr>
      <w:r w:rsidRPr="00EA622A">
        <w:rPr>
          <w:szCs w:val="24"/>
        </w:rPr>
        <w:t>ultrahangos vizsgálatok</w:t>
      </w:r>
    </w:p>
    <w:p w:rsidR="001E0B2C" w:rsidRPr="00EA622A" w:rsidRDefault="001E0B2C" w:rsidP="00EA622A">
      <w:pPr>
        <w:spacing w:after="0"/>
        <w:ind w:left="2127"/>
        <w:rPr>
          <w:szCs w:val="24"/>
        </w:rPr>
      </w:pPr>
      <w:r w:rsidRPr="00EA622A">
        <w:rPr>
          <w:szCs w:val="24"/>
        </w:rPr>
        <w:t>radiológiai vizsgálatok</w:t>
      </w:r>
    </w:p>
    <w:p w:rsidR="001E0B2C" w:rsidRPr="00EA622A" w:rsidRDefault="001E0B2C" w:rsidP="00EA622A">
      <w:pPr>
        <w:spacing w:after="0"/>
        <w:ind w:left="2127"/>
        <w:rPr>
          <w:szCs w:val="24"/>
        </w:rPr>
      </w:pPr>
      <w:r w:rsidRPr="00EA622A">
        <w:rPr>
          <w:szCs w:val="24"/>
        </w:rPr>
        <w:t>izotópos vizsgálatok</w:t>
      </w:r>
    </w:p>
    <w:p w:rsidR="001E0B2C" w:rsidRPr="00EA622A" w:rsidRDefault="001E0B2C" w:rsidP="00EA622A">
      <w:pPr>
        <w:spacing w:after="0"/>
        <w:ind w:left="2836"/>
        <w:rPr>
          <w:szCs w:val="24"/>
        </w:rPr>
      </w:pPr>
      <w:r w:rsidRPr="00EA622A">
        <w:rPr>
          <w:szCs w:val="24"/>
        </w:rPr>
        <w:t>füstgázelemző vizsgálatok</w:t>
      </w:r>
    </w:p>
    <w:p w:rsidR="001E0B2C" w:rsidRPr="00EA622A" w:rsidRDefault="001E0B2C" w:rsidP="00EA622A">
      <w:pPr>
        <w:spacing w:after="0"/>
        <w:ind w:left="2836"/>
        <w:rPr>
          <w:szCs w:val="24"/>
        </w:rPr>
      </w:pPr>
      <w:r w:rsidRPr="00EA622A">
        <w:rPr>
          <w:szCs w:val="24"/>
        </w:rPr>
        <w:t>füstgáz elemzési módszerek</w:t>
      </w:r>
    </w:p>
    <w:p w:rsidR="001E0B2C" w:rsidRPr="00EA622A" w:rsidRDefault="001E0B2C" w:rsidP="00EA622A">
      <w:pPr>
        <w:spacing w:after="0"/>
        <w:ind w:left="2836"/>
        <w:rPr>
          <w:szCs w:val="24"/>
        </w:rPr>
      </w:pPr>
      <w:r w:rsidRPr="00EA622A">
        <w:rPr>
          <w:szCs w:val="24"/>
        </w:rPr>
        <w:t>Qrsat- módszer</w:t>
      </w:r>
    </w:p>
    <w:p w:rsidR="001E0B2C" w:rsidRPr="00EA622A" w:rsidRDefault="001E0B2C" w:rsidP="00EA622A">
      <w:pPr>
        <w:spacing w:after="0"/>
        <w:ind w:left="2836"/>
        <w:rPr>
          <w:szCs w:val="24"/>
        </w:rPr>
      </w:pPr>
      <w:r w:rsidRPr="00EA622A">
        <w:rPr>
          <w:szCs w:val="24"/>
        </w:rPr>
        <w:t>infravörös abszorpciós módszer</w:t>
      </w:r>
    </w:p>
    <w:p w:rsidR="001E0B2C" w:rsidRPr="00EA622A" w:rsidRDefault="001E0B2C" w:rsidP="00EA622A">
      <w:pPr>
        <w:spacing w:after="0"/>
        <w:ind w:left="2836"/>
      </w:pPr>
      <w:r w:rsidRPr="00EA622A">
        <w:rPr>
          <w:szCs w:val="24"/>
        </w:rPr>
        <w:t>elektrokémiai elven működő módszerek</w:t>
      </w:r>
    </w:p>
    <w:p w:rsidR="001E0B2C" w:rsidRPr="002A1C54" w:rsidRDefault="001E0B2C" w:rsidP="00C53E01">
      <w:pPr>
        <w:tabs>
          <w:tab w:val="left" w:pos="1418"/>
          <w:tab w:val="right" w:pos="9072"/>
        </w:tabs>
        <w:spacing w:after="0"/>
        <w:ind w:left="851"/>
      </w:pPr>
    </w:p>
    <w:p w:rsidR="001E0B2C" w:rsidRPr="00644690" w:rsidRDefault="001E0B2C" w:rsidP="00C53E01">
      <w:pPr>
        <w:pStyle w:val="Listaszerbekezds"/>
        <w:numPr>
          <w:ilvl w:val="2"/>
          <w:numId w:val="8"/>
        </w:numPr>
        <w:tabs>
          <w:tab w:val="left" w:pos="1701"/>
          <w:tab w:val="right" w:pos="9072"/>
        </w:tabs>
        <w:spacing w:after="0"/>
        <w:ind w:left="993" w:hanging="426"/>
        <w:rPr>
          <w:b/>
          <w:i/>
        </w:rPr>
      </w:pPr>
      <w:r>
        <w:rPr>
          <w:b/>
          <w:i/>
        </w:rPr>
        <w:t>Szereléstechnika</w:t>
      </w:r>
      <w:r w:rsidRPr="00644690">
        <w:rPr>
          <w:b/>
          <w:i/>
        </w:rPr>
        <w:tab/>
      </w:r>
      <w:r>
        <w:rPr>
          <w:b/>
          <w:i/>
        </w:rPr>
        <w:t>10 ó</w:t>
      </w:r>
      <w:r w:rsidRPr="00644690">
        <w:rPr>
          <w:b/>
          <w:i/>
        </w:rPr>
        <w:t>ra/</w:t>
      </w:r>
      <w:r>
        <w:rPr>
          <w:b/>
          <w:i/>
        </w:rPr>
        <w:t>10</w:t>
      </w:r>
      <w:r w:rsidRPr="00644690">
        <w:rPr>
          <w:b/>
          <w:i/>
        </w:rPr>
        <w:t xml:space="preserve"> óra</w:t>
      </w:r>
    </w:p>
    <w:p w:rsidR="001E0B2C" w:rsidRPr="00EA622A" w:rsidRDefault="001E0B2C" w:rsidP="00EA622A">
      <w:pPr>
        <w:spacing w:after="0"/>
        <w:ind w:left="567"/>
        <w:rPr>
          <w:szCs w:val="24"/>
        </w:rPr>
      </w:pPr>
      <w:r w:rsidRPr="00EA622A">
        <w:rPr>
          <w:szCs w:val="24"/>
        </w:rPr>
        <w:t>szerelési alapfogalmak</w:t>
      </w:r>
    </w:p>
    <w:p w:rsidR="001E0B2C" w:rsidRPr="00EA622A" w:rsidRDefault="001E0B2C" w:rsidP="00EA622A">
      <w:pPr>
        <w:spacing w:after="0"/>
        <w:ind w:left="1418"/>
        <w:rPr>
          <w:szCs w:val="24"/>
        </w:rPr>
      </w:pPr>
      <w:r w:rsidRPr="00EA622A">
        <w:rPr>
          <w:szCs w:val="24"/>
        </w:rPr>
        <w:t>gépipari szerelés</w:t>
      </w:r>
    </w:p>
    <w:p w:rsidR="001E0B2C" w:rsidRPr="00EA622A" w:rsidRDefault="001E0B2C" w:rsidP="00EA622A">
      <w:pPr>
        <w:spacing w:after="0"/>
        <w:ind w:left="1418"/>
        <w:rPr>
          <w:szCs w:val="24"/>
        </w:rPr>
      </w:pPr>
      <w:r w:rsidRPr="00EA622A">
        <w:rPr>
          <w:szCs w:val="24"/>
        </w:rPr>
        <w:t>szerelési méretláncok</w:t>
      </w:r>
    </w:p>
    <w:p w:rsidR="001E0B2C" w:rsidRPr="00EA622A" w:rsidRDefault="001E0B2C" w:rsidP="00EA622A">
      <w:pPr>
        <w:spacing w:after="0"/>
        <w:ind w:left="1418"/>
        <w:rPr>
          <w:szCs w:val="24"/>
        </w:rPr>
      </w:pPr>
      <w:r w:rsidRPr="00EA622A">
        <w:rPr>
          <w:szCs w:val="24"/>
        </w:rPr>
        <w:t>a teljes cserélhetőség módszere,</w:t>
      </w:r>
    </w:p>
    <w:p w:rsidR="001E0B2C" w:rsidRPr="00EA622A" w:rsidRDefault="001E0B2C" w:rsidP="00EA622A">
      <w:pPr>
        <w:spacing w:after="0"/>
        <w:ind w:left="1418"/>
        <w:rPr>
          <w:szCs w:val="24"/>
        </w:rPr>
      </w:pPr>
      <w:r w:rsidRPr="00EA622A">
        <w:rPr>
          <w:szCs w:val="24"/>
        </w:rPr>
        <w:t>a részleges cserélhetőség módszere,</w:t>
      </w:r>
    </w:p>
    <w:p w:rsidR="001E0B2C" w:rsidRPr="00EA622A" w:rsidRDefault="001E0B2C" w:rsidP="00EA622A">
      <w:pPr>
        <w:spacing w:after="0"/>
        <w:ind w:left="1418"/>
        <w:rPr>
          <w:szCs w:val="24"/>
        </w:rPr>
      </w:pPr>
      <w:r w:rsidRPr="00EA622A">
        <w:rPr>
          <w:szCs w:val="24"/>
        </w:rPr>
        <w:t>a kiválasztás vagy válogatás módszere,</w:t>
      </w:r>
    </w:p>
    <w:p w:rsidR="001E0B2C" w:rsidRPr="00EA622A" w:rsidRDefault="001E0B2C" w:rsidP="00EA622A">
      <w:pPr>
        <w:spacing w:after="0"/>
        <w:ind w:left="1418"/>
        <w:rPr>
          <w:szCs w:val="24"/>
        </w:rPr>
      </w:pPr>
      <w:r w:rsidRPr="00EA622A">
        <w:rPr>
          <w:szCs w:val="24"/>
        </w:rPr>
        <w:t>az utólagos illesztés módszere,</w:t>
      </w:r>
    </w:p>
    <w:p w:rsidR="001E0B2C" w:rsidRPr="00EA622A" w:rsidRDefault="001E0B2C" w:rsidP="00EA622A">
      <w:pPr>
        <w:spacing w:after="0"/>
        <w:ind w:left="1418"/>
        <w:rPr>
          <w:szCs w:val="24"/>
        </w:rPr>
      </w:pPr>
      <w:r w:rsidRPr="00EA622A">
        <w:rPr>
          <w:szCs w:val="24"/>
        </w:rPr>
        <w:t xml:space="preserve">a beszabályozás vagy mozgó kiegyenlítés módszere </w:t>
      </w:r>
    </w:p>
    <w:p w:rsidR="001E0B2C" w:rsidRPr="00EA622A" w:rsidRDefault="001E0B2C" w:rsidP="00EA622A">
      <w:pPr>
        <w:spacing w:after="0"/>
        <w:ind w:left="567"/>
        <w:rPr>
          <w:szCs w:val="24"/>
        </w:rPr>
      </w:pPr>
      <w:r w:rsidRPr="00EA622A">
        <w:rPr>
          <w:szCs w:val="24"/>
        </w:rPr>
        <w:t>szerelési rendszerek</w:t>
      </w:r>
    </w:p>
    <w:p w:rsidR="001E0B2C" w:rsidRPr="00EA622A" w:rsidRDefault="001E0B2C" w:rsidP="00EA622A">
      <w:pPr>
        <w:spacing w:after="0"/>
        <w:ind w:left="1418"/>
        <w:rPr>
          <w:szCs w:val="24"/>
        </w:rPr>
      </w:pPr>
      <w:r w:rsidRPr="00EA622A">
        <w:rPr>
          <w:szCs w:val="24"/>
        </w:rPr>
        <w:t>a munkadarabok mozgási módja,</w:t>
      </w:r>
    </w:p>
    <w:p w:rsidR="001E0B2C" w:rsidRPr="00EA622A" w:rsidRDefault="001E0B2C" w:rsidP="00EA622A">
      <w:pPr>
        <w:spacing w:after="0"/>
        <w:ind w:left="1418"/>
        <w:rPr>
          <w:szCs w:val="24"/>
        </w:rPr>
      </w:pPr>
      <w:r w:rsidRPr="00EA622A">
        <w:rPr>
          <w:szCs w:val="24"/>
        </w:rPr>
        <w:t>a szerelés térbeli elrendezése,</w:t>
      </w:r>
    </w:p>
    <w:p w:rsidR="001E0B2C" w:rsidRPr="00EA622A" w:rsidRDefault="001E0B2C" w:rsidP="00EA622A">
      <w:pPr>
        <w:spacing w:after="0"/>
        <w:ind w:left="1418"/>
        <w:rPr>
          <w:szCs w:val="24"/>
        </w:rPr>
      </w:pPr>
      <w:r w:rsidRPr="00EA622A">
        <w:rPr>
          <w:szCs w:val="24"/>
        </w:rPr>
        <w:t>a szakosítás mértéke,</w:t>
      </w:r>
    </w:p>
    <w:p w:rsidR="001E0B2C" w:rsidRPr="00EA622A" w:rsidRDefault="001E0B2C" w:rsidP="00EA622A">
      <w:pPr>
        <w:spacing w:after="0"/>
        <w:ind w:left="1418"/>
        <w:rPr>
          <w:szCs w:val="24"/>
        </w:rPr>
      </w:pPr>
      <w:r w:rsidRPr="00EA622A">
        <w:rPr>
          <w:szCs w:val="24"/>
        </w:rPr>
        <w:t>a szerelés ütemessége,</w:t>
      </w:r>
    </w:p>
    <w:p w:rsidR="001E0B2C" w:rsidRPr="00EA622A" w:rsidRDefault="001E0B2C" w:rsidP="00EA622A">
      <w:pPr>
        <w:spacing w:after="0"/>
        <w:ind w:left="1418"/>
        <w:rPr>
          <w:szCs w:val="24"/>
        </w:rPr>
      </w:pPr>
      <w:r w:rsidRPr="00EA622A">
        <w:rPr>
          <w:szCs w:val="24"/>
        </w:rPr>
        <w:lastRenderedPageBreak/>
        <w:t>a szerelés szervezése,</w:t>
      </w:r>
    </w:p>
    <w:p w:rsidR="001E0B2C" w:rsidRPr="00EA622A" w:rsidRDefault="001E0B2C" w:rsidP="00EA622A">
      <w:pPr>
        <w:spacing w:after="0"/>
        <w:ind w:left="1418"/>
        <w:rPr>
          <w:szCs w:val="24"/>
        </w:rPr>
      </w:pPr>
      <w:r w:rsidRPr="00EA622A">
        <w:rPr>
          <w:szCs w:val="24"/>
        </w:rPr>
        <w:t>szerelés és alkatrészgyártás összefüggése</w:t>
      </w:r>
    </w:p>
    <w:p w:rsidR="001E0B2C" w:rsidRPr="00EA622A" w:rsidRDefault="001E0B2C" w:rsidP="00EA622A">
      <w:pPr>
        <w:spacing w:after="0"/>
        <w:ind w:left="1418"/>
        <w:rPr>
          <w:szCs w:val="24"/>
        </w:rPr>
      </w:pPr>
      <w:r w:rsidRPr="00EA622A">
        <w:rPr>
          <w:szCs w:val="24"/>
        </w:rPr>
        <w:t>a szerelés dokumentációja</w:t>
      </w:r>
    </w:p>
    <w:p w:rsidR="001E0B2C" w:rsidRPr="00EA622A" w:rsidRDefault="001E0B2C" w:rsidP="00EA622A">
      <w:pPr>
        <w:spacing w:after="0"/>
        <w:ind w:left="567"/>
        <w:rPr>
          <w:b/>
          <w:szCs w:val="24"/>
        </w:rPr>
      </w:pPr>
      <w:r w:rsidRPr="00EA622A">
        <w:rPr>
          <w:szCs w:val="24"/>
        </w:rPr>
        <w:t>Alkatrészek tisztítása</w:t>
      </w:r>
      <w:r w:rsidRPr="00EA622A">
        <w:rPr>
          <w:b/>
          <w:szCs w:val="24"/>
        </w:rPr>
        <w:tab/>
      </w:r>
      <w:r w:rsidRPr="00EA622A">
        <w:rPr>
          <w:b/>
          <w:szCs w:val="24"/>
        </w:rPr>
        <w:tab/>
      </w:r>
      <w:r w:rsidRPr="00EA622A">
        <w:rPr>
          <w:b/>
          <w:szCs w:val="24"/>
        </w:rPr>
        <w:tab/>
      </w:r>
      <w:r w:rsidRPr="00EA622A">
        <w:rPr>
          <w:b/>
          <w:szCs w:val="24"/>
        </w:rPr>
        <w:tab/>
      </w:r>
      <w:r w:rsidRPr="00EA622A">
        <w:rPr>
          <w:b/>
          <w:szCs w:val="24"/>
        </w:rPr>
        <w:tab/>
      </w:r>
    </w:p>
    <w:p w:rsidR="001E0B2C" w:rsidRPr="00EA622A" w:rsidRDefault="001E0B2C" w:rsidP="00EA622A">
      <w:pPr>
        <w:spacing w:after="0"/>
        <w:ind w:left="1418"/>
        <w:rPr>
          <w:szCs w:val="24"/>
        </w:rPr>
      </w:pPr>
      <w:r w:rsidRPr="00EA622A">
        <w:rPr>
          <w:szCs w:val="24"/>
        </w:rPr>
        <w:t>a tisztítás fontossága, alkalmazása</w:t>
      </w:r>
    </w:p>
    <w:p w:rsidR="001E0B2C" w:rsidRPr="00EA622A" w:rsidRDefault="001E0B2C" w:rsidP="00EA622A">
      <w:pPr>
        <w:spacing w:after="0"/>
        <w:ind w:left="1418"/>
        <w:rPr>
          <w:szCs w:val="24"/>
        </w:rPr>
      </w:pPr>
      <w:r w:rsidRPr="00EA622A">
        <w:rPr>
          <w:szCs w:val="24"/>
        </w:rPr>
        <w:t>alkatrészekre tapadó szennyeződések osztályozása</w:t>
      </w:r>
    </w:p>
    <w:p w:rsidR="001E0B2C" w:rsidRPr="00EA622A" w:rsidRDefault="001E0B2C" w:rsidP="00EA622A">
      <w:pPr>
        <w:spacing w:after="0"/>
        <w:ind w:left="1418"/>
        <w:rPr>
          <w:szCs w:val="24"/>
        </w:rPr>
      </w:pPr>
      <w:r w:rsidRPr="00EA622A">
        <w:rPr>
          <w:szCs w:val="24"/>
        </w:rPr>
        <w:t>vegyi összetételük (szerves, szervetlen, zsíros, lúgos, semleges)</w:t>
      </w:r>
    </w:p>
    <w:p w:rsidR="001E0B2C" w:rsidRPr="00EA622A" w:rsidRDefault="001E0B2C" w:rsidP="00EA622A">
      <w:pPr>
        <w:spacing w:after="0"/>
        <w:ind w:left="1418"/>
        <w:rPr>
          <w:szCs w:val="24"/>
        </w:rPr>
      </w:pPr>
      <w:r w:rsidRPr="00EA622A">
        <w:rPr>
          <w:szCs w:val="24"/>
        </w:rPr>
        <w:t>halmazállapotuk (szilárd, cseppfolyós)</w:t>
      </w:r>
    </w:p>
    <w:p w:rsidR="001E0B2C" w:rsidRPr="00EA622A" w:rsidRDefault="001E0B2C" w:rsidP="00EA622A">
      <w:pPr>
        <w:spacing w:after="0"/>
        <w:ind w:left="1418"/>
        <w:rPr>
          <w:szCs w:val="24"/>
        </w:rPr>
      </w:pPr>
      <w:r w:rsidRPr="00EA622A">
        <w:rPr>
          <w:szCs w:val="24"/>
        </w:rPr>
        <w:t xml:space="preserve">eredetük (az érintkező munkaközeg lerakódásai, korrózió, </w:t>
      </w:r>
    </w:p>
    <w:p w:rsidR="001E0B2C" w:rsidRPr="00EA622A" w:rsidRDefault="001E0B2C" w:rsidP="00EA622A">
      <w:pPr>
        <w:spacing w:after="0"/>
        <w:ind w:left="1418"/>
        <w:rPr>
          <w:szCs w:val="24"/>
        </w:rPr>
      </w:pPr>
      <w:r w:rsidRPr="00EA622A">
        <w:rPr>
          <w:szCs w:val="24"/>
        </w:rPr>
        <w:t>felületre való tapadásuk mértéke alapján (por, hámló festékréteg) is</w:t>
      </w:r>
    </w:p>
    <w:p w:rsidR="001E0B2C" w:rsidRPr="00EA622A" w:rsidRDefault="001E0B2C" w:rsidP="00EA622A">
      <w:pPr>
        <w:spacing w:after="0"/>
        <w:ind w:left="567"/>
        <w:rPr>
          <w:szCs w:val="24"/>
        </w:rPr>
      </w:pPr>
      <w:r>
        <w:rPr>
          <w:szCs w:val="24"/>
        </w:rPr>
        <w:t>A</w:t>
      </w:r>
      <w:r w:rsidRPr="00EA622A">
        <w:rPr>
          <w:szCs w:val="24"/>
        </w:rPr>
        <w:t xml:space="preserve"> tisztítás fizikai és kémiai alapjai</w:t>
      </w:r>
    </w:p>
    <w:p w:rsidR="001E0B2C" w:rsidRPr="00EA622A" w:rsidRDefault="001E0B2C" w:rsidP="00EA622A">
      <w:pPr>
        <w:spacing w:after="0"/>
        <w:ind w:left="567"/>
        <w:rPr>
          <w:szCs w:val="24"/>
        </w:rPr>
      </w:pPr>
      <w:r>
        <w:rPr>
          <w:szCs w:val="24"/>
        </w:rPr>
        <w:t>A</w:t>
      </w:r>
      <w:r w:rsidRPr="00EA622A">
        <w:rPr>
          <w:szCs w:val="24"/>
        </w:rPr>
        <w:t xml:space="preserve"> tisztítás leggyakoribb módszerei</w:t>
      </w:r>
    </w:p>
    <w:p w:rsidR="001E0B2C" w:rsidRPr="00EA622A" w:rsidRDefault="001E0B2C" w:rsidP="00EA622A">
      <w:pPr>
        <w:spacing w:after="0"/>
        <w:ind w:left="1418"/>
        <w:rPr>
          <w:szCs w:val="24"/>
        </w:rPr>
      </w:pPr>
      <w:r w:rsidRPr="00EA622A">
        <w:rPr>
          <w:szCs w:val="24"/>
        </w:rPr>
        <w:t>fizikai tisztítás módszerei:</w:t>
      </w:r>
    </w:p>
    <w:p w:rsidR="001E0B2C" w:rsidRPr="00EA622A" w:rsidRDefault="001E0B2C" w:rsidP="00EA622A">
      <w:pPr>
        <w:spacing w:after="0"/>
        <w:ind w:left="2127"/>
        <w:rPr>
          <w:szCs w:val="24"/>
        </w:rPr>
      </w:pPr>
      <w:r w:rsidRPr="00EA622A">
        <w:rPr>
          <w:szCs w:val="24"/>
        </w:rPr>
        <w:t>lángsugaras tisztítás</w:t>
      </w:r>
    </w:p>
    <w:p w:rsidR="001E0B2C" w:rsidRPr="00EA622A" w:rsidRDefault="001E0B2C" w:rsidP="00EA622A">
      <w:pPr>
        <w:spacing w:after="0"/>
        <w:ind w:left="2127"/>
        <w:rPr>
          <w:szCs w:val="24"/>
        </w:rPr>
      </w:pPr>
      <w:r w:rsidRPr="00EA622A">
        <w:rPr>
          <w:szCs w:val="24"/>
        </w:rPr>
        <w:t>oldószeres mosás</w:t>
      </w:r>
    </w:p>
    <w:p w:rsidR="001E0B2C" w:rsidRPr="00EA622A" w:rsidRDefault="001E0B2C" w:rsidP="00EA622A">
      <w:pPr>
        <w:spacing w:after="0"/>
        <w:ind w:left="2127"/>
        <w:rPr>
          <w:szCs w:val="24"/>
        </w:rPr>
      </w:pPr>
      <w:r w:rsidRPr="00EA622A">
        <w:rPr>
          <w:szCs w:val="24"/>
        </w:rPr>
        <w:t>gőzsugár-tisztítás</w:t>
      </w:r>
    </w:p>
    <w:p w:rsidR="001E0B2C" w:rsidRPr="00EA622A" w:rsidRDefault="001E0B2C" w:rsidP="00EA622A">
      <w:pPr>
        <w:spacing w:after="0"/>
        <w:ind w:left="1418"/>
        <w:rPr>
          <w:szCs w:val="24"/>
        </w:rPr>
      </w:pPr>
      <w:r w:rsidRPr="00EA622A">
        <w:rPr>
          <w:szCs w:val="24"/>
        </w:rPr>
        <w:t>kémiai tisztítási módszerek:</w:t>
      </w:r>
    </w:p>
    <w:p w:rsidR="001E0B2C" w:rsidRPr="00EA622A" w:rsidRDefault="001E0B2C" w:rsidP="00EA622A">
      <w:pPr>
        <w:spacing w:after="0"/>
        <w:ind w:left="2127"/>
        <w:rPr>
          <w:szCs w:val="24"/>
        </w:rPr>
      </w:pPr>
      <w:r w:rsidRPr="00EA622A">
        <w:rPr>
          <w:szCs w:val="24"/>
        </w:rPr>
        <w:t>festék lemaratás</w:t>
      </w:r>
    </w:p>
    <w:p w:rsidR="001E0B2C" w:rsidRPr="00EA622A" w:rsidRDefault="001E0B2C" w:rsidP="00EA622A">
      <w:pPr>
        <w:spacing w:after="0"/>
        <w:ind w:left="2127"/>
        <w:rPr>
          <w:szCs w:val="24"/>
        </w:rPr>
      </w:pPr>
      <w:r w:rsidRPr="00EA622A">
        <w:rPr>
          <w:szCs w:val="24"/>
        </w:rPr>
        <w:t>pácolás</w:t>
      </w:r>
    </w:p>
    <w:p w:rsidR="001E0B2C" w:rsidRPr="00EA622A" w:rsidRDefault="001E0B2C" w:rsidP="00EA622A">
      <w:pPr>
        <w:spacing w:after="0"/>
        <w:ind w:left="2127"/>
        <w:rPr>
          <w:szCs w:val="24"/>
        </w:rPr>
      </w:pPr>
      <w:r w:rsidRPr="00EA622A">
        <w:rPr>
          <w:szCs w:val="24"/>
        </w:rPr>
        <w:t>lúgos tisztítások</w:t>
      </w:r>
    </w:p>
    <w:p w:rsidR="001E0B2C" w:rsidRPr="00EA622A" w:rsidRDefault="001E0B2C" w:rsidP="00EA622A">
      <w:pPr>
        <w:spacing w:after="0"/>
        <w:ind w:left="2127"/>
        <w:rPr>
          <w:szCs w:val="24"/>
        </w:rPr>
      </w:pPr>
      <w:r w:rsidRPr="00EA622A">
        <w:rPr>
          <w:szCs w:val="24"/>
        </w:rPr>
        <w:t>savas tisztítások</w:t>
      </w:r>
    </w:p>
    <w:p w:rsidR="001E0B2C" w:rsidRPr="00EA622A" w:rsidRDefault="001E0B2C" w:rsidP="00EA622A">
      <w:pPr>
        <w:spacing w:after="0"/>
        <w:ind w:left="1276" w:firstLine="142"/>
        <w:rPr>
          <w:szCs w:val="24"/>
        </w:rPr>
      </w:pPr>
      <w:r w:rsidRPr="00EA622A">
        <w:rPr>
          <w:szCs w:val="24"/>
        </w:rPr>
        <w:t>mechanikai tisztítási módszerek:</w:t>
      </w:r>
    </w:p>
    <w:p w:rsidR="001E0B2C" w:rsidRPr="00EA622A" w:rsidRDefault="001E0B2C" w:rsidP="00EA622A">
      <w:pPr>
        <w:spacing w:after="0"/>
        <w:ind w:left="2127"/>
        <w:rPr>
          <w:szCs w:val="24"/>
        </w:rPr>
      </w:pPr>
      <w:r w:rsidRPr="00EA622A">
        <w:rPr>
          <w:szCs w:val="24"/>
        </w:rPr>
        <w:t>tisztítás kézi, vagy gépi kefével, csiszolás</w:t>
      </w:r>
    </w:p>
    <w:p w:rsidR="001E0B2C" w:rsidRPr="00EA622A" w:rsidRDefault="001E0B2C" w:rsidP="00EA622A">
      <w:pPr>
        <w:spacing w:after="0"/>
        <w:ind w:left="2127"/>
        <w:rPr>
          <w:szCs w:val="24"/>
        </w:rPr>
      </w:pPr>
      <w:r w:rsidRPr="00EA622A">
        <w:rPr>
          <w:szCs w:val="24"/>
        </w:rPr>
        <w:t>szemcseszórás</w:t>
      </w:r>
    </w:p>
    <w:p w:rsidR="001E0B2C" w:rsidRPr="00EA622A" w:rsidRDefault="001E0B2C" w:rsidP="00EA622A">
      <w:pPr>
        <w:spacing w:after="0"/>
        <w:ind w:left="2127"/>
        <w:rPr>
          <w:szCs w:val="24"/>
        </w:rPr>
      </w:pPr>
      <w:r w:rsidRPr="00EA622A">
        <w:rPr>
          <w:szCs w:val="24"/>
        </w:rPr>
        <w:t>folyadéksugaras tisztítás</w:t>
      </w:r>
    </w:p>
    <w:p w:rsidR="001E0B2C" w:rsidRPr="00EA622A" w:rsidRDefault="001E0B2C" w:rsidP="00EA622A">
      <w:pPr>
        <w:spacing w:after="0"/>
        <w:ind w:left="1145" w:firstLine="142"/>
        <w:rPr>
          <w:szCs w:val="24"/>
        </w:rPr>
      </w:pPr>
      <w:r w:rsidRPr="00EA622A">
        <w:rPr>
          <w:szCs w:val="24"/>
        </w:rPr>
        <w:t>alkatrész tisztító berendezések</w:t>
      </w:r>
    </w:p>
    <w:p w:rsidR="001E0B2C" w:rsidRPr="002A1C54" w:rsidRDefault="001E0B2C" w:rsidP="00C53E01">
      <w:pPr>
        <w:tabs>
          <w:tab w:val="left" w:pos="1418"/>
          <w:tab w:val="right" w:pos="9072"/>
        </w:tabs>
        <w:spacing w:after="0"/>
        <w:ind w:left="851"/>
      </w:pPr>
    </w:p>
    <w:p w:rsidR="001E0B2C" w:rsidRDefault="001E0B2C" w:rsidP="00C53E01">
      <w:pPr>
        <w:pStyle w:val="Listaszerbekezds"/>
        <w:numPr>
          <w:ilvl w:val="1"/>
          <w:numId w:val="8"/>
        </w:numPr>
        <w:spacing w:after="0"/>
        <w:rPr>
          <w:b/>
        </w:rPr>
      </w:pPr>
      <w:r w:rsidRPr="00644690">
        <w:rPr>
          <w:b/>
        </w:rPr>
        <w:t>A képzés javasolt helyszíne (ajánlás)</w:t>
      </w:r>
    </w:p>
    <w:p w:rsidR="009841B5" w:rsidRPr="009841B5" w:rsidRDefault="009841B5" w:rsidP="009841B5">
      <w:pPr>
        <w:pStyle w:val="Listaszerbekezds"/>
        <w:spacing w:after="0"/>
        <w:ind w:left="792"/>
      </w:pPr>
      <w:r w:rsidRPr="009841B5">
        <w:t>Tanterem</w:t>
      </w:r>
    </w:p>
    <w:p w:rsidR="001E0B2C" w:rsidRDefault="001E0B2C" w:rsidP="00C53E01">
      <w:pPr>
        <w:spacing w:after="0"/>
        <w:ind w:left="426"/>
      </w:pPr>
    </w:p>
    <w:p w:rsidR="001E0B2C" w:rsidRPr="002B5BF7" w:rsidRDefault="001E0B2C" w:rsidP="00C53E01">
      <w:pPr>
        <w:spacing w:after="0"/>
        <w:ind w:left="426"/>
      </w:pPr>
    </w:p>
    <w:p w:rsidR="001E0B2C" w:rsidRPr="00FF2E9D" w:rsidRDefault="001E0B2C" w:rsidP="00C53E01">
      <w:pPr>
        <w:pStyle w:val="Listaszerbekezds"/>
        <w:numPr>
          <w:ilvl w:val="1"/>
          <w:numId w:val="8"/>
        </w:numPr>
        <w:spacing w:after="0"/>
        <w:rPr>
          <w:b/>
        </w:rPr>
      </w:pPr>
      <w:r w:rsidRPr="00644690">
        <w:rPr>
          <w:b/>
        </w:rPr>
        <w:t>A tantárgy elsajátítása során alkalmazható sajátos módszerek, tanulói tevékenységformák (ajánlás)</w:t>
      </w:r>
    </w:p>
    <w:p w:rsidR="001E0B2C" w:rsidRPr="00C879C0" w:rsidRDefault="001E0B2C" w:rsidP="00C53E01">
      <w:pPr>
        <w:spacing w:after="0"/>
        <w:ind w:left="426"/>
        <w:rPr>
          <w:i/>
        </w:rPr>
      </w:pPr>
    </w:p>
    <w:p w:rsidR="001E0B2C" w:rsidRPr="00FF2E9D" w:rsidRDefault="001E0B2C" w:rsidP="00C53E01">
      <w:pPr>
        <w:spacing w:after="0"/>
        <w:ind w:left="426"/>
      </w:pPr>
    </w:p>
    <w:p w:rsidR="001E0B2C" w:rsidRDefault="001E0B2C" w:rsidP="00C53E01">
      <w:pPr>
        <w:pStyle w:val="Listaszerbekezds"/>
        <w:numPr>
          <w:ilvl w:val="2"/>
          <w:numId w:val="8"/>
        </w:numPr>
        <w:spacing w:after="0"/>
        <w:rPr>
          <w:b/>
        </w:rPr>
      </w:pPr>
      <w:r w:rsidRPr="00BC7291">
        <w:rPr>
          <w:b/>
        </w:rPr>
        <w:t>A tantárgy elsajátítása során alkalmazható sajátos módszerek (ajánlás)</w:t>
      </w:r>
    </w:p>
    <w:p w:rsidR="001E0B2C" w:rsidRDefault="001E0B2C" w:rsidP="00C53E01">
      <w:pPr>
        <w:spacing w:after="0"/>
        <w:ind w:left="426"/>
      </w:pPr>
    </w:p>
    <w:tbl>
      <w:tblPr>
        <w:tblW w:w="8640" w:type="dxa"/>
        <w:tblInd w:w="75" w:type="dxa"/>
        <w:tblCellMar>
          <w:left w:w="70" w:type="dxa"/>
          <w:right w:w="70" w:type="dxa"/>
        </w:tblCellMar>
        <w:tblLook w:val="00A0" w:firstRow="1" w:lastRow="0" w:firstColumn="1" w:lastColumn="0" w:noHBand="0" w:noVBand="0"/>
      </w:tblPr>
      <w:tblGrid>
        <w:gridCol w:w="971"/>
        <w:gridCol w:w="2227"/>
        <w:gridCol w:w="1129"/>
        <w:gridCol w:w="966"/>
        <w:gridCol w:w="965"/>
        <w:gridCol w:w="2382"/>
      </w:tblGrid>
      <w:tr w:rsidR="001E0B2C" w:rsidRPr="00463BE8" w:rsidTr="005C7088">
        <w:trPr>
          <w:trHeight w:val="600"/>
        </w:trPr>
        <w:tc>
          <w:tcPr>
            <w:tcW w:w="971" w:type="dxa"/>
            <w:tcBorders>
              <w:top w:val="single" w:sz="4" w:space="0" w:color="auto"/>
              <w:left w:val="single" w:sz="4" w:space="0" w:color="auto"/>
              <w:bottom w:val="single" w:sz="4" w:space="0" w:color="auto"/>
              <w:right w:val="single" w:sz="4" w:space="0" w:color="auto"/>
            </w:tcBorders>
            <w:vAlign w:val="center"/>
          </w:tcPr>
          <w:p w:rsidR="001E0B2C" w:rsidRPr="00A16E0D" w:rsidRDefault="001E0B2C" w:rsidP="00A16E0D">
            <w:pPr>
              <w:spacing w:after="0"/>
              <w:jc w:val="left"/>
              <w:rPr>
                <w:color w:val="000000"/>
                <w:sz w:val="20"/>
                <w:szCs w:val="20"/>
                <w:lang w:eastAsia="hu-HU"/>
              </w:rPr>
            </w:pPr>
            <w:r w:rsidRPr="00A16E0D">
              <w:rPr>
                <w:color w:val="000000"/>
                <w:sz w:val="20"/>
                <w:szCs w:val="20"/>
                <w:lang w:eastAsia="hu-HU"/>
              </w:rPr>
              <w:t>Sorszám</w:t>
            </w:r>
          </w:p>
        </w:tc>
        <w:tc>
          <w:tcPr>
            <w:tcW w:w="2227" w:type="dxa"/>
            <w:tcBorders>
              <w:top w:val="single" w:sz="4" w:space="0" w:color="auto"/>
              <w:left w:val="nil"/>
              <w:bottom w:val="single" w:sz="4" w:space="0" w:color="auto"/>
              <w:right w:val="single" w:sz="4" w:space="0" w:color="auto"/>
            </w:tcBorders>
            <w:vAlign w:val="center"/>
          </w:tcPr>
          <w:p w:rsidR="001E0B2C" w:rsidRPr="00A16E0D" w:rsidRDefault="001E0B2C" w:rsidP="00A16E0D">
            <w:pPr>
              <w:spacing w:after="0"/>
              <w:jc w:val="left"/>
              <w:rPr>
                <w:color w:val="000000"/>
                <w:sz w:val="20"/>
                <w:szCs w:val="20"/>
                <w:lang w:eastAsia="hu-HU"/>
              </w:rPr>
            </w:pPr>
            <w:r w:rsidRPr="00A16E0D">
              <w:rPr>
                <w:color w:val="000000"/>
                <w:sz w:val="20"/>
                <w:szCs w:val="20"/>
                <w:lang w:eastAsia="hu-HU"/>
              </w:rPr>
              <w:t>Alkalmazott oktatási módszer neve</w:t>
            </w:r>
          </w:p>
        </w:tc>
        <w:tc>
          <w:tcPr>
            <w:tcW w:w="3060" w:type="dxa"/>
            <w:gridSpan w:val="3"/>
            <w:tcBorders>
              <w:top w:val="single" w:sz="4" w:space="0" w:color="auto"/>
              <w:left w:val="nil"/>
              <w:bottom w:val="single" w:sz="4" w:space="0" w:color="auto"/>
              <w:right w:val="single" w:sz="4" w:space="0" w:color="auto"/>
            </w:tcBorders>
            <w:vAlign w:val="center"/>
          </w:tcPr>
          <w:p w:rsidR="001E0B2C" w:rsidRPr="00A16E0D" w:rsidRDefault="001E0B2C" w:rsidP="00A16E0D">
            <w:pPr>
              <w:spacing w:after="0"/>
              <w:jc w:val="left"/>
              <w:rPr>
                <w:color w:val="000000"/>
                <w:sz w:val="20"/>
                <w:szCs w:val="20"/>
                <w:lang w:eastAsia="hu-HU"/>
              </w:rPr>
            </w:pPr>
            <w:r w:rsidRPr="00A16E0D">
              <w:rPr>
                <w:color w:val="000000"/>
                <w:sz w:val="20"/>
                <w:szCs w:val="20"/>
                <w:lang w:eastAsia="hu-HU"/>
              </w:rPr>
              <w:t>A tanulói tevékenység szervezeti kerete</w:t>
            </w:r>
          </w:p>
          <w:p w:rsidR="001E0B2C" w:rsidRPr="00A16E0D" w:rsidRDefault="001E0B2C" w:rsidP="00A16E0D">
            <w:pPr>
              <w:spacing w:after="0"/>
              <w:jc w:val="left"/>
              <w:rPr>
                <w:color w:val="000000"/>
                <w:sz w:val="20"/>
                <w:szCs w:val="20"/>
                <w:lang w:eastAsia="hu-HU"/>
              </w:rPr>
            </w:pPr>
            <w:r w:rsidRPr="00A16E0D">
              <w:rPr>
                <w:color w:val="000000"/>
                <w:sz w:val="20"/>
                <w:szCs w:val="20"/>
                <w:lang w:eastAsia="hu-HU"/>
              </w:rPr>
              <w:t> </w:t>
            </w:r>
          </w:p>
          <w:p w:rsidR="001E0B2C" w:rsidRPr="00A16E0D" w:rsidRDefault="001E0B2C" w:rsidP="00A16E0D">
            <w:pPr>
              <w:spacing w:after="0"/>
              <w:jc w:val="left"/>
              <w:rPr>
                <w:color w:val="000000"/>
                <w:sz w:val="20"/>
                <w:szCs w:val="20"/>
                <w:lang w:eastAsia="hu-HU"/>
              </w:rPr>
            </w:pPr>
            <w:r w:rsidRPr="00A16E0D">
              <w:rPr>
                <w:color w:val="000000"/>
                <w:sz w:val="20"/>
                <w:szCs w:val="20"/>
                <w:lang w:eastAsia="hu-HU"/>
              </w:rPr>
              <w:t> </w:t>
            </w:r>
          </w:p>
        </w:tc>
        <w:tc>
          <w:tcPr>
            <w:tcW w:w="2382" w:type="dxa"/>
            <w:tcBorders>
              <w:top w:val="single" w:sz="4" w:space="0" w:color="auto"/>
              <w:left w:val="nil"/>
              <w:bottom w:val="single" w:sz="4" w:space="0" w:color="auto"/>
              <w:right w:val="single" w:sz="4" w:space="0" w:color="auto"/>
            </w:tcBorders>
            <w:vAlign w:val="center"/>
          </w:tcPr>
          <w:p w:rsidR="001E0B2C" w:rsidRPr="00A16E0D" w:rsidRDefault="001E0B2C" w:rsidP="00A16E0D">
            <w:pPr>
              <w:spacing w:after="0"/>
              <w:jc w:val="left"/>
              <w:rPr>
                <w:color w:val="000000"/>
                <w:sz w:val="20"/>
                <w:szCs w:val="20"/>
                <w:lang w:eastAsia="hu-HU"/>
              </w:rPr>
            </w:pPr>
            <w:r w:rsidRPr="00A16E0D">
              <w:rPr>
                <w:color w:val="000000"/>
                <w:sz w:val="20"/>
                <w:szCs w:val="20"/>
                <w:lang w:eastAsia="hu-HU"/>
              </w:rPr>
              <w:t xml:space="preserve">Alkalmazandó eszközök és felszerelések </w:t>
            </w:r>
          </w:p>
        </w:tc>
      </w:tr>
      <w:tr w:rsidR="001E0B2C" w:rsidRPr="00463BE8" w:rsidTr="005C7088">
        <w:trPr>
          <w:trHeight w:val="288"/>
        </w:trPr>
        <w:tc>
          <w:tcPr>
            <w:tcW w:w="971" w:type="dxa"/>
            <w:tcBorders>
              <w:top w:val="nil"/>
              <w:left w:val="single" w:sz="4" w:space="0" w:color="auto"/>
              <w:bottom w:val="single" w:sz="4" w:space="0" w:color="auto"/>
              <w:right w:val="single" w:sz="4" w:space="0" w:color="auto"/>
            </w:tcBorders>
            <w:vAlign w:val="center"/>
          </w:tcPr>
          <w:p w:rsidR="001E0B2C" w:rsidRPr="00A16E0D" w:rsidRDefault="001E0B2C" w:rsidP="00A16E0D">
            <w:pPr>
              <w:spacing w:after="0"/>
              <w:jc w:val="left"/>
              <w:rPr>
                <w:color w:val="000000"/>
                <w:sz w:val="20"/>
                <w:szCs w:val="20"/>
                <w:lang w:eastAsia="hu-HU"/>
              </w:rPr>
            </w:pPr>
            <w:r w:rsidRPr="00A16E0D">
              <w:rPr>
                <w:color w:val="000000"/>
                <w:sz w:val="20"/>
                <w:szCs w:val="20"/>
                <w:lang w:eastAsia="hu-HU"/>
              </w:rPr>
              <w:t> </w:t>
            </w:r>
          </w:p>
        </w:tc>
        <w:tc>
          <w:tcPr>
            <w:tcW w:w="2227" w:type="dxa"/>
            <w:tcBorders>
              <w:top w:val="nil"/>
              <w:left w:val="nil"/>
              <w:bottom w:val="single" w:sz="4" w:space="0" w:color="auto"/>
              <w:right w:val="single" w:sz="4" w:space="0" w:color="auto"/>
            </w:tcBorders>
            <w:vAlign w:val="center"/>
          </w:tcPr>
          <w:p w:rsidR="001E0B2C" w:rsidRPr="00A16E0D" w:rsidRDefault="001E0B2C" w:rsidP="00A16E0D">
            <w:pPr>
              <w:spacing w:after="0"/>
              <w:jc w:val="left"/>
              <w:rPr>
                <w:color w:val="000000"/>
                <w:sz w:val="20"/>
                <w:szCs w:val="20"/>
                <w:lang w:eastAsia="hu-HU"/>
              </w:rPr>
            </w:pPr>
            <w:r w:rsidRPr="00A16E0D">
              <w:rPr>
                <w:color w:val="000000"/>
                <w:sz w:val="20"/>
                <w:szCs w:val="20"/>
                <w:lang w:eastAsia="hu-HU"/>
              </w:rPr>
              <w:t> </w:t>
            </w:r>
          </w:p>
        </w:tc>
        <w:tc>
          <w:tcPr>
            <w:tcW w:w="1129" w:type="dxa"/>
            <w:tcBorders>
              <w:top w:val="nil"/>
              <w:left w:val="nil"/>
              <w:bottom w:val="single" w:sz="4" w:space="0" w:color="auto"/>
              <w:right w:val="single" w:sz="4" w:space="0" w:color="auto"/>
            </w:tcBorders>
            <w:vAlign w:val="center"/>
          </w:tcPr>
          <w:p w:rsidR="001E0B2C" w:rsidRPr="00A16E0D" w:rsidRDefault="001E0B2C" w:rsidP="00A16E0D">
            <w:pPr>
              <w:spacing w:after="0"/>
              <w:jc w:val="center"/>
              <w:rPr>
                <w:color w:val="000000"/>
                <w:sz w:val="20"/>
                <w:szCs w:val="20"/>
                <w:lang w:eastAsia="hu-HU"/>
              </w:rPr>
            </w:pPr>
            <w:r w:rsidRPr="00A16E0D">
              <w:rPr>
                <w:color w:val="000000"/>
                <w:sz w:val="20"/>
                <w:szCs w:val="20"/>
                <w:lang w:eastAsia="hu-HU"/>
              </w:rPr>
              <w:t>egyéni</w:t>
            </w:r>
          </w:p>
        </w:tc>
        <w:tc>
          <w:tcPr>
            <w:tcW w:w="966" w:type="dxa"/>
            <w:tcBorders>
              <w:top w:val="nil"/>
              <w:left w:val="nil"/>
              <w:bottom w:val="single" w:sz="4" w:space="0" w:color="auto"/>
              <w:right w:val="single" w:sz="4" w:space="0" w:color="auto"/>
            </w:tcBorders>
            <w:vAlign w:val="center"/>
          </w:tcPr>
          <w:p w:rsidR="001E0B2C" w:rsidRPr="00A16E0D" w:rsidRDefault="001E0B2C" w:rsidP="00A16E0D">
            <w:pPr>
              <w:spacing w:after="0"/>
              <w:jc w:val="center"/>
              <w:rPr>
                <w:color w:val="000000"/>
                <w:sz w:val="20"/>
                <w:szCs w:val="20"/>
                <w:lang w:eastAsia="hu-HU"/>
              </w:rPr>
            </w:pPr>
            <w:r w:rsidRPr="00A16E0D">
              <w:rPr>
                <w:color w:val="000000"/>
                <w:sz w:val="20"/>
                <w:szCs w:val="20"/>
                <w:lang w:eastAsia="hu-HU"/>
              </w:rPr>
              <w:t>csoport</w:t>
            </w:r>
          </w:p>
        </w:tc>
        <w:tc>
          <w:tcPr>
            <w:tcW w:w="965" w:type="dxa"/>
            <w:tcBorders>
              <w:top w:val="nil"/>
              <w:left w:val="nil"/>
              <w:bottom w:val="single" w:sz="4" w:space="0" w:color="auto"/>
              <w:right w:val="single" w:sz="4" w:space="0" w:color="auto"/>
            </w:tcBorders>
            <w:vAlign w:val="center"/>
          </w:tcPr>
          <w:p w:rsidR="001E0B2C" w:rsidRPr="00A16E0D" w:rsidRDefault="001E0B2C" w:rsidP="00A16E0D">
            <w:pPr>
              <w:spacing w:after="0"/>
              <w:jc w:val="center"/>
              <w:rPr>
                <w:color w:val="000000"/>
                <w:sz w:val="20"/>
                <w:szCs w:val="20"/>
                <w:lang w:eastAsia="hu-HU"/>
              </w:rPr>
            </w:pPr>
            <w:r w:rsidRPr="00A16E0D">
              <w:rPr>
                <w:color w:val="000000"/>
                <w:sz w:val="20"/>
                <w:szCs w:val="20"/>
                <w:lang w:eastAsia="hu-HU"/>
              </w:rPr>
              <w:t>osztály</w:t>
            </w:r>
          </w:p>
        </w:tc>
        <w:tc>
          <w:tcPr>
            <w:tcW w:w="2382" w:type="dxa"/>
            <w:tcBorders>
              <w:top w:val="nil"/>
              <w:left w:val="nil"/>
              <w:bottom w:val="single" w:sz="4" w:space="0" w:color="auto"/>
              <w:right w:val="single" w:sz="4" w:space="0" w:color="auto"/>
            </w:tcBorders>
            <w:vAlign w:val="center"/>
          </w:tcPr>
          <w:p w:rsidR="001E0B2C" w:rsidRPr="00A16E0D" w:rsidRDefault="001E0B2C" w:rsidP="00A16E0D">
            <w:pPr>
              <w:spacing w:after="0"/>
              <w:jc w:val="left"/>
              <w:rPr>
                <w:color w:val="000000"/>
                <w:sz w:val="20"/>
                <w:szCs w:val="20"/>
                <w:lang w:eastAsia="hu-HU"/>
              </w:rPr>
            </w:pPr>
            <w:r w:rsidRPr="00A16E0D">
              <w:rPr>
                <w:color w:val="000000"/>
                <w:sz w:val="20"/>
                <w:szCs w:val="20"/>
                <w:lang w:eastAsia="hu-HU"/>
              </w:rPr>
              <w:t> </w:t>
            </w:r>
          </w:p>
        </w:tc>
      </w:tr>
      <w:tr w:rsidR="001E0B2C" w:rsidRPr="00463BE8" w:rsidTr="005C7088">
        <w:trPr>
          <w:trHeight w:val="312"/>
        </w:trPr>
        <w:tc>
          <w:tcPr>
            <w:tcW w:w="971" w:type="dxa"/>
            <w:tcBorders>
              <w:top w:val="nil"/>
              <w:left w:val="single" w:sz="4" w:space="0" w:color="auto"/>
              <w:bottom w:val="single" w:sz="4" w:space="0" w:color="auto"/>
              <w:right w:val="single" w:sz="4" w:space="0" w:color="auto"/>
            </w:tcBorders>
            <w:vAlign w:val="center"/>
          </w:tcPr>
          <w:p w:rsidR="001E0B2C" w:rsidRPr="00A16E0D" w:rsidRDefault="001E0B2C" w:rsidP="00A16E0D">
            <w:pPr>
              <w:spacing w:after="0"/>
              <w:jc w:val="center"/>
              <w:rPr>
                <w:color w:val="000000"/>
                <w:sz w:val="20"/>
                <w:szCs w:val="20"/>
                <w:lang w:eastAsia="hu-HU"/>
              </w:rPr>
            </w:pPr>
            <w:r w:rsidRPr="00A16E0D">
              <w:rPr>
                <w:color w:val="000000"/>
                <w:sz w:val="20"/>
                <w:szCs w:val="20"/>
                <w:lang w:eastAsia="hu-HU"/>
              </w:rPr>
              <w:t>1.</w:t>
            </w:r>
          </w:p>
        </w:tc>
        <w:tc>
          <w:tcPr>
            <w:tcW w:w="2227" w:type="dxa"/>
            <w:tcBorders>
              <w:top w:val="single" w:sz="8" w:space="0" w:color="auto"/>
              <w:left w:val="single" w:sz="8" w:space="0" w:color="auto"/>
              <w:bottom w:val="single" w:sz="8" w:space="0" w:color="auto"/>
              <w:right w:val="single" w:sz="8" w:space="0" w:color="auto"/>
            </w:tcBorders>
            <w:vAlign w:val="center"/>
          </w:tcPr>
          <w:p w:rsidR="001E0B2C" w:rsidRPr="00A16E0D" w:rsidRDefault="001E0B2C" w:rsidP="00A16E0D">
            <w:pPr>
              <w:spacing w:after="0"/>
              <w:jc w:val="left"/>
              <w:rPr>
                <w:rFonts w:ascii="Palatino Linotype" w:hAnsi="Palatino Linotype"/>
                <w:color w:val="000000"/>
                <w:sz w:val="20"/>
                <w:szCs w:val="20"/>
                <w:lang w:eastAsia="hu-HU"/>
              </w:rPr>
            </w:pPr>
            <w:r w:rsidRPr="00A16E0D">
              <w:rPr>
                <w:rFonts w:ascii="Palatino Linotype" w:hAnsi="Palatino Linotype"/>
                <w:color w:val="000000"/>
                <w:sz w:val="20"/>
                <w:szCs w:val="20"/>
                <w:lang w:eastAsia="hu-HU"/>
              </w:rPr>
              <w:t>magyarázat</w:t>
            </w:r>
          </w:p>
        </w:tc>
        <w:tc>
          <w:tcPr>
            <w:tcW w:w="1129" w:type="dxa"/>
            <w:tcBorders>
              <w:top w:val="single" w:sz="8" w:space="0" w:color="auto"/>
              <w:left w:val="nil"/>
              <w:bottom w:val="single" w:sz="8" w:space="0" w:color="auto"/>
              <w:right w:val="single" w:sz="8" w:space="0" w:color="auto"/>
            </w:tcBorders>
            <w:vAlign w:val="center"/>
          </w:tcPr>
          <w:p w:rsidR="001E0B2C" w:rsidRPr="00A16E0D" w:rsidRDefault="001E0B2C" w:rsidP="00A16E0D">
            <w:pPr>
              <w:spacing w:after="0"/>
              <w:jc w:val="center"/>
              <w:rPr>
                <w:rFonts w:ascii="Palatino Linotype" w:hAnsi="Palatino Linotype"/>
                <w:color w:val="000000"/>
                <w:sz w:val="20"/>
                <w:szCs w:val="20"/>
                <w:lang w:eastAsia="hu-HU"/>
              </w:rPr>
            </w:pPr>
            <w:r w:rsidRPr="00A16E0D">
              <w:rPr>
                <w:rFonts w:ascii="Palatino Linotype" w:hAnsi="Palatino Linotype"/>
                <w:color w:val="000000"/>
                <w:sz w:val="20"/>
                <w:szCs w:val="20"/>
                <w:lang w:eastAsia="hu-HU"/>
              </w:rPr>
              <w:t> </w:t>
            </w:r>
          </w:p>
        </w:tc>
        <w:tc>
          <w:tcPr>
            <w:tcW w:w="966" w:type="dxa"/>
            <w:tcBorders>
              <w:top w:val="single" w:sz="8" w:space="0" w:color="auto"/>
              <w:left w:val="nil"/>
              <w:bottom w:val="single" w:sz="8" w:space="0" w:color="auto"/>
              <w:right w:val="single" w:sz="8" w:space="0" w:color="auto"/>
            </w:tcBorders>
            <w:vAlign w:val="center"/>
          </w:tcPr>
          <w:p w:rsidR="001E0B2C" w:rsidRPr="00A16E0D" w:rsidRDefault="001E0B2C" w:rsidP="00A16E0D">
            <w:pPr>
              <w:spacing w:after="0"/>
              <w:jc w:val="center"/>
              <w:rPr>
                <w:rFonts w:ascii="Palatino Linotype" w:hAnsi="Palatino Linotype"/>
                <w:color w:val="000000"/>
                <w:sz w:val="20"/>
                <w:szCs w:val="20"/>
                <w:lang w:eastAsia="hu-HU"/>
              </w:rPr>
            </w:pPr>
            <w:r w:rsidRPr="00A16E0D">
              <w:rPr>
                <w:rFonts w:ascii="Palatino Linotype" w:hAnsi="Palatino Linotype"/>
                <w:color w:val="000000"/>
                <w:sz w:val="20"/>
                <w:szCs w:val="20"/>
                <w:lang w:eastAsia="hu-HU"/>
              </w:rPr>
              <w:t> </w:t>
            </w:r>
          </w:p>
        </w:tc>
        <w:tc>
          <w:tcPr>
            <w:tcW w:w="965" w:type="dxa"/>
            <w:tcBorders>
              <w:top w:val="single" w:sz="8" w:space="0" w:color="auto"/>
              <w:left w:val="nil"/>
              <w:bottom w:val="single" w:sz="8" w:space="0" w:color="auto"/>
              <w:right w:val="single" w:sz="8" w:space="0" w:color="auto"/>
            </w:tcBorders>
            <w:vAlign w:val="center"/>
          </w:tcPr>
          <w:p w:rsidR="001E0B2C" w:rsidRPr="00A16E0D" w:rsidRDefault="001E0B2C" w:rsidP="00A16E0D">
            <w:pPr>
              <w:spacing w:after="0"/>
              <w:jc w:val="center"/>
              <w:rPr>
                <w:rFonts w:ascii="Palatino Linotype" w:hAnsi="Palatino Linotype"/>
                <w:color w:val="000000"/>
                <w:sz w:val="20"/>
                <w:szCs w:val="20"/>
                <w:lang w:eastAsia="hu-HU"/>
              </w:rPr>
            </w:pPr>
            <w:r w:rsidRPr="00A16E0D">
              <w:rPr>
                <w:rFonts w:ascii="Palatino Linotype" w:hAnsi="Palatino Linotype"/>
                <w:color w:val="000000"/>
                <w:sz w:val="20"/>
                <w:szCs w:val="20"/>
                <w:lang w:eastAsia="hu-HU"/>
              </w:rPr>
              <w:t>x</w:t>
            </w:r>
          </w:p>
        </w:tc>
        <w:tc>
          <w:tcPr>
            <w:tcW w:w="2382" w:type="dxa"/>
            <w:tcBorders>
              <w:top w:val="nil"/>
              <w:left w:val="single" w:sz="4" w:space="0" w:color="auto"/>
              <w:bottom w:val="single" w:sz="4" w:space="0" w:color="auto"/>
              <w:right w:val="single" w:sz="4" w:space="0" w:color="auto"/>
            </w:tcBorders>
            <w:vAlign w:val="center"/>
          </w:tcPr>
          <w:p w:rsidR="001E0B2C" w:rsidRPr="00A16E0D" w:rsidRDefault="001E0B2C" w:rsidP="00A16E0D">
            <w:pPr>
              <w:spacing w:after="0"/>
              <w:jc w:val="left"/>
              <w:rPr>
                <w:color w:val="000000"/>
                <w:sz w:val="20"/>
                <w:szCs w:val="20"/>
                <w:lang w:eastAsia="hu-HU"/>
              </w:rPr>
            </w:pPr>
            <w:r w:rsidRPr="00A16E0D">
              <w:rPr>
                <w:color w:val="000000"/>
                <w:sz w:val="20"/>
                <w:szCs w:val="20"/>
                <w:lang w:eastAsia="hu-HU"/>
              </w:rPr>
              <w:t> </w:t>
            </w:r>
          </w:p>
        </w:tc>
      </w:tr>
      <w:tr w:rsidR="001E0B2C" w:rsidRPr="00463BE8" w:rsidTr="005C7088">
        <w:trPr>
          <w:trHeight w:val="312"/>
        </w:trPr>
        <w:tc>
          <w:tcPr>
            <w:tcW w:w="971" w:type="dxa"/>
            <w:tcBorders>
              <w:top w:val="nil"/>
              <w:left w:val="single" w:sz="4" w:space="0" w:color="auto"/>
              <w:bottom w:val="single" w:sz="4" w:space="0" w:color="auto"/>
              <w:right w:val="single" w:sz="4" w:space="0" w:color="auto"/>
            </w:tcBorders>
            <w:vAlign w:val="center"/>
          </w:tcPr>
          <w:p w:rsidR="001E0B2C" w:rsidRPr="00A16E0D" w:rsidRDefault="001E0B2C" w:rsidP="00A16E0D">
            <w:pPr>
              <w:spacing w:after="0"/>
              <w:jc w:val="center"/>
              <w:rPr>
                <w:color w:val="000000"/>
                <w:sz w:val="20"/>
                <w:szCs w:val="20"/>
                <w:lang w:eastAsia="hu-HU"/>
              </w:rPr>
            </w:pPr>
            <w:r w:rsidRPr="00A16E0D">
              <w:rPr>
                <w:color w:val="000000"/>
                <w:sz w:val="20"/>
                <w:szCs w:val="20"/>
                <w:lang w:eastAsia="hu-HU"/>
              </w:rPr>
              <w:t>2.</w:t>
            </w:r>
          </w:p>
        </w:tc>
        <w:tc>
          <w:tcPr>
            <w:tcW w:w="2227" w:type="dxa"/>
            <w:tcBorders>
              <w:top w:val="nil"/>
              <w:left w:val="single" w:sz="8" w:space="0" w:color="auto"/>
              <w:bottom w:val="single" w:sz="8" w:space="0" w:color="auto"/>
              <w:right w:val="single" w:sz="8" w:space="0" w:color="auto"/>
            </w:tcBorders>
            <w:vAlign w:val="center"/>
          </w:tcPr>
          <w:p w:rsidR="001E0B2C" w:rsidRPr="00A16E0D" w:rsidRDefault="001E0B2C" w:rsidP="00A16E0D">
            <w:pPr>
              <w:spacing w:after="0"/>
              <w:jc w:val="left"/>
              <w:rPr>
                <w:rFonts w:ascii="Palatino Linotype" w:hAnsi="Palatino Linotype"/>
                <w:color w:val="000000"/>
                <w:sz w:val="20"/>
                <w:szCs w:val="20"/>
                <w:lang w:eastAsia="hu-HU"/>
              </w:rPr>
            </w:pPr>
            <w:r w:rsidRPr="00A16E0D">
              <w:rPr>
                <w:rFonts w:ascii="Palatino Linotype" w:hAnsi="Palatino Linotype"/>
                <w:color w:val="000000"/>
                <w:sz w:val="20"/>
                <w:szCs w:val="20"/>
                <w:lang w:eastAsia="hu-HU"/>
              </w:rPr>
              <w:t>elbeszélés</w:t>
            </w:r>
          </w:p>
        </w:tc>
        <w:tc>
          <w:tcPr>
            <w:tcW w:w="1129" w:type="dxa"/>
            <w:tcBorders>
              <w:top w:val="nil"/>
              <w:left w:val="nil"/>
              <w:bottom w:val="single" w:sz="8" w:space="0" w:color="auto"/>
              <w:right w:val="single" w:sz="8" w:space="0" w:color="auto"/>
            </w:tcBorders>
            <w:vAlign w:val="center"/>
          </w:tcPr>
          <w:p w:rsidR="001E0B2C" w:rsidRPr="00A16E0D" w:rsidRDefault="001E0B2C" w:rsidP="00A16E0D">
            <w:pPr>
              <w:spacing w:after="0"/>
              <w:jc w:val="center"/>
              <w:rPr>
                <w:rFonts w:ascii="Palatino Linotype" w:hAnsi="Palatino Linotype"/>
                <w:color w:val="000000"/>
                <w:sz w:val="20"/>
                <w:szCs w:val="20"/>
                <w:lang w:eastAsia="hu-HU"/>
              </w:rPr>
            </w:pPr>
            <w:r w:rsidRPr="00A16E0D">
              <w:rPr>
                <w:rFonts w:ascii="Palatino Linotype" w:hAnsi="Palatino Linotype"/>
                <w:color w:val="000000"/>
                <w:sz w:val="20"/>
                <w:szCs w:val="20"/>
                <w:lang w:eastAsia="hu-HU"/>
              </w:rPr>
              <w:t>x</w:t>
            </w:r>
          </w:p>
        </w:tc>
        <w:tc>
          <w:tcPr>
            <w:tcW w:w="966" w:type="dxa"/>
            <w:tcBorders>
              <w:top w:val="nil"/>
              <w:left w:val="nil"/>
              <w:bottom w:val="single" w:sz="8" w:space="0" w:color="auto"/>
              <w:right w:val="single" w:sz="8" w:space="0" w:color="auto"/>
            </w:tcBorders>
            <w:vAlign w:val="center"/>
          </w:tcPr>
          <w:p w:rsidR="001E0B2C" w:rsidRPr="00A16E0D" w:rsidRDefault="001E0B2C" w:rsidP="00A16E0D">
            <w:pPr>
              <w:spacing w:after="0"/>
              <w:jc w:val="center"/>
              <w:rPr>
                <w:rFonts w:ascii="Palatino Linotype" w:hAnsi="Palatino Linotype"/>
                <w:color w:val="000000"/>
                <w:sz w:val="20"/>
                <w:szCs w:val="20"/>
                <w:lang w:eastAsia="hu-HU"/>
              </w:rPr>
            </w:pPr>
            <w:r w:rsidRPr="00A16E0D">
              <w:rPr>
                <w:rFonts w:ascii="Palatino Linotype" w:hAnsi="Palatino Linotype"/>
                <w:color w:val="000000"/>
                <w:sz w:val="20"/>
                <w:szCs w:val="20"/>
                <w:lang w:eastAsia="hu-HU"/>
              </w:rPr>
              <w:t> </w:t>
            </w:r>
          </w:p>
        </w:tc>
        <w:tc>
          <w:tcPr>
            <w:tcW w:w="965" w:type="dxa"/>
            <w:tcBorders>
              <w:top w:val="nil"/>
              <w:left w:val="nil"/>
              <w:bottom w:val="single" w:sz="8" w:space="0" w:color="auto"/>
              <w:right w:val="single" w:sz="8" w:space="0" w:color="auto"/>
            </w:tcBorders>
            <w:vAlign w:val="center"/>
          </w:tcPr>
          <w:p w:rsidR="001E0B2C" w:rsidRPr="00A16E0D" w:rsidRDefault="001E0B2C" w:rsidP="00A16E0D">
            <w:pPr>
              <w:spacing w:after="0"/>
              <w:jc w:val="center"/>
              <w:rPr>
                <w:rFonts w:ascii="Palatino Linotype" w:hAnsi="Palatino Linotype"/>
                <w:color w:val="000000"/>
                <w:sz w:val="20"/>
                <w:szCs w:val="20"/>
                <w:lang w:eastAsia="hu-HU"/>
              </w:rPr>
            </w:pPr>
            <w:r w:rsidRPr="00A16E0D">
              <w:rPr>
                <w:rFonts w:ascii="Palatino Linotype" w:hAnsi="Palatino Linotype"/>
                <w:color w:val="000000"/>
                <w:sz w:val="20"/>
                <w:szCs w:val="20"/>
                <w:lang w:eastAsia="hu-HU"/>
              </w:rPr>
              <w:t> </w:t>
            </w:r>
          </w:p>
        </w:tc>
        <w:tc>
          <w:tcPr>
            <w:tcW w:w="2382" w:type="dxa"/>
            <w:tcBorders>
              <w:top w:val="nil"/>
              <w:left w:val="single" w:sz="4" w:space="0" w:color="auto"/>
              <w:bottom w:val="single" w:sz="4" w:space="0" w:color="auto"/>
              <w:right w:val="single" w:sz="4" w:space="0" w:color="auto"/>
            </w:tcBorders>
            <w:vAlign w:val="center"/>
          </w:tcPr>
          <w:p w:rsidR="001E0B2C" w:rsidRPr="00A16E0D" w:rsidRDefault="001E0B2C" w:rsidP="00A16E0D">
            <w:pPr>
              <w:spacing w:after="0"/>
              <w:jc w:val="left"/>
              <w:rPr>
                <w:color w:val="000000"/>
                <w:sz w:val="20"/>
                <w:szCs w:val="20"/>
                <w:lang w:eastAsia="hu-HU"/>
              </w:rPr>
            </w:pPr>
            <w:r w:rsidRPr="00A16E0D">
              <w:rPr>
                <w:color w:val="000000"/>
                <w:sz w:val="20"/>
                <w:szCs w:val="20"/>
                <w:lang w:eastAsia="hu-HU"/>
              </w:rPr>
              <w:t> </w:t>
            </w:r>
          </w:p>
        </w:tc>
      </w:tr>
      <w:tr w:rsidR="001E0B2C" w:rsidRPr="00463BE8" w:rsidTr="005C7088">
        <w:trPr>
          <w:trHeight w:val="312"/>
        </w:trPr>
        <w:tc>
          <w:tcPr>
            <w:tcW w:w="971" w:type="dxa"/>
            <w:tcBorders>
              <w:top w:val="nil"/>
              <w:left w:val="single" w:sz="4" w:space="0" w:color="auto"/>
              <w:bottom w:val="single" w:sz="4" w:space="0" w:color="auto"/>
              <w:right w:val="single" w:sz="4" w:space="0" w:color="auto"/>
            </w:tcBorders>
            <w:vAlign w:val="center"/>
          </w:tcPr>
          <w:p w:rsidR="001E0B2C" w:rsidRPr="00A16E0D" w:rsidRDefault="001E0B2C" w:rsidP="00A16E0D">
            <w:pPr>
              <w:spacing w:after="0"/>
              <w:jc w:val="center"/>
              <w:rPr>
                <w:color w:val="000000"/>
                <w:sz w:val="20"/>
                <w:szCs w:val="20"/>
                <w:lang w:eastAsia="hu-HU"/>
              </w:rPr>
            </w:pPr>
            <w:r w:rsidRPr="00A16E0D">
              <w:rPr>
                <w:color w:val="000000"/>
                <w:sz w:val="20"/>
                <w:szCs w:val="20"/>
                <w:lang w:eastAsia="hu-HU"/>
              </w:rPr>
              <w:t>3.</w:t>
            </w:r>
          </w:p>
        </w:tc>
        <w:tc>
          <w:tcPr>
            <w:tcW w:w="2227" w:type="dxa"/>
            <w:tcBorders>
              <w:top w:val="nil"/>
              <w:left w:val="single" w:sz="8" w:space="0" w:color="auto"/>
              <w:bottom w:val="single" w:sz="8" w:space="0" w:color="auto"/>
              <w:right w:val="single" w:sz="8" w:space="0" w:color="auto"/>
            </w:tcBorders>
            <w:vAlign w:val="center"/>
          </w:tcPr>
          <w:p w:rsidR="001E0B2C" w:rsidRPr="00A16E0D" w:rsidRDefault="001E0B2C" w:rsidP="00A16E0D">
            <w:pPr>
              <w:spacing w:after="0"/>
              <w:jc w:val="left"/>
              <w:rPr>
                <w:rFonts w:ascii="Palatino Linotype" w:hAnsi="Palatino Linotype"/>
                <w:color w:val="000000"/>
                <w:sz w:val="20"/>
                <w:szCs w:val="20"/>
                <w:lang w:eastAsia="hu-HU"/>
              </w:rPr>
            </w:pPr>
            <w:r w:rsidRPr="00A16E0D">
              <w:rPr>
                <w:rFonts w:ascii="Palatino Linotype" w:hAnsi="Palatino Linotype"/>
                <w:color w:val="000000"/>
                <w:sz w:val="20"/>
                <w:szCs w:val="20"/>
                <w:lang w:eastAsia="hu-HU"/>
              </w:rPr>
              <w:t>kiselőadás</w:t>
            </w:r>
          </w:p>
        </w:tc>
        <w:tc>
          <w:tcPr>
            <w:tcW w:w="1129" w:type="dxa"/>
            <w:tcBorders>
              <w:top w:val="nil"/>
              <w:left w:val="nil"/>
              <w:bottom w:val="single" w:sz="8" w:space="0" w:color="auto"/>
              <w:right w:val="single" w:sz="8" w:space="0" w:color="auto"/>
            </w:tcBorders>
            <w:vAlign w:val="center"/>
          </w:tcPr>
          <w:p w:rsidR="001E0B2C" w:rsidRPr="00A16E0D" w:rsidRDefault="001E0B2C" w:rsidP="00A16E0D">
            <w:pPr>
              <w:spacing w:after="0"/>
              <w:jc w:val="center"/>
              <w:rPr>
                <w:rFonts w:ascii="Palatino Linotype" w:hAnsi="Palatino Linotype"/>
                <w:color w:val="000000"/>
                <w:sz w:val="20"/>
                <w:szCs w:val="20"/>
                <w:lang w:eastAsia="hu-HU"/>
              </w:rPr>
            </w:pPr>
            <w:r w:rsidRPr="00A16E0D">
              <w:rPr>
                <w:rFonts w:ascii="Palatino Linotype" w:hAnsi="Palatino Linotype"/>
                <w:color w:val="000000"/>
                <w:sz w:val="20"/>
                <w:szCs w:val="20"/>
                <w:lang w:eastAsia="hu-HU"/>
              </w:rPr>
              <w:t>x</w:t>
            </w:r>
          </w:p>
        </w:tc>
        <w:tc>
          <w:tcPr>
            <w:tcW w:w="966" w:type="dxa"/>
            <w:tcBorders>
              <w:top w:val="nil"/>
              <w:left w:val="nil"/>
              <w:bottom w:val="single" w:sz="8" w:space="0" w:color="auto"/>
              <w:right w:val="single" w:sz="8" w:space="0" w:color="auto"/>
            </w:tcBorders>
            <w:vAlign w:val="center"/>
          </w:tcPr>
          <w:p w:rsidR="001E0B2C" w:rsidRPr="00A16E0D" w:rsidRDefault="001E0B2C" w:rsidP="00A16E0D">
            <w:pPr>
              <w:spacing w:after="0"/>
              <w:jc w:val="center"/>
              <w:rPr>
                <w:rFonts w:ascii="Palatino Linotype" w:hAnsi="Palatino Linotype"/>
                <w:color w:val="000000"/>
                <w:sz w:val="20"/>
                <w:szCs w:val="20"/>
                <w:lang w:eastAsia="hu-HU"/>
              </w:rPr>
            </w:pPr>
            <w:r w:rsidRPr="00A16E0D">
              <w:rPr>
                <w:rFonts w:ascii="Palatino Linotype" w:hAnsi="Palatino Linotype"/>
                <w:color w:val="000000"/>
                <w:sz w:val="20"/>
                <w:szCs w:val="20"/>
                <w:lang w:eastAsia="hu-HU"/>
              </w:rPr>
              <w:t> </w:t>
            </w:r>
          </w:p>
        </w:tc>
        <w:tc>
          <w:tcPr>
            <w:tcW w:w="965" w:type="dxa"/>
            <w:tcBorders>
              <w:top w:val="nil"/>
              <w:left w:val="nil"/>
              <w:bottom w:val="single" w:sz="8" w:space="0" w:color="auto"/>
              <w:right w:val="single" w:sz="8" w:space="0" w:color="auto"/>
            </w:tcBorders>
            <w:vAlign w:val="center"/>
          </w:tcPr>
          <w:p w:rsidR="001E0B2C" w:rsidRPr="00A16E0D" w:rsidRDefault="001E0B2C" w:rsidP="00A16E0D">
            <w:pPr>
              <w:spacing w:after="0"/>
              <w:jc w:val="center"/>
              <w:rPr>
                <w:rFonts w:ascii="Palatino Linotype" w:hAnsi="Palatino Linotype"/>
                <w:color w:val="000000"/>
                <w:sz w:val="20"/>
                <w:szCs w:val="20"/>
                <w:lang w:eastAsia="hu-HU"/>
              </w:rPr>
            </w:pPr>
            <w:r w:rsidRPr="00A16E0D">
              <w:rPr>
                <w:rFonts w:ascii="Palatino Linotype" w:hAnsi="Palatino Linotype"/>
                <w:color w:val="000000"/>
                <w:sz w:val="20"/>
                <w:szCs w:val="20"/>
                <w:lang w:eastAsia="hu-HU"/>
              </w:rPr>
              <w:t> </w:t>
            </w:r>
          </w:p>
        </w:tc>
        <w:tc>
          <w:tcPr>
            <w:tcW w:w="2382" w:type="dxa"/>
            <w:tcBorders>
              <w:top w:val="nil"/>
              <w:left w:val="single" w:sz="4" w:space="0" w:color="auto"/>
              <w:bottom w:val="single" w:sz="4" w:space="0" w:color="auto"/>
              <w:right w:val="single" w:sz="4" w:space="0" w:color="auto"/>
            </w:tcBorders>
            <w:vAlign w:val="center"/>
          </w:tcPr>
          <w:p w:rsidR="001E0B2C" w:rsidRPr="00A16E0D" w:rsidRDefault="001E0B2C" w:rsidP="00A16E0D">
            <w:pPr>
              <w:spacing w:after="0"/>
              <w:jc w:val="left"/>
              <w:rPr>
                <w:color w:val="000000"/>
                <w:sz w:val="20"/>
                <w:szCs w:val="20"/>
                <w:lang w:eastAsia="hu-HU"/>
              </w:rPr>
            </w:pPr>
            <w:r w:rsidRPr="00A16E0D">
              <w:rPr>
                <w:color w:val="000000"/>
                <w:sz w:val="20"/>
                <w:szCs w:val="20"/>
                <w:lang w:eastAsia="hu-HU"/>
              </w:rPr>
              <w:t> </w:t>
            </w:r>
          </w:p>
        </w:tc>
      </w:tr>
      <w:tr w:rsidR="001E0B2C" w:rsidRPr="00463BE8" w:rsidTr="005C7088">
        <w:trPr>
          <w:trHeight w:val="312"/>
        </w:trPr>
        <w:tc>
          <w:tcPr>
            <w:tcW w:w="971" w:type="dxa"/>
            <w:tcBorders>
              <w:top w:val="nil"/>
              <w:left w:val="single" w:sz="4" w:space="0" w:color="auto"/>
              <w:bottom w:val="single" w:sz="4" w:space="0" w:color="auto"/>
              <w:right w:val="single" w:sz="4" w:space="0" w:color="auto"/>
            </w:tcBorders>
            <w:vAlign w:val="center"/>
          </w:tcPr>
          <w:p w:rsidR="001E0B2C" w:rsidRPr="00A16E0D" w:rsidRDefault="001E0B2C" w:rsidP="00A16E0D">
            <w:pPr>
              <w:spacing w:after="0"/>
              <w:jc w:val="center"/>
              <w:rPr>
                <w:color w:val="000000"/>
                <w:sz w:val="20"/>
                <w:szCs w:val="20"/>
                <w:lang w:eastAsia="hu-HU"/>
              </w:rPr>
            </w:pPr>
            <w:r w:rsidRPr="00A16E0D">
              <w:rPr>
                <w:color w:val="000000"/>
                <w:sz w:val="20"/>
                <w:szCs w:val="20"/>
                <w:lang w:eastAsia="hu-HU"/>
              </w:rPr>
              <w:t>4.</w:t>
            </w:r>
          </w:p>
        </w:tc>
        <w:tc>
          <w:tcPr>
            <w:tcW w:w="2227" w:type="dxa"/>
            <w:tcBorders>
              <w:top w:val="nil"/>
              <w:left w:val="single" w:sz="8" w:space="0" w:color="auto"/>
              <w:bottom w:val="single" w:sz="8" w:space="0" w:color="auto"/>
              <w:right w:val="single" w:sz="8" w:space="0" w:color="auto"/>
            </w:tcBorders>
            <w:vAlign w:val="center"/>
          </w:tcPr>
          <w:p w:rsidR="001E0B2C" w:rsidRPr="00A16E0D" w:rsidRDefault="001E0B2C" w:rsidP="00A16E0D">
            <w:pPr>
              <w:spacing w:after="0"/>
              <w:jc w:val="left"/>
              <w:rPr>
                <w:rFonts w:ascii="Palatino Linotype" w:hAnsi="Palatino Linotype"/>
                <w:color w:val="000000"/>
                <w:sz w:val="20"/>
                <w:szCs w:val="20"/>
                <w:lang w:eastAsia="hu-HU"/>
              </w:rPr>
            </w:pPr>
            <w:r w:rsidRPr="00A16E0D">
              <w:rPr>
                <w:rFonts w:ascii="Palatino Linotype" w:hAnsi="Palatino Linotype"/>
                <w:color w:val="000000"/>
                <w:sz w:val="20"/>
                <w:szCs w:val="20"/>
                <w:lang w:eastAsia="hu-HU"/>
              </w:rPr>
              <w:t>megbeszélés</w:t>
            </w:r>
          </w:p>
        </w:tc>
        <w:tc>
          <w:tcPr>
            <w:tcW w:w="1129" w:type="dxa"/>
            <w:tcBorders>
              <w:top w:val="nil"/>
              <w:left w:val="nil"/>
              <w:bottom w:val="single" w:sz="8" w:space="0" w:color="auto"/>
              <w:right w:val="single" w:sz="8" w:space="0" w:color="auto"/>
            </w:tcBorders>
            <w:vAlign w:val="center"/>
          </w:tcPr>
          <w:p w:rsidR="001E0B2C" w:rsidRPr="00A16E0D" w:rsidRDefault="001E0B2C" w:rsidP="00A16E0D">
            <w:pPr>
              <w:spacing w:after="0"/>
              <w:jc w:val="center"/>
              <w:rPr>
                <w:rFonts w:ascii="Palatino Linotype" w:hAnsi="Palatino Linotype"/>
                <w:color w:val="000000"/>
                <w:sz w:val="20"/>
                <w:szCs w:val="20"/>
                <w:lang w:eastAsia="hu-HU"/>
              </w:rPr>
            </w:pPr>
            <w:r w:rsidRPr="00A16E0D">
              <w:rPr>
                <w:rFonts w:ascii="Palatino Linotype" w:hAnsi="Palatino Linotype"/>
                <w:color w:val="000000"/>
                <w:sz w:val="20"/>
                <w:szCs w:val="20"/>
                <w:lang w:eastAsia="hu-HU"/>
              </w:rPr>
              <w:t> </w:t>
            </w:r>
          </w:p>
        </w:tc>
        <w:tc>
          <w:tcPr>
            <w:tcW w:w="966" w:type="dxa"/>
            <w:tcBorders>
              <w:top w:val="nil"/>
              <w:left w:val="nil"/>
              <w:bottom w:val="single" w:sz="8" w:space="0" w:color="auto"/>
              <w:right w:val="single" w:sz="8" w:space="0" w:color="auto"/>
            </w:tcBorders>
            <w:vAlign w:val="center"/>
          </w:tcPr>
          <w:p w:rsidR="001E0B2C" w:rsidRPr="00A16E0D" w:rsidRDefault="001E0B2C" w:rsidP="00A16E0D">
            <w:pPr>
              <w:spacing w:after="0"/>
              <w:jc w:val="center"/>
              <w:rPr>
                <w:rFonts w:ascii="Palatino Linotype" w:hAnsi="Palatino Linotype"/>
                <w:color w:val="000000"/>
                <w:sz w:val="20"/>
                <w:szCs w:val="20"/>
                <w:lang w:eastAsia="hu-HU"/>
              </w:rPr>
            </w:pPr>
            <w:r w:rsidRPr="00A16E0D">
              <w:rPr>
                <w:rFonts w:ascii="Palatino Linotype" w:hAnsi="Palatino Linotype"/>
                <w:color w:val="000000"/>
                <w:sz w:val="20"/>
                <w:szCs w:val="20"/>
                <w:lang w:eastAsia="hu-HU"/>
              </w:rPr>
              <w:t> </w:t>
            </w:r>
          </w:p>
        </w:tc>
        <w:tc>
          <w:tcPr>
            <w:tcW w:w="965" w:type="dxa"/>
            <w:tcBorders>
              <w:top w:val="nil"/>
              <w:left w:val="nil"/>
              <w:bottom w:val="single" w:sz="8" w:space="0" w:color="auto"/>
              <w:right w:val="single" w:sz="8" w:space="0" w:color="auto"/>
            </w:tcBorders>
            <w:vAlign w:val="center"/>
          </w:tcPr>
          <w:p w:rsidR="001E0B2C" w:rsidRPr="00A16E0D" w:rsidRDefault="001E0B2C" w:rsidP="00A16E0D">
            <w:pPr>
              <w:spacing w:after="0"/>
              <w:jc w:val="center"/>
              <w:rPr>
                <w:rFonts w:ascii="Palatino Linotype" w:hAnsi="Palatino Linotype"/>
                <w:color w:val="000000"/>
                <w:sz w:val="20"/>
                <w:szCs w:val="20"/>
                <w:lang w:eastAsia="hu-HU"/>
              </w:rPr>
            </w:pPr>
            <w:r w:rsidRPr="00A16E0D">
              <w:rPr>
                <w:rFonts w:ascii="Palatino Linotype" w:hAnsi="Palatino Linotype"/>
                <w:color w:val="000000"/>
                <w:sz w:val="20"/>
                <w:szCs w:val="20"/>
                <w:lang w:eastAsia="hu-HU"/>
              </w:rPr>
              <w:t>x</w:t>
            </w:r>
          </w:p>
        </w:tc>
        <w:tc>
          <w:tcPr>
            <w:tcW w:w="2382" w:type="dxa"/>
            <w:tcBorders>
              <w:top w:val="nil"/>
              <w:left w:val="single" w:sz="4" w:space="0" w:color="auto"/>
              <w:bottom w:val="single" w:sz="4" w:space="0" w:color="auto"/>
              <w:right w:val="single" w:sz="4" w:space="0" w:color="auto"/>
            </w:tcBorders>
            <w:vAlign w:val="center"/>
          </w:tcPr>
          <w:p w:rsidR="001E0B2C" w:rsidRPr="00A16E0D" w:rsidRDefault="001E0B2C" w:rsidP="00A16E0D">
            <w:pPr>
              <w:spacing w:after="0"/>
              <w:jc w:val="left"/>
              <w:rPr>
                <w:color w:val="000000"/>
                <w:sz w:val="20"/>
                <w:szCs w:val="20"/>
                <w:lang w:eastAsia="hu-HU"/>
              </w:rPr>
            </w:pPr>
            <w:r w:rsidRPr="00A16E0D">
              <w:rPr>
                <w:color w:val="000000"/>
                <w:sz w:val="20"/>
                <w:szCs w:val="20"/>
                <w:lang w:eastAsia="hu-HU"/>
              </w:rPr>
              <w:t> </w:t>
            </w:r>
          </w:p>
        </w:tc>
      </w:tr>
      <w:tr w:rsidR="001E0B2C" w:rsidRPr="00463BE8" w:rsidTr="005C7088">
        <w:trPr>
          <w:trHeight w:val="312"/>
        </w:trPr>
        <w:tc>
          <w:tcPr>
            <w:tcW w:w="971" w:type="dxa"/>
            <w:tcBorders>
              <w:top w:val="nil"/>
              <w:left w:val="single" w:sz="4" w:space="0" w:color="auto"/>
              <w:bottom w:val="single" w:sz="4" w:space="0" w:color="auto"/>
              <w:right w:val="single" w:sz="4" w:space="0" w:color="auto"/>
            </w:tcBorders>
            <w:vAlign w:val="center"/>
          </w:tcPr>
          <w:p w:rsidR="001E0B2C" w:rsidRPr="00A16E0D" w:rsidRDefault="001E0B2C" w:rsidP="00A16E0D">
            <w:pPr>
              <w:spacing w:after="0"/>
              <w:jc w:val="center"/>
              <w:rPr>
                <w:color w:val="000000"/>
                <w:sz w:val="20"/>
                <w:szCs w:val="20"/>
                <w:lang w:eastAsia="hu-HU"/>
              </w:rPr>
            </w:pPr>
            <w:r w:rsidRPr="00A16E0D">
              <w:rPr>
                <w:color w:val="000000"/>
                <w:sz w:val="20"/>
                <w:szCs w:val="20"/>
                <w:lang w:eastAsia="hu-HU"/>
              </w:rPr>
              <w:t>5.</w:t>
            </w:r>
          </w:p>
        </w:tc>
        <w:tc>
          <w:tcPr>
            <w:tcW w:w="2227" w:type="dxa"/>
            <w:tcBorders>
              <w:top w:val="nil"/>
              <w:left w:val="single" w:sz="8" w:space="0" w:color="auto"/>
              <w:bottom w:val="single" w:sz="8" w:space="0" w:color="auto"/>
              <w:right w:val="single" w:sz="8" w:space="0" w:color="auto"/>
            </w:tcBorders>
            <w:vAlign w:val="center"/>
          </w:tcPr>
          <w:p w:rsidR="001E0B2C" w:rsidRPr="00A16E0D" w:rsidRDefault="001E0B2C" w:rsidP="00A16E0D">
            <w:pPr>
              <w:spacing w:after="0"/>
              <w:jc w:val="left"/>
              <w:rPr>
                <w:rFonts w:ascii="Palatino Linotype" w:hAnsi="Palatino Linotype"/>
                <w:color w:val="000000"/>
                <w:sz w:val="20"/>
                <w:szCs w:val="20"/>
                <w:lang w:eastAsia="hu-HU"/>
              </w:rPr>
            </w:pPr>
            <w:r w:rsidRPr="00A16E0D">
              <w:rPr>
                <w:rFonts w:ascii="Palatino Linotype" w:hAnsi="Palatino Linotype"/>
                <w:color w:val="000000"/>
                <w:sz w:val="20"/>
                <w:szCs w:val="20"/>
                <w:lang w:eastAsia="hu-HU"/>
              </w:rPr>
              <w:t>vita</w:t>
            </w:r>
          </w:p>
        </w:tc>
        <w:tc>
          <w:tcPr>
            <w:tcW w:w="1129" w:type="dxa"/>
            <w:tcBorders>
              <w:top w:val="nil"/>
              <w:left w:val="nil"/>
              <w:bottom w:val="single" w:sz="8" w:space="0" w:color="auto"/>
              <w:right w:val="single" w:sz="8" w:space="0" w:color="auto"/>
            </w:tcBorders>
            <w:vAlign w:val="center"/>
          </w:tcPr>
          <w:p w:rsidR="001E0B2C" w:rsidRPr="00A16E0D" w:rsidRDefault="001E0B2C" w:rsidP="00A16E0D">
            <w:pPr>
              <w:spacing w:after="0"/>
              <w:jc w:val="center"/>
              <w:rPr>
                <w:rFonts w:ascii="Palatino Linotype" w:hAnsi="Palatino Linotype"/>
                <w:color w:val="000000"/>
                <w:sz w:val="20"/>
                <w:szCs w:val="20"/>
                <w:lang w:eastAsia="hu-HU"/>
              </w:rPr>
            </w:pPr>
            <w:r w:rsidRPr="00A16E0D">
              <w:rPr>
                <w:rFonts w:ascii="Palatino Linotype" w:hAnsi="Palatino Linotype"/>
                <w:color w:val="000000"/>
                <w:sz w:val="20"/>
                <w:szCs w:val="20"/>
                <w:lang w:eastAsia="hu-HU"/>
              </w:rPr>
              <w:t> </w:t>
            </w:r>
          </w:p>
        </w:tc>
        <w:tc>
          <w:tcPr>
            <w:tcW w:w="966" w:type="dxa"/>
            <w:tcBorders>
              <w:top w:val="nil"/>
              <w:left w:val="nil"/>
              <w:bottom w:val="single" w:sz="8" w:space="0" w:color="auto"/>
              <w:right w:val="single" w:sz="8" w:space="0" w:color="auto"/>
            </w:tcBorders>
            <w:vAlign w:val="center"/>
          </w:tcPr>
          <w:p w:rsidR="001E0B2C" w:rsidRPr="00A16E0D" w:rsidRDefault="001E0B2C" w:rsidP="00A16E0D">
            <w:pPr>
              <w:spacing w:after="0"/>
              <w:jc w:val="center"/>
              <w:rPr>
                <w:rFonts w:ascii="Palatino Linotype" w:hAnsi="Palatino Linotype"/>
                <w:color w:val="000000"/>
                <w:sz w:val="20"/>
                <w:szCs w:val="20"/>
                <w:lang w:eastAsia="hu-HU"/>
              </w:rPr>
            </w:pPr>
            <w:r w:rsidRPr="00A16E0D">
              <w:rPr>
                <w:rFonts w:ascii="Palatino Linotype" w:hAnsi="Palatino Linotype"/>
                <w:color w:val="000000"/>
                <w:sz w:val="20"/>
                <w:szCs w:val="20"/>
                <w:lang w:eastAsia="hu-HU"/>
              </w:rPr>
              <w:t> </w:t>
            </w:r>
          </w:p>
        </w:tc>
        <w:tc>
          <w:tcPr>
            <w:tcW w:w="965" w:type="dxa"/>
            <w:tcBorders>
              <w:top w:val="nil"/>
              <w:left w:val="nil"/>
              <w:bottom w:val="single" w:sz="8" w:space="0" w:color="auto"/>
              <w:right w:val="single" w:sz="8" w:space="0" w:color="auto"/>
            </w:tcBorders>
            <w:vAlign w:val="center"/>
          </w:tcPr>
          <w:p w:rsidR="001E0B2C" w:rsidRPr="00A16E0D" w:rsidRDefault="001E0B2C" w:rsidP="00A16E0D">
            <w:pPr>
              <w:spacing w:after="0"/>
              <w:jc w:val="center"/>
              <w:rPr>
                <w:rFonts w:ascii="Palatino Linotype" w:hAnsi="Palatino Linotype"/>
                <w:color w:val="000000"/>
                <w:sz w:val="20"/>
                <w:szCs w:val="20"/>
                <w:lang w:eastAsia="hu-HU"/>
              </w:rPr>
            </w:pPr>
            <w:r w:rsidRPr="00A16E0D">
              <w:rPr>
                <w:rFonts w:ascii="Palatino Linotype" w:hAnsi="Palatino Linotype"/>
                <w:color w:val="000000"/>
                <w:sz w:val="20"/>
                <w:szCs w:val="20"/>
                <w:lang w:eastAsia="hu-HU"/>
              </w:rPr>
              <w:t>x</w:t>
            </w:r>
          </w:p>
        </w:tc>
        <w:tc>
          <w:tcPr>
            <w:tcW w:w="2382" w:type="dxa"/>
            <w:tcBorders>
              <w:top w:val="nil"/>
              <w:left w:val="single" w:sz="4" w:space="0" w:color="auto"/>
              <w:bottom w:val="single" w:sz="4" w:space="0" w:color="auto"/>
              <w:right w:val="single" w:sz="4" w:space="0" w:color="auto"/>
            </w:tcBorders>
            <w:vAlign w:val="center"/>
          </w:tcPr>
          <w:p w:rsidR="001E0B2C" w:rsidRPr="00A16E0D" w:rsidRDefault="001E0B2C" w:rsidP="00A16E0D">
            <w:pPr>
              <w:spacing w:after="0"/>
              <w:jc w:val="left"/>
              <w:rPr>
                <w:color w:val="000000"/>
                <w:sz w:val="20"/>
                <w:szCs w:val="20"/>
                <w:lang w:eastAsia="hu-HU"/>
              </w:rPr>
            </w:pPr>
            <w:r w:rsidRPr="00A16E0D">
              <w:rPr>
                <w:color w:val="000000"/>
                <w:sz w:val="20"/>
                <w:szCs w:val="20"/>
                <w:lang w:eastAsia="hu-HU"/>
              </w:rPr>
              <w:t> </w:t>
            </w:r>
          </w:p>
        </w:tc>
      </w:tr>
      <w:tr w:rsidR="001E0B2C" w:rsidRPr="00463BE8" w:rsidTr="005C7088">
        <w:trPr>
          <w:trHeight w:val="312"/>
        </w:trPr>
        <w:tc>
          <w:tcPr>
            <w:tcW w:w="971" w:type="dxa"/>
            <w:tcBorders>
              <w:top w:val="nil"/>
              <w:left w:val="single" w:sz="4" w:space="0" w:color="auto"/>
              <w:bottom w:val="single" w:sz="4" w:space="0" w:color="auto"/>
              <w:right w:val="single" w:sz="4" w:space="0" w:color="auto"/>
            </w:tcBorders>
            <w:vAlign w:val="center"/>
          </w:tcPr>
          <w:p w:rsidR="001E0B2C" w:rsidRPr="00A16E0D" w:rsidRDefault="001E0B2C" w:rsidP="00A16E0D">
            <w:pPr>
              <w:spacing w:after="0"/>
              <w:jc w:val="center"/>
              <w:rPr>
                <w:color w:val="000000"/>
                <w:sz w:val="20"/>
                <w:szCs w:val="20"/>
                <w:lang w:eastAsia="hu-HU"/>
              </w:rPr>
            </w:pPr>
            <w:r w:rsidRPr="00A16E0D">
              <w:rPr>
                <w:color w:val="000000"/>
                <w:sz w:val="20"/>
                <w:szCs w:val="20"/>
                <w:lang w:eastAsia="hu-HU"/>
              </w:rPr>
              <w:t>6.</w:t>
            </w:r>
          </w:p>
        </w:tc>
        <w:tc>
          <w:tcPr>
            <w:tcW w:w="2227" w:type="dxa"/>
            <w:tcBorders>
              <w:top w:val="nil"/>
              <w:left w:val="single" w:sz="8" w:space="0" w:color="auto"/>
              <w:bottom w:val="single" w:sz="8" w:space="0" w:color="auto"/>
              <w:right w:val="single" w:sz="8" w:space="0" w:color="auto"/>
            </w:tcBorders>
            <w:vAlign w:val="center"/>
          </w:tcPr>
          <w:p w:rsidR="001E0B2C" w:rsidRPr="00A16E0D" w:rsidRDefault="001E0B2C" w:rsidP="00A16E0D">
            <w:pPr>
              <w:spacing w:after="0"/>
              <w:jc w:val="left"/>
              <w:rPr>
                <w:rFonts w:ascii="Palatino Linotype" w:hAnsi="Palatino Linotype"/>
                <w:color w:val="000000"/>
                <w:sz w:val="20"/>
                <w:szCs w:val="20"/>
                <w:lang w:eastAsia="hu-HU"/>
              </w:rPr>
            </w:pPr>
            <w:r w:rsidRPr="00A16E0D">
              <w:rPr>
                <w:rFonts w:ascii="Palatino Linotype" w:hAnsi="Palatino Linotype"/>
                <w:color w:val="000000"/>
                <w:sz w:val="20"/>
                <w:szCs w:val="20"/>
                <w:lang w:eastAsia="hu-HU"/>
              </w:rPr>
              <w:t>szemléltetés</w:t>
            </w:r>
          </w:p>
        </w:tc>
        <w:tc>
          <w:tcPr>
            <w:tcW w:w="1129" w:type="dxa"/>
            <w:tcBorders>
              <w:top w:val="nil"/>
              <w:left w:val="nil"/>
              <w:bottom w:val="single" w:sz="8" w:space="0" w:color="auto"/>
              <w:right w:val="single" w:sz="8" w:space="0" w:color="auto"/>
            </w:tcBorders>
            <w:vAlign w:val="center"/>
          </w:tcPr>
          <w:p w:rsidR="001E0B2C" w:rsidRPr="00A16E0D" w:rsidRDefault="001E0B2C" w:rsidP="00A16E0D">
            <w:pPr>
              <w:spacing w:after="0"/>
              <w:jc w:val="center"/>
              <w:rPr>
                <w:rFonts w:ascii="Palatino Linotype" w:hAnsi="Palatino Linotype"/>
                <w:color w:val="000000"/>
                <w:sz w:val="20"/>
                <w:szCs w:val="20"/>
                <w:lang w:eastAsia="hu-HU"/>
              </w:rPr>
            </w:pPr>
            <w:r w:rsidRPr="00A16E0D">
              <w:rPr>
                <w:rFonts w:ascii="Palatino Linotype" w:hAnsi="Palatino Linotype"/>
                <w:color w:val="000000"/>
                <w:sz w:val="20"/>
                <w:szCs w:val="20"/>
                <w:lang w:eastAsia="hu-HU"/>
              </w:rPr>
              <w:t> </w:t>
            </w:r>
          </w:p>
        </w:tc>
        <w:tc>
          <w:tcPr>
            <w:tcW w:w="966" w:type="dxa"/>
            <w:tcBorders>
              <w:top w:val="nil"/>
              <w:left w:val="nil"/>
              <w:bottom w:val="single" w:sz="8" w:space="0" w:color="auto"/>
              <w:right w:val="single" w:sz="8" w:space="0" w:color="auto"/>
            </w:tcBorders>
            <w:vAlign w:val="center"/>
          </w:tcPr>
          <w:p w:rsidR="001E0B2C" w:rsidRPr="00A16E0D" w:rsidRDefault="001E0B2C" w:rsidP="00A16E0D">
            <w:pPr>
              <w:spacing w:after="0"/>
              <w:jc w:val="center"/>
              <w:rPr>
                <w:rFonts w:ascii="Palatino Linotype" w:hAnsi="Palatino Linotype"/>
                <w:color w:val="000000"/>
                <w:sz w:val="20"/>
                <w:szCs w:val="20"/>
                <w:lang w:eastAsia="hu-HU"/>
              </w:rPr>
            </w:pPr>
            <w:r w:rsidRPr="00A16E0D">
              <w:rPr>
                <w:rFonts w:ascii="Palatino Linotype" w:hAnsi="Palatino Linotype"/>
                <w:color w:val="000000"/>
                <w:sz w:val="20"/>
                <w:szCs w:val="20"/>
                <w:lang w:eastAsia="hu-HU"/>
              </w:rPr>
              <w:t> </w:t>
            </w:r>
          </w:p>
        </w:tc>
        <w:tc>
          <w:tcPr>
            <w:tcW w:w="965" w:type="dxa"/>
            <w:tcBorders>
              <w:top w:val="nil"/>
              <w:left w:val="nil"/>
              <w:bottom w:val="single" w:sz="8" w:space="0" w:color="auto"/>
              <w:right w:val="single" w:sz="8" w:space="0" w:color="auto"/>
            </w:tcBorders>
            <w:vAlign w:val="center"/>
          </w:tcPr>
          <w:p w:rsidR="001E0B2C" w:rsidRPr="00A16E0D" w:rsidRDefault="001E0B2C" w:rsidP="00A16E0D">
            <w:pPr>
              <w:spacing w:after="0"/>
              <w:jc w:val="center"/>
              <w:rPr>
                <w:rFonts w:ascii="Palatino Linotype" w:hAnsi="Palatino Linotype"/>
                <w:color w:val="000000"/>
                <w:sz w:val="20"/>
                <w:szCs w:val="20"/>
                <w:lang w:eastAsia="hu-HU"/>
              </w:rPr>
            </w:pPr>
            <w:r w:rsidRPr="00A16E0D">
              <w:rPr>
                <w:rFonts w:ascii="Palatino Linotype" w:hAnsi="Palatino Linotype"/>
                <w:color w:val="000000"/>
                <w:sz w:val="20"/>
                <w:szCs w:val="20"/>
                <w:lang w:eastAsia="hu-HU"/>
              </w:rPr>
              <w:t>x</w:t>
            </w:r>
          </w:p>
        </w:tc>
        <w:tc>
          <w:tcPr>
            <w:tcW w:w="2382" w:type="dxa"/>
            <w:tcBorders>
              <w:top w:val="nil"/>
              <w:left w:val="single" w:sz="4" w:space="0" w:color="auto"/>
              <w:bottom w:val="single" w:sz="4" w:space="0" w:color="auto"/>
              <w:right w:val="single" w:sz="4" w:space="0" w:color="auto"/>
            </w:tcBorders>
            <w:vAlign w:val="center"/>
          </w:tcPr>
          <w:p w:rsidR="001E0B2C" w:rsidRPr="00A16E0D" w:rsidRDefault="001E0B2C" w:rsidP="00A16E0D">
            <w:pPr>
              <w:spacing w:after="0"/>
              <w:jc w:val="left"/>
              <w:rPr>
                <w:color w:val="000000"/>
                <w:sz w:val="20"/>
                <w:szCs w:val="20"/>
                <w:lang w:eastAsia="hu-HU"/>
              </w:rPr>
            </w:pPr>
            <w:r w:rsidRPr="00A16E0D">
              <w:rPr>
                <w:color w:val="000000"/>
                <w:sz w:val="20"/>
                <w:szCs w:val="20"/>
                <w:lang w:eastAsia="hu-HU"/>
              </w:rPr>
              <w:t> </w:t>
            </w:r>
          </w:p>
        </w:tc>
      </w:tr>
      <w:tr w:rsidR="001E0B2C" w:rsidRPr="00463BE8" w:rsidTr="005C7088">
        <w:trPr>
          <w:trHeight w:val="312"/>
        </w:trPr>
        <w:tc>
          <w:tcPr>
            <w:tcW w:w="971" w:type="dxa"/>
            <w:tcBorders>
              <w:top w:val="nil"/>
              <w:left w:val="single" w:sz="4" w:space="0" w:color="auto"/>
              <w:bottom w:val="single" w:sz="4" w:space="0" w:color="auto"/>
              <w:right w:val="single" w:sz="4" w:space="0" w:color="auto"/>
            </w:tcBorders>
            <w:vAlign w:val="center"/>
          </w:tcPr>
          <w:p w:rsidR="001E0B2C" w:rsidRPr="00A16E0D" w:rsidRDefault="001E0B2C" w:rsidP="00A16E0D">
            <w:pPr>
              <w:spacing w:after="0"/>
              <w:jc w:val="center"/>
              <w:rPr>
                <w:color w:val="000000"/>
                <w:sz w:val="20"/>
                <w:szCs w:val="20"/>
                <w:lang w:eastAsia="hu-HU"/>
              </w:rPr>
            </w:pPr>
            <w:r w:rsidRPr="00A16E0D">
              <w:rPr>
                <w:color w:val="000000"/>
                <w:sz w:val="20"/>
                <w:szCs w:val="20"/>
                <w:lang w:eastAsia="hu-HU"/>
              </w:rPr>
              <w:t>7.</w:t>
            </w:r>
          </w:p>
        </w:tc>
        <w:tc>
          <w:tcPr>
            <w:tcW w:w="2227" w:type="dxa"/>
            <w:tcBorders>
              <w:top w:val="nil"/>
              <w:left w:val="single" w:sz="8" w:space="0" w:color="auto"/>
              <w:bottom w:val="single" w:sz="8" w:space="0" w:color="auto"/>
              <w:right w:val="single" w:sz="8" w:space="0" w:color="auto"/>
            </w:tcBorders>
            <w:vAlign w:val="center"/>
          </w:tcPr>
          <w:p w:rsidR="001E0B2C" w:rsidRPr="00A16E0D" w:rsidRDefault="001E0B2C" w:rsidP="00A16E0D">
            <w:pPr>
              <w:spacing w:after="0"/>
              <w:jc w:val="left"/>
              <w:rPr>
                <w:rFonts w:ascii="Palatino Linotype" w:hAnsi="Palatino Linotype"/>
                <w:color w:val="000000"/>
                <w:sz w:val="20"/>
                <w:szCs w:val="20"/>
                <w:lang w:eastAsia="hu-HU"/>
              </w:rPr>
            </w:pPr>
            <w:r w:rsidRPr="00A16E0D">
              <w:rPr>
                <w:rFonts w:ascii="Palatino Linotype" w:hAnsi="Palatino Linotype"/>
                <w:color w:val="000000"/>
                <w:sz w:val="20"/>
                <w:szCs w:val="20"/>
                <w:lang w:eastAsia="hu-HU"/>
              </w:rPr>
              <w:t>házi feladat</w:t>
            </w:r>
          </w:p>
        </w:tc>
        <w:tc>
          <w:tcPr>
            <w:tcW w:w="1129" w:type="dxa"/>
            <w:tcBorders>
              <w:top w:val="nil"/>
              <w:left w:val="nil"/>
              <w:bottom w:val="single" w:sz="8" w:space="0" w:color="auto"/>
              <w:right w:val="single" w:sz="8" w:space="0" w:color="auto"/>
            </w:tcBorders>
            <w:vAlign w:val="center"/>
          </w:tcPr>
          <w:p w:rsidR="001E0B2C" w:rsidRPr="00A16E0D" w:rsidRDefault="001E0B2C" w:rsidP="00A16E0D">
            <w:pPr>
              <w:spacing w:after="0"/>
              <w:jc w:val="center"/>
              <w:rPr>
                <w:rFonts w:ascii="Palatino Linotype" w:hAnsi="Palatino Linotype"/>
                <w:color w:val="000000"/>
                <w:sz w:val="20"/>
                <w:szCs w:val="20"/>
                <w:lang w:eastAsia="hu-HU"/>
              </w:rPr>
            </w:pPr>
            <w:r w:rsidRPr="00A16E0D">
              <w:rPr>
                <w:rFonts w:ascii="Palatino Linotype" w:hAnsi="Palatino Linotype"/>
                <w:color w:val="000000"/>
                <w:sz w:val="20"/>
                <w:szCs w:val="20"/>
                <w:lang w:eastAsia="hu-HU"/>
              </w:rPr>
              <w:t>x</w:t>
            </w:r>
          </w:p>
        </w:tc>
        <w:tc>
          <w:tcPr>
            <w:tcW w:w="966" w:type="dxa"/>
            <w:tcBorders>
              <w:top w:val="nil"/>
              <w:left w:val="nil"/>
              <w:bottom w:val="single" w:sz="8" w:space="0" w:color="auto"/>
              <w:right w:val="single" w:sz="8" w:space="0" w:color="auto"/>
            </w:tcBorders>
            <w:vAlign w:val="center"/>
          </w:tcPr>
          <w:p w:rsidR="001E0B2C" w:rsidRPr="00A16E0D" w:rsidRDefault="001E0B2C" w:rsidP="00A16E0D">
            <w:pPr>
              <w:spacing w:after="0"/>
              <w:jc w:val="center"/>
              <w:rPr>
                <w:rFonts w:ascii="Palatino Linotype" w:hAnsi="Palatino Linotype"/>
                <w:color w:val="000000"/>
                <w:sz w:val="20"/>
                <w:szCs w:val="20"/>
                <w:lang w:eastAsia="hu-HU"/>
              </w:rPr>
            </w:pPr>
            <w:r w:rsidRPr="00A16E0D">
              <w:rPr>
                <w:rFonts w:ascii="Palatino Linotype" w:hAnsi="Palatino Linotype"/>
                <w:color w:val="000000"/>
                <w:sz w:val="20"/>
                <w:szCs w:val="20"/>
                <w:lang w:eastAsia="hu-HU"/>
              </w:rPr>
              <w:t> </w:t>
            </w:r>
          </w:p>
        </w:tc>
        <w:tc>
          <w:tcPr>
            <w:tcW w:w="965" w:type="dxa"/>
            <w:tcBorders>
              <w:top w:val="nil"/>
              <w:left w:val="nil"/>
              <w:bottom w:val="single" w:sz="8" w:space="0" w:color="auto"/>
              <w:right w:val="single" w:sz="8" w:space="0" w:color="auto"/>
            </w:tcBorders>
            <w:vAlign w:val="center"/>
          </w:tcPr>
          <w:p w:rsidR="001E0B2C" w:rsidRPr="00A16E0D" w:rsidRDefault="001E0B2C" w:rsidP="00A16E0D">
            <w:pPr>
              <w:spacing w:after="0"/>
              <w:jc w:val="center"/>
              <w:rPr>
                <w:rFonts w:ascii="Palatino Linotype" w:hAnsi="Palatino Linotype"/>
                <w:color w:val="000000"/>
                <w:sz w:val="20"/>
                <w:szCs w:val="20"/>
                <w:lang w:eastAsia="hu-HU"/>
              </w:rPr>
            </w:pPr>
            <w:r w:rsidRPr="00A16E0D">
              <w:rPr>
                <w:rFonts w:ascii="Palatino Linotype" w:hAnsi="Palatino Linotype"/>
                <w:color w:val="000000"/>
                <w:sz w:val="20"/>
                <w:szCs w:val="20"/>
                <w:lang w:eastAsia="hu-HU"/>
              </w:rPr>
              <w:t> </w:t>
            </w:r>
          </w:p>
        </w:tc>
        <w:tc>
          <w:tcPr>
            <w:tcW w:w="2382" w:type="dxa"/>
            <w:tcBorders>
              <w:top w:val="nil"/>
              <w:left w:val="single" w:sz="4" w:space="0" w:color="auto"/>
              <w:bottom w:val="single" w:sz="4" w:space="0" w:color="auto"/>
              <w:right w:val="single" w:sz="4" w:space="0" w:color="auto"/>
            </w:tcBorders>
            <w:vAlign w:val="center"/>
          </w:tcPr>
          <w:p w:rsidR="001E0B2C" w:rsidRPr="00A16E0D" w:rsidRDefault="001E0B2C" w:rsidP="00A16E0D">
            <w:pPr>
              <w:spacing w:after="0"/>
              <w:jc w:val="left"/>
              <w:rPr>
                <w:color w:val="000000"/>
                <w:sz w:val="20"/>
                <w:szCs w:val="20"/>
                <w:lang w:eastAsia="hu-HU"/>
              </w:rPr>
            </w:pPr>
            <w:r w:rsidRPr="00A16E0D">
              <w:rPr>
                <w:color w:val="000000"/>
                <w:sz w:val="20"/>
                <w:szCs w:val="20"/>
                <w:lang w:eastAsia="hu-HU"/>
              </w:rPr>
              <w:t> </w:t>
            </w:r>
          </w:p>
        </w:tc>
      </w:tr>
    </w:tbl>
    <w:p w:rsidR="001E0B2C" w:rsidRDefault="001E0B2C" w:rsidP="00C53E01">
      <w:pPr>
        <w:spacing w:after="0"/>
        <w:ind w:left="426"/>
      </w:pPr>
    </w:p>
    <w:p w:rsidR="001E0B2C" w:rsidRPr="00BC7291" w:rsidRDefault="001E0B2C" w:rsidP="00C53E01">
      <w:pPr>
        <w:pStyle w:val="Listaszerbekezds"/>
        <w:numPr>
          <w:ilvl w:val="2"/>
          <w:numId w:val="8"/>
        </w:numPr>
        <w:spacing w:after="0"/>
        <w:rPr>
          <w:b/>
        </w:rPr>
      </w:pPr>
      <w:r w:rsidRPr="00BC7291">
        <w:rPr>
          <w:b/>
        </w:rPr>
        <w:t>A tantárgy elsajátítása során alkalmazható tanulói tevékenységformák (ajánlás)</w:t>
      </w:r>
    </w:p>
    <w:p w:rsidR="001E0B2C" w:rsidRPr="002B5BF7" w:rsidRDefault="001E0B2C" w:rsidP="00C53E01">
      <w:pPr>
        <w:spacing w:after="0"/>
        <w:ind w:left="426"/>
      </w:pPr>
    </w:p>
    <w:tbl>
      <w:tblPr>
        <w:tblW w:w="8660" w:type="dxa"/>
        <w:tblInd w:w="75" w:type="dxa"/>
        <w:tblCellMar>
          <w:left w:w="70" w:type="dxa"/>
          <w:right w:w="70" w:type="dxa"/>
        </w:tblCellMar>
        <w:tblLook w:val="00A0" w:firstRow="1" w:lastRow="0" w:firstColumn="1" w:lastColumn="0" w:noHBand="0" w:noVBand="0"/>
      </w:tblPr>
      <w:tblGrid>
        <w:gridCol w:w="989"/>
        <w:gridCol w:w="2588"/>
        <w:gridCol w:w="1351"/>
        <w:gridCol w:w="796"/>
        <w:gridCol w:w="774"/>
        <w:gridCol w:w="2162"/>
      </w:tblGrid>
      <w:tr w:rsidR="001E0B2C" w:rsidRPr="00463BE8" w:rsidTr="005C7088">
        <w:trPr>
          <w:trHeight w:val="276"/>
        </w:trPr>
        <w:tc>
          <w:tcPr>
            <w:tcW w:w="989" w:type="dxa"/>
            <w:tcBorders>
              <w:top w:val="single" w:sz="4" w:space="0" w:color="auto"/>
              <w:left w:val="single" w:sz="4" w:space="0" w:color="auto"/>
              <w:bottom w:val="single" w:sz="4" w:space="0" w:color="auto"/>
              <w:right w:val="single" w:sz="4" w:space="0" w:color="auto"/>
            </w:tcBorders>
            <w:vAlign w:val="center"/>
          </w:tcPr>
          <w:p w:rsidR="001E0B2C" w:rsidRPr="00A16E0D" w:rsidRDefault="001E0B2C" w:rsidP="00A16E0D">
            <w:pPr>
              <w:spacing w:after="0"/>
              <w:jc w:val="left"/>
              <w:rPr>
                <w:color w:val="000000"/>
                <w:sz w:val="20"/>
                <w:szCs w:val="20"/>
                <w:lang w:eastAsia="hu-HU"/>
              </w:rPr>
            </w:pPr>
            <w:r w:rsidRPr="00A16E0D">
              <w:rPr>
                <w:color w:val="000000"/>
                <w:sz w:val="20"/>
                <w:szCs w:val="20"/>
                <w:lang w:eastAsia="hu-HU"/>
              </w:rPr>
              <w:t>Sorszám</w:t>
            </w:r>
          </w:p>
        </w:tc>
        <w:tc>
          <w:tcPr>
            <w:tcW w:w="2588" w:type="dxa"/>
            <w:tcBorders>
              <w:top w:val="single" w:sz="4" w:space="0" w:color="auto"/>
              <w:left w:val="nil"/>
              <w:bottom w:val="single" w:sz="4" w:space="0" w:color="auto"/>
              <w:right w:val="single" w:sz="4" w:space="0" w:color="auto"/>
            </w:tcBorders>
            <w:vAlign w:val="center"/>
          </w:tcPr>
          <w:p w:rsidR="001E0B2C" w:rsidRPr="00A16E0D" w:rsidRDefault="001E0B2C" w:rsidP="00A16E0D">
            <w:pPr>
              <w:spacing w:after="0"/>
              <w:jc w:val="left"/>
              <w:rPr>
                <w:color w:val="000000"/>
                <w:sz w:val="20"/>
                <w:szCs w:val="20"/>
                <w:lang w:eastAsia="hu-HU"/>
              </w:rPr>
            </w:pPr>
            <w:r w:rsidRPr="00A16E0D">
              <w:rPr>
                <w:color w:val="000000"/>
                <w:sz w:val="20"/>
                <w:szCs w:val="20"/>
                <w:lang w:eastAsia="hu-HU"/>
              </w:rPr>
              <w:t>Tanulói tevékenységforma</w:t>
            </w:r>
          </w:p>
        </w:tc>
        <w:tc>
          <w:tcPr>
            <w:tcW w:w="2921" w:type="dxa"/>
            <w:gridSpan w:val="3"/>
            <w:tcBorders>
              <w:top w:val="single" w:sz="4" w:space="0" w:color="auto"/>
              <w:left w:val="nil"/>
              <w:bottom w:val="single" w:sz="4" w:space="0" w:color="auto"/>
              <w:right w:val="single" w:sz="4" w:space="0" w:color="auto"/>
            </w:tcBorders>
            <w:vAlign w:val="center"/>
          </w:tcPr>
          <w:p w:rsidR="001E0B2C" w:rsidRPr="00A16E0D" w:rsidRDefault="001E0B2C" w:rsidP="00A16E0D">
            <w:pPr>
              <w:spacing w:after="0"/>
              <w:jc w:val="left"/>
              <w:rPr>
                <w:color w:val="000000"/>
                <w:sz w:val="20"/>
                <w:szCs w:val="20"/>
                <w:lang w:eastAsia="hu-HU"/>
              </w:rPr>
            </w:pPr>
            <w:r w:rsidRPr="00A16E0D">
              <w:rPr>
                <w:color w:val="000000"/>
                <w:sz w:val="20"/>
                <w:szCs w:val="20"/>
                <w:lang w:eastAsia="hu-HU"/>
              </w:rPr>
              <w:t>Tanulói tevékenység szervezési kerete (differenciálási módok)</w:t>
            </w:r>
          </w:p>
          <w:p w:rsidR="001E0B2C" w:rsidRPr="00A16E0D" w:rsidRDefault="001E0B2C" w:rsidP="00A16E0D">
            <w:pPr>
              <w:spacing w:after="0"/>
              <w:jc w:val="left"/>
              <w:rPr>
                <w:color w:val="000000"/>
                <w:sz w:val="20"/>
                <w:szCs w:val="20"/>
                <w:lang w:eastAsia="hu-HU"/>
              </w:rPr>
            </w:pPr>
            <w:r w:rsidRPr="00A16E0D">
              <w:rPr>
                <w:color w:val="000000"/>
                <w:sz w:val="20"/>
                <w:szCs w:val="20"/>
                <w:lang w:eastAsia="hu-HU"/>
              </w:rPr>
              <w:t> </w:t>
            </w:r>
          </w:p>
          <w:p w:rsidR="001E0B2C" w:rsidRPr="00A16E0D" w:rsidRDefault="001E0B2C" w:rsidP="00A16E0D">
            <w:pPr>
              <w:spacing w:after="0"/>
              <w:jc w:val="left"/>
              <w:rPr>
                <w:color w:val="000000"/>
                <w:sz w:val="20"/>
                <w:szCs w:val="20"/>
                <w:lang w:eastAsia="hu-HU"/>
              </w:rPr>
            </w:pPr>
            <w:r w:rsidRPr="00A16E0D">
              <w:rPr>
                <w:color w:val="000000"/>
                <w:sz w:val="20"/>
                <w:szCs w:val="20"/>
                <w:lang w:eastAsia="hu-HU"/>
              </w:rPr>
              <w:t> </w:t>
            </w:r>
          </w:p>
        </w:tc>
        <w:tc>
          <w:tcPr>
            <w:tcW w:w="2162" w:type="dxa"/>
            <w:tcBorders>
              <w:top w:val="single" w:sz="4" w:space="0" w:color="auto"/>
              <w:left w:val="nil"/>
              <w:bottom w:val="single" w:sz="4" w:space="0" w:color="auto"/>
              <w:right w:val="single" w:sz="4" w:space="0" w:color="auto"/>
            </w:tcBorders>
            <w:vAlign w:val="center"/>
          </w:tcPr>
          <w:p w:rsidR="001E0B2C" w:rsidRPr="00A16E0D" w:rsidRDefault="001E0B2C" w:rsidP="00A16E0D">
            <w:pPr>
              <w:spacing w:after="0"/>
              <w:jc w:val="left"/>
              <w:rPr>
                <w:color w:val="000000"/>
                <w:sz w:val="20"/>
                <w:szCs w:val="20"/>
                <w:lang w:eastAsia="hu-HU"/>
              </w:rPr>
            </w:pPr>
            <w:r w:rsidRPr="00A16E0D">
              <w:rPr>
                <w:color w:val="000000"/>
                <w:sz w:val="20"/>
                <w:szCs w:val="20"/>
                <w:lang w:eastAsia="hu-HU"/>
              </w:rPr>
              <w:t xml:space="preserve">Alkalmazandó eszközök és felszerelések </w:t>
            </w:r>
          </w:p>
        </w:tc>
      </w:tr>
      <w:tr w:rsidR="001E0B2C" w:rsidRPr="00463BE8" w:rsidTr="005C7088">
        <w:trPr>
          <w:trHeight w:val="528"/>
        </w:trPr>
        <w:tc>
          <w:tcPr>
            <w:tcW w:w="989" w:type="dxa"/>
            <w:tcBorders>
              <w:top w:val="nil"/>
              <w:left w:val="single" w:sz="4" w:space="0" w:color="auto"/>
              <w:bottom w:val="single" w:sz="4" w:space="0" w:color="auto"/>
              <w:right w:val="single" w:sz="4" w:space="0" w:color="auto"/>
            </w:tcBorders>
            <w:vAlign w:val="center"/>
          </w:tcPr>
          <w:p w:rsidR="001E0B2C" w:rsidRPr="00A16E0D" w:rsidRDefault="001E0B2C" w:rsidP="00A16E0D">
            <w:pPr>
              <w:spacing w:after="0"/>
              <w:jc w:val="left"/>
              <w:rPr>
                <w:color w:val="000000"/>
                <w:sz w:val="20"/>
                <w:szCs w:val="20"/>
                <w:lang w:eastAsia="hu-HU"/>
              </w:rPr>
            </w:pPr>
            <w:r w:rsidRPr="00A16E0D">
              <w:rPr>
                <w:color w:val="000000"/>
                <w:sz w:val="20"/>
                <w:szCs w:val="20"/>
                <w:lang w:eastAsia="hu-HU"/>
              </w:rPr>
              <w:t> </w:t>
            </w:r>
          </w:p>
        </w:tc>
        <w:tc>
          <w:tcPr>
            <w:tcW w:w="2588" w:type="dxa"/>
            <w:tcBorders>
              <w:top w:val="nil"/>
              <w:left w:val="nil"/>
              <w:bottom w:val="single" w:sz="4" w:space="0" w:color="auto"/>
              <w:right w:val="single" w:sz="4" w:space="0" w:color="auto"/>
            </w:tcBorders>
            <w:vAlign w:val="center"/>
          </w:tcPr>
          <w:p w:rsidR="001E0B2C" w:rsidRPr="00A16E0D" w:rsidRDefault="001E0B2C" w:rsidP="00A16E0D">
            <w:pPr>
              <w:spacing w:after="0"/>
              <w:jc w:val="left"/>
              <w:rPr>
                <w:color w:val="000000"/>
                <w:sz w:val="20"/>
                <w:szCs w:val="20"/>
                <w:lang w:eastAsia="hu-HU"/>
              </w:rPr>
            </w:pPr>
            <w:r w:rsidRPr="00A16E0D">
              <w:rPr>
                <w:color w:val="000000"/>
                <w:sz w:val="20"/>
                <w:szCs w:val="20"/>
                <w:lang w:eastAsia="hu-HU"/>
              </w:rPr>
              <w:t> </w:t>
            </w:r>
          </w:p>
        </w:tc>
        <w:tc>
          <w:tcPr>
            <w:tcW w:w="1351" w:type="dxa"/>
            <w:tcBorders>
              <w:top w:val="nil"/>
              <w:left w:val="nil"/>
              <w:bottom w:val="single" w:sz="4" w:space="0" w:color="auto"/>
              <w:right w:val="single" w:sz="4" w:space="0" w:color="auto"/>
            </w:tcBorders>
            <w:vAlign w:val="center"/>
          </w:tcPr>
          <w:p w:rsidR="001E0B2C" w:rsidRPr="00A16E0D" w:rsidRDefault="001E0B2C" w:rsidP="00A16E0D">
            <w:pPr>
              <w:spacing w:after="0"/>
              <w:jc w:val="center"/>
              <w:rPr>
                <w:color w:val="000000"/>
                <w:sz w:val="20"/>
                <w:szCs w:val="20"/>
                <w:lang w:eastAsia="hu-HU"/>
              </w:rPr>
            </w:pPr>
            <w:r w:rsidRPr="00A16E0D">
              <w:rPr>
                <w:color w:val="000000"/>
                <w:sz w:val="20"/>
                <w:szCs w:val="20"/>
                <w:lang w:eastAsia="hu-HU"/>
              </w:rPr>
              <w:t>egyéni</w:t>
            </w:r>
          </w:p>
        </w:tc>
        <w:tc>
          <w:tcPr>
            <w:tcW w:w="796" w:type="dxa"/>
            <w:tcBorders>
              <w:top w:val="nil"/>
              <w:left w:val="nil"/>
              <w:bottom w:val="single" w:sz="4" w:space="0" w:color="auto"/>
              <w:right w:val="single" w:sz="4" w:space="0" w:color="auto"/>
            </w:tcBorders>
            <w:vAlign w:val="center"/>
          </w:tcPr>
          <w:p w:rsidR="001E0B2C" w:rsidRPr="00A16E0D" w:rsidRDefault="001E0B2C" w:rsidP="00A16E0D">
            <w:pPr>
              <w:spacing w:after="0"/>
              <w:jc w:val="center"/>
              <w:rPr>
                <w:color w:val="000000"/>
                <w:sz w:val="20"/>
                <w:szCs w:val="20"/>
                <w:lang w:eastAsia="hu-HU"/>
              </w:rPr>
            </w:pPr>
            <w:r w:rsidRPr="00A16E0D">
              <w:rPr>
                <w:color w:val="000000"/>
                <w:sz w:val="20"/>
                <w:szCs w:val="20"/>
                <w:lang w:eastAsia="hu-HU"/>
              </w:rPr>
              <w:t>csoport-bontás</w:t>
            </w:r>
          </w:p>
        </w:tc>
        <w:tc>
          <w:tcPr>
            <w:tcW w:w="774" w:type="dxa"/>
            <w:tcBorders>
              <w:top w:val="nil"/>
              <w:left w:val="nil"/>
              <w:bottom w:val="single" w:sz="4" w:space="0" w:color="auto"/>
              <w:right w:val="single" w:sz="4" w:space="0" w:color="auto"/>
            </w:tcBorders>
            <w:vAlign w:val="center"/>
          </w:tcPr>
          <w:p w:rsidR="001E0B2C" w:rsidRPr="00A16E0D" w:rsidRDefault="001E0B2C" w:rsidP="00A16E0D">
            <w:pPr>
              <w:spacing w:after="0"/>
              <w:jc w:val="center"/>
              <w:rPr>
                <w:color w:val="000000"/>
                <w:sz w:val="20"/>
                <w:szCs w:val="20"/>
                <w:lang w:eastAsia="hu-HU"/>
              </w:rPr>
            </w:pPr>
            <w:r w:rsidRPr="00A16E0D">
              <w:rPr>
                <w:color w:val="000000"/>
                <w:sz w:val="20"/>
                <w:szCs w:val="20"/>
                <w:lang w:eastAsia="hu-HU"/>
              </w:rPr>
              <w:t>osztály-keret</w:t>
            </w:r>
          </w:p>
        </w:tc>
        <w:tc>
          <w:tcPr>
            <w:tcW w:w="2162" w:type="dxa"/>
            <w:tcBorders>
              <w:top w:val="nil"/>
              <w:left w:val="nil"/>
              <w:bottom w:val="single" w:sz="4" w:space="0" w:color="auto"/>
              <w:right w:val="single" w:sz="4" w:space="0" w:color="auto"/>
            </w:tcBorders>
            <w:vAlign w:val="center"/>
          </w:tcPr>
          <w:p w:rsidR="001E0B2C" w:rsidRPr="00A16E0D" w:rsidRDefault="001E0B2C" w:rsidP="00A16E0D">
            <w:pPr>
              <w:spacing w:after="0"/>
              <w:jc w:val="left"/>
              <w:rPr>
                <w:color w:val="000000"/>
                <w:sz w:val="20"/>
                <w:szCs w:val="20"/>
                <w:lang w:eastAsia="hu-HU"/>
              </w:rPr>
            </w:pPr>
            <w:r w:rsidRPr="00A16E0D">
              <w:rPr>
                <w:color w:val="000000"/>
                <w:sz w:val="20"/>
                <w:szCs w:val="20"/>
                <w:lang w:eastAsia="hu-HU"/>
              </w:rPr>
              <w:t> </w:t>
            </w:r>
          </w:p>
        </w:tc>
      </w:tr>
      <w:tr w:rsidR="001E0B2C" w:rsidRPr="00463BE8" w:rsidTr="005C7088">
        <w:trPr>
          <w:trHeight w:val="276"/>
        </w:trPr>
        <w:tc>
          <w:tcPr>
            <w:tcW w:w="989" w:type="dxa"/>
            <w:tcBorders>
              <w:top w:val="nil"/>
              <w:left w:val="single" w:sz="4" w:space="0" w:color="auto"/>
              <w:bottom w:val="single" w:sz="4" w:space="0" w:color="auto"/>
              <w:right w:val="single" w:sz="4" w:space="0" w:color="auto"/>
            </w:tcBorders>
            <w:shd w:val="clear" w:color="000000" w:fill="D9D9D9"/>
            <w:vAlign w:val="center"/>
          </w:tcPr>
          <w:p w:rsidR="001E0B2C" w:rsidRPr="00A16E0D" w:rsidRDefault="001E0B2C" w:rsidP="00A16E0D">
            <w:pPr>
              <w:spacing w:after="0"/>
              <w:jc w:val="center"/>
              <w:rPr>
                <w:color w:val="000000"/>
                <w:sz w:val="20"/>
                <w:szCs w:val="20"/>
                <w:lang w:eastAsia="hu-HU"/>
              </w:rPr>
            </w:pPr>
            <w:r w:rsidRPr="00A16E0D">
              <w:rPr>
                <w:color w:val="000000"/>
                <w:sz w:val="20"/>
                <w:szCs w:val="20"/>
                <w:lang w:eastAsia="hu-HU"/>
              </w:rPr>
              <w:t>1.</w:t>
            </w:r>
          </w:p>
        </w:tc>
        <w:tc>
          <w:tcPr>
            <w:tcW w:w="2588" w:type="dxa"/>
            <w:tcBorders>
              <w:top w:val="nil"/>
              <w:left w:val="nil"/>
              <w:bottom w:val="single" w:sz="4" w:space="0" w:color="auto"/>
              <w:right w:val="nil"/>
            </w:tcBorders>
            <w:shd w:val="clear" w:color="000000" w:fill="D9D9D9"/>
            <w:vAlign w:val="center"/>
          </w:tcPr>
          <w:p w:rsidR="001E0B2C" w:rsidRPr="00A16E0D" w:rsidRDefault="001E0B2C" w:rsidP="00A16E0D">
            <w:pPr>
              <w:spacing w:after="0"/>
              <w:jc w:val="left"/>
              <w:rPr>
                <w:color w:val="000000"/>
                <w:sz w:val="20"/>
                <w:szCs w:val="20"/>
                <w:lang w:eastAsia="hu-HU"/>
              </w:rPr>
            </w:pPr>
            <w:r w:rsidRPr="00A16E0D">
              <w:rPr>
                <w:color w:val="000000"/>
                <w:sz w:val="20"/>
                <w:szCs w:val="20"/>
                <w:lang w:eastAsia="hu-HU"/>
              </w:rPr>
              <w:t>Információ feldolgozó tevékenységek</w:t>
            </w:r>
          </w:p>
        </w:tc>
        <w:tc>
          <w:tcPr>
            <w:tcW w:w="1351" w:type="dxa"/>
            <w:tcBorders>
              <w:top w:val="nil"/>
              <w:left w:val="nil"/>
              <w:bottom w:val="single" w:sz="4" w:space="0" w:color="auto"/>
              <w:right w:val="nil"/>
            </w:tcBorders>
            <w:shd w:val="clear" w:color="000000" w:fill="D9D9D9"/>
            <w:vAlign w:val="center"/>
          </w:tcPr>
          <w:p w:rsidR="001E0B2C" w:rsidRPr="00A16E0D" w:rsidRDefault="001E0B2C" w:rsidP="00A16E0D">
            <w:pPr>
              <w:spacing w:after="0"/>
              <w:jc w:val="left"/>
              <w:rPr>
                <w:color w:val="000000"/>
                <w:sz w:val="20"/>
                <w:szCs w:val="20"/>
                <w:lang w:eastAsia="hu-HU"/>
              </w:rPr>
            </w:pPr>
            <w:r w:rsidRPr="00A16E0D">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A16E0D" w:rsidRDefault="001E0B2C" w:rsidP="00A16E0D">
            <w:pPr>
              <w:spacing w:after="0"/>
              <w:jc w:val="left"/>
              <w:rPr>
                <w:color w:val="000000"/>
                <w:sz w:val="20"/>
                <w:szCs w:val="20"/>
                <w:lang w:eastAsia="hu-HU"/>
              </w:rPr>
            </w:pPr>
            <w:r w:rsidRPr="00A16E0D">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A16E0D" w:rsidRDefault="001E0B2C" w:rsidP="00A16E0D">
            <w:pPr>
              <w:spacing w:after="0"/>
              <w:jc w:val="left"/>
              <w:rPr>
                <w:color w:val="000000"/>
                <w:sz w:val="20"/>
                <w:szCs w:val="20"/>
                <w:lang w:eastAsia="hu-HU"/>
              </w:rPr>
            </w:pPr>
            <w:r w:rsidRPr="00A16E0D">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A16E0D" w:rsidRDefault="001E0B2C" w:rsidP="00A16E0D">
            <w:pPr>
              <w:spacing w:after="0"/>
              <w:jc w:val="left"/>
              <w:rPr>
                <w:color w:val="000000"/>
                <w:sz w:val="20"/>
                <w:szCs w:val="20"/>
                <w:lang w:eastAsia="hu-HU"/>
              </w:rPr>
            </w:pPr>
            <w:r w:rsidRPr="00A16E0D">
              <w:rPr>
                <w:color w:val="000000"/>
                <w:sz w:val="20"/>
                <w:szCs w:val="20"/>
                <w:lang w:eastAsia="hu-HU"/>
              </w:rPr>
              <w:t> </w:t>
            </w:r>
          </w:p>
        </w:tc>
      </w:tr>
      <w:tr w:rsidR="001E0B2C" w:rsidRPr="00463BE8" w:rsidTr="005C7088">
        <w:trPr>
          <w:trHeight w:val="528"/>
        </w:trPr>
        <w:tc>
          <w:tcPr>
            <w:tcW w:w="989" w:type="dxa"/>
            <w:tcBorders>
              <w:top w:val="nil"/>
              <w:left w:val="single" w:sz="4" w:space="0" w:color="auto"/>
              <w:bottom w:val="single" w:sz="4" w:space="0" w:color="auto"/>
              <w:right w:val="single" w:sz="4" w:space="0" w:color="auto"/>
            </w:tcBorders>
            <w:vAlign w:val="center"/>
          </w:tcPr>
          <w:p w:rsidR="001E0B2C" w:rsidRPr="00A16E0D" w:rsidRDefault="001E0B2C" w:rsidP="00A16E0D">
            <w:pPr>
              <w:spacing w:after="0"/>
              <w:jc w:val="center"/>
              <w:rPr>
                <w:color w:val="000000"/>
                <w:sz w:val="20"/>
                <w:szCs w:val="20"/>
                <w:lang w:eastAsia="hu-HU"/>
              </w:rPr>
            </w:pPr>
            <w:r w:rsidRPr="00A16E0D">
              <w:rPr>
                <w:color w:val="000000"/>
                <w:sz w:val="20"/>
                <w:szCs w:val="20"/>
                <w:lang w:eastAsia="hu-HU"/>
              </w:rPr>
              <w:t>1.1.</w:t>
            </w:r>
          </w:p>
        </w:tc>
        <w:tc>
          <w:tcPr>
            <w:tcW w:w="2588" w:type="dxa"/>
            <w:tcBorders>
              <w:top w:val="nil"/>
              <w:left w:val="nil"/>
              <w:bottom w:val="single" w:sz="4" w:space="0" w:color="auto"/>
              <w:right w:val="single" w:sz="4" w:space="0" w:color="auto"/>
            </w:tcBorders>
            <w:vAlign w:val="center"/>
          </w:tcPr>
          <w:p w:rsidR="001E0B2C" w:rsidRPr="00A16E0D" w:rsidRDefault="001E0B2C" w:rsidP="00A16E0D">
            <w:pPr>
              <w:spacing w:after="0"/>
              <w:jc w:val="left"/>
              <w:rPr>
                <w:color w:val="000000"/>
                <w:sz w:val="20"/>
                <w:szCs w:val="20"/>
                <w:lang w:eastAsia="hu-HU"/>
              </w:rPr>
            </w:pPr>
            <w:r w:rsidRPr="00A16E0D">
              <w:rPr>
                <w:color w:val="000000"/>
                <w:sz w:val="20"/>
                <w:szCs w:val="20"/>
                <w:lang w:eastAsia="hu-HU"/>
              </w:rPr>
              <w:t>Olvasott szöveg önálló feldolgozása</w:t>
            </w:r>
          </w:p>
        </w:tc>
        <w:tc>
          <w:tcPr>
            <w:tcW w:w="1351" w:type="dxa"/>
            <w:tcBorders>
              <w:top w:val="nil"/>
              <w:left w:val="nil"/>
              <w:bottom w:val="single" w:sz="4" w:space="0" w:color="auto"/>
              <w:right w:val="single" w:sz="4" w:space="0" w:color="auto"/>
            </w:tcBorders>
            <w:vAlign w:val="center"/>
          </w:tcPr>
          <w:p w:rsidR="001E0B2C" w:rsidRPr="00A16E0D" w:rsidRDefault="001E0B2C" w:rsidP="00A16E0D">
            <w:pPr>
              <w:spacing w:after="0"/>
              <w:jc w:val="center"/>
              <w:rPr>
                <w:color w:val="000000"/>
                <w:sz w:val="20"/>
                <w:szCs w:val="20"/>
                <w:lang w:eastAsia="hu-HU"/>
              </w:rPr>
            </w:pPr>
            <w:r w:rsidRPr="00A16E0D">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A16E0D" w:rsidRDefault="001E0B2C" w:rsidP="00A16E0D">
            <w:pPr>
              <w:spacing w:after="0"/>
              <w:jc w:val="center"/>
              <w:rPr>
                <w:color w:val="000000"/>
                <w:sz w:val="20"/>
                <w:szCs w:val="20"/>
                <w:lang w:eastAsia="hu-HU"/>
              </w:rPr>
            </w:pPr>
            <w:r w:rsidRPr="00A16E0D">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A16E0D" w:rsidRDefault="001E0B2C" w:rsidP="00A16E0D">
            <w:pPr>
              <w:spacing w:after="0"/>
              <w:jc w:val="center"/>
              <w:rPr>
                <w:color w:val="000000"/>
                <w:sz w:val="20"/>
                <w:szCs w:val="20"/>
                <w:lang w:eastAsia="hu-HU"/>
              </w:rPr>
            </w:pPr>
            <w:r w:rsidRPr="00A16E0D">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A16E0D" w:rsidRDefault="001E0B2C" w:rsidP="00A16E0D">
            <w:pPr>
              <w:spacing w:after="0"/>
              <w:jc w:val="left"/>
              <w:rPr>
                <w:color w:val="000000"/>
                <w:sz w:val="20"/>
                <w:szCs w:val="20"/>
                <w:lang w:eastAsia="hu-HU"/>
              </w:rPr>
            </w:pPr>
            <w:r w:rsidRPr="00A16E0D">
              <w:rPr>
                <w:color w:val="000000"/>
                <w:sz w:val="20"/>
                <w:szCs w:val="20"/>
                <w:lang w:eastAsia="hu-HU"/>
              </w:rPr>
              <w:t> </w:t>
            </w:r>
          </w:p>
        </w:tc>
      </w:tr>
      <w:tr w:rsidR="001E0B2C" w:rsidRPr="00463BE8" w:rsidTr="005C7088">
        <w:trPr>
          <w:trHeight w:val="528"/>
        </w:trPr>
        <w:tc>
          <w:tcPr>
            <w:tcW w:w="989" w:type="dxa"/>
            <w:tcBorders>
              <w:top w:val="nil"/>
              <w:left w:val="single" w:sz="4" w:space="0" w:color="auto"/>
              <w:bottom w:val="single" w:sz="4" w:space="0" w:color="auto"/>
              <w:right w:val="single" w:sz="4" w:space="0" w:color="auto"/>
            </w:tcBorders>
            <w:vAlign w:val="center"/>
          </w:tcPr>
          <w:p w:rsidR="001E0B2C" w:rsidRPr="00A16E0D" w:rsidRDefault="001E0B2C" w:rsidP="00A16E0D">
            <w:pPr>
              <w:spacing w:after="0"/>
              <w:jc w:val="center"/>
              <w:rPr>
                <w:color w:val="000000"/>
                <w:sz w:val="20"/>
                <w:szCs w:val="20"/>
                <w:lang w:eastAsia="hu-HU"/>
              </w:rPr>
            </w:pPr>
            <w:r w:rsidRPr="00A16E0D">
              <w:rPr>
                <w:color w:val="000000"/>
                <w:sz w:val="20"/>
                <w:szCs w:val="20"/>
                <w:lang w:eastAsia="hu-HU"/>
              </w:rPr>
              <w:t>1.</w:t>
            </w:r>
            <w:r>
              <w:rPr>
                <w:color w:val="000000"/>
                <w:sz w:val="20"/>
                <w:szCs w:val="20"/>
                <w:lang w:eastAsia="hu-HU"/>
              </w:rPr>
              <w:t>2</w:t>
            </w:r>
            <w:r w:rsidRPr="00A16E0D">
              <w:rPr>
                <w:color w:val="000000"/>
                <w:sz w:val="20"/>
                <w:szCs w:val="20"/>
                <w:lang w:eastAsia="hu-HU"/>
              </w:rPr>
              <w:t>.</w:t>
            </w:r>
          </w:p>
        </w:tc>
        <w:tc>
          <w:tcPr>
            <w:tcW w:w="2588" w:type="dxa"/>
            <w:tcBorders>
              <w:top w:val="nil"/>
              <w:left w:val="nil"/>
              <w:bottom w:val="single" w:sz="4" w:space="0" w:color="auto"/>
              <w:right w:val="single" w:sz="4" w:space="0" w:color="auto"/>
            </w:tcBorders>
            <w:vAlign w:val="center"/>
          </w:tcPr>
          <w:p w:rsidR="001E0B2C" w:rsidRPr="00A16E0D" w:rsidRDefault="001E0B2C" w:rsidP="00A16E0D">
            <w:pPr>
              <w:spacing w:after="0"/>
              <w:jc w:val="left"/>
              <w:rPr>
                <w:color w:val="000000"/>
                <w:sz w:val="20"/>
                <w:szCs w:val="20"/>
                <w:lang w:eastAsia="hu-HU"/>
              </w:rPr>
            </w:pPr>
            <w:r w:rsidRPr="00A16E0D">
              <w:rPr>
                <w:color w:val="000000"/>
                <w:sz w:val="20"/>
                <w:szCs w:val="20"/>
                <w:lang w:eastAsia="hu-HU"/>
              </w:rPr>
              <w:t>Olvasott szöveg feldolgozása jegyzeteléssel</w:t>
            </w:r>
          </w:p>
        </w:tc>
        <w:tc>
          <w:tcPr>
            <w:tcW w:w="1351" w:type="dxa"/>
            <w:tcBorders>
              <w:top w:val="nil"/>
              <w:left w:val="nil"/>
              <w:bottom w:val="single" w:sz="4" w:space="0" w:color="auto"/>
              <w:right w:val="single" w:sz="4" w:space="0" w:color="auto"/>
            </w:tcBorders>
            <w:vAlign w:val="center"/>
          </w:tcPr>
          <w:p w:rsidR="001E0B2C" w:rsidRPr="00A16E0D" w:rsidRDefault="001E0B2C" w:rsidP="00A16E0D">
            <w:pPr>
              <w:spacing w:after="0"/>
              <w:jc w:val="center"/>
              <w:rPr>
                <w:color w:val="000000"/>
                <w:sz w:val="20"/>
                <w:szCs w:val="20"/>
                <w:lang w:eastAsia="hu-HU"/>
              </w:rPr>
            </w:pPr>
            <w:r w:rsidRPr="00A16E0D">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A16E0D" w:rsidRDefault="001E0B2C" w:rsidP="00A16E0D">
            <w:pPr>
              <w:spacing w:after="0"/>
              <w:jc w:val="center"/>
              <w:rPr>
                <w:color w:val="000000"/>
                <w:sz w:val="20"/>
                <w:szCs w:val="20"/>
                <w:lang w:eastAsia="hu-HU"/>
              </w:rPr>
            </w:pPr>
            <w:r w:rsidRPr="00A16E0D">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A16E0D" w:rsidRDefault="001E0B2C" w:rsidP="00A16E0D">
            <w:pPr>
              <w:spacing w:after="0"/>
              <w:jc w:val="center"/>
              <w:rPr>
                <w:color w:val="000000"/>
                <w:sz w:val="20"/>
                <w:szCs w:val="20"/>
                <w:lang w:eastAsia="hu-HU"/>
              </w:rPr>
            </w:pPr>
            <w:r w:rsidRPr="00A16E0D">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A16E0D" w:rsidRDefault="001E0B2C" w:rsidP="00A16E0D">
            <w:pPr>
              <w:spacing w:after="0"/>
              <w:jc w:val="left"/>
              <w:rPr>
                <w:color w:val="000000"/>
                <w:sz w:val="20"/>
                <w:szCs w:val="20"/>
                <w:lang w:eastAsia="hu-HU"/>
              </w:rPr>
            </w:pPr>
            <w:r w:rsidRPr="00A16E0D">
              <w:rPr>
                <w:color w:val="000000"/>
                <w:sz w:val="20"/>
                <w:szCs w:val="20"/>
                <w:lang w:eastAsia="hu-HU"/>
              </w:rPr>
              <w:t> </w:t>
            </w:r>
          </w:p>
        </w:tc>
      </w:tr>
      <w:tr w:rsidR="001E0B2C" w:rsidRPr="00463BE8" w:rsidTr="005C7088">
        <w:trPr>
          <w:trHeight w:val="528"/>
        </w:trPr>
        <w:tc>
          <w:tcPr>
            <w:tcW w:w="989" w:type="dxa"/>
            <w:tcBorders>
              <w:top w:val="nil"/>
              <w:left w:val="single" w:sz="4" w:space="0" w:color="auto"/>
              <w:bottom w:val="single" w:sz="4" w:space="0" w:color="auto"/>
              <w:right w:val="single" w:sz="4" w:space="0" w:color="auto"/>
            </w:tcBorders>
            <w:vAlign w:val="center"/>
          </w:tcPr>
          <w:p w:rsidR="001E0B2C" w:rsidRPr="00A16E0D" w:rsidRDefault="001E0B2C" w:rsidP="00A16E0D">
            <w:pPr>
              <w:spacing w:after="0"/>
              <w:jc w:val="center"/>
              <w:rPr>
                <w:color w:val="000000"/>
                <w:sz w:val="20"/>
                <w:szCs w:val="20"/>
                <w:lang w:eastAsia="hu-HU"/>
              </w:rPr>
            </w:pPr>
            <w:r>
              <w:rPr>
                <w:color w:val="000000"/>
                <w:sz w:val="20"/>
                <w:szCs w:val="20"/>
                <w:lang w:eastAsia="hu-HU"/>
              </w:rPr>
              <w:t>1.3</w:t>
            </w:r>
            <w:r w:rsidRPr="00A16E0D">
              <w:rPr>
                <w:color w:val="000000"/>
                <w:sz w:val="20"/>
                <w:szCs w:val="20"/>
                <w:lang w:eastAsia="hu-HU"/>
              </w:rPr>
              <w:t>.</w:t>
            </w:r>
          </w:p>
        </w:tc>
        <w:tc>
          <w:tcPr>
            <w:tcW w:w="2588" w:type="dxa"/>
            <w:tcBorders>
              <w:top w:val="nil"/>
              <w:left w:val="nil"/>
              <w:bottom w:val="single" w:sz="4" w:space="0" w:color="auto"/>
              <w:right w:val="single" w:sz="4" w:space="0" w:color="auto"/>
            </w:tcBorders>
            <w:vAlign w:val="center"/>
          </w:tcPr>
          <w:p w:rsidR="001E0B2C" w:rsidRPr="00A16E0D" w:rsidRDefault="001E0B2C" w:rsidP="00A16E0D">
            <w:pPr>
              <w:spacing w:after="0"/>
              <w:jc w:val="left"/>
              <w:rPr>
                <w:color w:val="000000"/>
                <w:sz w:val="20"/>
                <w:szCs w:val="20"/>
                <w:lang w:eastAsia="hu-HU"/>
              </w:rPr>
            </w:pPr>
            <w:r w:rsidRPr="00A16E0D">
              <w:rPr>
                <w:color w:val="000000"/>
                <w:sz w:val="20"/>
                <w:szCs w:val="20"/>
                <w:lang w:eastAsia="hu-HU"/>
              </w:rPr>
              <w:t>Hallott szöveg feldolgozása jegyzeteléssel</w:t>
            </w:r>
          </w:p>
        </w:tc>
        <w:tc>
          <w:tcPr>
            <w:tcW w:w="1351" w:type="dxa"/>
            <w:tcBorders>
              <w:top w:val="nil"/>
              <w:left w:val="nil"/>
              <w:bottom w:val="single" w:sz="4" w:space="0" w:color="auto"/>
              <w:right w:val="single" w:sz="4" w:space="0" w:color="auto"/>
            </w:tcBorders>
            <w:vAlign w:val="center"/>
          </w:tcPr>
          <w:p w:rsidR="001E0B2C" w:rsidRPr="00A16E0D" w:rsidRDefault="001E0B2C" w:rsidP="00A16E0D">
            <w:pPr>
              <w:spacing w:after="0"/>
              <w:jc w:val="center"/>
              <w:rPr>
                <w:color w:val="000000"/>
                <w:sz w:val="20"/>
                <w:szCs w:val="20"/>
                <w:lang w:eastAsia="hu-HU"/>
              </w:rPr>
            </w:pPr>
            <w:r w:rsidRPr="00A16E0D">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A16E0D" w:rsidRDefault="001E0B2C" w:rsidP="00A16E0D">
            <w:pPr>
              <w:spacing w:after="0"/>
              <w:jc w:val="center"/>
              <w:rPr>
                <w:color w:val="000000"/>
                <w:sz w:val="20"/>
                <w:szCs w:val="20"/>
                <w:lang w:eastAsia="hu-HU"/>
              </w:rPr>
            </w:pPr>
            <w:r w:rsidRPr="00A16E0D">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A16E0D" w:rsidRDefault="001E0B2C" w:rsidP="00A16E0D">
            <w:pPr>
              <w:spacing w:after="0"/>
              <w:jc w:val="center"/>
              <w:rPr>
                <w:color w:val="000000"/>
                <w:sz w:val="20"/>
                <w:szCs w:val="20"/>
                <w:lang w:eastAsia="hu-HU"/>
              </w:rPr>
            </w:pPr>
            <w:r w:rsidRPr="00A16E0D">
              <w:rPr>
                <w:color w:val="000000"/>
                <w:sz w:val="20"/>
                <w:szCs w:val="20"/>
                <w:lang w:eastAsia="hu-HU"/>
              </w:rPr>
              <w:t>x</w:t>
            </w:r>
          </w:p>
        </w:tc>
        <w:tc>
          <w:tcPr>
            <w:tcW w:w="2162" w:type="dxa"/>
            <w:tcBorders>
              <w:top w:val="nil"/>
              <w:left w:val="nil"/>
              <w:bottom w:val="single" w:sz="4" w:space="0" w:color="auto"/>
              <w:right w:val="single" w:sz="4" w:space="0" w:color="auto"/>
            </w:tcBorders>
            <w:vAlign w:val="center"/>
          </w:tcPr>
          <w:p w:rsidR="001E0B2C" w:rsidRPr="00A16E0D" w:rsidRDefault="001E0B2C" w:rsidP="00A16E0D">
            <w:pPr>
              <w:spacing w:after="0"/>
              <w:jc w:val="left"/>
              <w:rPr>
                <w:color w:val="000000"/>
                <w:sz w:val="20"/>
                <w:szCs w:val="20"/>
                <w:lang w:eastAsia="hu-HU"/>
              </w:rPr>
            </w:pPr>
            <w:r w:rsidRPr="00A16E0D">
              <w:rPr>
                <w:color w:val="000000"/>
                <w:sz w:val="20"/>
                <w:szCs w:val="20"/>
                <w:lang w:eastAsia="hu-HU"/>
              </w:rPr>
              <w:t> </w:t>
            </w:r>
          </w:p>
        </w:tc>
      </w:tr>
      <w:tr w:rsidR="001E0B2C" w:rsidRPr="00463BE8" w:rsidTr="005C7088">
        <w:trPr>
          <w:trHeight w:val="528"/>
        </w:trPr>
        <w:tc>
          <w:tcPr>
            <w:tcW w:w="989" w:type="dxa"/>
            <w:tcBorders>
              <w:top w:val="nil"/>
              <w:left w:val="single" w:sz="4" w:space="0" w:color="auto"/>
              <w:bottom w:val="single" w:sz="4" w:space="0" w:color="auto"/>
              <w:right w:val="single" w:sz="4" w:space="0" w:color="auto"/>
            </w:tcBorders>
            <w:vAlign w:val="center"/>
          </w:tcPr>
          <w:p w:rsidR="001E0B2C" w:rsidRPr="00A16E0D" w:rsidRDefault="001E0B2C" w:rsidP="00A16E0D">
            <w:pPr>
              <w:spacing w:after="0"/>
              <w:jc w:val="center"/>
              <w:rPr>
                <w:color w:val="000000"/>
                <w:sz w:val="20"/>
                <w:szCs w:val="20"/>
                <w:lang w:eastAsia="hu-HU"/>
              </w:rPr>
            </w:pPr>
            <w:r>
              <w:rPr>
                <w:color w:val="000000"/>
                <w:sz w:val="20"/>
                <w:szCs w:val="20"/>
                <w:lang w:eastAsia="hu-HU"/>
              </w:rPr>
              <w:t>1.4</w:t>
            </w:r>
            <w:r w:rsidRPr="00A16E0D">
              <w:rPr>
                <w:color w:val="000000"/>
                <w:sz w:val="20"/>
                <w:szCs w:val="20"/>
                <w:lang w:eastAsia="hu-HU"/>
              </w:rPr>
              <w:t>.</w:t>
            </w:r>
          </w:p>
        </w:tc>
        <w:tc>
          <w:tcPr>
            <w:tcW w:w="2588" w:type="dxa"/>
            <w:tcBorders>
              <w:top w:val="nil"/>
              <w:left w:val="nil"/>
              <w:bottom w:val="single" w:sz="4" w:space="0" w:color="auto"/>
              <w:right w:val="single" w:sz="4" w:space="0" w:color="auto"/>
            </w:tcBorders>
            <w:vAlign w:val="center"/>
          </w:tcPr>
          <w:p w:rsidR="001E0B2C" w:rsidRPr="00A16E0D" w:rsidRDefault="001E0B2C" w:rsidP="00A16E0D">
            <w:pPr>
              <w:spacing w:after="0"/>
              <w:jc w:val="left"/>
              <w:rPr>
                <w:color w:val="000000"/>
                <w:sz w:val="20"/>
                <w:szCs w:val="20"/>
                <w:lang w:eastAsia="hu-HU"/>
              </w:rPr>
            </w:pPr>
            <w:r w:rsidRPr="00A16E0D">
              <w:rPr>
                <w:color w:val="000000"/>
                <w:sz w:val="20"/>
                <w:szCs w:val="20"/>
                <w:lang w:eastAsia="hu-HU"/>
              </w:rPr>
              <w:t>Információk önálló rendszerezése</w:t>
            </w:r>
          </w:p>
        </w:tc>
        <w:tc>
          <w:tcPr>
            <w:tcW w:w="1351" w:type="dxa"/>
            <w:tcBorders>
              <w:top w:val="nil"/>
              <w:left w:val="nil"/>
              <w:bottom w:val="single" w:sz="4" w:space="0" w:color="auto"/>
              <w:right w:val="single" w:sz="4" w:space="0" w:color="auto"/>
            </w:tcBorders>
            <w:vAlign w:val="center"/>
          </w:tcPr>
          <w:p w:rsidR="001E0B2C" w:rsidRPr="00A16E0D" w:rsidRDefault="001E0B2C" w:rsidP="00A16E0D">
            <w:pPr>
              <w:spacing w:after="0"/>
              <w:jc w:val="center"/>
              <w:rPr>
                <w:color w:val="000000"/>
                <w:sz w:val="20"/>
                <w:szCs w:val="20"/>
                <w:lang w:eastAsia="hu-HU"/>
              </w:rPr>
            </w:pPr>
            <w:r w:rsidRPr="00A16E0D">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A16E0D" w:rsidRDefault="001E0B2C" w:rsidP="00A16E0D">
            <w:pPr>
              <w:spacing w:after="0"/>
              <w:jc w:val="center"/>
              <w:rPr>
                <w:color w:val="000000"/>
                <w:sz w:val="20"/>
                <w:szCs w:val="20"/>
                <w:lang w:eastAsia="hu-HU"/>
              </w:rPr>
            </w:pPr>
            <w:r w:rsidRPr="00A16E0D">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A16E0D" w:rsidRDefault="001E0B2C" w:rsidP="00A16E0D">
            <w:pPr>
              <w:spacing w:after="0"/>
              <w:jc w:val="center"/>
              <w:rPr>
                <w:color w:val="000000"/>
                <w:sz w:val="20"/>
                <w:szCs w:val="20"/>
                <w:lang w:eastAsia="hu-HU"/>
              </w:rPr>
            </w:pPr>
            <w:r w:rsidRPr="00A16E0D">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A16E0D" w:rsidRDefault="001E0B2C" w:rsidP="00A16E0D">
            <w:pPr>
              <w:spacing w:after="0"/>
              <w:jc w:val="left"/>
              <w:rPr>
                <w:color w:val="000000"/>
                <w:sz w:val="20"/>
                <w:szCs w:val="20"/>
                <w:lang w:eastAsia="hu-HU"/>
              </w:rPr>
            </w:pPr>
            <w:r w:rsidRPr="00A16E0D">
              <w:rPr>
                <w:color w:val="000000"/>
                <w:sz w:val="20"/>
                <w:szCs w:val="20"/>
                <w:lang w:eastAsia="hu-HU"/>
              </w:rPr>
              <w:t> </w:t>
            </w:r>
          </w:p>
        </w:tc>
      </w:tr>
      <w:tr w:rsidR="001E0B2C" w:rsidRPr="00463BE8" w:rsidTr="005C7088">
        <w:trPr>
          <w:trHeight w:val="276"/>
        </w:trPr>
        <w:tc>
          <w:tcPr>
            <w:tcW w:w="989" w:type="dxa"/>
            <w:tcBorders>
              <w:top w:val="nil"/>
              <w:left w:val="single" w:sz="4" w:space="0" w:color="auto"/>
              <w:bottom w:val="single" w:sz="4" w:space="0" w:color="auto"/>
              <w:right w:val="single" w:sz="4" w:space="0" w:color="auto"/>
            </w:tcBorders>
            <w:shd w:val="clear" w:color="000000" w:fill="D9D9D9"/>
            <w:vAlign w:val="center"/>
          </w:tcPr>
          <w:p w:rsidR="001E0B2C" w:rsidRPr="00A16E0D" w:rsidRDefault="001E0B2C" w:rsidP="00A16E0D">
            <w:pPr>
              <w:spacing w:after="0"/>
              <w:jc w:val="center"/>
              <w:rPr>
                <w:color w:val="000000"/>
                <w:sz w:val="20"/>
                <w:szCs w:val="20"/>
                <w:lang w:eastAsia="hu-HU"/>
              </w:rPr>
            </w:pPr>
            <w:r w:rsidRPr="00A16E0D">
              <w:rPr>
                <w:color w:val="000000"/>
                <w:sz w:val="20"/>
                <w:szCs w:val="20"/>
                <w:lang w:eastAsia="hu-HU"/>
              </w:rPr>
              <w:t>2.</w:t>
            </w:r>
          </w:p>
        </w:tc>
        <w:tc>
          <w:tcPr>
            <w:tcW w:w="2588" w:type="dxa"/>
            <w:tcBorders>
              <w:top w:val="nil"/>
              <w:left w:val="nil"/>
              <w:bottom w:val="single" w:sz="4" w:space="0" w:color="auto"/>
              <w:right w:val="nil"/>
            </w:tcBorders>
            <w:shd w:val="clear" w:color="000000" w:fill="D9D9D9"/>
            <w:vAlign w:val="center"/>
          </w:tcPr>
          <w:p w:rsidR="001E0B2C" w:rsidRPr="00A16E0D" w:rsidRDefault="001E0B2C" w:rsidP="00A16E0D">
            <w:pPr>
              <w:spacing w:after="0"/>
              <w:jc w:val="left"/>
              <w:rPr>
                <w:color w:val="000000"/>
                <w:sz w:val="20"/>
                <w:szCs w:val="20"/>
                <w:lang w:eastAsia="hu-HU"/>
              </w:rPr>
            </w:pPr>
            <w:r w:rsidRPr="00A16E0D">
              <w:rPr>
                <w:color w:val="000000"/>
                <w:sz w:val="20"/>
                <w:szCs w:val="20"/>
                <w:lang w:eastAsia="hu-HU"/>
              </w:rPr>
              <w:t>Ismeretalkalmazási gyakorló tevékenységek, feladatok</w:t>
            </w:r>
          </w:p>
        </w:tc>
        <w:tc>
          <w:tcPr>
            <w:tcW w:w="1351" w:type="dxa"/>
            <w:tcBorders>
              <w:top w:val="nil"/>
              <w:left w:val="nil"/>
              <w:bottom w:val="single" w:sz="4" w:space="0" w:color="auto"/>
              <w:right w:val="nil"/>
            </w:tcBorders>
            <w:shd w:val="clear" w:color="000000" w:fill="D9D9D9"/>
            <w:vAlign w:val="center"/>
          </w:tcPr>
          <w:p w:rsidR="001E0B2C" w:rsidRPr="00A16E0D" w:rsidRDefault="001E0B2C" w:rsidP="00A16E0D">
            <w:pPr>
              <w:spacing w:after="0"/>
              <w:jc w:val="left"/>
              <w:rPr>
                <w:color w:val="000000"/>
                <w:sz w:val="20"/>
                <w:szCs w:val="20"/>
                <w:lang w:eastAsia="hu-HU"/>
              </w:rPr>
            </w:pPr>
            <w:r w:rsidRPr="00A16E0D">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A16E0D" w:rsidRDefault="001E0B2C" w:rsidP="00A16E0D">
            <w:pPr>
              <w:spacing w:after="0"/>
              <w:jc w:val="left"/>
              <w:rPr>
                <w:color w:val="000000"/>
                <w:sz w:val="20"/>
                <w:szCs w:val="20"/>
                <w:lang w:eastAsia="hu-HU"/>
              </w:rPr>
            </w:pPr>
            <w:r w:rsidRPr="00A16E0D">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A16E0D" w:rsidRDefault="001E0B2C" w:rsidP="00A16E0D">
            <w:pPr>
              <w:spacing w:after="0"/>
              <w:jc w:val="left"/>
              <w:rPr>
                <w:color w:val="000000"/>
                <w:sz w:val="20"/>
                <w:szCs w:val="20"/>
                <w:lang w:eastAsia="hu-HU"/>
              </w:rPr>
            </w:pPr>
            <w:r w:rsidRPr="00A16E0D">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A16E0D" w:rsidRDefault="001E0B2C" w:rsidP="00A16E0D">
            <w:pPr>
              <w:spacing w:after="0"/>
              <w:jc w:val="left"/>
              <w:rPr>
                <w:color w:val="000000"/>
                <w:sz w:val="20"/>
                <w:szCs w:val="20"/>
                <w:lang w:eastAsia="hu-HU"/>
              </w:rPr>
            </w:pPr>
            <w:r w:rsidRPr="00A16E0D">
              <w:rPr>
                <w:color w:val="000000"/>
                <w:sz w:val="20"/>
                <w:szCs w:val="20"/>
                <w:lang w:eastAsia="hu-HU"/>
              </w:rPr>
              <w:t> </w:t>
            </w:r>
          </w:p>
        </w:tc>
      </w:tr>
      <w:tr w:rsidR="001E0B2C" w:rsidRPr="00463BE8" w:rsidTr="005C7088">
        <w:trPr>
          <w:trHeight w:val="276"/>
        </w:trPr>
        <w:tc>
          <w:tcPr>
            <w:tcW w:w="989" w:type="dxa"/>
            <w:tcBorders>
              <w:top w:val="nil"/>
              <w:left w:val="single" w:sz="4" w:space="0" w:color="auto"/>
              <w:bottom w:val="single" w:sz="4" w:space="0" w:color="auto"/>
              <w:right w:val="single" w:sz="4" w:space="0" w:color="auto"/>
            </w:tcBorders>
            <w:vAlign w:val="center"/>
          </w:tcPr>
          <w:p w:rsidR="001E0B2C" w:rsidRPr="00A16E0D" w:rsidRDefault="001E0B2C" w:rsidP="00A16E0D">
            <w:pPr>
              <w:spacing w:after="0"/>
              <w:jc w:val="center"/>
              <w:rPr>
                <w:color w:val="000000"/>
                <w:sz w:val="20"/>
                <w:szCs w:val="20"/>
                <w:lang w:eastAsia="hu-HU"/>
              </w:rPr>
            </w:pPr>
            <w:r w:rsidRPr="00A16E0D">
              <w:rPr>
                <w:color w:val="000000"/>
                <w:sz w:val="20"/>
                <w:szCs w:val="20"/>
                <w:lang w:eastAsia="hu-HU"/>
              </w:rPr>
              <w:t>2.1.</w:t>
            </w:r>
          </w:p>
        </w:tc>
        <w:tc>
          <w:tcPr>
            <w:tcW w:w="2588" w:type="dxa"/>
            <w:tcBorders>
              <w:top w:val="nil"/>
              <w:left w:val="nil"/>
              <w:bottom w:val="single" w:sz="4" w:space="0" w:color="auto"/>
              <w:right w:val="single" w:sz="4" w:space="0" w:color="auto"/>
            </w:tcBorders>
            <w:vAlign w:val="center"/>
          </w:tcPr>
          <w:p w:rsidR="001E0B2C" w:rsidRPr="00A16E0D" w:rsidRDefault="001E0B2C" w:rsidP="00A16E0D">
            <w:pPr>
              <w:spacing w:after="0"/>
              <w:jc w:val="left"/>
              <w:rPr>
                <w:color w:val="000000"/>
                <w:sz w:val="20"/>
                <w:szCs w:val="20"/>
                <w:lang w:eastAsia="hu-HU"/>
              </w:rPr>
            </w:pPr>
            <w:r w:rsidRPr="00A16E0D">
              <w:rPr>
                <w:color w:val="000000"/>
                <w:sz w:val="20"/>
                <w:szCs w:val="20"/>
                <w:lang w:eastAsia="hu-HU"/>
              </w:rPr>
              <w:t>Írásos elemzések készítése</w:t>
            </w:r>
          </w:p>
        </w:tc>
        <w:tc>
          <w:tcPr>
            <w:tcW w:w="1351" w:type="dxa"/>
            <w:tcBorders>
              <w:top w:val="nil"/>
              <w:left w:val="nil"/>
              <w:bottom w:val="single" w:sz="4" w:space="0" w:color="auto"/>
              <w:right w:val="single" w:sz="4" w:space="0" w:color="auto"/>
            </w:tcBorders>
            <w:vAlign w:val="center"/>
          </w:tcPr>
          <w:p w:rsidR="001E0B2C" w:rsidRPr="00A16E0D" w:rsidRDefault="001E0B2C" w:rsidP="00A16E0D">
            <w:pPr>
              <w:spacing w:after="0"/>
              <w:jc w:val="center"/>
              <w:rPr>
                <w:color w:val="000000"/>
                <w:sz w:val="20"/>
                <w:szCs w:val="20"/>
                <w:lang w:eastAsia="hu-HU"/>
              </w:rPr>
            </w:pPr>
            <w:r w:rsidRPr="00A16E0D">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A16E0D" w:rsidRDefault="001E0B2C" w:rsidP="00A16E0D">
            <w:pPr>
              <w:spacing w:after="0"/>
              <w:jc w:val="center"/>
              <w:rPr>
                <w:color w:val="000000"/>
                <w:sz w:val="20"/>
                <w:szCs w:val="20"/>
                <w:lang w:eastAsia="hu-HU"/>
              </w:rPr>
            </w:pPr>
            <w:r w:rsidRPr="00A16E0D">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A16E0D" w:rsidRDefault="001E0B2C" w:rsidP="00A16E0D">
            <w:pPr>
              <w:spacing w:after="0"/>
              <w:jc w:val="center"/>
              <w:rPr>
                <w:color w:val="000000"/>
                <w:sz w:val="20"/>
                <w:szCs w:val="20"/>
                <w:lang w:eastAsia="hu-HU"/>
              </w:rPr>
            </w:pPr>
            <w:r w:rsidRPr="00A16E0D">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A16E0D" w:rsidRDefault="001E0B2C" w:rsidP="00A16E0D">
            <w:pPr>
              <w:spacing w:after="0"/>
              <w:jc w:val="left"/>
              <w:rPr>
                <w:color w:val="000000"/>
                <w:sz w:val="20"/>
                <w:szCs w:val="20"/>
                <w:lang w:eastAsia="hu-HU"/>
              </w:rPr>
            </w:pPr>
            <w:r w:rsidRPr="00A16E0D">
              <w:rPr>
                <w:color w:val="000000"/>
                <w:sz w:val="20"/>
                <w:szCs w:val="20"/>
                <w:lang w:eastAsia="hu-HU"/>
              </w:rPr>
              <w:t> </w:t>
            </w:r>
          </w:p>
        </w:tc>
      </w:tr>
      <w:tr w:rsidR="001E0B2C" w:rsidRPr="00463BE8" w:rsidTr="005C7088">
        <w:trPr>
          <w:trHeight w:val="276"/>
        </w:trPr>
        <w:tc>
          <w:tcPr>
            <w:tcW w:w="989" w:type="dxa"/>
            <w:tcBorders>
              <w:top w:val="nil"/>
              <w:left w:val="single" w:sz="4" w:space="0" w:color="auto"/>
              <w:bottom w:val="single" w:sz="4" w:space="0" w:color="auto"/>
              <w:right w:val="single" w:sz="4" w:space="0" w:color="auto"/>
            </w:tcBorders>
            <w:vAlign w:val="center"/>
          </w:tcPr>
          <w:p w:rsidR="001E0B2C" w:rsidRPr="00A16E0D" w:rsidRDefault="001E0B2C" w:rsidP="00A16E0D">
            <w:pPr>
              <w:spacing w:after="0"/>
              <w:jc w:val="center"/>
              <w:rPr>
                <w:color w:val="000000"/>
                <w:sz w:val="20"/>
                <w:szCs w:val="20"/>
                <w:lang w:eastAsia="hu-HU"/>
              </w:rPr>
            </w:pPr>
            <w:r w:rsidRPr="00A16E0D">
              <w:rPr>
                <w:color w:val="000000"/>
                <w:sz w:val="20"/>
                <w:szCs w:val="20"/>
                <w:lang w:eastAsia="hu-HU"/>
              </w:rPr>
              <w:t>2.2.</w:t>
            </w:r>
          </w:p>
        </w:tc>
        <w:tc>
          <w:tcPr>
            <w:tcW w:w="2588" w:type="dxa"/>
            <w:tcBorders>
              <w:top w:val="nil"/>
              <w:left w:val="nil"/>
              <w:bottom w:val="single" w:sz="4" w:space="0" w:color="auto"/>
              <w:right w:val="single" w:sz="4" w:space="0" w:color="auto"/>
            </w:tcBorders>
            <w:vAlign w:val="center"/>
          </w:tcPr>
          <w:p w:rsidR="001E0B2C" w:rsidRPr="00A16E0D" w:rsidRDefault="001E0B2C" w:rsidP="00A16E0D">
            <w:pPr>
              <w:spacing w:after="0"/>
              <w:jc w:val="left"/>
              <w:rPr>
                <w:color w:val="000000"/>
                <w:sz w:val="20"/>
                <w:szCs w:val="20"/>
                <w:lang w:eastAsia="hu-HU"/>
              </w:rPr>
            </w:pPr>
            <w:r w:rsidRPr="00A16E0D">
              <w:rPr>
                <w:color w:val="000000"/>
                <w:sz w:val="20"/>
                <w:szCs w:val="20"/>
                <w:lang w:eastAsia="hu-HU"/>
              </w:rPr>
              <w:t>Leírás készítése</w:t>
            </w:r>
          </w:p>
        </w:tc>
        <w:tc>
          <w:tcPr>
            <w:tcW w:w="1351" w:type="dxa"/>
            <w:tcBorders>
              <w:top w:val="nil"/>
              <w:left w:val="nil"/>
              <w:bottom w:val="single" w:sz="4" w:space="0" w:color="auto"/>
              <w:right w:val="single" w:sz="4" w:space="0" w:color="auto"/>
            </w:tcBorders>
            <w:vAlign w:val="center"/>
          </w:tcPr>
          <w:p w:rsidR="001E0B2C" w:rsidRPr="00A16E0D" w:rsidRDefault="001E0B2C" w:rsidP="00A16E0D">
            <w:pPr>
              <w:spacing w:after="0"/>
              <w:jc w:val="center"/>
              <w:rPr>
                <w:color w:val="000000"/>
                <w:sz w:val="20"/>
                <w:szCs w:val="20"/>
                <w:lang w:eastAsia="hu-HU"/>
              </w:rPr>
            </w:pPr>
            <w:r w:rsidRPr="00A16E0D">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A16E0D" w:rsidRDefault="001E0B2C" w:rsidP="00A16E0D">
            <w:pPr>
              <w:spacing w:after="0"/>
              <w:jc w:val="center"/>
              <w:rPr>
                <w:color w:val="000000"/>
                <w:sz w:val="20"/>
                <w:szCs w:val="20"/>
                <w:lang w:eastAsia="hu-HU"/>
              </w:rPr>
            </w:pPr>
            <w:r w:rsidRPr="00A16E0D">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A16E0D" w:rsidRDefault="001E0B2C" w:rsidP="00A16E0D">
            <w:pPr>
              <w:spacing w:after="0"/>
              <w:jc w:val="center"/>
              <w:rPr>
                <w:color w:val="000000"/>
                <w:sz w:val="20"/>
                <w:szCs w:val="20"/>
                <w:lang w:eastAsia="hu-HU"/>
              </w:rPr>
            </w:pPr>
            <w:r w:rsidRPr="00A16E0D">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A16E0D" w:rsidRDefault="001E0B2C" w:rsidP="00A16E0D">
            <w:pPr>
              <w:spacing w:after="0"/>
              <w:jc w:val="left"/>
              <w:rPr>
                <w:color w:val="000000"/>
                <w:sz w:val="20"/>
                <w:szCs w:val="20"/>
                <w:lang w:eastAsia="hu-HU"/>
              </w:rPr>
            </w:pPr>
            <w:r w:rsidRPr="00A16E0D">
              <w:rPr>
                <w:color w:val="000000"/>
                <w:sz w:val="20"/>
                <w:szCs w:val="20"/>
                <w:lang w:eastAsia="hu-HU"/>
              </w:rPr>
              <w:t> </w:t>
            </w:r>
          </w:p>
        </w:tc>
      </w:tr>
      <w:tr w:rsidR="001E0B2C" w:rsidRPr="00463BE8" w:rsidTr="005C7088">
        <w:trPr>
          <w:trHeight w:val="528"/>
        </w:trPr>
        <w:tc>
          <w:tcPr>
            <w:tcW w:w="989" w:type="dxa"/>
            <w:tcBorders>
              <w:top w:val="nil"/>
              <w:left w:val="single" w:sz="4" w:space="0" w:color="auto"/>
              <w:bottom w:val="single" w:sz="4" w:space="0" w:color="auto"/>
              <w:right w:val="single" w:sz="4" w:space="0" w:color="auto"/>
            </w:tcBorders>
            <w:vAlign w:val="center"/>
          </w:tcPr>
          <w:p w:rsidR="001E0B2C" w:rsidRPr="00A16E0D" w:rsidRDefault="001E0B2C" w:rsidP="00A16E0D">
            <w:pPr>
              <w:spacing w:after="0"/>
              <w:jc w:val="center"/>
              <w:rPr>
                <w:color w:val="000000"/>
                <w:sz w:val="20"/>
                <w:szCs w:val="20"/>
                <w:lang w:eastAsia="hu-HU"/>
              </w:rPr>
            </w:pPr>
            <w:r w:rsidRPr="00A16E0D">
              <w:rPr>
                <w:color w:val="000000"/>
                <w:sz w:val="20"/>
                <w:szCs w:val="20"/>
                <w:lang w:eastAsia="hu-HU"/>
              </w:rPr>
              <w:t>2.3.</w:t>
            </w:r>
          </w:p>
        </w:tc>
        <w:tc>
          <w:tcPr>
            <w:tcW w:w="2588" w:type="dxa"/>
            <w:tcBorders>
              <w:top w:val="nil"/>
              <w:left w:val="nil"/>
              <w:bottom w:val="single" w:sz="4" w:space="0" w:color="auto"/>
              <w:right w:val="single" w:sz="4" w:space="0" w:color="auto"/>
            </w:tcBorders>
            <w:vAlign w:val="center"/>
          </w:tcPr>
          <w:p w:rsidR="001E0B2C" w:rsidRPr="00A16E0D" w:rsidRDefault="001E0B2C" w:rsidP="00A16E0D">
            <w:pPr>
              <w:spacing w:after="0"/>
              <w:jc w:val="left"/>
              <w:rPr>
                <w:color w:val="000000"/>
                <w:sz w:val="20"/>
                <w:szCs w:val="20"/>
                <w:lang w:eastAsia="hu-HU"/>
              </w:rPr>
            </w:pPr>
            <w:r w:rsidRPr="00A16E0D">
              <w:rPr>
                <w:color w:val="000000"/>
                <w:sz w:val="20"/>
                <w:szCs w:val="20"/>
                <w:lang w:eastAsia="hu-HU"/>
              </w:rPr>
              <w:t>Válaszolás írásban mondatszintű kérdésekre</w:t>
            </w:r>
          </w:p>
        </w:tc>
        <w:tc>
          <w:tcPr>
            <w:tcW w:w="1351" w:type="dxa"/>
            <w:tcBorders>
              <w:top w:val="nil"/>
              <w:left w:val="nil"/>
              <w:bottom w:val="single" w:sz="4" w:space="0" w:color="auto"/>
              <w:right w:val="single" w:sz="4" w:space="0" w:color="auto"/>
            </w:tcBorders>
            <w:vAlign w:val="center"/>
          </w:tcPr>
          <w:p w:rsidR="001E0B2C" w:rsidRPr="00A16E0D" w:rsidRDefault="001E0B2C" w:rsidP="00A16E0D">
            <w:pPr>
              <w:spacing w:after="0"/>
              <w:jc w:val="center"/>
              <w:rPr>
                <w:color w:val="000000"/>
                <w:sz w:val="20"/>
                <w:szCs w:val="20"/>
                <w:lang w:eastAsia="hu-HU"/>
              </w:rPr>
            </w:pPr>
            <w:r w:rsidRPr="00A16E0D">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A16E0D" w:rsidRDefault="001E0B2C" w:rsidP="00A16E0D">
            <w:pPr>
              <w:spacing w:after="0"/>
              <w:jc w:val="center"/>
              <w:rPr>
                <w:color w:val="000000"/>
                <w:sz w:val="20"/>
                <w:szCs w:val="20"/>
                <w:lang w:eastAsia="hu-HU"/>
              </w:rPr>
            </w:pPr>
            <w:r w:rsidRPr="00A16E0D">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A16E0D" w:rsidRDefault="001E0B2C" w:rsidP="00A16E0D">
            <w:pPr>
              <w:spacing w:after="0"/>
              <w:jc w:val="center"/>
              <w:rPr>
                <w:color w:val="000000"/>
                <w:sz w:val="20"/>
                <w:szCs w:val="20"/>
                <w:lang w:eastAsia="hu-HU"/>
              </w:rPr>
            </w:pPr>
            <w:r w:rsidRPr="00A16E0D">
              <w:rPr>
                <w:color w:val="000000"/>
                <w:sz w:val="20"/>
                <w:szCs w:val="20"/>
                <w:lang w:eastAsia="hu-HU"/>
              </w:rPr>
              <w:t>x</w:t>
            </w:r>
          </w:p>
        </w:tc>
        <w:tc>
          <w:tcPr>
            <w:tcW w:w="2162" w:type="dxa"/>
            <w:tcBorders>
              <w:top w:val="nil"/>
              <w:left w:val="nil"/>
              <w:bottom w:val="single" w:sz="4" w:space="0" w:color="auto"/>
              <w:right w:val="single" w:sz="4" w:space="0" w:color="auto"/>
            </w:tcBorders>
            <w:vAlign w:val="center"/>
          </w:tcPr>
          <w:p w:rsidR="001E0B2C" w:rsidRPr="00A16E0D" w:rsidRDefault="001E0B2C" w:rsidP="00A16E0D">
            <w:pPr>
              <w:spacing w:after="0"/>
              <w:jc w:val="left"/>
              <w:rPr>
                <w:color w:val="000000"/>
                <w:sz w:val="20"/>
                <w:szCs w:val="20"/>
                <w:lang w:eastAsia="hu-HU"/>
              </w:rPr>
            </w:pPr>
            <w:r w:rsidRPr="00A16E0D">
              <w:rPr>
                <w:color w:val="000000"/>
                <w:sz w:val="20"/>
                <w:szCs w:val="20"/>
                <w:lang w:eastAsia="hu-HU"/>
              </w:rPr>
              <w:t> </w:t>
            </w:r>
          </w:p>
        </w:tc>
      </w:tr>
      <w:tr w:rsidR="001E0B2C" w:rsidRPr="00463BE8" w:rsidTr="005C7088">
        <w:trPr>
          <w:trHeight w:val="276"/>
        </w:trPr>
        <w:tc>
          <w:tcPr>
            <w:tcW w:w="989" w:type="dxa"/>
            <w:tcBorders>
              <w:top w:val="nil"/>
              <w:left w:val="single" w:sz="4" w:space="0" w:color="auto"/>
              <w:bottom w:val="single" w:sz="4" w:space="0" w:color="auto"/>
              <w:right w:val="single" w:sz="4" w:space="0" w:color="auto"/>
            </w:tcBorders>
            <w:vAlign w:val="center"/>
          </w:tcPr>
          <w:p w:rsidR="001E0B2C" w:rsidRPr="00A16E0D" w:rsidRDefault="001E0B2C" w:rsidP="00A16E0D">
            <w:pPr>
              <w:spacing w:after="0"/>
              <w:jc w:val="center"/>
              <w:rPr>
                <w:color w:val="000000"/>
                <w:sz w:val="20"/>
                <w:szCs w:val="20"/>
                <w:lang w:eastAsia="hu-HU"/>
              </w:rPr>
            </w:pPr>
            <w:r w:rsidRPr="00A16E0D">
              <w:rPr>
                <w:color w:val="000000"/>
                <w:sz w:val="20"/>
                <w:szCs w:val="20"/>
                <w:lang w:eastAsia="hu-HU"/>
              </w:rPr>
              <w:t>2.4.</w:t>
            </w:r>
          </w:p>
        </w:tc>
        <w:tc>
          <w:tcPr>
            <w:tcW w:w="2588" w:type="dxa"/>
            <w:tcBorders>
              <w:top w:val="nil"/>
              <w:left w:val="nil"/>
              <w:bottom w:val="single" w:sz="4" w:space="0" w:color="auto"/>
              <w:right w:val="single" w:sz="4" w:space="0" w:color="auto"/>
            </w:tcBorders>
            <w:vAlign w:val="center"/>
          </w:tcPr>
          <w:p w:rsidR="001E0B2C" w:rsidRPr="00A16E0D" w:rsidRDefault="001E0B2C" w:rsidP="00A16E0D">
            <w:pPr>
              <w:spacing w:after="0"/>
              <w:jc w:val="left"/>
              <w:rPr>
                <w:color w:val="000000"/>
                <w:sz w:val="20"/>
                <w:szCs w:val="20"/>
                <w:lang w:eastAsia="hu-HU"/>
              </w:rPr>
            </w:pPr>
            <w:r w:rsidRPr="00A16E0D">
              <w:rPr>
                <w:color w:val="000000"/>
                <w:sz w:val="20"/>
                <w:szCs w:val="20"/>
                <w:lang w:eastAsia="hu-HU"/>
              </w:rPr>
              <w:t>Tesztfeladat megoldása</w:t>
            </w:r>
          </w:p>
        </w:tc>
        <w:tc>
          <w:tcPr>
            <w:tcW w:w="1351" w:type="dxa"/>
            <w:tcBorders>
              <w:top w:val="nil"/>
              <w:left w:val="nil"/>
              <w:bottom w:val="single" w:sz="4" w:space="0" w:color="auto"/>
              <w:right w:val="single" w:sz="4" w:space="0" w:color="auto"/>
            </w:tcBorders>
            <w:vAlign w:val="center"/>
          </w:tcPr>
          <w:p w:rsidR="001E0B2C" w:rsidRPr="00A16E0D" w:rsidRDefault="001E0B2C" w:rsidP="00A16E0D">
            <w:pPr>
              <w:spacing w:after="0"/>
              <w:jc w:val="center"/>
              <w:rPr>
                <w:color w:val="000000"/>
                <w:sz w:val="20"/>
                <w:szCs w:val="20"/>
                <w:lang w:eastAsia="hu-HU"/>
              </w:rPr>
            </w:pPr>
            <w:r w:rsidRPr="00A16E0D">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A16E0D" w:rsidRDefault="001E0B2C" w:rsidP="00A16E0D">
            <w:pPr>
              <w:spacing w:after="0"/>
              <w:jc w:val="center"/>
              <w:rPr>
                <w:color w:val="000000"/>
                <w:sz w:val="20"/>
                <w:szCs w:val="20"/>
                <w:lang w:eastAsia="hu-HU"/>
              </w:rPr>
            </w:pPr>
            <w:r w:rsidRPr="00A16E0D">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A16E0D" w:rsidRDefault="001E0B2C" w:rsidP="00A16E0D">
            <w:pPr>
              <w:spacing w:after="0"/>
              <w:jc w:val="center"/>
              <w:rPr>
                <w:color w:val="000000"/>
                <w:sz w:val="20"/>
                <w:szCs w:val="20"/>
                <w:lang w:eastAsia="hu-HU"/>
              </w:rPr>
            </w:pPr>
            <w:r w:rsidRPr="00A16E0D">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A16E0D" w:rsidRDefault="001E0B2C" w:rsidP="00A16E0D">
            <w:pPr>
              <w:spacing w:after="0"/>
              <w:jc w:val="left"/>
              <w:rPr>
                <w:color w:val="000000"/>
                <w:sz w:val="20"/>
                <w:szCs w:val="20"/>
                <w:lang w:eastAsia="hu-HU"/>
              </w:rPr>
            </w:pPr>
            <w:r w:rsidRPr="00A16E0D">
              <w:rPr>
                <w:color w:val="000000"/>
                <w:sz w:val="20"/>
                <w:szCs w:val="20"/>
                <w:lang w:eastAsia="hu-HU"/>
              </w:rPr>
              <w:t> </w:t>
            </w:r>
          </w:p>
        </w:tc>
      </w:tr>
      <w:tr w:rsidR="001E0B2C" w:rsidRPr="00463BE8" w:rsidTr="005C7088">
        <w:trPr>
          <w:trHeight w:val="276"/>
        </w:trPr>
        <w:tc>
          <w:tcPr>
            <w:tcW w:w="989" w:type="dxa"/>
            <w:tcBorders>
              <w:top w:val="nil"/>
              <w:left w:val="single" w:sz="4" w:space="0" w:color="auto"/>
              <w:bottom w:val="single" w:sz="4" w:space="0" w:color="auto"/>
              <w:right w:val="single" w:sz="4" w:space="0" w:color="auto"/>
            </w:tcBorders>
            <w:shd w:val="clear" w:color="000000" w:fill="D9D9D9"/>
            <w:vAlign w:val="center"/>
          </w:tcPr>
          <w:p w:rsidR="001E0B2C" w:rsidRPr="00A16E0D" w:rsidRDefault="001E0B2C" w:rsidP="00A16E0D">
            <w:pPr>
              <w:spacing w:after="0"/>
              <w:jc w:val="center"/>
              <w:rPr>
                <w:color w:val="000000"/>
                <w:sz w:val="20"/>
                <w:szCs w:val="20"/>
                <w:lang w:eastAsia="hu-HU"/>
              </w:rPr>
            </w:pPr>
            <w:r w:rsidRPr="00A16E0D">
              <w:rPr>
                <w:color w:val="000000"/>
                <w:sz w:val="20"/>
                <w:szCs w:val="20"/>
                <w:lang w:eastAsia="hu-HU"/>
              </w:rPr>
              <w:t>3.</w:t>
            </w:r>
          </w:p>
        </w:tc>
        <w:tc>
          <w:tcPr>
            <w:tcW w:w="2588" w:type="dxa"/>
            <w:tcBorders>
              <w:top w:val="nil"/>
              <w:left w:val="nil"/>
              <w:bottom w:val="single" w:sz="4" w:space="0" w:color="auto"/>
              <w:right w:val="nil"/>
            </w:tcBorders>
            <w:shd w:val="clear" w:color="000000" w:fill="D9D9D9"/>
            <w:vAlign w:val="center"/>
          </w:tcPr>
          <w:p w:rsidR="001E0B2C" w:rsidRPr="00A16E0D" w:rsidRDefault="001E0B2C" w:rsidP="00A16E0D">
            <w:pPr>
              <w:spacing w:after="0"/>
              <w:jc w:val="left"/>
              <w:rPr>
                <w:color w:val="000000"/>
                <w:sz w:val="20"/>
                <w:szCs w:val="20"/>
                <w:lang w:eastAsia="hu-HU"/>
              </w:rPr>
            </w:pPr>
            <w:r w:rsidRPr="00A16E0D">
              <w:rPr>
                <w:color w:val="000000"/>
                <w:sz w:val="20"/>
                <w:szCs w:val="20"/>
                <w:lang w:eastAsia="hu-HU"/>
              </w:rPr>
              <w:t>Képi információk körében</w:t>
            </w:r>
          </w:p>
        </w:tc>
        <w:tc>
          <w:tcPr>
            <w:tcW w:w="1351" w:type="dxa"/>
            <w:tcBorders>
              <w:top w:val="nil"/>
              <w:left w:val="nil"/>
              <w:bottom w:val="single" w:sz="4" w:space="0" w:color="auto"/>
              <w:right w:val="nil"/>
            </w:tcBorders>
            <w:shd w:val="clear" w:color="000000" w:fill="D9D9D9"/>
            <w:vAlign w:val="center"/>
          </w:tcPr>
          <w:p w:rsidR="001E0B2C" w:rsidRPr="00A16E0D" w:rsidRDefault="001E0B2C" w:rsidP="00A16E0D">
            <w:pPr>
              <w:spacing w:after="0"/>
              <w:jc w:val="left"/>
              <w:rPr>
                <w:color w:val="000000"/>
                <w:sz w:val="20"/>
                <w:szCs w:val="20"/>
                <w:lang w:eastAsia="hu-HU"/>
              </w:rPr>
            </w:pPr>
            <w:r w:rsidRPr="00A16E0D">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A16E0D" w:rsidRDefault="001E0B2C" w:rsidP="00A16E0D">
            <w:pPr>
              <w:spacing w:after="0"/>
              <w:jc w:val="left"/>
              <w:rPr>
                <w:color w:val="000000"/>
                <w:sz w:val="20"/>
                <w:szCs w:val="20"/>
                <w:lang w:eastAsia="hu-HU"/>
              </w:rPr>
            </w:pPr>
            <w:r w:rsidRPr="00A16E0D">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A16E0D" w:rsidRDefault="001E0B2C" w:rsidP="00A16E0D">
            <w:pPr>
              <w:spacing w:after="0"/>
              <w:jc w:val="left"/>
              <w:rPr>
                <w:color w:val="000000"/>
                <w:sz w:val="20"/>
                <w:szCs w:val="20"/>
                <w:lang w:eastAsia="hu-HU"/>
              </w:rPr>
            </w:pPr>
            <w:r w:rsidRPr="00A16E0D">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A16E0D" w:rsidRDefault="001E0B2C" w:rsidP="00A16E0D">
            <w:pPr>
              <w:spacing w:after="0"/>
              <w:jc w:val="left"/>
              <w:rPr>
                <w:color w:val="000000"/>
                <w:sz w:val="20"/>
                <w:szCs w:val="20"/>
                <w:lang w:eastAsia="hu-HU"/>
              </w:rPr>
            </w:pPr>
            <w:r w:rsidRPr="00A16E0D">
              <w:rPr>
                <w:color w:val="000000"/>
                <w:sz w:val="20"/>
                <w:szCs w:val="20"/>
                <w:lang w:eastAsia="hu-HU"/>
              </w:rPr>
              <w:t> </w:t>
            </w:r>
          </w:p>
        </w:tc>
      </w:tr>
      <w:tr w:rsidR="001E0B2C" w:rsidRPr="00463BE8" w:rsidTr="005C7088">
        <w:trPr>
          <w:trHeight w:val="276"/>
        </w:trPr>
        <w:tc>
          <w:tcPr>
            <w:tcW w:w="989" w:type="dxa"/>
            <w:tcBorders>
              <w:top w:val="nil"/>
              <w:left w:val="single" w:sz="4" w:space="0" w:color="auto"/>
              <w:bottom w:val="single" w:sz="4" w:space="0" w:color="auto"/>
              <w:right w:val="single" w:sz="4" w:space="0" w:color="auto"/>
            </w:tcBorders>
            <w:vAlign w:val="center"/>
          </w:tcPr>
          <w:p w:rsidR="001E0B2C" w:rsidRPr="00A16E0D" w:rsidRDefault="001E0B2C" w:rsidP="00A16E0D">
            <w:pPr>
              <w:spacing w:after="0"/>
              <w:jc w:val="center"/>
              <w:rPr>
                <w:color w:val="000000"/>
                <w:sz w:val="20"/>
                <w:szCs w:val="20"/>
                <w:lang w:eastAsia="hu-HU"/>
              </w:rPr>
            </w:pPr>
            <w:r w:rsidRPr="00A16E0D">
              <w:rPr>
                <w:color w:val="000000"/>
                <w:sz w:val="20"/>
                <w:szCs w:val="20"/>
                <w:lang w:eastAsia="hu-HU"/>
              </w:rPr>
              <w:t>3.1.</w:t>
            </w:r>
          </w:p>
        </w:tc>
        <w:tc>
          <w:tcPr>
            <w:tcW w:w="2588" w:type="dxa"/>
            <w:tcBorders>
              <w:top w:val="nil"/>
              <w:left w:val="nil"/>
              <w:bottom w:val="single" w:sz="4" w:space="0" w:color="auto"/>
              <w:right w:val="single" w:sz="4" w:space="0" w:color="auto"/>
            </w:tcBorders>
            <w:vAlign w:val="center"/>
          </w:tcPr>
          <w:p w:rsidR="001E0B2C" w:rsidRPr="00A16E0D" w:rsidRDefault="001E0B2C" w:rsidP="00A16E0D">
            <w:pPr>
              <w:spacing w:after="0"/>
              <w:jc w:val="left"/>
              <w:rPr>
                <w:color w:val="000000"/>
                <w:sz w:val="20"/>
                <w:szCs w:val="20"/>
                <w:lang w:eastAsia="hu-HU"/>
              </w:rPr>
            </w:pPr>
            <w:r w:rsidRPr="00A16E0D">
              <w:rPr>
                <w:color w:val="000000"/>
                <w:sz w:val="20"/>
                <w:szCs w:val="20"/>
                <w:lang w:eastAsia="hu-HU"/>
              </w:rPr>
              <w:t>rajz értelmezése</w:t>
            </w:r>
          </w:p>
        </w:tc>
        <w:tc>
          <w:tcPr>
            <w:tcW w:w="1351" w:type="dxa"/>
            <w:tcBorders>
              <w:top w:val="nil"/>
              <w:left w:val="nil"/>
              <w:bottom w:val="single" w:sz="4" w:space="0" w:color="auto"/>
              <w:right w:val="single" w:sz="4" w:space="0" w:color="auto"/>
            </w:tcBorders>
            <w:vAlign w:val="center"/>
          </w:tcPr>
          <w:p w:rsidR="001E0B2C" w:rsidRPr="00A16E0D" w:rsidRDefault="001E0B2C" w:rsidP="00A16E0D">
            <w:pPr>
              <w:spacing w:after="0"/>
              <w:jc w:val="center"/>
              <w:rPr>
                <w:color w:val="000000"/>
                <w:sz w:val="20"/>
                <w:szCs w:val="20"/>
                <w:lang w:eastAsia="hu-HU"/>
              </w:rPr>
            </w:pPr>
            <w:r w:rsidRPr="00A16E0D">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A16E0D" w:rsidRDefault="001E0B2C" w:rsidP="00A16E0D">
            <w:pPr>
              <w:spacing w:after="0"/>
              <w:jc w:val="center"/>
              <w:rPr>
                <w:color w:val="000000"/>
                <w:sz w:val="20"/>
                <w:szCs w:val="20"/>
                <w:lang w:eastAsia="hu-HU"/>
              </w:rPr>
            </w:pPr>
            <w:r w:rsidRPr="00A16E0D">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A16E0D" w:rsidRDefault="001E0B2C" w:rsidP="00A16E0D">
            <w:pPr>
              <w:spacing w:after="0"/>
              <w:jc w:val="center"/>
              <w:rPr>
                <w:color w:val="000000"/>
                <w:sz w:val="20"/>
                <w:szCs w:val="20"/>
                <w:lang w:eastAsia="hu-HU"/>
              </w:rPr>
            </w:pPr>
            <w:r w:rsidRPr="00A16E0D">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A16E0D" w:rsidRDefault="001E0B2C" w:rsidP="00A16E0D">
            <w:pPr>
              <w:spacing w:after="0"/>
              <w:jc w:val="left"/>
              <w:rPr>
                <w:color w:val="000000"/>
                <w:sz w:val="20"/>
                <w:szCs w:val="20"/>
                <w:lang w:eastAsia="hu-HU"/>
              </w:rPr>
            </w:pPr>
            <w:r w:rsidRPr="00A16E0D">
              <w:rPr>
                <w:color w:val="000000"/>
                <w:sz w:val="20"/>
                <w:szCs w:val="20"/>
                <w:lang w:eastAsia="hu-HU"/>
              </w:rPr>
              <w:t> </w:t>
            </w:r>
          </w:p>
        </w:tc>
      </w:tr>
      <w:tr w:rsidR="001E0B2C" w:rsidRPr="00463BE8" w:rsidTr="005C7088">
        <w:trPr>
          <w:trHeight w:val="276"/>
        </w:trPr>
        <w:tc>
          <w:tcPr>
            <w:tcW w:w="989" w:type="dxa"/>
            <w:tcBorders>
              <w:top w:val="nil"/>
              <w:left w:val="single" w:sz="4" w:space="0" w:color="auto"/>
              <w:bottom w:val="single" w:sz="4" w:space="0" w:color="auto"/>
              <w:right w:val="single" w:sz="4" w:space="0" w:color="auto"/>
            </w:tcBorders>
            <w:vAlign w:val="center"/>
          </w:tcPr>
          <w:p w:rsidR="001E0B2C" w:rsidRPr="00A16E0D" w:rsidRDefault="001E0B2C" w:rsidP="00A16E0D">
            <w:pPr>
              <w:spacing w:after="0"/>
              <w:jc w:val="center"/>
              <w:rPr>
                <w:color w:val="000000"/>
                <w:sz w:val="20"/>
                <w:szCs w:val="20"/>
                <w:lang w:eastAsia="hu-HU"/>
              </w:rPr>
            </w:pPr>
            <w:r w:rsidRPr="00A16E0D">
              <w:rPr>
                <w:color w:val="000000"/>
                <w:sz w:val="20"/>
                <w:szCs w:val="20"/>
                <w:lang w:eastAsia="hu-HU"/>
              </w:rPr>
              <w:t>3.2.</w:t>
            </w:r>
          </w:p>
        </w:tc>
        <w:tc>
          <w:tcPr>
            <w:tcW w:w="2588" w:type="dxa"/>
            <w:tcBorders>
              <w:top w:val="nil"/>
              <w:left w:val="nil"/>
              <w:bottom w:val="single" w:sz="4" w:space="0" w:color="auto"/>
              <w:right w:val="single" w:sz="4" w:space="0" w:color="auto"/>
            </w:tcBorders>
            <w:vAlign w:val="center"/>
          </w:tcPr>
          <w:p w:rsidR="001E0B2C" w:rsidRPr="00A16E0D" w:rsidRDefault="001E0B2C" w:rsidP="00A16E0D">
            <w:pPr>
              <w:spacing w:after="0"/>
              <w:jc w:val="left"/>
              <w:rPr>
                <w:color w:val="000000"/>
                <w:sz w:val="20"/>
                <w:szCs w:val="20"/>
                <w:lang w:eastAsia="hu-HU"/>
              </w:rPr>
            </w:pPr>
            <w:r w:rsidRPr="00A16E0D">
              <w:rPr>
                <w:color w:val="000000"/>
                <w:sz w:val="20"/>
                <w:szCs w:val="20"/>
                <w:lang w:eastAsia="hu-HU"/>
              </w:rPr>
              <w:t>rajz készítése leírásból</w:t>
            </w:r>
          </w:p>
        </w:tc>
        <w:tc>
          <w:tcPr>
            <w:tcW w:w="1351" w:type="dxa"/>
            <w:tcBorders>
              <w:top w:val="nil"/>
              <w:left w:val="nil"/>
              <w:bottom w:val="single" w:sz="4" w:space="0" w:color="auto"/>
              <w:right w:val="single" w:sz="4" w:space="0" w:color="auto"/>
            </w:tcBorders>
            <w:vAlign w:val="center"/>
          </w:tcPr>
          <w:p w:rsidR="001E0B2C" w:rsidRPr="00A16E0D" w:rsidRDefault="001E0B2C" w:rsidP="00A16E0D">
            <w:pPr>
              <w:spacing w:after="0"/>
              <w:jc w:val="center"/>
              <w:rPr>
                <w:color w:val="000000"/>
                <w:sz w:val="20"/>
                <w:szCs w:val="20"/>
                <w:lang w:eastAsia="hu-HU"/>
              </w:rPr>
            </w:pPr>
            <w:r w:rsidRPr="00A16E0D">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A16E0D" w:rsidRDefault="001E0B2C" w:rsidP="00A16E0D">
            <w:pPr>
              <w:spacing w:after="0"/>
              <w:jc w:val="center"/>
              <w:rPr>
                <w:color w:val="000000"/>
                <w:sz w:val="20"/>
                <w:szCs w:val="20"/>
                <w:lang w:eastAsia="hu-HU"/>
              </w:rPr>
            </w:pPr>
            <w:r w:rsidRPr="00A16E0D">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A16E0D" w:rsidRDefault="001E0B2C" w:rsidP="00A16E0D">
            <w:pPr>
              <w:spacing w:after="0"/>
              <w:jc w:val="center"/>
              <w:rPr>
                <w:color w:val="000000"/>
                <w:sz w:val="20"/>
                <w:szCs w:val="20"/>
                <w:lang w:eastAsia="hu-HU"/>
              </w:rPr>
            </w:pPr>
            <w:r w:rsidRPr="00A16E0D">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A16E0D" w:rsidRDefault="001E0B2C" w:rsidP="00A16E0D">
            <w:pPr>
              <w:spacing w:after="0"/>
              <w:jc w:val="left"/>
              <w:rPr>
                <w:color w:val="000000"/>
                <w:sz w:val="20"/>
                <w:szCs w:val="20"/>
                <w:lang w:eastAsia="hu-HU"/>
              </w:rPr>
            </w:pPr>
            <w:r w:rsidRPr="00A16E0D">
              <w:rPr>
                <w:color w:val="000000"/>
                <w:sz w:val="20"/>
                <w:szCs w:val="20"/>
                <w:lang w:eastAsia="hu-HU"/>
              </w:rPr>
              <w:t> </w:t>
            </w:r>
          </w:p>
        </w:tc>
      </w:tr>
      <w:tr w:rsidR="001E0B2C" w:rsidRPr="00463BE8" w:rsidTr="005C7088">
        <w:trPr>
          <w:trHeight w:val="276"/>
        </w:trPr>
        <w:tc>
          <w:tcPr>
            <w:tcW w:w="989" w:type="dxa"/>
            <w:tcBorders>
              <w:top w:val="nil"/>
              <w:left w:val="single" w:sz="4" w:space="0" w:color="auto"/>
              <w:bottom w:val="single" w:sz="4" w:space="0" w:color="auto"/>
              <w:right w:val="single" w:sz="4" w:space="0" w:color="auto"/>
            </w:tcBorders>
            <w:vAlign w:val="center"/>
          </w:tcPr>
          <w:p w:rsidR="001E0B2C" w:rsidRPr="00A16E0D" w:rsidRDefault="001E0B2C" w:rsidP="00A16E0D">
            <w:pPr>
              <w:spacing w:after="0"/>
              <w:jc w:val="center"/>
              <w:rPr>
                <w:color w:val="000000"/>
                <w:sz w:val="20"/>
                <w:szCs w:val="20"/>
                <w:lang w:eastAsia="hu-HU"/>
              </w:rPr>
            </w:pPr>
            <w:r w:rsidRPr="00A16E0D">
              <w:rPr>
                <w:color w:val="000000"/>
                <w:sz w:val="20"/>
                <w:szCs w:val="20"/>
                <w:lang w:eastAsia="hu-HU"/>
              </w:rPr>
              <w:t>3.3.</w:t>
            </w:r>
          </w:p>
        </w:tc>
        <w:tc>
          <w:tcPr>
            <w:tcW w:w="2588" w:type="dxa"/>
            <w:tcBorders>
              <w:top w:val="nil"/>
              <w:left w:val="nil"/>
              <w:bottom w:val="single" w:sz="4" w:space="0" w:color="auto"/>
              <w:right w:val="single" w:sz="4" w:space="0" w:color="auto"/>
            </w:tcBorders>
            <w:vAlign w:val="center"/>
          </w:tcPr>
          <w:p w:rsidR="001E0B2C" w:rsidRPr="00A16E0D" w:rsidRDefault="001E0B2C" w:rsidP="00A16E0D">
            <w:pPr>
              <w:spacing w:after="0"/>
              <w:jc w:val="left"/>
              <w:rPr>
                <w:color w:val="000000"/>
                <w:sz w:val="20"/>
                <w:szCs w:val="20"/>
                <w:lang w:eastAsia="hu-HU"/>
              </w:rPr>
            </w:pPr>
            <w:r w:rsidRPr="00A16E0D">
              <w:rPr>
                <w:color w:val="000000"/>
                <w:sz w:val="20"/>
                <w:szCs w:val="20"/>
                <w:lang w:eastAsia="hu-HU"/>
              </w:rPr>
              <w:t>rajz készítés tárgyról</w:t>
            </w:r>
          </w:p>
        </w:tc>
        <w:tc>
          <w:tcPr>
            <w:tcW w:w="1351" w:type="dxa"/>
            <w:tcBorders>
              <w:top w:val="nil"/>
              <w:left w:val="nil"/>
              <w:bottom w:val="single" w:sz="4" w:space="0" w:color="auto"/>
              <w:right w:val="single" w:sz="4" w:space="0" w:color="auto"/>
            </w:tcBorders>
            <w:vAlign w:val="center"/>
          </w:tcPr>
          <w:p w:rsidR="001E0B2C" w:rsidRPr="00A16E0D" w:rsidRDefault="001E0B2C" w:rsidP="00A16E0D">
            <w:pPr>
              <w:spacing w:after="0"/>
              <w:jc w:val="center"/>
              <w:rPr>
                <w:color w:val="000000"/>
                <w:sz w:val="20"/>
                <w:szCs w:val="20"/>
                <w:lang w:eastAsia="hu-HU"/>
              </w:rPr>
            </w:pPr>
            <w:r w:rsidRPr="00A16E0D">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A16E0D" w:rsidRDefault="001E0B2C" w:rsidP="00A16E0D">
            <w:pPr>
              <w:spacing w:after="0"/>
              <w:jc w:val="center"/>
              <w:rPr>
                <w:color w:val="000000"/>
                <w:sz w:val="20"/>
                <w:szCs w:val="20"/>
                <w:lang w:eastAsia="hu-HU"/>
              </w:rPr>
            </w:pPr>
            <w:r w:rsidRPr="00A16E0D">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A16E0D" w:rsidRDefault="001E0B2C" w:rsidP="00A16E0D">
            <w:pPr>
              <w:spacing w:after="0"/>
              <w:jc w:val="center"/>
              <w:rPr>
                <w:color w:val="000000"/>
                <w:sz w:val="20"/>
                <w:szCs w:val="20"/>
                <w:lang w:eastAsia="hu-HU"/>
              </w:rPr>
            </w:pPr>
            <w:r w:rsidRPr="00A16E0D">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A16E0D" w:rsidRDefault="001E0B2C" w:rsidP="00A16E0D">
            <w:pPr>
              <w:spacing w:after="0"/>
              <w:jc w:val="left"/>
              <w:rPr>
                <w:color w:val="000000"/>
                <w:sz w:val="20"/>
                <w:szCs w:val="20"/>
                <w:lang w:eastAsia="hu-HU"/>
              </w:rPr>
            </w:pPr>
            <w:r w:rsidRPr="00A16E0D">
              <w:rPr>
                <w:color w:val="000000"/>
                <w:sz w:val="20"/>
                <w:szCs w:val="20"/>
                <w:lang w:eastAsia="hu-HU"/>
              </w:rPr>
              <w:t> </w:t>
            </w:r>
          </w:p>
        </w:tc>
      </w:tr>
      <w:tr w:rsidR="001E0B2C" w:rsidRPr="00463BE8" w:rsidTr="005C7088">
        <w:trPr>
          <w:trHeight w:val="276"/>
        </w:trPr>
        <w:tc>
          <w:tcPr>
            <w:tcW w:w="989" w:type="dxa"/>
            <w:tcBorders>
              <w:top w:val="nil"/>
              <w:left w:val="single" w:sz="4" w:space="0" w:color="auto"/>
              <w:bottom w:val="single" w:sz="4" w:space="0" w:color="auto"/>
              <w:right w:val="single" w:sz="4" w:space="0" w:color="auto"/>
            </w:tcBorders>
            <w:vAlign w:val="center"/>
          </w:tcPr>
          <w:p w:rsidR="001E0B2C" w:rsidRPr="00A16E0D" w:rsidRDefault="001E0B2C" w:rsidP="00A16E0D">
            <w:pPr>
              <w:spacing w:after="0"/>
              <w:jc w:val="center"/>
              <w:rPr>
                <w:color w:val="000000"/>
                <w:sz w:val="20"/>
                <w:szCs w:val="20"/>
                <w:lang w:eastAsia="hu-HU"/>
              </w:rPr>
            </w:pPr>
            <w:r w:rsidRPr="00A16E0D">
              <w:rPr>
                <w:color w:val="000000"/>
                <w:sz w:val="20"/>
                <w:szCs w:val="20"/>
                <w:lang w:eastAsia="hu-HU"/>
              </w:rPr>
              <w:t>3.4.</w:t>
            </w:r>
          </w:p>
        </w:tc>
        <w:tc>
          <w:tcPr>
            <w:tcW w:w="2588" w:type="dxa"/>
            <w:tcBorders>
              <w:top w:val="nil"/>
              <w:left w:val="nil"/>
              <w:bottom w:val="single" w:sz="4" w:space="0" w:color="auto"/>
              <w:right w:val="single" w:sz="4" w:space="0" w:color="auto"/>
            </w:tcBorders>
            <w:vAlign w:val="center"/>
          </w:tcPr>
          <w:p w:rsidR="001E0B2C" w:rsidRPr="00A16E0D" w:rsidRDefault="001E0B2C" w:rsidP="00A16E0D">
            <w:pPr>
              <w:spacing w:after="0"/>
              <w:jc w:val="left"/>
              <w:rPr>
                <w:color w:val="000000"/>
                <w:sz w:val="20"/>
                <w:szCs w:val="20"/>
                <w:lang w:eastAsia="hu-HU"/>
              </w:rPr>
            </w:pPr>
            <w:r w:rsidRPr="00A16E0D">
              <w:rPr>
                <w:color w:val="000000"/>
                <w:sz w:val="20"/>
                <w:szCs w:val="20"/>
                <w:lang w:eastAsia="hu-HU"/>
              </w:rPr>
              <w:t>rajz kiegészítés</w:t>
            </w:r>
          </w:p>
        </w:tc>
        <w:tc>
          <w:tcPr>
            <w:tcW w:w="1351" w:type="dxa"/>
            <w:tcBorders>
              <w:top w:val="nil"/>
              <w:left w:val="nil"/>
              <w:bottom w:val="single" w:sz="4" w:space="0" w:color="auto"/>
              <w:right w:val="single" w:sz="4" w:space="0" w:color="auto"/>
            </w:tcBorders>
            <w:vAlign w:val="center"/>
          </w:tcPr>
          <w:p w:rsidR="001E0B2C" w:rsidRPr="00A16E0D" w:rsidRDefault="001E0B2C" w:rsidP="00A16E0D">
            <w:pPr>
              <w:spacing w:after="0"/>
              <w:jc w:val="center"/>
              <w:rPr>
                <w:color w:val="000000"/>
                <w:sz w:val="20"/>
                <w:szCs w:val="20"/>
                <w:lang w:eastAsia="hu-HU"/>
              </w:rPr>
            </w:pPr>
            <w:r w:rsidRPr="00A16E0D">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A16E0D" w:rsidRDefault="001E0B2C" w:rsidP="00A16E0D">
            <w:pPr>
              <w:spacing w:after="0"/>
              <w:jc w:val="center"/>
              <w:rPr>
                <w:color w:val="000000"/>
                <w:sz w:val="20"/>
                <w:szCs w:val="20"/>
                <w:lang w:eastAsia="hu-HU"/>
              </w:rPr>
            </w:pPr>
            <w:r w:rsidRPr="00A16E0D">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A16E0D" w:rsidRDefault="001E0B2C" w:rsidP="00A16E0D">
            <w:pPr>
              <w:spacing w:after="0"/>
              <w:jc w:val="center"/>
              <w:rPr>
                <w:color w:val="000000"/>
                <w:sz w:val="20"/>
                <w:szCs w:val="20"/>
                <w:lang w:eastAsia="hu-HU"/>
              </w:rPr>
            </w:pPr>
            <w:r w:rsidRPr="00A16E0D">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A16E0D" w:rsidRDefault="001E0B2C" w:rsidP="00A16E0D">
            <w:pPr>
              <w:spacing w:after="0"/>
              <w:jc w:val="left"/>
              <w:rPr>
                <w:color w:val="000000"/>
                <w:sz w:val="20"/>
                <w:szCs w:val="20"/>
                <w:lang w:eastAsia="hu-HU"/>
              </w:rPr>
            </w:pPr>
            <w:r w:rsidRPr="00A16E0D">
              <w:rPr>
                <w:color w:val="000000"/>
                <w:sz w:val="20"/>
                <w:szCs w:val="20"/>
                <w:lang w:eastAsia="hu-HU"/>
              </w:rPr>
              <w:t> </w:t>
            </w:r>
          </w:p>
        </w:tc>
      </w:tr>
      <w:tr w:rsidR="001E0B2C" w:rsidRPr="00463BE8" w:rsidTr="005C7088">
        <w:trPr>
          <w:trHeight w:val="276"/>
        </w:trPr>
        <w:tc>
          <w:tcPr>
            <w:tcW w:w="989" w:type="dxa"/>
            <w:tcBorders>
              <w:top w:val="nil"/>
              <w:left w:val="single" w:sz="4" w:space="0" w:color="auto"/>
              <w:bottom w:val="single" w:sz="4" w:space="0" w:color="auto"/>
              <w:right w:val="single" w:sz="4" w:space="0" w:color="auto"/>
            </w:tcBorders>
            <w:vAlign w:val="center"/>
          </w:tcPr>
          <w:p w:rsidR="001E0B2C" w:rsidRPr="00A16E0D" w:rsidRDefault="001E0B2C" w:rsidP="00A16E0D">
            <w:pPr>
              <w:spacing w:after="0"/>
              <w:jc w:val="center"/>
              <w:rPr>
                <w:color w:val="000000"/>
                <w:sz w:val="20"/>
                <w:szCs w:val="20"/>
                <w:lang w:eastAsia="hu-HU"/>
              </w:rPr>
            </w:pPr>
            <w:r w:rsidRPr="00A16E0D">
              <w:rPr>
                <w:color w:val="000000"/>
                <w:sz w:val="20"/>
                <w:szCs w:val="20"/>
                <w:lang w:eastAsia="hu-HU"/>
              </w:rPr>
              <w:t>3.5.</w:t>
            </w:r>
          </w:p>
        </w:tc>
        <w:tc>
          <w:tcPr>
            <w:tcW w:w="2588" w:type="dxa"/>
            <w:tcBorders>
              <w:top w:val="nil"/>
              <w:left w:val="nil"/>
              <w:bottom w:val="single" w:sz="4" w:space="0" w:color="auto"/>
              <w:right w:val="single" w:sz="4" w:space="0" w:color="auto"/>
            </w:tcBorders>
            <w:vAlign w:val="center"/>
          </w:tcPr>
          <w:p w:rsidR="001E0B2C" w:rsidRPr="00A16E0D" w:rsidRDefault="001E0B2C" w:rsidP="00A16E0D">
            <w:pPr>
              <w:spacing w:after="0"/>
              <w:jc w:val="left"/>
              <w:rPr>
                <w:color w:val="000000"/>
                <w:sz w:val="20"/>
                <w:szCs w:val="20"/>
                <w:lang w:eastAsia="hu-HU"/>
              </w:rPr>
            </w:pPr>
            <w:r w:rsidRPr="00A16E0D">
              <w:rPr>
                <w:color w:val="000000"/>
                <w:sz w:val="20"/>
                <w:szCs w:val="20"/>
                <w:lang w:eastAsia="hu-HU"/>
              </w:rPr>
              <w:t>rajz elemzés, hibakeresés</w:t>
            </w:r>
          </w:p>
        </w:tc>
        <w:tc>
          <w:tcPr>
            <w:tcW w:w="1351" w:type="dxa"/>
            <w:tcBorders>
              <w:top w:val="nil"/>
              <w:left w:val="nil"/>
              <w:bottom w:val="single" w:sz="4" w:space="0" w:color="auto"/>
              <w:right w:val="single" w:sz="4" w:space="0" w:color="auto"/>
            </w:tcBorders>
            <w:vAlign w:val="center"/>
          </w:tcPr>
          <w:p w:rsidR="001E0B2C" w:rsidRPr="00A16E0D" w:rsidRDefault="001E0B2C" w:rsidP="00A16E0D">
            <w:pPr>
              <w:spacing w:after="0"/>
              <w:jc w:val="center"/>
              <w:rPr>
                <w:color w:val="000000"/>
                <w:sz w:val="20"/>
                <w:szCs w:val="20"/>
                <w:lang w:eastAsia="hu-HU"/>
              </w:rPr>
            </w:pPr>
            <w:r w:rsidRPr="00A16E0D">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A16E0D" w:rsidRDefault="001E0B2C" w:rsidP="00A16E0D">
            <w:pPr>
              <w:spacing w:after="0"/>
              <w:jc w:val="center"/>
              <w:rPr>
                <w:color w:val="000000"/>
                <w:sz w:val="20"/>
                <w:szCs w:val="20"/>
                <w:lang w:eastAsia="hu-HU"/>
              </w:rPr>
            </w:pPr>
            <w:r w:rsidRPr="00A16E0D">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A16E0D" w:rsidRDefault="001E0B2C" w:rsidP="00A16E0D">
            <w:pPr>
              <w:spacing w:after="0"/>
              <w:jc w:val="center"/>
              <w:rPr>
                <w:color w:val="000000"/>
                <w:sz w:val="20"/>
                <w:szCs w:val="20"/>
                <w:lang w:eastAsia="hu-HU"/>
              </w:rPr>
            </w:pPr>
            <w:r w:rsidRPr="00A16E0D">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A16E0D" w:rsidRDefault="001E0B2C" w:rsidP="00A16E0D">
            <w:pPr>
              <w:spacing w:after="0"/>
              <w:jc w:val="left"/>
              <w:rPr>
                <w:color w:val="000000"/>
                <w:sz w:val="20"/>
                <w:szCs w:val="20"/>
                <w:lang w:eastAsia="hu-HU"/>
              </w:rPr>
            </w:pPr>
            <w:r w:rsidRPr="00A16E0D">
              <w:rPr>
                <w:color w:val="000000"/>
                <w:sz w:val="20"/>
                <w:szCs w:val="20"/>
                <w:lang w:eastAsia="hu-HU"/>
              </w:rPr>
              <w:t> </w:t>
            </w:r>
          </w:p>
        </w:tc>
      </w:tr>
      <w:tr w:rsidR="001E0B2C" w:rsidRPr="00463BE8" w:rsidTr="005C7088">
        <w:trPr>
          <w:trHeight w:val="276"/>
        </w:trPr>
        <w:tc>
          <w:tcPr>
            <w:tcW w:w="989" w:type="dxa"/>
            <w:tcBorders>
              <w:top w:val="nil"/>
              <w:left w:val="single" w:sz="4" w:space="0" w:color="auto"/>
              <w:bottom w:val="single" w:sz="4" w:space="0" w:color="auto"/>
              <w:right w:val="single" w:sz="4" w:space="0" w:color="auto"/>
            </w:tcBorders>
            <w:shd w:val="clear" w:color="000000" w:fill="D9D9D9"/>
            <w:vAlign w:val="center"/>
          </w:tcPr>
          <w:p w:rsidR="001E0B2C" w:rsidRPr="00A16E0D" w:rsidRDefault="001E0B2C" w:rsidP="00A16E0D">
            <w:pPr>
              <w:spacing w:after="0"/>
              <w:jc w:val="center"/>
              <w:rPr>
                <w:color w:val="000000"/>
                <w:sz w:val="20"/>
                <w:szCs w:val="20"/>
                <w:lang w:eastAsia="hu-HU"/>
              </w:rPr>
            </w:pPr>
            <w:r w:rsidRPr="00A16E0D">
              <w:rPr>
                <w:color w:val="000000"/>
                <w:sz w:val="20"/>
                <w:szCs w:val="20"/>
                <w:lang w:eastAsia="hu-HU"/>
              </w:rPr>
              <w:t>4.</w:t>
            </w:r>
          </w:p>
        </w:tc>
        <w:tc>
          <w:tcPr>
            <w:tcW w:w="2588" w:type="dxa"/>
            <w:tcBorders>
              <w:top w:val="nil"/>
              <w:left w:val="nil"/>
              <w:bottom w:val="single" w:sz="4" w:space="0" w:color="auto"/>
              <w:right w:val="nil"/>
            </w:tcBorders>
            <w:shd w:val="clear" w:color="000000" w:fill="D9D9D9"/>
            <w:vAlign w:val="center"/>
          </w:tcPr>
          <w:p w:rsidR="001E0B2C" w:rsidRPr="00A16E0D" w:rsidRDefault="001E0B2C" w:rsidP="00A16E0D">
            <w:pPr>
              <w:spacing w:after="0"/>
              <w:jc w:val="left"/>
              <w:rPr>
                <w:color w:val="000000"/>
                <w:sz w:val="20"/>
                <w:szCs w:val="20"/>
                <w:lang w:eastAsia="hu-HU"/>
              </w:rPr>
            </w:pPr>
            <w:r w:rsidRPr="00A16E0D">
              <w:rPr>
                <w:color w:val="000000"/>
                <w:sz w:val="20"/>
                <w:szCs w:val="20"/>
                <w:lang w:eastAsia="hu-HU"/>
              </w:rPr>
              <w:t>Komplex információk körében</w:t>
            </w:r>
          </w:p>
        </w:tc>
        <w:tc>
          <w:tcPr>
            <w:tcW w:w="1351" w:type="dxa"/>
            <w:tcBorders>
              <w:top w:val="nil"/>
              <w:left w:val="nil"/>
              <w:bottom w:val="single" w:sz="4" w:space="0" w:color="auto"/>
              <w:right w:val="nil"/>
            </w:tcBorders>
            <w:shd w:val="clear" w:color="000000" w:fill="D9D9D9"/>
            <w:vAlign w:val="center"/>
          </w:tcPr>
          <w:p w:rsidR="001E0B2C" w:rsidRPr="00A16E0D" w:rsidRDefault="001E0B2C" w:rsidP="00A16E0D">
            <w:pPr>
              <w:spacing w:after="0"/>
              <w:jc w:val="left"/>
              <w:rPr>
                <w:color w:val="000000"/>
                <w:sz w:val="20"/>
                <w:szCs w:val="20"/>
                <w:lang w:eastAsia="hu-HU"/>
              </w:rPr>
            </w:pPr>
            <w:r w:rsidRPr="00A16E0D">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A16E0D" w:rsidRDefault="001E0B2C" w:rsidP="00A16E0D">
            <w:pPr>
              <w:spacing w:after="0"/>
              <w:jc w:val="left"/>
              <w:rPr>
                <w:color w:val="000000"/>
                <w:sz w:val="20"/>
                <w:szCs w:val="20"/>
                <w:lang w:eastAsia="hu-HU"/>
              </w:rPr>
            </w:pPr>
            <w:r w:rsidRPr="00A16E0D">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A16E0D" w:rsidRDefault="001E0B2C" w:rsidP="00A16E0D">
            <w:pPr>
              <w:spacing w:after="0"/>
              <w:jc w:val="left"/>
              <w:rPr>
                <w:color w:val="000000"/>
                <w:sz w:val="20"/>
                <w:szCs w:val="20"/>
                <w:lang w:eastAsia="hu-HU"/>
              </w:rPr>
            </w:pPr>
            <w:r w:rsidRPr="00A16E0D">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A16E0D" w:rsidRDefault="001E0B2C" w:rsidP="00A16E0D">
            <w:pPr>
              <w:spacing w:after="0"/>
              <w:jc w:val="left"/>
              <w:rPr>
                <w:color w:val="000000"/>
                <w:sz w:val="20"/>
                <w:szCs w:val="20"/>
                <w:lang w:eastAsia="hu-HU"/>
              </w:rPr>
            </w:pPr>
            <w:r w:rsidRPr="00A16E0D">
              <w:rPr>
                <w:color w:val="000000"/>
                <w:sz w:val="20"/>
                <w:szCs w:val="20"/>
                <w:lang w:eastAsia="hu-HU"/>
              </w:rPr>
              <w:t> </w:t>
            </w:r>
          </w:p>
        </w:tc>
      </w:tr>
      <w:tr w:rsidR="001E0B2C" w:rsidRPr="00463BE8" w:rsidTr="005C7088">
        <w:trPr>
          <w:trHeight w:val="528"/>
        </w:trPr>
        <w:tc>
          <w:tcPr>
            <w:tcW w:w="989" w:type="dxa"/>
            <w:tcBorders>
              <w:top w:val="nil"/>
              <w:left w:val="single" w:sz="4" w:space="0" w:color="auto"/>
              <w:bottom w:val="single" w:sz="4" w:space="0" w:color="auto"/>
              <w:right w:val="single" w:sz="4" w:space="0" w:color="auto"/>
            </w:tcBorders>
            <w:vAlign w:val="center"/>
          </w:tcPr>
          <w:p w:rsidR="001E0B2C" w:rsidRPr="00A16E0D" w:rsidRDefault="001E0B2C" w:rsidP="00A16E0D">
            <w:pPr>
              <w:spacing w:after="0"/>
              <w:jc w:val="center"/>
              <w:rPr>
                <w:color w:val="000000"/>
                <w:sz w:val="20"/>
                <w:szCs w:val="20"/>
                <w:lang w:eastAsia="hu-HU"/>
              </w:rPr>
            </w:pPr>
            <w:r>
              <w:rPr>
                <w:color w:val="000000"/>
                <w:sz w:val="20"/>
                <w:szCs w:val="20"/>
                <w:lang w:eastAsia="hu-HU"/>
              </w:rPr>
              <w:t>4.1</w:t>
            </w:r>
            <w:r w:rsidRPr="00A16E0D">
              <w:rPr>
                <w:color w:val="000000"/>
                <w:sz w:val="20"/>
                <w:szCs w:val="20"/>
                <w:lang w:eastAsia="hu-HU"/>
              </w:rPr>
              <w:t>.</w:t>
            </w:r>
          </w:p>
        </w:tc>
        <w:tc>
          <w:tcPr>
            <w:tcW w:w="2588" w:type="dxa"/>
            <w:tcBorders>
              <w:top w:val="nil"/>
              <w:left w:val="nil"/>
              <w:bottom w:val="single" w:sz="4" w:space="0" w:color="auto"/>
              <w:right w:val="single" w:sz="4" w:space="0" w:color="auto"/>
            </w:tcBorders>
            <w:vAlign w:val="center"/>
          </w:tcPr>
          <w:p w:rsidR="001E0B2C" w:rsidRPr="00A16E0D" w:rsidRDefault="001E0B2C" w:rsidP="00A16E0D">
            <w:pPr>
              <w:spacing w:after="0"/>
              <w:jc w:val="left"/>
              <w:rPr>
                <w:color w:val="000000"/>
                <w:sz w:val="20"/>
                <w:szCs w:val="20"/>
                <w:lang w:eastAsia="hu-HU"/>
              </w:rPr>
            </w:pPr>
            <w:r w:rsidRPr="00A16E0D">
              <w:rPr>
                <w:color w:val="000000"/>
                <w:sz w:val="20"/>
                <w:szCs w:val="20"/>
                <w:lang w:eastAsia="hu-HU"/>
              </w:rPr>
              <w:t>Jegyzetkészítés eseményről kérdéssor alapján</w:t>
            </w:r>
          </w:p>
        </w:tc>
        <w:tc>
          <w:tcPr>
            <w:tcW w:w="1351" w:type="dxa"/>
            <w:tcBorders>
              <w:top w:val="nil"/>
              <w:left w:val="nil"/>
              <w:bottom w:val="single" w:sz="4" w:space="0" w:color="auto"/>
              <w:right w:val="single" w:sz="4" w:space="0" w:color="auto"/>
            </w:tcBorders>
            <w:vAlign w:val="center"/>
          </w:tcPr>
          <w:p w:rsidR="001E0B2C" w:rsidRPr="00A16E0D" w:rsidRDefault="001E0B2C" w:rsidP="00A16E0D">
            <w:pPr>
              <w:spacing w:after="0"/>
              <w:jc w:val="center"/>
              <w:rPr>
                <w:color w:val="000000"/>
                <w:sz w:val="20"/>
                <w:szCs w:val="20"/>
                <w:lang w:eastAsia="hu-HU"/>
              </w:rPr>
            </w:pPr>
            <w:r w:rsidRPr="00A16E0D">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A16E0D" w:rsidRDefault="001E0B2C" w:rsidP="00A16E0D">
            <w:pPr>
              <w:spacing w:after="0"/>
              <w:jc w:val="center"/>
              <w:rPr>
                <w:color w:val="000000"/>
                <w:sz w:val="20"/>
                <w:szCs w:val="20"/>
                <w:lang w:eastAsia="hu-HU"/>
              </w:rPr>
            </w:pPr>
            <w:r w:rsidRPr="00A16E0D">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A16E0D" w:rsidRDefault="001E0B2C" w:rsidP="00A16E0D">
            <w:pPr>
              <w:spacing w:after="0"/>
              <w:jc w:val="center"/>
              <w:rPr>
                <w:color w:val="000000"/>
                <w:sz w:val="20"/>
                <w:szCs w:val="20"/>
                <w:lang w:eastAsia="hu-HU"/>
              </w:rPr>
            </w:pPr>
            <w:r w:rsidRPr="00A16E0D">
              <w:rPr>
                <w:color w:val="000000"/>
                <w:sz w:val="20"/>
                <w:szCs w:val="20"/>
                <w:lang w:eastAsia="hu-HU"/>
              </w:rPr>
              <w:t>x</w:t>
            </w:r>
          </w:p>
        </w:tc>
        <w:tc>
          <w:tcPr>
            <w:tcW w:w="2162" w:type="dxa"/>
            <w:tcBorders>
              <w:top w:val="nil"/>
              <w:left w:val="nil"/>
              <w:bottom w:val="single" w:sz="4" w:space="0" w:color="auto"/>
              <w:right w:val="single" w:sz="4" w:space="0" w:color="auto"/>
            </w:tcBorders>
            <w:vAlign w:val="center"/>
          </w:tcPr>
          <w:p w:rsidR="001E0B2C" w:rsidRPr="00A16E0D" w:rsidRDefault="001E0B2C" w:rsidP="00A16E0D">
            <w:pPr>
              <w:spacing w:after="0"/>
              <w:jc w:val="left"/>
              <w:rPr>
                <w:color w:val="000000"/>
                <w:sz w:val="20"/>
                <w:szCs w:val="20"/>
                <w:lang w:eastAsia="hu-HU"/>
              </w:rPr>
            </w:pPr>
            <w:r w:rsidRPr="00A16E0D">
              <w:rPr>
                <w:color w:val="000000"/>
                <w:sz w:val="20"/>
                <w:szCs w:val="20"/>
                <w:lang w:eastAsia="hu-HU"/>
              </w:rPr>
              <w:t> </w:t>
            </w:r>
          </w:p>
        </w:tc>
      </w:tr>
      <w:tr w:rsidR="001E0B2C" w:rsidRPr="00463BE8" w:rsidTr="005C7088">
        <w:trPr>
          <w:trHeight w:val="276"/>
        </w:trPr>
        <w:tc>
          <w:tcPr>
            <w:tcW w:w="989" w:type="dxa"/>
            <w:tcBorders>
              <w:top w:val="nil"/>
              <w:left w:val="single" w:sz="4" w:space="0" w:color="auto"/>
              <w:bottom w:val="single" w:sz="4" w:space="0" w:color="auto"/>
              <w:right w:val="single" w:sz="4" w:space="0" w:color="auto"/>
            </w:tcBorders>
            <w:shd w:val="clear" w:color="000000" w:fill="D9D9D9"/>
            <w:vAlign w:val="center"/>
          </w:tcPr>
          <w:p w:rsidR="001E0B2C" w:rsidRPr="00A16E0D" w:rsidRDefault="001E0B2C" w:rsidP="00A16E0D">
            <w:pPr>
              <w:spacing w:after="0"/>
              <w:jc w:val="center"/>
              <w:rPr>
                <w:color w:val="000000"/>
                <w:sz w:val="20"/>
                <w:szCs w:val="20"/>
                <w:lang w:eastAsia="hu-HU"/>
              </w:rPr>
            </w:pPr>
            <w:r w:rsidRPr="00A16E0D">
              <w:rPr>
                <w:color w:val="000000"/>
                <w:sz w:val="20"/>
                <w:szCs w:val="20"/>
                <w:lang w:eastAsia="hu-HU"/>
              </w:rPr>
              <w:t>5.</w:t>
            </w:r>
          </w:p>
        </w:tc>
        <w:tc>
          <w:tcPr>
            <w:tcW w:w="2588" w:type="dxa"/>
            <w:tcBorders>
              <w:top w:val="nil"/>
              <w:left w:val="nil"/>
              <w:bottom w:val="single" w:sz="4" w:space="0" w:color="auto"/>
              <w:right w:val="nil"/>
            </w:tcBorders>
            <w:shd w:val="clear" w:color="000000" w:fill="D9D9D9"/>
            <w:vAlign w:val="center"/>
          </w:tcPr>
          <w:p w:rsidR="001E0B2C" w:rsidRPr="00A16E0D" w:rsidRDefault="001E0B2C" w:rsidP="00A16E0D">
            <w:pPr>
              <w:spacing w:after="0"/>
              <w:jc w:val="left"/>
              <w:rPr>
                <w:color w:val="000000"/>
                <w:sz w:val="20"/>
                <w:szCs w:val="20"/>
                <w:lang w:eastAsia="hu-HU"/>
              </w:rPr>
            </w:pPr>
            <w:r w:rsidRPr="00A16E0D">
              <w:rPr>
                <w:color w:val="000000"/>
                <w:sz w:val="20"/>
                <w:szCs w:val="20"/>
                <w:lang w:eastAsia="hu-HU"/>
              </w:rPr>
              <w:t>Csoportos munkaformák körében</w:t>
            </w:r>
          </w:p>
        </w:tc>
        <w:tc>
          <w:tcPr>
            <w:tcW w:w="1351" w:type="dxa"/>
            <w:tcBorders>
              <w:top w:val="nil"/>
              <w:left w:val="nil"/>
              <w:bottom w:val="single" w:sz="4" w:space="0" w:color="auto"/>
              <w:right w:val="nil"/>
            </w:tcBorders>
            <w:shd w:val="clear" w:color="000000" w:fill="D9D9D9"/>
            <w:vAlign w:val="center"/>
          </w:tcPr>
          <w:p w:rsidR="001E0B2C" w:rsidRPr="00A16E0D" w:rsidRDefault="001E0B2C" w:rsidP="00A16E0D">
            <w:pPr>
              <w:spacing w:after="0"/>
              <w:jc w:val="left"/>
              <w:rPr>
                <w:color w:val="000000"/>
                <w:sz w:val="20"/>
                <w:szCs w:val="20"/>
                <w:lang w:eastAsia="hu-HU"/>
              </w:rPr>
            </w:pPr>
            <w:r w:rsidRPr="00A16E0D">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A16E0D" w:rsidRDefault="001E0B2C" w:rsidP="00A16E0D">
            <w:pPr>
              <w:spacing w:after="0"/>
              <w:jc w:val="left"/>
              <w:rPr>
                <w:color w:val="000000"/>
                <w:sz w:val="20"/>
                <w:szCs w:val="20"/>
                <w:lang w:eastAsia="hu-HU"/>
              </w:rPr>
            </w:pPr>
            <w:r w:rsidRPr="00A16E0D">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A16E0D" w:rsidRDefault="001E0B2C" w:rsidP="00A16E0D">
            <w:pPr>
              <w:spacing w:after="0"/>
              <w:jc w:val="left"/>
              <w:rPr>
                <w:color w:val="000000"/>
                <w:sz w:val="20"/>
                <w:szCs w:val="20"/>
                <w:lang w:eastAsia="hu-HU"/>
              </w:rPr>
            </w:pPr>
            <w:r w:rsidRPr="00A16E0D">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A16E0D" w:rsidRDefault="001E0B2C" w:rsidP="00A16E0D">
            <w:pPr>
              <w:spacing w:after="0"/>
              <w:jc w:val="left"/>
              <w:rPr>
                <w:color w:val="000000"/>
                <w:sz w:val="20"/>
                <w:szCs w:val="20"/>
                <w:lang w:eastAsia="hu-HU"/>
              </w:rPr>
            </w:pPr>
            <w:r w:rsidRPr="00A16E0D">
              <w:rPr>
                <w:color w:val="000000"/>
                <w:sz w:val="20"/>
                <w:szCs w:val="20"/>
                <w:lang w:eastAsia="hu-HU"/>
              </w:rPr>
              <w:t> </w:t>
            </w:r>
          </w:p>
        </w:tc>
      </w:tr>
      <w:tr w:rsidR="001E0B2C" w:rsidRPr="00463BE8" w:rsidTr="005C7088">
        <w:trPr>
          <w:trHeight w:val="528"/>
        </w:trPr>
        <w:tc>
          <w:tcPr>
            <w:tcW w:w="989" w:type="dxa"/>
            <w:tcBorders>
              <w:top w:val="nil"/>
              <w:left w:val="single" w:sz="4" w:space="0" w:color="auto"/>
              <w:bottom w:val="single" w:sz="4" w:space="0" w:color="auto"/>
              <w:right w:val="single" w:sz="4" w:space="0" w:color="auto"/>
            </w:tcBorders>
            <w:vAlign w:val="center"/>
          </w:tcPr>
          <w:p w:rsidR="001E0B2C" w:rsidRPr="00A16E0D" w:rsidRDefault="001E0B2C" w:rsidP="00A16E0D">
            <w:pPr>
              <w:spacing w:after="0"/>
              <w:jc w:val="center"/>
              <w:rPr>
                <w:color w:val="000000"/>
                <w:sz w:val="20"/>
                <w:szCs w:val="20"/>
                <w:lang w:eastAsia="hu-HU"/>
              </w:rPr>
            </w:pPr>
            <w:r>
              <w:rPr>
                <w:color w:val="000000"/>
                <w:sz w:val="20"/>
                <w:szCs w:val="20"/>
                <w:lang w:eastAsia="hu-HU"/>
              </w:rPr>
              <w:t>5.1</w:t>
            </w:r>
            <w:r w:rsidRPr="00A16E0D">
              <w:rPr>
                <w:color w:val="000000"/>
                <w:sz w:val="20"/>
                <w:szCs w:val="20"/>
                <w:lang w:eastAsia="hu-HU"/>
              </w:rPr>
              <w:t>.</w:t>
            </w:r>
          </w:p>
        </w:tc>
        <w:tc>
          <w:tcPr>
            <w:tcW w:w="2588" w:type="dxa"/>
            <w:tcBorders>
              <w:top w:val="nil"/>
              <w:left w:val="nil"/>
              <w:bottom w:val="single" w:sz="4" w:space="0" w:color="auto"/>
              <w:right w:val="single" w:sz="4" w:space="0" w:color="auto"/>
            </w:tcBorders>
            <w:vAlign w:val="center"/>
          </w:tcPr>
          <w:p w:rsidR="001E0B2C" w:rsidRPr="00A16E0D" w:rsidRDefault="001E0B2C" w:rsidP="00A16E0D">
            <w:pPr>
              <w:spacing w:after="0"/>
              <w:jc w:val="left"/>
              <w:rPr>
                <w:color w:val="000000"/>
                <w:sz w:val="20"/>
                <w:szCs w:val="20"/>
                <w:lang w:eastAsia="hu-HU"/>
              </w:rPr>
            </w:pPr>
            <w:r w:rsidRPr="00A16E0D">
              <w:rPr>
                <w:color w:val="000000"/>
                <w:sz w:val="20"/>
                <w:szCs w:val="20"/>
                <w:lang w:eastAsia="hu-HU"/>
              </w:rPr>
              <w:t>Információk rendszerezése mozaikfeladattal</w:t>
            </w:r>
          </w:p>
        </w:tc>
        <w:tc>
          <w:tcPr>
            <w:tcW w:w="1351" w:type="dxa"/>
            <w:tcBorders>
              <w:top w:val="nil"/>
              <w:left w:val="nil"/>
              <w:bottom w:val="single" w:sz="4" w:space="0" w:color="auto"/>
              <w:right w:val="single" w:sz="4" w:space="0" w:color="auto"/>
            </w:tcBorders>
            <w:vAlign w:val="center"/>
          </w:tcPr>
          <w:p w:rsidR="001E0B2C" w:rsidRPr="00A16E0D" w:rsidRDefault="001E0B2C" w:rsidP="00A16E0D">
            <w:pPr>
              <w:spacing w:after="0"/>
              <w:jc w:val="center"/>
              <w:rPr>
                <w:color w:val="000000"/>
                <w:sz w:val="20"/>
                <w:szCs w:val="20"/>
                <w:lang w:eastAsia="hu-HU"/>
              </w:rPr>
            </w:pPr>
            <w:r w:rsidRPr="00A16E0D">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A16E0D" w:rsidRDefault="001E0B2C" w:rsidP="00A16E0D">
            <w:pPr>
              <w:spacing w:after="0"/>
              <w:jc w:val="center"/>
              <w:rPr>
                <w:color w:val="000000"/>
                <w:sz w:val="20"/>
                <w:szCs w:val="20"/>
                <w:lang w:eastAsia="hu-HU"/>
              </w:rPr>
            </w:pPr>
            <w:r w:rsidRPr="00A16E0D">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A16E0D" w:rsidRDefault="001E0B2C" w:rsidP="00A16E0D">
            <w:pPr>
              <w:spacing w:after="0"/>
              <w:jc w:val="center"/>
              <w:rPr>
                <w:color w:val="000000"/>
                <w:sz w:val="20"/>
                <w:szCs w:val="20"/>
                <w:lang w:eastAsia="hu-HU"/>
              </w:rPr>
            </w:pPr>
            <w:r w:rsidRPr="00A16E0D">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A16E0D" w:rsidRDefault="001E0B2C" w:rsidP="00A16E0D">
            <w:pPr>
              <w:spacing w:after="0"/>
              <w:jc w:val="left"/>
              <w:rPr>
                <w:color w:val="000000"/>
                <w:sz w:val="20"/>
                <w:szCs w:val="20"/>
                <w:lang w:eastAsia="hu-HU"/>
              </w:rPr>
            </w:pPr>
            <w:r w:rsidRPr="00A16E0D">
              <w:rPr>
                <w:color w:val="000000"/>
                <w:sz w:val="20"/>
                <w:szCs w:val="20"/>
                <w:lang w:eastAsia="hu-HU"/>
              </w:rPr>
              <w:t> </w:t>
            </w:r>
          </w:p>
        </w:tc>
      </w:tr>
      <w:tr w:rsidR="001E0B2C" w:rsidRPr="00463BE8" w:rsidTr="005C7088">
        <w:trPr>
          <w:trHeight w:val="276"/>
        </w:trPr>
        <w:tc>
          <w:tcPr>
            <w:tcW w:w="989" w:type="dxa"/>
            <w:tcBorders>
              <w:top w:val="nil"/>
              <w:left w:val="single" w:sz="4" w:space="0" w:color="auto"/>
              <w:bottom w:val="single" w:sz="4" w:space="0" w:color="auto"/>
              <w:right w:val="single" w:sz="4" w:space="0" w:color="auto"/>
            </w:tcBorders>
            <w:shd w:val="clear" w:color="000000" w:fill="D9D9D9"/>
            <w:vAlign w:val="center"/>
          </w:tcPr>
          <w:p w:rsidR="001E0B2C" w:rsidRPr="00A16E0D" w:rsidRDefault="001E0B2C" w:rsidP="00A16E0D">
            <w:pPr>
              <w:spacing w:after="0"/>
              <w:jc w:val="center"/>
              <w:rPr>
                <w:color w:val="000000"/>
                <w:sz w:val="20"/>
                <w:szCs w:val="20"/>
                <w:lang w:eastAsia="hu-HU"/>
              </w:rPr>
            </w:pPr>
            <w:r w:rsidRPr="00A16E0D">
              <w:rPr>
                <w:color w:val="000000"/>
                <w:sz w:val="20"/>
                <w:szCs w:val="20"/>
                <w:lang w:eastAsia="hu-HU"/>
              </w:rPr>
              <w:t>6.</w:t>
            </w:r>
          </w:p>
        </w:tc>
        <w:tc>
          <w:tcPr>
            <w:tcW w:w="2588" w:type="dxa"/>
            <w:tcBorders>
              <w:top w:val="nil"/>
              <w:left w:val="nil"/>
              <w:bottom w:val="single" w:sz="4" w:space="0" w:color="auto"/>
              <w:right w:val="nil"/>
            </w:tcBorders>
            <w:shd w:val="clear" w:color="000000" w:fill="D9D9D9"/>
            <w:vAlign w:val="center"/>
          </w:tcPr>
          <w:p w:rsidR="001E0B2C" w:rsidRPr="00A16E0D" w:rsidRDefault="001E0B2C" w:rsidP="00A16E0D">
            <w:pPr>
              <w:spacing w:after="0"/>
              <w:jc w:val="left"/>
              <w:rPr>
                <w:color w:val="000000"/>
                <w:sz w:val="20"/>
                <w:szCs w:val="20"/>
                <w:lang w:eastAsia="hu-HU"/>
              </w:rPr>
            </w:pPr>
            <w:r w:rsidRPr="00A16E0D">
              <w:rPr>
                <w:color w:val="000000"/>
                <w:sz w:val="20"/>
                <w:szCs w:val="20"/>
                <w:lang w:eastAsia="hu-HU"/>
              </w:rPr>
              <w:t>Gyakorlati munkavégzés körében</w:t>
            </w:r>
          </w:p>
        </w:tc>
        <w:tc>
          <w:tcPr>
            <w:tcW w:w="1351" w:type="dxa"/>
            <w:tcBorders>
              <w:top w:val="nil"/>
              <w:left w:val="nil"/>
              <w:bottom w:val="single" w:sz="4" w:space="0" w:color="auto"/>
              <w:right w:val="nil"/>
            </w:tcBorders>
            <w:shd w:val="clear" w:color="000000" w:fill="D9D9D9"/>
            <w:vAlign w:val="center"/>
          </w:tcPr>
          <w:p w:rsidR="001E0B2C" w:rsidRPr="00A16E0D" w:rsidRDefault="001E0B2C" w:rsidP="00A16E0D">
            <w:pPr>
              <w:spacing w:after="0"/>
              <w:jc w:val="left"/>
              <w:rPr>
                <w:color w:val="000000"/>
                <w:sz w:val="20"/>
                <w:szCs w:val="20"/>
                <w:lang w:eastAsia="hu-HU"/>
              </w:rPr>
            </w:pPr>
            <w:r w:rsidRPr="00A16E0D">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A16E0D" w:rsidRDefault="001E0B2C" w:rsidP="00A16E0D">
            <w:pPr>
              <w:spacing w:after="0"/>
              <w:jc w:val="left"/>
              <w:rPr>
                <w:color w:val="000000"/>
                <w:sz w:val="20"/>
                <w:szCs w:val="20"/>
                <w:lang w:eastAsia="hu-HU"/>
              </w:rPr>
            </w:pPr>
            <w:r w:rsidRPr="00A16E0D">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A16E0D" w:rsidRDefault="001E0B2C" w:rsidP="00A16E0D">
            <w:pPr>
              <w:spacing w:after="0"/>
              <w:jc w:val="left"/>
              <w:rPr>
                <w:color w:val="000000"/>
                <w:sz w:val="20"/>
                <w:szCs w:val="20"/>
                <w:lang w:eastAsia="hu-HU"/>
              </w:rPr>
            </w:pPr>
            <w:r w:rsidRPr="00A16E0D">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A16E0D" w:rsidRDefault="001E0B2C" w:rsidP="00A16E0D">
            <w:pPr>
              <w:spacing w:after="0"/>
              <w:jc w:val="left"/>
              <w:rPr>
                <w:color w:val="000000"/>
                <w:sz w:val="20"/>
                <w:szCs w:val="20"/>
                <w:lang w:eastAsia="hu-HU"/>
              </w:rPr>
            </w:pPr>
            <w:r w:rsidRPr="00A16E0D">
              <w:rPr>
                <w:color w:val="000000"/>
                <w:sz w:val="20"/>
                <w:szCs w:val="20"/>
                <w:lang w:eastAsia="hu-HU"/>
              </w:rPr>
              <w:t> </w:t>
            </w:r>
          </w:p>
        </w:tc>
      </w:tr>
      <w:tr w:rsidR="001E0B2C" w:rsidRPr="00463BE8" w:rsidTr="005C7088">
        <w:trPr>
          <w:trHeight w:val="528"/>
        </w:trPr>
        <w:tc>
          <w:tcPr>
            <w:tcW w:w="989" w:type="dxa"/>
            <w:tcBorders>
              <w:top w:val="nil"/>
              <w:left w:val="single" w:sz="4" w:space="0" w:color="auto"/>
              <w:bottom w:val="single" w:sz="4" w:space="0" w:color="auto"/>
              <w:right w:val="single" w:sz="4" w:space="0" w:color="auto"/>
            </w:tcBorders>
            <w:vAlign w:val="center"/>
          </w:tcPr>
          <w:p w:rsidR="001E0B2C" w:rsidRPr="00A16E0D" w:rsidRDefault="001E0B2C" w:rsidP="00A16E0D">
            <w:pPr>
              <w:spacing w:after="0"/>
              <w:jc w:val="center"/>
              <w:rPr>
                <w:color w:val="000000"/>
                <w:sz w:val="20"/>
                <w:szCs w:val="20"/>
                <w:lang w:eastAsia="hu-HU"/>
              </w:rPr>
            </w:pPr>
            <w:r>
              <w:rPr>
                <w:color w:val="000000"/>
                <w:sz w:val="20"/>
                <w:szCs w:val="20"/>
                <w:lang w:eastAsia="hu-HU"/>
              </w:rPr>
              <w:t>6.1</w:t>
            </w:r>
            <w:r w:rsidRPr="00A16E0D">
              <w:rPr>
                <w:color w:val="000000"/>
                <w:sz w:val="20"/>
                <w:szCs w:val="20"/>
                <w:lang w:eastAsia="hu-HU"/>
              </w:rPr>
              <w:t>.</w:t>
            </w:r>
          </w:p>
        </w:tc>
        <w:tc>
          <w:tcPr>
            <w:tcW w:w="2588" w:type="dxa"/>
            <w:tcBorders>
              <w:top w:val="nil"/>
              <w:left w:val="nil"/>
              <w:bottom w:val="single" w:sz="4" w:space="0" w:color="auto"/>
              <w:right w:val="single" w:sz="4" w:space="0" w:color="auto"/>
            </w:tcBorders>
            <w:vAlign w:val="center"/>
          </w:tcPr>
          <w:p w:rsidR="001E0B2C" w:rsidRPr="00A16E0D" w:rsidRDefault="001E0B2C" w:rsidP="00A16E0D">
            <w:pPr>
              <w:spacing w:after="0"/>
              <w:jc w:val="left"/>
              <w:rPr>
                <w:color w:val="000000"/>
                <w:sz w:val="20"/>
                <w:szCs w:val="20"/>
                <w:lang w:eastAsia="hu-HU"/>
              </w:rPr>
            </w:pPr>
            <w:r w:rsidRPr="00A16E0D">
              <w:rPr>
                <w:color w:val="000000"/>
                <w:sz w:val="20"/>
                <w:szCs w:val="20"/>
                <w:lang w:eastAsia="hu-HU"/>
              </w:rPr>
              <w:t>Munkamegfigyelés adott szempontok alapján</w:t>
            </w:r>
          </w:p>
        </w:tc>
        <w:tc>
          <w:tcPr>
            <w:tcW w:w="1351" w:type="dxa"/>
            <w:tcBorders>
              <w:top w:val="nil"/>
              <w:left w:val="nil"/>
              <w:bottom w:val="single" w:sz="4" w:space="0" w:color="auto"/>
              <w:right w:val="single" w:sz="4" w:space="0" w:color="auto"/>
            </w:tcBorders>
            <w:vAlign w:val="center"/>
          </w:tcPr>
          <w:p w:rsidR="001E0B2C" w:rsidRPr="00A16E0D" w:rsidRDefault="001E0B2C" w:rsidP="00A16E0D">
            <w:pPr>
              <w:spacing w:after="0"/>
              <w:jc w:val="center"/>
              <w:rPr>
                <w:color w:val="000000"/>
                <w:sz w:val="20"/>
                <w:szCs w:val="20"/>
                <w:lang w:eastAsia="hu-HU"/>
              </w:rPr>
            </w:pPr>
            <w:r w:rsidRPr="00A16E0D">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A16E0D" w:rsidRDefault="001E0B2C" w:rsidP="00A16E0D">
            <w:pPr>
              <w:spacing w:after="0"/>
              <w:jc w:val="center"/>
              <w:rPr>
                <w:color w:val="000000"/>
                <w:sz w:val="20"/>
                <w:szCs w:val="20"/>
                <w:lang w:eastAsia="hu-HU"/>
              </w:rPr>
            </w:pPr>
            <w:r w:rsidRPr="00A16E0D">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A16E0D" w:rsidRDefault="001E0B2C" w:rsidP="00A16E0D">
            <w:pPr>
              <w:spacing w:after="0"/>
              <w:jc w:val="center"/>
              <w:rPr>
                <w:color w:val="000000"/>
                <w:sz w:val="20"/>
                <w:szCs w:val="20"/>
                <w:lang w:eastAsia="hu-HU"/>
              </w:rPr>
            </w:pPr>
            <w:r w:rsidRPr="00A16E0D">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A16E0D" w:rsidRDefault="001E0B2C" w:rsidP="00A16E0D">
            <w:pPr>
              <w:spacing w:after="0"/>
              <w:jc w:val="left"/>
              <w:rPr>
                <w:color w:val="000000"/>
                <w:sz w:val="20"/>
                <w:szCs w:val="20"/>
                <w:lang w:eastAsia="hu-HU"/>
              </w:rPr>
            </w:pPr>
            <w:r w:rsidRPr="00A16E0D">
              <w:rPr>
                <w:color w:val="000000"/>
                <w:sz w:val="20"/>
                <w:szCs w:val="20"/>
                <w:lang w:eastAsia="hu-HU"/>
              </w:rPr>
              <w:t> </w:t>
            </w:r>
          </w:p>
        </w:tc>
      </w:tr>
      <w:tr w:rsidR="001E0B2C" w:rsidRPr="00463BE8" w:rsidTr="005C7088">
        <w:trPr>
          <w:trHeight w:val="276"/>
        </w:trPr>
        <w:tc>
          <w:tcPr>
            <w:tcW w:w="989" w:type="dxa"/>
            <w:tcBorders>
              <w:top w:val="nil"/>
              <w:left w:val="single" w:sz="4" w:space="0" w:color="auto"/>
              <w:bottom w:val="single" w:sz="4" w:space="0" w:color="auto"/>
              <w:right w:val="single" w:sz="4" w:space="0" w:color="auto"/>
            </w:tcBorders>
            <w:shd w:val="clear" w:color="000000" w:fill="D9D9D9"/>
            <w:vAlign w:val="center"/>
          </w:tcPr>
          <w:p w:rsidR="001E0B2C" w:rsidRPr="00A16E0D" w:rsidRDefault="001E0B2C" w:rsidP="00A16E0D">
            <w:pPr>
              <w:spacing w:after="0"/>
              <w:jc w:val="center"/>
              <w:rPr>
                <w:color w:val="000000"/>
                <w:sz w:val="20"/>
                <w:szCs w:val="20"/>
                <w:lang w:eastAsia="hu-HU"/>
              </w:rPr>
            </w:pPr>
            <w:r w:rsidRPr="00A16E0D">
              <w:rPr>
                <w:color w:val="000000"/>
                <w:sz w:val="20"/>
                <w:szCs w:val="20"/>
                <w:lang w:eastAsia="hu-HU"/>
              </w:rPr>
              <w:t>7.</w:t>
            </w:r>
          </w:p>
        </w:tc>
        <w:tc>
          <w:tcPr>
            <w:tcW w:w="2588" w:type="dxa"/>
            <w:tcBorders>
              <w:top w:val="nil"/>
              <w:left w:val="nil"/>
              <w:bottom w:val="single" w:sz="4" w:space="0" w:color="auto"/>
              <w:right w:val="nil"/>
            </w:tcBorders>
            <w:shd w:val="clear" w:color="000000" w:fill="D9D9D9"/>
            <w:vAlign w:val="center"/>
          </w:tcPr>
          <w:p w:rsidR="001E0B2C" w:rsidRPr="00A16E0D" w:rsidRDefault="001E0B2C" w:rsidP="00A16E0D">
            <w:pPr>
              <w:spacing w:after="0"/>
              <w:jc w:val="left"/>
              <w:rPr>
                <w:color w:val="000000"/>
                <w:sz w:val="20"/>
                <w:szCs w:val="20"/>
                <w:lang w:eastAsia="hu-HU"/>
              </w:rPr>
            </w:pPr>
            <w:r w:rsidRPr="00A16E0D">
              <w:rPr>
                <w:color w:val="000000"/>
                <w:sz w:val="20"/>
                <w:szCs w:val="20"/>
                <w:lang w:eastAsia="hu-HU"/>
              </w:rPr>
              <w:t>Üzemeltetési tevékenységek körében</w:t>
            </w:r>
          </w:p>
        </w:tc>
        <w:tc>
          <w:tcPr>
            <w:tcW w:w="1351" w:type="dxa"/>
            <w:tcBorders>
              <w:top w:val="nil"/>
              <w:left w:val="nil"/>
              <w:bottom w:val="single" w:sz="4" w:space="0" w:color="auto"/>
              <w:right w:val="nil"/>
            </w:tcBorders>
            <w:shd w:val="clear" w:color="000000" w:fill="D9D9D9"/>
            <w:vAlign w:val="center"/>
          </w:tcPr>
          <w:p w:rsidR="001E0B2C" w:rsidRPr="00A16E0D" w:rsidRDefault="001E0B2C" w:rsidP="00A16E0D">
            <w:pPr>
              <w:spacing w:after="0"/>
              <w:jc w:val="left"/>
              <w:rPr>
                <w:color w:val="000000"/>
                <w:sz w:val="20"/>
                <w:szCs w:val="20"/>
                <w:lang w:eastAsia="hu-HU"/>
              </w:rPr>
            </w:pPr>
            <w:r w:rsidRPr="00A16E0D">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A16E0D" w:rsidRDefault="001E0B2C" w:rsidP="00A16E0D">
            <w:pPr>
              <w:spacing w:after="0"/>
              <w:jc w:val="left"/>
              <w:rPr>
                <w:color w:val="000000"/>
                <w:sz w:val="20"/>
                <w:szCs w:val="20"/>
                <w:lang w:eastAsia="hu-HU"/>
              </w:rPr>
            </w:pPr>
            <w:r w:rsidRPr="00A16E0D">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A16E0D" w:rsidRDefault="001E0B2C" w:rsidP="00A16E0D">
            <w:pPr>
              <w:spacing w:after="0"/>
              <w:jc w:val="left"/>
              <w:rPr>
                <w:color w:val="000000"/>
                <w:sz w:val="20"/>
                <w:szCs w:val="20"/>
                <w:lang w:eastAsia="hu-HU"/>
              </w:rPr>
            </w:pPr>
            <w:r w:rsidRPr="00A16E0D">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A16E0D" w:rsidRDefault="001E0B2C" w:rsidP="00A16E0D">
            <w:pPr>
              <w:spacing w:after="0"/>
              <w:jc w:val="left"/>
              <w:rPr>
                <w:color w:val="000000"/>
                <w:sz w:val="20"/>
                <w:szCs w:val="20"/>
                <w:lang w:eastAsia="hu-HU"/>
              </w:rPr>
            </w:pPr>
            <w:r w:rsidRPr="00A16E0D">
              <w:rPr>
                <w:color w:val="000000"/>
                <w:sz w:val="20"/>
                <w:szCs w:val="20"/>
                <w:lang w:eastAsia="hu-HU"/>
              </w:rPr>
              <w:t> </w:t>
            </w:r>
          </w:p>
        </w:tc>
      </w:tr>
      <w:tr w:rsidR="001E0B2C" w:rsidRPr="00463BE8" w:rsidTr="005C7088">
        <w:trPr>
          <w:trHeight w:val="528"/>
        </w:trPr>
        <w:tc>
          <w:tcPr>
            <w:tcW w:w="989" w:type="dxa"/>
            <w:tcBorders>
              <w:top w:val="nil"/>
              <w:left w:val="single" w:sz="4" w:space="0" w:color="auto"/>
              <w:bottom w:val="single" w:sz="4" w:space="0" w:color="auto"/>
              <w:right w:val="single" w:sz="4" w:space="0" w:color="auto"/>
            </w:tcBorders>
            <w:vAlign w:val="center"/>
          </w:tcPr>
          <w:p w:rsidR="001E0B2C" w:rsidRPr="00A16E0D" w:rsidRDefault="001E0B2C" w:rsidP="00A16E0D">
            <w:pPr>
              <w:spacing w:after="0"/>
              <w:jc w:val="center"/>
              <w:rPr>
                <w:color w:val="000000"/>
                <w:sz w:val="20"/>
                <w:szCs w:val="20"/>
                <w:lang w:eastAsia="hu-HU"/>
              </w:rPr>
            </w:pPr>
            <w:r w:rsidRPr="00A16E0D">
              <w:rPr>
                <w:color w:val="000000"/>
                <w:sz w:val="20"/>
                <w:szCs w:val="20"/>
                <w:lang w:eastAsia="hu-HU"/>
              </w:rPr>
              <w:t>7.1.</w:t>
            </w:r>
          </w:p>
        </w:tc>
        <w:tc>
          <w:tcPr>
            <w:tcW w:w="2588" w:type="dxa"/>
            <w:tcBorders>
              <w:top w:val="nil"/>
              <w:left w:val="nil"/>
              <w:bottom w:val="single" w:sz="4" w:space="0" w:color="auto"/>
              <w:right w:val="single" w:sz="4" w:space="0" w:color="auto"/>
            </w:tcBorders>
            <w:vAlign w:val="center"/>
          </w:tcPr>
          <w:p w:rsidR="001E0B2C" w:rsidRPr="00A16E0D" w:rsidRDefault="001E0B2C" w:rsidP="00A16E0D">
            <w:pPr>
              <w:spacing w:after="0"/>
              <w:jc w:val="left"/>
              <w:rPr>
                <w:color w:val="000000"/>
                <w:sz w:val="20"/>
                <w:szCs w:val="20"/>
                <w:lang w:eastAsia="hu-HU"/>
              </w:rPr>
            </w:pPr>
            <w:r w:rsidRPr="00A16E0D">
              <w:rPr>
                <w:color w:val="000000"/>
                <w:sz w:val="20"/>
                <w:szCs w:val="20"/>
                <w:lang w:eastAsia="hu-HU"/>
              </w:rPr>
              <w:t>Géprendszer megfigyelése adott szempontok alapján</w:t>
            </w:r>
          </w:p>
        </w:tc>
        <w:tc>
          <w:tcPr>
            <w:tcW w:w="1351" w:type="dxa"/>
            <w:tcBorders>
              <w:top w:val="nil"/>
              <w:left w:val="nil"/>
              <w:bottom w:val="single" w:sz="4" w:space="0" w:color="auto"/>
              <w:right w:val="single" w:sz="4" w:space="0" w:color="auto"/>
            </w:tcBorders>
            <w:vAlign w:val="center"/>
          </w:tcPr>
          <w:p w:rsidR="001E0B2C" w:rsidRPr="00A16E0D" w:rsidRDefault="001E0B2C" w:rsidP="00A16E0D">
            <w:pPr>
              <w:spacing w:after="0"/>
              <w:jc w:val="center"/>
              <w:rPr>
                <w:color w:val="000000"/>
                <w:sz w:val="20"/>
                <w:szCs w:val="20"/>
                <w:lang w:eastAsia="hu-HU"/>
              </w:rPr>
            </w:pPr>
            <w:r w:rsidRPr="00A16E0D">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A16E0D" w:rsidRDefault="001E0B2C" w:rsidP="00A16E0D">
            <w:pPr>
              <w:spacing w:after="0"/>
              <w:jc w:val="center"/>
              <w:rPr>
                <w:color w:val="000000"/>
                <w:sz w:val="20"/>
                <w:szCs w:val="20"/>
                <w:lang w:eastAsia="hu-HU"/>
              </w:rPr>
            </w:pPr>
            <w:r w:rsidRPr="00A16E0D">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A16E0D" w:rsidRDefault="001E0B2C" w:rsidP="00A16E0D">
            <w:pPr>
              <w:spacing w:after="0"/>
              <w:jc w:val="center"/>
              <w:rPr>
                <w:color w:val="000000"/>
                <w:sz w:val="20"/>
                <w:szCs w:val="20"/>
                <w:lang w:eastAsia="hu-HU"/>
              </w:rPr>
            </w:pPr>
            <w:r w:rsidRPr="00A16E0D">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A16E0D" w:rsidRDefault="001E0B2C" w:rsidP="00A16E0D">
            <w:pPr>
              <w:spacing w:after="0"/>
              <w:jc w:val="left"/>
              <w:rPr>
                <w:color w:val="000000"/>
                <w:sz w:val="20"/>
                <w:szCs w:val="20"/>
                <w:lang w:eastAsia="hu-HU"/>
              </w:rPr>
            </w:pPr>
            <w:r w:rsidRPr="00A16E0D">
              <w:rPr>
                <w:color w:val="000000"/>
                <w:sz w:val="20"/>
                <w:szCs w:val="20"/>
                <w:lang w:eastAsia="hu-HU"/>
              </w:rPr>
              <w:t> </w:t>
            </w:r>
          </w:p>
        </w:tc>
      </w:tr>
      <w:tr w:rsidR="001E0B2C" w:rsidRPr="00463BE8" w:rsidTr="005C7088">
        <w:trPr>
          <w:trHeight w:val="276"/>
        </w:trPr>
        <w:tc>
          <w:tcPr>
            <w:tcW w:w="989" w:type="dxa"/>
            <w:tcBorders>
              <w:top w:val="nil"/>
              <w:left w:val="single" w:sz="4" w:space="0" w:color="auto"/>
              <w:bottom w:val="single" w:sz="4" w:space="0" w:color="auto"/>
              <w:right w:val="single" w:sz="4" w:space="0" w:color="auto"/>
            </w:tcBorders>
            <w:shd w:val="clear" w:color="000000" w:fill="D9D9D9"/>
            <w:vAlign w:val="center"/>
          </w:tcPr>
          <w:p w:rsidR="001E0B2C" w:rsidRPr="00A16E0D" w:rsidRDefault="001E0B2C" w:rsidP="00A16E0D">
            <w:pPr>
              <w:spacing w:after="0"/>
              <w:jc w:val="center"/>
              <w:rPr>
                <w:color w:val="000000"/>
                <w:sz w:val="20"/>
                <w:szCs w:val="20"/>
                <w:lang w:eastAsia="hu-HU"/>
              </w:rPr>
            </w:pPr>
            <w:r w:rsidRPr="00A16E0D">
              <w:rPr>
                <w:color w:val="000000"/>
                <w:sz w:val="20"/>
                <w:szCs w:val="20"/>
                <w:lang w:eastAsia="hu-HU"/>
              </w:rPr>
              <w:t>8.</w:t>
            </w:r>
          </w:p>
        </w:tc>
        <w:tc>
          <w:tcPr>
            <w:tcW w:w="2588" w:type="dxa"/>
            <w:tcBorders>
              <w:top w:val="nil"/>
              <w:left w:val="nil"/>
              <w:bottom w:val="single" w:sz="4" w:space="0" w:color="auto"/>
              <w:right w:val="nil"/>
            </w:tcBorders>
            <w:shd w:val="clear" w:color="000000" w:fill="D9D9D9"/>
            <w:vAlign w:val="center"/>
          </w:tcPr>
          <w:p w:rsidR="001E0B2C" w:rsidRPr="00A16E0D" w:rsidRDefault="001E0B2C" w:rsidP="00A16E0D">
            <w:pPr>
              <w:spacing w:after="0"/>
              <w:jc w:val="left"/>
              <w:rPr>
                <w:color w:val="000000"/>
                <w:sz w:val="20"/>
                <w:szCs w:val="20"/>
                <w:lang w:eastAsia="hu-HU"/>
              </w:rPr>
            </w:pPr>
            <w:r w:rsidRPr="00A16E0D">
              <w:rPr>
                <w:color w:val="000000"/>
                <w:sz w:val="20"/>
                <w:szCs w:val="20"/>
                <w:lang w:eastAsia="hu-HU"/>
              </w:rPr>
              <w:t>Vizsgálati tevékenységek körében</w:t>
            </w:r>
          </w:p>
        </w:tc>
        <w:tc>
          <w:tcPr>
            <w:tcW w:w="1351" w:type="dxa"/>
            <w:tcBorders>
              <w:top w:val="nil"/>
              <w:left w:val="nil"/>
              <w:bottom w:val="single" w:sz="4" w:space="0" w:color="auto"/>
              <w:right w:val="nil"/>
            </w:tcBorders>
            <w:shd w:val="clear" w:color="000000" w:fill="D9D9D9"/>
            <w:vAlign w:val="center"/>
          </w:tcPr>
          <w:p w:rsidR="001E0B2C" w:rsidRPr="00A16E0D" w:rsidRDefault="001E0B2C" w:rsidP="00A16E0D">
            <w:pPr>
              <w:spacing w:after="0"/>
              <w:jc w:val="left"/>
              <w:rPr>
                <w:color w:val="000000"/>
                <w:sz w:val="20"/>
                <w:szCs w:val="20"/>
                <w:lang w:eastAsia="hu-HU"/>
              </w:rPr>
            </w:pPr>
            <w:r w:rsidRPr="00A16E0D">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A16E0D" w:rsidRDefault="001E0B2C" w:rsidP="00A16E0D">
            <w:pPr>
              <w:spacing w:after="0"/>
              <w:jc w:val="left"/>
              <w:rPr>
                <w:color w:val="000000"/>
                <w:sz w:val="20"/>
                <w:szCs w:val="20"/>
                <w:lang w:eastAsia="hu-HU"/>
              </w:rPr>
            </w:pPr>
            <w:r w:rsidRPr="00A16E0D">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A16E0D" w:rsidRDefault="001E0B2C" w:rsidP="00A16E0D">
            <w:pPr>
              <w:spacing w:after="0"/>
              <w:jc w:val="left"/>
              <w:rPr>
                <w:color w:val="000000"/>
                <w:sz w:val="20"/>
                <w:szCs w:val="20"/>
                <w:lang w:eastAsia="hu-HU"/>
              </w:rPr>
            </w:pPr>
            <w:r w:rsidRPr="00A16E0D">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A16E0D" w:rsidRDefault="001E0B2C" w:rsidP="00A16E0D">
            <w:pPr>
              <w:spacing w:after="0"/>
              <w:jc w:val="left"/>
              <w:rPr>
                <w:color w:val="000000"/>
                <w:sz w:val="20"/>
                <w:szCs w:val="20"/>
                <w:lang w:eastAsia="hu-HU"/>
              </w:rPr>
            </w:pPr>
            <w:r w:rsidRPr="00A16E0D">
              <w:rPr>
                <w:color w:val="000000"/>
                <w:sz w:val="20"/>
                <w:szCs w:val="20"/>
                <w:lang w:eastAsia="hu-HU"/>
              </w:rPr>
              <w:t> </w:t>
            </w:r>
          </w:p>
        </w:tc>
      </w:tr>
      <w:tr w:rsidR="001E0B2C" w:rsidRPr="00463BE8" w:rsidTr="005C7088">
        <w:trPr>
          <w:trHeight w:val="276"/>
        </w:trPr>
        <w:tc>
          <w:tcPr>
            <w:tcW w:w="989" w:type="dxa"/>
            <w:tcBorders>
              <w:top w:val="nil"/>
              <w:left w:val="single" w:sz="4" w:space="0" w:color="auto"/>
              <w:bottom w:val="single" w:sz="4" w:space="0" w:color="auto"/>
              <w:right w:val="single" w:sz="4" w:space="0" w:color="auto"/>
            </w:tcBorders>
            <w:vAlign w:val="center"/>
          </w:tcPr>
          <w:p w:rsidR="001E0B2C" w:rsidRPr="00A16E0D" w:rsidRDefault="001E0B2C" w:rsidP="00A16E0D">
            <w:pPr>
              <w:spacing w:after="0"/>
              <w:jc w:val="center"/>
              <w:rPr>
                <w:color w:val="000000"/>
                <w:sz w:val="20"/>
                <w:szCs w:val="20"/>
                <w:lang w:eastAsia="hu-HU"/>
              </w:rPr>
            </w:pPr>
            <w:r w:rsidRPr="00A16E0D">
              <w:rPr>
                <w:color w:val="000000"/>
                <w:sz w:val="20"/>
                <w:szCs w:val="20"/>
                <w:lang w:eastAsia="hu-HU"/>
              </w:rPr>
              <w:t>8.1.</w:t>
            </w:r>
          </w:p>
        </w:tc>
        <w:tc>
          <w:tcPr>
            <w:tcW w:w="2588" w:type="dxa"/>
            <w:tcBorders>
              <w:top w:val="nil"/>
              <w:left w:val="nil"/>
              <w:bottom w:val="single" w:sz="4" w:space="0" w:color="auto"/>
              <w:right w:val="single" w:sz="4" w:space="0" w:color="auto"/>
            </w:tcBorders>
            <w:vAlign w:val="center"/>
          </w:tcPr>
          <w:p w:rsidR="001E0B2C" w:rsidRPr="00A16E0D" w:rsidRDefault="001E0B2C" w:rsidP="00A16E0D">
            <w:pPr>
              <w:spacing w:after="0"/>
              <w:jc w:val="left"/>
              <w:rPr>
                <w:color w:val="000000"/>
                <w:sz w:val="20"/>
                <w:szCs w:val="20"/>
                <w:lang w:eastAsia="hu-HU"/>
              </w:rPr>
            </w:pPr>
            <w:r w:rsidRPr="00A16E0D">
              <w:rPr>
                <w:color w:val="000000"/>
                <w:sz w:val="20"/>
                <w:szCs w:val="20"/>
                <w:lang w:eastAsia="hu-HU"/>
              </w:rPr>
              <w:t>Technológiai próbák végzése</w:t>
            </w:r>
          </w:p>
        </w:tc>
        <w:tc>
          <w:tcPr>
            <w:tcW w:w="1351" w:type="dxa"/>
            <w:tcBorders>
              <w:top w:val="nil"/>
              <w:left w:val="nil"/>
              <w:bottom w:val="single" w:sz="4" w:space="0" w:color="auto"/>
              <w:right w:val="single" w:sz="4" w:space="0" w:color="auto"/>
            </w:tcBorders>
            <w:vAlign w:val="center"/>
          </w:tcPr>
          <w:p w:rsidR="001E0B2C" w:rsidRPr="00A16E0D" w:rsidRDefault="001E0B2C" w:rsidP="00A16E0D">
            <w:pPr>
              <w:spacing w:after="0"/>
              <w:jc w:val="center"/>
              <w:rPr>
                <w:color w:val="000000"/>
                <w:sz w:val="20"/>
                <w:szCs w:val="20"/>
                <w:lang w:eastAsia="hu-HU"/>
              </w:rPr>
            </w:pPr>
            <w:r w:rsidRPr="00A16E0D">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A16E0D" w:rsidRDefault="001E0B2C" w:rsidP="00A16E0D">
            <w:pPr>
              <w:spacing w:after="0"/>
              <w:jc w:val="center"/>
              <w:rPr>
                <w:color w:val="000000"/>
                <w:sz w:val="20"/>
                <w:szCs w:val="20"/>
                <w:lang w:eastAsia="hu-HU"/>
              </w:rPr>
            </w:pPr>
            <w:r w:rsidRPr="00A16E0D">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A16E0D" w:rsidRDefault="001E0B2C" w:rsidP="00A16E0D">
            <w:pPr>
              <w:spacing w:after="0"/>
              <w:jc w:val="center"/>
              <w:rPr>
                <w:color w:val="000000"/>
                <w:sz w:val="20"/>
                <w:szCs w:val="20"/>
                <w:lang w:eastAsia="hu-HU"/>
              </w:rPr>
            </w:pPr>
            <w:r w:rsidRPr="00A16E0D">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A16E0D" w:rsidRDefault="001E0B2C" w:rsidP="00A16E0D">
            <w:pPr>
              <w:spacing w:after="0"/>
              <w:jc w:val="left"/>
              <w:rPr>
                <w:color w:val="000000"/>
                <w:sz w:val="20"/>
                <w:szCs w:val="20"/>
                <w:lang w:eastAsia="hu-HU"/>
              </w:rPr>
            </w:pPr>
            <w:r w:rsidRPr="00A16E0D">
              <w:rPr>
                <w:color w:val="000000"/>
                <w:sz w:val="20"/>
                <w:szCs w:val="20"/>
                <w:lang w:eastAsia="hu-HU"/>
              </w:rPr>
              <w:t> </w:t>
            </w:r>
          </w:p>
        </w:tc>
      </w:tr>
      <w:tr w:rsidR="001E0B2C" w:rsidRPr="00463BE8" w:rsidTr="005C7088">
        <w:trPr>
          <w:trHeight w:val="276"/>
        </w:trPr>
        <w:tc>
          <w:tcPr>
            <w:tcW w:w="989" w:type="dxa"/>
            <w:tcBorders>
              <w:top w:val="nil"/>
              <w:left w:val="single" w:sz="4" w:space="0" w:color="auto"/>
              <w:bottom w:val="single" w:sz="4" w:space="0" w:color="auto"/>
              <w:right w:val="single" w:sz="4" w:space="0" w:color="auto"/>
            </w:tcBorders>
            <w:vAlign w:val="center"/>
          </w:tcPr>
          <w:p w:rsidR="001E0B2C" w:rsidRPr="00A16E0D" w:rsidRDefault="001E0B2C" w:rsidP="00A16E0D">
            <w:pPr>
              <w:spacing w:after="0"/>
              <w:jc w:val="center"/>
              <w:rPr>
                <w:color w:val="000000"/>
                <w:sz w:val="20"/>
                <w:szCs w:val="20"/>
                <w:lang w:eastAsia="hu-HU"/>
              </w:rPr>
            </w:pPr>
            <w:r w:rsidRPr="00A16E0D">
              <w:rPr>
                <w:color w:val="000000"/>
                <w:sz w:val="20"/>
                <w:szCs w:val="20"/>
                <w:lang w:eastAsia="hu-HU"/>
              </w:rPr>
              <w:t>8.2.</w:t>
            </w:r>
          </w:p>
        </w:tc>
        <w:tc>
          <w:tcPr>
            <w:tcW w:w="2588" w:type="dxa"/>
            <w:tcBorders>
              <w:top w:val="nil"/>
              <w:left w:val="nil"/>
              <w:bottom w:val="single" w:sz="4" w:space="0" w:color="auto"/>
              <w:right w:val="single" w:sz="4" w:space="0" w:color="auto"/>
            </w:tcBorders>
            <w:vAlign w:val="center"/>
          </w:tcPr>
          <w:p w:rsidR="001E0B2C" w:rsidRPr="00A16E0D" w:rsidRDefault="001E0B2C" w:rsidP="00A16E0D">
            <w:pPr>
              <w:spacing w:after="0"/>
              <w:jc w:val="left"/>
              <w:rPr>
                <w:color w:val="000000"/>
                <w:sz w:val="20"/>
                <w:szCs w:val="20"/>
                <w:lang w:eastAsia="hu-HU"/>
              </w:rPr>
            </w:pPr>
            <w:r w:rsidRPr="00A16E0D">
              <w:rPr>
                <w:color w:val="000000"/>
                <w:sz w:val="20"/>
                <w:szCs w:val="20"/>
                <w:lang w:eastAsia="hu-HU"/>
              </w:rPr>
              <w:t>Technológiai minták elemzése</w:t>
            </w:r>
          </w:p>
        </w:tc>
        <w:tc>
          <w:tcPr>
            <w:tcW w:w="1351" w:type="dxa"/>
            <w:tcBorders>
              <w:top w:val="nil"/>
              <w:left w:val="nil"/>
              <w:bottom w:val="single" w:sz="4" w:space="0" w:color="auto"/>
              <w:right w:val="single" w:sz="4" w:space="0" w:color="auto"/>
            </w:tcBorders>
            <w:vAlign w:val="center"/>
          </w:tcPr>
          <w:p w:rsidR="001E0B2C" w:rsidRPr="00A16E0D" w:rsidRDefault="001E0B2C" w:rsidP="00A16E0D">
            <w:pPr>
              <w:spacing w:after="0"/>
              <w:jc w:val="center"/>
              <w:rPr>
                <w:color w:val="000000"/>
                <w:sz w:val="20"/>
                <w:szCs w:val="20"/>
                <w:lang w:eastAsia="hu-HU"/>
              </w:rPr>
            </w:pPr>
            <w:r w:rsidRPr="00A16E0D">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A16E0D" w:rsidRDefault="001E0B2C" w:rsidP="00A16E0D">
            <w:pPr>
              <w:spacing w:after="0"/>
              <w:jc w:val="center"/>
              <w:rPr>
                <w:color w:val="000000"/>
                <w:sz w:val="20"/>
                <w:szCs w:val="20"/>
                <w:lang w:eastAsia="hu-HU"/>
              </w:rPr>
            </w:pPr>
            <w:r w:rsidRPr="00A16E0D">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A16E0D" w:rsidRDefault="001E0B2C" w:rsidP="00A16E0D">
            <w:pPr>
              <w:spacing w:after="0"/>
              <w:jc w:val="center"/>
              <w:rPr>
                <w:color w:val="000000"/>
                <w:sz w:val="20"/>
                <w:szCs w:val="20"/>
                <w:lang w:eastAsia="hu-HU"/>
              </w:rPr>
            </w:pPr>
            <w:r w:rsidRPr="00A16E0D">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A16E0D" w:rsidRDefault="001E0B2C" w:rsidP="00A16E0D">
            <w:pPr>
              <w:spacing w:after="0"/>
              <w:jc w:val="left"/>
              <w:rPr>
                <w:color w:val="000000"/>
                <w:sz w:val="20"/>
                <w:szCs w:val="20"/>
                <w:lang w:eastAsia="hu-HU"/>
              </w:rPr>
            </w:pPr>
            <w:r w:rsidRPr="00A16E0D">
              <w:rPr>
                <w:color w:val="000000"/>
                <w:sz w:val="20"/>
                <w:szCs w:val="20"/>
                <w:lang w:eastAsia="hu-HU"/>
              </w:rPr>
              <w:t> </w:t>
            </w:r>
          </w:p>
        </w:tc>
      </w:tr>
    </w:tbl>
    <w:p w:rsidR="001E0B2C" w:rsidRPr="002B5BF7" w:rsidRDefault="001E0B2C" w:rsidP="00C53E01">
      <w:pPr>
        <w:spacing w:after="0"/>
        <w:ind w:left="426"/>
      </w:pPr>
    </w:p>
    <w:p w:rsidR="001E0B2C" w:rsidRPr="00644690" w:rsidRDefault="001E0B2C" w:rsidP="00C53E01">
      <w:pPr>
        <w:pStyle w:val="Listaszerbekezds"/>
        <w:numPr>
          <w:ilvl w:val="1"/>
          <w:numId w:val="8"/>
        </w:numPr>
        <w:spacing w:after="0"/>
        <w:rPr>
          <w:b/>
        </w:rPr>
      </w:pPr>
      <w:r w:rsidRPr="00644690">
        <w:rPr>
          <w:b/>
        </w:rPr>
        <w:t>A tantárgy értékelésének módja</w:t>
      </w:r>
    </w:p>
    <w:p w:rsidR="001E0B2C" w:rsidRDefault="001E0B2C" w:rsidP="00C53E01">
      <w:pPr>
        <w:spacing w:after="0"/>
        <w:ind w:left="426"/>
      </w:pPr>
      <w:r w:rsidRPr="003A56AA">
        <w:t>A nemzeti köznevelésről szóló 2011. évi CXC. törvény. 54. § (2) a) pontja szerinti értékeléssel.</w:t>
      </w:r>
    </w:p>
    <w:p w:rsidR="001E0B2C" w:rsidRPr="002B5BF7" w:rsidRDefault="001E0B2C" w:rsidP="00C53E01">
      <w:pPr>
        <w:spacing w:after="0"/>
        <w:ind w:left="426"/>
      </w:pPr>
    </w:p>
    <w:p w:rsidR="006572F2" w:rsidRDefault="006572F2" w:rsidP="00C53E01">
      <w:pPr>
        <w:spacing w:after="0"/>
      </w:pPr>
    </w:p>
    <w:p w:rsidR="001E0B2C" w:rsidRPr="00644690" w:rsidRDefault="001E0B2C" w:rsidP="00C53E01">
      <w:pPr>
        <w:pStyle w:val="Listaszerbekezds"/>
        <w:numPr>
          <w:ilvl w:val="0"/>
          <w:numId w:val="8"/>
        </w:numPr>
        <w:tabs>
          <w:tab w:val="right" w:pos="9072"/>
        </w:tabs>
        <w:spacing w:after="0"/>
        <w:rPr>
          <w:b/>
        </w:rPr>
      </w:pPr>
      <w:r>
        <w:rPr>
          <w:b/>
        </w:rPr>
        <w:t>Elektrotechnika-elektronika</w:t>
      </w:r>
      <w:r w:rsidRPr="00644690">
        <w:rPr>
          <w:b/>
        </w:rPr>
        <w:t xml:space="preserve"> tantárgy</w:t>
      </w:r>
      <w:r w:rsidRPr="00644690">
        <w:rPr>
          <w:b/>
        </w:rPr>
        <w:tab/>
      </w:r>
      <w:r w:rsidR="00EB2E71">
        <w:rPr>
          <w:b/>
        </w:rPr>
        <w:t>201</w:t>
      </w:r>
      <w:r>
        <w:rPr>
          <w:b/>
        </w:rPr>
        <w:t xml:space="preserve"> ó</w:t>
      </w:r>
      <w:r w:rsidRPr="00644690">
        <w:rPr>
          <w:b/>
        </w:rPr>
        <w:t>ra/</w:t>
      </w:r>
      <w:r w:rsidR="00EB2E71">
        <w:rPr>
          <w:b/>
        </w:rPr>
        <w:t>216</w:t>
      </w:r>
      <w:r w:rsidRPr="00644690">
        <w:rPr>
          <w:b/>
        </w:rPr>
        <w:t xml:space="preserve"> óra*</w:t>
      </w:r>
    </w:p>
    <w:p w:rsidR="001E0B2C" w:rsidRPr="00644690" w:rsidRDefault="001E0B2C" w:rsidP="00C53E01">
      <w:pPr>
        <w:spacing w:after="0"/>
        <w:jc w:val="right"/>
        <w:rPr>
          <w:sz w:val="20"/>
        </w:rPr>
      </w:pPr>
      <w:r w:rsidRPr="00644690">
        <w:rPr>
          <w:sz w:val="20"/>
        </w:rPr>
        <w:t>* 9-13. évfolyamon megszervezett képzés/13. és 14. évfolyamon megszervezett képzés</w:t>
      </w:r>
    </w:p>
    <w:p w:rsidR="001E0B2C" w:rsidRPr="00644690" w:rsidRDefault="001E0B2C" w:rsidP="00C53E01"/>
    <w:p w:rsidR="001E0B2C" w:rsidRDefault="001E0B2C" w:rsidP="00C53E01">
      <w:pPr>
        <w:pStyle w:val="Listaszerbekezds"/>
        <w:numPr>
          <w:ilvl w:val="1"/>
          <w:numId w:val="8"/>
        </w:numPr>
        <w:spacing w:after="0"/>
        <w:rPr>
          <w:b/>
        </w:rPr>
      </w:pPr>
      <w:r w:rsidRPr="00644690">
        <w:rPr>
          <w:b/>
        </w:rPr>
        <w:t>A tantárgy tanításának célja</w:t>
      </w:r>
    </w:p>
    <w:p w:rsidR="001E0B2C" w:rsidRPr="00BF4AE2" w:rsidRDefault="001E0B2C" w:rsidP="00BF4AE2">
      <w:pPr>
        <w:overflowPunct w:val="0"/>
        <w:autoSpaceDE w:val="0"/>
        <w:autoSpaceDN w:val="0"/>
        <w:adjustRightInd w:val="0"/>
        <w:spacing w:after="0"/>
        <w:ind w:left="360"/>
        <w:textAlignment w:val="baseline"/>
        <w:rPr>
          <w:szCs w:val="24"/>
        </w:rPr>
      </w:pPr>
      <w:r>
        <w:rPr>
          <w:szCs w:val="24"/>
        </w:rPr>
        <w:t>F</w:t>
      </w:r>
      <w:r w:rsidRPr="00BF4AE2">
        <w:rPr>
          <w:szCs w:val="24"/>
        </w:rPr>
        <w:t>ejlessze a tanulók logikai készségét,alapozza meg a szakmai tantárgyak feldolgozását,</w:t>
      </w:r>
    </w:p>
    <w:p w:rsidR="001E0B2C" w:rsidRPr="00BF4AE2" w:rsidRDefault="001E0B2C" w:rsidP="00BF4AE2">
      <w:pPr>
        <w:spacing w:after="0"/>
        <w:ind w:left="360"/>
        <w:rPr>
          <w:szCs w:val="24"/>
        </w:rPr>
      </w:pPr>
      <w:r w:rsidRPr="00BF4AE2">
        <w:rPr>
          <w:szCs w:val="24"/>
        </w:rPr>
        <w:t>fejlessze a tanulók számolási készségét, biztonságát és a nagyságrendi érzék kialakulását,</w:t>
      </w:r>
    </w:p>
    <w:p w:rsidR="001E0B2C" w:rsidRDefault="001E0B2C" w:rsidP="00BF4AE2">
      <w:pPr>
        <w:spacing w:after="0"/>
        <w:ind w:left="360"/>
      </w:pPr>
      <w:r w:rsidRPr="00BF4AE2">
        <w:rPr>
          <w:szCs w:val="24"/>
        </w:rPr>
        <w:t>alapozza meg a tanulók villamossággal és elektronikával kapcsolatos szakmai ismereteit</w:t>
      </w:r>
    </w:p>
    <w:p w:rsidR="001E0B2C" w:rsidRPr="002B5BF7" w:rsidRDefault="001E0B2C" w:rsidP="00C53E01">
      <w:pPr>
        <w:spacing w:after="0"/>
        <w:ind w:left="426"/>
      </w:pPr>
    </w:p>
    <w:p w:rsidR="001E0B2C" w:rsidRPr="00644690" w:rsidRDefault="001E0B2C" w:rsidP="00C53E01">
      <w:pPr>
        <w:pStyle w:val="Listaszerbekezds"/>
        <w:numPr>
          <w:ilvl w:val="1"/>
          <w:numId w:val="8"/>
        </w:numPr>
        <w:spacing w:after="0"/>
        <w:rPr>
          <w:b/>
        </w:rPr>
      </w:pPr>
      <w:r w:rsidRPr="00644690">
        <w:rPr>
          <w:b/>
        </w:rPr>
        <w:t>Kapcsolódó közismereti, szakmai tartalmak</w:t>
      </w:r>
    </w:p>
    <w:p w:rsidR="001E0B2C" w:rsidRDefault="001E0B2C" w:rsidP="00BF4AE2">
      <w:pPr>
        <w:spacing w:after="0"/>
        <w:ind w:left="360"/>
      </w:pPr>
      <w:r w:rsidRPr="00BF4AE2">
        <w:rPr>
          <w:szCs w:val="24"/>
        </w:rPr>
        <w:t>Matematika: aritmetikai, algebrai és geometriai ismeretek</w:t>
      </w:r>
      <w:r>
        <w:rPr>
          <w:szCs w:val="24"/>
        </w:rPr>
        <w:t>, f</w:t>
      </w:r>
      <w:r w:rsidRPr="00BF4AE2">
        <w:rPr>
          <w:szCs w:val="24"/>
        </w:rPr>
        <w:t>izika</w:t>
      </w:r>
      <w:r>
        <w:rPr>
          <w:szCs w:val="24"/>
        </w:rPr>
        <w:t>,</w:t>
      </w:r>
      <w:r w:rsidRPr="00BF4AE2">
        <w:rPr>
          <w:szCs w:val="24"/>
        </w:rPr>
        <w:t xml:space="preserve"> anyagismereti, mechanikai, termodinamikai, optikai, hullámtani ismeretek</w:t>
      </w:r>
    </w:p>
    <w:p w:rsidR="001E0B2C" w:rsidRPr="002B5BF7" w:rsidRDefault="001E0B2C" w:rsidP="00C53E01">
      <w:pPr>
        <w:spacing w:after="0"/>
        <w:ind w:left="426"/>
      </w:pPr>
    </w:p>
    <w:p w:rsidR="001E0B2C" w:rsidRPr="00644690" w:rsidRDefault="001E0B2C" w:rsidP="00C53E01">
      <w:pPr>
        <w:pStyle w:val="Listaszerbekezds"/>
        <w:numPr>
          <w:ilvl w:val="1"/>
          <w:numId w:val="8"/>
        </w:numPr>
        <w:spacing w:after="0"/>
        <w:rPr>
          <w:b/>
        </w:rPr>
      </w:pPr>
      <w:r w:rsidRPr="00644690">
        <w:rPr>
          <w:b/>
        </w:rPr>
        <w:t>Témakörök</w:t>
      </w:r>
    </w:p>
    <w:p w:rsidR="001E0B2C" w:rsidRDefault="001E0B2C" w:rsidP="00C53E01">
      <w:pPr>
        <w:pStyle w:val="Listaszerbekezds"/>
        <w:numPr>
          <w:ilvl w:val="2"/>
          <w:numId w:val="8"/>
        </w:numPr>
        <w:tabs>
          <w:tab w:val="left" w:pos="1701"/>
          <w:tab w:val="right" w:pos="9072"/>
        </w:tabs>
        <w:spacing w:after="0"/>
        <w:ind w:left="993" w:hanging="426"/>
        <w:rPr>
          <w:b/>
          <w:i/>
        </w:rPr>
      </w:pPr>
      <w:r>
        <w:rPr>
          <w:b/>
          <w:i/>
        </w:rPr>
        <w:t>Villamos alapfogalmak</w:t>
      </w:r>
      <w:r w:rsidRPr="00644690">
        <w:rPr>
          <w:b/>
          <w:i/>
        </w:rPr>
        <w:tab/>
      </w:r>
      <w:r>
        <w:rPr>
          <w:b/>
          <w:i/>
        </w:rPr>
        <w:t>20 ó</w:t>
      </w:r>
      <w:r w:rsidRPr="00644690">
        <w:rPr>
          <w:b/>
          <w:i/>
        </w:rPr>
        <w:t>ra/</w:t>
      </w:r>
      <w:r>
        <w:rPr>
          <w:b/>
          <w:i/>
        </w:rPr>
        <w:t>2</w:t>
      </w:r>
      <w:r w:rsidR="00EB2E71">
        <w:rPr>
          <w:b/>
          <w:i/>
        </w:rPr>
        <w:t>7</w:t>
      </w:r>
      <w:r w:rsidRPr="00644690">
        <w:rPr>
          <w:b/>
          <w:i/>
        </w:rPr>
        <w:t xml:space="preserve"> óra</w:t>
      </w:r>
    </w:p>
    <w:p w:rsidR="001E0B2C" w:rsidRDefault="001E0B2C" w:rsidP="00C53E01">
      <w:pPr>
        <w:spacing w:after="0"/>
        <w:ind w:left="851"/>
      </w:pPr>
      <w:r>
        <w:t>Kölcsönhatások és az anyag szerkezete</w:t>
      </w:r>
    </w:p>
    <w:p w:rsidR="001E0B2C" w:rsidRDefault="001E0B2C" w:rsidP="00C53E01">
      <w:pPr>
        <w:spacing w:after="0"/>
        <w:ind w:left="851"/>
      </w:pPr>
      <w:r>
        <w:tab/>
        <w:t>Az atom szerkezete</w:t>
      </w:r>
    </w:p>
    <w:p w:rsidR="001E0B2C" w:rsidRDefault="001E0B2C" w:rsidP="00C53E01">
      <w:pPr>
        <w:spacing w:after="0"/>
        <w:ind w:left="851"/>
      </w:pPr>
      <w:r>
        <w:tab/>
        <w:t>A villamos tér és a feszültség</w:t>
      </w:r>
    </w:p>
    <w:p w:rsidR="001E0B2C" w:rsidRDefault="001E0B2C" w:rsidP="00C53E01">
      <w:pPr>
        <w:spacing w:after="0"/>
        <w:ind w:left="851"/>
      </w:pPr>
      <w:r>
        <w:tab/>
        <w:t>Az áramerősség és a mágneses kölcsönhatás</w:t>
      </w:r>
    </w:p>
    <w:p w:rsidR="001E0B2C" w:rsidRDefault="001E0B2C" w:rsidP="00C53E01">
      <w:pPr>
        <w:spacing w:after="0"/>
        <w:ind w:left="851"/>
      </w:pPr>
      <w:r>
        <w:tab/>
        <w:t>Az ellenállás és a vezetés</w:t>
      </w:r>
    </w:p>
    <w:p w:rsidR="001E0B2C" w:rsidRDefault="001E0B2C" w:rsidP="00C53E01">
      <w:pPr>
        <w:spacing w:after="0"/>
        <w:ind w:left="851"/>
      </w:pPr>
      <w:r>
        <w:tab/>
        <w:t>A elektromos áram hatásai</w:t>
      </w:r>
    </w:p>
    <w:p w:rsidR="001E0B2C" w:rsidRDefault="001E0B2C" w:rsidP="00C53E01">
      <w:pPr>
        <w:spacing w:after="0"/>
        <w:ind w:left="851"/>
      </w:pPr>
      <w:r>
        <w:t>Az egyszerű áramkör</w:t>
      </w:r>
    </w:p>
    <w:p w:rsidR="001E0B2C" w:rsidRDefault="001E0B2C" w:rsidP="00C53E01">
      <w:pPr>
        <w:spacing w:after="0"/>
        <w:ind w:left="851"/>
      </w:pPr>
      <w:r>
        <w:tab/>
        <w:t>Ohm törvénye</w:t>
      </w:r>
    </w:p>
    <w:p w:rsidR="001E0B2C" w:rsidRDefault="001E0B2C" w:rsidP="00C53E01">
      <w:pPr>
        <w:spacing w:after="0"/>
        <w:ind w:left="851"/>
      </w:pPr>
      <w:r>
        <w:tab/>
        <w:t>Az ellenállás meghatározása</w:t>
      </w:r>
    </w:p>
    <w:p w:rsidR="001E0B2C" w:rsidRDefault="001E0B2C" w:rsidP="00C53E01">
      <w:pPr>
        <w:spacing w:after="0"/>
        <w:ind w:left="851"/>
      </w:pPr>
      <w:r>
        <w:tab/>
        <w:t>Az ellenállás hőmérsékletfüggése</w:t>
      </w:r>
    </w:p>
    <w:p w:rsidR="001E0B2C" w:rsidRDefault="001E0B2C" w:rsidP="00C53E01">
      <w:pPr>
        <w:spacing w:after="0"/>
        <w:ind w:left="851"/>
      </w:pPr>
      <w:r>
        <w:tab/>
        <w:t>Az ellenállás, mint alkatrész</w:t>
      </w:r>
    </w:p>
    <w:p w:rsidR="001E0B2C" w:rsidRDefault="001E0B2C" w:rsidP="00C53E01">
      <w:pPr>
        <w:spacing w:after="0"/>
        <w:ind w:left="851"/>
      </w:pPr>
      <w:r>
        <w:t>Villamos munka</w:t>
      </w:r>
    </w:p>
    <w:p w:rsidR="001E0B2C" w:rsidRDefault="001E0B2C" w:rsidP="00C53E01">
      <w:pPr>
        <w:spacing w:after="0"/>
        <w:ind w:left="851"/>
      </w:pPr>
      <w:r>
        <w:t>Villamos teljesítmény</w:t>
      </w:r>
    </w:p>
    <w:p w:rsidR="001E0B2C" w:rsidRDefault="001E0B2C" w:rsidP="00C53E01">
      <w:pPr>
        <w:spacing w:after="0"/>
        <w:ind w:left="851"/>
      </w:pPr>
      <w:r>
        <w:t>Hatásfok</w:t>
      </w:r>
    </w:p>
    <w:p w:rsidR="001E0B2C" w:rsidRPr="00644690" w:rsidRDefault="001E0B2C" w:rsidP="00C53E01">
      <w:pPr>
        <w:tabs>
          <w:tab w:val="left" w:pos="1418"/>
          <w:tab w:val="right" w:pos="9072"/>
        </w:tabs>
        <w:spacing w:after="0"/>
        <w:ind w:left="851"/>
      </w:pPr>
    </w:p>
    <w:p w:rsidR="001E0B2C" w:rsidRDefault="001E0B2C" w:rsidP="00C53E01">
      <w:pPr>
        <w:pStyle w:val="Listaszerbekezds"/>
        <w:numPr>
          <w:ilvl w:val="2"/>
          <w:numId w:val="8"/>
        </w:numPr>
        <w:tabs>
          <w:tab w:val="left" w:pos="1701"/>
          <w:tab w:val="right" w:pos="9072"/>
        </w:tabs>
        <w:spacing w:after="0"/>
        <w:ind w:left="993" w:hanging="426"/>
        <w:rPr>
          <w:b/>
          <w:i/>
        </w:rPr>
      </w:pPr>
      <w:r>
        <w:rPr>
          <w:b/>
          <w:i/>
        </w:rPr>
        <w:t xml:space="preserve">Passzív és aktív villamos hálózatok </w:t>
      </w:r>
      <w:r w:rsidRPr="00644690">
        <w:rPr>
          <w:b/>
          <w:i/>
        </w:rPr>
        <w:tab/>
      </w:r>
      <w:r>
        <w:rPr>
          <w:b/>
          <w:i/>
        </w:rPr>
        <w:t>2</w:t>
      </w:r>
      <w:r w:rsidR="00EB2E71">
        <w:rPr>
          <w:b/>
          <w:i/>
        </w:rPr>
        <w:t>6</w:t>
      </w:r>
      <w:r>
        <w:rPr>
          <w:b/>
          <w:i/>
        </w:rPr>
        <w:t xml:space="preserve"> ó</w:t>
      </w:r>
      <w:r w:rsidRPr="00644690">
        <w:rPr>
          <w:b/>
          <w:i/>
        </w:rPr>
        <w:t>ra/</w:t>
      </w:r>
      <w:r>
        <w:rPr>
          <w:b/>
          <w:i/>
        </w:rPr>
        <w:t>2</w:t>
      </w:r>
      <w:r w:rsidR="00EB2E71">
        <w:rPr>
          <w:b/>
          <w:i/>
        </w:rPr>
        <w:t>6</w:t>
      </w:r>
      <w:r w:rsidRPr="00644690">
        <w:rPr>
          <w:b/>
          <w:i/>
        </w:rPr>
        <w:t xml:space="preserve"> óra</w:t>
      </w:r>
    </w:p>
    <w:p w:rsidR="001E0B2C" w:rsidRDefault="001E0B2C" w:rsidP="00C53E01">
      <w:pPr>
        <w:spacing w:after="0"/>
        <w:ind w:left="851"/>
      </w:pPr>
      <w:r>
        <w:t>Passzív villamos hálózatok</w:t>
      </w:r>
    </w:p>
    <w:p w:rsidR="001E0B2C" w:rsidRDefault="001E0B2C" w:rsidP="00C53E01">
      <w:pPr>
        <w:spacing w:after="0"/>
        <w:ind w:left="851"/>
      </w:pPr>
      <w:r>
        <w:tab/>
        <w:t>Kirchoff törvények</w:t>
      </w:r>
    </w:p>
    <w:p w:rsidR="001E0B2C" w:rsidRDefault="001E0B2C" w:rsidP="00C53E01">
      <w:pPr>
        <w:spacing w:after="0"/>
        <w:ind w:left="851"/>
      </w:pPr>
      <w:r>
        <w:tab/>
        <w:t>Passzív villamos hálózatok eredő ellenállása</w:t>
      </w:r>
    </w:p>
    <w:p w:rsidR="001E0B2C" w:rsidRDefault="001E0B2C" w:rsidP="00C53E01">
      <w:pPr>
        <w:spacing w:after="0"/>
        <w:ind w:left="851"/>
      </w:pPr>
      <w:r>
        <w:tab/>
        <w:t>Nevezetes passzív villamos hálózatok</w:t>
      </w:r>
    </w:p>
    <w:p w:rsidR="001E0B2C" w:rsidRDefault="001E0B2C" w:rsidP="00C53E01">
      <w:pPr>
        <w:spacing w:after="0"/>
        <w:ind w:left="851"/>
      </w:pPr>
      <w:r>
        <w:tab/>
      </w:r>
      <w:r>
        <w:tab/>
        <w:t>A feszültségosztó</w:t>
      </w:r>
    </w:p>
    <w:p w:rsidR="001E0B2C" w:rsidRDefault="001E0B2C" w:rsidP="00C53E01">
      <w:pPr>
        <w:spacing w:after="0"/>
        <w:ind w:left="851"/>
      </w:pPr>
      <w:r>
        <w:tab/>
      </w:r>
      <w:r>
        <w:tab/>
        <w:t>Az áramosztó</w:t>
      </w:r>
    </w:p>
    <w:p w:rsidR="001E0B2C" w:rsidRDefault="001E0B2C" w:rsidP="00C53E01">
      <w:pPr>
        <w:spacing w:after="0"/>
        <w:ind w:left="851"/>
      </w:pPr>
      <w:r>
        <w:tab/>
      </w:r>
      <w:r>
        <w:tab/>
        <w:t>A Wheatstone híd</w:t>
      </w:r>
    </w:p>
    <w:p w:rsidR="001E0B2C" w:rsidRDefault="001E0B2C" w:rsidP="00C53E01">
      <w:pPr>
        <w:spacing w:after="0"/>
        <w:ind w:left="851"/>
      </w:pPr>
      <w:r>
        <w:t>Az áram hőhatása</w:t>
      </w:r>
    </w:p>
    <w:p w:rsidR="001E0B2C" w:rsidRDefault="001E0B2C" w:rsidP="00C53E01">
      <w:pPr>
        <w:spacing w:after="0"/>
        <w:ind w:left="851"/>
      </w:pPr>
      <w:r>
        <w:tab/>
        <w:t>A villamos energia hőegyenértéke</w:t>
      </w:r>
    </w:p>
    <w:p w:rsidR="001E0B2C" w:rsidRDefault="001E0B2C" w:rsidP="00C53E01">
      <w:pPr>
        <w:spacing w:after="0"/>
        <w:ind w:left="851"/>
      </w:pPr>
      <w:r>
        <w:tab/>
        <w:t>A hő terjedése</w:t>
      </w:r>
    </w:p>
    <w:p w:rsidR="001E0B2C" w:rsidRDefault="001E0B2C" w:rsidP="00673BB4">
      <w:pPr>
        <w:spacing w:after="0"/>
        <w:ind w:left="851" w:firstLine="567"/>
      </w:pPr>
      <w:r>
        <w:t>A hőhatás alkalmazásai</w:t>
      </w:r>
    </w:p>
    <w:p w:rsidR="001E0B2C" w:rsidRDefault="001E0B2C" w:rsidP="00A74D9A">
      <w:pPr>
        <w:tabs>
          <w:tab w:val="left" w:pos="851"/>
        </w:tabs>
        <w:spacing w:after="0"/>
      </w:pPr>
      <w:r>
        <w:tab/>
        <w:t>Aktív villamos hálózatok</w:t>
      </w:r>
    </w:p>
    <w:p w:rsidR="001E0B2C" w:rsidRDefault="001E0B2C" w:rsidP="00673BB4">
      <w:pPr>
        <w:spacing w:after="0"/>
      </w:pPr>
      <w:r>
        <w:tab/>
      </w:r>
      <w:r>
        <w:tab/>
        <w:t>Ideális és valódi generátor</w:t>
      </w:r>
    </w:p>
    <w:p w:rsidR="001E0B2C" w:rsidRDefault="001E0B2C" w:rsidP="00673BB4">
      <w:pPr>
        <w:spacing w:after="0"/>
      </w:pPr>
      <w:r>
        <w:tab/>
      </w:r>
      <w:r>
        <w:tab/>
        <w:t>Feszültséggenerátorok helyettesítő kapcsolása</w:t>
      </w:r>
    </w:p>
    <w:p w:rsidR="001E0B2C" w:rsidRDefault="001E0B2C" w:rsidP="00673BB4">
      <w:pPr>
        <w:spacing w:after="0"/>
      </w:pPr>
      <w:r>
        <w:lastRenderedPageBreak/>
        <w:tab/>
      </w:r>
      <w:r>
        <w:tab/>
        <w:t>Feszültséggenerátorok üzemi állapotai</w:t>
      </w:r>
    </w:p>
    <w:p w:rsidR="001E0B2C" w:rsidRDefault="001E0B2C" w:rsidP="00673BB4">
      <w:pPr>
        <w:spacing w:after="0"/>
      </w:pPr>
      <w:r>
        <w:tab/>
      </w:r>
      <w:r>
        <w:tab/>
        <w:t>Feszültséggenerátorok kapcsolása</w:t>
      </w:r>
    </w:p>
    <w:p w:rsidR="001E0B2C" w:rsidRDefault="001E0B2C" w:rsidP="00673BB4">
      <w:pPr>
        <w:spacing w:after="0"/>
      </w:pPr>
      <w:r>
        <w:tab/>
      </w:r>
      <w:r>
        <w:tab/>
        <w:t>Generátorok helyettesítő képei</w:t>
      </w:r>
    </w:p>
    <w:p w:rsidR="001E0B2C" w:rsidRDefault="001E0B2C" w:rsidP="00F17566">
      <w:pPr>
        <w:spacing w:after="0"/>
        <w:ind w:left="709" w:firstLine="709"/>
      </w:pPr>
      <w:r>
        <w:t>Generátorok belső ellenállásának meghatározása</w:t>
      </w:r>
    </w:p>
    <w:p w:rsidR="001E0B2C" w:rsidRDefault="001E0B2C" w:rsidP="00F17566">
      <w:pPr>
        <w:spacing w:after="0"/>
        <w:ind w:left="709" w:firstLine="709"/>
      </w:pPr>
      <w:r>
        <w:t>Generátorok teljesítményviszonyai</w:t>
      </w:r>
    </w:p>
    <w:p w:rsidR="00D33C77" w:rsidRDefault="00D33C77" w:rsidP="00D33C77">
      <w:pPr>
        <w:spacing w:after="0"/>
        <w:ind w:left="709" w:firstLine="709"/>
      </w:pPr>
      <w:r>
        <w:t>A szuperpozíció tétele</w:t>
      </w:r>
    </w:p>
    <w:p w:rsidR="001E0B2C" w:rsidRPr="002A1C54" w:rsidRDefault="001E0B2C" w:rsidP="00C53E01">
      <w:pPr>
        <w:tabs>
          <w:tab w:val="left" w:pos="1418"/>
          <w:tab w:val="right" w:pos="9072"/>
        </w:tabs>
        <w:spacing w:after="0"/>
        <w:ind w:left="851"/>
      </w:pPr>
    </w:p>
    <w:p w:rsidR="001E0B2C" w:rsidRDefault="001E0B2C" w:rsidP="00C53E01">
      <w:pPr>
        <w:pStyle w:val="Listaszerbekezds"/>
        <w:numPr>
          <w:ilvl w:val="2"/>
          <w:numId w:val="8"/>
        </w:numPr>
        <w:tabs>
          <w:tab w:val="left" w:pos="1701"/>
          <w:tab w:val="right" w:pos="9072"/>
        </w:tabs>
        <w:spacing w:after="0"/>
        <w:ind w:left="993" w:hanging="426"/>
        <w:rPr>
          <w:b/>
          <w:i/>
        </w:rPr>
      </w:pPr>
      <w:r>
        <w:rPr>
          <w:b/>
          <w:i/>
        </w:rPr>
        <w:t xml:space="preserve">Vegyi elektromos folyamatok </w:t>
      </w:r>
      <w:r w:rsidRPr="00644690">
        <w:rPr>
          <w:b/>
          <w:i/>
        </w:rPr>
        <w:tab/>
      </w:r>
      <w:r w:rsidR="00EB2E71">
        <w:rPr>
          <w:b/>
          <w:i/>
        </w:rPr>
        <w:t>8</w:t>
      </w:r>
      <w:r>
        <w:rPr>
          <w:b/>
          <w:i/>
        </w:rPr>
        <w:t xml:space="preserve"> ó</w:t>
      </w:r>
      <w:r w:rsidRPr="00644690">
        <w:rPr>
          <w:b/>
          <w:i/>
        </w:rPr>
        <w:t>ra/</w:t>
      </w:r>
      <w:r w:rsidR="00EB2E71">
        <w:rPr>
          <w:b/>
          <w:i/>
        </w:rPr>
        <w:t>8</w:t>
      </w:r>
      <w:r w:rsidRPr="00644690">
        <w:rPr>
          <w:b/>
          <w:i/>
        </w:rPr>
        <w:t xml:space="preserve"> óra</w:t>
      </w:r>
    </w:p>
    <w:p w:rsidR="001E0B2C" w:rsidRDefault="001E0B2C" w:rsidP="00F17566">
      <w:pPr>
        <w:spacing w:after="0"/>
        <w:ind w:left="993"/>
      </w:pPr>
      <w:r>
        <w:t>Vegyi elektromos folyamatok</w:t>
      </w:r>
    </w:p>
    <w:p w:rsidR="001E0B2C" w:rsidRDefault="001E0B2C" w:rsidP="00F17566">
      <w:pPr>
        <w:spacing w:after="0"/>
        <w:ind w:left="993"/>
      </w:pPr>
      <w:r>
        <w:tab/>
        <w:t>Folyadékok vezetése</w:t>
      </w:r>
    </w:p>
    <w:p w:rsidR="001E0B2C" w:rsidRDefault="001E0B2C" w:rsidP="00F17566">
      <w:pPr>
        <w:spacing w:after="0"/>
        <w:ind w:left="993"/>
      </w:pPr>
      <w:r>
        <w:tab/>
        <w:t>Az elektrolízis</w:t>
      </w:r>
    </w:p>
    <w:p w:rsidR="001E0B2C" w:rsidRDefault="001E0B2C" w:rsidP="00F17566">
      <w:pPr>
        <w:spacing w:after="0"/>
        <w:ind w:left="993"/>
      </w:pPr>
      <w:r>
        <w:tab/>
      </w:r>
      <w:r>
        <w:tab/>
        <w:t>Az áram vegyi hatása</w:t>
      </w:r>
    </w:p>
    <w:p w:rsidR="001E0B2C" w:rsidRDefault="001E0B2C" w:rsidP="00F17566">
      <w:pPr>
        <w:spacing w:after="0"/>
        <w:ind w:left="993"/>
      </w:pPr>
      <w:r>
        <w:tab/>
      </w:r>
      <w:r>
        <w:tab/>
        <w:t>Faraday törvénye</w:t>
      </w:r>
    </w:p>
    <w:p w:rsidR="001E0B2C" w:rsidRDefault="001E0B2C" w:rsidP="00F17566">
      <w:pPr>
        <w:spacing w:after="0"/>
        <w:ind w:left="993"/>
      </w:pPr>
      <w:r>
        <w:tab/>
      </w:r>
      <w:r>
        <w:tab/>
        <w:t>Az elektrolízis felhasználása</w:t>
      </w:r>
    </w:p>
    <w:p w:rsidR="001E0B2C" w:rsidRDefault="001E0B2C" w:rsidP="00F17566">
      <w:pPr>
        <w:spacing w:after="0"/>
        <w:ind w:left="993"/>
      </w:pPr>
      <w:r>
        <w:tab/>
        <w:t>Elektrokémiai energiaforrások</w:t>
      </w:r>
    </w:p>
    <w:p w:rsidR="001E0B2C" w:rsidRDefault="001E0B2C" w:rsidP="00F17566">
      <w:pPr>
        <w:spacing w:after="0"/>
        <w:ind w:left="993"/>
      </w:pPr>
      <w:r>
        <w:tab/>
      </w:r>
      <w:r>
        <w:tab/>
        <w:t>Galvánelemek</w:t>
      </w:r>
    </w:p>
    <w:p w:rsidR="001E0B2C" w:rsidRDefault="001E0B2C" w:rsidP="00F17566">
      <w:pPr>
        <w:spacing w:after="0"/>
        <w:ind w:left="993"/>
      </w:pPr>
      <w:r>
        <w:tab/>
      </w:r>
      <w:r>
        <w:tab/>
        <w:t>Akkumulátorok</w:t>
      </w:r>
    </w:p>
    <w:p w:rsidR="001E0B2C" w:rsidRDefault="001E0B2C" w:rsidP="00F17566">
      <w:pPr>
        <w:spacing w:after="0"/>
        <w:ind w:left="993"/>
      </w:pPr>
      <w:r>
        <w:tab/>
      </w:r>
      <w:r>
        <w:tab/>
        <w:t>Akkumulátor jellemzők</w:t>
      </w:r>
    </w:p>
    <w:p w:rsidR="001E0B2C" w:rsidRDefault="001E0B2C" w:rsidP="00F17566">
      <w:pPr>
        <w:spacing w:after="0"/>
        <w:ind w:left="993"/>
      </w:pPr>
      <w:r>
        <w:tab/>
      </w:r>
      <w:r>
        <w:tab/>
        <w:t>Tüzelőanyag-elemek</w:t>
      </w:r>
    </w:p>
    <w:p w:rsidR="001E0B2C" w:rsidRDefault="001E0B2C" w:rsidP="00F17566">
      <w:pPr>
        <w:spacing w:after="0"/>
        <w:ind w:left="993"/>
      </w:pPr>
      <w:r>
        <w:tab/>
        <w:t>A korrózió és korrózióvédelem</w:t>
      </w:r>
    </w:p>
    <w:p w:rsidR="001E0B2C" w:rsidRPr="002A1C54" w:rsidRDefault="001E0B2C" w:rsidP="00C53E01">
      <w:pPr>
        <w:tabs>
          <w:tab w:val="left" w:pos="1418"/>
          <w:tab w:val="right" w:pos="9072"/>
        </w:tabs>
        <w:spacing w:after="0"/>
        <w:ind w:left="851"/>
      </w:pPr>
    </w:p>
    <w:p w:rsidR="001E0B2C" w:rsidRDefault="001E0B2C" w:rsidP="00C53E01">
      <w:pPr>
        <w:pStyle w:val="Listaszerbekezds"/>
        <w:numPr>
          <w:ilvl w:val="2"/>
          <w:numId w:val="8"/>
        </w:numPr>
        <w:tabs>
          <w:tab w:val="left" w:pos="1701"/>
          <w:tab w:val="right" w:pos="9072"/>
        </w:tabs>
        <w:spacing w:after="0"/>
        <w:ind w:left="993" w:hanging="426"/>
        <w:rPr>
          <w:b/>
          <w:i/>
        </w:rPr>
      </w:pPr>
      <w:r>
        <w:rPr>
          <w:b/>
          <w:i/>
        </w:rPr>
        <w:t>A villamos tér jelenségei</w:t>
      </w:r>
      <w:r w:rsidRPr="00644690">
        <w:rPr>
          <w:b/>
          <w:i/>
        </w:rPr>
        <w:tab/>
      </w:r>
      <w:r>
        <w:rPr>
          <w:b/>
          <w:i/>
        </w:rPr>
        <w:t>1</w:t>
      </w:r>
      <w:r w:rsidR="00EB2E71">
        <w:rPr>
          <w:b/>
          <w:i/>
        </w:rPr>
        <w:t>6</w:t>
      </w:r>
      <w:r>
        <w:rPr>
          <w:b/>
          <w:i/>
        </w:rPr>
        <w:t xml:space="preserve"> ó</w:t>
      </w:r>
      <w:r w:rsidRPr="00644690">
        <w:rPr>
          <w:b/>
          <w:i/>
        </w:rPr>
        <w:t>ra/</w:t>
      </w:r>
      <w:r w:rsidR="00EB2E71">
        <w:rPr>
          <w:b/>
          <w:i/>
        </w:rPr>
        <w:t>16</w:t>
      </w:r>
      <w:r w:rsidRPr="00644690">
        <w:rPr>
          <w:b/>
          <w:i/>
        </w:rPr>
        <w:t xml:space="preserve"> óra</w:t>
      </w:r>
    </w:p>
    <w:p w:rsidR="001E0B2C" w:rsidRDefault="001E0B2C" w:rsidP="00487738">
      <w:pPr>
        <w:spacing w:after="0"/>
        <w:ind w:left="851" w:firstLine="142"/>
      </w:pPr>
      <w:r>
        <w:t>A villamos tér jelenségei</w:t>
      </w:r>
    </w:p>
    <w:p w:rsidR="001E0B2C" w:rsidRDefault="001E0B2C" w:rsidP="00487738">
      <w:pPr>
        <w:spacing w:after="0"/>
        <w:ind w:left="851" w:firstLine="142"/>
      </w:pPr>
      <w:r>
        <w:tab/>
        <w:t>Erőhatások elektromos térben</w:t>
      </w:r>
    </w:p>
    <w:p w:rsidR="001E0B2C" w:rsidRDefault="001E0B2C" w:rsidP="00487738">
      <w:pPr>
        <w:spacing w:after="0"/>
        <w:ind w:left="851" w:firstLine="142"/>
      </w:pPr>
      <w:r>
        <w:tab/>
      </w:r>
      <w:r>
        <w:tab/>
        <w:t>Coulomb törvénye</w:t>
      </w:r>
    </w:p>
    <w:p w:rsidR="001E0B2C" w:rsidRDefault="001E0B2C" w:rsidP="00487738">
      <w:pPr>
        <w:spacing w:after="0"/>
        <w:ind w:left="851" w:firstLine="142"/>
      </w:pPr>
      <w:r>
        <w:tab/>
      </w:r>
      <w:r>
        <w:tab/>
        <w:t>A térerősség</w:t>
      </w:r>
    </w:p>
    <w:p w:rsidR="001E0B2C" w:rsidRDefault="001E0B2C" w:rsidP="00487738">
      <w:pPr>
        <w:spacing w:after="0"/>
        <w:ind w:left="851" w:firstLine="142"/>
      </w:pPr>
      <w:r>
        <w:tab/>
        <w:t>A villamos tér jelenségei</w:t>
      </w:r>
    </w:p>
    <w:p w:rsidR="001E0B2C" w:rsidRDefault="001E0B2C" w:rsidP="00487738">
      <w:pPr>
        <w:spacing w:after="0"/>
        <w:ind w:left="851" w:firstLine="142"/>
      </w:pPr>
      <w:r>
        <w:tab/>
      </w:r>
      <w:r>
        <w:tab/>
        <w:t>A villamos kisülés</w:t>
      </w:r>
    </w:p>
    <w:p w:rsidR="001E0B2C" w:rsidRDefault="001E0B2C" w:rsidP="004B5A65">
      <w:pPr>
        <w:spacing w:after="0"/>
        <w:ind w:left="1560" w:firstLine="567"/>
      </w:pPr>
      <w:r>
        <w:t>A csúcshatás</w:t>
      </w:r>
    </w:p>
    <w:p w:rsidR="001E0B2C" w:rsidRDefault="001E0B2C" w:rsidP="00D33C77">
      <w:pPr>
        <w:tabs>
          <w:tab w:val="left" w:pos="2127"/>
        </w:tabs>
        <w:spacing w:after="0"/>
        <w:ind w:left="2127" w:hanging="1134"/>
      </w:pPr>
      <w:r>
        <w:tab/>
        <w:t>Az elektromos megosztás</w:t>
      </w:r>
      <w:r w:rsidR="00D33C77">
        <w:t>, dielektromos állandó, anyagok viselkedése a villamos térben</w:t>
      </w:r>
    </w:p>
    <w:p w:rsidR="001E0B2C" w:rsidRDefault="001E0B2C" w:rsidP="00487738">
      <w:pPr>
        <w:spacing w:after="0"/>
        <w:ind w:left="851" w:firstLine="142"/>
      </w:pPr>
      <w:r>
        <w:tab/>
        <w:t>A kapacitás</w:t>
      </w:r>
    </w:p>
    <w:p w:rsidR="001E0B2C" w:rsidRDefault="001E0B2C" w:rsidP="00487738">
      <w:pPr>
        <w:spacing w:after="0"/>
        <w:ind w:left="851" w:firstLine="142"/>
      </w:pPr>
      <w:r>
        <w:tab/>
        <w:t>A kondenzátor</w:t>
      </w:r>
    </w:p>
    <w:p w:rsidR="001E0B2C" w:rsidRDefault="001E0B2C" w:rsidP="00487738">
      <w:pPr>
        <w:spacing w:after="0"/>
        <w:ind w:left="851" w:firstLine="142"/>
      </w:pPr>
      <w:r>
        <w:tab/>
      </w:r>
      <w:r>
        <w:tab/>
        <w:t>A síkkondenzátor</w:t>
      </w:r>
    </w:p>
    <w:p w:rsidR="001E0B2C" w:rsidRDefault="001E0B2C" w:rsidP="00487738">
      <w:pPr>
        <w:spacing w:after="0"/>
        <w:ind w:left="851" w:firstLine="142"/>
      </w:pPr>
      <w:r>
        <w:tab/>
      </w:r>
      <w:r>
        <w:tab/>
        <w:t>Kondenzátor megoldások</w:t>
      </w:r>
    </w:p>
    <w:p w:rsidR="001E0B2C" w:rsidRDefault="001E0B2C" w:rsidP="004B5A65">
      <w:pPr>
        <w:spacing w:after="0"/>
        <w:ind w:left="1560" w:firstLine="567"/>
      </w:pPr>
      <w:r>
        <w:t>A kondenzátor energiája</w:t>
      </w:r>
    </w:p>
    <w:p w:rsidR="001E0B2C" w:rsidRDefault="001E0B2C" w:rsidP="004B5A65">
      <w:pPr>
        <w:spacing w:after="0"/>
        <w:ind w:left="1560" w:firstLine="567"/>
      </w:pPr>
      <w:r>
        <w:t>A kondenzátor veszteségei</w:t>
      </w:r>
    </w:p>
    <w:p w:rsidR="001E0B2C" w:rsidRDefault="001E0B2C" w:rsidP="004B5A65">
      <w:pPr>
        <w:spacing w:after="0"/>
        <w:ind w:left="1560" w:firstLine="567"/>
      </w:pPr>
      <w:r>
        <w:t>A kondenzátorok kapcsolása</w:t>
      </w:r>
    </w:p>
    <w:p w:rsidR="001E0B2C" w:rsidRDefault="001E0B2C" w:rsidP="004B5A65">
      <w:pPr>
        <w:spacing w:after="0"/>
        <w:ind w:left="1560" w:firstLine="567"/>
      </w:pPr>
      <w:r>
        <w:t>A kondenzátorok feltöltése és kisütése, az időállandó</w:t>
      </w:r>
      <w:r>
        <w:tab/>
      </w:r>
      <w:r>
        <w:tab/>
      </w:r>
    </w:p>
    <w:p w:rsidR="001E0B2C" w:rsidRPr="002A1C54" w:rsidRDefault="001E0B2C" w:rsidP="00C53E01">
      <w:pPr>
        <w:tabs>
          <w:tab w:val="left" w:pos="1418"/>
          <w:tab w:val="right" w:pos="9072"/>
        </w:tabs>
        <w:spacing w:after="0"/>
        <w:ind w:left="851"/>
      </w:pPr>
    </w:p>
    <w:p w:rsidR="001E0B2C" w:rsidRPr="00644690" w:rsidRDefault="001E0B2C" w:rsidP="00C53E01">
      <w:pPr>
        <w:pStyle w:val="Listaszerbekezds"/>
        <w:numPr>
          <w:ilvl w:val="2"/>
          <w:numId w:val="8"/>
        </w:numPr>
        <w:tabs>
          <w:tab w:val="left" w:pos="1701"/>
          <w:tab w:val="right" w:pos="9072"/>
        </w:tabs>
        <w:spacing w:after="0"/>
        <w:ind w:left="993" w:hanging="426"/>
        <w:rPr>
          <w:b/>
          <w:i/>
        </w:rPr>
      </w:pPr>
      <w:r>
        <w:rPr>
          <w:b/>
          <w:i/>
        </w:rPr>
        <w:t xml:space="preserve">A mágneses tér jelenségei </w:t>
      </w:r>
      <w:r w:rsidRPr="00644690">
        <w:rPr>
          <w:b/>
          <w:i/>
        </w:rPr>
        <w:tab/>
      </w:r>
      <w:r w:rsidR="00EB2E71">
        <w:rPr>
          <w:b/>
          <w:i/>
        </w:rPr>
        <w:t>2</w:t>
      </w:r>
      <w:r>
        <w:rPr>
          <w:b/>
          <w:i/>
        </w:rPr>
        <w:t>6 ó</w:t>
      </w:r>
      <w:r w:rsidRPr="00644690">
        <w:rPr>
          <w:b/>
          <w:i/>
        </w:rPr>
        <w:t>ra/</w:t>
      </w:r>
      <w:r w:rsidR="00EB2E71">
        <w:rPr>
          <w:b/>
          <w:i/>
        </w:rPr>
        <w:t>26</w:t>
      </w:r>
      <w:r w:rsidRPr="00644690">
        <w:rPr>
          <w:b/>
          <w:i/>
        </w:rPr>
        <w:t xml:space="preserve"> óra</w:t>
      </w:r>
    </w:p>
    <w:p w:rsidR="001E0B2C" w:rsidRDefault="001E0B2C" w:rsidP="004B5A65">
      <w:pPr>
        <w:spacing w:after="0"/>
        <w:ind w:left="851" w:firstLine="142"/>
      </w:pPr>
      <w:r>
        <w:t>A mágneses tér és jelenségei</w:t>
      </w:r>
    </w:p>
    <w:p w:rsidR="001E0B2C" w:rsidRDefault="001E0B2C" w:rsidP="004B5A65">
      <w:pPr>
        <w:spacing w:after="0"/>
        <w:ind w:left="851" w:firstLine="142"/>
      </w:pPr>
      <w:r>
        <w:tab/>
        <w:t>A mágneses kölcsönhatás</w:t>
      </w:r>
    </w:p>
    <w:p w:rsidR="001E0B2C" w:rsidRDefault="001E0B2C" w:rsidP="004B5A65">
      <w:pPr>
        <w:spacing w:after="0"/>
        <w:ind w:left="851" w:firstLine="142"/>
      </w:pPr>
      <w:r>
        <w:tab/>
        <w:t>Az árammal létrehozott terek</w:t>
      </w:r>
    </w:p>
    <w:p w:rsidR="001E0B2C" w:rsidRDefault="001E0B2C" w:rsidP="004B5A65">
      <w:pPr>
        <w:spacing w:after="0"/>
        <w:ind w:left="851" w:firstLine="142"/>
      </w:pPr>
      <w:r>
        <w:t>A mágneses teret jellemző mennyiségek</w:t>
      </w:r>
    </w:p>
    <w:p w:rsidR="001E0B2C" w:rsidRDefault="001E0B2C" w:rsidP="004B5A65">
      <w:pPr>
        <w:spacing w:after="0"/>
        <w:ind w:left="851" w:firstLine="142"/>
      </w:pPr>
      <w:r>
        <w:tab/>
        <w:t>A mágneses indukció és fluxus</w:t>
      </w:r>
    </w:p>
    <w:p w:rsidR="001E0B2C" w:rsidRDefault="001E0B2C" w:rsidP="004B5A65">
      <w:pPr>
        <w:spacing w:after="0"/>
        <w:ind w:left="851" w:firstLine="142"/>
      </w:pPr>
      <w:r>
        <w:tab/>
        <w:t>A mágneses gerjesztés</w:t>
      </w:r>
    </w:p>
    <w:p w:rsidR="001E0B2C" w:rsidRDefault="001E0B2C" w:rsidP="004B5A65">
      <w:pPr>
        <w:spacing w:after="0"/>
        <w:ind w:left="851" w:firstLine="142"/>
      </w:pPr>
      <w:r>
        <w:tab/>
        <w:t>A mágneses térerősség</w:t>
      </w:r>
    </w:p>
    <w:p w:rsidR="001E0B2C" w:rsidRDefault="001E0B2C" w:rsidP="004B5A65">
      <w:pPr>
        <w:spacing w:after="0"/>
        <w:ind w:left="851" w:firstLine="567"/>
      </w:pPr>
      <w:r>
        <w:t>Mágneses permeabilitás</w:t>
      </w:r>
    </w:p>
    <w:p w:rsidR="001E0B2C" w:rsidRDefault="001E0B2C" w:rsidP="004B5A65">
      <w:pPr>
        <w:tabs>
          <w:tab w:val="left" w:pos="993"/>
        </w:tabs>
        <w:spacing w:after="0"/>
      </w:pPr>
      <w:r>
        <w:tab/>
        <w:t>Az anyagok viselkedése mágneses térben</w:t>
      </w:r>
    </w:p>
    <w:p w:rsidR="001E0B2C" w:rsidRDefault="001E0B2C" w:rsidP="004B5A65">
      <w:pPr>
        <w:tabs>
          <w:tab w:val="left" w:pos="993"/>
        </w:tabs>
        <w:spacing w:after="0"/>
      </w:pPr>
      <w:r>
        <w:lastRenderedPageBreak/>
        <w:tab/>
        <w:t>Mágneses körök</w:t>
      </w:r>
    </w:p>
    <w:p w:rsidR="001E0B2C" w:rsidRDefault="001E0B2C" w:rsidP="00C31F69">
      <w:pPr>
        <w:tabs>
          <w:tab w:val="left" w:pos="993"/>
        </w:tabs>
        <w:spacing w:after="0"/>
      </w:pPr>
      <w:r>
        <w:tab/>
        <w:t>Erőhatások a mágneses térben</w:t>
      </w:r>
    </w:p>
    <w:p w:rsidR="001E0B2C" w:rsidRDefault="001E0B2C" w:rsidP="004B5A65">
      <w:pPr>
        <w:tabs>
          <w:tab w:val="left" w:pos="993"/>
        </w:tabs>
        <w:spacing w:after="0"/>
      </w:pPr>
      <w:r>
        <w:tab/>
        <w:t>Az elektromágneses indukció</w:t>
      </w:r>
    </w:p>
    <w:p w:rsidR="001E0B2C" w:rsidRDefault="001E0B2C" w:rsidP="004B5A65">
      <w:pPr>
        <w:tabs>
          <w:tab w:val="left" w:pos="993"/>
        </w:tabs>
        <w:spacing w:after="0"/>
      </w:pPr>
      <w:r>
        <w:tab/>
      </w:r>
      <w:r>
        <w:tab/>
        <w:t>Az indukciótörvény</w:t>
      </w:r>
    </w:p>
    <w:p w:rsidR="001E0B2C" w:rsidRDefault="001E0B2C" w:rsidP="004B5A65">
      <w:pPr>
        <w:tabs>
          <w:tab w:val="left" w:pos="993"/>
        </w:tabs>
        <w:spacing w:after="0"/>
      </w:pPr>
      <w:r>
        <w:tab/>
      </w:r>
      <w:r>
        <w:tab/>
        <w:t>Mozgási és nyugalmi indukció</w:t>
      </w:r>
    </w:p>
    <w:p w:rsidR="001E0B2C" w:rsidRDefault="001E0B2C" w:rsidP="004B5A65">
      <w:pPr>
        <w:tabs>
          <w:tab w:val="left" w:pos="993"/>
        </w:tabs>
        <w:spacing w:after="0"/>
      </w:pPr>
      <w:r>
        <w:tab/>
      </w:r>
      <w:r>
        <w:tab/>
        <w:t>Örvényáramok</w:t>
      </w:r>
    </w:p>
    <w:p w:rsidR="001E0B2C" w:rsidRDefault="001E0B2C" w:rsidP="004B5A65">
      <w:pPr>
        <w:tabs>
          <w:tab w:val="left" w:pos="993"/>
        </w:tabs>
        <w:spacing w:after="0"/>
      </w:pPr>
      <w:r>
        <w:tab/>
      </w:r>
      <w:r>
        <w:tab/>
        <w:t>Az önindukció</w:t>
      </w:r>
    </w:p>
    <w:p w:rsidR="001E0B2C" w:rsidRDefault="001E0B2C" w:rsidP="004B5A65">
      <w:pPr>
        <w:tabs>
          <w:tab w:val="left" w:pos="993"/>
        </w:tabs>
        <w:spacing w:after="0"/>
      </w:pPr>
      <w:r>
        <w:tab/>
      </w:r>
      <w:r>
        <w:tab/>
        <w:t>Az induktivitás energiája</w:t>
      </w:r>
    </w:p>
    <w:p w:rsidR="001E0B2C" w:rsidRDefault="001E0B2C" w:rsidP="004B5A65">
      <w:pPr>
        <w:tabs>
          <w:tab w:val="left" w:pos="993"/>
        </w:tabs>
        <w:spacing w:after="0"/>
      </w:pPr>
      <w:r>
        <w:tab/>
      </w:r>
      <w:r>
        <w:tab/>
        <w:t>A kölcsönös indukció</w:t>
      </w:r>
    </w:p>
    <w:p w:rsidR="001E0B2C" w:rsidRDefault="001E0B2C" w:rsidP="004B5A65">
      <w:pPr>
        <w:tabs>
          <w:tab w:val="left" w:pos="993"/>
        </w:tabs>
        <w:spacing w:after="0"/>
      </w:pPr>
      <w:r>
        <w:tab/>
      </w:r>
      <w:r>
        <w:tab/>
        <w:t>Induktivitások kapcsolása</w:t>
      </w:r>
    </w:p>
    <w:p w:rsidR="001E0B2C" w:rsidRDefault="001E0B2C" w:rsidP="004B5A65">
      <w:pPr>
        <w:tabs>
          <w:tab w:val="left" w:pos="993"/>
        </w:tabs>
        <w:spacing w:after="0"/>
      </w:pPr>
      <w:r>
        <w:tab/>
      </w:r>
      <w:r>
        <w:tab/>
        <w:t>Az induktivitás viselkedése az áramkörben be- és kikapcsoláskor</w:t>
      </w:r>
    </w:p>
    <w:p w:rsidR="001E0B2C" w:rsidRDefault="001E0B2C" w:rsidP="004B5A65">
      <w:pPr>
        <w:tabs>
          <w:tab w:val="left" w:pos="993"/>
        </w:tabs>
        <w:spacing w:after="0"/>
      </w:pPr>
      <w:r>
        <w:tab/>
      </w:r>
      <w:r>
        <w:tab/>
        <w:t xml:space="preserve">Az elektromágneses indukció felhasználása </w:t>
      </w:r>
    </w:p>
    <w:p w:rsidR="001E0B2C" w:rsidRDefault="001E0B2C" w:rsidP="00C53E01">
      <w:pPr>
        <w:tabs>
          <w:tab w:val="left" w:pos="1418"/>
          <w:tab w:val="right" w:pos="9072"/>
        </w:tabs>
        <w:spacing w:after="0"/>
        <w:ind w:left="851"/>
      </w:pPr>
    </w:p>
    <w:p w:rsidR="001E0B2C" w:rsidRDefault="001E0B2C" w:rsidP="00C53E01">
      <w:pPr>
        <w:pStyle w:val="Listaszerbekezds"/>
        <w:numPr>
          <w:ilvl w:val="2"/>
          <w:numId w:val="8"/>
        </w:numPr>
        <w:tabs>
          <w:tab w:val="left" w:pos="1701"/>
          <w:tab w:val="right" w:pos="9072"/>
        </w:tabs>
        <w:spacing w:after="0"/>
        <w:ind w:left="993" w:hanging="426"/>
        <w:rPr>
          <w:b/>
          <w:i/>
        </w:rPr>
      </w:pPr>
      <w:r>
        <w:rPr>
          <w:b/>
          <w:i/>
        </w:rPr>
        <w:t>Váltakozó áramú áramkörök, a transzformátor</w:t>
      </w:r>
      <w:r w:rsidRPr="00644690">
        <w:rPr>
          <w:b/>
          <w:i/>
        </w:rPr>
        <w:tab/>
      </w:r>
      <w:r>
        <w:rPr>
          <w:b/>
          <w:i/>
        </w:rPr>
        <w:t>12 ó</w:t>
      </w:r>
      <w:r w:rsidRPr="00644690">
        <w:rPr>
          <w:b/>
          <w:i/>
        </w:rPr>
        <w:t>ra/</w:t>
      </w:r>
      <w:r>
        <w:rPr>
          <w:b/>
          <w:i/>
        </w:rPr>
        <w:t>1</w:t>
      </w:r>
      <w:r w:rsidR="00EB2E71">
        <w:rPr>
          <w:b/>
          <w:i/>
        </w:rPr>
        <w:t>6</w:t>
      </w:r>
      <w:r w:rsidRPr="00644690">
        <w:rPr>
          <w:b/>
          <w:i/>
        </w:rPr>
        <w:t xml:space="preserve"> óra</w:t>
      </w:r>
    </w:p>
    <w:p w:rsidR="001E0B2C" w:rsidRDefault="001E0B2C" w:rsidP="00C31F69">
      <w:pPr>
        <w:spacing w:after="0"/>
        <w:ind w:left="993"/>
      </w:pPr>
      <w:r>
        <w:t>Váltakozó feszültség és áram</w:t>
      </w:r>
    </w:p>
    <w:p w:rsidR="001E0B2C" w:rsidRDefault="001E0B2C" w:rsidP="00C31F69">
      <w:pPr>
        <w:spacing w:after="0"/>
        <w:ind w:left="993"/>
      </w:pPr>
      <w:r>
        <w:tab/>
        <w:t>A váltakozó feszültség és áram fogalma</w:t>
      </w:r>
      <w:r w:rsidR="00494B80">
        <w:t>, előállítása</w:t>
      </w:r>
    </w:p>
    <w:p w:rsidR="001E0B2C" w:rsidRDefault="001E0B2C" w:rsidP="00C31F69">
      <w:pPr>
        <w:spacing w:after="0"/>
        <w:ind w:left="993"/>
      </w:pPr>
      <w:r>
        <w:tab/>
        <w:t>Váltakozó mennyiségek ábrázolása</w:t>
      </w:r>
    </w:p>
    <w:p w:rsidR="001E0B2C" w:rsidRDefault="001E0B2C" w:rsidP="00C5566C">
      <w:pPr>
        <w:spacing w:after="0"/>
        <w:ind w:left="993" w:firstLine="425"/>
      </w:pPr>
      <w:r>
        <w:t>Váltakozó mennyiségek összegzése</w:t>
      </w:r>
    </w:p>
    <w:p w:rsidR="001E0B2C" w:rsidRDefault="001E0B2C" w:rsidP="00C5566C">
      <w:pPr>
        <w:spacing w:after="0"/>
        <w:ind w:left="993" w:firstLine="425"/>
      </w:pPr>
      <w:r>
        <w:t>Ellenállás a váltakozó áramkörben</w:t>
      </w:r>
    </w:p>
    <w:p w:rsidR="001E0B2C" w:rsidRDefault="001E0B2C" w:rsidP="00C5566C">
      <w:pPr>
        <w:spacing w:after="0"/>
        <w:ind w:left="993" w:firstLine="425"/>
      </w:pPr>
      <w:r>
        <w:tab/>
        <w:t>Fázis viszonyok</w:t>
      </w:r>
    </w:p>
    <w:p w:rsidR="001E0B2C" w:rsidRDefault="001E0B2C" w:rsidP="00C5566C">
      <w:pPr>
        <w:spacing w:after="0"/>
        <w:ind w:left="993" w:firstLine="425"/>
      </w:pPr>
      <w:r>
        <w:tab/>
        <w:t>A váltakozó feszültség és áram effektív értéke</w:t>
      </w:r>
    </w:p>
    <w:p w:rsidR="001E0B2C" w:rsidRDefault="001E0B2C" w:rsidP="00C5566C">
      <w:pPr>
        <w:spacing w:after="0"/>
        <w:ind w:left="993" w:firstLine="425"/>
      </w:pPr>
      <w:r>
        <w:t>Reaktanciák</w:t>
      </w:r>
    </w:p>
    <w:p w:rsidR="001E0B2C" w:rsidRDefault="001E0B2C" w:rsidP="00C5566C">
      <w:pPr>
        <w:spacing w:after="0"/>
        <w:ind w:left="993" w:firstLine="425"/>
      </w:pPr>
      <w:r>
        <w:tab/>
        <w:t>Induktivitás az áramkörben, az induktív reaktancia jellemzői</w:t>
      </w:r>
    </w:p>
    <w:p w:rsidR="001E0B2C" w:rsidRDefault="001E0B2C" w:rsidP="00C5566C">
      <w:pPr>
        <w:spacing w:after="0"/>
        <w:ind w:left="993" w:firstLine="425"/>
      </w:pPr>
      <w:r>
        <w:tab/>
        <w:t>Kondenzátor az áramkörben, a kapacitív reaktancia jellemzői</w:t>
      </w:r>
    </w:p>
    <w:p w:rsidR="001E0B2C" w:rsidRDefault="001E0B2C" w:rsidP="00C5566C">
      <w:pPr>
        <w:spacing w:after="0"/>
        <w:ind w:left="993" w:firstLine="425"/>
      </w:pPr>
      <w:r>
        <w:t>Összetett váltakozó áramkörök</w:t>
      </w:r>
    </w:p>
    <w:p w:rsidR="001E0B2C" w:rsidRDefault="001E0B2C" w:rsidP="00C5566C">
      <w:pPr>
        <w:spacing w:after="0"/>
        <w:ind w:left="993" w:firstLine="425"/>
      </w:pPr>
      <w:r>
        <w:tab/>
        <w:t>Soros R-L kapcsolás</w:t>
      </w:r>
    </w:p>
    <w:p w:rsidR="001E0B2C" w:rsidRDefault="001E0B2C" w:rsidP="00C5566C">
      <w:pPr>
        <w:spacing w:after="0"/>
        <w:ind w:left="993" w:firstLine="425"/>
      </w:pPr>
      <w:r>
        <w:tab/>
        <w:t>Párhuzamos R-L kapcsolás</w:t>
      </w:r>
    </w:p>
    <w:p w:rsidR="001E0B2C" w:rsidRDefault="001E0B2C" w:rsidP="00C5566C">
      <w:pPr>
        <w:spacing w:after="0"/>
        <w:ind w:left="993" w:firstLine="425"/>
      </w:pPr>
      <w:r>
        <w:tab/>
        <w:t>Soros R-C kapcsolás</w:t>
      </w:r>
    </w:p>
    <w:p w:rsidR="001E0B2C" w:rsidRDefault="001E0B2C" w:rsidP="00C5566C">
      <w:pPr>
        <w:spacing w:after="0"/>
        <w:ind w:left="993" w:firstLine="425"/>
      </w:pPr>
      <w:r>
        <w:tab/>
        <w:t>Párhuzamos R-C kapcsolás</w:t>
      </w:r>
    </w:p>
    <w:p w:rsidR="001E0B2C" w:rsidRDefault="001E0B2C" w:rsidP="00AF633D">
      <w:pPr>
        <w:spacing w:after="0"/>
        <w:ind w:left="1702" w:firstLine="425"/>
      </w:pPr>
      <w:r>
        <w:t>Soros R-L-C kapcsolás</w:t>
      </w:r>
    </w:p>
    <w:p w:rsidR="001E0B2C" w:rsidRDefault="001E0B2C" w:rsidP="00AF633D">
      <w:pPr>
        <w:spacing w:after="0"/>
        <w:ind w:left="1702" w:firstLine="425"/>
      </w:pPr>
      <w:r>
        <w:t>A soros rezgőkör</w:t>
      </w:r>
    </w:p>
    <w:p w:rsidR="001E0B2C" w:rsidRDefault="001E0B2C" w:rsidP="00AF633D">
      <w:pPr>
        <w:spacing w:after="0"/>
        <w:ind w:left="1702" w:firstLine="425"/>
      </w:pPr>
      <w:r>
        <w:t>Párhuzamos R-L-C kapcsolás</w:t>
      </w:r>
    </w:p>
    <w:p w:rsidR="001E0B2C" w:rsidRDefault="001E0B2C" w:rsidP="00AF633D">
      <w:pPr>
        <w:spacing w:after="0"/>
        <w:ind w:left="1702" w:firstLine="425"/>
      </w:pPr>
      <w:r>
        <w:t>A párhuzamos  rezgőkör</w:t>
      </w:r>
    </w:p>
    <w:p w:rsidR="001E0B2C" w:rsidRDefault="001E0B2C" w:rsidP="00AF633D">
      <w:pPr>
        <w:spacing w:after="0"/>
      </w:pPr>
      <w:r>
        <w:tab/>
      </w:r>
      <w:r>
        <w:tab/>
        <w:t>Teljesítmények a váltakozó áramkörben</w:t>
      </w:r>
    </w:p>
    <w:p w:rsidR="001E0B2C" w:rsidRDefault="001E0B2C" w:rsidP="00AF633D">
      <w:pPr>
        <w:spacing w:after="0"/>
        <w:ind w:left="709" w:firstLine="709"/>
      </w:pPr>
      <w:r>
        <w:t>Elektromágneses hullámok</w:t>
      </w:r>
    </w:p>
    <w:p w:rsidR="001E0B2C" w:rsidRDefault="001E0B2C" w:rsidP="00AF633D">
      <w:pPr>
        <w:spacing w:after="0"/>
        <w:ind w:left="709" w:firstLine="709"/>
      </w:pPr>
      <w:r>
        <w:t>A transzformátor elvi felépítése</w:t>
      </w:r>
    </w:p>
    <w:p w:rsidR="001E0B2C" w:rsidRDefault="001E0B2C" w:rsidP="00AF633D">
      <w:pPr>
        <w:spacing w:after="0"/>
        <w:ind w:left="709" w:firstLine="709"/>
      </w:pPr>
      <w:r>
        <w:t>Az ideális transzformátor működése</w:t>
      </w:r>
    </w:p>
    <w:p w:rsidR="001E0B2C" w:rsidRDefault="001E0B2C" w:rsidP="00AF633D">
      <w:pPr>
        <w:spacing w:after="0"/>
        <w:ind w:left="709" w:firstLine="709"/>
      </w:pPr>
      <w:r>
        <w:tab/>
        <w:t>Üresjárati állapot</w:t>
      </w:r>
    </w:p>
    <w:p w:rsidR="001E0B2C" w:rsidRDefault="001E0B2C" w:rsidP="00AF633D">
      <w:pPr>
        <w:spacing w:after="0"/>
        <w:ind w:left="709" w:firstLine="709"/>
      </w:pPr>
      <w:r>
        <w:tab/>
        <w:t>Terhelt állapot</w:t>
      </w:r>
    </w:p>
    <w:p w:rsidR="001E0B2C" w:rsidRDefault="001E0B2C" w:rsidP="00AF633D">
      <w:pPr>
        <w:spacing w:after="0"/>
        <w:ind w:left="709" w:firstLine="709"/>
      </w:pPr>
      <w:r>
        <w:tab/>
        <w:t>A transzformátor áttétele</w:t>
      </w:r>
    </w:p>
    <w:p w:rsidR="001E0B2C" w:rsidRDefault="001E0B2C" w:rsidP="00AF633D">
      <w:pPr>
        <w:spacing w:after="0"/>
        <w:ind w:left="1702" w:firstLine="425"/>
      </w:pPr>
      <w:r>
        <w:t>A transzformátor veszteségei és hatásfoka</w:t>
      </w:r>
    </w:p>
    <w:p w:rsidR="001E0B2C" w:rsidRDefault="001E0B2C" w:rsidP="00AF633D">
      <w:pPr>
        <w:spacing w:after="0"/>
        <w:ind w:left="1702" w:firstLine="425"/>
      </w:pPr>
      <w:r>
        <w:t>A transzformátor műszaki jellemzői</w:t>
      </w:r>
    </w:p>
    <w:p w:rsidR="001E0B2C" w:rsidRPr="00644690" w:rsidRDefault="001E0B2C" w:rsidP="00C53E01">
      <w:pPr>
        <w:tabs>
          <w:tab w:val="left" w:pos="1418"/>
          <w:tab w:val="right" w:pos="9072"/>
        </w:tabs>
        <w:spacing w:after="0"/>
        <w:ind w:left="851"/>
      </w:pPr>
    </w:p>
    <w:p w:rsidR="001E0B2C" w:rsidRDefault="001E0B2C" w:rsidP="00C53E01">
      <w:pPr>
        <w:pStyle w:val="Listaszerbekezds"/>
        <w:numPr>
          <w:ilvl w:val="2"/>
          <w:numId w:val="8"/>
        </w:numPr>
        <w:tabs>
          <w:tab w:val="left" w:pos="1701"/>
          <w:tab w:val="right" w:pos="9072"/>
        </w:tabs>
        <w:spacing w:after="0"/>
        <w:ind w:left="993" w:hanging="426"/>
        <w:rPr>
          <w:b/>
          <w:i/>
        </w:rPr>
      </w:pPr>
      <w:r>
        <w:rPr>
          <w:b/>
          <w:i/>
        </w:rPr>
        <w:t>Háromfázisú hálózatok</w:t>
      </w:r>
      <w:r w:rsidRPr="00644690">
        <w:rPr>
          <w:b/>
          <w:i/>
        </w:rPr>
        <w:tab/>
      </w:r>
      <w:r w:rsidR="00EB2E71">
        <w:rPr>
          <w:b/>
          <w:i/>
        </w:rPr>
        <w:t>10</w:t>
      </w:r>
      <w:r>
        <w:rPr>
          <w:b/>
          <w:i/>
        </w:rPr>
        <w:t xml:space="preserve"> ó</w:t>
      </w:r>
      <w:r w:rsidRPr="00644690">
        <w:rPr>
          <w:b/>
          <w:i/>
        </w:rPr>
        <w:t>ra/</w:t>
      </w:r>
      <w:r w:rsidR="00EB2E71">
        <w:rPr>
          <w:b/>
          <w:i/>
        </w:rPr>
        <w:t>10</w:t>
      </w:r>
      <w:r w:rsidRPr="00644690">
        <w:rPr>
          <w:b/>
          <w:i/>
        </w:rPr>
        <w:t xml:space="preserve"> óra</w:t>
      </w:r>
    </w:p>
    <w:p w:rsidR="001E0B2C" w:rsidRDefault="001E0B2C" w:rsidP="00A74D9A">
      <w:pPr>
        <w:spacing w:after="0"/>
        <w:ind w:left="1418"/>
      </w:pPr>
      <w:r>
        <w:t>A többfázisú rendszer lényege és jellemzői</w:t>
      </w:r>
    </w:p>
    <w:p w:rsidR="001E0B2C" w:rsidRDefault="001E0B2C" w:rsidP="00A74D9A">
      <w:pPr>
        <w:spacing w:after="0"/>
        <w:ind w:left="1418"/>
      </w:pPr>
      <w:r>
        <w:t>Láncolás</w:t>
      </w:r>
    </w:p>
    <w:p w:rsidR="001E0B2C" w:rsidRDefault="001E0B2C" w:rsidP="00A74D9A">
      <w:pPr>
        <w:spacing w:after="0"/>
        <w:ind w:left="1418"/>
      </w:pPr>
      <w:r>
        <w:tab/>
        <w:t>A csillagkapcsolás</w:t>
      </w:r>
    </w:p>
    <w:p w:rsidR="001E0B2C" w:rsidRDefault="001E0B2C" w:rsidP="00A74D9A">
      <w:pPr>
        <w:spacing w:after="0"/>
        <w:ind w:left="1418" w:firstLine="709"/>
      </w:pPr>
      <w:r>
        <w:t>A háromszögkapcsolás</w:t>
      </w:r>
    </w:p>
    <w:p w:rsidR="001E0B2C" w:rsidRDefault="001E0B2C" w:rsidP="00A74D9A">
      <w:pPr>
        <w:spacing w:after="0"/>
      </w:pPr>
      <w:r>
        <w:tab/>
      </w:r>
      <w:r>
        <w:tab/>
        <w:t>A háromfázisú rendszer teljesítménye</w:t>
      </w:r>
    </w:p>
    <w:p w:rsidR="001E0B2C" w:rsidRDefault="001E0B2C" w:rsidP="00A74D9A">
      <w:pPr>
        <w:spacing w:after="0"/>
      </w:pPr>
      <w:r>
        <w:tab/>
      </w:r>
      <w:r>
        <w:tab/>
        <w:t>A forgó mágneses mező</w:t>
      </w:r>
    </w:p>
    <w:p w:rsidR="001E0B2C" w:rsidRPr="002A1C54" w:rsidRDefault="001E0B2C" w:rsidP="00C53E01">
      <w:pPr>
        <w:tabs>
          <w:tab w:val="left" w:pos="1418"/>
          <w:tab w:val="right" w:pos="9072"/>
        </w:tabs>
        <w:spacing w:after="0"/>
        <w:ind w:left="851"/>
      </w:pPr>
    </w:p>
    <w:p w:rsidR="001E0B2C" w:rsidRDefault="001E0B2C" w:rsidP="00C53E01">
      <w:pPr>
        <w:pStyle w:val="Listaszerbekezds"/>
        <w:numPr>
          <w:ilvl w:val="2"/>
          <w:numId w:val="8"/>
        </w:numPr>
        <w:tabs>
          <w:tab w:val="left" w:pos="1701"/>
          <w:tab w:val="right" w:pos="9072"/>
        </w:tabs>
        <w:spacing w:after="0"/>
        <w:ind w:left="993" w:hanging="426"/>
        <w:rPr>
          <w:b/>
          <w:i/>
        </w:rPr>
      </w:pPr>
      <w:r>
        <w:rPr>
          <w:b/>
          <w:i/>
        </w:rPr>
        <w:t>Villamos gépek</w:t>
      </w:r>
      <w:r w:rsidRPr="00644690">
        <w:rPr>
          <w:b/>
          <w:i/>
        </w:rPr>
        <w:tab/>
      </w:r>
      <w:r w:rsidR="00EB2E71">
        <w:rPr>
          <w:b/>
          <w:i/>
        </w:rPr>
        <w:t>2</w:t>
      </w:r>
      <w:r>
        <w:rPr>
          <w:b/>
          <w:i/>
        </w:rPr>
        <w:t>8 ó</w:t>
      </w:r>
      <w:r w:rsidRPr="00644690">
        <w:rPr>
          <w:b/>
          <w:i/>
        </w:rPr>
        <w:t>ra/</w:t>
      </w:r>
      <w:r w:rsidR="00EB2E71">
        <w:rPr>
          <w:b/>
          <w:i/>
        </w:rPr>
        <w:t>28</w:t>
      </w:r>
      <w:r w:rsidRPr="00644690">
        <w:rPr>
          <w:b/>
          <w:i/>
        </w:rPr>
        <w:t xml:space="preserve"> óra</w:t>
      </w:r>
    </w:p>
    <w:p w:rsidR="001E0B2C" w:rsidRDefault="001E0B2C" w:rsidP="00A74D9A">
      <w:pPr>
        <w:spacing w:after="0"/>
        <w:ind w:left="993"/>
      </w:pPr>
      <w:r>
        <w:t>A villamos gépek csoportosítása</w:t>
      </w:r>
    </w:p>
    <w:p w:rsidR="001E0B2C" w:rsidRDefault="001E0B2C" w:rsidP="00A74D9A">
      <w:pPr>
        <w:spacing w:after="0"/>
        <w:ind w:left="993"/>
      </w:pPr>
      <w:r>
        <w:t>Váltakozó áramú generátorok</w:t>
      </w:r>
    </w:p>
    <w:p w:rsidR="001E0B2C" w:rsidRDefault="001E0B2C" w:rsidP="00A74D9A">
      <w:pPr>
        <w:spacing w:after="0"/>
        <w:ind w:left="993"/>
      </w:pPr>
      <w:r>
        <w:tab/>
        <w:t>Az egyfázisú generátor</w:t>
      </w:r>
    </w:p>
    <w:p w:rsidR="001E0B2C" w:rsidRDefault="001E0B2C" w:rsidP="00A74D9A">
      <w:pPr>
        <w:spacing w:after="0"/>
        <w:ind w:left="993"/>
      </w:pPr>
      <w:r>
        <w:tab/>
        <w:t>A háromfázisú generátor</w:t>
      </w:r>
    </w:p>
    <w:p w:rsidR="001E0B2C" w:rsidRDefault="001E0B2C" w:rsidP="00A74D9A">
      <w:pPr>
        <w:spacing w:after="0"/>
        <w:ind w:left="993"/>
      </w:pPr>
      <w:r>
        <w:t>Egyenáramú generátorok</w:t>
      </w:r>
    </w:p>
    <w:p w:rsidR="001E0B2C" w:rsidRDefault="001E0B2C" w:rsidP="00A74D9A">
      <w:pPr>
        <w:spacing w:after="0"/>
        <w:ind w:left="993"/>
      </w:pPr>
      <w:r>
        <w:tab/>
        <w:t>Egyenáramú generátorok működése</w:t>
      </w:r>
    </w:p>
    <w:p w:rsidR="001E0B2C" w:rsidRDefault="001E0B2C" w:rsidP="00A74D9A">
      <w:pPr>
        <w:spacing w:after="0"/>
        <w:ind w:left="993"/>
      </w:pPr>
      <w:r>
        <w:tab/>
        <w:t xml:space="preserve">Egyenáramú motorok gerjesztése </w:t>
      </w:r>
    </w:p>
    <w:p w:rsidR="001E0B2C" w:rsidRDefault="001E0B2C" w:rsidP="00A74D9A">
      <w:pPr>
        <w:spacing w:after="0"/>
        <w:ind w:left="993"/>
      </w:pPr>
      <w:r>
        <w:tab/>
      </w:r>
      <w:r>
        <w:tab/>
        <w:t>Gerjesztés állandó mágnessel</w:t>
      </w:r>
    </w:p>
    <w:p w:rsidR="001E0B2C" w:rsidRDefault="001E0B2C" w:rsidP="00A74D9A">
      <w:pPr>
        <w:spacing w:after="0"/>
        <w:ind w:left="993"/>
      </w:pPr>
      <w:r>
        <w:tab/>
      </w:r>
      <w:r>
        <w:tab/>
        <w:t>Külső gerjesztés</w:t>
      </w:r>
    </w:p>
    <w:p w:rsidR="001E0B2C" w:rsidRDefault="001E0B2C" w:rsidP="00A74D9A">
      <w:pPr>
        <w:spacing w:after="0"/>
        <w:ind w:left="993"/>
      </w:pPr>
      <w:r>
        <w:tab/>
      </w:r>
      <w:r>
        <w:tab/>
        <w:t>Öngerjesztésű generátorok</w:t>
      </w:r>
    </w:p>
    <w:p w:rsidR="001E0B2C" w:rsidRDefault="001E0B2C" w:rsidP="00A74D9A">
      <w:pPr>
        <w:spacing w:after="0"/>
        <w:ind w:left="993"/>
      </w:pPr>
      <w:r>
        <w:t>Egyenáramú motorok</w:t>
      </w:r>
    </w:p>
    <w:p w:rsidR="001E0B2C" w:rsidRDefault="001E0B2C" w:rsidP="00A74D9A">
      <w:pPr>
        <w:spacing w:after="0"/>
        <w:ind w:left="993"/>
      </w:pPr>
      <w:r>
        <w:tab/>
        <w:t>Egyenáramú motorok szerkezete és működése</w:t>
      </w:r>
    </w:p>
    <w:p w:rsidR="001E0B2C" w:rsidRDefault="001E0B2C" w:rsidP="000E3830">
      <w:pPr>
        <w:spacing w:after="0"/>
        <w:ind w:left="993" w:firstLine="425"/>
      </w:pPr>
      <w:r>
        <w:t>Gerjesztési megoldások</w:t>
      </w:r>
    </w:p>
    <w:p w:rsidR="001E0B2C" w:rsidRDefault="001E0B2C" w:rsidP="000E3830">
      <w:pPr>
        <w:spacing w:after="0"/>
        <w:ind w:left="993"/>
      </w:pPr>
      <w:r>
        <w:t>Gerjesztés állandó mágnessel</w:t>
      </w:r>
    </w:p>
    <w:p w:rsidR="001E0B2C" w:rsidRDefault="001E0B2C" w:rsidP="000E3830">
      <w:pPr>
        <w:spacing w:after="0"/>
        <w:ind w:left="993"/>
      </w:pPr>
      <w:r>
        <w:tab/>
      </w:r>
      <w:r>
        <w:tab/>
        <w:t>Külső gerjesztés</w:t>
      </w:r>
    </w:p>
    <w:p w:rsidR="001E0B2C" w:rsidRDefault="001E0B2C" w:rsidP="000E3830">
      <w:pPr>
        <w:spacing w:after="0"/>
        <w:ind w:left="993"/>
      </w:pPr>
      <w:r>
        <w:tab/>
      </w:r>
      <w:r>
        <w:tab/>
        <w:t>Öngerjesztésű generátorok</w:t>
      </w:r>
    </w:p>
    <w:p w:rsidR="001E0B2C" w:rsidRDefault="001E0B2C" w:rsidP="000E3830">
      <w:pPr>
        <w:spacing w:after="0"/>
        <w:ind w:left="993" w:firstLine="425"/>
      </w:pPr>
      <w:r>
        <w:tab/>
        <w:t>Gerjesztés kapocsfeszültséggel</w:t>
      </w:r>
    </w:p>
    <w:p w:rsidR="001E0B2C" w:rsidRDefault="001E0B2C" w:rsidP="000E3830">
      <w:pPr>
        <w:tabs>
          <w:tab w:val="left" w:pos="993"/>
        </w:tabs>
        <w:spacing w:after="0"/>
      </w:pPr>
      <w:r>
        <w:tab/>
        <w:t>Váltakozó áramú motorok</w:t>
      </w:r>
    </w:p>
    <w:p w:rsidR="001E0B2C" w:rsidRDefault="001E0B2C" w:rsidP="000E3830">
      <w:pPr>
        <w:tabs>
          <w:tab w:val="left" w:pos="993"/>
        </w:tabs>
        <w:spacing w:after="0"/>
      </w:pPr>
      <w:r>
        <w:tab/>
      </w:r>
      <w:r>
        <w:tab/>
        <w:t>Forgó mágneses tér</w:t>
      </w:r>
    </w:p>
    <w:p w:rsidR="001E0B2C" w:rsidRDefault="001E0B2C" w:rsidP="000E3830">
      <w:pPr>
        <w:tabs>
          <w:tab w:val="left" w:pos="993"/>
        </w:tabs>
        <w:spacing w:after="0"/>
      </w:pPr>
      <w:r>
        <w:tab/>
      </w:r>
      <w:r>
        <w:tab/>
        <w:t>Háromfázisú aszinkron motorok</w:t>
      </w:r>
    </w:p>
    <w:p w:rsidR="00494B80" w:rsidRDefault="00494B80" w:rsidP="000E3830">
      <w:pPr>
        <w:tabs>
          <w:tab w:val="left" w:pos="993"/>
        </w:tabs>
        <w:spacing w:after="0"/>
      </w:pPr>
      <w:r>
        <w:tab/>
      </w:r>
      <w:r>
        <w:tab/>
      </w:r>
      <w:r>
        <w:tab/>
        <w:t>Szinkronmotorok</w:t>
      </w:r>
    </w:p>
    <w:p w:rsidR="001E0B2C" w:rsidRDefault="001E0B2C" w:rsidP="000E3830">
      <w:pPr>
        <w:tabs>
          <w:tab w:val="left" w:pos="993"/>
        </w:tabs>
        <w:spacing w:after="0"/>
      </w:pPr>
      <w:r>
        <w:tab/>
      </w:r>
      <w:r>
        <w:tab/>
      </w:r>
      <w:r>
        <w:tab/>
        <w:t>Az aszinkron motor működési elve</w:t>
      </w:r>
    </w:p>
    <w:p w:rsidR="001E0B2C" w:rsidRDefault="001E0B2C" w:rsidP="000E3830">
      <w:pPr>
        <w:tabs>
          <w:tab w:val="left" w:pos="993"/>
        </w:tabs>
        <w:spacing w:after="0"/>
      </w:pPr>
      <w:r>
        <w:tab/>
      </w:r>
      <w:r>
        <w:tab/>
      </w:r>
      <w:r>
        <w:tab/>
        <w:t>A csúszógyűrűs motor</w:t>
      </w:r>
    </w:p>
    <w:p w:rsidR="001E0B2C" w:rsidRDefault="001E0B2C" w:rsidP="000E3830">
      <w:pPr>
        <w:tabs>
          <w:tab w:val="left" w:pos="993"/>
        </w:tabs>
        <w:spacing w:after="0"/>
      </w:pPr>
      <w:r>
        <w:tab/>
      </w:r>
      <w:r>
        <w:tab/>
      </w:r>
      <w:r>
        <w:tab/>
        <w:t>A rövidrezárt forgórészű motor</w:t>
      </w:r>
    </w:p>
    <w:p w:rsidR="001E0B2C" w:rsidRPr="002A1C54" w:rsidRDefault="001E0B2C" w:rsidP="00C53E01">
      <w:pPr>
        <w:tabs>
          <w:tab w:val="left" w:pos="1418"/>
          <w:tab w:val="right" w:pos="9072"/>
        </w:tabs>
        <w:spacing w:after="0"/>
        <w:ind w:left="851"/>
      </w:pPr>
    </w:p>
    <w:p w:rsidR="001E0B2C" w:rsidRDefault="001E0B2C" w:rsidP="00C53E01">
      <w:pPr>
        <w:pStyle w:val="Listaszerbekezds"/>
        <w:numPr>
          <w:ilvl w:val="2"/>
          <w:numId w:val="8"/>
        </w:numPr>
        <w:tabs>
          <w:tab w:val="left" w:pos="1701"/>
          <w:tab w:val="right" w:pos="9072"/>
        </w:tabs>
        <w:spacing w:after="0"/>
        <w:ind w:left="993" w:hanging="426"/>
        <w:rPr>
          <w:b/>
          <w:i/>
        </w:rPr>
      </w:pPr>
      <w:r>
        <w:rPr>
          <w:b/>
          <w:i/>
        </w:rPr>
        <w:t>Félvezetők</w:t>
      </w:r>
      <w:r w:rsidRPr="00644690">
        <w:rPr>
          <w:b/>
          <w:i/>
        </w:rPr>
        <w:tab/>
      </w:r>
      <w:r w:rsidR="00EB2E71">
        <w:rPr>
          <w:b/>
          <w:i/>
        </w:rPr>
        <w:t>2</w:t>
      </w:r>
      <w:r>
        <w:rPr>
          <w:b/>
          <w:i/>
        </w:rPr>
        <w:t>4 ó</w:t>
      </w:r>
      <w:r w:rsidRPr="00644690">
        <w:rPr>
          <w:b/>
          <w:i/>
        </w:rPr>
        <w:t>ra/</w:t>
      </w:r>
      <w:r w:rsidR="00EB2E71">
        <w:rPr>
          <w:b/>
          <w:i/>
        </w:rPr>
        <w:t>28</w:t>
      </w:r>
      <w:r w:rsidRPr="00644690">
        <w:rPr>
          <w:b/>
          <w:i/>
        </w:rPr>
        <w:t xml:space="preserve"> óra</w:t>
      </w:r>
    </w:p>
    <w:p w:rsidR="001E0B2C" w:rsidRDefault="001E0B2C" w:rsidP="00C53E01">
      <w:pPr>
        <w:spacing w:after="0"/>
        <w:ind w:left="851"/>
      </w:pPr>
      <w:r>
        <w:t>Félvezető diódák</w:t>
      </w:r>
    </w:p>
    <w:p w:rsidR="001E0B2C" w:rsidRDefault="001E0B2C" w:rsidP="0049172C">
      <w:pPr>
        <w:spacing w:after="0"/>
        <w:ind w:left="1418"/>
      </w:pPr>
      <w:r>
        <w:t>A félvezetők fizikája</w:t>
      </w:r>
    </w:p>
    <w:p w:rsidR="00494B80" w:rsidRDefault="00494B80" w:rsidP="0049172C">
      <w:pPr>
        <w:spacing w:after="0"/>
        <w:ind w:left="1418"/>
      </w:pPr>
      <w:r>
        <w:t>Diódák fajtái, jellemzői</w:t>
      </w:r>
    </w:p>
    <w:p w:rsidR="001E0B2C" w:rsidRDefault="001E0B2C" w:rsidP="0049172C">
      <w:pPr>
        <w:spacing w:after="0"/>
        <w:ind w:left="1418"/>
      </w:pPr>
      <w:r>
        <w:t>Egyenirányítók</w:t>
      </w:r>
    </w:p>
    <w:p w:rsidR="001E0B2C" w:rsidRDefault="001E0B2C" w:rsidP="00C53E01">
      <w:pPr>
        <w:spacing w:after="0"/>
        <w:ind w:left="851"/>
      </w:pPr>
      <w:r>
        <w:t>Tranzisztor</w:t>
      </w:r>
    </w:p>
    <w:p w:rsidR="001E0B2C" w:rsidRDefault="001E0B2C" w:rsidP="0049172C">
      <w:pPr>
        <w:spacing w:after="0"/>
        <w:ind w:left="1418"/>
      </w:pPr>
      <w:r>
        <w:t>Bipoláris tranzisztor</w:t>
      </w:r>
    </w:p>
    <w:p w:rsidR="001E0B2C" w:rsidRDefault="001E0B2C" w:rsidP="0049172C">
      <w:pPr>
        <w:spacing w:after="0"/>
        <w:ind w:left="1418"/>
      </w:pPr>
      <w:r>
        <w:t>Unipoláris tranzisztor</w:t>
      </w:r>
    </w:p>
    <w:p w:rsidR="001E0B2C" w:rsidRDefault="001E0B2C" w:rsidP="00C53E01">
      <w:pPr>
        <w:spacing w:after="0"/>
        <w:ind w:left="851"/>
      </w:pPr>
      <w:r>
        <w:t>Különleges félvezető eszközök</w:t>
      </w:r>
    </w:p>
    <w:p w:rsidR="001E0B2C" w:rsidRDefault="001E0B2C" w:rsidP="0049172C">
      <w:pPr>
        <w:spacing w:after="0"/>
        <w:ind w:left="1418"/>
      </w:pPr>
      <w:r>
        <w:t>Négyrétegű diódák</w:t>
      </w:r>
    </w:p>
    <w:p w:rsidR="001E0B2C" w:rsidRDefault="001E0B2C" w:rsidP="0049172C">
      <w:pPr>
        <w:spacing w:after="0"/>
        <w:ind w:left="1418"/>
      </w:pPr>
      <w:r>
        <w:t>Tirisztorok</w:t>
      </w:r>
    </w:p>
    <w:p w:rsidR="001E0B2C" w:rsidRDefault="001E0B2C" w:rsidP="0049172C">
      <w:pPr>
        <w:spacing w:after="0"/>
        <w:ind w:left="1418"/>
      </w:pPr>
      <w:r>
        <w:t>Optoelektronikai alkatrészek</w:t>
      </w:r>
    </w:p>
    <w:p w:rsidR="001E0B2C" w:rsidRDefault="001E0B2C" w:rsidP="0049172C">
      <w:pPr>
        <w:spacing w:after="0"/>
        <w:ind w:left="1418"/>
      </w:pPr>
      <w:r>
        <w:t>A fotoellenállás</w:t>
      </w:r>
    </w:p>
    <w:p w:rsidR="001E0B2C" w:rsidRDefault="001E0B2C" w:rsidP="0049172C">
      <w:pPr>
        <w:spacing w:after="0"/>
        <w:ind w:left="1418"/>
      </w:pPr>
      <w:r>
        <w:t>Fotodiódák</w:t>
      </w:r>
    </w:p>
    <w:p w:rsidR="001E0B2C" w:rsidRDefault="001E0B2C" w:rsidP="0049172C">
      <w:pPr>
        <w:spacing w:after="0"/>
        <w:ind w:left="1418"/>
      </w:pPr>
      <w:r>
        <w:t>Fénykibocsátó dióda</w:t>
      </w:r>
    </w:p>
    <w:p w:rsidR="001E0B2C" w:rsidRDefault="001E0B2C" w:rsidP="0049172C">
      <w:pPr>
        <w:spacing w:after="0"/>
        <w:ind w:left="1418"/>
      </w:pPr>
      <w:r>
        <w:t>Optikai csatolók</w:t>
      </w:r>
    </w:p>
    <w:p w:rsidR="001E0B2C" w:rsidRPr="002A1C54" w:rsidRDefault="001E0B2C" w:rsidP="00C53E01">
      <w:pPr>
        <w:tabs>
          <w:tab w:val="left" w:pos="1418"/>
          <w:tab w:val="right" w:pos="9072"/>
        </w:tabs>
        <w:spacing w:after="0"/>
        <w:ind w:left="851"/>
      </w:pPr>
    </w:p>
    <w:p w:rsidR="001E0B2C" w:rsidRPr="00644690" w:rsidRDefault="001E0B2C" w:rsidP="00C53E01">
      <w:pPr>
        <w:pStyle w:val="Listaszerbekezds"/>
        <w:numPr>
          <w:ilvl w:val="2"/>
          <w:numId w:val="8"/>
        </w:numPr>
        <w:tabs>
          <w:tab w:val="left" w:pos="1701"/>
          <w:tab w:val="right" w:pos="9072"/>
        </w:tabs>
        <w:spacing w:after="0"/>
        <w:ind w:left="993" w:hanging="426"/>
        <w:rPr>
          <w:b/>
          <w:i/>
        </w:rPr>
      </w:pPr>
      <w:r>
        <w:rPr>
          <w:b/>
          <w:i/>
        </w:rPr>
        <w:t>Impulzustechnikai és digitális áramkörök</w:t>
      </w:r>
      <w:r w:rsidRPr="00644690">
        <w:rPr>
          <w:b/>
          <w:i/>
        </w:rPr>
        <w:tab/>
      </w:r>
      <w:r w:rsidR="00EB2E71">
        <w:rPr>
          <w:b/>
          <w:i/>
        </w:rPr>
        <w:t>31</w:t>
      </w:r>
      <w:r>
        <w:rPr>
          <w:b/>
          <w:i/>
        </w:rPr>
        <w:t xml:space="preserve"> ó</w:t>
      </w:r>
      <w:r w:rsidRPr="00644690">
        <w:rPr>
          <w:b/>
          <w:i/>
        </w:rPr>
        <w:t>ra/</w:t>
      </w:r>
      <w:r w:rsidR="00EB2E71">
        <w:rPr>
          <w:b/>
          <w:i/>
        </w:rPr>
        <w:t>31</w:t>
      </w:r>
      <w:r w:rsidRPr="00644690">
        <w:rPr>
          <w:b/>
          <w:i/>
        </w:rPr>
        <w:t xml:space="preserve"> óra</w:t>
      </w:r>
    </w:p>
    <w:p w:rsidR="001E0B2C" w:rsidRDefault="001E0B2C" w:rsidP="009207A4">
      <w:pPr>
        <w:spacing w:after="0"/>
        <w:ind w:left="993"/>
      </w:pPr>
      <w:r>
        <w:t>Az impulzusok jellemzői</w:t>
      </w:r>
    </w:p>
    <w:p w:rsidR="001E0B2C" w:rsidRDefault="001E0B2C" w:rsidP="009207A4">
      <w:pPr>
        <w:spacing w:after="0"/>
        <w:ind w:left="993"/>
      </w:pPr>
      <w:r>
        <w:t>Impulzusformáló áramkörök</w:t>
      </w:r>
      <w:r w:rsidR="00494B80">
        <w:t xml:space="preserve"> és alkalmazásuk</w:t>
      </w:r>
    </w:p>
    <w:p w:rsidR="001E0B2C" w:rsidRDefault="001E0B2C" w:rsidP="009207A4">
      <w:pPr>
        <w:spacing w:after="0"/>
        <w:ind w:left="993"/>
      </w:pPr>
      <w:r>
        <w:tab/>
        <w:t>Differenciáló négypólus</w:t>
      </w:r>
    </w:p>
    <w:p w:rsidR="001E0B2C" w:rsidRDefault="001E0B2C" w:rsidP="009207A4">
      <w:pPr>
        <w:spacing w:after="0"/>
        <w:ind w:left="993"/>
      </w:pPr>
      <w:r>
        <w:tab/>
        <w:t>Integráló négypólus</w:t>
      </w:r>
    </w:p>
    <w:p w:rsidR="001E0B2C" w:rsidRDefault="001E0B2C" w:rsidP="009207A4">
      <w:pPr>
        <w:spacing w:after="0"/>
        <w:ind w:left="993" w:firstLine="425"/>
      </w:pPr>
      <w:r>
        <w:t>Diódás vágóáramkörök</w:t>
      </w:r>
    </w:p>
    <w:p w:rsidR="001E0B2C" w:rsidRDefault="001E0B2C" w:rsidP="009207A4">
      <w:pPr>
        <w:spacing w:after="0"/>
        <w:ind w:left="993" w:hanging="851"/>
      </w:pPr>
      <w:r>
        <w:lastRenderedPageBreak/>
        <w:tab/>
        <w:t>Impulzuselőállító áramkörök (billenőkapcsolások)</w:t>
      </w:r>
    </w:p>
    <w:p w:rsidR="001E0B2C" w:rsidRDefault="001E0B2C" w:rsidP="009207A4">
      <w:pPr>
        <w:spacing w:after="0"/>
        <w:ind w:left="993" w:hanging="851"/>
      </w:pPr>
      <w:r>
        <w:tab/>
      </w:r>
      <w:r>
        <w:tab/>
        <w:t>Bistabilbillenőkapcsolás</w:t>
      </w:r>
    </w:p>
    <w:p w:rsidR="001E0B2C" w:rsidRDefault="001E0B2C" w:rsidP="009207A4">
      <w:pPr>
        <w:spacing w:after="0"/>
        <w:ind w:left="993" w:hanging="851"/>
      </w:pPr>
      <w:r>
        <w:tab/>
      </w:r>
      <w:r>
        <w:tab/>
        <w:t>Monostabilbillenőkapcsolás (monostabil multivibrátor)</w:t>
      </w:r>
    </w:p>
    <w:p w:rsidR="001E0B2C" w:rsidRDefault="001E0B2C" w:rsidP="009207A4">
      <w:pPr>
        <w:spacing w:after="0"/>
        <w:ind w:left="993" w:hanging="851"/>
      </w:pPr>
      <w:r>
        <w:tab/>
      </w:r>
      <w:r>
        <w:tab/>
        <w:t>Astabilbillenőfokozat (astabil multivibrátor)</w:t>
      </w:r>
    </w:p>
    <w:p w:rsidR="001E0B2C" w:rsidRDefault="001E0B2C" w:rsidP="009207A4">
      <w:pPr>
        <w:spacing w:after="0"/>
        <w:ind w:left="993" w:hanging="851"/>
      </w:pPr>
      <w:r>
        <w:tab/>
      </w:r>
      <w:r>
        <w:tab/>
        <w:t>Schmitt-trigger</w:t>
      </w:r>
    </w:p>
    <w:p w:rsidR="001E0B2C" w:rsidRDefault="001E0B2C" w:rsidP="009207A4">
      <w:pPr>
        <w:spacing w:after="0"/>
        <w:ind w:left="993" w:hanging="851"/>
      </w:pPr>
      <w:r>
        <w:tab/>
        <w:t>Digitális alapáramkörök</w:t>
      </w:r>
    </w:p>
    <w:p w:rsidR="001E0B2C" w:rsidRDefault="001E0B2C" w:rsidP="009207A4">
      <w:pPr>
        <w:spacing w:after="0"/>
        <w:ind w:left="993" w:hanging="851"/>
      </w:pPr>
      <w:r>
        <w:tab/>
        <w:t>Logikai alapfogalmak</w:t>
      </w:r>
    </w:p>
    <w:p w:rsidR="001E0B2C" w:rsidRDefault="001E0B2C" w:rsidP="009207A4">
      <w:pPr>
        <w:spacing w:after="0"/>
        <w:ind w:left="993" w:hanging="851"/>
      </w:pPr>
      <w:r>
        <w:tab/>
      </w:r>
      <w:r>
        <w:tab/>
        <w:t>Analóg és digitális mennyiségek</w:t>
      </w:r>
    </w:p>
    <w:p w:rsidR="001E0B2C" w:rsidRDefault="001E0B2C" w:rsidP="009207A4">
      <w:pPr>
        <w:spacing w:after="0"/>
        <w:ind w:left="993" w:hanging="851"/>
      </w:pPr>
      <w:r>
        <w:tab/>
      </w:r>
      <w:r>
        <w:tab/>
        <w:t>Számrendszerek</w:t>
      </w:r>
    </w:p>
    <w:p w:rsidR="001E0B2C" w:rsidRDefault="001E0B2C" w:rsidP="009207A4">
      <w:pPr>
        <w:spacing w:after="0"/>
        <w:ind w:left="993" w:hanging="851"/>
      </w:pPr>
      <w:r>
        <w:tab/>
      </w:r>
      <w:r>
        <w:tab/>
        <w:t>Az információ kódolása</w:t>
      </w:r>
    </w:p>
    <w:p w:rsidR="001E0B2C" w:rsidRDefault="001E0B2C" w:rsidP="009207A4">
      <w:pPr>
        <w:spacing w:after="0"/>
        <w:ind w:left="993" w:firstLine="425"/>
      </w:pPr>
      <w:r>
        <w:t>Logikai függvények</w:t>
      </w:r>
    </w:p>
    <w:p w:rsidR="001E0B2C" w:rsidRDefault="001E0B2C" w:rsidP="009207A4">
      <w:pPr>
        <w:spacing w:after="0"/>
        <w:ind w:left="993" w:firstLine="425"/>
      </w:pPr>
      <w:r>
        <w:t>A logikai függvények szabályai és alkalmazásuk</w:t>
      </w:r>
    </w:p>
    <w:p w:rsidR="001E0B2C" w:rsidRDefault="001E0B2C" w:rsidP="009207A4">
      <w:pPr>
        <w:spacing w:after="0"/>
        <w:ind w:left="993" w:firstLine="425"/>
      </w:pPr>
      <w:r>
        <w:t>A logikai függvények szabályos alakjai és egyszerűsítése</w:t>
      </w:r>
    </w:p>
    <w:p w:rsidR="001E0B2C" w:rsidRDefault="001E0B2C" w:rsidP="00572718">
      <w:pPr>
        <w:tabs>
          <w:tab w:val="left" w:pos="993"/>
        </w:tabs>
        <w:spacing w:after="0"/>
      </w:pPr>
      <w:r>
        <w:tab/>
        <w:t>Logikai hálózatok</w:t>
      </w:r>
    </w:p>
    <w:p w:rsidR="001E0B2C" w:rsidRDefault="001E0B2C" w:rsidP="00572718">
      <w:pPr>
        <w:tabs>
          <w:tab w:val="left" w:pos="993"/>
        </w:tabs>
        <w:spacing w:after="0"/>
      </w:pPr>
      <w:r>
        <w:tab/>
      </w:r>
      <w:r>
        <w:tab/>
        <w:t>Kombinációs logikai hálózatok</w:t>
      </w:r>
    </w:p>
    <w:p w:rsidR="001E0B2C" w:rsidRDefault="001E0B2C" w:rsidP="00572718">
      <w:pPr>
        <w:tabs>
          <w:tab w:val="left" w:pos="993"/>
        </w:tabs>
        <w:spacing w:after="0"/>
      </w:pPr>
      <w:r>
        <w:tab/>
      </w:r>
      <w:r>
        <w:tab/>
        <w:t>Szekvenciális hálózatok</w:t>
      </w:r>
    </w:p>
    <w:p w:rsidR="001E0B2C" w:rsidRDefault="001E0B2C" w:rsidP="00572718">
      <w:pPr>
        <w:tabs>
          <w:tab w:val="left" w:pos="993"/>
        </w:tabs>
        <w:spacing w:after="0"/>
      </w:pPr>
      <w:r>
        <w:tab/>
      </w:r>
      <w:r>
        <w:tab/>
        <w:t>Digitális jelek szétválasztása és egyesítése</w:t>
      </w:r>
    </w:p>
    <w:p w:rsidR="001E0B2C" w:rsidRDefault="001E0B2C" w:rsidP="00572718">
      <w:pPr>
        <w:tabs>
          <w:tab w:val="left" w:pos="993"/>
        </w:tabs>
        <w:spacing w:after="0"/>
      </w:pPr>
      <w:r>
        <w:tab/>
      </w:r>
      <w:r>
        <w:tab/>
        <w:t>Regiszterek</w:t>
      </w:r>
    </w:p>
    <w:p w:rsidR="001E0B2C" w:rsidRDefault="001E0B2C" w:rsidP="00572718">
      <w:pPr>
        <w:tabs>
          <w:tab w:val="left" w:pos="993"/>
        </w:tabs>
        <w:spacing w:after="0"/>
      </w:pPr>
      <w:r>
        <w:tab/>
      </w:r>
      <w:r>
        <w:tab/>
        <w:t>Számláló áramkörök</w:t>
      </w:r>
    </w:p>
    <w:p w:rsidR="001E0B2C" w:rsidRDefault="001E0B2C" w:rsidP="00572718">
      <w:pPr>
        <w:tabs>
          <w:tab w:val="left" w:pos="993"/>
        </w:tabs>
        <w:spacing w:after="0"/>
      </w:pPr>
      <w:r>
        <w:tab/>
      </w:r>
      <w:r>
        <w:tab/>
        <w:t>Aritmetikai áramkörök</w:t>
      </w:r>
    </w:p>
    <w:p w:rsidR="001E0B2C" w:rsidRPr="002A1C54" w:rsidRDefault="001E0B2C" w:rsidP="00C53E01">
      <w:pPr>
        <w:tabs>
          <w:tab w:val="left" w:pos="1418"/>
          <w:tab w:val="right" w:pos="9072"/>
        </w:tabs>
        <w:spacing w:after="0"/>
        <w:ind w:left="851"/>
      </w:pPr>
    </w:p>
    <w:p w:rsidR="001E0B2C" w:rsidRPr="00644690" w:rsidRDefault="001E0B2C" w:rsidP="00C53E01">
      <w:pPr>
        <w:pStyle w:val="Listaszerbekezds"/>
        <w:numPr>
          <w:ilvl w:val="1"/>
          <w:numId w:val="8"/>
        </w:numPr>
        <w:spacing w:after="0"/>
        <w:rPr>
          <w:b/>
        </w:rPr>
      </w:pPr>
      <w:r w:rsidRPr="00644690">
        <w:rPr>
          <w:b/>
        </w:rPr>
        <w:t>A képzés javasolt helyszíne (ajánlás)</w:t>
      </w:r>
    </w:p>
    <w:p w:rsidR="001E0B2C" w:rsidRDefault="001E0B2C" w:rsidP="004E27CC">
      <w:pPr>
        <w:spacing w:after="0"/>
        <w:ind w:left="509" w:firstLine="283"/>
      </w:pPr>
      <w:r>
        <w:t>Multimédiás terem</w:t>
      </w:r>
    </w:p>
    <w:p w:rsidR="001E0B2C" w:rsidRPr="002B5BF7" w:rsidRDefault="001E0B2C" w:rsidP="00C53E01">
      <w:pPr>
        <w:spacing w:after="0"/>
        <w:ind w:left="426"/>
      </w:pPr>
    </w:p>
    <w:p w:rsidR="001E0B2C" w:rsidRPr="00FF2E9D" w:rsidRDefault="001E0B2C" w:rsidP="00C53E01">
      <w:pPr>
        <w:pStyle w:val="Listaszerbekezds"/>
        <w:numPr>
          <w:ilvl w:val="1"/>
          <w:numId w:val="8"/>
        </w:numPr>
        <w:spacing w:after="0"/>
        <w:rPr>
          <w:b/>
        </w:rPr>
      </w:pPr>
      <w:r w:rsidRPr="00644690">
        <w:rPr>
          <w:b/>
        </w:rPr>
        <w:t>A tantárgy elsajátítása során alkalmazható sajátos módszerek, tanulói tevékenységformák (ajánlás)</w:t>
      </w:r>
    </w:p>
    <w:p w:rsidR="001E0B2C" w:rsidRDefault="001E0B2C" w:rsidP="00C53E01">
      <w:pPr>
        <w:spacing w:after="0"/>
        <w:ind w:left="426"/>
      </w:pPr>
    </w:p>
    <w:p w:rsidR="001E0B2C" w:rsidRPr="00C879C0" w:rsidRDefault="001E0B2C" w:rsidP="00C53E01">
      <w:pPr>
        <w:spacing w:after="0"/>
        <w:ind w:left="426"/>
        <w:rPr>
          <w:i/>
        </w:rPr>
      </w:pPr>
    </w:p>
    <w:p w:rsidR="001E0B2C" w:rsidRPr="00FF2E9D" w:rsidRDefault="001E0B2C" w:rsidP="00C53E01">
      <w:pPr>
        <w:spacing w:after="0"/>
        <w:ind w:left="426"/>
      </w:pPr>
    </w:p>
    <w:p w:rsidR="001E0B2C" w:rsidRDefault="001E0B2C" w:rsidP="00C53E01">
      <w:pPr>
        <w:pStyle w:val="Listaszerbekezds"/>
        <w:numPr>
          <w:ilvl w:val="2"/>
          <w:numId w:val="8"/>
        </w:numPr>
        <w:spacing w:after="0"/>
        <w:rPr>
          <w:b/>
        </w:rPr>
      </w:pPr>
      <w:r w:rsidRPr="00BC7291">
        <w:rPr>
          <w:b/>
        </w:rPr>
        <w:t>A tantárgy elsajátítása során alkalmazható sajátos módszerek (ajánlás)</w:t>
      </w:r>
    </w:p>
    <w:p w:rsidR="001E0B2C" w:rsidRDefault="001E0B2C" w:rsidP="00C53E01">
      <w:pPr>
        <w:spacing w:after="0"/>
        <w:ind w:left="426"/>
      </w:pPr>
    </w:p>
    <w:tbl>
      <w:tblPr>
        <w:tblW w:w="8640" w:type="dxa"/>
        <w:tblInd w:w="75" w:type="dxa"/>
        <w:tblCellMar>
          <w:left w:w="70" w:type="dxa"/>
          <w:right w:w="70" w:type="dxa"/>
        </w:tblCellMar>
        <w:tblLook w:val="00A0" w:firstRow="1" w:lastRow="0" w:firstColumn="1" w:lastColumn="0" w:noHBand="0" w:noVBand="0"/>
      </w:tblPr>
      <w:tblGrid>
        <w:gridCol w:w="971"/>
        <w:gridCol w:w="2227"/>
        <w:gridCol w:w="1129"/>
        <w:gridCol w:w="966"/>
        <w:gridCol w:w="965"/>
        <w:gridCol w:w="2382"/>
      </w:tblGrid>
      <w:tr w:rsidR="001E0B2C" w:rsidRPr="00463BE8" w:rsidTr="005C7088">
        <w:trPr>
          <w:trHeight w:val="600"/>
        </w:trPr>
        <w:tc>
          <w:tcPr>
            <w:tcW w:w="971" w:type="dxa"/>
            <w:tcBorders>
              <w:top w:val="single" w:sz="4" w:space="0" w:color="auto"/>
              <w:left w:val="single" w:sz="4" w:space="0" w:color="auto"/>
              <w:bottom w:val="single" w:sz="4" w:space="0" w:color="auto"/>
              <w:right w:val="single" w:sz="4" w:space="0" w:color="auto"/>
            </w:tcBorders>
            <w:vAlign w:val="center"/>
          </w:tcPr>
          <w:p w:rsidR="001E0B2C" w:rsidRPr="00785E37" w:rsidRDefault="001E0B2C" w:rsidP="00785E37">
            <w:pPr>
              <w:spacing w:after="0"/>
              <w:jc w:val="left"/>
              <w:rPr>
                <w:color w:val="000000"/>
                <w:sz w:val="20"/>
                <w:szCs w:val="20"/>
                <w:lang w:eastAsia="hu-HU"/>
              </w:rPr>
            </w:pPr>
            <w:r w:rsidRPr="00785E37">
              <w:rPr>
                <w:color w:val="000000"/>
                <w:sz w:val="20"/>
                <w:szCs w:val="20"/>
                <w:lang w:eastAsia="hu-HU"/>
              </w:rPr>
              <w:t>Sorszám</w:t>
            </w:r>
          </w:p>
        </w:tc>
        <w:tc>
          <w:tcPr>
            <w:tcW w:w="2227" w:type="dxa"/>
            <w:tcBorders>
              <w:top w:val="single" w:sz="4" w:space="0" w:color="auto"/>
              <w:left w:val="nil"/>
              <w:bottom w:val="single" w:sz="4" w:space="0" w:color="auto"/>
              <w:right w:val="single" w:sz="4" w:space="0" w:color="auto"/>
            </w:tcBorders>
            <w:vAlign w:val="center"/>
          </w:tcPr>
          <w:p w:rsidR="001E0B2C" w:rsidRPr="00785E37" w:rsidRDefault="001E0B2C" w:rsidP="00785E37">
            <w:pPr>
              <w:spacing w:after="0"/>
              <w:jc w:val="left"/>
              <w:rPr>
                <w:color w:val="000000"/>
                <w:sz w:val="20"/>
                <w:szCs w:val="20"/>
                <w:lang w:eastAsia="hu-HU"/>
              </w:rPr>
            </w:pPr>
            <w:r w:rsidRPr="00785E37">
              <w:rPr>
                <w:color w:val="000000"/>
                <w:sz w:val="20"/>
                <w:szCs w:val="20"/>
                <w:lang w:eastAsia="hu-HU"/>
              </w:rPr>
              <w:t>Alkalmazott oktatási módszer neve</w:t>
            </w:r>
          </w:p>
        </w:tc>
        <w:tc>
          <w:tcPr>
            <w:tcW w:w="3060" w:type="dxa"/>
            <w:gridSpan w:val="3"/>
            <w:tcBorders>
              <w:top w:val="single" w:sz="4" w:space="0" w:color="auto"/>
              <w:left w:val="nil"/>
              <w:bottom w:val="single" w:sz="4" w:space="0" w:color="auto"/>
              <w:right w:val="single" w:sz="4" w:space="0" w:color="auto"/>
            </w:tcBorders>
            <w:vAlign w:val="center"/>
          </w:tcPr>
          <w:p w:rsidR="001E0B2C" w:rsidRPr="00785E37" w:rsidRDefault="001E0B2C" w:rsidP="00785E37">
            <w:pPr>
              <w:spacing w:after="0"/>
              <w:jc w:val="left"/>
              <w:rPr>
                <w:color w:val="000000"/>
                <w:sz w:val="20"/>
                <w:szCs w:val="20"/>
                <w:lang w:eastAsia="hu-HU"/>
              </w:rPr>
            </w:pPr>
            <w:r w:rsidRPr="00785E37">
              <w:rPr>
                <w:color w:val="000000"/>
                <w:sz w:val="20"/>
                <w:szCs w:val="20"/>
                <w:lang w:eastAsia="hu-HU"/>
              </w:rPr>
              <w:t>A tanulói tevékenység szervezeti kerete</w:t>
            </w:r>
          </w:p>
          <w:p w:rsidR="001E0B2C" w:rsidRPr="00785E37" w:rsidRDefault="001E0B2C" w:rsidP="00785E37">
            <w:pPr>
              <w:spacing w:after="0"/>
              <w:jc w:val="left"/>
              <w:rPr>
                <w:color w:val="000000"/>
                <w:sz w:val="20"/>
                <w:szCs w:val="20"/>
                <w:lang w:eastAsia="hu-HU"/>
              </w:rPr>
            </w:pPr>
            <w:r w:rsidRPr="00785E37">
              <w:rPr>
                <w:color w:val="000000"/>
                <w:sz w:val="20"/>
                <w:szCs w:val="20"/>
                <w:lang w:eastAsia="hu-HU"/>
              </w:rPr>
              <w:t> </w:t>
            </w:r>
          </w:p>
          <w:p w:rsidR="001E0B2C" w:rsidRPr="00785E37" w:rsidRDefault="001E0B2C" w:rsidP="00785E37">
            <w:pPr>
              <w:spacing w:after="0"/>
              <w:jc w:val="left"/>
              <w:rPr>
                <w:color w:val="000000"/>
                <w:sz w:val="20"/>
                <w:szCs w:val="20"/>
                <w:lang w:eastAsia="hu-HU"/>
              </w:rPr>
            </w:pPr>
            <w:r w:rsidRPr="00785E37">
              <w:rPr>
                <w:color w:val="000000"/>
                <w:sz w:val="20"/>
                <w:szCs w:val="20"/>
                <w:lang w:eastAsia="hu-HU"/>
              </w:rPr>
              <w:t> </w:t>
            </w:r>
          </w:p>
        </w:tc>
        <w:tc>
          <w:tcPr>
            <w:tcW w:w="2382" w:type="dxa"/>
            <w:tcBorders>
              <w:top w:val="single" w:sz="4" w:space="0" w:color="auto"/>
              <w:left w:val="nil"/>
              <w:bottom w:val="single" w:sz="4" w:space="0" w:color="auto"/>
              <w:right w:val="single" w:sz="4" w:space="0" w:color="auto"/>
            </w:tcBorders>
            <w:vAlign w:val="center"/>
          </w:tcPr>
          <w:p w:rsidR="001E0B2C" w:rsidRPr="00785E37" w:rsidRDefault="001E0B2C" w:rsidP="00785E37">
            <w:pPr>
              <w:spacing w:after="0"/>
              <w:jc w:val="left"/>
              <w:rPr>
                <w:color w:val="000000"/>
                <w:sz w:val="20"/>
                <w:szCs w:val="20"/>
                <w:lang w:eastAsia="hu-HU"/>
              </w:rPr>
            </w:pPr>
            <w:r w:rsidRPr="00785E37">
              <w:rPr>
                <w:color w:val="000000"/>
                <w:sz w:val="20"/>
                <w:szCs w:val="20"/>
                <w:lang w:eastAsia="hu-HU"/>
              </w:rPr>
              <w:t xml:space="preserve">Alkalmazandó eszközök és felszerelések </w:t>
            </w:r>
          </w:p>
        </w:tc>
      </w:tr>
      <w:tr w:rsidR="001E0B2C" w:rsidRPr="00463BE8" w:rsidTr="005C7088">
        <w:trPr>
          <w:trHeight w:val="288"/>
        </w:trPr>
        <w:tc>
          <w:tcPr>
            <w:tcW w:w="971" w:type="dxa"/>
            <w:tcBorders>
              <w:top w:val="nil"/>
              <w:left w:val="single" w:sz="4" w:space="0" w:color="auto"/>
              <w:bottom w:val="single" w:sz="4" w:space="0" w:color="auto"/>
              <w:right w:val="single" w:sz="4" w:space="0" w:color="auto"/>
            </w:tcBorders>
            <w:vAlign w:val="center"/>
          </w:tcPr>
          <w:p w:rsidR="001E0B2C" w:rsidRPr="00785E37" w:rsidRDefault="001E0B2C" w:rsidP="00785E37">
            <w:pPr>
              <w:spacing w:after="0"/>
              <w:jc w:val="left"/>
              <w:rPr>
                <w:color w:val="000000"/>
                <w:sz w:val="20"/>
                <w:szCs w:val="20"/>
                <w:lang w:eastAsia="hu-HU"/>
              </w:rPr>
            </w:pPr>
            <w:r w:rsidRPr="00785E37">
              <w:rPr>
                <w:color w:val="000000"/>
                <w:sz w:val="20"/>
                <w:szCs w:val="20"/>
                <w:lang w:eastAsia="hu-HU"/>
              </w:rPr>
              <w:t> </w:t>
            </w:r>
          </w:p>
        </w:tc>
        <w:tc>
          <w:tcPr>
            <w:tcW w:w="2227" w:type="dxa"/>
            <w:tcBorders>
              <w:top w:val="nil"/>
              <w:left w:val="nil"/>
              <w:bottom w:val="single" w:sz="4" w:space="0" w:color="auto"/>
              <w:right w:val="single" w:sz="4" w:space="0" w:color="auto"/>
            </w:tcBorders>
            <w:vAlign w:val="center"/>
          </w:tcPr>
          <w:p w:rsidR="001E0B2C" w:rsidRPr="00785E37" w:rsidRDefault="001E0B2C" w:rsidP="00785E37">
            <w:pPr>
              <w:spacing w:after="0"/>
              <w:jc w:val="left"/>
              <w:rPr>
                <w:color w:val="000000"/>
                <w:sz w:val="20"/>
                <w:szCs w:val="20"/>
                <w:lang w:eastAsia="hu-HU"/>
              </w:rPr>
            </w:pPr>
            <w:r w:rsidRPr="00785E37">
              <w:rPr>
                <w:color w:val="000000"/>
                <w:sz w:val="20"/>
                <w:szCs w:val="20"/>
                <w:lang w:eastAsia="hu-HU"/>
              </w:rPr>
              <w:t> </w:t>
            </w:r>
          </w:p>
        </w:tc>
        <w:tc>
          <w:tcPr>
            <w:tcW w:w="1129" w:type="dxa"/>
            <w:tcBorders>
              <w:top w:val="nil"/>
              <w:left w:val="nil"/>
              <w:bottom w:val="single" w:sz="4" w:space="0" w:color="auto"/>
              <w:right w:val="single" w:sz="4" w:space="0" w:color="auto"/>
            </w:tcBorders>
            <w:vAlign w:val="center"/>
          </w:tcPr>
          <w:p w:rsidR="001E0B2C" w:rsidRPr="00785E37" w:rsidRDefault="001E0B2C" w:rsidP="00785E37">
            <w:pPr>
              <w:spacing w:after="0"/>
              <w:jc w:val="center"/>
              <w:rPr>
                <w:color w:val="000000"/>
                <w:sz w:val="20"/>
                <w:szCs w:val="20"/>
                <w:lang w:eastAsia="hu-HU"/>
              </w:rPr>
            </w:pPr>
            <w:r w:rsidRPr="00785E37">
              <w:rPr>
                <w:color w:val="000000"/>
                <w:sz w:val="20"/>
                <w:szCs w:val="20"/>
                <w:lang w:eastAsia="hu-HU"/>
              </w:rPr>
              <w:t>egyéni</w:t>
            </w:r>
          </w:p>
        </w:tc>
        <w:tc>
          <w:tcPr>
            <w:tcW w:w="966" w:type="dxa"/>
            <w:tcBorders>
              <w:top w:val="nil"/>
              <w:left w:val="nil"/>
              <w:bottom w:val="single" w:sz="4" w:space="0" w:color="auto"/>
              <w:right w:val="single" w:sz="4" w:space="0" w:color="auto"/>
            </w:tcBorders>
            <w:vAlign w:val="center"/>
          </w:tcPr>
          <w:p w:rsidR="001E0B2C" w:rsidRPr="00785E37" w:rsidRDefault="001E0B2C" w:rsidP="00785E37">
            <w:pPr>
              <w:spacing w:after="0"/>
              <w:jc w:val="center"/>
              <w:rPr>
                <w:color w:val="000000"/>
                <w:sz w:val="20"/>
                <w:szCs w:val="20"/>
                <w:lang w:eastAsia="hu-HU"/>
              </w:rPr>
            </w:pPr>
            <w:r w:rsidRPr="00785E37">
              <w:rPr>
                <w:color w:val="000000"/>
                <w:sz w:val="20"/>
                <w:szCs w:val="20"/>
                <w:lang w:eastAsia="hu-HU"/>
              </w:rPr>
              <w:t>csoport</w:t>
            </w:r>
          </w:p>
        </w:tc>
        <w:tc>
          <w:tcPr>
            <w:tcW w:w="965" w:type="dxa"/>
            <w:tcBorders>
              <w:top w:val="nil"/>
              <w:left w:val="nil"/>
              <w:bottom w:val="single" w:sz="4" w:space="0" w:color="auto"/>
              <w:right w:val="single" w:sz="4" w:space="0" w:color="auto"/>
            </w:tcBorders>
            <w:vAlign w:val="center"/>
          </w:tcPr>
          <w:p w:rsidR="001E0B2C" w:rsidRPr="00785E37" w:rsidRDefault="001E0B2C" w:rsidP="00785E37">
            <w:pPr>
              <w:spacing w:after="0"/>
              <w:jc w:val="center"/>
              <w:rPr>
                <w:color w:val="000000"/>
                <w:sz w:val="20"/>
                <w:szCs w:val="20"/>
                <w:lang w:eastAsia="hu-HU"/>
              </w:rPr>
            </w:pPr>
            <w:r w:rsidRPr="00785E37">
              <w:rPr>
                <w:color w:val="000000"/>
                <w:sz w:val="20"/>
                <w:szCs w:val="20"/>
                <w:lang w:eastAsia="hu-HU"/>
              </w:rPr>
              <w:t>osztály</w:t>
            </w:r>
          </w:p>
        </w:tc>
        <w:tc>
          <w:tcPr>
            <w:tcW w:w="2382" w:type="dxa"/>
            <w:tcBorders>
              <w:top w:val="nil"/>
              <w:left w:val="nil"/>
              <w:bottom w:val="single" w:sz="4" w:space="0" w:color="auto"/>
              <w:right w:val="single" w:sz="4" w:space="0" w:color="auto"/>
            </w:tcBorders>
            <w:vAlign w:val="center"/>
          </w:tcPr>
          <w:p w:rsidR="001E0B2C" w:rsidRPr="00785E37" w:rsidRDefault="001E0B2C" w:rsidP="00785E37">
            <w:pPr>
              <w:spacing w:after="0"/>
              <w:jc w:val="left"/>
              <w:rPr>
                <w:color w:val="000000"/>
                <w:sz w:val="20"/>
                <w:szCs w:val="20"/>
                <w:lang w:eastAsia="hu-HU"/>
              </w:rPr>
            </w:pPr>
            <w:r w:rsidRPr="00785E37">
              <w:rPr>
                <w:color w:val="000000"/>
                <w:sz w:val="20"/>
                <w:szCs w:val="20"/>
                <w:lang w:eastAsia="hu-HU"/>
              </w:rPr>
              <w:t> </w:t>
            </w:r>
          </w:p>
        </w:tc>
      </w:tr>
      <w:tr w:rsidR="001E0B2C" w:rsidRPr="00463BE8" w:rsidTr="005C7088">
        <w:trPr>
          <w:trHeight w:val="312"/>
        </w:trPr>
        <w:tc>
          <w:tcPr>
            <w:tcW w:w="971" w:type="dxa"/>
            <w:tcBorders>
              <w:top w:val="nil"/>
              <w:left w:val="single" w:sz="4" w:space="0" w:color="auto"/>
              <w:bottom w:val="single" w:sz="4" w:space="0" w:color="auto"/>
              <w:right w:val="single" w:sz="4" w:space="0" w:color="auto"/>
            </w:tcBorders>
            <w:vAlign w:val="center"/>
          </w:tcPr>
          <w:p w:rsidR="001E0B2C" w:rsidRPr="00785E37" w:rsidRDefault="001E0B2C" w:rsidP="00785E37">
            <w:pPr>
              <w:spacing w:after="0"/>
              <w:jc w:val="center"/>
              <w:rPr>
                <w:color w:val="000000"/>
                <w:sz w:val="20"/>
                <w:szCs w:val="20"/>
                <w:lang w:eastAsia="hu-HU"/>
              </w:rPr>
            </w:pPr>
            <w:r w:rsidRPr="00785E37">
              <w:rPr>
                <w:color w:val="000000"/>
                <w:sz w:val="20"/>
                <w:szCs w:val="20"/>
                <w:lang w:eastAsia="hu-HU"/>
              </w:rPr>
              <w:t>1.</w:t>
            </w:r>
          </w:p>
        </w:tc>
        <w:tc>
          <w:tcPr>
            <w:tcW w:w="2227" w:type="dxa"/>
            <w:tcBorders>
              <w:top w:val="single" w:sz="8" w:space="0" w:color="auto"/>
              <w:left w:val="single" w:sz="8" w:space="0" w:color="auto"/>
              <w:bottom w:val="single" w:sz="8" w:space="0" w:color="auto"/>
              <w:right w:val="single" w:sz="8" w:space="0" w:color="auto"/>
            </w:tcBorders>
            <w:vAlign w:val="center"/>
          </w:tcPr>
          <w:p w:rsidR="001E0B2C" w:rsidRPr="00785E37" w:rsidRDefault="001E0B2C" w:rsidP="00785E37">
            <w:pPr>
              <w:spacing w:after="0"/>
              <w:jc w:val="left"/>
              <w:rPr>
                <w:rFonts w:ascii="Palatino Linotype" w:hAnsi="Palatino Linotype"/>
                <w:color w:val="000000"/>
                <w:sz w:val="20"/>
                <w:szCs w:val="20"/>
                <w:lang w:eastAsia="hu-HU"/>
              </w:rPr>
            </w:pPr>
            <w:r w:rsidRPr="00785E37">
              <w:rPr>
                <w:rFonts w:ascii="Palatino Linotype" w:hAnsi="Palatino Linotype"/>
                <w:color w:val="000000"/>
                <w:sz w:val="20"/>
                <w:szCs w:val="20"/>
                <w:lang w:eastAsia="hu-HU"/>
              </w:rPr>
              <w:t>magyarázat</w:t>
            </w:r>
          </w:p>
        </w:tc>
        <w:tc>
          <w:tcPr>
            <w:tcW w:w="1129" w:type="dxa"/>
            <w:tcBorders>
              <w:top w:val="single" w:sz="8" w:space="0" w:color="auto"/>
              <w:left w:val="nil"/>
              <w:bottom w:val="single" w:sz="8" w:space="0" w:color="auto"/>
              <w:right w:val="single" w:sz="8" w:space="0" w:color="auto"/>
            </w:tcBorders>
            <w:vAlign w:val="center"/>
          </w:tcPr>
          <w:p w:rsidR="001E0B2C" w:rsidRPr="00785E37" w:rsidRDefault="001E0B2C" w:rsidP="00785E37">
            <w:pPr>
              <w:spacing w:after="0"/>
              <w:jc w:val="center"/>
              <w:rPr>
                <w:rFonts w:ascii="Palatino Linotype" w:hAnsi="Palatino Linotype"/>
                <w:color w:val="000000"/>
                <w:sz w:val="20"/>
                <w:szCs w:val="20"/>
                <w:lang w:eastAsia="hu-HU"/>
              </w:rPr>
            </w:pPr>
            <w:r w:rsidRPr="00785E37">
              <w:rPr>
                <w:rFonts w:ascii="Palatino Linotype" w:hAnsi="Palatino Linotype"/>
                <w:color w:val="000000"/>
                <w:sz w:val="20"/>
                <w:szCs w:val="20"/>
                <w:lang w:eastAsia="hu-HU"/>
              </w:rPr>
              <w:t> </w:t>
            </w:r>
          </w:p>
        </w:tc>
        <w:tc>
          <w:tcPr>
            <w:tcW w:w="966" w:type="dxa"/>
            <w:tcBorders>
              <w:top w:val="single" w:sz="8" w:space="0" w:color="auto"/>
              <w:left w:val="nil"/>
              <w:bottom w:val="single" w:sz="8" w:space="0" w:color="auto"/>
              <w:right w:val="single" w:sz="8" w:space="0" w:color="auto"/>
            </w:tcBorders>
            <w:vAlign w:val="center"/>
          </w:tcPr>
          <w:p w:rsidR="001E0B2C" w:rsidRPr="00785E37" w:rsidRDefault="001E0B2C" w:rsidP="00785E37">
            <w:pPr>
              <w:spacing w:after="0"/>
              <w:jc w:val="center"/>
              <w:rPr>
                <w:rFonts w:ascii="Palatino Linotype" w:hAnsi="Palatino Linotype"/>
                <w:color w:val="000000"/>
                <w:sz w:val="20"/>
                <w:szCs w:val="20"/>
                <w:lang w:eastAsia="hu-HU"/>
              </w:rPr>
            </w:pPr>
            <w:r w:rsidRPr="00785E37">
              <w:rPr>
                <w:rFonts w:ascii="Palatino Linotype" w:hAnsi="Palatino Linotype"/>
                <w:color w:val="000000"/>
                <w:sz w:val="20"/>
                <w:szCs w:val="20"/>
                <w:lang w:eastAsia="hu-HU"/>
              </w:rPr>
              <w:t> </w:t>
            </w:r>
          </w:p>
        </w:tc>
        <w:tc>
          <w:tcPr>
            <w:tcW w:w="965" w:type="dxa"/>
            <w:tcBorders>
              <w:top w:val="single" w:sz="8" w:space="0" w:color="auto"/>
              <w:left w:val="nil"/>
              <w:bottom w:val="single" w:sz="8" w:space="0" w:color="auto"/>
              <w:right w:val="single" w:sz="8" w:space="0" w:color="auto"/>
            </w:tcBorders>
            <w:vAlign w:val="center"/>
          </w:tcPr>
          <w:p w:rsidR="001E0B2C" w:rsidRPr="00785E37" w:rsidRDefault="001E0B2C" w:rsidP="00785E37">
            <w:pPr>
              <w:spacing w:after="0"/>
              <w:jc w:val="center"/>
              <w:rPr>
                <w:rFonts w:ascii="Palatino Linotype" w:hAnsi="Palatino Linotype"/>
                <w:color w:val="000000"/>
                <w:sz w:val="20"/>
                <w:szCs w:val="20"/>
                <w:lang w:eastAsia="hu-HU"/>
              </w:rPr>
            </w:pPr>
            <w:r w:rsidRPr="00785E37">
              <w:rPr>
                <w:rFonts w:ascii="Palatino Linotype" w:hAnsi="Palatino Linotype"/>
                <w:color w:val="000000"/>
                <w:sz w:val="20"/>
                <w:szCs w:val="20"/>
                <w:lang w:eastAsia="hu-HU"/>
              </w:rPr>
              <w:t>X</w:t>
            </w:r>
          </w:p>
        </w:tc>
        <w:tc>
          <w:tcPr>
            <w:tcW w:w="2382" w:type="dxa"/>
            <w:tcBorders>
              <w:top w:val="nil"/>
              <w:left w:val="single" w:sz="4" w:space="0" w:color="auto"/>
              <w:bottom w:val="single" w:sz="4" w:space="0" w:color="auto"/>
              <w:right w:val="single" w:sz="4" w:space="0" w:color="auto"/>
            </w:tcBorders>
            <w:vAlign w:val="center"/>
          </w:tcPr>
          <w:p w:rsidR="001E0B2C" w:rsidRPr="00785E37" w:rsidRDefault="001E0B2C" w:rsidP="00785E37">
            <w:pPr>
              <w:spacing w:after="0"/>
              <w:jc w:val="left"/>
              <w:rPr>
                <w:color w:val="000000"/>
                <w:sz w:val="20"/>
                <w:szCs w:val="20"/>
                <w:lang w:eastAsia="hu-HU"/>
              </w:rPr>
            </w:pPr>
            <w:r w:rsidRPr="00785E37">
              <w:rPr>
                <w:color w:val="000000"/>
                <w:sz w:val="20"/>
                <w:szCs w:val="20"/>
                <w:lang w:eastAsia="hu-HU"/>
              </w:rPr>
              <w:t> </w:t>
            </w:r>
          </w:p>
        </w:tc>
      </w:tr>
      <w:tr w:rsidR="001E0B2C" w:rsidRPr="00463BE8" w:rsidTr="005C7088">
        <w:trPr>
          <w:trHeight w:val="312"/>
        </w:trPr>
        <w:tc>
          <w:tcPr>
            <w:tcW w:w="971" w:type="dxa"/>
            <w:tcBorders>
              <w:top w:val="nil"/>
              <w:left w:val="single" w:sz="4" w:space="0" w:color="auto"/>
              <w:bottom w:val="single" w:sz="4" w:space="0" w:color="auto"/>
              <w:right w:val="single" w:sz="4" w:space="0" w:color="auto"/>
            </w:tcBorders>
            <w:vAlign w:val="center"/>
          </w:tcPr>
          <w:p w:rsidR="001E0B2C" w:rsidRPr="00785E37" w:rsidRDefault="001E0B2C" w:rsidP="00785E37">
            <w:pPr>
              <w:spacing w:after="0"/>
              <w:jc w:val="center"/>
              <w:rPr>
                <w:color w:val="000000"/>
                <w:sz w:val="20"/>
                <w:szCs w:val="20"/>
                <w:lang w:eastAsia="hu-HU"/>
              </w:rPr>
            </w:pPr>
            <w:r w:rsidRPr="00785E37">
              <w:rPr>
                <w:color w:val="000000"/>
                <w:sz w:val="20"/>
                <w:szCs w:val="20"/>
                <w:lang w:eastAsia="hu-HU"/>
              </w:rPr>
              <w:t>2.</w:t>
            </w:r>
          </w:p>
        </w:tc>
        <w:tc>
          <w:tcPr>
            <w:tcW w:w="2227" w:type="dxa"/>
            <w:tcBorders>
              <w:top w:val="nil"/>
              <w:left w:val="single" w:sz="8" w:space="0" w:color="auto"/>
              <w:bottom w:val="single" w:sz="8" w:space="0" w:color="auto"/>
              <w:right w:val="single" w:sz="8" w:space="0" w:color="auto"/>
            </w:tcBorders>
            <w:vAlign w:val="center"/>
          </w:tcPr>
          <w:p w:rsidR="001E0B2C" w:rsidRPr="00785E37" w:rsidRDefault="001E0B2C" w:rsidP="00785E37">
            <w:pPr>
              <w:spacing w:after="0"/>
              <w:jc w:val="left"/>
              <w:rPr>
                <w:rFonts w:ascii="Palatino Linotype" w:hAnsi="Palatino Linotype"/>
                <w:color w:val="000000"/>
                <w:sz w:val="20"/>
                <w:szCs w:val="20"/>
                <w:lang w:eastAsia="hu-HU"/>
              </w:rPr>
            </w:pPr>
            <w:r w:rsidRPr="00785E37">
              <w:rPr>
                <w:rFonts w:ascii="Palatino Linotype" w:hAnsi="Palatino Linotype"/>
                <w:color w:val="000000"/>
                <w:sz w:val="20"/>
                <w:szCs w:val="20"/>
                <w:lang w:eastAsia="hu-HU"/>
              </w:rPr>
              <w:t>elbeszélés</w:t>
            </w:r>
          </w:p>
        </w:tc>
        <w:tc>
          <w:tcPr>
            <w:tcW w:w="1129" w:type="dxa"/>
            <w:tcBorders>
              <w:top w:val="nil"/>
              <w:left w:val="nil"/>
              <w:bottom w:val="single" w:sz="8" w:space="0" w:color="auto"/>
              <w:right w:val="single" w:sz="8" w:space="0" w:color="auto"/>
            </w:tcBorders>
            <w:vAlign w:val="center"/>
          </w:tcPr>
          <w:p w:rsidR="001E0B2C" w:rsidRPr="00785E37" w:rsidRDefault="001E0B2C" w:rsidP="00785E37">
            <w:pPr>
              <w:spacing w:after="0"/>
              <w:jc w:val="center"/>
              <w:rPr>
                <w:rFonts w:ascii="Palatino Linotype" w:hAnsi="Palatino Linotype"/>
                <w:color w:val="000000"/>
                <w:sz w:val="20"/>
                <w:szCs w:val="20"/>
                <w:lang w:eastAsia="hu-HU"/>
              </w:rPr>
            </w:pPr>
            <w:r w:rsidRPr="00785E37">
              <w:rPr>
                <w:rFonts w:ascii="Palatino Linotype" w:hAnsi="Palatino Linotype"/>
                <w:color w:val="000000"/>
                <w:sz w:val="20"/>
                <w:szCs w:val="20"/>
                <w:lang w:eastAsia="hu-HU"/>
              </w:rPr>
              <w:t> </w:t>
            </w:r>
          </w:p>
        </w:tc>
        <w:tc>
          <w:tcPr>
            <w:tcW w:w="966" w:type="dxa"/>
            <w:tcBorders>
              <w:top w:val="nil"/>
              <w:left w:val="nil"/>
              <w:bottom w:val="single" w:sz="8" w:space="0" w:color="auto"/>
              <w:right w:val="single" w:sz="8" w:space="0" w:color="auto"/>
            </w:tcBorders>
            <w:vAlign w:val="center"/>
          </w:tcPr>
          <w:p w:rsidR="001E0B2C" w:rsidRPr="00785E37" w:rsidRDefault="001E0B2C" w:rsidP="00785E37">
            <w:pPr>
              <w:spacing w:after="0"/>
              <w:jc w:val="center"/>
              <w:rPr>
                <w:rFonts w:ascii="Palatino Linotype" w:hAnsi="Palatino Linotype"/>
                <w:color w:val="000000"/>
                <w:sz w:val="20"/>
                <w:szCs w:val="20"/>
                <w:lang w:eastAsia="hu-HU"/>
              </w:rPr>
            </w:pPr>
            <w:r w:rsidRPr="00785E37">
              <w:rPr>
                <w:rFonts w:ascii="Palatino Linotype" w:hAnsi="Palatino Linotype"/>
                <w:color w:val="000000"/>
                <w:sz w:val="20"/>
                <w:szCs w:val="20"/>
                <w:lang w:eastAsia="hu-HU"/>
              </w:rPr>
              <w:t> </w:t>
            </w:r>
          </w:p>
        </w:tc>
        <w:tc>
          <w:tcPr>
            <w:tcW w:w="965" w:type="dxa"/>
            <w:tcBorders>
              <w:top w:val="nil"/>
              <w:left w:val="nil"/>
              <w:bottom w:val="single" w:sz="8" w:space="0" w:color="auto"/>
              <w:right w:val="single" w:sz="8" w:space="0" w:color="auto"/>
            </w:tcBorders>
            <w:vAlign w:val="center"/>
          </w:tcPr>
          <w:p w:rsidR="001E0B2C" w:rsidRPr="00785E37" w:rsidRDefault="001E0B2C" w:rsidP="00785E37">
            <w:pPr>
              <w:spacing w:after="0"/>
              <w:jc w:val="center"/>
              <w:rPr>
                <w:rFonts w:ascii="Palatino Linotype" w:hAnsi="Palatino Linotype"/>
                <w:color w:val="000000"/>
                <w:sz w:val="20"/>
                <w:szCs w:val="20"/>
                <w:lang w:eastAsia="hu-HU"/>
              </w:rPr>
            </w:pPr>
            <w:r w:rsidRPr="00785E37">
              <w:rPr>
                <w:rFonts w:ascii="Palatino Linotype" w:hAnsi="Palatino Linotype"/>
                <w:color w:val="000000"/>
                <w:sz w:val="20"/>
                <w:szCs w:val="20"/>
                <w:lang w:eastAsia="hu-HU"/>
              </w:rPr>
              <w:t>X</w:t>
            </w:r>
          </w:p>
        </w:tc>
        <w:tc>
          <w:tcPr>
            <w:tcW w:w="2382" w:type="dxa"/>
            <w:tcBorders>
              <w:top w:val="nil"/>
              <w:left w:val="single" w:sz="4" w:space="0" w:color="auto"/>
              <w:bottom w:val="single" w:sz="4" w:space="0" w:color="auto"/>
              <w:right w:val="single" w:sz="4" w:space="0" w:color="auto"/>
            </w:tcBorders>
            <w:vAlign w:val="center"/>
          </w:tcPr>
          <w:p w:rsidR="001E0B2C" w:rsidRPr="00785E37" w:rsidRDefault="001E0B2C" w:rsidP="00785E37">
            <w:pPr>
              <w:spacing w:after="0"/>
              <w:jc w:val="left"/>
              <w:rPr>
                <w:color w:val="000000"/>
                <w:sz w:val="20"/>
                <w:szCs w:val="20"/>
                <w:lang w:eastAsia="hu-HU"/>
              </w:rPr>
            </w:pPr>
            <w:r w:rsidRPr="00785E37">
              <w:rPr>
                <w:color w:val="000000"/>
                <w:sz w:val="20"/>
                <w:szCs w:val="20"/>
                <w:lang w:eastAsia="hu-HU"/>
              </w:rPr>
              <w:t> </w:t>
            </w:r>
          </w:p>
        </w:tc>
      </w:tr>
      <w:tr w:rsidR="001E0B2C" w:rsidRPr="00463BE8" w:rsidTr="005C7088">
        <w:trPr>
          <w:trHeight w:val="312"/>
        </w:trPr>
        <w:tc>
          <w:tcPr>
            <w:tcW w:w="971" w:type="dxa"/>
            <w:tcBorders>
              <w:top w:val="nil"/>
              <w:left w:val="single" w:sz="4" w:space="0" w:color="auto"/>
              <w:bottom w:val="single" w:sz="4" w:space="0" w:color="auto"/>
              <w:right w:val="single" w:sz="4" w:space="0" w:color="auto"/>
            </w:tcBorders>
            <w:vAlign w:val="center"/>
          </w:tcPr>
          <w:p w:rsidR="001E0B2C" w:rsidRPr="00785E37" w:rsidRDefault="001E0B2C" w:rsidP="00785E37">
            <w:pPr>
              <w:spacing w:after="0"/>
              <w:jc w:val="center"/>
              <w:rPr>
                <w:color w:val="000000"/>
                <w:sz w:val="20"/>
                <w:szCs w:val="20"/>
                <w:lang w:eastAsia="hu-HU"/>
              </w:rPr>
            </w:pPr>
            <w:r w:rsidRPr="00785E37">
              <w:rPr>
                <w:color w:val="000000"/>
                <w:sz w:val="20"/>
                <w:szCs w:val="20"/>
                <w:lang w:eastAsia="hu-HU"/>
              </w:rPr>
              <w:t>3.</w:t>
            </w:r>
          </w:p>
        </w:tc>
        <w:tc>
          <w:tcPr>
            <w:tcW w:w="2227" w:type="dxa"/>
            <w:tcBorders>
              <w:top w:val="nil"/>
              <w:left w:val="single" w:sz="8" w:space="0" w:color="auto"/>
              <w:bottom w:val="single" w:sz="8" w:space="0" w:color="auto"/>
              <w:right w:val="single" w:sz="8" w:space="0" w:color="auto"/>
            </w:tcBorders>
            <w:vAlign w:val="center"/>
          </w:tcPr>
          <w:p w:rsidR="001E0B2C" w:rsidRPr="00785E37" w:rsidRDefault="001E0B2C" w:rsidP="00785E37">
            <w:pPr>
              <w:spacing w:after="0"/>
              <w:jc w:val="left"/>
              <w:rPr>
                <w:rFonts w:ascii="Palatino Linotype" w:hAnsi="Palatino Linotype"/>
                <w:color w:val="000000"/>
                <w:sz w:val="20"/>
                <w:szCs w:val="20"/>
                <w:lang w:eastAsia="hu-HU"/>
              </w:rPr>
            </w:pPr>
            <w:r w:rsidRPr="00785E37">
              <w:rPr>
                <w:rFonts w:ascii="Palatino Linotype" w:hAnsi="Palatino Linotype"/>
                <w:color w:val="000000"/>
                <w:sz w:val="20"/>
                <w:szCs w:val="20"/>
                <w:lang w:eastAsia="hu-HU"/>
              </w:rPr>
              <w:t>kiselőadás</w:t>
            </w:r>
          </w:p>
        </w:tc>
        <w:tc>
          <w:tcPr>
            <w:tcW w:w="1129" w:type="dxa"/>
            <w:tcBorders>
              <w:top w:val="nil"/>
              <w:left w:val="nil"/>
              <w:bottom w:val="single" w:sz="8" w:space="0" w:color="auto"/>
              <w:right w:val="single" w:sz="8" w:space="0" w:color="auto"/>
            </w:tcBorders>
            <w:vAlign w:val="center"/>
          </w:tcPr>
          <w:p w:rsidR="001E0B2C" w:rsidRPr="00785E37" w:rsidRDefault="001E0B2C" w:rsidP="00785E37">
            <w:pPr>
              <w:spacing w:after="0"/>
              <w:jc w:val="center"/>
              <w:rPr>
                <w:rFonts w:ascii="Palatino Linotype" w:hAnsi="Palatino Linotype"/>
                <w:color w:val="000000"/>
                <w:sz w:val="20"/>
                <w:szCs w:val="20"/>
                <w:lang w:eastAsia="hu-HU"/>
              </w:rPr>
            </w:pPr>
            <w:r w:rsidRPr="00785E37">
              <w:rPr>
                <w:rFonts w:ascii="Palatino Linotype" w:hAnsi="Palatino Linotype"/>
                <w:color w:val="000000"/>
                <w:sz w:val="20"/>
                <w:szCs w:val="20"/>
                <w:lang w:eastAsia="hu-HU"/>
              </w:rPr>
              <w:t>X</w:t>
            </w:r>
          </w:p>
        </w:tc>
        <w:tc>
          <w:tcPr>
            <w:tcW w:w="966" w:type="dxa"/>
            <w:tcBorders>
              <w:top w:val="nil"/>
              <w:left w:val="nil"/>
              <w:bottom w:val="single" w:sz="8" w:space="0" w:color="auto"/>
              <w:right w:val="single" w:sz="8" w:space="0" w:color="auto"/>
            </w:tcBorders>
            <w:vAlign w:val="center"/>
          </w:tcPr>
          <w:p w:rsidR="001E0B2C" w:rsidRPr="00785E37" w:rsidRDefault="001E0B2C" w:rsidP="00785E37">
            <w:pPr>
              <w:spacing w:after="0"/>
              <w:jc w:val="center"/>
              <w:rPr>
                <w:rFonts w:ascii="Palatino Linotype" w:hAnsi="Palatino Linotype"/>
                <w:color w:val="000000"/>
                <w:sz w:val="20"/>
                <w:szCs w:val="20"/>
                <w:lang w:eastAsia="hu-HU"/>
              </w:rPr>
            </w:pPr>
            <w:r w:rsidRPr="00785E37">
              <w:rPr>
                <w:rFonts w:ascii="Palatino Linotype" w:hAnsi="Palatino Linotype"/>
                <w:color w:val="000000"/>
                <w:sz w:val="20"/>
                <w:szCs w:val="20"/>
                <w:lang w:eastAsia="hu-HU"/>
              </w:rPr>
              <w:t>X</w:t>
            </w:r>
          </w:p>
        </w:tc>
        <w:tc>
          <w:tcPr>
            <w:tcW w:w="965" w:type="dxa"/>
            <w:tcBorders>
              <w:top w:val="nil"/>
              <w:left w:val="nil"/>
              <w:bottom w:val="single" w:sz="8" w:space="0" w:color="auto"/>
              <w:right w:val="single" w:sz="8" w:space="0" w:color="auto"/>
            </w:tcBorders>
            <w:vAlign w:val="center"/>
          </w:tcPr>
          <w:p w:rsidR="001E0B2C" w:rsidRPr="00785E37" w:rsidRDefault="001E0B2C" w:rsidP="00785E37">
            <w:pPr>
              <w:spacing w:after="0"/>
              <w:jc w:val="center"/>
              <w:rPr>
                <w:rFonts w:ascii="Palatino Linotype" w:hAnsi="Palatino Linotype"/>
                <w:color w:val="000000"/>
                <w:sz w:val="20"/>
                <w:szCs w:val="20"/>
                <w:lang w:eastAsia="hu-HU"/>
              </w:rPr>
            </w:pPr>
            <w:r w:rsidRPr="00785E37">
              <w:rPr>
                <w:rFonts w:ascii="Palatino Linotype" w:hAnsi="Palatino Linotype"/>
                <w:color w:val="000000"/>
                <w:sz w:val="20"/>
                <w:szCs w:val="20"/>
                <w:lang w:eastAsia="hu-HU"/>
              </w:rPr>
              <w:t> </w:t>
            </w:r>
          </w:p>
        </w:tc>
        <w:tc>
          <w:tcPr>
            <w:tcW w:w="2382" w:type="dxa"/>
            <w:tcBorders>
              <w:top w:val="nil"/>
              <w:left w:val="single" w:sz="4" w:space="0" w:color="auto"/>
              <w:bottom w:val="single" w:sz="4" w:space="0" w:color="auto"/>
              <w:right w:val="single" w:sz="4" w:space="0" w:color="auto"/>
            </w:tcBorders>
            <w:vAlign w:val="center"/>
          </w:tcPr>
          <w:p w:rsidR="001E0B2C" w:rsidRPr="00785E37" w:rsidRDefault="001E0B2C" w:rsidP="00785E37">
            <w:pPr>
              <w:spacing w:after="0"/>
              <w:jc w:val="left"/>
              <w:rPr>
                <w:color w:val="000000"/>
                <w:sz w:val="20"/>
                <w:szCs w:val="20"/>
                <w:lang w:eastAsia="hu-HU"/>
              </w:rPr>
            </w:pPr>
            <w:r w:rsidRPr="00785E37">
              <w:rPr>
                <w:color w:val="000000"/>
                <w:sz w:val="20"/>
                <w:szCs w:val="20"/>
                <w:lang w:eastAsia="hu-HU"/>
              </w:rPr>
              <w:t> </w:t>
            </w:r>
          </w:p>
        </w:tc>
      </w:tr>
      <w:tr w:rsidR="001E0B2C" w:rsidRPr="00463BE8" w:rsidTr="005C7088">
        <w:trPr>
          <w:trHeight w:val="312"/>
        </w:trPr>
        <w:tc>
          <w:tcPr>
            <w:tcW w:w="971" w:type="dxa"/>
            <w:tcBorders>
              <w:top w:val="nil"/>
              <w:left w:val="single" w:sz="4" w:space="0" w:color="auto"/>
              <w:bottom w:val="single" w:sz="4" w:space="0" w:color="auto"/>
              <w:right w:val="single" w:sz="4" w:space="0" w:color="auto"/>
            </w:tcBorders>
            <w:vAlign w:val="center"/>
          </w:tcPr>
          <w:p w:rsidR="001E0B2C" w:rsidRPr="00785E37" w:rsidRDefault="001E0B2C" w:rsidP="00785E37">
            <w:pPr>
              <w:spacing w:after="0"/>
              <w:jc w:val="center"/>
              <w:rPr>
                <w:color w:val="000000"/>
                <w:sz w:val="20"/>
                <w:szCs w:val="20"/>
                <w:lang w:eastAsia="hu-HU"/>
              </w:rPr>
            </w:pPr>
            <w:r w:rsidRPr="00785E37">
              <w:rPr>
                <w:color w:val="000000"/>
                <w:sz w:val="20"/>
                <w:szCs w:val="20"/>
                <w:lang w:eastAsia="hu-HU"/>
              </w:rPr>
              <w:t>4.</w:t>
            </w:r>
          </w:p>
        </w:tc>
        <w:tc>
          <w:tcPr>
            <w:tcW w:w="2227" w:type="dxa"/>
            <w:tcBorders>
              <w:top w:val="nil"/>
              <w:left w:val="single" w:sz="8" w:space="0" w:color="auto"/>
              <w:bottom w:val="single" w:sz="8" w:space="0" w:color="auto"/>
              <w:right w:val="single" w:sz="8" w:space="0" w:color="auto"/>
            </w:tcBorders>
            <w:vAlign w:val="center"/>
          </w:tcPr>
          <w:p w:rsidR="001E0B2C" w:rsidRPr="00785E37" w:rsidRDefault="001E0B2C" w:rsidP="00785E37">
            <w:pPr>
              <w:spacing w:after="0"/>
              <w:jc w:val="left"/>
              <w:rPr>
                <w:rFonts w:ascii="Palatino Linotype" w:hAnsi="Palatino Linotype"/>
                <w:color w:val="000000"/>
                <w:sz w:val="20"/>
                <w:szCs w:val="20"/>
                <w:lang w:eastAsia="hu-HU"/>
              </w:rPr>
            </w:pPr>
            <w:r w:rsidRPr="00785E37">
              <w:rPr>
                <w:rFonts w:ascii="Palatino Linotype" w:hAnsi="Palatino Linotype"/>
                <w:color w:val="000000"/>
                <w:sz w:val="20"/>
                <w:szCs w:val="20"/>
                <w:lang w:eastAsia="hu-HU"/>
              </w:rPr>
              <w:t>megbeszélés</w:t>
            </w:r>
          </w:p>
        </w:tc>
        <w:tc>
          <w:tcPr>
            <w:tcW w:w="1129" w:type="dxa"/>
            <w:tcBorders>
              <w:top w:val="nil"/>
              <w:left w:val="nil"/>
              <w:bottom w:val="single" w:sz="8" w:space="0" w:color="auto"/>
              <w:right w:val="single" w:sz="8" w:space="0" w:color="auto"/>
            </w:tcBorders>
            <w:vAlign w:val="center"/>
          </w:tcPr>
          <w:p w:rsidR="001E0B2C" w:rsidRPr="00785E37" w:rsidRDefault="001E0B2C" w:rsidP="00785E37">
            <w:pPr>
              <w:spacing w:after="0"/>
              <w:jc w:val="center"/>
              <w:rPr>
                <w:rFonts w:ascii="Palatino Linotype" w:hAnsi="Palatino Linotype"/>
                <w:color w:val="000000"/>
                <w:sz w:val="20"/>
                <w:szCs w:val="20"/>
                <w:lang w:eastAsia="hu-HU"/>
              </w:rPr>
            </w:pPr>
            <w:r w:rsidRPr="00785E37">
              <w:rPr>
                <w:rFonts w:ascii="Palatino Linotype" w:hAnsi="Palatino Linotype"/>
                <w:color w:val="000000"/>
                <w:sz w:val="20"/>
                <w:szCs w:val="20"/>
                <w:lang w:eastAsia="hu-HU"/>
              </w:rPr>
              <w:t> </w:t>
            </w:r>
          </w:p>
        </w:tc>
        <w:tc>
          <w:tcPr>
            <w:tcW w:w="966" w:type="dxa"/>
            <w:tcBorders>
              <w:top w:val="nil"/>
              <w:left w:val="nil"/>
              <w:bottom w:val="single" w:sz="8" w:space="0" w:color="auto"/>
              <w:right w:val="single" w:sz="8" w:space="0" w:color="auto"/>
            </w:tcBorders>
            <w:vAlign w:val="center"/>
          </w:tcPr>
          <w:p w:rsidR="001E0B2C" w:rsidRPr="00785E37" w:rsidRDefault="001E0B2C" w:rsidP="00785E37">
            <w:pPr>
              <w:spacing w:after="0"/>
              <w:jc w:val="center"/>
              <w:rPr>
                <w:rFonts w:ascii="Palatino Linotype" w:hAnsi="Palatino Linotype"/>
                <w:color w:val="000000"/>
                <w:sz w:val="20"/>
                <w:szCs w:val="20"/>
                <w:lang w:eastAsia="hu-HU"/>
              </w:rPr>
            </w:pPr>
            <w:r w:rsidRPr="00785E37">
              <w:rPr>
                <w:rFonts w:ascii="Palatino Linotype" w:hAnsi="Palatino Linotype"/>
                <w:color w:val="000000"/>
                <w:sz w:val="20"/>
                <w:szCs w:val="20"/>
                <w:lang w:eastAsia="hu-HU"/>
              </w:rPr>
              <w:t>X</w:t>
            </w:r>
          </w:p>
        </w:tc>
        <w:tc>
          <w:tcPr>
            <w:tcW w:w="965" w:type="dxa"/>
            <w:tcBorders>
              <w:top w:val="nil"/>
              <w:left w:val="nil"/>
              <w:bottom w:val="single" w:sz="8" w:space="0" w:color="auto"/>
              <w:right w:val="single" w:sz="8" w:space="0" w:color="auto"/>
            </w:tcBorders>
            <w:vAlign w:val="center"/>
          </w:tcPr>
          <w:p w:rsidR="001E0B2C" w:rsidRPr="00785E37" w:rsidRDefault="001E0B2C" w:rsidP="00785E37">
            <w:pPr>
              <w:spacing w:after="0"/>
              <w:jc w:val="center"/>
              <w:rPr>
                <w:rFonts w:ascii="Palatino Linotype" w:hAnsi="Palatino Linotype"/>
                <w:color w:val="000000"/>
                <w:sz w:val="20"/>
                <w:szCs w:val="20"/>
                <w:lang w:eastAsia="hu-HU"/>
              </w:rPr>
            </w:pPr>
            <w:r w:rsidRPr="00785E37">
              <w:rPr>
                <w:rFonts w:ascii="Palatino Linotype" w:hAnsi="Palatino Linotype"/>
                <w:color w:val="000000"/>
                <w:sz w:val="20"/>
                <w:szCs w:val="20"/>
                <w:lang w:eastAsia="hu-HU"/>
              </w:rPr>
              <w:t> </w:t>
            </w:r>
          </w:p>
        </w:tc>
        <w:tc>
          <w:tcPr>
            <w:tcW w:w="2382" w:type="dxa"/>
            <w:tcBorders>
              <w:top w:val="nil"/>
              <w:left w:val="single" w:sz="4" w:space="0" w:color="auto"/>
              <w:bottom w:val="single" w:sz="4" w:space="0" w:color="auto"/>
              <w:right w:val="single" w:sz="4" w:space="0" w:color="auto"/>
            </w:tcBorders>
            <w:vAlign w:val="center"/>
          </w:tcPr>
          <w:p w:rsidR="001E0B2C" w:rsidRPr="00785E37" w:rsidRDefault="001E0B2C" w:rsidP="00785E37">
            <w:pPr>
              <w:spacing w:after="0"/>
              <w:jc w:val="left"/>
              <w:rPr>
                <w:color w:val="000000"/>
                <w:sz w:val="20"/>
                <w:szCs w:val="20"/>
                <w:lang w:eastAsia="hu-HU"/>
              </w:rPr>
            </w:pPr>
            <w:r w:rsidRPr="00785E37">
              <w:rPr>
                <w:color w:val="000000"/>
                <w:sz w:val="20"/>
                <w:szCs w:val="20"/>
                <w:lang w:eastAsia="hu-HU"/>
              </w:rPr>
              <w:t> </w:t>
            </w:r>
          </w:p>
        </w:tc>
      </w:tr>
      <w:tr w:rsidR="001E0B2C" w:rsidRPr="00463BE8" w:rsidTr="005C7088">
        <w:trPr>
          <w:trHeight w:val="312"/>
        </w:trPr>
        <w:tc>
          <w:tcPr>
            <w:tcW w:w="971" w:type="dxa"/>
            <w:tcBorders>
              <w:top w:val="nil"/>
              <w:left w:val="single" w:sz="4" w:space="0" w:color="auto"/>
              <w:bottom w:val="single" w:sz="4" w:space="0" w:color="auto"/>
              <w:right w:val="single" w:sz="4" w:space="0" w:color="auto"/>
            </w:tcBorders>
            <w:vAlign w:val="center"/>
          </w:tcPr>
          <w:p w:rsidR="001E0B2C" w:rsidRPr="00785E37" w:rsidRDefault="001E0B2C" w:rsidP="00785E37">
            <w:pPr>
              <w:spacing w:after="0"/>
              <w:jc w:val="center"/>
              <w:rPr>
                <w:color w:val="000000"/>
                <w:sz w:val="20"/>
                <w:szCs w:val="20"/>
                <w:lang w:eastAsia="hu-HU"/>
              </w:rPr>
            </w:pPr>
            <w:r w:rsidRPr="00785E37">
              <w:rPr>
                <w:color w:val="000000"/>
                <w:sz w:val="20"/>
                <w:szCs w:val="20"/>
                <w:lang w:eastAsia="hu-HU"/>
              </w:rPr>
              <w:t>5.</w:t>
            </w:r>
          </w:p>
        </w:tc>
        <w:tc>
          <w:tcPr>
            <w:tcW w:w="2227" w:type="dxa"/>
            <w:tcBorders>
              <w:top w:val="nil"/>
              <w:left w:val="single" w:sz="8" w:space="0" w:color="auto"/>
              <w:bottom w:val="single" w:sz="8" w:space="0" w:color="auto"/>
              <w:right w:val="single" w:sz="8" w:space="0" w:color="auto"/>
            </w:tcBorders>
            <w:vAlign w:val="center"/>
          </w:tcPr>
          <w:p w:rsidR="001E0B2C" w:rsidRPr="00785E37" w:rsidRDefault="001E0B2C" w:rsidP="00785E37">
            <w:pPr>
              <w:spacing w:after="0"/>
              <w:jc w:val="left"/>
              <w:rPr>
                <w:rFonts w:ascii="Palatino Linotype" w:hAnsi="Palatino Linotype"/>
                <w:color w:val="000000"/>
                <w:sz w:val="20"/>
                <w:szCs w:val="20"/>
                <w:lang w:eastAsia="hu-HU"/>
              </w:rPr>
            </w:pPr>
            <w:r w:rsidRPr="00785E37">
              <w:rPr>
                <w:rFonts w:ascii="Palatino Linotype" w:hAnsi="Palatino Linotype"/>
                <w:color w:val="000000"/>
                <w:sz w:val="20"/>
                <w:szCs w:val="20"/>
                <w:lang w:eastAsia="hu-HU"/>
              </w:rPr>
              <w:t>szemléltetés</w:t>
            </w:r>
          </w:p>
        </w:tc>
        <w:tc>
          <w:tcPr>
            <w:tcW w:w="1129" w:type="dxa"/>
            <w:tcBorders>
              <w:top w:val="nil"/>
              <w:left w:val="nil"/>
              <w:bottom w:val="single" w:sz="8" w:space="0" w:color="auto"/>
              <w:right w:val="single" w:sz="8" w:space="0" w:color="auto"/>
            </w:tcBorders>
            <w:vAlign w:val="center"/>
          </w:tcPr>
          <w:p w:rsidR="001E0B2C" w:rsidRPr="00785E37" w:rsidRDefault="001E0B2C" w:rsidP="00785E37">
            <w:pPr>
              <w:spacing w:after="0"/>
              <w:jc w:val="center"/>
              <w:rPr>
                <w:rFonts w:ascii="Palatino Linotype" w:hAnsi="Palatino Linotype"/>
                <w:color w:val="000000"/>
                <w:sz w:val="20"/>
                <w:szCs w:val="20"/>
                <w:lang w:eastAsia="hu-HU"/>
              </w:rPr>
            </w:pPr>
            <w:r w:rsidRPr="00785E37">
              <w:rPr>
                <w:rFonts w:ascii="Palatino Linotype" w:hAnsi="Palatino Linotype"/>
                <w:color w:val="000000"/>
                <w:sz w:val="20"/>
                <w:szCs w:val="20"/>
                <w:lang w:eastAsia="hu-HU"/>
              </w:rPr>
              <w:t> </w:t>
            </w:r>
          </w:p>
        </w:tc>
        <w:tc>
          <w:tcPr>
            <w:tcW w:w="966" w:type="dxa"/>
            <w:tcBorders>
              <w:top w:val="nil"/>
              <w:left w:val="nil"/>
              <w:bottom w:val="single" w:sz="8" w:space="0" w:color="auto"/>
              <w:right w:val="single" w:sz="8" w:space="0" w:color="auto"/>
            </w:tcBorders>
            <w:vAlign w:val="center"/>
          </w:tcPr>
          <w:p w:rsidR="001E0B2C" w:rsidRPr="00785E37" w:rsidRDefault="001E0B2C" w:rsidP="00785E37">
            <w:pPr>
              <w:spacing w:after="0"/>
              <w:jc w:val="center"/>
              <w:rPr>
                <w:rFonts w:ascii="Palatino Linotype" w:hAnsi="Palatino Linotype"/>
                <w:color w:val="000000"/>
                <w:sz w:val="20"/>
                <w:szCs w:val="20"/>
                <w:lang w:eastAsia="hu-HU"/>
              </w:rPr>
            </w:pPr>
            <w:r w:rsidRPr="00785E37">
              <w:rPr>
                <w:rFonts w:ascii="Palatino Linotype" w:hAnsi="Palatino Linotype"/>
                <w:color w:val="000000"/>
                <w:sz w:val="20"/>
                <w:szCs w:val="20"/>
                <w:lang w:eastAsia="hu-HU"/>
              </w:rPr>
              <w:t> </w:t>
            </w:r>
          </w:p>
        </w:tc>
        <w:tc>
          <w:tcPr>
            <w:tcW w:w="965" w:type="dxa"/>
            <w:tcBorders>
              <w:top w:val="nil"/>
              <w:left w:val="nil"/>
              <w:bottom w:val="single" w:sz="8" w:space="0" w:color="auto"/>
              <w:right w:val="single" w:sz="8" w:space="0" w:color="auto"/>
            </w:tcBorders>
            <w:vAlign w:val="center"/>
          </w:tcPr>
          <w:p w:rsidR="001E0B2C" w:rsidRPr="00785E37" w:rsidRDefault="001E0B2C" w:rsidP="00785E37">
            <w:pPr>
              <w:spacing w:after="0"/>
              <w:jc w:val="center"/>
              <w:rPr>
                <w:rFonts w:ascii="Palatino Linotype" w:hAnsi="Palatino Linotype"/>
                <w:color w:val="000000"/>
                <w:sz w:val="20"/>
                <w:szCs w:val="20"/>
                <w:lang w:eastAsia="hu-HU"/>
              </w:rPr>
            </w:pPr>
            <w:r w:rsidRPr="00785E37">
              <w:rPr>
                <w:rFonts w:ascii="Palatino Linotype" w:hAnsi="Palatino Linotype"/>
                <w:color w:val="000000"/>
                <w:sz w:val="20"/>
                <w:szCs w:val="20"/>
                <w:lang w:eastAsia="hu-HU"/>
              </w:rPr>
              <w:t>X</w:t>
            </w:r>
          </w:p>
        </w:tc>
        <w:tc>
          <w:tcPr>
            <w:tcW w:w="2382" w:type="dxa"/>
            <w:tcBorders>
              <w:top w:val="nil"/>
              <w:left w:val="single" w:sz="4" w:space="0" w:color="auto"/>
              <w:bottom w:val="single" w:sz="4" w:space="0" w:color="auto"/>
              <w:right w:val="single" w:sz="4" w:space="0" w:color="auto"/>
            </w:tcBorders>
            <w:vAlign w:val="center"/>
          </w:tcPr>
          <w:p w:rsidR="001E0B2C" w:rsidRPr="00785E37" w:rsidRDefault="001E0B2C" w:rsidP="00785E37">
            <w:pPr>
              <w:spacing w:after="0"/>
              <w:jc w:val="left"/>
              <w:rPr>
                <w:color w:val="000000"/>
                <w:sz w:val="20"/>
                <w:szCs w:val="20"/>
                <w:lang w:eastAsia="hu-HU"/>
              </w:rPr>
            </w:pPr>
            <w:r w:rsidRPr="00785E37">
              <w:rPr>
                <w:color w:val="000000"/>
                <w:sz w:val="20"/>
                <w:szCs w:val="20"/>
                <w:lang w:eastAsia="hu-HU"/>
              </w:rPr>
              <w:t> </w:t>
            </w:r>
          </w:p>
        </w:tc>
      </w:tr>
      <w:tr w:rsidR="001E0B2C" w:rsidRPr="00463BE8" w:rsidTr="005C7088">
        <w:trPr>
          <w:trHeight w:val="312"/>
        </w:trPr>
        <w:tc>
          <w:tcPr>
            <w:tcW w:w="971" w:type="dxa"/>
            <w:tcBorders>
              <w:top w:val="nil"/>
              <w:left w:val="single" w:sz="4" w:space="0" w:color="auto"/>
              <w:bottom w:val="single" w:sz="4" w:space="0" w:color="auto"/>
              <w:right w:val="single" w:sz="4" w:space="0" w:color="auto"/>
            </w:tcBorders>
            <w:vAlign w:val="center"/>
          </w:tcPr>
          <w:p w:rsidR="001E0B2C" w:rsidRPr="00785E37" w:rsidRDefault="001E0B2C" w:rsidP="00785E37">
            <w:pPr>
              <w:spacing w:after="0"/>
              <w:jc w:val="center"/>
              <w:rPr>
                <w:color w:val="000000"/>
                <w:sz w:val="20"/>
                <w:szCs w:val="20"/>
                <w:lang w:eastAsia="hu-HU"/>
              </w:rPr>
            </w:pPr>
            <w:r w:rsidRPr="00785E37">
              <w:rPr>
                <w:color w:val="000000"/>
                <w:sz w:val="20"/>
                <w:szCs w:val="20"/>
                <w:lang w:eastAsia="hu-HU"/>
              </w:rPr>
              <w:t>6.</w:t>
            </w:r>
          </w:p>
        </w:tc>
        <w:tc>
          <w:tcPr>
            <w:tcW w:w="2227" w:type="dxa"/>
            <w:tcBorders>
              <w:top w:val="nil"/>
              <w:left w:val="single" w:sz="8" w:space="0" w:color="auto"/>
              <w:bottom w:val="single" w:sz="8" w:space="0" w:color="auto"/>
              <w:right w:val="single" w:sz="8" w:space="0" w:color="auto"/>
            </w:tcBorders>
            <w:vAlign w:val="center"/>
          </w:tcPr>
          <w:p w:rsidR="001E0B2C" w:rsidRPr="00785E37" w:rsidRDefault="001E0B2C" w:rsidP="00785E37">
            <w:pPr>
              <w:spacing w:after="0"/>
              <w:jc w:val="left"/>
              <w:rPr>
                <w:rFonts w:ascii="Palatino Linotype" w:hAnsi="Palatino Linotype"/>
                <w:color w:val="000000"/>
                <w:sz w:val="20"/>
                <w:szCs w:val="20"/>
                <w:lang w:eastAsia="hu-HU"/>
              </w:rPr>
            </w:pPr>
            <w:r w:rsidRPr="00785E37">
              <w:rPr>
                <w:rFonts w:ascii="Palatino Linotype" w:hAnsi="Palatino Linotype"/>
                <w:color w:val="000000"/>
                <w:sz w:val="20"/>
                <w:szCs w:val="20"/>
                <w:lang w:eastAsia="hu-HU"/>
              </w:rPr>
              <w:t>házi feladat</w:t>
            </w:r>
          </w:p>
        </w:tc>
        <w:tc>
          <w:tcPr>
            <w:tcW w:w="1129" w:type="dxa"/>
            <w:tcBorders>
              <w:top w:val="nil"/>
              <w:left w:val="nil"/>
              <w:bottom w:val="single" w:sz="8" w:space="0" w:color="auto"/>
              <w:right w:val="single" w:sz="8" w:space="0" w:color="auto"/>
            </w:tcBorders>
            <w:vAlign w:val="center"/>
          </w:tcPr>
          <w:p w:rsidR="001E0B2C" w:rsidRPr="00785E37" w:rsidRDefault="001E0B2C" w:rsidP="00785E37">
            <w:pPr>
              <w:spacing w:after="0"/>
              <w:jc w:val="center"/>
              <w:rPr>
                <w:rFonts w:ascii="Palatino Linotype" w:hAnsi="Palatino Linotype"/>
                <w:color w:val="000000"/>
                <w:sz w:val="20"/>
                <w:szCs w:val="20"/>
                <w:lang w:eastAsia="hu-HU"/>
              </w:rPr>
            </w:pPr>
            <w:r w:rsidRPr="00785E37">
              <w:rPr>
                <w:rFonts w:ascii="Palatino Linotype" w:hAnsi="Palatino Linotype"/>
                <w:color w:val="000000"/>
                <w:sz w:val="20"/>
                <w:szCs w:val="20"/>
                <w:lang w:eastAsia="hu-HU"/>
              </w:rPr>
              <w:t>X</w:t>
            </w:r>
          </w:p>
        </w:tc>
        <w:tc>
          <w:tcPr>
            <w:tcW w:w="966" w:type="dxa"/>
            <w:tcBorders>
              <w:top w:val="nil"/>
              <w:left w:val="nil"/>
              <w:bottom w:val="single" w:sz="8" w:space="0" w:color="auto"/>
              <w:right w:val="single" w:sz="8" w:space="0" w:color="auto"/>
            </w:tcBorders>
            <w:vAlign w:val="center"/>
          </w:tcPr>
          <w:p w:rsidR="001E0B2C" w:rsidRPr="00785E37" w:rsidRDefault="001E0B2C" w:rsidP="00785E37">
            <w:pPr>
              <w:spacing w:after="0"/>
              <w:jc w:val="center"/>
              <w:rPr>
                <w:rFonts w:ascii="Palatino Linotype" w:hAnsi="Palatino Linotype"/>
                <w:color w:val="000000"/>
                <w:sz w:val="20"/>
                <w:szCs w:val="20"/>
                <w:lang w:eastAsia="hu-HU"/>
              </w:rPr>
            </w:pPr>
            <w:r w:rsidRPr="00785E37">
              <w:rPr>
                <w:rFonts w:ascii="Palatino Linotype" w:hAnsi="Palatino Linotype"/>
                <w:color w:val="000000"/>
                <w:sz w:val="20"/>
                <w:szCs w:val="20"/>
                <w:lang w:eastAsia="hu-HU"/>
              </w:rPr>
              <w:t> </w:t>
            </w:r>
          </w:p>
        </w:tc>
        <w:tc>
          <w:tcPr>
            <w:tcW w:w="965" w:type="dxa"/>
            <w:tcBorders>
              <w:top w:val="nil"/>
              <w:left w:val="nil"/>
              <w:bottom w:val="single" w:sz="8" w:space="0" w:color="auto"/>
              <w:right w:val="single" w:sz="8" w:space="0" w:color="auto"/>
            </w:tcBorders>
            <w:vAlign w:val="center"/>
          </w:tcPr>
          <w:p w:rsidR="001E0B2C" w:rsidRPr="00785E37" w:rsidRDefault="001E0B2C" w:rsidP="00785E37">
            <w:pPr>
              <w:spacing w:after="0"/>
              <w:jc w:val="center"/>
              <w:rPr>
                <w:rFonts w:ascii="Palatino Linotype" w:hAnsi="Palatino Linotype"/>
                <w:color w:val="000000"/>
                <w:sz w:val="20"/>
                <w:szCs w:val="20"/>
                <w:lang w:eastAsia="hu-HU"/>
              </w:rPr>
            </w:pPr>
            <w:r w:rsidRPr="00785E37">
              <w:rPr>
                <w:rFonts w:ascii="Palatino Linotype" w:hAnsi="Palatino Linotype"/>
                <w:color w:val="000000"/>
                <w:sz w:val="20"/>
                <w:szCs w:val="20"/>
                <w:lang w:eastAsia="hu-HU"/>
              </w:rPr>
              <w:t> </w:t>
            </w:r>
          </w:p>
        </w:tc>
        <w:tc>
          <w:tcPr>
            <w:tcW w:w="2382" w:type="dxa"/>
            <w:tcBorders>
              <w:top w:val="nil"/>
              <w:left w:val="single" w:sz="4" w:space="0" w:color="auto"/>
              <w:bottom w:val="single" w:sz="4" w:space="0" w:color="auto"/>
              <w:right w:val="single" w:sz="4" w:space="0" w:color="auto"/>
            </w:tcBorders>
            <w:vAlign w:val="center"/>
          </w:tcPr>
          <w:p w:rsidR="001E0B2C" w:rsidRPr="00785E37" w:rsidRDefault="001E0B2C" w:rsidP="00785E37">
            <w:pPr>
              <w:spacing w:after="0"/>
              <w:jc w:val="left"/>
              <w:rPr>
                <w:color w:val="000000"/>
                <w:sz w:val="20"/>
                <w:szCs w:val="20"/>
                <w:lang w:eastAsia="hu-HU"/>
              </w:rPr>
            </w:pPr>
            <w:r w:rsidRPr="00785E37">
              <w:rPr>
                <w:color w:val="000000"/>
                <w:sz w:val="20"/>
                <w:szCs w:val="20"/>
                <w:lang w:eastAsia="hu-HU"/>
              </w:rPr>
              <w:t> </w:t>
            </w:r>
          </w:p>
        </w:tc>
      </w:tr>
    </w:tbl>
    <w:p w:rsidR="001E0B2C" w:rsidRDefault="001E0B2C" w:rsidP="00C53E01">
      <w:pPr>
        <w:spacing w:after="0"/>
        <w:ind w:left="426"/>
      </w:pPr>
    </w:p>
    <w:p w:rsidR="001E0B2C" w:rsidRPr="00BC7291" w:rsidRDefault="001E0B2C" w:rsidP="00C53E01">
      <w:pPr>
        <w:pStyle w:val="Listaszerbekezds"/>
        <w:numPr>
          <w:ilvl w:val="2"/>
          <w:numId w:val="8"/>
        </w:numPr>
        <w:spacing w:after="0"/>
        <w:rPr>
          <w:b/>
        </w:rPr>
      </w:pPr>
      <w:r w:rsidRPr="00BC7291">
        <w:rPr>
          <w:b/>
        </w:rPr>
        <w:t>A tantárgy elsajátítása során alkalmazható tanulói tevékenységformák (ajánlás)</w:t>
      </w:r>
    </w:p>
    <w:p w:rsidR="001E0B2C" w:rsidRPr="002B5BF7" w:rsidRDefault="001E0B2C" w:rsidP="00C53E01">
      <w:pPr>
        <w:spacing w:after="0"/>
        <w:ind w:left="426"/>
      </w:pPr>
    </w:p>
    <w:tbl>
      <w:tblPr>
        <w:tblW w:w="8660" w:type="dxa"/>
        <w:tblInd w:w="75" w:type="dxa"/>
        <w:tblCellMar>
          <w:left w:w="70" w:type="dxa"/>
          <w:right w:w="70" w:type="dxa"/>
        </w:tblCellMar>
        <w:tblLook w:val="00A0" w:firstRow="1" w:lastRow="0" w:firstColumn="1" w:lastColumn="0" w:noHBand="0" w:noVBand="0"/>
      </w:tblPr>
      <w:tblGrid>
        <w:gridCol w:w="990"/>
        <w:gridCol w:w="2587"/>
        <w:gridCol w:w="1351"/>
        <w:gridCol w:w="796"/>
        <w:gridCol w:w="774"/>
        <w:gridCol w:w="2162"/>
      </w:tblGrid>
      <w:tr w:rsidR="001E0B2C" w:rsidRPr="00463BE8" w:rsidTr="005C7088">
        <w:trPr>
          <w:trHeight w:val="276"/>
        </w:trPr>
        <w:tc>
          <w:tcPr>
            <w:tcW w:w="990" w:type="dxa"/>
            <w:tcBorders>
              <w:top w:val="single" w:sz="4" w:space="0" w:color="auto"/>
              <w:left w:val="single" w:sz="4" w:space="0" w:color="auto"/>
              <w:bottom w:val="single" w:sz="4" w:space="0" w:color="auto"/>
              <w:right w:val="single" w:sz="4" w:space="0" w:color="auto"/>
            </w:tcBorders>
            <w:vAlign w:val="center"/>
          </w:tcPr>
          <w:p w:rsidR="001E0B2C" w:rsidRPr="00785E37" w:rsidRDefault="001E0B2C" w:rsidP="00785E37">
            <w:pPr>
              <w:spacing w:after="0"/>
              <w:jc w:val="left"/>
              <w:rPr>
                <w:color w:val="000000"/>
                <w:sz w:val="20"/>
                <w:szCs w:val="20"/>
                <w:lang w:eastAsia="hu-HU"/>
              </w:rPr>
            </w:pPr>
            <w:r w:rsidRPr="00785E37">
              <w:rPr>
                <w:color w:val="000000"/>
                <w:sz w:val="20"/>
                <w:szCs w:val="20"/>
                <w:lang w:eastAsia="hu-HU"/>
              </w:rPr>
              <w:t>Sorszám</w:t>
            </w:r>
          </w:p>
        </w:tc>
        <w:tc>
          <w:tcPr>
            <w:tcW w:w="2587" w:type="dxa"/>
            <w:tcBorders>
              <w:top w:val="single" w:sz="4" w:space="0" w:color="auto"/>
              <w:left w:val="nil"/>
              <w:bottom w:val="single" w:sz="4" w:space="0" w:color="auto"/>
              <w:right w:val="single" w:sz="4" w:space="0" w:color="auto"/>
            </w:tcBorders>
            <w:vAlign w:val="center"/>
          </w:tcPr>
          <w:p w:rsidR="001E0B2C" w:rsidRPr="00785E37" w:rsidRDefault="001E0B2C" w:rsidP="00785E37">
            <w:pPr>
              <w:spacing w:after="0"/>
              <w:jc w:val="left"/>
              <w:rPr>
                <w:color w:val="000000"/>
                <w:sz w:val="20"/>
                <w:szCs w:val="20"/>
                <w:lang w:eastAsia="hu-HU"/>
              </w:rPr>
            </w:pPr>
            <w:r w:rsidRPr="00785E37">
              <w:rPr>
                <w:color w:val="000000"/>
                <w:sz w:val="20"/>
                <w:szCs w:val="20"/>
                <w:lang w:eastAsia="hu-HU"/>
              </w:rPr>
              <w:t>Tanulói tevékenységforma</w:t>
            </w:r>
          </w:p>
        </w:tc>
        <w:tc>
          <w:tcPr>
            <w:tcW w:w="2921" w:type="dxa"/>
            <w:gridSpan w:val="3"/>
            <w:tcBorders>
              <w:top w:val="single" w:sz="4" w:space="0" w:color="auto"/>
              <w:left w:val="nil"/>
              <w:bottom w:val="single" w:sz="4" w:space="0" w:color="auto"/>
              <w:right w:val="single" w:sz="4" w:space="0" w:color="auto"/>
            </w:tcBorders>
            <w:vAlign w:val="center"/>
          </w:tcPr>
          <w:p w:rsidR="001E0B2C" w:rsidRPr="00785E37" w:rsidRDefault="001E0B2C" w:rsidP="00785E37">
            <w:pPr>
              <w:spacing w:after="0"/>
              <w:jc w:val="left"/>
              <w:rPr>
                <w:color w:val="000000"/>
                <w:sz w:val="20"/>
                <w:szCs w:val="20"/>
                <w:lang w:eastAsia="hu-HU"/>
              </w:rPr>
            </w:pPr>
            <w:r w:rsidRPr="00785E37">
              <w:rPr>
                <w:color w:val="000000"/>
                <w:sz w:val="20"/>
                <w:szCs w:val="20"/>
                <w:lang w:eastAsia="hu-HU"/>
              </w:rPr>
              <w:t>Tanulói tevékenység szervezési kerete (differenciálási módok)</w:t>
            </w:r>
          </w:p>
          <w:p w:rsidR="001E0B2C" w:rsidRPr="00785E37" w:rsidRDefault="001E0B2C" w:rsidP="00785E37">
            <w:pPr>
              <w:spacing w:after="0"/>
              <w:jc w:val="left"/>
              <w:rPr>
                <w:color w:val="000000"/>
                <w:sz w:val="20"/>
                <w:szCs w:val="20"/>
                <w:lang w:eastAsia="hu-HU"/>
              </w:rPr>
            </w:pPr>
            <w:r w:rsidRPr="00785E37">
              <w:rPr>
                <w:color w:val="000000"/>
                <w:sz w:val="20"/>
                <w:szCs w:val="20"/>
                <w:lang w:eastAsia="hu-HU"/>
              </w:rPr>
              <w:t> </w:t>
            </w:r>
          </w:p>
          <w:p w:rsidR="001E0B2C" w:rsidRPr="00785E37" w:rsidRDefault="001E0B2C" w:rsidP="00785E37">
            <w:pPr>
              <w:spacing w:after="0"/>
              <w:jc w:val="left"/>
              <w:rPr>
                <w:color w:val="000000"/>
                <w:sz w:val="20"/>
                <w:szCs w:val="20"/>
                <w:lang w:eastAsia="hu-HU"/>
              </w:rPr>
            </w:pPr>
            <w:r w:rsidRPr="00785E37">
              <w:rPr>
                <w:color w:val="000000"/>
                <w:sz w:val="20"/>
                <w:szCs w:val="20"/>
                <w:lang w:eastAsia="hu-HU"/>
              </w:rPr>
              <w:t> </w:t>
            </w:r>
          </w:p>
        </w:tc>
        <w:tc>
          <w:tcPr>
            <w:tcW w:w="2162" w:type="dxa"/>
            <w:tcBorders>
              <w:top w:val="single" w:sz="4" w:space="0" w:color="auto"/>
              <w:left w:val="nil"/>
              <w:bottom w:val="single" w:sz="4" w:space="0" w:color="auto"/>
              <w:right w:val="single" w:sz="4" w:space="0" w:color="auto"/>
            </w:tcBorders>
            <w:vAlign w:val="center"/>
          </w:tcPr>
          <w:p w:rsidR="001E0B2C" w:rsidRPr="00785E37" w:rsidRDefault="001E0B2C" w:rsidP="00785E37">
            <w:pPr>
              <w:spacing w:after="0"/>
              <w:jc w:val="left"/>
              <w:rPr>
                <w:color w:val="000000"/>
                <w:sz w:val="20"/>
                <w:szCs w:val="20"/>
                <w:lang w:eastAsia="hu-HU"/>
              </w:rPr>
            </w:pPr>
            <w:r w:rsidRPr="00785E37">
              <w:rPr>
                <w:color w:val="000000"/>
                <w:sz w:val="20"/>
                <w:szCs w:val="20"/>
                <w:lang w:eastAsia="hu-HU"/>
              </w:rPr>
              <w:t xml:space="preserve">Alkalmazandó eszközök és felszerelések </w:t>
            </w:r>
          </w:p>
        </w:tc>
      </w:tr>
      <w:tr w:rsidR="001E0B2C" w:rsidRPr="00463BE8" w:rsidTr="005C7088">
        <w:trPr>
          <w:trHeight w:val="528"/>
        </w:trPr>
        <w:tc>
          <w:tcPr>
            <w:tcW w:w="990" w:type="dxa"/>
            <w:tcBorders>
              <w:top w:val="nil"/>
              <w:left w:val="single" w:sz="4" w:space="0" w:color="auto"/>
              <w:bottom w:val="single" w:sz="4" w:space="0" w:color="auto"/>
              <w:right w:val="single" w:sz="4" w:space="0" w:color="auto"/>
            </w:tcBorders>
            <w:vAlign w:val="center"/>
          </w:tcPr>
          <w:p w:rsidR="001E0B2C" w:rsidRPr="00785E37" w:rsidRDefault="001E0B2C" w:rsidP="00785E37">
            <w:pPr>
              <w:spacing w:after="0"/>
              <w:jc w:val="left"/>
              <w:rPr>
                <w:color w:val="000000"/>
                <w:sz w:val="20"/>
                <w:szCs w:val="20"/>
                <w:lang w:eastAsia="hu-HU"/>
              </w:rPr>
            </w:pPr>
            <w:r w:rsidRPr="00785E37">
              <w:rPr>
                <w:color w:val="000000"/>
                <w:sz w:val="20"/>
                <w:szCs w:val="20"/>
                <w:lang w:eastAsia="hu-HU"/>
              </w:rPr>
              <w:lastRenderedPageBreak/>
              <w:t> </w:t>
            </w:r>
          </w:p>
        </w:tc>
        <w:tc>
          <w:tcPr>
            <w:tcW w:w="2587" w:type="dxa"/>
            <w:tcBorders>
              <w:top w:val="nil"/>
              <w:left w:val="nil"/>
              <w:bottom w:val="single" w:sz="4" w:space="0" w:color="auto"/>
              <w:right w:val="single" w:sz="4" w:space="0" w:color="auto"/>
            </w:tcBorders>
            <w:vAlign w:val="center"/>
          </w:tcPr>
          <w:p w:rsidR="001E0B2C" w:rsidRPr="00785E37" w:rsidRDefault="001E0B2C" w:rsidP="00785E37">
            <w:pPr>
              <w:spacing w:after="0"/>
              <w:jc w:val="left"/>
              <w:rPr>
                <w:color w:val="000000"/>
                <w:sz w:val="20"/>
                <w:szCs w:val="20"/>
                <w:lang w:eastAsia="hu-HU"/>
              </w:rPr>
            </w:pPr>
            <w:r w:rsidRPr="00785E37">
              <w:rPr>
                <w:color w:val="000000"/>
                <w:sz w:val="20"/>
                <w:szCs w:val="20"/>
                <w:lang w:eastAsia="hu-HU"/>
              </w:rPr>
              <w:t> </w:t>
            </w:r>
          </w:p>
        </w:tc>
        <w:tc>
          <w:tcPr>
            <w:tcW w:w="1351" w:type="dxa"/>
            <w:tcBorders>
              <w:top w:val="nil"/>
              <w:left w:val="nil"/>
              <w:bottom w:val="single" w:sz="4" w:space="0" w:color="auto"/>
              <w:right w:val="single" w:sz="4" w:space="0" w:color="auto"/>
            </w:tcBorders>
            <w:vAlign w:val="center"/>
          </w:tcPr>
          <w:p w:rsidR="001E0B2C" w:rsidRPr="00785E37" w:rsidRDefault="001E0B2C" w:rsidP="00785E37">
            <w:pPr>
              <w:spacing w:after="0"/>
              <w:jc w:val="center"/>
              <w:rPr>
                <w:color w:val="000000"/>
                <w:sz w:val="20"/>
                <w:szCs w:val="20"/>
                <w:lang w:eastAsia="hu-HU"/>
              </w:rPr>
            </w:pPr>
            <w:r w:rsidRPr="00785E37">
              <w:rPr>
                <w:color w:val="000000"/>
                <w:sz w:val="20"/>
                <w:szCs w:val="20"/>
                <w:lang w:eastAsia="hu-HU"/>
              </w:rPr>
              <w:t>egyéni</w:t>
            </w:r>
          </w:p>
        </w:tc>
        <w:tc>
          <w:tcPr>
            <w:tcW w:w="796" w:type="dxa"/>
            <w:tcBorders>
              <w:top w:val="nil"/>
              <w:left w:val="nil"/>
              <w:bottom w:val="single" w:sz="4" w:space="0" w:color="auto"/>
              <w:right w:val="single" w:sz="4" w:space="0" w:color="auto"/>
            </w:tcBorders>
            <w:vAlign w:val="center"/>
          </w:tcPr>
          <w:p w:rsidR="001E0B2C" w:rsidRPr="00785E37" w:rsidRDefault="001E0B2C" w:rsidP="00785E37">
            <w:pPr>
              <w:spacing w:after="0"/>
              <w:jc w:val="center"/>
              <w:rPr>
                <w:color w:val="000000"/>
                <w:sz w:val="20"/>
                <w:szCs w:val="20"/>
                <w:lang w:eastAsia="hu-HU"/>
              </w:rPr>
            </w:pPr>
            <w:r w:rsidRPr="00785E37">
              <w:rPr>
                <w:color w:val="000000"/>
                <w:sz w:val="20"/>
                <w:szCs w:val="20"/>
                <w:lang w:eastAsia="hu-HU"/>
              </w:rPr>
              <w:t>csoport-bontás</w:t>
            </w:r>
          </w:p>
        </w:tc>
        <w:tc>
          <w:tcPr>
            <w:tcW w:w="774" w:type="dxa"/>
            <w:tcBorders>
              <w:top w:val="nil"/>
              <w:left w:val="nil"/>
              <w:bottom w:val="single" w:sz="4" w:space="0" w:color="auto"/>
              <w:right w:val="single" w:sz="4" w:space="0" w:color="auto"/>
            </w:tcBorders>
            <w:vAlign w:val="center"/>
          </w:tcPr>
          <w:p w:rsidR="001E0B2C" w:rsidRPr="00785E37" w:rsidRDefault="001E0B2C" w:rsidP="00785E37">
            <w:pPr>
              <w:spacing w:after="0"/>
              <w:jc w:val="center"/>
              <w:rPr>
                <w:color w:val="000000"/>
                <w:sz w:val="20"/>
                <w:szCs w:val="20"/>
                <w:lang w:eastAsia="hu-HU"/>
              </w:rPr>
            </w:pPr>
            <w:r w:rsidRPr="00785E37">
              <w:rPr>
                <w:color w:val="000000"/>
                <w:sz w:val="20"/>
                <w:szCs w:val="20"/>
                <w:lang w:eastAsia="hu-HU"/>
              </w:rPr>
              <w:t>osztály-keret</w:t>
            </w:r>
          </w:p>
        </w:tc>
        <w:tc>
          <w:tcPr>
            <w:tcW w:w="2162" w:type="dxa"/>
            <w:tcBorders>
              <w:top w:val="nil"/>
              <w:left w:val="nil"/>
              <w:bottom w:val="single" w:sz="4" w:space="0" w:color="auto"/>
              <w:right w:val="single" w:sz="4" w:space="0" w:color="auto"/>
            </w:tcBorders>
            <w:vAlign w:val="center"/>
          </w:tcPr>
          <w:p w:rsidR="001E0B2C" w:rsidRPr="00785E37" w:rsidRDefault="001E0B2C" w:rsidP="00785E37">
            <w:pPr>
              <w:spacing w:after="0"/>
              <w:jc w:val="left"/>
              <w:rPr>
                <w:color w:val="000000"/>
                <w:sz w:val="20"/>
                <w:szCs w:val="20"/>
                <w:lang w:eastAsia="hu-HU"/>
              </w:rPr>
            </w:pPr>
            <w:r w:rsidRPr="00785E37">
              <w:rPr>
                <w:color w:val="000000"/>
                <w:sz w:val="20"/>
                <w:szCs w:val="20"/>
                <w:lang w:eastAsia="hu-HU"/>
              </w:rPr>
              <w:t> </w:t>
            </w:r>
          </w:p>
        </w:tc>
      </w:tr>
      <w:tr w:rsidR="001E0B2C" w:rsidRPr="00463BE8" w:rsidTr="005C7088">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tcPr>
          <w:p w:rsidR="001E0B2C" w:rsidRPr="00785E37" w:rsidRDefault="001E0B2C" w:rsidP="00785E37">
            <w:pPr>
              <w:spacing w:after="0"/>
              <w:jc w:val="center"/>
              <w:rPr>
                <w:color w:val="000000"/>
                <w:sz w:val="20"/>
                <w:szCs w:val="20"/>
                <w:lang w:eastAsia="hu-HU"/>
              </w:rPr>
            </w:pPr>
            <w:r w:rsidRPr="00785E37">
              <w:rPr>
                <w:color w:val="000000"/>
                <w:sz w:val="20"/>
                <w:szCs w:val="20"/>
                <w:lang w:eastAsia="hu-HU"/>
              </w:rPr>
              <w:t>1.</w:t>
            </w:r>
          </w:p>
        </w:tc>
        <w:tc>
          <w:tcPr>
            <w:tcW w:w="2587" w:type="dxa"/>
            <w:tcBorders>
              <w:top w:val="nil"/>
              <w:left w:val="nil"/>
              <w:bottom w:val="single" w:sz="4" w:space="0" w:color="auto"/>
              <w:right w:val="nil"/>
            </w:tcBorders>
            <w:shd w:val="clear" w:color="000000" w:fill="D9D9D9"/>
            <w:vAlign w:val="center"/>
          </w:tcPr>
          <w:p w:rsidR="001E0B2C" w:rsidRPr="00785E37" w:rsidRDefault="001E0B2C" w:rsidP="00785E37">
            <w:pPr>
              <w:spacing w:after="0"/>
              <w:jc w:val="left"/>
              <w:rPr>
                <w:color w:val="000000"/>
                <w:sz w:val="20"/>
                <w:szCs w:val="20"/>
                <w:lang w:eastAsia="hu-HU"/>
              </w:rPr>
            </w:pPr>
            <w:r w:rsidRPr="00785E37">
              <w:rPr>
                <w:color w:val="000000"/>
                <w:sz w:val="20"/>
                <w:szCs w:val="20"/>
                <w:lang w:eastAsia="hu-HU"/>
              </w:rPr>
              <w:t>Információ feldolgozó tevékenységek</w:t>
            </w:r>
          </w:p>
        </w:tc>
        <w:tc>
          <w:tcPr>
            <w:tcW w:w="1351" w:type="dxa"/>
            <w:tcBorders>
              <w:top w:val="nil"/>
              <w:left w:val="nil"/>
              <w:bottom w:val="single" w:sz="4" w:space="0" w:color="auto"/>
              <w:right w:val="nil"/>
            </w:tcBorders>
            <w:shd w:val="clear" w:color="000000" w:fill="D9D9D9"/>
            <w:vAlign w:val="center"/>
          </w:tcPr>
          <w:p w:rsidR="001E0B2C" w:rsidRPr="00785E37" w:rsidRDefault="001E0B2C" w:rsidP="00785E37">
            <w:pPr>
              <w:spacing w:after="0"/>
              <w:jc w:val="left"/>
              <w:rPr>
                <w:color w:val="000000"/>
                <w:sz w:val="20"/>
                <w:szCs w:val="20"/>
                <w:lang w:eastAsia="hu-HU"/>
              </w:rPr>
            </w:pPr>
            <w:r w:rsidRPr="00785E37">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785E37" w:rsidRDefault="001E0B2C" w:rsidP="00785E37">
            <w:pPr>
              <w:spacing w:after="0"/>
              <w:jc w:val="left"/>
              <w:rPr>
                <w:color w:val="000000"/>
                <w:sz w:val="20"/>
                <w:szCs w:val="20"/>
                <w:lang w:eastAsia="hu-HU"/>
              </w:rPr>
            </w:pPr>
            <w:r w:rsidRPr="00785E37">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785E37" w:rsidRDefault="001E0B2C" w:rsidP="00785E37">
            <w:pPr>
              <w:spacing w:after="0"/>
              <w:jc w:val="left"/>
              <w:rPr>
                <w:color w:val="000000"/>
                <w:sz w:val="20"/>
                <w:szCs w:val="20"/>
                <w:lang w:eastAsia="hu-HU"/>
              </w:rPr>
            </w:pPr>
            <w:r w:rsidRPr="00785E37">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785E37" w:rsidRDefault="001E0B2C" w:rsidP="00785E37">
            <w:pPr>
              <w:spacing w:after="0"/>
              <w:jc w:val="left"/>
              <w:rPr>
                <w:color w:val="000000"/>
                <w:sz w:val="20"/>
                <w:szCs w:val="20"/>
                <w:lang w:eastAsia="hu-HU"/>
              </w:rPr>
            </w:pPr>
            <w:r w:rsidRPr="00785E37">
              <w:rPr>
                <w:color w:val="000000"/>
                <w:sz w:val="20"/>
                <w:szCs w:val="20"/>
                <w:lang w:eastAsia="hu-HU"/>
              </w:rPr>
              <w:t> </w:t>
            </w:r>
          </w:p>
        </w:tc>
      </w:tr>
      <w:tr w:rsidR="001E0B2C" w:rsidRPr="00463BE8" w:rsidTr="005C7088">
        <w:trPr>
          <w:trHeight w:val="528"/>
        </w:trPr>
        <w:tc>
          <w:tcPr>
            <w:tcW w:w="990" w:type="dxa"/>
            <w:tcBorders>
              <w:top w:val="nil"/>
              <w:left w:val="single" w:sz="4" w:space="0" w:color="auto"/>
              <w:bottom w:val="single" w:sz="4" w:space="0" w:color="auto"/>
              <w:right w:val="single" w:sz="4" w:space="0" w:color="auto"/>
            </w:tcBorders>
            <w:vAlign w:val="center"/>
          </w:tcPr>
          <w:p w:rsidR="001E0B2C" w:rsidRPr="00785E37" w:rsidRDefault="001E0B2C" w:rsidP="00785E37">
            <w:pPr>
              <w:spacing w:after="0"/>
              <w:jc w:val="center"/>
              <w:rPr>
                <w:color w:val="000000"/>
                <w:sz w:val="20"/>
                <w:szCs w:val="20"/>
                <w:lang w:eastAsia="hu-HU"/>
              </w:rPr>
            </w:pPr>
            <w:r w:rsidRPr="00785E37">
              <w:rPr>
                <w:color w:val="000000"/>
                <w:sz w:val="20"/>
                <w:szCs w:val="20"/>
                <w:lang w:eastAsia="hu-HU"/>
              </w:rPr>
              <w:t>1.1.</w:t>
            </w:r>
          </w:p>
        </w:tc>
        <w:tc>
          <w:tcPr>
            <w:tcW w:w="2587" w:type="dxa"/>
            <w:tcBorders>
              <w:top w:val="nil"/>
              <w:left w:val="nil"/>
              <w:bottom w:val="single" w:sz="4" w:space="0" w:color="auto"/>
              <w:right w:val="single" w:sz="4" w:space="0" w:color="auto"/>
            </w:tcBorders>
            <w:vAlign w:val="center"/>
          </w:tcPr>
          <w:p w:rsidR="001E0B2C" w:rsidRPr="00785E37" w:rsidRDefault="001E0B2C" w:rsidP="00785E37">
            <w:pPr>
              <w:spacing w:after="0"/>
              <w:jc w:val="left"/>
              <w:rPr>
                <w:color w:val="000000"/>
                <w:sz w:val="20"/>
                <w:szCs w:val="20"/>
                <w:lang w:eastAsia="hu-HU"/>
              </w:rPr>
            </w:pPr>
            <w:r w:rsidRPr="00785E37">
              <w:rPr>
                <w:color w:val="000000"/>
                <w:sz w:val="20"/>
                <w:szCs w:val="20"/>
                <w:lang w:eastAsia="hu-HU"/>
              </w:rPr>
              <w:t>Olvasott szöveg önálló feldolgozása</w:t>
            </w:r>
          </w:p>
        </w:tc>
        <w:tc>
          <w:tcPr>
            <w:tcW w:w="1351" w:type="dxa"/>
            <w:tcBorders>
              <w:top w:val="nil"/>
              <w:left w:val="nil"/>
              <w:bottom w:val="single" w:sz="4" w:space="0" w:color="auto"/>
              <w:right w:val="single" w:sz="4" w:space="0" w:color="auto"/>
            </w:tcBorders>
            <w:vAlign w:val="center"/>
          </w:tcPr>
          <w:p w:rsidR="001E0B2C" w:rsidRPr="00785E37" w:rsidRDefault="001E0B2C" w:rsidP="00785E37">
            <w:pPr>
              <w:spacing w:after="0"/>
              <w:jc w:val="center"/>
              <w:rPr>
                <w:color w:val="000000"/>
                <w:sz w:val="20"/>
                <w:szCs w:val="20"/>
                <w:lang w:eastAsia="hu-HU"/>
              </w:rPr>
            </w:pPr>
            <w:r w:rsidRPr="00785E37">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785E37" w:rsidRDefault="001E0B2C" w:rsidP="00785E37">
            <w:pPr>
              <w:spacing w:after="0"/>
              <w:jc w:val="center"/>
              <w:rPr>
                <w:color w:val="000000"/>
                <w:sz w:val="20"/>
                <w:szCs w:val="20"/>
                <w:lang w:eastAsia="hu-HU"/>
              </w:rPr>
            </w:pPr>
            <w:r w:rsidRPr="00785E37">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785E37" w:rsidRDefault="001E0B2C" w:rsidP="00785E37">
            <w:pPr>
              <w:spacing w:after="0"/>
              <w:jc w:val="center"/>
              <w:rPr>
                <w:color w:val="000000"/>
                <w:sz w:val="20"/>
                <w:szCs w:val="20"/>
                <w:lang w:eastAsia="hu-HU"/>
              </w:rPr>
            </w:pPr>
            <w:r w:rsidRPr="00785E37">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785E37" w:rsidRDefault="001E0B2C" w:rsidP="00785E37">
            <w:pPr>
              <w:spacing w:after="0"/>
              <w:jc w:val="left"/>
              <w:rPr>
                <w:color w:val="000000"/>
                <w:sz w:val="20"/>
                <w:szCs w:val="20"/>
                <w:lang w:eastAsia="hu-HU"/>
              </w:rPr>
            </w:pPr>
            <w:r w:rsidRPr="00785E37">
              <w:rPr>
                <w:color w:val="000000"/>
                <w:sz w:val="20"/>
                <w:szCs w:val="20"/>
                <w:lang w:eastAsia="hu-HU"/>
              </w:rPr>
              <w:t> </w:t>
            </w:r>
          </w:p>
        </w:tc>
      </w:tr>
      <w:tr w:rsidR="001E0B2C" w:rsidRPr="00463BE8" w:rsidTr="005C7088">
        <w:trPr>
          <w:trHeight w:val="528"/>
        </w:trPr>
        <w:tc>
          <w:tcPr>
            <w:tcW w:w="990" w:type="dxa"/>
            <w:tcBorders>
              <w:top w:val="nil"/>
              <w:left w:val="single" w:sz="4" w:space="0" w:color="auto"/>
              <w:bottom w:val="single" w:sz="4" w:space="0" w:color="auto"/>
              <w:right w:val="single" w:sz="4" w:space="0" w:color="auto"/>
            </w:tcBorders>
            <w:vAlign w:val="center"/>
          </w:tcPr>
          <w:p w:rsidR="001E0B2C" w:rsidRPr="00785E37" w:rsidRDefault="001E0B2C" w:rsidP="00785E37">
            <w:pPr>
              <w:spacing w:after="0"/>
              <w:jc w:val="center"/>
              <w:rPr>
                <w:color w:val="000000"/>
                <w:sz w:val="20"/>
                <w:szCs w:val="20"/>
                <w:lang w:eastAsia="hu-HU"/>
              </w:rPr>
            </w:pPr>
            <w:r w:rsidRPr="00785E37">
              <w:rPr>
                <w:color w:val="000000"/>
                <w:sz w:val="20"/>
                <w:szCs w:val="20"/>
                <w:lang w:eastAsia="hu-HU"/>
              </w:rPr>
              <w:t>1.3.</w:t>
            </w:r>
          </w:p>
        </w:tc>
        <w:tc>
          <w:tcPr>
            <w:tcW w:w="2587" w:type="dxa"/>
            <w:tcBorders>
              <w:top w:val="nil"/>
              <w:left w:val="nil"/>
              <w:bottom w:val="single" w:sz="4" w:space="0" w:color="auto"/>
              <w:right w:val="single" w:sz="4" w:space="0" w:color="auto"/>
            </w:tcBorders>
            <w:vAlign w:val="center"/>
          </w:tcPr>
          <w:p w:rsidR="001E0B2C" w:rsidRPr="00785E37" w:rsidRDefault="001E0B2C" w:rsidP="00785E37">
            <w:pPr>
              <w:spacing w:after="0"/>
              <w:jc w:val="left"/>
              <w:rPr>
                <w:color w:val="000000"/>
                <w:sz w:val="20"/>
                <w:szCs w:val="20"/>
                <w:lang w:eastAsia="hu-HU"/>
              </w:rPr>
            </w:pPr>
            <w:r w:rsidRPr="00785E37">
              <w:rPr>
                <w:color w:val="000000"/>
                <w:sz w:val="20"/>
                <w:szCs w:val="20"/>
                <w:lang w:eastAsia="hu-HU"/>
              </w:rPr>
              <w:t>Olvasott szöveg feldolgozása jegyzeteléssel</w:t>
            </w:r>
          </w:p>
        </w:tc>
        <w:tc>
          <w:tcPr>
            <w:tcW w:w="1351" w:type="dxa"/>
            <w:tcBorders>
              <w:top w:val="nil"/>
              <w:left w:val="nil"/>
              <w:bottom w:val="single" w:sz="4" w:space="0" w:color="auto"/>
              <w:right w:val="single" w:sz="4" w:space="0" w:color="auto"/>
            </w:tcBorders>
            <w:vAlign w:val="center"/>
          </w:tcPr>
          <w:p w:rsidR="001E0B2C" w:rsidRPr="00785E37" w:rsidRDefault="001E0B2C" w:rsidP="00785E37">
            <w:pPr>
              <w:spacing w:after="0"/>
              <w:jc w:val="center"/>
              <w:rPr>
                <w:color w:val="000000"/>
                <w:sz w:val="20"/>
                <w:szCs w:val="20"/>
                <w:lang w:eastAsia="hu-HU"/>
              </w:rPr>
            </w:pPr>
            <w:r w:rsidRPr="00785E37">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785E37" w:rsidRDefault="001E0B2C" w:rsidP="00785E37">
            <w:pPr>
              <w:spacing w:after="0"/>
              <w:jc w:val="center"/>
              <w:rPr>
                <w:color w:val="000000"/>
                <w:sz w:val="20"/>
                <w:szCs w:val="20"/>
                <w:lang w:eastAsia="hu-HU"/>
              </w:rPr>
            </w:pPr>
            <w:r w:rsidRPr="00785E37">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785E37" w:rsidRDefault="001E0B2C" w:rsidP="00785E37">
            <w:pPr>
              <w:spacing w:after="0"/>
              <w:jc w:val="center"/>
              <w:rPr>
                <w:color w:val="000000"/>
                <w:sz w:val="20"/>
                <w:szCs w:val="20"/>
                <w:lang w:eastAsia="hu-HU"/>
              </w:rPr>
            </w:pPr>
            <w:r w:rsidRPr="00785E37">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785E37" w:rsidRDefault="001E0B2C" w:rsidP="00785E37">
            <w:pPr>
              <w:spacing w:after="0"/>
              <w:jc w:val="left"/>
              <w:rPr>
                <w:color w:val="000000"/>
                <w:sz w:val="20"/>
                <w:szCs w:val="20"/>
                <w:lang w:eastAsia="hu-HU"/>
              </w:rPr>
            </w:pPr>
            <w:r w:rsidRPr="00785E37">
              <w:rPr>
                <w:color w:val="000000"/>
                <w:sz w:val="20"/>
                <w:szCs w:val="20"/>
                <w:lang w:eastAsia="hu-HU"/>
              </w:rPr>
              <w:t> </w:t>
            </w:r>
          </w:p>
        </w:tc>
      </w:tr>
      <w:tr w:rsidR="001E0B2C" w:rsidRPr="00463BE8" w:rsidTr="005C7088">
        <w:trPr>
          <w:trHeight w:val="528"/>
        </w:trPr>
        <w:tc>
          <w:tcPr>
            <w:tcW w:w="990" w:type="dxa"/>
            <w:tcBorders>
              <w:top w:val="nil"/>
              <w:left w:val="single" w:sz="4" w:space="0" w:color="auto"/>
              <w:bottom w:val="single" w:sz="4" w:space="0" w:color="auto"/>
              <w:right w:val="single" w:sz="4" w:space="0" w:color="auto"/>
            </w:tcBorders>
            <w:vAlign w:val="center"/>
          </w:tcPr>
          <w:p w:rsidR="001E0B2C" w:rsidRPr="00785E37" w:rsidRDefault="001E0B2C" w:rsidP="00785E37">
            <w:pPr>
              <w:spacing w:after="0"/>
              <w:jc w:val="center"/>
              <w:rPr>
                <w:color w:val="000000"/>
                <w:sz w:val="20"/>
                <w:szCs w:val="20"/>
                <w:lang w:eastAsia="hu-HU"/>
              </w:rPr>
            </w:pPr>
            <w:r w:rsidRPr="00785E37">
              <w:rPr>
                <w:color w:val="000000"/>
                <w:sz w:val="20"/>
                <w:szCs w:val="20"/>
                <w:lang w:eastAsia="hu-HU"/>
              </w:rPr>
              <w:t>1.4.</w:t>
            </w:r>
          </w:p>
        </w:tc>
        <w:tc>
          <w:tcPr>
            <w:tcW w:w="2587" w:type="dxa"/>
            <w:tcBorders>
              <w:top w:val="nil"/>
              <w:left w:val="nil"/>
              <w:bottom w:val="single" w:sz="4" w:space="0" w:color="auto"/>
              <w:right w:val="single" w:sz="4" w:space="0" w:color="auto"/>
            </w:tcBorders>
            <w:vAlign w:val="center"/>
          </w:tcPr>
          <w:p w:rsidR="001E0B2C" w:rsidRPr="00785E37" w:rsidRDefault="001E0B2C" w:rsidP="00785E37">
            <w:pPr>
              <w:spacing w:after="0"/>
              <w:jc w:val="left"/>
              <w:rPr>
                <w:color w:val="000000"/>
                <w:sz w:val="20"/>
                <w:szCs w:val="20"/>
                <w:lang w:eastAsia="hu-HU"/>
              </w:rPr>
            </w:pPr>
            <w:r w:rsidRPr="00785E37">
              <w:rPr>
                <w:color w:val="000000"/>
                <w:sz w:val="20"/>
                <w:szCs w:val="20"/>
                <w:lang w:eastAsia="hu-HU"/>
              </w:rPr>
              <w:t>Hallott szöveg feldolgozása jegyzeteléssel</w:t>
            </w:r>
          </w:p>
        </w:tc>
        <w:tc>
          <w:tcPr>
            <w:tcW w:w="1351" w:type="dxa"/>
            <w:tcBorders>
              <w:top w:val="nil"/>
              <w:left w:val="nil"/>
              <w:bottom w:val="single" w:sz="4" w:space="0" w:color="auto"/>
              <w:right w:val="single" w:sz="4" w:space="0" w:color="auto"/>
            </w:tcBorders>
            <w:vAlign w:val="center"/>
          </w:tcPr>
          <w:p w:rsidR="001E0B2C" w:rsidRPr="00785E37" w:rsidRDefault="001E0B2C" w:rsidP="00785E37">
            <w:pPr>
              <w:spacing w:after="0"/>
              <w:jc w:val="center"/>
              <w:rPr>
                <w:color w:val="000000"/>
                <w:sz w:val="20"/>
                <w:szCs w:val="20"/>
                <w:lang w:eastAsia="hu-HU"/>
              </w:rPr>
            </w:pPr>
            <w:r w:rsidRPr="00785E37">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785E37" w:rsidRDefault="001E0B2C" w:rsidP="00785E37">
            <w:pPr>
              <w:spacing w:after="0"/>
              <w:jc w:val="center"/>
              <w:rPr>
                <w:color w:val="000000"/>
                <w:sz w:val="20"/>
                <w:szCs w:val="20"/>
                <w:lang w:eastAsia="hu-HU"/>
              </w:rPr>
            </w:pPr>
            <w:r w:rsidRPr="00785E37">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785E37" w:rsidRDefault="001E0B2C" w:rsidP="00785E37">
            <w:pPr>
              <w:spacing w:after="0"/>
              <w:jc w:val="center"/>
              <w:rPr>
                <w:color w:val="000000"/>
                <w:sz w:val="20"/>
                <w:szCs w:val="20"/>
                <w:lang w:eastAsia="hu-HU"/>
              </w:rPr>
            </w:pPr>
            <w:r w:rsidRPr="00785E37">
              <w:rPr>
                <w:color w:val="000000"/>
                <w:sz w:val="20"/>
                <w:szCs w:val="20"/>
                <w:lang w:eastAsia="hu-HU"/>
              </w:rPr>
              <w:t>x</w:t>
            </w:r>
          </w:p>
        </w:tc>
        <w:tc>
          <w:tcPr>
            <w:tcW w:w="2162" w:type="dxa"/>
            <w:tcBorders>
              <w:top w:val="nil"/>
              <w:left w:val="nil"/>
              <w:bottom w:val="single" w:sz="4" w:space="0" w:color="auto"/>
              <w:right w:val="single" w:sz="4" w:space="0" w:color="auto"/>
            </w:tcBorders>
            <w:vAlign w:val="center"/>
          </w:tcPr>
          <w:p w:rsidR="001E0B2C" w:rsidRPr="00785E37" w:rsidRDefault="001E0B2C" w:rsidP="00785E37">
            <w:pPr>
              <w:spacing w:after="0"/>
              <w:jc w:val="left"/>
              <w:rPr>
                <w:color w:val="000000"/>
                <w:sz w:val="20"/>
                <w:szCs w:val="20"/>
                <w:lang w:eastAsia="hu-HU"/>
              </w:rPr>
            </w:pPr>
            <w:r w:rsidRPr="00785E37">
              <w:rPr>
                <w:color w:val="000000"/>
                <w:sz w:val="20"/>
                <w:szCs w:val="20"/>
                <w:lang w:eastAsia="hu-HU"/>
              </w:rPr>
              <w:t> </w:t>
            </w:r>
          </w:p>
        </w:tc>
      </w:tr>
      <w:tr w:rsidR="001E0B2C" w:rsidRPr="00463BE8" w:rsidTr="005C7088">
        <w:trPr>
          <w:trHeight w:val="528"/>
        </w:trPr>
        <w:tc>
          <w:tcPr>
            <w:tcW w:w="990" w:type="dxa"/>
            <w:tcBorders>
              <w:top w:val="nil"/>
              <w:left w:val="single" w:sz="4" w:space="0" w:color="auto"/>
              <w:bottom w:val="single" w:sz="4" w:space="0" w:color="auto"/>
              <w:right w:val="single" w:sz="4" w:space="0" w:color="auto"/>
            </w:tcBorders>
            <w:vAlign w:val="center"/>
          </w:tcPr>
          <w:p w:rsidR="001E0B2C" w:rsidRPr="00785E37" w:rsidRDefault="001E0B2C" w:rsidP="00785E37">
            <w:pPr>
              <w:spacing w:after="0"/>
              <w:jc w:val="center"/>
              <w:rPr>
                <w:color w:val="000000"/>
                <w:sz w:val="20"/>
                <w:szCs w:val="20"/>
                <w:lang w:eastAsia="hu-HU"/>
              </w:rPr>
            </w:pPr>
            <w:r w:rsidRPr="00785E37">
              <w:rPr>
                <w:color w:val="000000"/>
                <w:sz w:val="20"/>
                <w:szCs w:val="20"/>
                <w:lang w:eastAsia="hu-HU"/>
              </w:rPr>
              <w:t>1.6.</w:t>
            </w:r>
          </w:p>
        </w:tc>
        <w:tc>
          <w:tcPr>
            <w:tcW w:w="2587" w:type="dxa"/>
            <w:tcBorders>
              <w:top w:val="nil"/>
              <w:left w:val="nil"/>
              <w:bottom w:val="single" w:sz="4" w:space="0" w:color="auto"/>
              <w:right w:val="single" w:sz="4" w:space="0" w:color="auto"/>
            </w:tcBorders>
            <w:vAlign w:val="center"/>
          </w:tcPr>
          <w:p w:rsidR="001E0B2C" w:rsidRPr="00785E37" w:rsidRDefault="001E0B2C" w:rsidP="00785E37">
            <w:pPr>
              <w:spacing w:after="0"/>
              <w:jc w:val="left"/>
              <w:rPr>
                <w:color w:val="000000"/>
                <w:sz w:val="20"/>
                <w:szCs w:val="20"/>
                <w:lang w:eastAsia="hu-HU"/>
              </w:rPr>
            </w:pPr>
            <w:r w:rsidRPr="00785E37">
              <w:rPr>
                <w:color w:val="000000"/>
                <w:sz w:val="20"/>
                <w:szCs w:val="20"/>
                <w:lang w:eastAsia="hu-HU"/>
              </w:rPr>
              <w:t>Információk önálló rendszerezése</w:t>
            </w:r>
          </w:p>
        </w:tc>
        <w:tc>
          <w:tcPr>
            <w:tcW w:w="1351" w:type="dxa"/>
            <w:tcBorders>
              <w:top w:val="nil"/>
              <w:left w:val="nil"/>
              <w:bottom w:val="single" w:sz="4" w:space="0" w:color="auto"/>
              <w:right w:val="single" w:sz="4" w:space="0" w:color="auto"/>
            </w:tcBorders>
            <w:vAlign w:val="center"/>
          </w:tcPr>
          <w:p w:rsidR="001E0B2C" w:rsidRPr="00785E37" w:rsidRDefault="001E0B2C" w:rsidP="00785E37">
            <w:pPr>
              <w:spacing w:after="0"/>
              <w:jc w:val="center"/>
              <w:rPr>
                <w:color w:val="000000"/>
                <w:sz w:val="20"/>
                <w:szCs w:val="20"/>
                <w:lang w:eastAsia="hu-HU"/>
              </w:rPr>
            </w:pPr>
            <w:r w:rsidRPr="00785E37">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785E37" w:rsidRDefault="001E0B2C" w:rsidP="00785E37">
            <w:pPr>
              <w:spacing w:after="0"/>
              <w:jc w:val="center"/>
              <w:rPr>
                <w:color w:val="000000"/>
                <w:sz w:val="20"/>
                <w:szCs w:val="20"/>
                <w:lang w:eastAsia="hu-HU"/>
              </w:rPr>
            </w:pPr>
            <w:r w:rsidRPr="00785E37">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785E37" w:rsidRDefault="001E0B2C" w:rsidP="00785E37">
            <w:pPr>
              <w:spacing w:after="0"/>
              <w:jc w:val="center"/>
              <w:rPr>
                <w:color w:val="000000"/>
                <w:sz w:val="20"/>
                <w:szCs w:val="20"/>
                <w:lang w:eastAsia="hu-HU"/>
              </w:rPr>
            </w:pPr>
            <w:r w:rsidRPr="00785E37">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785E37" w:rsidRDefault="001E0B2C" w:rsidP="00785E37">
            <w:pPr>
              <w:spacing w:after="0"/>
              <w:jc w:val="left"/>
              <w:rPr>
                <w:color w:val="000000"/>
                <w:sz w:val="20"/>
                <w:szCs w:val="20"/>
                <w:lang w:eastAsia="hu-HU"/>
              </w:rPr>
            </w:pPr>
            <w:r w:rsidRPr="00785E37">
              <w:rPr>
                <w:color w:val="000000"/>
                <w:sz w:val="20"/>
                <w:szCs w:val="20"/>
                <w:lang w:eastAsia="hu-HU"/>
              </w:rPr>
              <w:t> </w:t>
            </w:r>
          </w:p>
        </w:tc>
      </w:tr>
      <w:tr w:rsidR="001E0B2C" w:rsidRPr="00463BE8" w:rsidTr="005C7088">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tcPr>
          <w:p w:rsidR="001E0B2C" w:rsidRPr="00785E37" w:rsidRDefault="001E0B2C" w:rsidP="00785E37">
            <w:pPr>
              <w:spacing w:after="0"/>
              <w:jc w:val="center"/>
              <w:rPr>
                <w:color w:val="000000"/>
                <w:sz w:val="20"/>
                <w:szCs w:val="20"/>
                <w:lang w:eastAsia="hu-HU"/>
              </w:rPr>
            </w:pPr>
            <w:r w:rsidRPr="00785E37">
              <w:rPr>
                <w:color w:val="000000"/>
                <w:sz w:val="20"/>
                <w:szCs w:val="20"/>
                <w:lang w:eastAsia="hu-HU"/>
              </w:rPr>
              <w:t>2.</w:t>
            </w:r>
          </w:p>
        </w:tc>
        <w:tc>
          <w:tcPr>
            <w:tcW w:w="2587" w:type="dxa"/>
            <w:tcBorders>
              <w:top w:val="nil"/>
              <w:left w:val="nil"/>
              <w:bottom w:val="single" w:sz="4" w:space="0" w:color="auto"/>
              <w:right w:val="nil"/>
            </w:tcBorders>
            <w:shd w:val="clear" w:color="000000" w:fill="D9D9D9"/>
            <w:vAlign w:val="center"/>
          </w:tcPr>
          <w:p w:rsidR="001E0B2C" w:rsidRPr="00785E37" w:rsidRDefault="001E0B2C" w:rsidP="00785E37">
            <w:pPr>
              <w:spacing w:after="0"/>
              <w:jc w:val="left"/>
              <w:rPr>
                <w:color w:val="000000"/>
                <w:sz w:val="20"/>
                <w:szCs w:val="20"/>
                <w:lang w:eastAsia="hu-HU"/>
              </w:rPr>
            </w:pPr>
            <w:r w:rsidRPr="00785E37">
              <w:rPr>
                <w:color w:val="000000"/>
                <w:sz w:val="20"/>
                <w:szCs w:val="20"/>
                <w:lang w:eastAsia="hu-HU"/>
              </w:rPr>
              <w:t>Ismeretalkalmazási gyakorló tevékenységek, feladatok</w:t>
            </w:r>
          </w:p>
        </w:tc>
        <w:tc>
          <w:tcPr>
            <w:tcW w:w="1351" w:type="dxa"/>
            <w:tcBorders>
              <w:top w:val="nil"/>
              <w:left w:val="nil"/>
              <w:bottom w:val="single" w:sz="4" w:space="0" w:color="auto"/>
              <w:right w:val="nil"/>
            </w:tcBorders>
            <w:shd w:val="clear" w:color="000000" w:fill="D9D9D9"/>
            <w:vAlign w:val="center"/>
          </w:tcPr>
          <w:p w:rsidR="001E0B2C" w:rsidRPr="00785E37" w:rsidRDefault="001E0B2C" w:rsidP="00785E37">
            <w:pPr>
              <w:spacing w:after="0"/>
              <w:jc w:val="left"/>
              <w:rPr>
                <w:color w:val="000000"/>
                <w:sz w:val="20"/>
                <w:szCs w:val="20"/>
                <w:lang w:eastAsia="hu-HU"/>
              </w:rPr>
            </w:pPr>
            <w:r w:rsidRPr="00785E37">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785E37" w:rsidRDefault="001E0B2C" w:rsidP="00785E37">
            <w:pPr>
              <w:spacing w:after="0"/>
              <w:jc w:val="left"/>
              <w:rPr>
                <w:color w:val="000000"/>
                <w:sz w:val="20"/>
                <w:szCs w:val="20"/>
                <w:lang w:eastAsia="hu-HU"/>
              </w:rPr>
            </w:pPr>
            <w:r w:rsidRPr="00785E37">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785E37" w:rsidRDefault="001E0B2C" w:rsidP="00785E37">
            <w:pPr>
              <w:spacing w:after="0"/>
              <w:jc w:val="left"/>
              <w:rPr>
                <w:color w:val="000000"/>
                <w:sz w:val="20"/>
                <w:szCs w:val="20"/>
                <w:lang w:eastAsia="hu-HU"/>
              </w:rPr>
            </w:pPr>
            <w:r w:rsidRPr="00785E37">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785E37" w:rsidRDefault="001E0B2C" w:rsidP="00785E37">
            <w:pPr>
              <w:spacing w:after="0"/>
              <w:jc w:val="left"/>
              <w:rPr>
                <w:color w:val="000000"/>
                <w:sz w:val="20"/>
                <w:szCs w:val="20"/>
                <w:lang w:eastAsia="hu-HU"/>
              </w:rPr>
            </w:pPr>
            <w:r w:rsidRPr="00785E37">
              <w:rPr>
                <w:color w:val="000000"/>
                <w:sz w:val="20"/>
                <w:szCs w:val="20"/>
                <w:lang w:eastAsia="hu-HU"/>
              </w:rPr>
              <w:t> </w:t>
            </w:r>
          </w:p>
        </w:tc>
      </w:tr>
      <w:tr w:rsidR="001E0B2C" w:rsidRPr="00463BE8" w:rsidTr="005C7088">
        <w:trPr>
          <w:trHeight w:val="528"/>
        </w:trPr>
        <w:tc>
          <w:tcPr>
            <w:tcW w:w="990" w:type="dxa"/>
            <w:tcBorders>
              <w:top w:val="nil"/>
              <w:left w:val="single" w:sz="4" w:space="0" w:color="auto"/>
              <w:bottom w:val="single" w:sz="4" w:space="0" w:color="auto"/>
              <w:right w:val="single" w:sz="4" w:space="0" w:color="auto"/>
            </w:tcBorders>
            <w:vAlign w:val="center"/>
          </w:tcPr>
          <w:p w:rsidR="001E0B2C" w:rsidRPr="00785E37" w:rsidRDefault="001E0B2C" w:rsidP="00785E37">
            <w:pPr>
              <w:spacing w:after="0"/>
              <w:jc w:val="center"/>
              <w:rPr>
                <w:color w:val="000000"/>
                <w:sz w:val="20"/>
                <w:szCs w:val="20"/>
                <w:lang w:eastAsia="hu-HU"/>
              </w:rPr>
            </w:pPr>
            <w:r w:rsidRPr="00785E37">
              <w:rPr>
                <w:color w:val="000000"/>
                <w:sz w:val="20"/>
                <w:szCs w:val="20"/>
                <w:lang w:eastAsia="hu-HU"/>
              </w:rPr>
              <w:t>2.3.</w:t>
            </w:r>
          </w:p>
        </w:tc>
        <w:tc>
          <w:tcPr>
            <w:tcW w:w="2587" w:type="dxa"/>
            <w:tcBorders>
              <w:top w:val="nil"/>
              <w:left w:val="nil"/>
              <w:bottom w:val="single" w:sz="4" w:space="0" w:color="auto"/>
              <w:right w:val="single" w:sz="4" w:space="0" w:color="auto"/>
            </w:tcBorders>
            <w:vAlign w:val="center"/>
          </w:tcPr>
          <w:p w:rsidR="001E0B2C" w:rsidRPr="00785E37" w:rsidRDefault="001E0B2C" w:rsidP="00785E37">
            <w:pPr>
              <w:spacing w:after="0"/>
              <w:jc w:val="left"/>
              <w:rPr>
                <w:color w:val="000000"/>
                <w:sz w:val="20"/>
                <w:szCs w:val="20"/>
                <w:lang w:eastAsia="hu-HU"/>
              </w:rPr>
            </w:pPr>
            <w:r w:rsidRPr="00785E37">
              <w:rPr>
                <w:color w:val="000000"/>
                <w:sz w:val="20"/>
                <w:szCs w:val="20"/>
                <w:lang w:eastAsia="hu-HU"/>
              </w:rPr>
              <w:t>Válaszolás írásban mondatszintű kérdésekre</w:t>
            </w:r>
          </w:p>
        </w:tc>
        <w:tc>
          <w:tcPr>
            <w:tcW w:w="1351" w:type="dxa"/>
            <w:tcBorders>
              <w:top w:val="nil"/>
              <w:left w:val="nil"/>
              <w:bottom w:val="single" w:sz="4" w:space="0" w:color="auto"/>
              <w:right w:val="single" w:sz="4" w:space="0" w:color="auto"/>
            </w:tcBorders>
            <w:vAlign w:val="center"/>
          </w:tcPr>
          <w:p w:rsidR="001E0B2C" w:rsidRPr="00785E37" w:rsidRDefault="001E0B2C" w:rsidP="00785E37">
            <w:pPr>
              <w:spacing w:after="0"/>
              <w:jc w:val="center"/>
              <w:rPr>
                <w:color w:val="000000"/>
                <w:sz w:val="20"/>
                <w:szCs w:val="20"/>
                <w:lang w:eastAsia="hu-HU"/>
              </w:rPr>
            </w:pPr>
            <w:r w:rsidRPr="00785E37">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785E37" w:rsidRDefault="001E0B2C" w:rsidP="00785E37">
            <w:pPr>
              <w:spacing w:after="0"/>
              <w:jc w:val="center"/>
              <w:rPr>
                <w:color w:val="000000"/>
                <w:sz w:val="20"/>
                <w:szCs w:val="20"/>
                <w:lang w:eastAsia="hu-HU"/>
              </w:rPr>
            </w:pPr>
            <w:r w:rsidRPr="00785E37">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785E37" w:rsidRDefault="001E0B2C" w:rsidP="00785E37">
            <w:pPr>
              <w:spacing w:after="0"/>
              <w:jc w:val="center"/>
              <w:rPr>
                <w:color w:val="000000"/>
                <w:sz w:val="20"/>
                <w:szCs w:val="20"/>
                <w:lang w:eastAsia="hu-HU"/>
              </w:rPr>
            </w:pPr>
            <w:r w:rsidRPr="00785E37">
              <w:rPr>
                <w:color w:val="000000"/>
                <w:sz w:val="20"/>
                <w:szCs w:val="20"/>
                <w:lang w:eastAsia="hu-HU"/>
              </w:rPr>
              <w:t>x</w:t>
            </w:r>
          </w:p>
        </w:tc>
        <w:tc>
          <w:tcPr>
            <w:tcW w:w="2162" w:type="dxa"/>
            <w:tcBorders>
              <w:top w:val="nil"/>
              <w:left w:val="nil"/>
              <w:bottom w:val="single" w:sz="4" w:space="0" w:color="auto"/>
              <w:right w:val="single" w:sz="4" w:space="0" w:color="auto"/>
            </w:tcBorders>
            <w:vAlign w:val="center"/>
          </w:tcPr>
          <w:p w:rsidR="001E0B2C" w:rsidRPr="00785E37" w:rsidRDefault="001E0B2C" w:rsidP="00785E37">
            <w:pPr>
              <w:spacing w:after="0"/>
              <w:jc w:val="left"/>
              <w:rPr>
                <w:color w:val="000000"/>
                <w:sz w:val="20"/>
                <w:szCs w:val="20"/>
                <w:lang w:eastAsia="hu-HU"/>
              </w:rPr>
            </w:pPr>
            <w:r w:rsidRPr="00785E37">
              <w:rPr>
                <w:color w:val="000000"/>
                <w:sz w:val="20"/>
                <w:szCs w:val="20"/>
                <w:lang w:eastAsia="hu-HU"/>
              </w:rPr>
              <w:t> </w:t>
            </w:r>
          </w:p>
        </w:tc>
      </w:tr>
      <w:tr w:rsidR="001E0B2C" w:rsidRPr="00463BE8" w:rsidTr="005C7088">
        <w:trPr>
          <w:trHeight w:val="276"/>
        </w:trPr>
        <w:tc>
          <w:tcPr>
            <w:tcW w:w="990" w:type="dxa"/>
            <w:tcBorders>
              <w:top w:val="nil"/>
              <w:left w:val="single" w:sz="4" w:space="0" w:color="auto"/>
              <w:bottom w:val="single" w:sz="4" w:space="0" w:color="auto"/>
              <w:right w:val="single" w:sz="4" w:space="0" w:color="auto"/>
            </w:tcBorders>
            <w:vAlign w:val="center"/>
          </w:tcPr>
          <w:p w:rsidR="001E0B2C" w:rsidRPr="00785E37" w:rsidRDefault="001E0B2C" w:rsidP="00785E37">
            <w:pPr>
              <w:spacing w:after="0"/>
              <w:jc w:val="center"/>
              <w:rPr>
                <w:color w:val="000000"/>
                <w:sz w:val="20"/>
                <w:szCs w:val="20"/>
                <w:lang w:eastAsia="hu-HU"/>
              </w:rPr>
            </w:pPr>
            <w:r w:rsidRPr="00785E37">
              <w:rPr>
                <w:color w:val="000000"/>
                <w:sz w:val="20"/>
                <w:szCs w:val="20"/>
                <w:lang w:eastAsia="hu-HU"/>
              </w:rPr>
              <w:t>2.4.</w:t>
            </w:r>
          </w:p>
        </w:tc>
        <w:tc>
          <w:tcPr>
            <w:tcW w:w="2587" w:type="dxa"/>
            <w:tcBorders>
              <w:top w:val="nil"/>
              <w:left w:val="nil"/>
              <w:bottom w:val="single" w:sz="4" w:space="0" w:color="auto"/>
              <w:right w:val="single" w:sz="4" w:space="0" w:color="auto"/>
            </w:tcBorders>
            <w:vAlign w:val="center"/>
          </w:tcPr>
          <w:p w:rsidR="001E0B2C" w:rsidRPr="00785E37" w:rsidRDefault="001E0B2C" w:rsidP="00785E37">
            <w:pPr>
              <w:spacing w:after="0"/>
              <w:jc w:val="left"/>
              <w:rPr>
                <w:color w:val="000000"/>
                <w:sz w:val="20"/>
                <w:szCs w:val="20"/>
                <w:lang w:eastAsia="hu-HU"/>
              </w:rPr>
            </w:pPr>
            <w:r w:rsidRPr="00785E37">
              <w:rPr>
                <w:color w:val="000000"/>
                <w:sz w:val="20"/>
                <w:szCs w:val="20"/>
                <w:lang w:eastAsia="hu-HU"/>
              </w:rPr>
              <w:t>Tesztfeladat megoldása</w:t>
            </w:r>
          </w:p>
        </w:tc>
        <w:tc>
          <w:tcPr>
            <w:tcW w:w="1351" w:type="dxa"/>
            <w:tcBorders>
              <w:top w:val="nil"/>
              <w:left w:val="nil"/>
              <w:bottom w:val="single" w:sz="4" w:space="0" w:color="auto"/>
              <w:right w:val="single" w:sz="4" w:space="0" w:color="auto"/>
            </w:tcBorders>
            <w:vAlign w:val="center"/>
          </w:tcPr>
          <w:p w:rsidR="001E0B2C" w:rsidRPr="00785E37" w:rsidRDefault="001E0B2C" w:rsidP="00785E37">
            <w:pPr>
              <w:spacing w:after="0"/>
              <w:jc w:val="center"/>
              <w:rPr>
                <w:color w:val="000000"/>
                <w:sz w:val="20"/>
                <w:szCs w:val="20"/>
                <w:lang w:eastAsia="hu-HU"/>
              </w:rPr>
            </w:pPr>
            <w:r w:rsidRPr="00785E37">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785E37" w:rsidRDefault="001E0B2C" w:rsidP="00785E37">
            <w:pPr>
              <w:spacing w:after="0"/>
              <w:jc w:val="center"/>
              <w:rPr>
                <w:color w:val="000000"/>
                <w:sz w:val="20"/>
                <w:szCs w:val="20"/>
                <w:lang w:eastAsia="hu-HU"/>
              </w:rPr>
            </w:pPr>
            <w:r w:rsidRPr="00785E37">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785E37" w:rsidRDefault="001E0B2C" w:rsidP="00785E37">
            <w:pPr>
              <w:spacing w:after="0"/>
              <w:jc w:val="center"/>
              <w:rPr>
                <w:color w:val="000000"/>
                <w:sz w:val="20"/>
                <w:szCs w:val="20"/>
                <w:lang w:eastAsia="hu-HU"/>
              </w:rPr>
            </w:pPr>
            <w:r w:rsidRPr="00785E37">
              <w:rPr>
                <w:color w:val="000000"/>
                <w:sz w:val="20"/>
                <w:szCs w:val="20"/>
                <w:lang w:eastAsia="hu-HU"/>
              </w:rPr>
              <w:t>x</w:t>
            </w:r>
          </w:p>
        </w:tc>
        <w:tc>
          <w:tcPr>
            <w:tcW w:w="2162" w:type="dxa"/>
            <w:tcBorders>
              <w:top w:val="nil"/>
              <w:left w:val="nil"/>
              <w:bottom w:val="single" w:sz="4" w:space="0" w:color="auto"/>
              <w:right w:val="single" w:sz="4" w:space="0" w:color="auto"/>
            </w:tcBorders>
            <w:vAlign w:val="center"/>
          </w:tcPr>
          <w:p w:rsidR="001E0B2C" w:rsidRPr="00785E37" w:rsidRDefault="001E0B2C" w:rsidP="00785E37">
            <w:pPr>
              <w:spacing w:after="0"/>
              <w:jc w:val="left"/>
              <w:rPr>
                <w:color w:val="000000"/>
                <w:sz w:val="20"/>
                <w:szCs w:val="20"/>
                <w:lang w:eastAsia="hu-HU"/>
              </w:rPr>
            </w:pPr>
            <w:r w:rsidRPr="00785E37">
              <w:rPr>
                <w:color w:val="000000"/>
                <w:sz w:val="20"/>
                <w:szCs w:val="20"/>
                <w:lang w:eastAsia="hu-HU"/>
              </w:rPr>
              <w:t> </w:t>
            </w:r>
          </w:p>
        </w:tc>
      </w:tr>
      <w:tr w:rsidR="001E0B2C" w:rsidRPr="00463BE8" w:rsidTr="005C7088">
        <w:trPr>
          <w:trHeight w:val="528"/>
        </w:trPr>
        <w:tc>
          <w:tcPr>
            <w:tcW w:w="990" w:type="dxa"/>
            <w:tcBorders>
              <w:top w:val="nil"/>
              <w:left w:val="single" w:sz="4" w:space="0" w:color="auto"/>
              <w:bottom w:val="single" w:sz="4" w:space="0" w:color="auto"/>
              <w:right w:val="single" w:sz="4" w:space="0" w:color="auto"/>
            </w:tcBorders>
            <w:vAlign w:val="center"/>
          </w:tcPr>
          <w:p w:rsidR="001E0B2C" w:rsidRPr="00785E37" w:rsidRDefault="001E0B2C" w:rsidP="00785E37">
            <w:pPr>
              <w:spacing w:after="0"/>
              <w:jc w:val="center"/>
              <w:rPr>
                <w:color w:val="000000"/>
                <w:sz w:val="20"/>
                <w:szCs w:val="20"/>
                <w:lang w:eastAsia="hu-HU"/>
              </w:rPr>
            </w:pPr>
            <w:r w:rsidRPr="00785E37">
              <w:rPr>
                <w:color w:val="000000"/>
                <w:sz w:val="20"/>
                <w:szCs w:val="20"/>
                <w:lang w:eastAsia="hu-HU"/>
              </w:rPr>
              <w:t>2.5.</w:t>
            </w:r>
          </w:p>
        </w:tc>
        <w:tc>
          <w:tcPr>
            <w:tcW w:w="2587" w:type="dxa"/>
            <w:tcBorders>
              <w:top w:val="nil"/>
              <w:left w:val="nil"/>
              <w:bottom w:val="single" w:sz="4" w:space="0" w:color="auto"/>
              <w:right w:val="single" w:sz="4" w:space="0" w:color="auto"/>
            </w:tcBorders>
            <w:vAlign w:val="center"/>
          </w:tcPr>
          <w:p w:rsidR="001E0B2C" w:rsidRPr="00785E37" w:rsidRDefault="001E0B2C" w:rsidP="00785E37">
            <w:pPr>
              <w:spacing w:after="0"/>
              <w:jc w:val="left"/>
              <w:rPr>
                <w:color w:val="000000"/>
                <w:sz w:val="20"/>
                <w:szCs w:val="20"/>
                <w:lang w:eastAsia="hu-HU"/>
              </w:rPr>
            </w:pPr>
            <w:r w:rsidRPr="00785E37">
              <w:rPr>
                <w:color w:val="000000"/>
                <w:sz w:val="20"/>
                <w:szCs w:val="20"/>
                <w:lang w:eastAsia="hu-HU"/>
              </w:rPr>
              <w:t>Szöveges előadás egyéni felkészüléssel</w:t>
            </w:r>
          </w:p>
        </w:tc>
        <w:tc>
          <w:tcPr>
            <w:tcW w:w="1351" w:type="dxa"/>
            <w:tcBorders>
              <w:top w:val="nil"/>
              <w:left w:val="nil"/>
              <w:bottom w:val="single" w:sz="4" w:space="0" w:color="auto"/>
              <w:right w:val="single" w:sz="4" w:space="0" w:color="auto"/>
            </w:tcBorders>
            <w:vAlign w:val="center"/>
          </w:tcPr>
          <w:p w:rsidR="001E0B2C" w:rsidRPr="00785E37" w:rsidRDefault="001E0B2C" w:rsidP="00785E37">
            <w:pPr>
              <w:spacing w:after="0"/>
              <w:jc w:val="center"/>
              <w:rPr>
                <w:color w:val="000000"/>
                <w:sz w:val="20"/>
                <w:szCs w:val="20"/>
                <w:lang w:eastAsia="hu-HU"/>
              </w:rPr>
            </w:pPr>
            <w:r w:rsidRPr="00785E37">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785E37" w:rsidRDefault="001E0B2C" w:rsidP="00785E37">
            <w:pPr>
              <w:spacing w:after="0"/>
              <w:jc w:val="center"/>
              <w:rPr>
                <w:color w:val="000000"/>
                <w:sz w:val="20"/>
                <w:szCs w:val="20"/>
                <w:lang w:eastAsia="hu-HU"/>
              </w:rPr>
            </w:pPr>
            <w:r w:rsidRPr="00785E37">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785E37" w:rsidRDefault="001E0B2C" w:rsidP="00785E37">
            <w:pPr>
              <w:spacing w:after="0"/>
              <w:jc w:val="center"/>
              <w:rPr>
                <w:color w:val="000000"/>
                <w:sz w:val="20"/>
                <w:szCs w:val="20"/>
                <w:lang w:eastAsia="hu-HU"/>
              </w:rPr>
            </w:pPr>
            <w:r w:rsidRPr="00785E37">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785E37" w:rsidRDefault="001E0B2C" w:rsidP="00785E37">
            <w:pPr>
              <w:spacing w:after="0"/>
              <w:jc w:val="left"/>
              <w:rPr>
                <w:color w:val="000000"/>
                <w:sz w:val="20"/>
                <w:szCs w:val="20"/>
                <w:lang w:eastAsia="hu-HU"/>
              </w:rPr>
            </w:pPr>
            <w:r w:rsidRPr="00785E37">
              <w:rPr>
                <w:color w:val="000000"/>
                <w:sz w:val="20"/>
                <w:szCs w:val="20"/>
                <w:lang w:eastAsia="hu-HU"/>
              </w:rPr>
              <w:t> </w:t>
            </w:r>
          </w:p>
        </w:tc>
      </w:tr>
      <w:tr w:rsidR="001E0B2C" w:rsidRPr="00463BE8" w:rsidTr="005C7088">
        <w:trPr>
          <w:trHeight w:val="528"/>
        </w:trPr>
        <w:tc>
          <w:tcPr>
            <w:tcW w:w="990" w:type="dxa"/>
            <w:tcBorders>
              <w:top w:val="nil"/>
              <w:left w:val="single" w:sz="4" w:space="0" w:color="auto"/>
              <w:bottom w:val="single" w:sz="4" w:space="0" w:color="auto"/>
              <w:right w:val="single" w:sz="4" w:space="0" w:color="auto"/>
            </w:tcBorders>
            <w:vAlign w:val="center"/>
          </w:tcPr>
          <w:p w:rsidR="001E0B2C" w:rsidRPr="00785E37" w:rsidRDefault="001E0B2C" w:rsidP="00785E37">
            <w:pPr>
              <w:spacing w:after="0"/>
              <w:jc w:val="center"/>
              <w:rPr>
                <w:color w:val="000000"/>
                <w:sz w:val="20"/>
                <w:szCs w:val="20"/>
                <w:lang w:eastAsia="hu-HU"/>
              </w:rPr>
            </w:pPr>
            <w:r w:rsidRPr="00785E37">
              <w:rPr>
                <w:color w:val="000000"/>
                <w:sz w:val="20"/>
                <w:szCs w:val="20"/>
                <w:lang w:eastAsia="hu-HU"/>
              </w:rPr>
              <w:t>2.6.</w:t>
            </w:r>
          </w:p>
        </w:tc>
        <w:tc>
          <w:tcPr>
            <w:tcW w:w="2587" w:type="dxa"/>
            <w:tcBorders>
              <w:top w:val="nil"/>
              <w:left w:val="nil"/>
              <w:bottom w:val="single" w:sz="4" w:space="0" w:color="auto"/>
              <w:right w:val="single" w:sz="4" w:space="0" w:color="auto"/>
            </w:tcBorders>
            <w:vAlign w:val="center"/>
          </w:tcPr>
          <w:p w:rsidR="001E0B2C" w:rsidRPr="00785E37" w:rsidRDefault="001E0B2C" w:rsidP="00785E37">
            <w:pPr>
              <w:spacing w:after="0"/>
              <w:jc w:val="left"/>
              <w:rPr>
                <w:color w:val="000000"/>
                <w:sz w:val="20"/>
                <w:szCs w:val="20"/>
                <w:lang w:eastAsia="hu-HU"/>
              </w:rPr>
            </w:pPr>
            <w:r w:rsidRPr="00785E37">
              <w:rPr>
                <w:color w:val="000000"/>
                <w:sz w:val="20"/>
                <w:szCs w:val="20"/>
                <w:lang w:eastAsia="hu-HU"/>
              </w:rPr>
              <w:t>Tapasztalatok utólagos ismertetése szóban</w:t>
            </w:r>
          </w:p>
        </w:tc>
        <w:tc>
          <w:tcPr>
            <w:tcW w:w="1351" w:type="dxa"/>
            <w:tcBorders>
              <w:top w:val="nil"/>
              <w:left w:val="nil"/>
              <w:bottom w:val="single" w:sz="4" w:space="0" w:color="auto"/>
              <w:right w:val="single" w:sz="4" w:space="0" w:color="auto"/>
            </w:tcBorders>
            <w:vAlign w:val="center"/>
          </w:tcPr>
          <w:p w:rsidR="001E0B2C" w:rsidRPr="00785E37" w:rsidRDefault="001E0B2C" w:rsidP="00785E37">
            <w:pPr>
              <w:spacing w:after="0"/>
              <w:jc w:val="center"/>
              <w:rPr>
                <w:color w:val="000000"/>
                <w:sz w:val="20"/>
                <w:szCs w:val="20"/>
                <w:lang w:eastAsia="hu-HU"/>
              </w:rPr>
            </w:pPr>
            <w:r w:rsidRPr="00785E37">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785E37" w:rsidRDefault="001E0B2C" w:rsidP="00785E37">
            <w:pPr>
              <w:spacing w:after="0"/>
              <w:jc w:val="center"/>
              <w:rPr>
                <w:color w:val="000000"/>
                <w:sz w:val="20"/>
                <w:szCs w:val="20"/>
                <w:lang w:eastAsia="hu-HU"/>
              </w:rPr>
            </w:pPr>
            <w:r w:rsidRPr="00785E37">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785E37" w:rsidRDefault="001E0B2C" w:rsidP="00785E37">
            <w:pPr>
              <w:spacing w:after="0"/>
              <w:jc w:val="center"/>
              <w:rPr>
                <w:color w:val="000000"/>
                <w:sz w:val="20"/>
                <w:szCs w:val="20"/>
                <w:lang w:eastAsia="hu-HU"/>
              </w:rPr>
            </w:pPr>
            <w:r w:rsidRPr="00785E37">
              <w:rPr>
                <w:color w:val="000000"/>
                <w:sz w:val="20"/>
                <w:szCs w:val="20"/>
                <w:lang w:eastAsia="hu-HU"/>
              </w:rPr>
              <w:t>x</w:t>
            </w:r>
          </w:p>
        </w:tc>
        <w:tc>
          <w:tcPr>
            <w:tcW w:w="2162" w:type="dxa"/>
            <w:tcBorders>
              <w:top w:val="nil"/>
              <w:left w:val="nil"/>
              <w:bottom w:val="single" w:sz="4" w:space="0" w:color="auto"/>
              <w:right w:val="single" w:sz="4" w:space="0" w:color="auto"/>
            </w:tcBorders>
            <w:vAlign w:val="center"/>
          </w:tcPr>
          <w:p w:rsidR="001E0B2C" w:rsidRPr="00785E37" w:rsidRDefault="001E0B2C" w:rsidP="00785E37">
            <w:pPr>
              <w:spacing w:after="0"/>
              <w:jc w:val="left"/>
              <w:rPr>
                <w:color w:val="000000"/>
                <w:sz w:val="20"/>
                <w:szCs w:val="20"/>
                <w:lang w:eastAsia="hu-HU"/>
              </w:rPr>
            </w:pPr>
            <w:r w:rsidRPr="00785E37">
              <w:rPr>
                <w:color w:val="000000"/>
                <w:sz w:val="20"/>
                <w:szCs w:val="20"/>
                <w:lang w:eastAsia="hu-HU"/>
              </w:rPr>
              <w:t> </w:t>
            </w:r>
          </w:p>
        </w:tc>
      </w:tr>
      <w:tr w:rsidR="001E0B2C" w:rsidRPr="00463BE8" w:rsidTr="005C7088">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tcPr>
          <w:p w:rsidR="001E0B2C" w:rsidRPr="00785E37" w:rsidRDefault="001E0B2C" w:rsidP="00785E37">
            <w:pPr>
              <w:spacing w:after="0"/>
              <w:jc w:val="center"/>
              <w:rPr>
                <w:color w:val="000000"/>
                <w:sz w:val="20"/>
                <w:szCs w:val="20"/>
                <w:lang w:eastAsia="hu-HU"/>
              </w:rPr>
            </w:pPr>
            <w:r w:rsidRPr="00785E37">
              <w:rPr>
                <w:color w:val="000000"/>
                <w:sz w:val="20"/>
                <w:szCs w:val="20"/>
                <w:lang w:eastAsia="hu-HU"/>
              </w:rPr>
              <w:t>3.</w:t>
            </w:r>
          </w:p>
        </w:tc>
        <w:tc>
          <w:tcPr>
            <w:tcW w:w="2587" w:type="dxa"/>
            <w:tcBorders>
              <w:top w:val="nil"/>
              <w:left w:val="nil"/>
              <w:bottom w:val="single" w:sz="4" w:space="0" w:color="auto"/>
              <w:right w:val="nil"/>
            </w:tcBorders>
            <w:shd w:val="clear" w:color="000000" w:fill="D9D9D9"/>
            <w:vAlign w:val="center"/>
          </w:tcPr>
          <w:p w:rsidR="001E0B2C" w:rsidRPr="00785E37" w:rsidRDefault="001E0B2C" w:rsidP="00785E37">
            <w:pPr>
              <w:spacing w:after="0"/>
              <w:jc w:val="left"/>
              <w:rPr>
                <w:color w:val="000000"/>
                <w:sz w:val="20"/>
                <w:szCs w:val="20"/>
                <w:lang w:eastAsia="hu-HU"/>
              </w:rPr>
            </w:pPr>
            <w:r w:rsidRPr="00785E37">
              <w:rPr>
                <w:color w:val="000000"/>
                <w:sz w:val="20"/>
                <w:szCs w:val="20"/>
                <w:lang w:eastAsia="hu-HU"/>
              </w:rPr>
              <w:t>Képi információk körében</w:t>
            </w:r>
          </w:p>
        </w:tc>
        <w:tc>
          <w:tcPr>
            <w:tcW w:w="1351" w:type="dxa"/>
            <w:tcBorders>
              <w:top w:val="nil"/>
              <w:left w:val="nil"/>
              <w:bottom w:val="single" w:sz="4" w:space="0" w:color="auto"/>
              <w:right w:val="nil"/>
            </w:tcBorders>
            <w:shd w:val="clear" w:color="000000" w:fill="D9D9D9"/>
            <w:vAlign w:val="center"/>
          </w:tcPr>
          <w:p w:rsidR="001E0B2C" w:rsidRPr="00785E37" w:rsidRDefault="001E0B2C" w:rsidP="00785E37">
            <w:pPr>
              <w:spacing w:after="0"/>
              <w:jc w:val="left"/>
              <w:rPr>
                <w:color w:val="000000"/>
                <w:sz w:val="20"/>
                <w:szCs w:val="20"/>
                <w:lang w:eastAsia="hu-HU"/>
              </w:rPr>
            </w:pPr>
            <w:r w:rsidRPr="00785E37">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785E37" w:rsidRDefault="001E0B2C" w:rsidP="00785E37">
            <w:pPr>
              <w:spacing w:after="0"/>
              <w:jc w:val="left"/>
              <w:rPr>
                <w:color w:val="000000"/>
                <w:sz w:val="20"/>
                <w:szCs w:val="20"/>
                <w:lang w:eastAsia="hu-HU"/>
              </w:rPr>
            </w:pPr>
            <w:r w:rsidRPr="00785E37">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785E37" w:rsidRDefault="001E0B2C" w:rsidP="00785E37">
            <w:pPr>
              <w:spacing w:after="0"/>
              <w:jc w:val="left"/>
              <w:rPr>
                <w:color w:val="000000"/>
                <w:sz w:val="20"/>
                <w:szCs w:val="20"/>
                <w:lang w:eastAsia="hu-HU"/>
              </w:rPr>
            </w:pPr>
            <w:r w:rsidRPr="00785E37">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785E37" w:rsidRDefault="001E0B2C" w:rsidP="00785E37">
            <w:pPr>
              <w:spacing w:after="0"/>
              <w:jc w:val="left"/>
              <w:rPr>
                <w:color w:val="000000"/>
                <w:sz w:val="20"/>
                <w:szCs w:val="20"/>
                <w:lang w:eastAsia="hu-HU"/>
              </w:rPr>
            </w:pPr>
            <w:r w:rsidRPr="00785E37">
              <w:rPr>
                <w:color w:val="000000"/>
                <w:sz w:val="20"/>
                <w:szCs w:val="20"/>
                <w:lang w:eastAsia="hu-HU"/>
              </w:rPr>
              <w:t> </w:t>
            </w:r>
          </w:p>
        </w:tc>
      </w:tr>
      <w:tr w:rsidR="001E0B2C" w:rsidRPr="00463BE8" w:rsidTr="005C7088">
        <w:trPr>
          <w:trHeight w:val="276"/>
        </w:trPr>
        <w:tc>
          <w:tcPr>
            <w:tcW w:w="990" w:type="dxa"/>
            <w:tcBorders>
              <w:top w:val="nil"/>
              <w:left w:val="single" w:sz="4" w:space="0" w:color="auto"/>
              <w:bottom w:val="single" w:sz="4" w:space="0" w:color="auto"/>
              <w:right w:val="single" w:sz="4" w:space="0" w:color="auto"/>
            </w:tcBorders>
            <w:vAlign w:val="center"/>
          </w:tcPr>
          <w:p w:rsidR="001E0B2C" w:rsidRPr="00785E37" w:rsidRDefault="001E0B2C" w:rsidP="00785E37">
            <w:pPr>
              <w:spacing w:after="0"/>
              <w:jc w:val="center"/>
              <w:rPr>
                <w:color w:val="000000"/>
                <w:sz w:val="20"/>
                <w:szCs w:val="20"/>
                <w:lang w:eastAsia="hu-HU"/>
              </w:rPr>
            </w:pPr>
            <w:r w:rsidRPr="00785E37">
              <w:rPr>
                <w:color w:val="000000"/>
                <w:sz w:val="20"/>
                <w:szCs w:val="20"/>
                <w:lang w:eastAsia="hu-HU"/>
              </w:rPr>
              <w:t>3.1.</w:t>
            </w:r>
          </w:p>
        </w:tc>
        <w:tc>
          <w:tcPr>
            <w:tcW w:w="2587" w:type="dxa"/>
            <w:tcBorders>
              <w:top w:val="nil"/>
              <w:left w:val="nil"/>
              <w:bottom w:val="single" w:sz="4" w:space="0" w:color="auto"/>
              <w:right w:val="single" w:sz="4" w:space="0" w:color="auto"/>
            </w:tcBorders>
            <w:vAlign w:val="center"/>
          </w:tcPr>
          <w:p w:rsidR="001E0B2C" w:rsidRPr="00785E37" w:rsidRDefault="001E0B2C" w:rsidP="00785E37">
            <w:pPr>
              <w:spacing w:after="0"/>
              <w:jc w:val="left"/>
              <w:rPr>
                <w:color w:val="000000"/>
                <w:sz w:val="20"/>
                <w:szCs w:val="20"/>
                <w:lang w:eastAsia="hu-HU"/>
              </w:rPr>
            </w:pPr>
            <w:r w:rsidRPr="00785E37">
              <w:rPr>
                <w:color w:val="000000"/>
                <w:sz w:val="20"/>
                <w:szCs w:val="20"/>
                <w:lang w:eastAsia="hu-HU"/>
              </w:rPr>
              <w:t>rajz értelmezése</w:t>
            </w:r>
          </w:p>
        </w:tc>
        <w:tc>
          <w:tcPr>
            <w:tcW w:w="1351" w:type="dxa"/>
            <w:tcBorders>
              <w:top w:val="nil"/>
              <w:left w:val="nil"/>
              <w:bottom w:val="single" w:sz="4" w:space="0" w:color="auto"/>
              <w:right w:val="single" w:sz="4" w:space="0" w:color="auto"/>
            </w:tcBorders>
            <w:vAlign w:val="center"/>
          </w:tcPr>
          <w:p w:rsidR="001E0B2C" w:rsidRPr="00785E37" w:rsidRDefault="001E0B2C" w:rsidP="00785E37">
            <w:pPr>
              <w:spacing w:after="0"/>
              <w:jc w:val="center"/>
              <w:rPr>
                <w:color w:val="000000"/>
                <w:sz w:val="20"/>
                <w:szCs w:val="20"/>
                <w:lang w:eastAsia="hu-HU"/>
              </w:rPr>
            </w:pPr>
            <w:r w:rsidRPr="00785E37">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785E37" w:rsidRDefault="001E0B2C" w:rsidP="00785E37">
            <w:pPr>
              <w:spacing w:after="0"/>
              <w:jc w:val="center"/>
              <w:rPr>
                <w:color w:val="000000"/>
                <w:sz w:val="20"/>
                <w:szCs w:val="20"/>
                <w:lang w:eastAsia="hu-HU"/>
              </w:rPr>
            </w:pPr>
            <w:r w:rsidRPr="00785E37">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785E37" w:rsidRDefault="001E0B2C" w:rsidP="00785E37">
            <w:pPr>
              <w:spacing w:after="0"/>
              <w:jc w:val="center"/>
              <w:rPr>
                <w:color w:val="000000"/>
                <w:sz w:val="20"/>
                <w:szCs w:val="20"/>
                <w:lang w:eastAsia="hu-HU"/>
              </w:rPr>
            </w:pPr>
            <w:r w:rsidRPr="00785E37">
              <w:rPr>
                <w:color w:val="000000"/>
                <w:sz w:val="20"/>
                <w:szCs w:val="20"/>
                <w:lang w:eastAsia="hu-HU"/>
              </w:rPr>
              <w:t>x</w:t>
            </w:r>
          </w:p>
        </w:tc>
        <w:tc>
          <w:tcPr>
            <w:tcW w:w="2162" w:type="dxa"/>
            <w:tcBorders>
              <w:top w:val="nil"/>
              <w:left w:val="nil"/>
              <w:bottom w:val="single" w:sz="4" w:space="0" w:color="auto"/>
              <w:right w:val="single" w:sz="4" w:space="0" w:color="auto"/>
            </w:tcBorders>
            <w:vAlign w:val="center"/>
          </w:tcPr>
          <w:p w:rsidR="001E0B2C" w:rsidRPr="00785E37" w:rsidRDefault="001E0B2C" w:rsidP="00785E37">
            <w:pPr>
              <w:spacing w:after="0"/>
              <w:jc w:val="left"/>
              <w:rPr>
                <w:color w:val="000000"/>
                <w:sz w:val="20"/>
                <w:szCs w:val="20"/>
                <w:lang w:eastAsia="hu-HU"/>
              </w:rPr>
            </w:pPr>
            <w:r w:rsidRPr="00785E37">
              <w:rPr>
                <w:color w:val="000000"/>
                <w:sz w:val="20"/>
                <w:szCs w:val="20"/>
                <w:lang w:eastAsia="hu-HU"/>
              </w:rPr>
              <w:t> </w:t>
            </w:r>
          </w:p>
        </w:tc>
      </w:tr>
      <w:tr w:rsidR="001E0B2C" w:rsidRPr="00463BE8" w:rsidTr="005C7088">
        <w:trPr>
          <w:trHeight w:val="276"/>
        </w:trPr>
        <w:tc>
          <w:tcPr>
            <w:tcW w:w="990" w:type="dxa"/>
            <w:tcBorders>
              <w:top w:val="nil"/>
              <w:left w:val="single" w:sz="4" w:space="0" w:color="auto"/>
              <w:bottom w:val="single" w:sz="4" w:space="0" w:color="auto"/>
              <w:right w:val="single" w:sz="4" w:space="0" w:color="auto"/>
            </w:tcBorders>
            <w:vAlign w:val="center"/>
          </w:tcPr>
          <w:p w:rsidR="001E0B2C" w:rsidRPr="00785E37" w:rsidRDefault="001E0B2C" w:rsidP="00785E37">
            <w:pPr>
              <w:spacing w:after="0"/>
              <w:jc w:val="center"/>
              <w:rPr>
                <w:color w:val="000000"/>
                <w:sz w:val="20"/>
                <w:szCs w:val="20"/>
                <w:lang w:eastAsia="hu-HU"/>
              </w:rPr>
            </w:pPr>
            <w:r w:rsidRPr="00785E37">
              <w:rPr>
                <w:color w:val="000000"/>
                <w:sz w:val="20"/>
                <w:szCs w:val="20"/>
                <w:lang w:eastAsia="hu-HU"/>
              </w:rPr>
              <w:t>3.5.</w:t>
            </w:r>
          </w:p>
        </w:tc>
        <w:tc>
          <w:tcPr>
            <w:tcW w:w="2587" w:type="dxa"/>
            <w:tcBorders>
              <w:top w:val="nil"/>
              <w:left w:val="nil"/>
              <w:bottom w:val="single" w:sz="4" w:space="0" w:color="auto"/>
              <w:right w:val="single" w:sz="4" w:space="0" w:color="auto"/>
            </w:tcBorders>
            <w:vAlign w:val="center"/>
          </w:tcPr>
          <w:p w:rsidR="001E0B2C" w:rsidRPr="00785E37" w:rsidRDefault="001E0B2C" w:rsidP="00785E37">
            <w:pPr>
              <w:spacing w:after="0"/>
              <w:jc w:val="left"/>
              <w:rPr>
                <w:color w:val="000000"/>
                <w:sz w:val="20"/>
                <w:szCs w:val="20"/>
                <w:lang w:eastAsia="hu-HU"/>
              </w:rPr>
            </w:pPr>
            <w:r w:rsidRPr="00785E37">
              <w:rPr>
                <w:color w:val="000000"/>
                <w:sz w:val="20"/>
                <w:szCs w:val="20"/>
                <w:lang w:eastAsia="hu-HU"/>
              </w:rPr>
              <w:t>rajz elemzés, hibakeresés</w:t>
            </w:r>
          </w:p>
        </w:tc>
        <w:tc>
          <w:tcPr>
            <w:tcW w:w="1351" w:type="dxa"/>
            <w:tcBorders>
              <w:top w:val="nil"/>
              <w:left w:val="nil"/>
              <w:bottom w:val="single" w:sz="4" w:space="0" w:color="auto"/>
              <w:right w:val="single" w:sz="4" w:space="0" w:color="auto"/>
            </w:tcBorders>
            <w:vAlign w:val="center"/>
          </w:tcPr>
          <w:p w:rsidR="001E0B2C" w:rsidRPr="00785E37" w:rsidRDefault="001E0B2C" w:rsidP="00785E37">
            <w:pPr>
              <w:spacing w:after="0"/>
              <w:jc w:val="center"/>
              <w:rPr>
                <w:color w:val="000000"/>
                <w:sz w:val="20"/>
                <w:szCs w:val="20"/>
                <w:lang w:eastAsia="hu-HU"/>
              </w:rPr>
            </w:pPr>
            <w:r w:rsidRPr="00785E37">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785E37" w:rsidRDefault="001E0B2C" w:rsidP="00785E37">
            <w:pPr>
              <w:spacing w:after="0"/>
              <w:jc w:val="center"/>
              <w:rPr>
                <w:color w:val="000000"/>
                <w:sz w:val="20"/>
                <w:szCs w:val="20"/>
                <w:lang w:eastAsia="hu-HU"/>
              </w:rPr>
            </w:pPr>
            <w:r w:rsidRPr="00785E37">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785E37" w:rsidRDefault="001E0B2C" w:rsidP="00785E37">
            <w:pPr>
              <w:spacing w:after="0"/>
              <w:jc w:val="center"/>
              <w:rPr>
                <w:color w:val="000000"/>
                <w:sz w:val="20"/>
                <w:szCs w:val="20"/>
                <w:lang w:eastAsia="hu-HU"/>
              </w:rPr>
            </w:pPr>
            <w:r w:rsidRPr="00785E37">
              <w:rPr>
                <w:color w:val="000000"/>
                <w:sz w:val="20"/>
                <w:szCs w:val="20"/>
                <w:lang w:eastAsia="hu-HU"/>
              </w:rPr>
              <w:t>x</w:t>
            </w:r>
          </w:p>
        </w:tc>
        <w:tc>
          <w:tcPr>
            <w:tcW w:w="2162" w:type="dxa"/>
            <w:tcBorders>
              <w:top w:val="nil"/>
              <w:left w:val="nil"/>
              <w:bottom w:val="single" w:sz="4" w:space="0" w:color="auto"/>
              <w:right w:val="single" w:sz="4" w:space="0" w:color="auto"/>
            </w:tcBorders>
            <w:vAlign w:val="center"/>
          </w:tcPr>
          <w:p w:rsidR="001E0B2C" w:rsidRPr="00785E37" w:rsidRDefault="001E0B2C" w:rsidP="00785E37">
            <w:pPr>
              <w:spacing w:after="0"/>
              <w:jc w:val="left"/>
              <w:rPr>
                <w:color w:val="000000"/>
                <w:sz w:val="20"/>
                <w:szCs w:val="20"/>
                <w:lang w:eastAsia="hu-HU"/>
              </w:rPr>
            </w:pPr>
            <w:r w:rsidRPr="00785E37">
              <w:rPr>
                <w:color w:val="000000"/>
                <w:sz w:val="20"/>
                <w:szCs w:val="20"/>
                <w:lang w:eastAsia="hu-HU"/>
              </w:rPr>
              <w:t> </w:t>
            </w:r>
          </w:p>
        </w:tc>
      </w:tr>
      <w:tr w:rsidR="001E0B2C" w:rsidRPr="00463BE8" w:rsidTr="005C7088">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tcPr>
          <w:p w:rsidR="001E0B2C" w:rsidRPr="00785E37" w:rsidRDefault="001E0B2C" w:rsidP="00785E37">
            <w:pPr>
              <w:spacing w:after="0"/>
              <w:jc w:val="center"/>
              <w:rPr>
                <w:color w:val="000000"/>
                <w:sz w:val="20"/>
                <w:szCs w:val="20"/>
                <w:lang w:eastAsia="hu-HU"/>
              </w:rPr>
            </w:pPr>
            <w:r w:rsidRPr="00785E37">
              <w:rPr>
                <w:color w:val="000000"/>
                <w:sz w:val="20"/>
                <w:szCs w:val="20"/>
                <w:lang w:eastAsia="hu-HU"/>
              </w:rPr>
              <w:t>4.</w:t>
            </w:r>
          </w:p>
        </w:tc>
        <w:tc>
          <w:tcPr>
            <w:tcW w:w="2587" w:type="dxa"/>
            <w:tcBorders>
              <w:top w:val="nil"/>
              <w:left w:val="nil"/>
              <w:bottom w:val="single" w:sz="4" w:space="0" w:color="auto"/>
              <w:right w:val="nil"/>
            </w:tcBorders>
            <w:shd w:val="clear" w:color="000000" w:fill="D9D9D9"/>
            <w:vAlign w:val="center"/>
          </w:tcPr>
          <w:p w:rsidR="001E0B2C" w:rsidRPr="00785E37" w:rsidRDefault="001E0B2C" w:rsidP="00785E37">
            <w:pPr>
              <w:spacing w:after="0"/>
              <w:jc w:val="left"/>
              <w:rPr>
                <w:color w:val="000000"/>
                <w:sz w:val="20"/>
                <w:szCs w:val="20"/>
                <w:lang w:eastAsia="hu-HU"/>
              </w:rPr>
            </w:pPr>
            <w:r w:rsidRPr="00785E37">
              <w:rPr>
                <w:color w:val="000000"/>
                <w:sz w:val="20"/>
                <w:szCs w:val="20"/>
                <w:lang w:eastAsia="hu-HU"/>
              </w:rPr>
              <w:t>Komplex információk körében</w:t>
            </w:r>
          </w:p>
        </w:tc>
        <w:tc>
          <w:tcPr>
            <w:tcW w:w="1351" w:type="dxa"/>
            <w:tcBorders>
              <w:top w:val="nil"/>
              <w:left w:val="nil"/>
              <w:bottom w:val="single" w:sz="4" w:space="0" w:color="auto"/>
              <w:right w:val="nil"/>
            </w:tcBorders>
            <w:shd w:val="clear" w:color="000000" w:fill="D9D9D9"/>
            <w:vAlign w:val="center"/>
          </w:tcPr>
          <w:p w:rsidR="001E0B2C" w:rsidRPr="00785E37" w:rsidRDefault="001E0B2C" w:rsidP="00785E37">
            <w:pPr>
              <w:spacing w:after="0"/>
              <w:jc w:val="left"/>
              <w:rPr>
                <w:color w:val="000000"/>
                <w:sz w:val="20"/>
                <w:szCs w:val="20"/>
                <w:lang w:eastAsia="hu-HU"/>
              </w:rPr>
            </w:pPr>
            <w:r w:rsidRPr="00785E37">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785E37" w:rsidRDefault="001E0B2C" w:rsidP="00785E37">
            <w:pPr>
              <w:spacing w:after="0"/>
              <w:jc w:val="left"/>
              <w:rPr>
                <w:color w:val="000000"/>
                <w:sz w:val="20"/>
                <w:szCs w:val="20"/>
                <w:lang w:eastAsia="hu-HU"/>
              </w:rPr>
            </w:pPr>
            <w:r w:rsidRPr="00785E37">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785E37" w:rsidRDefault="001E0B2C" w:rsidP="00785E37">
            <w:pPr>
              <w:spacing w:after="0"/>
              <w:jc w:val="left"/>
              <w:rPr>
                <w:color w:val="000000"/>
                <w:sz w:val="20"/>
                <w:szCs w:val="20"/>
                <w:lang w:eastAsia="hu-HU"/>
              </w:rPr>
            </w:pPr>
            <w:r w:rsidRPr="00785E37">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785E37" w:rsidRDefault="001E0B2C" w:rsidP="00785E37">
            <w:pPr>
              <w:spacing w:after="0"/>
              <w:jc w:val="left"/>
              <w:rPr>
                <w:color w:val="000000"/>
                <w:sz w:val="20"/>
                <w:szCs w:val="20"/>
                <w:lang w:eastAsia="hu-HU"/>
              </w:rPr>
            </w:pPr>
            <w:r w:rsidRPr="00785E37">
              <w:rPr>
                <w:color w:val="000000"/>
                <w:sz w:val="20"/>
                <w:szCs w:val="20"/>
                <w:lang w:eastAsia="hu-HU"/>
              </w:rPr>
              <w:t> </w:t>
            </w:r>
          </w:p>
        </w:tc>
      </w:tr>
      <w:tr w:rsidR="001E0B2C" w:rsidRPr="00463BE8" w:rsidTr="005C7088">
        <w:trPr>
          <w:trHeight w:val="528"/>
        </w:trPr>
        <w:tc>
          <w:tcPr>
            <w:tcW w:w="990" w:type="dxa"/>
            <w:tcBorders>
              <w:top w:val="nil"/>
              <w:left w:val="single" w:sz="4" w:space="0" w:color="auto"/>
              <w:bottom w:val="single" w:sz="4" w:space="0" w:color="auto"/>
              <w:right w:val="single" w:sz="4" w:space="0" w:color="auto"/>
            </w:tcBorders>
            <w:vAlign w:val="center"/>
          </w:tcPr>
          <w:p w:rsidR="001E0B2C" w:rsidRPr="00785E37" w:rsidRDefault="001E0B2C" w:rsidP="00785E37">
            <w:pPr>
              <w:spacing w:after="0"/>
              <w:jc w:val="center"/>
              <w:rPr>
                <w:color w:val="000000"/>
                <w:sz w:val="20"/>
                <w:szCs w:val="20"/>
                <w:lang w:eastAsia="hu-HU"/>
              </w:rPr>
            </w:pPr>
            <w:r w:rsidRPr="00785E37">
              <w:rPr>
                <w:color w:val="000000"/>
                <w:sz w:val="20"/>
                <w:szCs w:val="20"/>
                <w:lang w:eastAsia="hu-HU"/>
              </w:rPr>
              <w:t>4.3.</w:t>
            </w:r>
          </w:p>
        </w:tc>
        <w:tc>
          <w:tcPr>
            <w:tcW w:w="2587" w:type="dxa"/>
            <w:tcBorders>
              <w:top w:val="nil"/>
              <w:left w:val="nil"/>
              <w:bottom w:val="single" w:sz="4" w:space="0" w:color="auto"/>
              <w:right w:val="single" w:sz="4" w:space="0" w:color="auto"/>
            </w:tcBorders>
            <w:vAlign w:val="center"/>
          </w:tcPr>
          <w:p w:rsidR="001E0B2C" w:rsidRPr="00785E37" w:rsidRDefault="001E0B2C" w:rsidP="00785E37">
            <w:pPr>
              <w:spacing w:after="0"/>
              <w:jc w:val="left"/>
              <w:rPr>
                <w:color w:val="000000"/>
                <w:sz w:val="20"/>
                <w:szCs w:val="20"/>
                <w:lang w:eastAsia="hu-HU"/>
              </w:rPr>
            </w:pPr>
            <w:r w:rsidRPr="00785E37">
              <w:rPr>
                <w:color w:val="000000"/>
                <w:sz w:val="20"/>
                <w:szCs w:val="20"/>
                <w:lang w:eastAsia="hu-HU"/>
              </w:rPr>
              <w:t>Jegyzetkészítés eseményről kérdéssor alapján</w:t>
            </w:r>
          </w:p>
        </w:tc>
        <w:tc>
          <w:tcPr>
            <w:tcW w:w="1351" w:type="dxa"/>
            <w:tcBorders>
              <w:top w:val="nil"/>
              <w:left w:val="nil"/>
              <w:bottom w:val="single" w:sz="4" w:space="0" w:color="auto"/>
              <w:right w:val="single" w:sz="4" w:space="0" w:color="auto"/>
            </w:tcBorders>
            <w:vAlign w:val="center"/>
          </w:tcPr>
          <w:p w:rsidR="001E0B2C" w:rsidRPr="00785E37" w:rsidRDefault="001E0B2C" w:rsidP="00785E37">
            <w:pPr>
              <w:spacing w:after="0"/>
              <w:jc w:val="center"/>
              <w:rPr>
                <w:color w:val="000000"/>
                <w:sz w:val="20"/>
                <w:szCs w:val="20"/>
                <w:lang w:eastAsia="hu-HU"/>
              </w:rPr>
            </w:pPr>
            <w:r w:rsidRPr="00785E37">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785E37" w:rsidRDefault="001E0B2C" w:rsidP="00785E37">
            <w:pPr>
              <w:spacing w:after="0"/>
              <w:jc w:val="center"/>
              <w:rPr>
                <w:color w:val="000000"/>
                <w:sz w:val="20"/>
                <w:szCs w:val="20"/>
                <w:lang w:eastAsia="hu-HU"/>
              </w:rPr>
            </w:pPr>
            <w:r w:rsidRPr="00785E37">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785E37" w:rsidRDefault="001E0B2C" w:rsidP="00785E37">
            <w:pPr>
              <w:spacing w:after="0"/>
              <w:jc w:val="center"/>
              <w:rPr>
                <w:color w:val="000000"/>
                <w:sz w:val="20"/>
                <w:szCs w:val="20"/>
                <w:lang w:eastAsia="hu-HU"/>
              </w:rPr>
            </w:pPr>
            <w:r w:rsidRPr="00785E37">
              <w:rPr>
                <w:color w:val="000000"/>
                <w:sz w:val="20"/>
                <w:szCs w:val="20"/>
                <w:lang w:eastAsia="hu-HU"/>
              </w:rPr>
              <w:t>x</w:t>
            </w:r>
          </w:p>
        </w:tc>
        <w:tc>
          <w:tcPr>
            <w:tcW w:w="2162" w:type="dxa"/>
            <w:tcBorders>
              <w:top w:val="nil"/>
              <w:left w:val="nil"/>
              <w:bottom w:val="single" w:sz="4" w:space="0" w:color="auto"/>
              <w:right w:val="single" w:sz="4" w:space="0" w:color="auto"/>
            </w:tcBorders>
            <w:vAlign w:val="center"/>
          </w:tcPr>
          <w:p w:rsidR="001E0B2C" w:rsidRPr="00785E37" w:rsidRDefault="001E0B2C" w:rsidP="00785E37">
            <w:pPr>
              <w:spacing w:after="0"/>
              <w:jc w:val="left"/>
              <w:rPr>
                <w:color w:val="000000"/>
                <w:sz w:val="20"/>
                <w:szCs w:val="20"/>
                <w:lang w:eastAsia="hu-HU"/>
              </w:rPr>
            </w:pPr>
            <w:r w:rsidRPr="00785E37">
              <w:rPr>
                <w:color w:val="000000"/>
                <w:sz w:val="20"/>
                <w:szCs w:val="20"/>
                <w:lang w:eastAsia="hu-HU"/>
              </w:rPr>
              <w:t> </w:t>
            </w:r>
          </w:p>
        </w:tc>
      </w:tr>
      <w:tr w:rsidR="001E0B2C" w:rsidRPr="00463BE8" w:rsidTr="005C7088">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tcPr>
          <w:p w:rsidR="001E0B2C" w:rsidRPr="00785E37" w:rsidRDefault="001E0B2C" w:rsidP="00785E37">
            <w:pPr>
              <w:spacing w:after="0"/>
              <w:jc w:val="center"/>
              <w:rPr>
                <w:color w:val="000000"/>
                <w:sz w:val="20"/>
                <w:szCs w:val="20"/>
                <w:lang w:eastAsia="hu-HU"/>
              </w:rPr>
            </w:pPr>
            <w:r w:rsidRPr="00785E37">
              <w:rPr>
                <w:color w:val="000000"/>
                <w:sz w:val="20"/>
                <w:szCs w:val="20"/>
                <w:lang w:eastAsia="hu-HU"/>
              </w:rPr>
              <w:t>5.</w:t>
            </w:r>
          </w:p>
        </w:tc>
        <w:tc>
          <w:tcPr>
            <w:tcW w:w="2587" w:type="dxa"/>
            <w:tcBorders>
              <w:top w:val="nil"/>
              <w:left w:val="nil"/>
              <w:bottom w:val="single" w:sz="4" w:space="0" w:color="auto"/>
              <w:right w:val="nil"/>
            </w:tcBorders>
            <w:shd w:val="clear" w:color="000000" w:fill="D9D9D9"/>
            <w:vAlign w:val="center"/>
          </w:tcPr>
          <w:p w:rsidR="001E0B2C" w:rsidRPr="00785E37" w:rsidRDefault="001E0B2C" w:rsidP="00785E37">
            <w:pPr>
              <w:spacing w:after="0"/>
              <w:jc w:val="left"/>
              <w:rPr>
                <w:color w:val="000000"/>
                <w:sz w:val="20"/>
                <w:szCs w:val="20"/>
                <w:lang w:eastAsia="hu-HU"/>
              </w:rPr>
            </w:pPr>
            <w:r w:rsidRPr="00785E37">
              <w:rPr>
                <w:color w:val="000000"/>
                <w:sz w:val="20"/>
                <w:szCs w:val="20"/>
                <w:lang w:eastAsia="hu-HU"/>
              </w:rPr>
              <w:t>Csoportos munkaformák körében</w:t>
            </w:r>
          </w:p>
        </w:tc>
        <w:tc>
          <w:tcPr>
            <w:tcW w:w="1351" w:type="dxa"/>
            <w:tcBorders>
              <w:top w:val="nil"/>
              <w:left w:val="nil"/>
              <w:bottom w:val="single" w:sz="4" w:space="0" w:color="auto"/>
              <w:right w:val="nil"/>
            </w:tcBorders>
            <w:shd w:val="clear" w:color="000000" w:fill="D9D9D9"/>
            <w:vAlign w:val="center"/>
          </w:tcPr>
          <w:p w:rsidR="001E0B2C" w:rsidRPr="00785E37" w:rsidRDefault="001E0B2C" w:rsidP="00785E37">
            <w:pPr>
              <w:spacing w:after="0"/>
              <w:jc w:val="left"/>
              <w:rPr>
                <w:color w:val="000000"/>
                <w:sz w:val="20"/>
                <w:szCs w:val="20"/>
                <w:lang w:eastAsia="hu-HU"/>
              </w:rPr>
            </w:pPr>
            <w:r w:rsidRPr="00785E37">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785E37" w:rsidRDefault="001E0B2C" w:rsidP="00785E37">
            <w:pPr>
              <w:spacing w:after="0"/>
              <w:jc w:val="left"/>
              <w:rPr>
                <w:color w:val="000000"/>
                <w:sz w:val="20"/>
                <w:szCs w:val="20"/>
                <w:lang w:eastAsia="hu-HU"/>
              </w:rPr>
            </w:pPr>
            <w:r w:rsidRPr="00785E37">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785E37" w:rsidRDefault="001E0B2C" w:rsidP="00785E37">
            <w:pPr>
              <w:spacing w:after="0"/>
              <w:jc w:val="left"/>
              <w:rPr>
                <w:color w:val="000000"/>
                <w:sz w:val="20"/>
                <w:szCs w:val="20"/>
                <w:lang w:eastAsia="hu-HU"/>
              </w:rPr>
            </w:pPr>
            <w:r w:rsidRPr="00785E37">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785E37" w:rsidRDefault="001E0B2C" w:rsidP="00785E37">
            <w:pPr>
              <w:spacing w:after="0"/>
              <w:jc w:val="left"/>
              <w:rPr>
                <w:color w:val="000000"/>
                <w:sz w:val="20"/>
                <w:szCs w:val="20"/>
                <w:lang w:eastAsia="hu-HU"/>
              </w:rPr>
            </w:pPr>
            <w:r w:rsidRPr="00785E37">
              <w:rPr>
                <w:color w:val="000000"/>
                <w:sz w:val="20"/>
                <w:szCs w:val="20"/>
                <w:lang w:eastAsia="hu-HU"/>
              </w:rPr>
              <w:t> </w:t>
            </w:r>
          </w:p>
        </w:tc>
      </w:tr>
      <w:tr w:rsidR="001E0B2C" w:rsidRPr="00463BE8" w:rsidTr="005C7088">
        <w:trPr>
          <w:trHeight w:val="528"/>
        </w:trPr>
        <w:tc>
          <w:tcPr>
            <w:tcW w:w="990" w:type="dxa"/>
            <w:tcBorders>
              <w:top w:val="nil"/>
              <w:left w:val="single" w:sz="4" w:space="0" w:color="auto"/>
              <w:bottom w:val="single" w:sz="4" w:space="0" w:color="auto"/>
              <w:right w:val="single" w:sz="4" w:space="0" w:color="auto"/>
            </w:tcBorders>
            <w:vAlign w:val="center"/>
          </w:tcPr>
          <w:p w:rsidR="001E0B2C" w:rsidRPr="00785E37" w:rsidRDefault="001E0B2C" w:rsidP="00785E37">
            <w:pPr>
              <w:spacing w:after="0"/>
              <w:jc w:val="center"/>
              <w:rPr>
                <w:color w:val="000000"/>
                <w:sz w:val="20"/>
                <w:szCs w:val="20"/>
                <w:lang w:eastAsia="hu-HU"/>
              </w:rPr>
            </w:pPr>
            <w:r w:rsidRPr="00785E37">
              <w:rPr>
                <w:color w:val="000000"/>
                <w:sz w:val="20"/>
                <w:szCs w:val="20"/>
                <w:lang w:eastAsia="hu-HU"/>
              </w:rPr>
              <w:t>5.2.</w:t>
            </w:r>
          </w:p>
        </w:tc>
        <w:tc>
          <w:tcPr>
            <w:tcW w:w="2587" w:type="dxa"/>
            <w:tcBorders>
              <w:top w:val="nil"/>
              <w:left w:val="nil"/>
              <w:bottom w:val="single" w:sz="4" w:space="0" w:color="auto"/>
              <w:right w:val="single" w:sz="4" w:space="0" w:color="auto"/>
            </w:tcBorders>
            <w:vAlign w:val="center"/>
          </w:tcPr>
          <w:p w:rsidR="001E0B2C" w:rsidRPr="00785E37" w:rsidRDefault="001E0B2C" w:rsidP="00785E37">
            <w:pPr>
              <w:spacing w:after="0"/>
              <w:jc w:val="left"/>
              <w:rPr>
                <w:color w:val="000000"/>
                <w:sz w:val="20"/>
                <w:szCs w:val="20"/>
                <w:lang w:eastAsia="hu-HU"/>
              </w:rPr>
            </w:pPr>
            <w:r w:rsidRPr="00785E37">
              <w:rPr>
                <w:color w:val="000000"/>
                <w:sz w:val="20"/>
                <w:szCs w:val="20"/>
                <w:lang w:eastAsia="hu-HU"/>
              </w:rPr>
              <w:t>Információk rendszerezése mozaikfeladattal</w:t>
            </w:r>
          </w:p>
        </w:tc>
        <w:tc>
          <w:tcPr>
            <w:tcW w:w="1351" w:type="dxa"/>
            <w:tcBorders>
              <w:top w:val="nil"/>
              <w:left w:val="nil"/>
              <w:bottom w:val="single" w:sz="4" w:space="0" w:color="auto"/>
              <w:right w:val="single" w:sz="4" w:space="0" w:color="auto"/>
            </w:tcBorders>
            <w:vAlign w:val="center"/>
          </w:tcPr>
          <w:p w:rsidR="001E0B2C" w:rsidRPr="00785E37" w:rsidRDefault="001E0B2C" w:rsidP="00785E37">
            <w:pPr>
              <w:spacing w:after="0"/>
              <w:jc w:val="center"/>
              <w:rPr>
                <w:color w:val="000000"/>
                <w:sz w:val="20"/>
                <w:szCs w:val="20"/>
                <w:lang w:eastAsia="hu-HU"/>
              </w:rPr>
            </w:pPr>
            <w:r w:rsidRPr="00785E37">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785E37" w:rsidRDefault="001E0B2C" w:rsidP="00785E37">
            <w:pPr>
              <w:spacing w:after="0"/>
              <w:jc w:val="center"/>
              <w:rPr>
                <w:color w:val="000000"/>
                <w:sz w:val="20"/>
                <w:szCs w:val="20"/>
                <w:lang w:eastAsia="hu-HU"/>
              </w:rPr>
            </w:pPr>
            <w:r w:rsidRPr="00785E37">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785E37" w:rsidRDefault="001E0B2C" w:rsidP="00785E37">
            <w:pPr>
              <w:spacing w:after="0"/>
              <w:jc w:val="center"/>
              <w:rPr>
                <w:color w:val="000000"/>
                <w:sz w:val="20"/>
                <w:szCs w:val="20"/>
                <w:lang w:eastAsia="hu-HU"/>
              </w:rPr>
            </w:pPr>
            <w:r w:rsidRPr="00785E37">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785E37" w:rsidRDefault="001E0B2C" w:rsidP="00785E37">
            <w:pPr>
              <w:spacing w:after="0"/>
              <w:jc w:val="left"/>
              <w:rPr>
                <w:color w:val="000000"/>
                <w:sz w:val="20"/>
                <w:szCs w:val="20"/>
                <w:lang w:eastAsia="hu-HU"/>
              </w:rPr>
            </w:pPr>
            <w:r w:rsidRPr="00785E37">
              <w:rPr>
                <w:color w:val="000000"/>
                <w:sz w:val="20"/>
                <w:szCs w:val="20"/>
                <w:lang w:eastAsia="hu-HU"/>
              </w:rPr>
              <w:t> </w:t>
            </w:r>
          </w:p>
        </w:tc>
      </w:tr>
      <w:tr w:rsidR="001E0B2C" w:rsidRPr="00463BE8" w:rsidTr="005C7088">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tcPr>
          <w:p w:rsidR="001E0B2C" w:rsidRPr="00785E37" w:rsidRDefault="001E0B2C" w:rsidP="00785E37">
            <w:pPr>
              <w:spacing w:after="0"/>
              <w:jc w:val="center"/>
              <w:rPr>
                <w:color w:val="000000"/>
                <w:sz w:val="20"/>
                <w:szCs w:val="20"/>
                <w:lang w:eastAsia="hu-HU"/>
              </w:rPr>
            </w:pPr>
            <w:r w:rsidRPr="00785E37">
              <w:rPr>
                <w:color w:val="000000"/>
                <w:sz w:val="20"/>
                <w:szCs w:val="20"/>
                <w:lang w:eastAsia="hu-HU"/>
              </w:rPr>
              <w:t>6.</w:t>
            </w:r>
          </w:p>
        </w:tc>
        <w:tc>
          <w:tcPr>
            <w:tcW w:w="2587" w:type="dxa"/>
            <w:tcBorders>
              <w:top w:val="nil"/>
              <w:left w:val="nil"/>
              <w:bottom w:val="single" w:sz="4" w:space="0" w:color="auto"/>
              <w:right w:val="nil"/>
            </w:tcBorders>
            <w:shd w:val="clear" w:color="000000" w:fill="D9D9D9"/>
            <w:vAlign w:val="center"/>
          </w:tcPr>
          <w:p w:rsidR="001E0B2C" w:rsidRPr="00785E37" w:rsidRDefault="001E0B2C" w:rsidP="00785E37">
            <w:pPr>
              <w:spacing w:after="0"/>
              <w:jc w:val="left"/>
              <w:rPr>
                <w:color w:val="000000"/>
                <w:sz w:val="20"/>
                <w:szCs w:val="20"/>
                <w:lang w:eastAsia="hu-HU"/>
              </w:rPr>
            </w:pPr>
            <w:r w:rsidRPr="00785E37">
              <w:rPr>
                <w:color w:val="000000"/>
                <w:sz w:val="20"/>
                <w:szCs w:val="20"/>
                <w:lang w:eastAsia="hu-HU"/>
              </w:rPr>
              <w:t>Gyakorlati munkavégzés körében</w:t>
            </w:r>
          </w:p>
        </w:tc>
        <w:tc>
          <w:tcPr>
            <w:tcW w:w="1351" w:type="dxa"/>
            <w:tcBorders>
              <w:top w:val="nil"/>
              <w:left w:val="nil"/>
              <w:bottom w:val="single" w:sz="4" w:space="0" w:color="auto"/>
              <w:right w:val="nil"/>
            </w:tcBorders>
            <w:shd w:val="clear" w:color="000000" w:fill="D9D9D9"/>
            <w:vAlign w:val="center"/>
          </w:tcPr>
          <w:p w:rsidR="001E0B2C" w:rsidRPr="00785E37" w:rsidRDefault="001E0B2C" w:rsidP="00785E37">
            <w:pPr>
              <w:spacing w:after="0"/>
              <w:jc w:val="left"/>
              <w:rPr>
                <w:color w:val="000000"/>
                <w:sz w:val="20"/>
                <w:szCs w:val="20"/>
                <w:lang w:eastAsia="hu-HU"/>
              </w:rPr>
            </w:pPr>
            <w:r w:rsidRPr="00785E37">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785E37" w:rsidRDefault="001E0B2C" w:rsidP="00785E37">
            <w:pPr>
              <w:spacing w:after="0"/>
              <w:jc w:val="left"/>
              <w:rPr>
                <w:color w:val="000000"/>
                <w:sz w:val="20"/>
                <w:szCs w:val="20"/>
                <w:lang w:eastAsia="hu-HU"/>
              </w:rPr>
            </w:pPr>
            <w:r w:rsidRPr="00785E37">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785E37" w:rsidRDefault="001E0B2C" w:rsidP="00785E37">
            <w:pPr>
              <w:spacing w:after="0"/>
              <w:jc w:val="left"/>
              <w:rPr>
                <w:color w:val="000000"/>
                <w:sz w:val="20"/>
                <w:szCs w:val="20"/>
                <w:lang w:eastAsia="hu-HU"/>
              </w:rPr>
            </w:pPr>
            <w:r w:rsidRPr="00785E37">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785E37" w:rsidRDefault="001E0B2C" w:rsidP="00785E37">
            <w:pPr>
              <w:spacing w:after="0"/>
              <w:jc w:val="left"/>
              <w:rPr>
                <w:color w:val="000000"/>
                <w:sz w:val="20"/>
                <w:szCs w:val="20"/>
                <w:lang w:eastAsia="hu-HU"/>
              </w:rPr>
            </w:pPr>
            <w:r w:rsidRPr="00785E37">
              <w:rPr>
                <w:color w:val="000000"/>
                <w:sz w:val="20"/>
                <w:szCs w:val="20"/>
                <w:lang w:eastAsia="hu-HU"/>
              </w:rPr>
              <w:t> </w:t>
            </w:r>
          </w:p>
        </w:tc>
      </w:tr>
      <w:tr w:rsidR="001E0B2C" w:rsidRPr="00463BE8" w:rsidTr="005C7088">
        <w:trPr>
          <w:trHeight w:val="528"/>
        </w:trPr>
        <w:tc>
          <w:tcPr>
            <w:tcW w:w="990" w:type="dxa"/>
            <w:tcBorders>
              <w:top w:val="nil"/>
              <w:left w:val="single" w:sz="4" w:space="0" w:color="auto"/>
              <w:bottom w:val="single" w:sz="4" w:space="0" w:color="auto"/>
              <w:right w:val="single" w:sz="4" w:space="0" w:color="auto"/>
            </w:tcBorders>
            <w:vAlign w:val="center"/>
          </w:tcPr>
          <w:p w:rsidR="001E0B2C" w:rsidRPr="00785E37" w:rsidRDefault="001E0B2C" w:rsidP="00785E37">
            <w:pPr>
              <w:spacing w:after="0"/>
              <w:jc w:val="center"/>
              <w:rPr>
                <w:color w:val="000000"/>
                <w:sz w:val="20"/>
                <w:szCs w:val="20"/>
                <w:lang w:eastAsia="hu-HU"/>
              </w:rPr>
            </w:pPr>
            <w:r w:rsidRPr="00785E37">
              <w:rPr>
                <w:color w:val="000000"/>
                <w:sz w:val="20"/>
                <w:szCs w:val="20"/>
                <w:lang w:eastAsia="hu-HU"/>
              </w:rPr>
              <w:t>6.3.</w:t>
            </w:r>
          </w:p>
        </w:tc>
        <w:tc>
          <w:tcPr>
            <w:tcW w:w="2587" w:type="dxa"/>
            <w:tcBorders>
              <w:top w:val="nil"/>
              <w:left w:val="nil"/>
              <w:bottom w:val="single" w:sz="4" w:space="0" w:color="auto"/>
              <w:right w:val="single" w:sz="4" w:space="0" w:color="auto"/>
            </w:tcBorders>
            <w:vAlign w:val="center"/>
          </w:tcPr>
          <w:p w:rsidR="001E0B2C" w:rsidRPr="00785E37" w:rsidRDefault="001E0B2C" w:rsidP="00785E37">
            <w:pPr>
              <w:spacing w:after="0"/>
              <w:jc w:val="left"/>
              <w:rPr>
                <w:color w:val="000000"/>
                <w:sz w:val="20"/>
                <w:szCs w:val="20"/>
                <w:lang w:eastAsia="hu-HU"/>
              </w:rPr>
            </w:pPr>
            <w:r w:rsidRPr="00785E37">
              <w:rPr>
                <w:color w:val="000000"/>
                <w:sz w:val="20"/>
                <w:szCs w:val="20"/>
                <w:lang w:eastAsia="hu-HU"/>
              </w:rPr>
              <w:t>Munkamegfigyelés adott szempontok alapján</w:t>
            </w:r>
          </w:p>
        </w:tc>
        <w:tc>
          <w:tcPr>
            <w:tcW w:w="1351" w:type="dxa"/>
            <w:tcBorders>
              <w:top w:val="nil"/>
              <w:left w:val="nil"/>
              <w:bottom w:val="single" w:sz="4" w:space="0" w:color="auto"/>
              <w:right w:val="single" w:sz="4" w:space="0" w:color="auto"/>
            </w:tcBorders>
            <w:vAlign w:val="center"/>
          </w:tcPr>
          <w:p w:rsidR="001E0B2C" w:rsidRPr="00785E37" w:rsidRDefault="001E0B2C" w:rsidP="00785E37">
            <w:pPr>
              <w:spacing w:after="0"/>
              <w:jc w:val="center"/>
              <w:rPr>
                <w:color w:val="000000"/>
                <w:sz w:val="20"/>
                <w:szCs w:val="20"/>
                <w:lang w:eastAsia="hu-HU"/>
              </w:rPr>
            </w:pPr>
            <w:r w:rsidRPr="00785E37">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785E37" w:rsidRDefault="001E0B2C" w:rsidP="00785E37">
            <w:pPr>
              <w:spacing w:after="0"/>
              <w:jc w:val="center"/>
              <w:rPr>
                <w:color w:val="000000"/>
                <w:sz w:val="20"/>
                <w:szCs w:val="20"/>
                <w:lang w:eastAsia="hu-HU"/>
              </w:rPr>
            </w:pPr>
            <w:r w:rsidRPr="00785E37">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785E37" w:rsidRDefault="001E0B2C" w:rsidP="00785E37">
            <w:pPr>
              <w:spacing w:after="0"/>
              <w:jc w:val="center"/>
              <w:rPr>
                <w:color w:val="000000"/>
                <w:sz w:val="20"/>
                <w:szCs w:val="20"/>
                <w:lang w:eastAsia="hu-HU"/>
              </w:rPr>
            </w:pPr>
            <w:r w:rsidRPr="00785E37">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785E37" w:rsidRDefault="001E0B2C" w:rsidP="00785E37">
            <w:pPr>
              <w:spacing w:after="0"/>
              <w:jc w:val="left"/>
              <w:rPr>
                <w:color w:val="000000"/>
                <w:sz w:val="20"/>
                <w:szCs w:val="20"/>
                <w:lang w:eastAsia="hu-HU"/>
              </w:rPr>
            </w:pPr>
            <w:r w:rsidRPr="00785E37">
              <w:rPr>
                <w:color w:val="000000"/>
                <w:sz w:val="20"/>
                <w:szCs w:val="20"/>
                <w:lang w:eastAsia="hu-HU"/>
              </w:rPr>
              <w:t> </w:t>
            </w:r>
          </w:p>
        </w:tc>
      </w:tr>
      <w:tr w:rsidR="001E0B2C" w:rsidRPr="00463BE8" w:rsidTr="005C7088">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tcPr>
          <w:p w:rsidR="001E0B2C" w:rsidRPr="00785E37" w:rsidRDefault="001E0B2C" w:rsidP="00785E37">
            <w:pPr>
              <w:spacing w:after="0"/>
              <w:jc w:val="center"/>
              <w:rPr>
                <w:color w:val="000000"/>
                <w:sz w:val="20"/>
                <w:szCs w:val="20"/>
                <w:lang w:eastAsia="hu-HU"/>
              </w:rPr>
            </w:pPr>
            <w:r w:rsidRPr="00785E37">
              <w:rPr>
                <w:color w:val="000000"/>
                <w:sz w:val="20"/>
                <w:szCs w:val="20"/>
                <w:lang w:eastAsia="hu-HU"/>
              </w:rPr>
              <w:t>7.</w:t>
            </w:r>
          </w:p>
        </w:tc>
        <w:tc>
          <w:tcPr>
            <w:tcW w:w="2587" w:type="dxa"/>
            <w:tcBorders>
              <w:top w:val="nil"/>
              <w:left w:val="nil"/>
              <w:bottom w:val="single" w:sz="4" w:space="0" w:color="auto"/>
              <w:right w:val="nil"/>
            </w:tcBorders>
            <w:shd w:val="clear" w:color="000000" w:fill="D9D9D9"/>
            <w:vAlign w:val="center"/>
          </w:tcPr>
          <w:p w:rsidR="001E0B2C" w:rsidRPr="00785E37" w:rsidRDefault="001E0B2C" w:rsidP="00785E37">
            <w:pPr>
              <w:spacing w:after="0"/>
              <w:jc w:val="left"/>
              <w:rPr>
                <w:color w:val="000000"/>
                <w:sz w:val="20"/>
                <w:szCs w:val="20"/>
                <w:lang w:eastAsia="hu-HU"/>
              </w:rPr>
            </w:pPr>
            <w:r w:rsidRPr="00785E37">
              <w:rPr>
                <w:color w:val="000000"/>
                <w:sz w:val="20"/>
                <w:szCs w:val="20"/>
                <w:lang w:eastAsia="hu-HU"/>
              </w:rPr>
              <w:t>Üzemeltetési tevékenységek körében</w:t>
            </w:r>
          </w:p>
        </w:tc>
        <w:tc>
          <w:tcPr>
            <w:tcW w:w="1351" w:type="dxa"/>
            <w:tcBorders>
              <w:top w:val="nil"/>
              <w:left w:val="nil"/>
              <w:bottom w:val="single" w:sz="4" w:space="0" w:color="auto"/>
              <w:right w:val="nil"/>
            </w:tcBorders>
            <w:shd w:val="clear" w:color="000000" w:fill="D9D9D9"/>
            <w:vAlign w:val="center"/>
          </w:tcPr>
          <w:p w:rsidR="001E0B2C" w:rsidRPr="00785E37" w:rsidRDefault="001E0B2C" w:rsidP="00785E37">
            <w:pPr>
              <w:spacing w:after="0"/>
              <w:jc w:val="left"/>
              <w:rPr>
                <w:color w:val="000000"/>
                <w:sz w:val="20"/>
                <w:szCs w:val="20"/>
                <w:lang w:eastAsia="hu-HU"/>
              </w:rPr>
            </w:pPr>
            <w:r w:rsidRPr="00785E37">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785E37" w:rsidRDefault="001E0B2C" w:rsidP="00785E37">
            <w:pPr>
              <w:spacing w:after="0"/>
              <w:jc w:val="left"/>
              <w:rPr>
                <w:color w:val="000000"/>
                <w:sz w:val="20"/>
                <w:szCs w:val="20"/>
                <w:lang w:eastAsia="hu-HU"/>
              </w:rPr>
            </w:pPr>
            <w:r w:rsidRPr="00785E37">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785E37" w:rsidRDefault="001E0B2C" w:rsidP="00785E37">
            <w:pPr>
              <w:spacing w:after="0"/>
              <w:jc w:val="left"/>
              <w:rPr>
                <w:color w:val="000000"/>
                <w:sz w:val="20"/>
                <w:szCs w:val="20"/>
                <w:lang w:eastAsia="hu-HU"/>
              </w:rPr>
            </w:pPr>
            <w:r w:rsidRPr="00785E37">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785E37" w:rsidRDefault="001E0B2C" w:rsidP="00785E37">
            <w:pPr>
              <w:spacing w:after="0"/>
              <w:jc w:val="left"/>
              <w:rPr>
                <w:color w:val="000000"/>
                <w:sz w:val="20"/>
                <w:szCs w:val="20"/>
                <w:lang w:eastAsia="hu-HU"/>
              </w:rPr>
            </w:pPr>
            <w:r w:rsidRPr="00785E37">
              <w:rPr>
                <w:color w:val="000000"/>
                <w:sz w:val="20"/>
                <w:szCs w:val="20"/>
                <w:lang w:eastAsia="hu-HU"/>
              </w:rPr>
              <w:t> </w:t>
            </w:r>
          </w:p>
        </w:tc>
      </w:tr>
      <w:tr w:rsidR="001E0B2C" w:rsidRPr="00463BE8" w:rsidTr="005C7088">
        <w:trPr>
          <w:trHeight w:val="528"/>
        </w:trPr>
        <w:tc>
          <w:tcPr>
            <w:tcW w:w="990" w:type="dxa"/>
            <w:tcBorders>
              <w:top w:val="nil"/>
              <w:left w:val="single" w:sz="4" w:space="0" w:color="auto"/>
              <w:bottom w:val="single" w:sz="4" w:space="0" w:color="auto"/>
              <w:right w:val="single" w:sz="4" w:space="0" w:color="auto"/>
            </w:tcBorders>
            <w:vAlign w:val="center"/>
          </w:tcPr>
          <w:p w:rsidR="001E0B2C" w:rsidRPr="00785E37" w:rsidRDefault="001E0B2C" w:rsidP="00785E37">
            <w:pPr>
              <w:spacing w:after="0"/>
              <w:jc w:val="center"/>
              <w:rPr>
                <w:color w:val="000000"/>
                <w:sz w:val="20"/>
                <w:szCs w:val="20"/>
                <w:lang w:eastAsia="hu-HU"/>
              </w:rPr>
            </w:pPr>
            <w:r w:rsidRPr="00785E37">
              <w:rPr>
                <w:color w:val="000000"/>
                <w:sz w:val="20"/>
                <w:szCs w:val="20"/>
                <w:lang w:eastAsia="hu-HU"/>
              </w:rPr>
              <w:t>7.1.</w:t>
            </w:r>
          </w:p>
        </w:tc>
        <w:tc>
          <w:tcPr>
            <w:tcW w:w="2587" w:type="dxa"/>
            <w:tcBorders>
              <w:top w:val="nil"/>
              <w:left w:val="nil"/>
              <w:bottom w:val="single" w:sz="4" w:space="0" w:color="auto"/>
              <w:right w:val="single" w:sz="4" w:space="0" w:color="auto"/>
            </w:tcBorders>
            <w:vAlign w:val="center"/>
          </w:tcPr>
          <w:p w:rsidR="001E0B2C" w:rsidRPr="00785E37" w:rsidRDefault="001E0B2C" w:rsidP="00785E37">
            <w:pPr>
              <w:spacing w:after="0"/>
              <w:jc w:val="left"/>
              <w:rPr>
                <w:color w:val="000000"/>
                <w:sz w:val="20"/>
                <w:szCs w:val="20"/>
                <w:lang w:eastAsia="hu-HU"/>
              </w:rPr>
            </w:pPr>
            <w:r w:rsidRPr="00785E37">
              <w:rPr>
                <w:color w:val="000000"/>
                <w:sz w:val="20"/>
                <w:szCs w:val="20"/>
                <w:lang w:eastAsia="hu-HU"/>
              </w:rPr>
              <w:t>Géprendszer megfigyelése adott szempontok alapján</w:t>
            </w:r>
          </w:p>
        </w:tc>
        <w:tc>
          <w:tcPr>
            <w:tcW w:w="1351" w:type="dxa"/>
            <w:tcBorders>
              <w:top w:val="nil"/>
              <w:left w:val="nil"/>
              <w:bottom w:val="single" w:sz="4" w:space="0" w:color="auto"/>
              <w:right w:val="single" w:sz="4" w:space="0" w:color="auto"/>
            </w:tcBorders>
            <w:vAlign w:val="center"/>
          </w:tcPr>
          <w:p w:rsidR="001E0B2C" w:rsidRPr="00785E37" w:rsidRDefault="001E0B2C" w:rsidP="00785E37">
            <w:pPr>
              <w:spacing w:after="0"/>
              <w:jc w:val="center"/>
              <w:rPr>
                <w:color w:val="000000"/>
                <w:sz w:val="20"/>
                <w:szCs w:val="20"/>
                <w:lang w:eastAsia="hu-HU"/>
              </w:rPr>
            </w:pPr>
            <w:r w:rsidRPr="00785E37">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785E37" w:rsidRDefault="001E0B2C" w:rsidP="00785E37">
            <w:pPr>
              <w:spacing w:after="0"/>
              <w:jc w:val="center"/>
              <w:rPr>
                <w:color w:val="000000"/>
                <w:sz w:val="20"/>
                <w:szCs w:val="20"/>
                <w:lang w:eastAsia="hu-HU"/>
              </w:rPr>
            </w:pPr>
            <w:r w:rsidRPr="00785E37">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785E37" w:rsidRDefault="001E0B2C" w:rsidP="00785E37">
            <w:pPr>
              <w:spacing w:after="0"/>
              <w:jc w:val="center"/>
              <w:rPr>
                <w:color w:val="000000"/>
                <w:sz w:val="20"/>
                <w:szCs w:val="20"/>
                <w:lang w:eastAsia="hu-HU"/>
              </w:rPr>
            </w:pPr>
            <w:r w:rsidRPr="00785E37">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785E37" w:rsidRDefault="001E0B2C" w:rsidP="00785E37">
            <w:pPr>
              <w:spacing w:after="0"/>
              <w:jc w:val="left"/>
              <w:rPr>
                <w:color w:val="000000"/>
                <w:sz w:val="20"/>
                <w:szCs w:val="20"/>
                <w:lang w:eastAsia="hu-HU"/>
              </w:rPr>
            </w:pPr>
            <w:r w:rsidRPr="00785E37">
              <w:rPr>
                <w:color w:val="000000"/>
                <w:sz w:val="20"/>
                <w:szCs w:val="20"/>
                <w:lang w:eastAsia="hu-HU"/>
              </w:rPr>
              <w:t> </w:t>
            </w:r>
          </w:p>
        </w:tc>
      </w:tr>
      <w:tr w:rsidR="001E0B2C" w:rsidRPr="00463BE8" w:rsidTr="005C7088">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tcPr>
          <w:p w:rsidR="001E0B2C" w:rsidRPr="00785E37" w:rsidRDefault="001E0B2C" w:rsidP="00785E37">
            <w:pPr>
              <w:spacing w:after="0"/>
              <w:jc w:val="center"/>
              <w:rPr>
                <w:color w:val="000000"/>
                <w:sz w:val="20"/>
                <w:szCs w:val="20"/>
                <w:lang w:eastAsia="hu-HU"/>
              </w:rPr>
            </w:pPr>
            <w:r w:rsidRPr="00785E37">
              <w:rPr>
                <w:color w:val="000000"/>
                <w:sz w:val="20"/>
                <w:szCs w:val="20"/>
                <w:lang w:eastAsia="hu-HU"/>
              </w:rPr>
              <w:t>8.</w:t>
            </w:r>
          </w:p>
        </w:tc>
        <w:tc>
          <w:tcPr>
            <w:tcW w:w="2587" w:type="dxa"/>
            <w:tcBorders>
              <w:top w:val="nil"/>
              <w:left w:val="nil"/>
              <w:bottom w:val="single" w:sz="4" w:space="0" w:color="auto"/>
              <w:right w:val="nil"/>
            </w:tcBorders>
            <w:shd w:val="clear" w:color="000000" w:fill="D9D9D9"/>
            <w:vAlign w:val="center"/>
          </w:tcPr>
          <w:p w:rsidR="001E0B2C" w:rsidRPr="00785E37" w:rsidRDefault="001E0B2C" w:rsidP="00785E37">
            <w:pPr>
              <w:spacing w:after="0"/>
              <w:jc w:val="left"/>
              <w:rPr>
                <w:color w:val="000000"/>
                <w:sz w:val="20"/>
                <w:szCs w:val="20"/>
                <w:lang w:eastAsia="hu-HU"/>
              </w:rPr>
            </w:pPr>
            <w:r w:rsidRPr="00785E37">
              <w:rPr>
                <w:color w:val="000000"/>
                <w:sz w:val="20"/>
                <w:szCs w:val="20"/>
                <w:lang w:eastAsia="hu-HU"/>
              </w:rPr>
              <w:t>Vizsgálati tevékenységek körében</w:t>
            </w:r>
          </w:p>
        </w:tc>
        <w:tc>
          <w:tcPr>
            <w:tcW w:w="1351" w:type="dxa"/>
            <w:tcBorders>
              <w:top w:val="nil"/>
              <w:left w:val="nil"/>
              <w:bottom w:val="single" w:sz="4" w:space="0" w:color="auto"/>
              <w:right w:val="nil"/>
            </w:tcBorders>
            <w:shd w:val="clear" w:color="000000" w:fill="D9D9D9"/>
            <w:vAlign w:val="center"/>
          </w:tcPr>
          <w:p w:rsidR="001E0B2C" w:rsidRPr="00785E37" w:rsidRDefault="001E0B2C" w:rsidP="00785E37">
            <w:pPr>
              <w:spacing w:after="0"/>
              <w:jc w:val="left"/>
              <w:rPr>
                <w:color w:val="000000"/>
                <w:sz w:val="20"/>
                <w:szCs w:val="20"/>
                <w:lang w:eastAsia="hu-HU"/>
              </w:rPr>
            </w:pPr>
            <w:r w:rsidRPr="00785E37">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785E37" w:rsidRDefault="001E0B2C" w:rsidP="00785E37">
            <w:pPr>
              <w:spacing w:after="0"/>
              <w:jc w:val="left"/>
              <w:rPr>
                <w:color w:val="000000"/>
                <w:sz w:val="20"/>
                <w:szCs w:val="20"/>
                <w:lang w:eastAsia="hu-HU"/>
              </w:rPr>
            </w:pPr>
            <w:r w:rsidRPr="00785E37">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785E37" w:rsidRDefault="001E0B2C" w:rsidP="00785E37">
            <w:pPr>
              <w:spacing w:after="0"/>
              <w:jc w:val="left"/>
              <w:rPr>
                <w:color w:val="000000"/>
                <w:sz w:val="20"/>
                <w:szCs w:val="20"/>
                <w:lang w:eastAsia="hu-HU"/>
              </w:rPr>
            </w:pPr>
            <w:r w:rsidRPr="00785E37">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785E37" w:rsidRDefault="001E0B2C" w:rsidP="00785E37">
            <w:pPr>
              <w:spacing w:after="0"/>
              <w:jc w:val="left"/>
              <w:rPr>
                <w:color w:val="000000"/>
                <w:sz w:val="20"/>
                <w:szCs w:val="20"/>
                <w:lang w:eastAsia="hu-HU"/>
              </w:rPr>
            </w:pPr>
            <w:r w:rsidRPr="00785E37">
              <w:rPr>
                <w:color w:val="000000"/>
                <w:sz w:val="20"/>
                <w:szCs w:val="20"/>
                <w:lang w:eastAsia="hu-HU"/>
              </w:rPr>
              <w:t> </w:t>
            </w:r>
          </w:p>
        </w:tc>
      </w:tr>
      <w:tr w:rsidR="001E0B2C" w:rsidRPr="00463BE8" w:rsidTr="005C7088">
        <w:trPr>
          <w:trHeight w:val="276"/>
        </w:trPr>
        <w:tc>
          <w:tcPr>
            <w:tcW w:w="990" w:type="dxa"/>
            <w:tcBorders>
              <w:top w:val="nil"/>
              <w:left w:val="single" w:sz="4" w:space="0" w:color="auto"/>
              <w:bottom w:val="single" w:sz="4" w:space="0" w:color="auto"/>
              <w:right w:val="single" w:sz="4" w:space="0" w:color="auto"/>
            </w:tcBorders>
            <w:vAlign w:val="center"/>
          </w:tcPr>
          <w:p w:rsidR="001E0B2C" w:rsidRPr="00785E37" w:rsidRDefault="001E0B2C" w:rsidP="00785E37">
            <w:pPr>
              <w:spacing w:after="0"/>
              <w:jc w:val="center"/>
              <w:rPr>
                <w:color w:val="000000"/>
                <w:sz w:val="20"/>
                <w:szCs w:val="20"/>
                <w:lang w:eastAsia="hu-HU"/>
              </w:rPr>
            </w:pPr>
            <w:r w:rsidRPr="00785E37">
              <w:rPr>
                <w:color w:val="000000"/>
                <w:sz w:val="20"/>
                <w:szCs w:val="20"/>
                <w:lang w:eastAsia="hu-HU"/>
              </w:rPr>
              <w:t>8.6.</w:t>
            </w:r>
          </w:p>
        </w:tc>
        <w:tc>
          <w:tcPr>
            <w:tcW w:w="2587" w:type="dxa"/>
            <w:tcBorders>
              <w:top w:val="nil"/>
              <w:left w:val="nil"/>
              <w:bottom w:val="single" w:sz="4" w:space="0" w:color="auto"/>
              <w:right w:val="single" w:sz="4" w:space="0" w:color="auto"/>
            </w:tcBorders>
            <w:vAlign w:val="center"/>
          </w:tcPr>
          <w:p w:rsidR="001E0B2C" w:rsidRPr="00785E37" w:rsidRDefault="001E0B2C" w:rsidP="00785E37">
            <w:pPr>
              <w:spacing w:after="0"/>
              <w:jc w:val="left"/>
              <w:rPr>
                <w:color w:val="000000"/>
                <w:sz w:val="20"/>
                <w:szCs w:val="20"/>
                <w:lang w:eastAsia="hu-HU"/>
              </w:rPr>
            </w:pPr>
            <w:r w:rsidRPr="00785E37">
              <w:rPr>
                <w:color w:val="000000"/>
                <w:sz w:val="20"/>
                <w:szCs w:val="20"/>
                <w:lang w:eastAsia="hu-HU"/>
              </w:rPr>
              <w:t>Tárgyminták azonosítása</w:t>
            </w:r>
          </w:p>
        </w:tc>
        <w:tc>
          <w:tcPr>
            <w:tcW w:w="1351" w:type="dxa"/>
            <w:tcBorders>
              <w:top w:val="nil"/>
              <w:left w:val="nil"/>
              <w:bottom w:val="single" w:sz="4" w:space="0" w:color="auto"/>
              <w:right w:val="single" w:sz="4" w:space="0" w:color="auto"/>
            </w:tcBorders>
            <w:vAlign w:val="center"/>
          </w:tcPr>
          <w:p w:rsidR="001E0B2C" w:rsidRPr="00785E37" w:rsidRDefault="001E0B2C" w:rsidP="00785E37">
            <w:pPr>
              <w:spacing w:after="0"/>
              <w:jc w:val="center"/>
              <w:rPr>
                <w:color w:val="000000"/>
                <w:sz w:val="20"/>
                <w:szCs w:val="20"/>
                <w:lang w:eastAsia="hu-HU"/>
              </w:rPr>
            </w:pPr>
            <w:r w:rsidRPr="00785E37">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785E37" w:rsidRDefault="001E0B2C" w:rsidP="00785E37">
            <w:pPr>
              <w:spacing w:after="0"/>
              <w:jc w:val="center"/>
              <w:rPr>
                <w:color w:val="000000"/>
                <w:sz w:val="20"/>
                <w:szCs w:val="20"/>
                <w:lang w:eastAsia="hu-HU"/>
              </w:rPr>
            </w:pPr>
            <w:r w:rsidRPr="00785E37">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785E37" w:rsidRDefault="001E0B2C" w:rsidP="00785E37">
            <w:pPr>
              <w:spacing w:after="0"/>
              <w:jc w:val="center"/>
              <w:rPr>
                <w:color w:val="000000"/>
                <w:sz w:val="20"/>
                <w:szCs w:val="20"/>
                <w:lang w:eastAsia="hu-HU"/>
              </w:rPr>
            </w:pPr>
            <w:r w:rsidRPr="00785E37">
              <w:rPr>
                <w:color w:val="000000"/>
                <w:sz w:val="20"/>
                <w:szCs w:val="20"/>
                <w:lang w:eastAsia="hu-HU"/>
              </w:rPr>
              <w:t>x</w:t>
            </w:r>
          </w:p>
        </w:tc>
        <w:tc>
          <w:tcPr>
            <w:tcW w:w="2162" w:type="dxa"/>
            <w:tcBorders>
              <w:top w:val="nil"/>
              <w:left w:val="nil"/>
              <w:bottom w:val="single" w:sz="4" w:space="0" w:color="auto"/>
              <w:right w:val="single" w:sz="4" w:space="0" w:color="auto"/>
            </w:tcBorders>
            <w:vAlign w:val="center"/>
          </w:tcPr>
          <w:p w:rsidR="001E0B2C" w:rsidRPr="00785E37" w:rsidRDefault="001E0B2C" w:rsidP="00785E37">
            <w:pPr>
              <w:spacing w:after="0"/>
              <w:jc w:val="left"/>
              <w:rPr>
                <w:color w:val="000000"/>
                <w:sz w:val="20"/>
                <w:szCs w:val="20"/>
                <w:lang w:eastAsia="hu-HU"/>
              </w:rPr>
            </w:pPr>
            <w:r w:rsidRPr="00785E37">
              <w:rPr>
                <w:color w:val="000000"/>
                <w:sz w:val="20"/>
                <w:szCs w:val="20"/>
                <w:lang w:eastAsia="hu-HU"/>
              </w:rPr>
              <w:t> </w:t>
            </w:r>
          </w:p>
        </w:tc>
      </w:tr>
    </w:tbl>
    <w:p w:rsidR="001E0B2C" w:rsidRPr="002B5BF7" w:rsidRDefault="001E0B2C" w:rsidP="00C53E01">
      <w:pPr>
        <w:spacing w:after="0"/>
        <w:ind w:left="426"/>
      </w:pPr>
    </w:p>
    <w:p w:rsidR="001E0B2C" w:rsidRPr="00644690" w:rsidRDefault="001E0B2C" w:rsidP="00C53E01">
      <w:pPr>
        <w:pStyle w:val="Listaszerbekezds"/>
        <w:numPr>
          <w:ilvl w:val="1"/>
          <w:numId w:val="8"/>
        </w:numPr>
        <w:spacing w:after="0"/>
        <w:rPr>
          <w:b/>
        </w:rPr>
      </w:pPr>
      <w:r w:rsidRPr="00644690">
        <w:rPr>
          <w:b/>
        </w:rPr>
        <w:t>A tantárgy értékelésének módja</w:t>
      </w:r>
    </w:p>
    <w:p w:rsidR="001E0B2C" w:rsidRDefault="001E0B2C" w:rsidP="00C53E01">
      <w:pPr>
        <w:spacing w:after="0"/>
        <w:ind w:left="426"/>
      </w:pPr>
      <w:r w:rsidRPr="003A56AA">
        <w:t>A nemzeti köznevelésről szóló 2011. évi CXC. törvény. 54. § (2) a) pontja szerinti értékeléssel.</w:t>
      </w:r>
    </w:p>
    <w:p w:rsidR="001E0B2C" w:rsidRPr="002B5BF7" w:rsidRDefault="001E0B2C" w:rsidP="00C53E01">
      <w:pPr>
        <w:spacing w:after="0"/>
        <w:ind w:left="426"/>
      </w:pPr>
    </w:p>
    <w:p w:rsidR="001E0B2C" w:rsidRDefault="001E0B2C" w:rsidP="00C53E01">
      <w:pPr>
        <w:spacing w:after="200" w:line="276" w:lineRule="auto"/>
        <w:jc w:val="left"/>
      </w:pPr>
      <w:r>
        <w:br w:type="page"/>
      </w:r>
    </w:p>
    <w:p w:rsidR="001E0B2C" w:rsidRPr="00D52C63" w:rsidRDefault="001E0B2C" w:rsidP="00C53E01"/>
    <w:p w:rsidR="001E0B2C" w:rsidRPr="00D52C63" w:rsidRDefault="001E0B2C" w:rsidP="00C53E01">
      <w:pPr>
        <w:spacing w:before="2880"/>
        <w:jc w:val="center"/>
        <w:rPr>
          <w:b/>
          <w:sz w:val="36"/>
        </w:rPr>
      </w:pPr>
      <w:r w:rsidRPr="00D52C63">
        <w:rPr>
          <w:b/>
          <w:sz w:val="36"/>
        </w:rPr>
        <w:t>A</w:t>
      </w:r>
    </w:p>
    <w:p w:rsidR="001E0B2C" w:rsidRPr="00D52C63" w:rsidRDefault="001E0B2C" w:rsidP="00C53E01">
      <w:pPr>
        <w:spacing w:after="480"/>
        <w:jc w:val="center"/>
        <w:rPr>
          <w:b/>
          <w:sz w:val="36"/>
        </w:rPr>
      </w:pPr>
      <w:r w:rsidRPr="006572F2">
        <w:rPr>
          <w:b/>
          <w:sz w:val="36"/>
        </w:rPr>
        <w:t>10417-</w:t>
      </w:r>
      <w:r>
        <w:rPr>
          <w:b/>
          <w:sz w:val="36"/>
        </w:rPr>
        <w:t>1</w:t>
      </w:r>
      <w:r w:rsidR="00EB2E71">
        <w:rPr>
          <w:b/>
          <w:sz w:val="36"/>
        </w:rPr>
        <w:t>6</w:t>
      </w:r>
      <w:r w:rsidRPr="00D52C63">
        <w:rPr>
          <w:b/>
          <w:sz w:val="36"/>
        </w:rPr>
        <w:t xml:space="preserve"> azonosító számú</w:t>
      </w:r>
    </w:p>
    <w:p w:rsidR="001E0B2C" w:rsidRPr="00D52C63" w:rsidRDefault="001E0B2C" w:rsidP="00C53E01">
      <w:pPr>
        <w:jc w:val="center"/>
        <w:rPr>
          <w:b/>
          <w:sz w:val="36"/>
        </w:rPr>
      </w:pPr>
      <w:r>
        <w:rPr>
          <w:b/>
          <w:sz w:val="36"/>
        </w:rPr>
        <w:t>Közlekedéstechnikai gyakorlatok</w:t>
      </w:r>
    </w:p>
    <w:p w:rsidR="001E0B2C" w:rsidRPr="00D52C63" w:rsidRDefault="001E0B2C" w:rsidP="00C53E01">
      <w:pPr>
        <w:jc w:val="center"/>
        <w:rPr>
          <w:b/>
          <w:sz w:val="36"/>
        </w:rPr>
      </w:pPr>
      <w:r w:rsidRPr="00D52C63">
        <w:rPr>
          <w:b/>
          <w:sz w:val="36"/>
        </w:rPr>
        <w:t>megnevezésű</w:t>
      </w:r>
    </w:p>
    <w:p w:rsidR="001E0B2C" w:rsidRPr="00D52C63" w:rsidRDefault="001E0B2C" w:rsidP="00C53E01">
      <w:pPr>
        <w:spacing w:before="480" w:after="480"/>
        <w:jc w:val="center"/>
        <w:rPr>
          <w:b/>
          <w:sz w:val="36"/>
        </w:rPr>
      </w:pPr>
      <w:r w:rsidRPr="00D52C63">
        <w:rPr>
          <w:b/>
          <w:sz w:val="36"/>
        </w:rPr>
        <w:t>szakmai követelménymodul</w:t>
      </w:r>
    </w:p>
    <w:p w:rsidR="001E0B2C" w:rsidRPr="00D52C63" w:rsidRDefault="001E0B2C" w:rsidP="00C53E01">
      <w:pPr>
        <w:jc w:val="center"/>
        <w:rPr>
          <w:b/>
          <w:sz w:val="36"/>
        </w:rPr>
      </w:pPr>
      <w:r w:rsidRPr="00D52C63">
        <w:rPr>
          <w:b/>
          <w:sz w:val="36"/>
        </w:rPr>
        <w:t>tantárgyai, témakörei</w:t>
      </w:r>
    </w:p>
    <w:p w:rsidR="001E0B2C" w:rsidRPr="00D52C63" w:rsidRDefault="001E0B2C" w:rsidP="00C53E01">
      <w:pPr>
        <w:spacing w:after="200" w:line="276" w:lineRule="auto"/>
        <w:jc w:val="left"/>
      </w:pPr>
      <w:r w:rsidRPr="00D52C63">
        <w:br w:type="page"/>
      </w:r>
    </w:p>
    <w:p w:rsidR="001E0B2C" w:rsidRDefault="001E0B2C" w:rsidP="00C53E01">
      <w:r w:rsidRPr="00D52C63">
        <w:lastRenderedPageBreak/>
        <w:t xml:space="preserve">A </w:t>
      </w:r>
      <w:r>
        <w:t>10417</w:t>
      </w:r>
      <w:r w:rsidRPr="00D26A67">
        <w:t>-</w:t>
      </w:r>
      <w:r w:rsidR="004F358D">
        <w:t>16</w:t>
      </w:r>
      <w:r w:rsidRPr="00D52C63">
        <w:t xml:space="preserve"> azonosító számú </w:t>
      </w:r>
      <w:r>
        <w:t xml:space="preserve">Közlekedéstechnikai gyakorlatok </w:t>
      </w:r>
      <w:r w:rsidRPr="00D52C63">
        <w:t>megnevezésű szakmai követelménymodulhoz tartozó tantárgyak és témakörök oktatása során fejlesztendő kompetenciák</w:t>
      </w:r>
    </w:p>
    <w:p w:rsidR="001E0B2C" w:rsidRPr="00D52C63" w:rsidRDefault="001E0B2C" w:rsidP="00C53E01">
      <w:pPr>
        <w:jc w:val="center"/>
      </w:pPr>
    </w:p>
    <w:tbl>
      <w:tblPr>
        <w:tblW w:w="5540" w:type="dxa"/>
        <w:tblInd w:w="75" w:type="dxa"/>
        <w:tblCellMar>
          <w:left w:w="70" w:type="dxa"/>
          <w:right w:w="70" w:type="dxa"/>
        </w:tblCellMar>
        <w:tblLook w:val="00A0" w:firstRow="1" w:lastRow="0" w:firstColumn="1" w:lastColumn="0" w:noHBand="0" w:noVBand="0"/>
      </w:tblPr>
      <w:tblGrid>
        <w:gridCol w:w="4100"/>
        <w:gridCol w:w="720"/>
        <w:gridCol w:w="720"/>
      </w:tblGrid>
      <w:tr w:rsidR="001E0B2C" w:rsidRPr="00463BE8" w:rsidTr="004A587F">
        <w:trPr>
          <w:trHeight w:val="1755"/>
        </w:trPr>
        <w:tc>
          <w:tcPr>
            <w:tcW w:w="4100" w:type="dxa"/>
            <w:tcBorders>
              <w:top w:val="single" w:sz="4" w:space="0" w:color="auto"/>
              <w:left w:val="single" w:sz="4" w:space="0" w:color="auto"/>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 </w:t>
            </w:r>
          </w:p>
        </w:tc>
        <w:tc>
          <w:tcPr>
            <w:tcW w:w="720" w:type="dxa"/>
            <w:tcBorders>
              <w:top w:val="single" w:sz="4" w:space="0" w:color="auto"/>
              <w:left w:val="nil"/>
              <w:bottom w:val="single" w:sz="4" w:space="0" w:color="auto"/>
              <w:right w:val="single" w:sz="4" w:space="0" w:color="auto"/>
            </w:tcBorders>
            <w:textDirection w:val="btLr"/>
            <w:vAlign w:val="bottom"/>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Karbantartási gyakorlatok</w:t>
            </w:r>
          </w:p>
        </w:tc>
        <w:tc>
          <w:tcPr>
            <w:tcW w:w="720" w:type="dxa"/>
            <w:tcBorders>
              <w:top w:val="single" w:sz="4" w:space="0" w:color="auto"/>
              <w:left w:val="nil"/>
              <w:bottom w:val="single" w:sz="4" w:space="0" w:color="auto"/>
              <w:right w:val="single" w:sz="4" w:space="0" w:color="auto"/>
            </w:tcBorders>
            <w:textDirection w:val="btLr"/>
            <w:vAlign w:val="bottom"/>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Mérési gyakorlatok</w:t>
            </w:r>
          </w:p>
        </w:tc>
      </w:tr>
      <w:tr w:rsidR="001E0B2C" w:rsidRPr="00463BE8" w:rsidTr="004A587F">
        <w:trPr>
          <w:trHeight w:val="300"/>
        </w:trPr>
        <w:tc>
          <w:tcPr>
            <w:tcW w:w="4100" w:type="dxa"/>
            <w:tcBorders>
              <w:top w:val="nil"/>
              <w:left w:val="single" w:sz="4" w:space="0" w:color="auto"/>
              <w:bottom w:val="single" w:sz="4" w:space="0" w:color="auto"/>
              <w:right w:val="single" w:sz="4" w:space="0" w:color="auto"/>
            </w:tcBorders>
            <w:noWrap/>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FELADATOK</w:t>
            </w:r>
          </w:p>
        </w:tc>
        <w:tc>
          <w:tcPr>
            <w:tcW w:w="720" w:type="dxa"/>
            <w:tcBorders>
              <w:top w:val="nil"/>
              <w:left w:val="nil"/>
              <w:bottom w:val="single" w:sz="4" w:space="0" w:color="auto"/>
              <w:right w:val="single" w:sz="4" w:space="0" w:color="auto"/>
            </w:tcBorders>
            <w:noWrap/>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 </w:t>
            </w:r>
          </w:p>
        </w:tc>
      </w:tr>
      <w:tr w:rsidR="001E0B2C" w:rsidRPr="00463BE8" w:rsidTr="004A587F">
        <w:trPr>
          <w:trHeight w:val="264"/>
        </w:trPr>
        <w:tc>
          <w:tcPr>
            <w:tcW w:w="4100" w:type="dxa"/>
            <w:tcBorders>
              <w:top w:val="nil"/>
              <w:left w:val="single" w:sz="4" w:space="0" w:color="auto"/>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Gépipari alapméréseket végez</w:t>
            </w:r>
          </w:p>
        </w:tc>
        <w:tc>
          <w:tcPr>
            <w:tcW w:w="720" w:type="dxa"/>
            <w:tcBorders>
              <w:top w:val="nil"/>
              <w:left w:val="nil"/>
              <w:bottom w:val="single" w:sz="4" w:space="0" w:color="auto"/>
              <w:right w:val="single" w:sz="4" w:space="0" w:color="auto"/>
            </w:tcBorders>
            <w:noWrap/>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 </w:t>
            </w:r>
          </w:p>
        </w:tc>
      </w:tr>
      <w:tr w:rsidR="001E0B2C" w:rsidRPr="00463BE8" w:rsidTr="004A587F">
        <w:trPr>
          <w:trHeight w:val="528"/>
        </w:trPr>
        <w:tc>
          <w:tcPr>
            <w:tcW w:w="4100" w:type="dxa"/>
            <w:tcBorders>
              <w:top w:val="nil"/>
              <w:left w:val="single" w:sz="4" w:space="0" w:color="auto"/>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Alak- és helyzetpontossági méréseket végez általános eszközökkel</w:t>
            </w:r>
          </w:p>
        </w:tc>
        <w:tc>
          <w:tcPr>
            <w:tcW w:w="720" w:type="dxa"/>
            <w:tcBorders>
              <w:top w:val="nil"/>
              <w:left w:val="nil"/>
              <w:bottom w:val="single" w:sz="4" w:space="0" w:color="auto"/>
              <w:right w:val="single" w:sz="4" w:space="0" w:color="auto"/>
            </w:tcBorders>
            <w:noWrap/>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 </w:t>
            </w:r>
          </w:p>
        </w:tc>
      </w:tr>
      <w:tr w:rsidR="001E0B2C" w:rsidRPr="00463BE8" w:rsidTr="004A587F">
        <w:trPr>
          <w:trHeight w:val="264"/>
        </w:trPr>
        <w:tc>
          <w:tcPr>
            <w:tcW w:w="4100" w:type="dxa"/>
            <w:tcBorders>
              <w:top w:val="nil"/>
              <w:left w:val="single" w:sz="4" w:space="0" w:color="auto"/>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Anyagvizsgálatokat végez</w:t>
            </w:r>
          </w:p>
        </w:tc>
        <w:tc>
          <w:tcPr>
            <w:tcW w:w="720" w:type="dxa"/>
            <w:tcBorders>
              <w:top w:val="nil"/>
              <w:left w:val="nil"/>
              <w:bottom w:val="single" w:sz="4" w:space="0" w:color="auto"/>
              <w:right w:val="single" w:sz="4" w:space="0" w:color="auto"/>
            </w:tcBorders>
            <w:noWrap/>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 </w:t>
            </w:r>
          </w:p>
        </w:tc>
      </w:tr>
      <w:tr w:rsidR="001E0B2C" w:rsidRPr="00463BE8" w:rsidTr="004A587F">
        <w:trPr>
          <w:trHeight w:val="528"/>
        </w:trPr>
        <w:tc>
          <w:tcPr>
            <w:tcW w:w="4100" w:type="dxa"/>
            <w:tcBorders>
              <w:top w:val="nil"/>
              <w:left w:val="single" w:sz="4" w:space="0" w:color="auto"/>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Villamos méréseket végez analóg és digitális műszerekkel</w:t>
            </w:r>
          </w:p>
        </w:tc>
        <w:tc>
          <w:tcPr>
            <w:tcW w:w="720" w:type="dxa"/>
            <w:tcBorders>
              <w:top w:val="nil"/>
              <w:left w:val="nil"/>
              <w:bottom w:val="single" w:sz="4" w:space="0" w:color="auto"/>
              <w:right w:val="single" w:sz="4" w:space="0" w:color="auto"/>
            </w:tcBorders>
            <w:noWrap/>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x</w:t>
            </w:r>
          </w:p>
        </w:tc>
      </w:tr>
      <w:tr w:rsidR="001E0B2C" w:rsidRPr="00463BE8" w:rsidTr="004A587F">
        <w:trPr>
          <w:trHeight w:val="528"/>
        </w:trPr>
        <w:tc>
          <w:tcPr>
            <w:tcW w:w="4100" w:type="dxa"/>
            <w:tcBorders>
              <w:top w:val="nil"/>
              <w:left w:val="single" w:sz="4" w:space="0" w:color="auto"/>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Alakítja a munkadarabot kézi forgácsoló alapeljárásokkal</w:t>
            </w:r>
          </w:p>
        </w:tc>
        <w:tc>
          <w:tcPr>
            <w:tcW w:w="720" w:type="dxa"/>
            <w:tcBorders>
              <w:top w:val="nil"/>
              <w:left w:val="nil"/>
              <w:bottom w:val="single" w:sz="4" w:space="0" w:color="auto"/>
              <w:right w:val="single" w:sz="4" w:space="0" w:color="auto"/>
            </w:tcBorders>
            <w:noWrap/>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 </w:t>
            </w:r>
          </w:p>
        </w:tc>
      </w:tr>
      <w:tr w:rsidR="001E0B2C" w:rsidRPr="00463BE8" w:rsidTr="004A587F">
        <w:trPr>
          <w:trHeight w:val="528"/>
        </w:trPr>
        <w:tc>
          <w:tcPr>
            <w:tcW w:w="4100" w:type="dxa"/>
            <w:tcBorders>
              <w:top w:val="nil"/>
              <w:left w:val="single" w:sz="4" w:space="0" w:color="auto"/>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Alakítja a munkadarabot gépi forgácsoló alapeljárásokkal</w:t>
            </w:r>
          </w:p>
        </w:tc>
        <w:tc>
          <w:tcPr>
            <w:tcW w:w="720" w:type="dxa"/>
            <w:tcBorders>
              <w:top w:val="nil"/>
              <w:left w:val="nil"/>
              <w:bottom w:val="single" w:sz="4" w:space="0" w:color="auto"/>
              <w:right w:val="single" w:sz="4" w:space="0" w:color="auto"/>
            </w:tcBorders>
            <w:noWrap/>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 </w:t>
            </w:r>
          </w:p>
        </w:tc>
      </w:tr>
      <w:tr w:rsidR="001E0B2C" w:rsidRPr="00463BE8" w:rsidTr="004A587F">
        <w:trPr>
          <w:trHeight w:val="528"/>
        </w:trPr>
        <w:tc>
          <w:tcPr>
            <w:tcW w:w="4100" w:type="dxa"/>
            <w:tcBorders>
              <w:top w:val="nil"/>
              <w:left w:val="single" w:sz="4" w:space="0" w:color="auto"/>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Képlékenyalakítást végez kézi alapműveletekkel</w:t>
            </w:r>
          </w:p>
        </w:tc>
        <w:tc>
          <w:tcPr>
            <w:tcW w:w="720" w:type="dxa"/>
            <w:tcBorders>
              <w:top w:val="nil"/>
              <w:left w:val="nil"/>
              <w:bottom w:val="single" w:sz="4" w:space="0" w:color="auto"/>
              <w:right w:val="single" w:sz="4" w:space="0" w:color="auto"/>
            </w:tcBorders>
            <w:noWrap/>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 </w:t>
            </w:r>
          </w:p>
        </w:tc>
      </w:tr>
      <w:tr w:rsidR="001E0B2C" w:rsidRPr="00463BE8" w:rsidTr="004A587F">
        <w:trPr>
          <w:trHeight w:val="264"/>
        </w:trPr>
        <w:tc>
          <w:tcPr>
            <w:tcW w:w="4100" w:type="dxa"/>
            <w:tcBorders>
              <w:top w:val="nil"/>
              <w:left w:val="single" w:sz="4" w:space="0" w:color="auto"/>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Darabol kézi és gépi műveletekkel</w:t>
            </w:r>
          </w:p>
        </w:tc>
        <w:tc>
          <w:tcPr>
            <w:tcW w:w="720" w:type="dxa"/>
            <w:tcBorders>
              <w:top w:val="nil"/>
              <w:left w:val="nil"/>
              <w:bottom w:val="single" w:sz="4" w:space="0" w:color="auto"/>
              <w:right w:val="single" w:sz="4" w:space="0" w:color="auto"/>
            </w:tcBorders>
            <w:noWrap/>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 </w:t>
            </w:r>
          </w:p>
        </w:tc>
      </w:tr>
      <w:tr w:rsidR="001E0B2C" w:rsidRPr="00463BE8" w:rsidTr="004A587F">
        <w:trPr>
          <w:trHeight w:val="528"/>
        </w:trPr>
        <w:tc>
          <w:tcPr>
            <w:tcW w:w="4100" w:type="dxa"/>
            <w:tcBorders>
              <w:top w:val="nil"/>
              <w:left w:val="single" w:sz="4" w:space="0" w:color="auto"/>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Alakítja a munkadarabot kézi kisgépes eljárásokkal</w:t>
            </w:r>
          </w:p>
        </w:tc>
        <w:tc>
          <w:tcPr>
            <w:tcW w:w="720" w:type="dxa"/>
            <w:tcBorders>
              <w:top w:val="nil"/>
              <w:left w:val="nil"/>
              <w:bottom w:val="single" w:sz="4" w:space="0" w:color="auto"/>
              <w:right w:val="single" w:sz="4" w:space="0" w:color="auto"/>
            </w:tcBorders>
            <w:noWrap/>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 </w:t>
            </w:r>
          </w:p>
        </w:tc>
      </w:tr>
      <w:tr w:rsidR="001E0B2C" w:rsidRPr="00463BE8" w:rsidTr="004A587F">
        <w:trPr>
          <w:trHeight w:val="264"/>
        </w:trPr>
        <w:tc>
          <w:tcPr>
            <w:tcW w:w="4100" w:type="dxa"/>
            <w:tcBorders>
              <w:top w:val="nil"/>
              <w:left w:val="single" w:sz="4" w:space="0" w:color="auto"/>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Szerelési műveleteket végez</w:t>
            </w:r>
          </w:p>
        </w:tc>
        <w:tc>
          <w:tcPr>
            <w:tcW w:w="720" w:type="dxa"/>
            <w:tcBorders>
              <w:top w:val="nil"/>
              <w:left w:val="nil"/>
              <w:bottom w:val="single" w:sz="4" w:space="0" w:color="auto"/>
              <w:right w:val="single" w:sz="4" w:space="0" w:color="auto"/>
            </w:tcBorders>
            <w:noWrap/>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 </w:t>
            </w:r>
          </w:p>
        </w:tc>
      </w:tr>
      <w:tr w:rsidR="001E0B2C" w:rsidRPr="00463BE8" w:rsidTr="004A587F">
        <w:trPr>
          <w:trHeight w:val="264"/>
        </w:trPr>
        <w:tc>
          <w:tcPr>
            <w:tcW w:w="4100" w:type="dxa"/>
            <w:tcBorders>
              <w:top w:val="nil"/>
              <w:left w:val="single" w:sz="4" w:space="0" w:color="auto"/>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Oldható és nem oldható kötéseket készít</w:t>
            </w:r>
          </w:p>
        </w:tc>
        <w:tc>
          <w:tcPr>
            <w:tcW w:w="720" w:type="dxa"/>
            <w:tcBorders>
              <w:top w:val="nil"/>
              <w:left w:val="nil"/>
              <w:bottom w:val="single" w:sz="4" w:space="0" w:color="auto"/>
              <w:right w:val="single" w:sz="4" w:space="0" w:color="auto"/>
            </w:tcBorders>
            <w:noWrap/>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 </w:t>
            </w:r>
          </w:p>
        </w:tc>
      </w:tr>
      <w:tr w:rsidR="001E0B2C" w:rsidRPr="00463BE8" w:rsidTr="004A587F">
        <w:trPr>
          <w:trHeight w:val="264"/>
        </w:trPr>
        <w:tc>
          <w:tcPr>
            <w:tcW w:w="4100" w:type="dxa"/>
            <w:tcBorders>
              <w:top w:val="nil"/>
              <w:left w:val="single" w:sz="4" w:space="0" w:color="auto"/>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Elektromos vezetékeket, csatlakozókat szerel</w:t>
            </w:r>
          </w:p>
        </w:tc>
        <w:tc>
          <w:tcPr>
            <w:tcW w:w="720" w:type="dxa"/>
            <w:tcBorders>
              <w:top w:val="nil"/>
              <w:left w:val="nil"/>
              <w:bottom w:val="single" w:sz="4" w:space="0" w:color="auto"/>
              <w:right w:val="single" w:sz="4" w:space="0" w:color="auto"/>
            </w:tcBorders>
            <w:noWrap/>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x</w:t>
            </w:r>
          </w:p>
        </w:tc>
      </w:tr>
      <w:tr w:rsidR="001E0B2C" w:rsidRPr="00463BE8" w:rsidTr="004A587F">
        <w:trPr>
          <w:trHeight w:val="264"/>
        </w:trPr>
        <w:tc>
          <w:tcPr>
            <w:tcW w:w="4100" w:type="dxa"/>
            <w:tcBorders>
              <w:top w:val="nil"/>
              <w:left w:val="single" w:sz="4" w:space="0" w:color="auto"/>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Áramköröket készít kapcsolási rajz alapján</w:t>
            </w:r>
          </w:p>
        </w:tc>
        <w:tc>
          <w:tcPr>
            <w:tcW w:w="720" w:type="dxa"/>
            <w:tcBorders>
              <w:top w:val="nil"/>
              <w:left w:val="nil"/>
              <w:bottom w:val="single" w:sz="4" w:space="0" w:color="auto"/>
              <w:right w:val="single" w:sz="4" w:space="0" w:color="auto"/>
            </w:tcBorders>
            <w:noWrap/>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x</w:t>
            </w:r>
          </w:p>
        </w:tc>
      </w:tr>
      <w:tr w:rsidR="001E0B2C" w:rsidRPr="00463BE8" w:rsidTr="004A587F">
        <w:trPr>
          <w:trHeight w:val="528"/>
        </w:trPr>
        <w:tc>
          <w:tcPr>
            <w:tcW w:w="4100" w:type="dxa"/>
            <w:tcBorders>
              <w:top w:val="nil"/>
              <w:left w:val="single" w:sz="4" w:space="0" w:color="auto"/>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Előkészíti a feladat végrehajtásához szükséges anyagokat, szerszámokat</w:t>
            </w:r>
          </w:p>
        </w:tc>
        <w:tc>
          <w:tcPr>
            <w:tcW w:w="720" w:type="dxa"/>
            <w:tcBorders>
              <w:top w:val="nil"/>
              <w:left w:val="nil"/>
              <w:bottom w:val="single" w:sz="4" w:space="0" w:color="auto"/>
              <w:right w:val="single" w:sz="4" w:space="0" w:color="auto"/>
            </w:tcBorders>
            <w:noWrap/>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x</w:t>
            </w:r>
          </w:p>
        </w:tc>
      </w:tr>
      <w:tr w:rsidR="001E0B2C" w:rsidRPr="00463BE8" w:rsidTr="004A587F">
        <w:trPr>
          <w:trHeight w:val="528"/>
        </w:trPr>
        <w:tc>
          <w:tcPr>
            <w:tcW w:w="4100" w:type="dxa"/>
            <w:tcBorders>
              <w:top w:val="nil"/>
              <w:left w:val="single" w:sz="4" w:space="0" w:color="auto"/>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Ellenőrzi az alkalmazott gépek, berendezések működőképességét</w:t>
            </w:r>
          </w:p>
        </w:tc>
        <w:tc>
          <w:tcPr>
            <w:tcW w:w="720" w:type="dxa"/>
            <w:tcBorders>
              <w:top w:val="nil"/>
              <w:left w:val="nil"/>
              <w:bottom w:val="single" w:sz="4" w:space="0" w:color="auto"/>
              <w:right w:val="single" w:sz="4" w:space="0" w:color="auto"/>
            </w:tcBorders>
            <w:noWrap/>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x</w:t>
            </w:r>
          </w:p>
        </w:tc>
      </w:tr>
      <w:tr w:rsidR="001E0B2C" w:rsidRPr="00463BE8" w:rsidTr="004A587F">
        <w:trPr>
          <w:trHeight w:val="528"/>
        </w:trPr>
        <w:tc>
          <w:tcPr>
            <w:tcW w:w="4100" w:type="dxa"/>
            <w:tcBorders>
              <w:top w:val="nil"/>
              <w:left w:val="single" w:sz="4" w:space="0" w:color="auto"/>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Alkalmazza a munkavédelmi, tűzvédelmi, környezetvédelmi előírásokat</w:t>
            </w:r>
          </w:p>
        </w:tc>
        <w:tc>
          <w:tcPr>
            <w:tcW w:w="720" w:type="dxa"/>
            <w:tcBorders>
              <w:top w:val="nil"/>
              <w:left w:val="nil"/>
              <w:bottom w:val="single" w:sz="4" w:space="0" w:color="auto"/>
              <w:right w:val="single" w:sz="4" w:space="0" w:color="auto"/>
            </w:tcBorders>
            <w:noWrap/>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x</w:t>
            </w:r>
          </w:p>
        </w:tc>
      </w:tr>
      <w:tr w:rsidR="001E0B2C" w:rsidRPr="00463BE8" w:rsidTr="004A587F">
        <w:trPr>
          <w:trHeight w:val="300"/>
        </w:trPr>
        <w:tc>
          <w:tcPr>
            <w:tcW w:w="4100" w:type="dxa"/>
            <w:tcBorders>
              <w:top w:val="nil"/>
              <w:left w:val="single" w:sz="4" w:space="0" w:color="auto"/>
              <w:bottom w:val="single" w:sz="4" w:space="0" w:color="auto"/>
              <w:right w:val="single" w:sz="4" w:space="0" w:color="auto"/>
            </w:tcBorders>
            <w:noWrap/>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SZAKMAI ISMERETEK</w:t>
            </w:r>
          </w:p>
        </w:tc>
        <w:tc>
          <w:tcPr>
            <w:tcW w:w="720" w:type="dxa"/>
            <w:tcBorders>
              <w:top w:val="nil"/>
              <w:left w:val="nil"/>
              <w:bottom w:val="single" w:sz="4" w:space="0" w:color="auto"/>
              <w:right w:val="single" w:sz="4" w:space="0" w:color="auto"/>
            </w:tcBorders>
            <w:noWrap/>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 </w:t>
            </w:r>
          </w:p>
        </w:tc>
      </w:tr>
      <w:tr w:rsidR="001E0B2C" w:rsidRPr="00463BE8" w:rsidTr="004A587F">
        <w:trPr>
          <w:trHeight w:val="264"/>
        </w:trPr>
        <w:tc>
          <w:tcPr>
            <w:tcW w:w="4100" w:type="dxa"/>
            <w:tcBorders>
              <w:top w:val="nil"/>
              <w:left w:val="single" w:sz="4" w:space="0" w:color="auto"/>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Mechanikai mérőműszerek kezelése</w:t>
            </w:r>
          </w:p>
        </w:tc>
        <w:tc>
          <w:tcPr>
            <w:tcW w:w="720" w:type="dxa"/>
            <w:tcBorders>
              <w:top w:val="nil"/>
              <w:left w:val="nil"/>
              <w:bottom w:val="single" w:sz="4" w:space="0" w:color="auto"/>
              <w:right w:val="single" w:sz="4" w:space="0" w:color="auto"/>
            </w:tcBorders>
            <w:noWrap/>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 </w:t>
            </w:r>
          </w:p>
        </w:tc>
      </w:tr>
      <w:tr w:rsidR="001E0B2C" w:rsidRPr="00463BE8" w:rsidTr="004A587F">
        <w:trPr>
          <w:trHeight w:val="528"/>
        </w:trPr>
        <w:tc>
          <w:tcPr>
            <w:tcW w:w="4100" w:type="dxa"/>
            <w:tcBorders>
              <w:top w:val="nil"/>
              <w:left w:val="single" w:sz="4" w:space="0" w:color="auto"/>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Mechanikai mérőműszerek felhasználási területe</w:t>
            </w:r>
          </w:p>
        </w:tc>
        <w:tc>
          <w:tcPr>
            <w:tcW w:w="720" w:type="dxa"/>
            <w:tcBorders>
              <w:top w:val="nil"/>
              <w:left w:val="nil"/>
              <w:bottom w:val="single" w:sz="4" w:space="0" w:color="auto"/>
              <w:right w:val="single" w:sz="4" w:space="0" w:color="auto"/>
            </w:tcBorders>
            <w:noWrap/>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 </w:t>
            </w:r>
          </w:p>
        </w:tc>
      </w:tr>
      <w:tr w:rsidR="001E0B2C" w:rsidRPr="00463BE8" w:rsidTr="004A587F">
        <w:trPr>
          <w:trHeight w:val="264"/>
        </w:trPr>
        <w:tc>
          <w:tcPr>
            <w:tcW w:w="4100" w:type="dxa"/>
            <w:tcBorders>
              <w:top w:val="nil"/>
              <w:left w:val="single" w:sz="4" w:space="0" w:color="auto"/>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Anyagvizsgálati eszközök</w:t>
            </w:r>
          </w:p>
        </w:tc>
        <w:tc>
          <w:tcPr>
            <w:tcW w:w="720" w:type="dxa"/>
            <w:tcBorders>
              <w:top w:val="nil"/>
              <w:left w:val="nil"/>
              <w:bottom w:val="single" w:sz="4" w:space="0" w:color="auto"/>
              <w:right w:val="single" w:sz="4" w:space="0" w:color="auto"/>
            </w:tcBorders>
            <w:noWrap/>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 </w:t>
            </w:r>
          </w:p>
        </w:tc>
      </w:tr>
      <w:tr w:rsidR="001E0B2C" w:rsidRPr="00463BE8" w:rsidTr="004A587F">
        <w:trPr>
          <w:trHeight w:val="528"/>
        </w:trPr>
        <w:tc>
          <w:tcPr>
            <w:tcW w:w="4100" w:type="dxa"/>
            <w:tcBorders>
              <w:top w:val="nil"/>
              <w:left w:val="single" w:sz="4" w:space="0" w:color="auto"/>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Analóg műszerek kezelésének és pontosságának ismerete</w:t>
            </w:r>
          </w:p>
        </w:tc>
        <w:tc>
          <w:tcPr>
            <w:tcW w:w="720" w:type="dxa"/>
            <w:tcBorders>
              <w:top w:val="nil"/>
              <w:left w:val="nil"/>
              <w:bottom w:val="single" w:sz="4" w:space="0" w:color="auto"/>
              <w:right w:val="single" w:sz="4" w:space="0" w:color="auto"/>
            </w:tcBorders>
            <w:noWrap/>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x</w:t>
            </w:r>
          </w:p>
        </w:tc>
      </w:tr>
      <w:tr w:rsidR="001E0B2C" w:rsidRPr="00463BE8" w:rsidTr="004A587F">
        <w:trPr>
          <w:trHeight w:val="792"/>
        </w:trPr>
        <w:tc>
          <w:tcPr>
            <w:tcW w:w="4100" w:type="dxa"/>
            <w:tcBorders>
              <w:top w:val="nil"/>
              <w:left w:val="single" w:sz="4" w:space="0" w:color="auto"/>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Digitális műszerek kezelésének, felbontóképességének és pontosságának ismerete</w:t>
            </w:r>
          </w:p>
        </w:tc>
        <w:tc>
          <w:tcPr>
            <w:tcW w:w="720" w:type="dxa"/>
            <w:tcBorders>
              <w:top w:val="nil"/>
              <w:left w:val="nil"/>
              <w:bottom w:val="single" w:sz="4" w:space="0" w:color="auto"/>
              <w:right w:val="single" w:sz="4" w:space="0" w:color="auto"/>
            </w:tcBorders>
            <w:noWrap/>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x</w:t>
            </w:r>
          </w:p>
        </w:tc>
      </w:tr>
      <w:tr w:rsidR="001E0B2C" w:rsidRPr="00463BE8" w:rsidTr="004A587F">
        <w:trPr>
          <w:trHeight w:val="264"/>
        </w:trPr>
        <w:tc>
          <w:tcPr>
            <w:tcW w:w="4100" w:type="dxa"/>
            <w:tcBorders>
              <w:top w:val="nil"/>
              <w:left w:val="single" w:sz="4" w:space="0" w:color="auto"/>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Kézi forgácsoló szerszámok alkalmazása</w:t>
            </w:r>
          </w:p>
        </w:tc>
        <w:tc>
          <w:tcPr>
            <w:tcW w:w="720" w:type="dxa"/>
            <w:tcBorders>
              <w:top w:val="nil"/>
              <w:left w:val="nil"/>
              <w:bottom w:val="single" w:sz="4" w:space="0" w:color="auto"/>
              <w:right w:val="single" w:sz="4" w:space="0" w:color="auto"/>
            </w:tcBorders>
            <w:noWrap/>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 </w:t>
            </w:r>
          </w:p>
        </w:tc>
      </w:tr>
      <w:tr w:rsidR="001E0B2C" w:rsidRPr="00463BE8" w:rsidTr="004A587F">
        <w:trPr>
          <w:trHeight w:val="264"/>
        </w:trPr>
        <w:tc>
          <w:tcPr>
            <w:tcW w:w="4100" w:type="dxa"/>
            <w:tcBorders>
              <w:top w:val="nil"/>
              <w:left w:val="single" w:sz="4" w:space="0" w:color="auto"/>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Forgácsoló és daraboló gépek kezelése</w:t>
            </w:r>
          </w:p>
        </w:tc>
        <w:tc>
          <w:tcPr>
            <w:tcW w:w="720" w:type="dxa"/>
            <w:tcBorders>
              <w:top w:val="nil"/>
              <w:left w:val="nil"/>
              <w:bottom w:val="single" w:sz="4" w:space="0" w:color="auto"/>
              <w:right w:val="single" w:sz="4" w:space="0" w:color="auto"/>
            </w:tcBorders>
            <w:noWrap/>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 </w:t>
            </w:r>
          </w:p>
        </w:tc>
      </w:tr>
      <w:tr w:rsidR="001E0B2C" w:rsidRPr="00463BE8" w:rsidTr="004A587F">
        <w:trPr>
          <w:trHeight w:val="264"/>
        </w:trPr>
        <w:tc>
          <w:tcPr>
            <w:tcW w:w="4100" w:type="dxa"/>
            <w:tcBorders>
              <w:top w:val="nil"/>
              <w:left w:val="single" w:sz="4" w:space="0" w:color="auto"/>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Szerelő szerszámok, készülékek alkalmazása</w:t>
            </w:r>
          </w:p>
        </w:tc>
        <w:tc>
          <w:tcPr>
            <w:tcW w:w="720" w:type="dxa"/>
            <w:tcBorders>
              <w:top w:val="nil"/>
              <w:left w:val="nil"/>
              <w:bottom w:val="single" w:sz="4" w:space="0" w:color="auto"/>
              <w:right w:val="single" w:sz="4" w:space="0" w:color="auto"/>
            </w:tcBorders>
            <w:noWrap/>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 </w:t>
            </w:r>
          </w:p>
        </w:tc>
      </w:tr>
      <w:tr w:rsidR="001E0B2C" w:rsidRPr="00463BE8" w:rsidTr="004A587F">
        <w:trPr>
          <w:trHeight w:val="528"/>
        </w:trPr>
        <w:tc>
          <w:tcPr>
            <w:tcW w:w="4100" w:type="dxa"/>
            <w:tcBorders>
              <w:top w:val="nil"/>
              <w:left w:val="single" w:sz="4" w:space="0" w:color="auto"/>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lastRenderedPageBreak/>
              <w:t>Hegesztő, forrasztó szerszámok, berendezések kezelése</w:t>
            </w:r>
          </w:p>
        </w:tc>
        <w:tc>
          <w:tcPr>
            <w:tcW w:w="720" w:type="dxa"/>
            <w:tcBorders>
              <w:top w:val="nil"/>
              <w:left w:val="nil"/>
              <w:bottom w:val="single" w:sz="4" w:space="0" w:color="auto"/>
              <w:right w:val="single" w:sz="4" w:space="0" w:color="auto"/>
            </w:tcBorders>
            <w:noWrap/>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 </w:t>
            </w:r>
          </w:p>
        </w:tc>
      </w:tr>
      <w:tr w:rsidR="001E0B2C" w:rsidRPr="00463BE8" w:rsidTr="004A587F">
        <w:trPr>
          <w:trHeight w:val="528"/>
        </w:trPr>
        <w:tc>
          <w:tcPr>
            <w:tcW w:w="4100" w:type="dxa"/>
            <w:tcBorders>
              <w:top w:val="nil"/>
              <w:left w:val="single" w:sz="4" w:space="0" w:color="auto"/>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Gépüzemeltetés, anyagmozgatás, emelőgépek munkabiztonsági szabályai</w:t>
            </w:r>
          </w:p>
        </w:tc>
        <w:tc>
          <w:tcPr>
            <w:tcW w:w="720" w:type="dxa"/>
            <w:tcBorders>
              <w:top w:val="nil"/>
              <w:left w:val="nil"/>
              <w:bottom w:val="single" w:sz="4" w:space="0" w:color="auto"/>
              <w:right w:val="single" w:sz="4" w:space="0" w:color="auto"/>
            </w:tcBorders>
            <w:noWrap/>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 </w:t>
            </w:r>
          </w:p>
        </w:tc>
      </w:tr>
      <w:tr w:rsidR="001E0B2C" w:rsidRPr="00463BE8" w:rsidTr="004A587F">
        <w:trPr>
          <w:trHeight w:val="528"/>
        </w:trPr>
        <w:tc>
          <w:tcPr>
            <w:tcW w:w="4100" w:type="dxa"/>
            <w:tcBorders>
              <w:top w:val="nil"/>
              <w:left w:val="single" w:sz="4" w:space="0" w:color="auto"/>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Munkavédelmi, tűzvédelmi, környezetvédelmi előírások</w:t>
            </w:r>
          </w:p>
        </w:tc>
        <w:tc>
          <w:tcPr>
            <w:tcW w:w="720" w:type="dxa"/>
            <w:tcBorders>
              <w:top w:val="nil"/>
              <w:left w:val="nil"/>
              <w:bottom w:val="single" w:sz="4" w:space="0" w:color="auto"/>
              <w:right w:val="single" w:sz="4" w:space="0" w:color="auto"/>
            </w:tcBorders>
            <w:noWrap/>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 </w:t>
            </w:r>
          </w:p>
        </w:tc>
      </w:tr>
      <w:tr w:rsidR="001E0B2C" w:rsidRPr="00463BE8" w:rsidTr="004A587F">
        <w:trPr>
          <w:trHeight w:val="300"/>
        </w:trPr>
        <w:tc>
          <w:tcPr>
            <w:tcW w:w="4100" w:type="dxa"/>
            <w:tcBorders>
              <w:top w:val="nil"/>
              <w:left w:val="single" w:sz="4" w:space="0" w:color="auto"/>
              <w:bottom w:val="single" w:sz="4" w:space="0" w:color="auto"/>
              <w:right w:val="single" w:sz="4" w:space="0" w:color="auto"/>
            </w:tcBorders>
            <w:noWrap/>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SZAKMAI KÉSZSÉGEK</w:t>
            </w:r>
          </w:p>
        </w:tc>
        <w:tc>
          <w:tcPr>
            <w:tcW w:w="720" w:type="dxa"/>
            <w:tcBorders>
              <w:top w:val="nil"/>
              <w:left w:val="nil"/>
              <w:bottom w:val="single" w:sz="4" w:space="0" w:color="auto"/>
              <w:right w:val="single" w:sz="4" w:space="0" w:color="auto"/>
            </w:tcBorders>
            <w:noWrap/>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 </w:t>
            </w:r>
          </w:p>
        </w:tc>
      </w:tr>
      <w:tr w:rsidR="001E0B2C" w:rsidRPr="00463BE8" w:rsidTr="004A587F">
        <w:trPr>
          <w:trHeight w:val="264"/>
        </w:trPr>
        <w:tc>
          <w:tcPr>
            <w:tcW w:w="4100" w:type="dxa"/>
            <w:tcBorders>
              <w:top w:val="nil"/>
              <w:left w:val="single" w:sz="4" w:space="0" w:color="auto"/>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Mechanikai mérések végrehajtása</w:t>
            </w:r>
          </w:p>
        </w:tc>
        <w:tc>
          <w:tcPr>
            <w:tcW w:w="720" w:type="dxa"/>
            <w:tcBorders>
              <w:top w:val="nil"/>
              <w:left w:val="nil"/>
              <w:bottom w:val="single" w:sz="4" w:space="0" w:color="auto"/>
              <w:right w:val="single" w:sz="4" w:space="0" w:color="auto"/>
            </w:tcBorders>
            <w:noWrap/>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 </w:t>
            </w:r>
          </w:p>
        </w:tc>
      </w:tr>
      <w:tr w:rsidR="001E0B2C" w:rsidRPr="00463BE8" w:rsidTr="004A587F">
        <w:trPr>
          <w:trHeight w:val="264"/>
        </w:trPr>
        <w:tc>
          <w:tcPr>
            <w:tcW w:w="4100" w:type="dxa"/>
            <w:tcBorders>
              <w:top w:val="nil"/>
              <w:left w:val="single" w:sz="4" w:space="0" w:color="auto"/>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Villamos mérések végrehajtása</w:t>
            </w:r>
          </w:p>
        </w:tc>
        <w:tc>
          <w:tcPr>
            <w:tcW w:w="720" w:type="dxa"/>
            <w:tcBorders>
              <w:top w:val="nil"/>
              <w:left w:val="nil"/>
              <w:bottom w:val="single" w:sz="4" w:space="0" w:color="auto"/>
              <w:right w:val="single" w:sz="4" w:space="0" w:color="auto"/>
            </w:tcBorders>
            <w:noWrap/>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x</w:t>
            </w:r>
          </w:p>
        </w:tc>
      </w:tr>
      <w:tr w:rsidR="001E0B2C" w:rsidRPr="00463BE8" w:rsidTr="004A587F">
        <w:trPr>
          <w:trHeight w:val="264"/>
        </w:trPr>
        <w:tc>
          <w:tcPr>
            <w:tcW w:w="4100" w:type="dxa"/>
            <w:tcBorders>
              <w:top w:val="nil"/>
              <w:left w:val="single" w:sz="4" w:space="0" w:color="auto"/>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Különböző anyagok megmunkálása</w:t>
            </w:r>
          </w:p>
        </w:tc>
        <w:tc>
          <w:tcPr>
            <w:tcW w:w="720" w:type="dxa"/>
            <w:tcBorders>
              <w:top w:val="nil"/>
              <w:left w:val="nil"/>
              <w:bottom w:val="single" w:sz="4" w:space="0" w:color="auto"/>
              <w:right w:val="single" w:sz="4" w:space="0" w:color="auto"/>
            </w:tcBorders>
            <w:noWrap/>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 </w:t>
            </w:r>
          </w:p>
        </w:tc>
      </w:tr>
      <w:tr w:rsidR="001E0B2C" w:rsidRPr="00463BE8" w:rsidTr="004A587F">
        <w:trPr>
          <w:trHeight w:val="264"/>
        </w:trPr>
        <w:tc>
          <w:tcPr>
            <w:tcW w:w="4100" w:type="dxa"/>
            <w:tcBorders>
              <w:top w:val="nil"/>
              <w:left w:val="single" w:sz="4" w:space="0" w:color="auto"/>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Gépelemek, gépek szerelése</w:t>
            </w:r>
          </w:p>
        </w:tc>
        <w:tc>
          <w:tcPr>
            <w:tcW w:w="720" w:type="dxa"/>
            <w:tcBorders>
              <w:top w:val="nil"/>
              <w:left w:val="nil"/>
              <w:bottom w:val="single" w:sz="4" w:space="0" w:color="auto"/>
              <w:right w:val="single" w:sz="4" w:space="0" w:color="auto"/>
            </w:tcBorders>
            <w:noWrap/>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 </w:t>
            </w:r>
          </w:p>
        </w:tc>
      </w:tr>
      <w:tr w:rsidR="001E0B2C" w:rsidRPr="00463BE8" w:rsidTr="004A587F">
        <w:trPr>
          <w:trHeight w:val="264"/>
        </w:trPr>
        <w:tc>
          <w:tcPr>
            <w:tcW w:w="4100" w:type="dxa"/>
            <w:tcBorders>
              <w:top w:val="nil"/>
              <w:left w:val="single" w:sz="4" w:space="0" w:color="auto"/>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Áramkörök készítése</w:t>
            </w:r>
          </w:p>
        </w:tc>
        <w:tc>
          <w:tcPr>
            <w:tcW w:w="720" w:type="dxa"/>
            <w:tcBorders>
              <w:top w:val="nil"/>
              <w:left w:val="nil"/>
              <w:bottom w:val="single" w:sz="4" w:space="0" w:color="auto"/>
              <w:right w:val="single" w:sz="4" w:space="0" w:color="auto"/>
            </w:tcBorders>
            <w:noWrap/>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x</w:t>
            </w:r>
          </w:p>
        </w:tc>
      </w:tr>
      <w:tr w:rsidR="001E0B2C" w:rsidRPr="00463BE8" w:rsidTr="004A587F">
        <w:trPr>
          <w:trHeight w:val="300"/>
        </w:trPr>
        <w:tc>
          <w:tcPr>
            <w:tcW w:w="4100" w:type="dxa"/>
            <w:tcBorders>
              <w:top w:val="nil"/>
              <w:left w:val="single" w:sz="4" w:space="0" w:color="auto"/>
              <w:bottom w:val="single" w:sz="4" w:space="0" w:color="auto"/>
              <w:right w:val="single" w:sz="4" w:space="0" w:color="auto"/>
            </w:tcBorders>
            <w:noWrap/>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SZEMÉLYES KOMPETENCIÁK</w:t>
            </w:r>
          </w:p>
        </w:tc>
        <w:tc>
          <w:tcPr>
            <w:tcW w:w="720" w:type="dxa"/>
            <w:tcBorders>
              <w:top w:val="nil"/>
              <w:left w:val="nil"/>
              <w:bottom w:val="single" w:sz="4" w:space="0" w:color="auto"/>
              <w:right w:val="single" w:sz="4" w:space="0" w:color="auto"/>
            </w:tcBorders>
            <w:noWrap/>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 </w:t>
            </w:r>
          </w:p>
        </w:tc>
      </w:tr>
      <w:tr w:rsidR="001E0B2C" w:rsidRPr="00463BE8" w:rsidTr="004A587F">
        <w:trPr>
          <w:trHeight w:val="264"/>
        </w:trPr>
        <w:tc>
          <w:tcPr>
            <w:tcW w:w="4100" w:type="dxa"/>
            <w:tcBorders>
              <w:top w:val="nil"/>
              <w:left w:val="single" w:sz="4" w:space="0" w:color="auto"/>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Mozgáskoordináció</w:t>
            </w:r>
          </w:p>
        </w:tc>
        <w:tc>
          <w:tcPr>
            <w:tcW w:w="720" w:type="dxa"/>
            <w:tcBorders>
              <w:top w:val="nil"/>
              <w:left w:val="nil"/>
              <w:bottom w:val="single" w:sz="4" w:space="0" w:color="auto"/>
              <w:right w:val="single" w:sz="4" w:space="0" w:color="auto"/>
            </w:tcBorders>
            <w:noWrap/>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x</w:t>
            </w:r>
          </w:p>
        </w:tc>
      </w:tr>
      <w:tr w:rsidR="001E0B2C" w:rsidRPr="00463BE8" w:rsidTr="004A587F">
        <w:trPr>
          <w:trHeight w:val="264"/>
        </w:trPr>
        <w:tc>
          <w:tcPr>
            <w:tcW w:w="4100" w:type="dxa"/>
            <w:tcBorders>
              <w:top w:val="nil"/>
              <w:left w:val="single" w:sz="4" w:space="0" w:color="auto"/>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Precizitás</w:t>
            </w:r>
          </w:p>
        </w:tc>
        <w:tc>
          <w:tcPr>
            <w:tcW w:w="720" w:type="dxa"/>
            <w:tcBorders>
              <w:top w:val="nil"/>
              <w:left w:val="nil"/>
              <w:bottom w:val="single" w:sz="4" w:space="0" w:color="auto"/>
              <w:right w:val="single" w:sz="4" w:space="0" w:color="auto"/>
            </w:tcBorders>
            <w:noWrap/>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x</w:t>
            </w:r>
          </w:p>
        </w:tc>
      </w:tr>
      <w:tr w:rsidR="001E0B2C" w:rsidRPr="00463BE8" w:rsidTr="004A587F">
        <w:trPr>
          <w:trHeight w:val="264"/>
        </w:trPr>
        <w:tc>
          <w:tcPr>
            <w:tcW w:w="4100" w:type="dxa"/>
            <w:tcBorders>
              <w:top w:val="nil"/>
              <w:left w:val="single" w:sz="4" w:space="0" w:color="auto"/>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Megbízhatóság</w:t>
            </w:r>
          </w:p>
        </w:tc>
        <w:tc>
          <w:tcPr>
            <w:tcW w:w="720" w:type="dxa"/>
            <w:tcBorders>
              <w:top w:val="nil"/>
              <w:left w:val="nil"/>
              <w:bottom w:val="single" w:sz="4" w:space="0" w:color="auto"/>
              <w:right w:val="single" w:sz="4" w:space="0" w:color="auto"/>
            </w:tcBorders>
            <w:noWrap/>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x</w:t>
            </w:r>
          </w:p>
        </w:tc>
      </w:tr>
      <w:tr w:rsidR="001E0B2C" w:rsidRPr="00463BE8" w:rsidTr="004A587F">
        <w:trPr>
          <w:trHeight w:val="300"/>
        </w:trPr>
        <w:tc>
          <w:tcPr>
            <w:tcW w:w="4100" w:type="dxa"/>
            <w:tcBorders>
              <w:top w:val="nil"/>
              <w:left w:val="single" w:sz="4" w:space="0" w:color="auto"/>
              <w:bottom w:val="single" w:sz="4" w:space="0" w:color="auto"/>
              <w:right w:val="single" w:sz="4" w:space="0" w:color="auto"/>
            </w:tcBorders>
            <w:noWrap/>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TÁRSAS KOMPETENCIÁK</w:t>
            </w:r>
          </w:p>
        </w:tc>
        <w:tc>
          <w:tcPr>
            <w:tcW w:w="720" w:type="dxa"/>
            <w:tcBorders>
              <w:top w:val="nil"/>
              <w:left w:val="nil"/>
              <w:bottom w:val="single" w:sz="4" w:space="0" w:color="auto"/>
              <w:right w:val="single" w:sz="4" w:space="0" w:color="auto"/>
            </w:tcBorders>
            <w:noWrap/>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 </w:t>
            </w:r>
          </w:p>
        </w:tc>
      </w:tr>
      <w:tr w:rsidR="001E0B2C" w:rsidRPr="00463BE8" w:rsidTr="004A587F">
        <w:trPr>
          <w:trHeight w:val="264"/>
        </w:trPr>
        <w:tc>
          <w:tcPr>
            <w:tcW w:w="4100" w:type="dxa"/>
            <w:tcBorders>
              <w:top w:val="nil"/>
              <w:left w:val="single" w:sz="4" w:space="0" w:color="auto"/>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Segítőkészség</w:t>
            </w:r>
          </w:p>
        </w:tc>
        <w:tc>
          <w:tcPr>
            <w:tcW w:w="720" w:type="dxa"/>
            <w:tcBorders>
              <w:top w:val="nil"/>
              <w:left w:val="nil"/>
              <w:bottom w:val="single" w:sz="4" w:space="0" w:color="auto"/>
              <w:right w:val="single" w:sz="4" w:space="0" w:color="auto"/>
            </w:tcBorders>
            <w:noWrap/>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x</w:t>
            </w:r>
          </w:p>
        </w:tc>
      </w:tr>
      <w:tr w:rsidR="001E0B2C" w:rsidRPr="00463BE8" w:rsidTr="004A587F">
        <w:trPr>
          <w:trHeight w:val="300"/>
        </w:trPr>
        <w:tc>
          <w:tcPr>
            <w:tcW w:w="4100" w:type="dxa"/>
            <w:tcBorders>
              <w:top w:val="nil"/>
              <w:left w:val="single" w:sz="4" w:space="0" w:color="auto"/>
              <w:bottom w:val="single" w:sz="4" w:space="0" w:color="auto"/>
              <w:right w:val="single" w:sz="4" w:space="0" w:color="auto"/>
            </w:tcBorders>
            <w:noWrap/>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MÓDSZERKOMPETENCIÁK</w:t>
            </w:r>
          </w:p>
        </w:tc>
        <w:tc>
          <w:tcPr>
            <w:tcW w:w="720" w:type="dxa"/>
            <w:tcBorders>
              <w:top w:val="nil"/>
              <w:left w:val="nil"/>
              <w:bottom w:val="single" w:sz="4" w:space="0" w:color="auto"/>
              <w:right w:val="single" w:sz="4" w:space="0" w:color="auto"/>
            </w:tcBorders>
            <w:noWrap/>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 </w:t>
            </w:r>
          </w:p>
        </w:tc>
      </w:tr>
      <w:tr w:rsidR="001E0B2C" w:rsidRPr="00463BE8" w:rsidTr="004A587F">
        <w:trPr>
          <w:trHeight w:val="264"/>
        </w:trPr>
        <w:tc>
          <w:tcPr>
            <w:tcW w:w="4100" w:type="dxa"/>
            <w:tcBorders>
              <w:top w:val="nil"/>
              <w:left w:val="single" w:sz="4" w:space="0" w:color="auto"/>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Rendszerező képesség</w:t>
            </w:r>
          </w:p>
        </w:tc>
        <w:tc>
          <w:tcPr>
            <w:tcW w:w="720" w:type="dxa"/>
            <w:tcBorders>
              <w:top w:val="nil"/>
              <w:left w:val="nil"/>
              <w:bottom w:val="single" w:sz="4" w:space="0" w:color="auto"/>
              <w:right w:val="single" w:sz="4" w:space="0" w:color="auto"/>
            </w:tcBorders>
            <w:noWrap/>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x</w:t>
            </w:r>
          </w:p>
        </w:tc>
      </w:tr>
      <w:tr w:rsidR="001E0B2C" w:rsidRPr="00463BE8" w:rsidTr="004A587F">
        <w:trPr>
          <w:trHeight w:val="264"/>
        </w:trPr>
        <w:tc>
          <w:tcPr>
            <w:tcW w:w="4100" w:type="dxa"/>
            <w:tcBorders>
              <w:top w:val="nil"/>
              <w:left w:val="single" w:sz="4" w:space="0" w:color="auto"/>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Tervezés</w:t>
            </w:r>
          </w:p>
        </w:tc>
        <w:tc>
          <w:tcPr>
            <w:tcW w:w="720" w:type="dxa"/>
            <w:tcBorders>
              <w:top w:val="nil"/>
              <w:left w:val="nil"/>
              <w:bottom w:val="single" w:sz="4" w:space="0" w:color="auto"/>
              <w:right w:val="single" w:sz="4" w:space="0" w:color="auto"/>
            </w:tcBorders>
            <w:noWrap/>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x</w:t>
            </w:r>
          </w:p>
        </w:tc>
      </w:tr>
      <w:tr w:rsidR="001E0B2C" w:rsidRPr="00463BE8" w:rsidTr="004A587F">
        <w:trPr>
          <w:trHeight w:val="264"/>
        </w:trPr>
        <w:tc>
          <w:tcPr>
            <w:tcW w:w="4100" w:type="dxa"/>
            <w:tcBorders>
              <w:top w:val="nil"/>
              <w:left w:val="single" w:sz="4" w:space="0" w:color="auto"/>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Módszeres munkavégzés</w:t>
            </w:r>
          </w:p>
        </w:tc>
        <w:tc>
          <w:tcPr>
            <w:tcW w:w="720" w:type="dxa"/>
            <w:tcBorders>
              <w:top w:val="nil"/>
              <w:left w:val="nil"/>
              <w:bottom w:val="single" w:sz="4" w:space="0" w:color="auto"/>
              <w:right w:val="single" w:sz="4" w:space="0" w:color="auto"/>
            </w:tcBorders>
            <w:noWrap/>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x</w:t>
            </w:r>
          </w:p>
        </w:tc>
      </w:tr>
    </w:tbl>
    <w:p w:rsidR="001E0B2C" w:rsidRPr="00D52C63" w:rsidRDefault="001E0B2C" w:rsidP="00C53E01">
      <w:pPr>
        <w:jc w:val="center"/>
      </w:pPr>
    </w:p>
    <w:p w:rsidR="001E0B2C" w:rsidRDefault="001E0B2C" w:rsidP="00C53E01">
      <w:r>
        <w:br w:type="page"/>
      </w:r>
    </w:p>
    <w:p w:rsidR="001E0B2C" w:rsidRDefault="001E0B2C" w:rsidP="00C53E01">
      <w:pPr>
        <w:spacing w:after="0"/>
      </w:pPr>
    </w:p>
    <w:p w:rsidR="001E0B2C" w:rsidRPr="00644690" w:rsidRDefault="001E0B2C" w:rsidP="00C53E01">
      <w:pPr>
        <w:pStyle w:val="Listaszerbekezds"/>
        <w:numPr>
          <w:ilvl w:val="0"/>
          <w:numId w:val="8"/>
        </w:numPr>
        <w:tabs>
          <w:tab w:val="right" w:pos="9072"/>
        </w:tabs>
        <w:spacing w:after="0"/>
        <w:rPr>
          <w:b/>
        </w:rPr>
      </w:pPr>
      <w:r>
        <w:rPr>
          <w:b/>
        </w:rPr>
        <w:t>Karbantartási gyakorlatok</w:t>
      </w:r>
      <w:r w:rsidRPr="00644690">
        <w:rPr>
          <w:b/>
        </w:rPr>
        <w:t xml:space="preserve"> tantárgy</w:t>
      </w:r>
      <w:r w:rsidRPr="00644690">
        <w:rPr>
          <w:b/>
        </w:rPr>
        <w:tab/>
      </w:r>
      <w:r w:rsidR="00EB2E71">
        <w:rPr>
          <w:b/>
        </w:rPr>
        <w:t>324</w:t>
      </w:r>
      <w:r>
        <w:rPr>
          <w:b/>
        </w:rPr>
        <w:t xml:space="preserve"> ó</w:t>
      </w:r>
      <w:r w:rsidRPr="00644690">
        <w:rPr>
          <w:b/>
        </w:rPr>
        <w:t>ra/</w:t>
      </w:r>
      <w:r w:rsidR="00EB2E71">
        <w:rPr>
          <w:b/>
        </w:rPr>
        <w:t>360</w:t>
      </w:r>
      <w:r w:rsidRPr="00644690">
        <w:rPr>
          <w:b/>
        </w:rPr>
        <w:t xml:space="preserve"> óra*</w:t>
      </w:r>
    </w:p>
    <w:p w:rsidR="001E0B2C" w:rsidRPr="00644690" w:rsidRDefault="001E0B2C" w:rsidP="00C53E01">
      <w:pPr>
        <w:spacing w:after="0"/>
        <w:jc w:val="right"/>
        <w:rPr>
          <w:sz w:val="20"/>
        </w:rPr>
      </w:pPr>
      <w:r w:rsidRPr="00644690">
        <w:rPr>
          <w:sz w:val="20"/>
        </w:rPr>
        <w:t>* 9-13. évfolyamon megszervezett képzés/13. és 14. évfolyamon megszervezett képzés</w:t>
      </w:r>
    </w:p>
    <w:p w:rsidR="001E0B2C" w:rsidRPr="00644690" w:rsidRDefault="001E0B2C" w:rsidP="00C53E01"/>
    <w:p w:rsidR="001E0B2C" w:rsidRDefault="001E0B2C" w:rsidP="00C53E01">
      <w:pPr>
        <w:pStyle w:val="Listaszerbekezds"/>
        <w:numPr>
          <w:ilvl w:val="1"/>
          <w:numId w:val="8"/>
        </w:numPr>
        <w:spacing w:after="0"/>
        <w:rPr>
          <w:b/>
        </w:rPr>
      </w:pPr>
      <w:r w:rsidRPr="00644690">
        <w:rPr>
          <w:b/>
        </w:rPr>
        <w:t>A tantárgy tanításának célja</w:t>
      </w:r>
    </w:p>
    <w:p w:rsidR="001E0B2C" w:rsidRPr="00310251" w:rsidRDefault="001E0B2C" w:rsidP="00310251">
      <w:pPr>
        <w:widowControl w:val="0"/>
        <w:suppressAutoHyphens/>
        <w:spacing w:after="0"/>
        <w:ind w:left="360"/>
        <w:rPr>
          <w:szCs w:val="24"/>
        </w:rPr>
      </w:pPr>
      <w:r w:rsidRPr="00310251">
        <w:rPr>
          <w:szCs w:val="24"/>
        </w:rPr>
        <w:t>A szakmai gyakorlati képzés célja az, hogy a tanulókat az adott szakmában felkészítse az önálló, megfelelő minőségű munkavégzésre. A szakmai gyakorlat tanítása során fel kell eleveníteni az adott tevékenység elvégzéséhez kapcsolódó elméleti ismereteket is. A tanulók tudatos, nem csak utánzáson alapuló tevékenységéhez szükség van arra, hogy a munkavégzés elméleti alapjaival is tisztában legyenek. Ez lehetővé teszi azt, hogy a feladatot más-más körülmények között is végre tudják hajtani. A képzés végére a tanulónak el kell érni, hogy mind a minőség, mind a mennyiség terén olyan teljesítményt nyújtson, mint a frissen végzett szakmunkás szintje.</w:t>
      </w:r>
    </w:p>
    <w:p w:rsidR="001E0B2C" w:rsidRPr="00310251" w:rsidRDefault="001E0B2C" w:rsidP="00310251">
      <w:pPr>
        <w:widowControl w:val="0"/>
        <w:suppressAutoHyphens/>
        <w:spacing w:after="0"/>
        <w:ind w:left="360"/>
        <w:rPr>
          <w:bCs/>
          <w:szCs w:val="24"/>
        </w:rPr>
      </w:pPr>
      <w:r w:rsidRPr="00310251">
        <w:rPr>
          <w:bCs/>
          <w:szCs w:val="24"/>
        </w:rPr>
        <w:t>Alapozó tárgyként alakítsa ki a műszaki életben elengedhetetlenül szükséges belső igényességet, lelkiismeretes és felelősségteljes munkavégzést, fejlessze a számítási feladatok, szerkesztések, méretezések algoritmusát és a problémamegoldó készséget.</w:t>
      </w:r>
    </w:p>
    <w:p w:rsidR="001E0B2C" w:rsidRPr="00310251" w:rsidRDefault="001E0B2C" w:rsidP="00310251">
      <w:pPr>
        <w:widowControl w:val="0"/>
        <w:suppressAutoHyphens/>
        <w:spacing w:after="0"/>
        <w:ind w:left="360"/>
        <w:rPr>
          <w:bCs/>
          <w:szCs w:val="24"/>
        </w:rPr>
      </w:pPr>
      <w:r w:rsidRPr="00310251">
        <w:rPr>
          <w:bCs/>
          <w:szCs w:val="24"/>
        </w:rPr>
        <w:t xml:space="preserve">A gyakorlati képzés céljait figyelembe véve a gyakorlati képzés feladata, hogy sajátíttassa el a szakma legfontosabb gyakorlati ismereteit az önálló munkavégzéshez szükséges szinten, biztosítsa a munkavégzés minőségének állandó javulását, és a munkavégzés időszükségletének fokozatos csökkenését. A tananyag tartalma olyan legyen, hogy fejlessze a tanulók logikus gondolkodását, a módszeres hibakeresés képességét. A munkafeladatok értékelése segítse, illetve fejlessze a tanulók önismeretét, önértékelő képességét. </w:t>
      </w:r>
    </w:p>
    <w:p w:rsidR="001E0B2C" w:rsidRPr="00310251" w:rsidRDefault="001E0B2C" w:rsidP="00310251">
      <w:pPr>
        <w:widowControl w:val="0"/>
        <w:suppressAutoHyphens/>
        <w:spacing w:after="0"/>
        <w:ind w:left="360"/>
        <w:rPr>
          <w:bCs/>
          <w:szCs w:val="24"/>
        </w:rPr>
      </w:pPr>
      <w:r w:rsidRPr="00310251">
        <w:rPr>
          <w:bCs/>
          <w:szCs w:val="24"/>
        </w:rPr>
        <w:t>A tanulók szakma iránti érdeklődésének felkeltése elsősorban a szakma jellegzetes termékeinek, munkaműveleteinek bemutatása révén érhető el.</w:t>
      </w:r>
    </w:p>
    <w:p w:rsidR="001E0B2C" w:rsidRDefault="001E0B2C" w:rsidP="00310251">
      <w:pPr>
        <w:widowControl w:val="0"/>
        <w:suppressAutoHyphens/>
        <w:spacing w:after="0"/>
        <w:ind w:left="360"/>
      </w:pPr>
      <w:r w:rsidRPr="00310251">
        <w:rPr>
          <w:bCs/>
          <w:szCs w:val="24"/>
        </w:rPr>
        <w:t>A gyakorlati képzés során alapvetően három tananyag-feldolgozási eljárás kerül alkalmazásra: a tárgyi eljárás, a műveleti eljárás és a műveleti komplex eljárás.</w:t>
      </w:r>
    </w:p>
    <w:p w:rsidR="001E0B2C" w:rsidRPr="002B5BF7" w:rsidRDefault="001E0B2C" w:rsidP="00C53E01">
      <w:pPr>
        <w:spacing w:after="0"/>
        <w:ind w:left="426"/>
      </w:pPr>
    </w:p>
    <w:p w:rsidR="001E0B2C" w:rsidRPr="00644690" w:rsidRDefault="001E0B2C" w:rsidP="00C53E01">
      <w:pPr>
        <w:pStyle w:val="Listaszerbekezds"/>
        <w:numPr>
          <w:ilvl w:val="1"/>
          <w:numId w:val="8"/>
        </w:numPr>
        <w:spacing w:after="0"/>
        <w:rPr>
          <w:b/>
        </w:rPr>
      </w:pPr>
      <w:r w:rsidRPr="00644690">
        <w:rPr>
          <w:b/>
        </w:rPr>
        <w:t>Kapcsolódó közismereti, szakmai tartalmak</w:t>
      </w:r>
    </w:p>
    <w:p w:rsidR="001E0B2C" w:rsidRPr="00310251" w:rsidRDefault="001E0B2C" w:rsidP="00310251">
      <w:pPr>
        <w:spacing w:after="0"/>
        <w:ind w:left="360"/>
        <w:rPr>
          <w:kern w:val="2"/>
          <w:szCs w:val="24"/>
          <w:lang w:eastAsia="hi-IN" w:bidi="hi-IN"/>
        </w:rPr>
      </w:pPr>
      <w:r w:rsidRPr="00310251">
        <w:rPr>
          <w:kern w:val="2"/>
          <w:szCs w:val="24"/>
          <w:lang w:eastAsia="hi-IN" w:bidi="hi-IN"/>
        </w:rPr>
        <w:t>A tantárgy alapozó jellegénél fogva a közismereti tárgyak közül a matematikára és a fizika tantárgyra épül (geometriai alapfogalmak és alapszerkesztések, erő, alakváltozás).</w:t>
      </w:r>
    </w:p>
    <w:p w:rsidR="001E0B2C" w:rsidRPr="00310251" w:rsidRDefault="001E0B2C" w:rsidP="00310251">
      <w:pPr>
        <w:spacing w:after="0"/>
        <w:ind w:left="360"/>
        <w:rPr>
          <w:kern w:val="2"/>
          <w:szCs w:val="24"/>
          <w:lang w:eastAsia="hi-IN" w:bidi="hi-IN"/>
        </w:rPr>
      </w:pPr>
      <w:r w:rsidRPr="00310251">
        <w:rPr>
          <w:kern w:val="2"/>
          <w:szCs w:val="24"/>
          <w:lang w:eastAsia="hi-IN" w:bidi="hi-IN"/>
        </w:rPr>
        <w:t>A gyakorlati képzés szorosan kapcsolódik a 10416-1</w:t>
      </w:r>
      <w:r w:rsidR="00EB2E71">
        <w:rPr>
          <w:kern w:val="2"/>
          <w:szCs w:val="24"/>
          <w:lang w:eastAsia="hi-IN" w:bidi="hi-IN"/>
        </w:rPr>
        <w:t>6</w:t>
      </w:r>
      <w:r w:rsidRPr="00310251">
        <w:rPr>
          <w:kern w:val="2"/>
          <w:szCs w:val="24"/>
          <w:lang w:eastAsia="hi-IN" w:bidi="hi-IN"/>
        </w:rPr>
        <w:t xml:space="preserve"> Közlekedéstechnikai alapok modul tantárgyaihoz:</w:t>
      </w:r>
    </w:p>
    <w:p w:rsidR="001E0B2C" w:rsidRPr="00310251" w:rsidRDefault="001E0B2C" w:rsidP="00310251">
      <w:pPr>
        <w:spacing w:after="0"/>
        <w:ind w:left="709"/>
        <w:rPr>
          <w:kern w:val="2"/>
          <w:szCs w:val="24"/>
          <w:lang w:eastAsia="hi-IN" w:bidi="hi-IN"/>
        </w:rPr>
      </w:pPr>
      <w:r w:rsidRPr="00310251">
        <w:rPr>
          <w:kern w:val="2"/>
          <w:szCs w:val="24"/>
          <w:lang w:eastAsia="hi-IN" w:bidi="hi-IN"/>
        </w:rPr>
        <w:t>műszaki rajz</w:t>
      </w:r>
    </w:p>
    <w:p w:rsidR="001E0B2C" w:rsidRPr="00310251" w:rsidRDefault="001E0B2C" w:rsidP="00310251">
      <w:pPr>
        <w:spacing w:after="0"/>
        <w:ind w:left="709"/>
        <w:rPr>
          <w:kern w:val="2"/>
          <w:szCs w:val="24"/>
          <w:lang w:eastAsia="hi-IN" w:bidi="hi-IN"/>
        </w:rPr>
      </w:pPr>
      <w:r w:rsidRPr="00310251">
        <w:rPr>
          <w:kern w:val="2"/>
          <w:szCs w:val="24"/>
          <w:lang w:eastAsia="hi-IN" w:bidi="hi-IN"/>
        </w:rPr>
        <w:t>mechanika</w:t>
      </w:r>
    </w:p>
    <w:p w:rsidR="001E0B2C" w:rsidRPr="00310251" w:rsidRDefault="001E0B2C" w:rsidP="00310251">
      <w:pPr>
        <w:spacing w:after="0"/>
        <w:ind w:left="709"/>
        <w:rPr>
          <w:kern w:val="2"/>
          <w:szCs w:val="24"/>
          <w:lang w:eastAsia="hi-IN" w:bidi="hi-IN"/>
        </w:rPr>
      </w:pPr>
      <w:r w:rsidRPr="00310251">
        <w:rPr>
          <w:kern w:val="2"/>
          <w:szCs w:val="24"/>
          <w:lang w:eastAsia="hi-IN" w:bidi="hi-IN"/>
        </w:rPr>
        <w:t>gépelemek-géptan</w:t>
      </w:r>
    </w:p>
    <w:p w:rsidR="001E0B2C" w:rsidRPr="00310251" w:rsidRDefault="001E0B2C" w:rsidP="00310251">
      <w:pPr>
        <w:spacing w:after="0"/>
        <w:ind w:left="709"/>
        <w:rPr>
          <w:kern w:val="2"/>
          <w:szCs w:val="24"/>
          <w:lang w:eastAsia="hi-IN" w:bidi="hi-IN"/>
        </w:rPr>
      </w:pPr>
      <w:r w:rsidRPr="00310251">
        <w:rPr>
          <w:kern w:val="2"/>
          <w:szCs w:val="24"/>
          <w:lang w:eastAsia="hi-IN" w:bidi="hi-IN"/>
        </w:rPr>
        <w:t>technológiai alapismeretek</w:t>
      </w:r>
    </w:p>
    <w:p w:rsidR="001E0B2C" w:rsidRDefault="001E0B2C" w:rsidP="00310251">
      <w:pPr>
        <w:spacing w:after="0"/>
        <w:ind w:left="709"/>
      </w:pPr>
      <w:r w:rsidRPr="00310251">
        <w:rPr>
          <w:kern w:val="2"/>
          <w:szCs w:val="24"/>
          <w:lang w:eastAsia="hi-IN" w:bidi="hi-IN"/>
        </w:rPr>
        <w:t>elektrotechnika-elektronika</w:t>
      </w:r>
    </w:p>
    <w:p w:rsidR="001E0B2C" w:rsidRPr="002B5BF7" w:rsidRDefault="001E0B2C" w:rsidP="00C53E01">
      <w:pPr>
        <w:spacing w:after="0"/>
        <w:ind w:left="426"/>
      </w:pPr>
    </w:p>
    <w:p w:rsidR="001E0B2C" w:rsidRPr="00644690" w:rsidRDefault="001E0B2C" w:rsidP="00C53E01">
      <w:pPr>
        <w:pStyle w:val="Listaszerbekezds"/>
        <w:numPr>
          <w:ilvl w:val="1"/>
          <w:numId w:val="8"/>
        </w:numPr>
        <w:spacing w:after="0"/>
        <w:rPr>
          <w:b/>
        </w:rPr>
      </w:pPr>
      <w:r w:rsidRPr="00644690">
        <w:rPr>
          <w:b/>
        </w:rPr>
        <w:t>Témakörök</w:t>
      </w:r>
    </w:p>
    <w:p w:rsidR="001E0B2C" w:rsidRDefault="001E0B2C" w:rsidP="00C53E01">
      <w:pPr>
        <w:pStyle w:val="Listaszerbekezds"/>
        <w:numPr>
          <w:ilvl w:val="2"/>
          <w:numId w:val="8"/>
        </w:numPr>
        <w:tabs>
          <w:tab w:val="left" w:pos="1701"/>
          <w:tab w:val="right" w:pos="9072"/>
        </w:tabs>
        <w:spacing w:after="0"/>
        <w:ind w:left="993" w:hanging="426"/>
        <w:rPr>
          <w:b/>
          <w:i/>
        </w:rPr>
      </w:pPr>
      <w:r>
        <w:rPr>
          <w:b/>
          <w:i/>
        </w:rPr>
        <w:t>Mérés és előrajzolás</w:t>
      </w:r>
      <w:r w:rsidRPr="00644690">
        <w:rPr>
          <w:b/>
          <w:i/>
        </w:rPr>
        <w:tab/>
      </w:r>
      <w:r w:rsidR="00EB2E71">
        <w:rPr>
          <w:b/>
          <w:i/>
        </w:rPr>
        <w:t>36</w:t>
      </w:r>
      <w:r>
        <w:rPr>
          <w:b/>
          <w:i/>
        </w:rPr>
        <w:t xml:space="preserve"> ó</w:t>
      </w:r>
      <w:r w:rsidRPr="00644690">
        <w:rPr>
          <w:b/>
          <w:i/>
        </w:rPr>
        <w:t>ra/</w:t>
      </w:r>
      <w:r w:rsidR="00EB2E71">
        <w:rPr>
          <w:b/>
          <w:i/>
        </w:rPr>
        <w:t>36</w:t>
      </w:r>
      <w:r w:rsidRPr="00644690">
        <w:rPr>
          <w:b/>
          <w:i/>
        </w:rPr>
        <w:t xml:space="preserve"> óra</w:t>
      </w:r>
    </w:p>
    <w:p w:rsidR="001E0B2C" w:rsidRPr="00310251" w:rsidRDefault="001E0B2C" w:rsidP="00310251">
      <w:pPr>
        <w:spacing w:after="0"/>
        <w:ind w:left="567"/>
        <w:rPr>
          <w:szCs w:val="24"/>
        </w:rPr>
      </w:pPr>
      <w:r w:rsidRPr="00310251">
        <w:rPr>
          <w:szCs w:val="24"/>
        </w:rPr>
        <w:t>A munkahely és környezete</w:t>
      </w:r>
    </w:p>
    <w:p w:rsidR="001E0B2C" w:rsidRPr="00310251" w:rsidRDefault="001E0B2C" w:rsidP="00310251">
      <w:pPr>
        <w:spacing w:after="0"/>
        <w:ind w:left="1418"/>
        <w:rPr>
          <w:szCs w:val="24"/>
        </w:rPr>
      </w:pPr>
      <w:r w:rsidRPr="00310251">
        <w:rPr>
          <w:szCs w:val="24"/>
        </w:rPr>
        <w:t>munkavédelmi, balesetvédelmi és tűzvédelmi oktatás</w:t>
      </w:r>
    </w:p>
    <w:p w:rsidR="001E0B2C" w:rsidRPr="00310251" w:rsidRDefault="001E0B2C" w:rsidP="00310251">
      <w:pPr>
        <w:spacing w:after="0"/>
        <w:ind w:left="1418"/>
        <w:rPr>
          <w:szCs w:val="24"/>
        </w:rPr>
      </w:pPr>
      <w:r w:rsidRPr="00310251">
        <w:rPr>
          <w:szCs w:val="24"/>
        </w:rPr>
        <w:t>a tanműhely bemutatása</w:t>
      </w:r>
    </w:p>
    <w:p w:rsidR="001E0B2C" w:rsidRPr="00310251" w:rsidRDefault="001E0B2C" w:rsidP="00310251">
      <w:pPr>
        <w:spacing w:after="0"/>
        <w:ind w:left="1418"/>
        <w:rPr>
          <w:szCs w:val="24"/>
        </w:rPr>
      </w:pPr>
      <w:r w:rsidRPr="00310251">
        <w:rPr>
          <w:szCs w:val="24"/>
        </w:rPr>
        <w:t>az oktatási kabinet rendjének ismertetése</w:t>
      </w:r>
    </w:p>
    <w:p w:rsidR="001E0B2C" w:rsidRPr="00310251" w:rsidRDefault="001E0B2C" w:rsidP="00310251">
      <w:pPr>
        <w:spacing w:after="0"/>
        <w:ind w:left="1418"/>
        <w:rPr>
          <w:szCs w:val="24"/>
        </w:rPr>
      </w:pPr>
      <w:r w:rsidRPr="00310251">
        <w:rPr>
          <w:szCs w:val="24"/>
        </w:rPr>
        <w:t>tisztségviselők megválasztása</w:t>
      </w:r>
    </w:p>
    <w:p w:rsidR="001E0B2C" w:rsidRPr="00310251" w:rsidRDefault="001E0B2C" w:rsidP="00310251">
      <w:pPr>
        <w:spacing w:after="0"/>
        <w:ind w:left="567"/>
        <w:rPr>
          <w:szCs w:val="24"/>
        </w:rPr>
      </w:pPr>
      <w:r w:rsidRPr="00310251">
        <w:rPr>
          <w:szCs w:val="24"/>
        </w:rPr>
        <w:t>Mérés és ellenőrzés</w:t>
      </w:r>
    </w:p>
    <w:p w:rsidR="001E0B2C" w:rsidRPr="00310251" w:rsidRDefault="001E0B2C" w:rsidP="00310251">
      <w:pPr>
        <w:spacing w:after="0"/>
        <w:ind w:left="1418"/>
        <w:rPr>
          <w:szCs w:val="24"/>
        </w:rPr>
      </w:pPr>
      <w:r w:rsidRPr="00310251">
        <w:rPr>
          <w:szCs w:val="24"/>
        </w:rPr>
        <w:t>a mérés és ellenőrzés célja</w:t>
      </w:r>
    </w:p>
    <w:p w:rsidR="001E0B2C" w:rsidRPr="00310251" w:rsidRDefault="001E0B2C" w:rsidP="00310251">
      <w:pPr>
        <w:spacing w:after="0"/>
        <w:ind w:left="1418"/>
        <w:rPr>
          <w:szCs w:val="24"/>
        </w:rPr>
      </w:pPr>
      <w:r w:rsidRPr="00310251">
        <w:rPr>
          <w:szCs w:val="24"/>
        </w:rPr>
        <w:t>egyszerűbb mérő- és ellenőrzőeszközök felosztása</w:t>
      </w:r>
    </w:p>
    <w:p w:rsidR="001E0B2C" w:rsidRPr="00310251" w:rsidRDefault="001E0B2C" w:rsidP="00310251">
      <w:pPr>
        <w:spacing w:after="0"/>
        <w:ind w:left="1418"/>
        <w:rPr>
          <w:szCs w:val="24"/>
        </w:rPr>
      </w:pPr>
      <w:r w:rsidRPr="00310251">
        <w:rPr>
          <w:szCs w:val="24"/>
        </w:rPr>
        <w:t>mértékrendszerek, mértékegységek</w:t>
      </w:r>
    </w:p>
    <w:p w:rsidR="001E0B2C" w:rsidRPr="00310251" w:rsidRDefault="001E0B2C" w:rsidP="00310251">
      <w:pPr>
        <w:spacing w:after="0"/>
        <w:ind w:left="1418"/>
        <w:rPr>
          <w:szCs w:val="24"/>
        </w:rPr>
      </w:pPr>
      <w:r w:rsidRPr="00310251">
        <w:rPr>
          <w:szCs w:val="24"/>
        </w:rPr>
        <w:lastRenderedPageBreak/>
        <w:t>állítható és nem állítható mérőeszközök</w:t>
      </w:r>
    </w:p>
    <w:p w:rsidR="001E0B2C" w:rsidRPr="00310251" w:rsidRDefault="001E0B2C" w:rsidP="00310251">
      <w:pPr>
        <w:spacing w:after="0"/>
        <w:ind w:left="1418"/>
        <w:rPr>
          <w:szCs w:val="24"/>
        </w:rPr>
      </w:pPr>
      <w:r w:rsidRPr="00310251">
        <w:rPr>
          <w:szCs w:val="24"/>
        </w:rPr>
        <w:t>mérés tolómércével</w:t>
      </w:r>
    </w:p>
    <w:p w:rsidR="001E0B2C" w:rsidRPr="00310251" w:rsidRDefault="001E0B2C" w:rsidP="00310251">
      <w:pPr>
        <w:spacing w:after="0"/>
        <w:ind w:left="1418"/>
        <w:rPr>
          <w:szCs w:val="24"/>
        </w:rPr>
      </w:pPr>
      <w:r w:rsidRPr="00310251">
        <w:rPr>
          <w:szCs w:val="24"/>
        </w:rPr>
        <w:t>mérés mozgószáras szögmérővel</w:t>
      </w:r>
    </w:p>
    <w:p w:rsidR="001E0B2C" w:rsidRPr="00310251" w:rsidRDefault="001E0B2C" w:rsidP="00310251">
      <w:pPr>
        <w:spacing w:after="0"/>
        <w:ind w:left="1418"/>
        <w:rPr>
          <w:szCs w:val="24"/>
        </w:rPr>
      </w:pPr>
      <w:r w:rsidRPr="00310251">
        <w:rPr>
          <w:szCs w:val="24"/>
        </w:rPr>
        <w:t>ellenőrzőeszközök csoportosítása és használatuk</w:t>
      </w:r>
    </w:p>
    <w:p w:rsidR="001E0B2C" w:rsidRPr="00310251" w:rsidRDefault="001E0B2C" w:rsidP="00310251">
      <w:pPr>
        <w:spacing w:after="0"/>
        <w:ind w:left="1418"/>
        <w:rPr>
          <w:szCs w:val="24"/>
        </w:rPr>
      </w:pPr>
      <w:r w:rsidRPr="00310251">
        <w:rPr>
          <w:szCs w:val="24"/>
        </w:rPr>
        <w:t>mérés és ellenőrzés összetett munkadarabokon</w:t>
      </w:r>
    </w:p>
    <w:p w:rsidR="001E0B2C" w:rsidRPr="00310251" w:rsidRDefault="001E0B2C" w:rsidP="00310251">
      <w:pPr>
        <w:spacing w:after="0"/>
        <w:ind w:left="567"/>
        <w:rPr>
          <w:szCs w:val="24"/>
        </w:rPr>
      </w:pPr>
      <w:r w:rsidRPr="00310251">
        <w:rPr>
          <w:szCs w:val="24"/>
        </w:rPr>
        <w:t>Bonyolultabb mérő- és ellenőrző eszközök</w:t>
      </w:r>
    </w:p>
    <w:p w:rsidR="001E0B2C" w:rsidRPr="00310251" w:rsidRDefault="001E0B2C" w:rsidP="00310251">
      <w:pPr>
        <w:spacing w:after="0"/>
        <w:ind w:left="1418"/>
        <w:rPr>
          <w:szCs w:val="24"/>
        </w:rPr>
      </w:pPr>
      <w:r w:rsidRPr="00310251">
        <w:rPr>
          <w:szCs w:val="24"/>
        </w:rPr>
        <w:t>felosztásuk</w:t>
      </w:r>
    </w:p>
    <w:p w:rsidR="001E0B2C" w:rsidRPr="00310251" w:rsidRDefault="001E0B2C" w:rsidP="00310251">
      <w:pPr>
        <w:spacing w:after="0"/>
        <w:ind w:left="1418"/>
        <w:rPr>
          <w:szCs w:val="24"/>
        </w:rPr>
      </w:pPr>
      <w:r w:rsidRPr="00310251">
        <w:rPr>
          <w:szCs w:val="24"/>
        </w:rPr>
        <w:t>mérés mikrométerrel</w:t>
      </w:r>
    </w:p>
    <w:p w:rsidR="001E0B2C" w:rsidRPr="00310251" w:rsidRDefault="001E0B2C" w:rsidP="00310251">
      <w:pPr>
        <w:spacing w:after="0"/>
        <w:ind w:left="1418"/>
        <w:rPr>
          <w:szCs w:val="24"/>
        </w:rPr>
      </w:pPr>
      <w:r w:rsidRPr="00310251">
        <w:rPr>
          <w:szCs w:val="24"/>
        </w:rPr>
        <w:t>mérés mérőórával</w:t>
      </w:r>
    </w:p>
    <w:p w:rsidR="001E0B2C" w:rsidRPr="00310251" w:rsidRDefault="001E0B2C" w:rsidP="00310251">
      <w:pPr>
        <w:spacing w:after="0"/>
        <w:ind w:left="1418"/>
        <w:rPr>
          <w:szCs w:val="24"/>
        </w:rPr>
      </w:pPr>
      <w:r w:rsidRPr="00310251">
        <w:rPr>
          <w:szCs w:val="24"/>
        </w:rPr>
        <w:t>mérés egyetemes szögmérővel</w:t>
      </w:r>
    </w:p>
    <w:p w:rsidR="001E0B2C" w:rsidRPr="00310251" w:rsidRDefault="001E0B2C" w:rsidP="00310251">
      <w:pPr>
        <w:spacing w:after="0"/>
        <w:ind w:left="1418"/>
        <w:rPr>
          <w:szCs w:val="24"/>
        </w:rPr>
      </w:pPr>
      <w:r w:rsidRPr="00310251">
        <w:rPr>
          <w:szCs w:val="24"/>
        </w:rPr>
        <w:t>ellenőrzőeszközök</w:t>
      </w:r>
    </w:p>
    <w:p w:rsidR="001E0B2C" w:rsidRPr="00310251" w:rsidRDefault="001E0B2C" w:rsidP="00310251">
      <w:pPr>
        <w:spacing w:after="0"/>
        <w:ind w:left="1418"/>
        <w:rPr>
          <w:szCs w:val="24"/>
        </w:rPr>
      </w:pPr>
      <w:r w:rsidRPr="00310251">
        <w:rPr>
          <w:szCs w:val="24"/>
        </w:rPr>
        <w:t>idomszerek</w:t>
      </w:r>
    </w:p>
    <w:p w:rsidR="001E0B2C" w:rsidRPr="00310251" w:rsidRDefault="001E0B2C" w:rsidP="00310251">
      <w:pPr>
        <w:spacing w:after="0"/>
        <w:ind w:left="567"/>
        <w:rPr>
          <w:szCs w:val="24"/>
        </w:rPr>
      </w:pPr>
      <w:r w:rsidRPr="00310251">
        <w:rPr>
          <w:szCs w:val="24"/>
        </w:rPr>
        <w:t>Előrajzolás síkban</w:t>
      </w:r>
    </w:p>
    <w:p w:rsidR="001E0B2C" w:rsidRPr="00310251" w:rsidRDefault="001E0B2C" w:rsidP="00310251">
      <w:pPr>
        <w:spacing w:after="0"/>
        <w:ind w:left="1418"/>
        <w:rPr>
          <w:szCs w:val="24"/>
        </w:rPr>
      </w:pPr>
      <w:r w:rsidRPr="00310251">
        <w:rPr>
          <w:szCs w:val="24"/>
        </w:rPr>
        <w:t>előrajzolás célja, műveleti sorrendje</w:t>
      </w:r>
    </w:p>
    <w:p w:rsidR="001E0B2C" w:rsidRPr="00310251" w:rsidRDefault="001E0B2C" w:rsidP="00310251">
      <w:pPr>
        <w:spacing w:after="0"/>
        <w:ind w:left="1418"/>
        <w:rPr>
          <w:szCs w:val="24"/>
        </w:rPr>
      </w:pPr>
      <w:r w:rsidRPr="00310251">
        <w:rPr>
          <w:szCs w:val="24"/>
        </w:rPr>
        <w:t>előkészítés</w:t>
      </w:r>
    </w:p>
    <w:p w:rsidR="001E0B2C" w:rsidRPr="00310251" w:rsidRDefault="001E0B2C" w:rsidP="00310251">
      <w:pPr>
        <w:spacing w:after="0"/>
        <w:ind w:left="1418"/>
        <w:rPr>
          <w:szCs w:val="24"/>
        </w:rPr>
      </w:pPr>
      <w:r w:rsidRPr="00310251">
        <w:rPr>
          <w:szCs w:val="24"/>
        </w:rPr>
        <w:t>előrajzolás</w:t>
      </w:r>
    </w:p>
    <w:p w:rsidR="001E0B2C" w:rsidRPr="00310251" w:rsidRDefault="001E0B2C" w:rsidP="00310251">
      <w:pPr>
        <w:spacing w:after="0"/>
        <w:ind w:left="1418"/>
        <w:rPr>
          <w:szCs w:val="24"/>
        </w:rPr>
      </w:pPr>
      <w:r w:rsidRPr="00310251">
        <w:rPr>
          <w:szCs w:val="24"/>
        </w:rPr>
        <w:t>előrajzolásnál előforduló szerkesztések</w:t>
      </w:r>
    </w:p>
    <w:p w:rsidR="001E0B2C" w:rsidRPr="00310251" w:rsidRDefault="001E0B2C" w:rsidP="00310251">
      <w:pPr>
        <w:spacing w:after="0"/>
        <w:ind w:left="1418"/>
        <w:rPr>
          <w:szCs w:val="24"/>
        </w:rPr>
      </w:pPr>
      <w:r w:rsidRPr="00310251">
        <w:rPr>
          <w:szCs w:val="24"/>
        </w:rPr>
        <w:t>pontozás</w:t>
      </w:r>
    </w:p>
    <w:p w:rsidR="001E0B2C" w:rsidRPr="00310251" w:rsidRDefault="001E0B2C" w:rsidP="00310251">
      <w:pPr>
        <w:spacing w:after="0"/>
        <w:ind w:left="1418"/>
        <w:rPr>
          <w:szCs w:val="24"/>
        </w:rPr>
      </w:pPr>
      <w:r w:rsidRPr="00310251">
        <w:rPr>
          <w:szCs w:val="24"/>
        </w:rPr>
        <w:t>ellenőrzés</w:t>
      </w:r>
    </w:p>
    <w:p w:rsidR="001E0B2C" w:rsidRPr="00310251" w:rsidRDefault="001E0B2C" w:rsidP="00310251">
      <w:pPr>
        <w:spacing w:after="0"/>
        <w:ind w:left="1418"/>
        <w:rPr>
          <w:szCs w:val="24"/>
        </w:rPr>
      </w:pPr>
      <w:r w:rsidRPr="00310251">
        <w:rPr>
          <w:szCs w:val="24"/>
        </w:rPr>
        <w:t>előrajzolási feladatok</w:t>
      </w:r>
    </w:p>
    <w:p w:rsidR="001E0B2C" w:rsidRPr="00310251" w:rsidRDefault="001E0B2C" w:rsidP="00310251">
      <w:pPr>
        <w:spacing w:after="0"/>
        <w:ind w:left="567"/>
        <w:rPr>
          <w:szCs w:val="24"/>
        </w:rPr>
      </w:pPr>
      <w:r w:rsidRPr="00310251">
        <w:rPr>
          <w:szCs w:val="24"/>
        </w:rPr>
        <w:t>Térbeli előrajzolás</w:t>
      </w:r>
    </w:p>
    <w:p w:rsidR="001E0B2C" w:rsidRPr="00310251" w:rsidRDefault="001E0B2C" w:rsidP="00310251">
      <w:pPr>
        <w:spacing w:after="0"/>
        <w:ind w:left="1418"/>
        <w:rPr>
          <w:szCs w:val="24"/>
        </w:rPr>
      </w:pPr>
      <w:r w:rsidRPr="00310251">
        <w:rPr>
          <w:szCs w:val="24"/>
        </w:rPr>
        <w:t>szerszámai, segédeszközei</w:t>
      </w:r>
    </w:p>
    <w:p w:rsidR="001E0B2C" w:rsidRPr="00310251" w:rsidRDefault="001E0B2C" w:rsidP="00310251">
      <w:pPr>
        <w:spacing w:after="0"/>
        <w:ind w:left="1418"/>
        <w:rPr>
          <w:szCs w:val="24"/>
        </w:rPr>
      </w:pPr>
      <w:r w:rsidRPr="00310251">
        <w:rPr>
          <w:szCs w:val="24"/>
        </w:rPr>
        <w:t>bázisfelület megválasztása</w:t>
      </w:r>
    </w:p>
    <w:p w:rsidR="001E0B2C" w:rsidRPr="00310251" w:rsidRDefault="001E0B2C" w:rsidP="00310251">
      <w:pPr>
        <w:spacing w:after="0"/>
        <w:ind w:left="1418"/>
        <w:rPr>
          <w:szCs w:val="24"/>
        </w:rPr>
      </w:pPr>
      <w:r w:rsidRPr="00310251">
        <w:rPr>
          <w:szCs w:val="24"/>
        </w:rPr>
        <w:t>térbeli előrajzolás szabályai</w:t>
      </w:r>
    </w:p>
    <w:p w:rsidR="001E0B2C" w:rsidRDefault="001E0B2C" w:rsidP="00310251">
      <w:pPr>
        <w:spacing w:after="0"/>
        <w:ind w:left="1418"/>
      </w:pPr>
      <w:r w:rsidRPr="00310251">
        <w:rPr>
          <w:szCs w:val="24"/>
        </w:rPr>
        <w:t>térbeli előrajzolási feladat</w:t>
      </w:r>
    </w:p>
    <w:p w:rsidR="001E0B2C" w:rsidRPr="00644690" w:rsidRDefault="001E0B2C" w:rsidP="00C53E01">
      <w:pPr>
        <w:tabs>
          <w:tab w:val="left" w:pos="1418"/>
          <w:tab w:val="right" w:pos="9072"/>
        </w:tabs>
        <w:spacing w:after="0"/>
        <w:ind w:left="851"/>
      </w:pPr>
    </w:p>
    <w:p w:rsidR="001E0B2C" w:rsidRDefault="001E0B2C" w:rsidP="00C53E01">
      <w:pPr>
        <w:pStyle w:val="Listaszerbekezds"/>
        <w:numPr>
          <w:ilvl w:val="2"/>
          <w:numId w:val="8"/>
        </w:numPr>
        <w:tabs>
          <w:tab w:val="left" w:pos="1701"/>
          <w:tab w:val="right" w:pos="9072"/>
        </w:tabs>
        <w:spacing w:after="0"/>
        <w:ind w:left="993" w:hanging="426"/>
        <w:rPr>
          <w:b/>
          <w:i/>
        </w:rPr>
      </w:pPr>
      <w:r>
        <w:rPr>
          <w:b/>
          <w:i/>
        </w:rPr>
        <w:t>Megmunkálás I.</w:t>
      </w:r>
      <w:r w:rsidRPr="00644690">
        <w:rPr>
          <w:b/>
          <w:i/>
        </w:rPr>
        <w:tab/>
      </w:r>
      <w:r w:rsidR="00EB2E71">
        <w:rPr>
          <w:b/>
          <w:i/>
        </w:rPr>
        <w:t>72</w:t>
      </w:r>
      <w:r>
        <w:rPr>
          <w:b/>
          <w:i/>
        </w:rPr>
        <w:t xml:space="preserve"> ó</w:t>
      </w:r>
      <w:r w:rsidRPr="00644690">
        <w:rPr>
          <w:b/>
          <w:i/>
        </w:rPr>
        <w:t>ra/</w:t>
      </w:r>
      <w:r w:rsidR="00EB2E71">
        <w:rPr>
          <w:b/>
          <w:i/>
        </w:rPr>
        <w:t>72</w:t>
      </w:r>
      <w:r w:rsidRPr="00644690">
        <w:rPr>
          <w:b/>
          <w:i/>
        </w:rPr>
        <w:t xml:space="preserve"> óra</w:t>
      </w:r>
    </w:p>
    <w:p w:rsidR="001E0B2C" w:rsidRPr="00310251" w:rsidRDefault="001E0B2C" w:rsidP="00310251">
      <w:pPr>
        <w:spacing w:after="0"/>
        <w:ind w:left="567"/>
        <w:rPr>
          <w:b/>
          <w:i/>
          <w:szCs w:val="24"/>
        </w:rPr>
      </w:pPr>
      <w:r w:rsidRPr="00310251">
        <w:rPr>
          <w:szCs w:val="24"/>
        </w:rPr>
        <w:t>A kalapács használata, a nyújtás</w:t>
      </w:r>
    </w:p>
    <w:p w:rsidR="001E0B2C" w:rsidRPr="00310251" w:rsidRDefault="001E0B2C" w:rsidP="00310251">
      <w:pPr>
        <w:spacing w:after="0"/>
        <w:ind w:left="1418"/>
        <w:rPr>
          <w:b/>
          <w:i/>
          <w:szCs w:val="24"/>
        </w:rPr>
      </w:pPr>
      <w:r w:rsidRPr="00310251">
        <w:rPr>
          <w:szCs w:val="24"/>
        </w:rPr>
        <w:t>képlékenység, képlékeny alakítás</w:t>
      </w:r>
    </w:p>
    <w:p w:rsidR="001E0B2C" w:rsidRPr="00310251" w:rsidRDefault="001E0B2C" w:rsidP="00310251">
      <w:pPr>
        <w:spacing w:after="0"/>
        <w:ind w:left="1418"/>
        <w:rPr>
          <w:b/>
          <w:i/>
          <w:szCs w:val="24"/>
        </w:rPr>
      </w:pPr>
      <w:r w:rsidRPr="00310251">
        <w:rPr>
          <w:szCs w:val="24"/>
        </w:rPr>
        <w:t>rugalmas és maradó alakváltozás</w:t>
      </w:r>
    </w:p>
    <w:p w:rsidR="001E0B2C" w:rsidRPr="00310251" w:rsidRDefault="001E0B2C" w:rsidP="00310251">
      <w:pPr>
        <w:spacing w:after="0"/>
        <w:ind w:left="1418"/>
        <w:rPr>
          <w:b/>
          <w:i/>
          <w:szCs w:val="24"/>
        </w:rPr>
      </w:pPr>
      <w:r w:rsidRPr="00310251">
        <w:rPr>
          <w:szCs w:val="24"/>
        </w:rPr>
        <w:t>kézikalapácsok, a kalapács használata</w:t>
      </w:r>
    </w:p>
    <w:p w:rsidR="001E0B2C" w:rsidRPr="00310251" w:rsidRDefault="001E0B2C" w:rsidP="00310251">
      <w:pPr>
        <w:spacing w:after="0"/>
        <w:ind w:left="1418"/>
        <w:rPr>
          <w:b/>
          <w:i/>
          <w:szCs w:val="24"/>
        </w:rPr>
      </w:pPr>
      <w:r w:rsidRPr="00310251">
        <w:rPr>
          <w:szCs w:val="24"/>
        </w:rPr>
        <w:t>nyújtás</w:t>
      </w:r>
    </w:p>
    <w:p w:rsidR="001E0B2C" w:rsidRPr="00310251" w:rsidRDefault="001E0B2C" w:rsidP="00310251">
      <w:pPr>
        <w:spacing w:after="0"/>
        <w:ind w:left="1418"/>
        <w:rPr>
          <w:b/>
          <w:i/>
          <w:szCs w:val="24"/>
        </w:rPr>
      </w:pPr>
      <w:r w:rsidRPr="00310251">
        <w:rPr>
          <w:szCs w:val="24"/>
        </w:rPr>
        <w:t>egyenes- és íveltnyújtási feladat</w:t>
      </w:r>
    </w:p>
    <w:p w:rsidR="001E0B2C" w:rsidRPr="00310251" w:rsidRDefault="001E0B2C" w:rsidP="00310251">
      <w:pPr>
        <w:spacing w:after="0"/>
        <w:ind w:left="1418"/>
        <w:rPr>
          <w:b/>
          <w:i/>
          <w:szCs w:val="24"/>
        </w:rPr>
      </w:pPr>
      <w:r w:rsidRPr="00310251">
        <w:rPr>
          <w:szCs w:val="24"/>
        </w:rPr>
        <w:t>baleseti veszélyek</w:t>
      </w:r>
    </w:p>
    <w:p w:rsidR="001E0B2C" w:rsidRPr="00310251" w:rsidRDefault="001E0B2C" w:rsidP="00310251">
      <w:pPr>
        <w:spacing w:after="0"/>
        <w:ind w:left="567"/>
        <w:rPr>
          <w:b/>
          <w:i/>
          <w:szCs w:val="24"/>
        </w:rPr>
      </w:pPr>
      <w:r w:rsidRPr="00310251">
        <w:rPr>
          <w:szCs w:val="24"/>
        </w:rPr>
        <w:t>Egyengetés</w:t>
      </w:r>
    </w:p>
    <w:p w:rsidR="001E0B2C" w:rsidRPr="00310251" w:rsidRDefault="001E0B2C" w:rsidP="00310251">
      <w:pPr>
        <w:spacing w:after="0"/>
        <w:ind w:left="1418"/>
        <w:rPr>
          <w:b/>
          <w:i/>
          <w:szCs w:val="24"/>
        </w:rPr>
      </w:pPr>
      <w:r w:rsidRPr="00310251">
        <w:rPr>
          <w:szCs w:val="24"/>
        </w:rPr>
        <w:t>az egyengetés célja</w:t>
      </w:r>
    </w:p>
    <w:p w:rsidR="001E0B2C" w:rsidRPr="00310251" w:rsidRDefault="001E0B2C" w:rsidP="00310251">
      <w:pPr>
        <w:spacing w:after="0"/>
        <w:ind w:left="1418"/>
        <w:rPr>
          <w:b/>
          <w:i/>
          <w:szCs w:val="24"/>
        </w:rPr>
      </w:pPr>
      <w:r w:rsidRPr="00310251">
        <w:rPr>
          <w:szCs w:val="24"/>
        </w:rPr>
        <w:t>idomvasak, csövek és lemezek egyengetése</w:t>
      </w:r>
    </w:p>
    <w:p w:rsidR="001E0B2C" w:rsidRPr="00310251" w:rsidRDefault="001E0B2C" w:rsidP="00310251">
      <w:pPr>
        <w:spacing w:after="0"/>
        <w:ind w:left="1418"/>
        <w:rPr>
          <w:b/>
          <w:i/>
          <w:szCs w:val="24"/>
        </w:rPr>
      </w:pPr>
      <w:r w:rsidRPr="00310251">
        <w:rPr>
          <w:szCs w:val="24"/>
        </w:rPr>
        <w:t>baleseti veszélyek</w:t>
      </w:r>
    </w:p>
    <w:p w:rsidR="001E0B2C" w:rsidRPr="00310251" w:rsidRDefault="001E0B2C" w:rsidP="00310251">
      <w:pPr>
        <w:spacing w:after="0"/>
        <w:ind w:left="567"/>
        <w:rPr>
          <w:b/>
          <w:i/>
          <w:szCs w:val="24"/>
        </w:rPr>
      </w:pPr>
      <w:r w:rsidRPr="00310251">
        <w:rPr>
          <w:szCs w:val="24"/>
        </w:rPr>
        <w:t>Hajlítás</w:t>
      </w:r>
    </w:p>
    <w:p w:rsidR="001E0B2C" w:rsidRPr="00310251" w:rsidRDefault="001E0B2C" w:rsidP="00310251">
      <w:pPr>
        <w:spacing w:after="0"/>
        <w:ind w:left="1418"/>
        <w:rPr>
          <w:b/>
          <w:i/>
          <w:szCs w:val="24"/>
        </w:rPr>
      </w:pPr>
      <w:r w:rsidRPr="00310251">
        <w:rPr>
          <w:szCs w:val="24"/>
        </w:rPr>
        <w:t>a hajlítás célja, elmélete</w:t>
      </w:r>
    </w:p>
    <w:p w:rsidR="001E0B2C" w:rsidRPr="00310251" w:rsidRDefault="001E0B2C" w:rsidP="00310251">
      <w:pPr>
        <w:spacing w:after="0"/>
        <w:ind w:left="1418"/>
        <w:rPr>
          <w:b/>
          <w:i/>
          <w:szCs w:val="24"/>
        </w:rPr>
      </w:pPr>
      <w:r w:rsidRPr="00310251">
        <w:rPr>
          <w:szCs w:val="24"/>
        </w:rPr>
        <w:t>lemezek és rúdanyagok hajlítása</w:t>
      </w:r>
    </w:p>
    <w:p w:rsidR="001E0B2C" w:rsidRPr="00310251" w:rsidRDefault="001E0B2C" w:rsidP="00310251">
      <w:pPr>
        <w:spacing w:after="0"/>
        <w:ind w:left="1418"/>
        <w:rPr>
          <w:b/>
          <w:i/>
          <w:szCs w:val="24"/>
        </w:rPr>
      </w:pPr>
      <w:r w:rsidRPr="00310251">
        <w:rPr>
          <w:szCs w:val="24"/>
        </w:rPr>
        <w:t>az idomacélok és csövek hajlítása</w:t>
      </w:r>
    </w:p>
    <w:p w:rsidR="001E0B2C" w:rsidRPr="00310251" w:rsidRDefault="001E0B2C" w:rsidP="00310251">
      <w:pPr>
        <w:spacing w:after="0"/>
        <w:ind w:left="1418"/>
        <w:rPr>
          <w:b/>
          <w:i/>
          <w:szCs w:val="24"/>
        </w:rPr>
      </w:pPr>
      <w:r w:rsidRPr="00310251">
        <w:rPr>
          <w:szCs w:val="24"/>
        </w:rPr>
        <w:t>a hajlított alkatrész kiterített méretének kiszámítása</w:t>
      </w:r>
    </w:p>
    <w:p w:rsidR="001E0B2C" w:rsidRPr="00310251" w:rsidRDefault="001E0B2C" w:rsidP="00310251">
      <w:pPr>
        <w:spacing w:after="0"/>
        <w:ind w:left="1418"/>
        <w:rPr>
          <w:b/>
          <w:i/>
          <w:szCs w:val="24"/>
        </w:rPr>
      </w:pPr>
      <w:r w:rsidRPr="00310251">
        <w:rPr>
          <w:szCs w:val="24"/>
        </w:rPr>
        <w:t>baleseti veszélyek</w:t>
      </w:r>
    </w:p>
    <w:p w:rsidR="001E0B2C" w:rsidRPr="00310251" w:rsidRDefault="001E0B2C" w:rsidP="00310251">
      <w:pPr>
        <w:spacing w:after="0"/>
        <w:ind w:left="1418"/>
        <w:rPr>
          <w:b/>
          <w:i/>
          <w:szCs w:val="24"/>
        </w:rPr>
      </w:pPr>
      <w:r w:rsidRPr="00310251">
        <w:rPr>
          <w:szCs w:val="24"/>
        </w:rPr>
        <w:t>hajlítási feladat</w:t>
      </w:r>
    </w:p>
    <w:p w:rsidR="001E0B2C" w:rsidRPr="00310251" w:rsidRDefault="001E0B2C" w:rsidP="00310251">
      <w:pPr>
        <w:spacing w:after="0"/>
        <w:ind w:left="567"/>
        <w:rPr>
          <w:b/>
          <w:i/>
          <w:szCs w:val="24"/>
        </w:rPr>
      </w:pPr>
      <w:r w:rsidRPr="00310251">
        <w:rPr>
          <w:szCs w:val="24"/>
        </w:rPr>
        <w:t>Vágás, harapás, faragás, vésés</w:t>
      </w:r>
    </w:p>
    <w:p w:rsidR="001E0B2C" w:rsidRPr="00310251" w:rsidRDefault="001E0B2C" w:rsidP="00310251">
      <w:pPr>
        <w:spacing w:after="0"/>
        <w:ind w:left="1418"/>
        <w:rPr>
          <w:b/>
          <w:i/>
          <w:szCs w:val="24"/>
        </w:rPr>
      </w:pPr>
      <w:r w:rsidRPr="00310251">
        <w:rPr>
          <w:szCs w:val="24"/>
        </w:rPr>
        <w:t>a vágás és harapás célja, a vágó kialakítása</w:t>
      </w:r>
    </w:p>
    <w:p w:rsidR="001E0B2C" w:rsidRPr="00310251" w:rsidRDefault="001E0B2C" w:rsidP="00310251">
      <w:pPr>
        <w:spacing w:after="0"/>
        <w:ind w:left="1418"/>
        <w:rPr>
          <w:b/>
          <w:i/>
          <w:szCs w:val="24"/>
        </w:rPr>
      </w:pPr>
      <w:r w:rsidRPr="00310251">
        <w:rPr>
          <w:szCs w:val="24"/>
        </w:rPr>
        <w:t>vágás, harapás, faragás és vésés</w:t>
      </w:r>
    </w:p>
    <w:p w:rsidR="001E0B2C" w:rsidRPr="00310251" w:rsidRDefault="001E0B2C" w:rsidP="00310251">
      <w:pPr>
        <w:spacing w:after="0"/>
        <w:ind w:left="1418"/>
        <w:rPr>
          <w:b/>
          <w:i/>
          <w:szCs w:val="24"/>
        </w:rPr>
      </w:pPr>
      <w:r w:rsidRPr="00310251">
        <w:rPr>
          <w:szCs w:val="24"/>
        </w:rPr>
        <w:t>baleseti veszélyek</w:t>
      </w:r>
    </w:p>
    <w:p w:rsidR="001E0B2C" w:rsidRPr="00310251" w:rsidRDefault="001E0B2C" w:rsidP="00310251">
      <w:pPr>
        <w:spacing w:after="0"/>
        <w:ind w:left="1418"/>
        <w:rPr>
          <w:b/>
          <w:i/>
          <w:szCs w:val="24"/>
        </w:rPr>
      </w:pPr>
      <w:r w:rsidRPr="00310251">
        <w:rPr>
          <w:szCs w:val="24"/>
        </w:rPr>
        <w:t>vágási, harapási, faragási és vésési feladatok</w:t>
      </w:r>
    </w:p>
    <w:p w:rsidR="001E0B2C" w:rsidRPr="00310251" w:rsidRDefault="001E0B2C" w:rsidP="00310251">
      <w:pPr>
        <w:spacing w:after="0"/>
        <w:ind w:left="567"/>
        <w:rPr>
          <w:b/>
          <w:i/>
          <w:szCs w:val="24"/>
        </w:rPr>
      </w:pPr>
      <w:r w:rsidRPr="00310251">
        <w:rPr>
          <w:szCs w:val="24"/>
        </w:rPr>
        <w:lastRenderedPageBreak/>
        <w:t>Nyírás</w:t>
      </w:r>
    </w:p>
    <w:p w:rsidR="001E0B2C" w:rsidRPr="00310251" w:rsidRDefault="001E0B2C" w:rsidP="00310251">
      <w:pPr>
        <w:spacing w:after="0"/>
        <w:ind w:left="1418"/>
        <w:rPr>
          <w:b/>
          <w:i/>
          <w:szCs w:val="24"/>
        </w:rPr>
      </w:pPr>
      <w:r w:rsidRPr="00310251">
        <w:rPr>
          <w:szCs w:val="24"/>
        </w:rPr>
        <w:t>a nyírás célja, elmélete</w:t>
      </w:r>
    </w:p>
    <w:p w:rsidR="001E0B2C" w:rsidRPr="00310251" w:rsidRDefault="001E0B2C" w:rsidP="00310251">
      <w:pPr>
        <w:spacing w:after="0"/>
        <w:ind w:left="1418"/>
        <w:rPr>
          <w:b/>
          <w:i/>
          <w:szCs w:val="24"/>
        </w:rPr>
      </w:pPr>
      <w:r w:rsidRPr="00310251">
        <w:rPr>
          <w:szCs w:val="24"/>
        </w:rPr>
        <w:t>nyírás kézi lemezollóval</w:t>
      </w:r>
    </w:p>
    <w:p w:rsidR="001E0B2C" w:rsidRPr="00310251" w:rsidRDefault="001E0B2C" w:rsidP="00310251">
      <w:pPr>
        <w:spacing w:after="0"/>
        <w:ind w:left="1418"/>
        <w:rPr>
          <w:b/>
          <w:i/>
          <w:szCs w:val="24"/>
        </w:rPr>
      </w:pPr>
      <w:r w:rsidRPr="00310251">
        <w:rPr>
          <w:szCs w:val="24"/>
        </w:rPr>
        <w:t>nyírás emelőkaros gépiollóval</w:t>
      </w:r>
    </w:p>
    <w:p w:rsidR="001E0B2C" w:rsidRPr="00310251" w:rsidRDefault="001E0B2C" w:rsidP="00310251">
      <w:pPr>
        <w:spacing w:after="0"/>
        <w:ind w:left="1418"/>
        <w:rPr>
          <w:b/>
          <w:i/>
          <w:szCs w:val="24"/>
        </w:rPr>
      </w:pPr>
      <w:r w:rsidRPr="00310251">
        <w:rPr>
          <w:szCs w:val="24"/>
        </w:rPr>
        <w:t>nyírás közben betartandó szabályok</w:t>
      </w:r>
    </w:p>
    <w:p w:rsidR="001E0B2C" w:rsidRPr="00310251" w:rsidRDefault="001E0B2C" w:rsidP="00310251">
      <w:pPr>
        <w:spacing w:after="0"/>
        <w:ind w:left="1418"/>
        <w:rPr>
          <w:b/>
          <w:i/>
          <w:szCs w:val="24"/>
        </w:rPr>
      </w:pPr>
      <w:r w:rsidRPr="00310251">
        <w:rPr>
          <w:szCs w:val="24"/>
        </w:rPr>
        <w:t>baleseti veszélyek</w:t>
      </w:r>
    </w:p>
    <w:p w:rsidR="001E0B2C" w:rsidRPr="00310251" w:rsidRDefault="001E0B2C" w:rsidP="00310251">
      <w:pPr>
        <w:spacing w:after="0"/>
        <w:ind w:left="1418"/>
        <w:rPr>
          <w:b/>
          <w:i/>
          <w:szCs w:val="24"/>
        </w:rPr>
      </w:pPr>
      <w:r w:rsidRPr="00310251">
        <w:rPr>
          <w:szCs w:val="24"/>
        </w:rPr>
        <w:t>nyírási feladatok</w:t>
      </w:r>
    </w:p>
    <w:p w:rsidR="001E0B2C" w:rsidRPr="00310251" w:rsidRDefault="001E0B2C" w:rsidP="00310251">
      <w:pPr>
        <w:spacing w:after="0"/>
        <w:ind w:left="567"/>
        <w:rPr>
          <w:b/>
          <w:i/>
          <w:szCs w:val="24"/>
        </w:rPr>
      </w:pPr>
      <w:r w:rsidRPr="00310251">
        <w:rPr>
          <w:szCs w:val="24"/>
        </w:rPr>
        <w:t>Lyukasztás</w:t>
      </w:r>
    </w:p>
    <w:p w:rsidR="001E0B2C" w:rsidRPr="00310251" w:rsidRDefault="001E0B2C" w:rsidP="00310251">
      <w:pPr>
        <w:spacing w:after="0"/>
        <w:ind w:left="1418"/>
        <w:rPr>
          <w:b/>
          <w:i/>
          <w:szCs w:val="24"/>
        </w:rPr>
      </w:pPr>
      <w:r w:rsidRPr="00310251">
        <w:rPr>
          <w:szCs w:val="24"/>
        </w:rPr>
        <w:t>lyukasztás célja, elve</w:t>
      </w:r>
    </w:p>
    <w:p w:rsidR="001E0B2C" w:rsidRPr="00310251" w:rsidRDefault="001E0B2C" w:rsidP="00310251">
      <w:pPr>
        <w:spacing w:after="0"/>
        <w:ind w:left="1418"/>
        <w:rPr>
          <w:b/>
          <w:i/>
          <w:szCs w:val="24"/>
        </w:rPr>
      </w:pPr>
      <w:r w:rsidRPr="00310251">
        <w:rPr>
          <w:szCs w:val="24"/>
        </w:rPr>
        <w:t>kézi lemezlyukasztás</w:t>
      </w:r>
    </w:p>
    <w:p w:rsidR="001E0B2C" w:rsidRPr="00310251" w:rsidRDefault="001E0B2C" w:rsidP="00310251">
      <w:pPr>
        <w:spacing w:after="0"/>
        <w:ind w:left="1418"/>
        <w:rPr>
          <w:b/>
          <w:i/>
          <w:szCs w:val="24"/>
        </w:rPr>
      </w:pPr>
      <w:r w:rsidRPr="00310251">
        <w:rPr>
          <w:szCs w:val="24"/>
        </w:rPr>
        <w:t>lyukasztás géppel</w:t>
      </w:r>
    </w:p>
    <w:p w:rsidR="001E0B2C" w:rsidRPr="00310251" w:rsidRDefault="001E0B2C" w:rsidP="00310251">
      <w:pPr>
        <w:spacing w:after="0"/>
        <w:ind w:left="1418"/>
        <w:rPr>
          <w:b/>
          <w:i/>
          <w:szCs w:val="24"/>
        </w:rPr>
      </w:pPr>
      <w:r w:rsidRPr="00310251">
        <w:rPr>
          <w:szCs w:val="24"/>
        </w:rPr>
        <w:t>különböző lyukasztószerszámok</w:t>
      </w:r>
    </w:p>
    <w:p w:rsidR="001E0B2C" w:rsidRPr="00310251" w:rsidRDefault="001E0B2C" w:rsidP="00310251">
      <w:pPr>
        <w:spacing w:after="0"/>
        <w:ind w:left="1418"/>
        <w:rPr>
          <w:b/>
          <w:i/>
          <w:szCs w:val="24"/>
        </w:rPr>
      </w:pPr>
      <w:r w:rsidRPr="00310251">
        <w:rPr>
          <w:szCs w:val="24"/>
        </w:rPr>
        <w:t>baleseti veszélyek</w:t>
      </w:r>
    </w:p>
    <w:p w:rsidR="001E0B2C" w:rsidRPr="00310251" w:rsidRDefault="001E0B2C" w:rsidP="00310251">
      <w:pPr>
        <w:spacing w:after="0"/>
        <w:ind w:left="1418"/>
        <w:rPr>
          <w:b/>
          <w:i/>
          <w:szCs w:val="24"/>
        </w:rPr>
      </w:pPr>
      <w:r w:rsidRPr="00310251">
        <w:rPr>
          <w:szCs w:val="24"/>
        </w:rPr>
        <w:t>lyukasztási feladat</w:t>
      </w:r>
    </w:p>
    <w:p w:rsidR="001E0B2C" w:rsidRPr="00310251" w:rsidRDefault="001E0B2C" w:rsidP="00310251">
      <w:pPr>
        <w:spacing w:after="0"/>
        <w:ind w:left="567"/>
        <w:rPr>
          <w:b/>
          <w:i/>
          <w:szCs w:val="24"/>
        </w:rPr>
      </w:pPr>
      <w:r w:rsidRPr="00310251">
        <w:rPr>
          <w:szCs w:val="24"/>
        </w:rPr>
        <w:t>Fűrészelés</w:t>
      </w:r>
    </w:p>
    <w:p w:rsidR="001E0B2C" w:rsidRPr="00310251" w:rsidRDefault="001E0B2C" w:rsidP="00310251">
      <w:pPr>
        <w:spacing w:after="0"/>
        <w:ind w:left="1418"/>
        <w:rPr>
          <w:b/>
          <w:i/>
          <w:szCs w:val="24"/>
        </w:rPr>
      </w:pPr>
      <w:r w:rsidRPr="00310251">
        <w:rPr>
          <w:szCs w:val="24"/>
        </w:rPr>
        <w:t>fűrészelés célja</w:t>
      </w:r>
    </w:p>
    <w:p w:rsidR="001E0B2C" w:rsidRPr="00310251" w:rsidRDefault="001E0B2C" w:rsidP="00310251">
      <w:pPr>
        <w:spacing w:after="0"/>
        <w:ind w:left="1418"/>
        <w:rPr>
          <w:b/>
          <w:i/>
          <w:szCs w:val="24"/>
        </w:rPr>
      </w:pPr>
      <w:r w:rsidRPr="00310251">
        <w:rPr>
          <w:szCs w:val="24"/>
        </w:rPr>
        <w:t>a fűrészlap élkiképzése és befogása</w:t>
      </w:r>
    </w:p>
    <w:p w:rsidR="001E0B2C" w:rsidRPr="00310251" w:rsidRDefault="001E0B2C" w:rsidP="00310251">
      <w:pPr>
        <w:spacing w:after="0"/>
        <w:ind w:left="1418"/>
        <w:rPr>
          <w:b/>
          <w:i/>
          <w:szCs w:val="24"/>
        </w:rPr>
      </w:pPr>
      <w:r w:rsidRPr="00310251">
        <w:rPr>
          <w:szCs w:val="24"/>
        </w:rPr>
        <w:t>különböző fémfűrészek</w:t>
      </w:r>
    </w:p>
    <w:p w:rsidR="001E0B2C" w:rsidRPr="00310251" w:rsidRDefault="001E0B2C" w:rsidP="00310251">
      <w:pPr>
        <w:spacing w:after="0"/>
        <w:ind w:left="1418"/>
        <w:rPr>
          <w:b/>
          <w:i/>
          <w:szCs w:val="24"/>
        </w:rPr>
      </w:pPr>
      <w:r w:rsidRPr="00310251">
        <w:rPr>
          <w:szCs w:val="24"/>
        </w:rPr>
        <w:t>kézi fűrészelés</w:t>
      </w:r>
    </w:p>
    <w:p w:rsidR="001E0B2C" w:rsidRPr="00310251" w:rsidRDefault="001E0B2C" w:rsidP="00310251">
      <w:pPr>
        <w:spacing w:after="0"/>
        <w:ind w:left="1418"/>
        <w:rPr>
          <w:b/>
          <w:i/>
          <w:szCs w:val="24"/>
        </w:rPr>
      </w:pPr>
      <w:r w:rsidRPr="00310251">
        <w:rPr>
          <w:szCs w:val="24"/>
        </w:rPr>
        <w:t>gépi fűrészelés</w:t>
      </w:r>
    </w:p>
    <w:p w:rsidR="001E0B2C" w:rsidRPr="00310251" w:rsidRDefault="001E0B2C" w:rsidP="00310251">
      <w:pPr>
        <w:spacing w:after="0"/>
        <w:ind w:left="1418"/>
        <w:rPr>
          <w:b/>
          <w:i/>
          <w:szCs w:val="24"/>
        </w:rPr>
      </w:pPr>
      <w:r w:rsidRPr="00310251">
        <w:rPr>
          <w:szCs w:val="24"/>
        </w:rPr>
        <w:t>baleseti veszélyek</w:t>
      </w:r>
    </w:p>
    <w:p w:rsidR="001E0B2C" w:rsidRPr="00310251" w:rsidRDefault="001E0B2C" w:rsidP="00310251">
      <w:pPr>
        <w:spacing w:after="0"/>
        <w:ind w:left="1418"/>
        <w:rPr>
          <w:b/>
          <w:i/>
          <w:szCs w:val="24"/>
        </w:rPr>
      </w:pPr>
      <w:r w:rsidRPr="00310251">
        <w:rPr>
          <w:szCs w:val="24"/>
        </w:rPr>
        <w:t>fűrészelési gyakorlat</w:t>
      </w:r>
    </w:p>
    <w:p w:rsidR="001E0B2C" w:rsidRPr="00310251" w:rsidRDefault="001E0B2C" w:rsidP="001969EC">
      <w:pPr>
        <w:spacing w:after="0"/>
        <w:ind w:left="567"/>
        <w:rPr>
          <w:b/>
          <w:i/>
          <w:szCs w:val="24"/>
        </w:rPr>
      </w:pPr>
      <w:r w:rsidRPr="00310251">
        <w:rPr>
          <w:szCs w:val="24"/>
        </w:rPr>
        <w:t>Reszelés</w:t>
      </w:r>
    </w:p>
    <w:p w:rsidR="001E0B2C" w:rsidRPr="00310251" w:rsidRDefault="001E0B2C" w:rsidP="00310251">
      <w:pPr>
        <w:spacing w:after="0"/>
        <w:ind w:left="1418"/>
        <w:rPr>
          <w:b/>
          <w:i/>
          <w:szCs w:val="24"/>
        </w:rPr>
      </w:pPr>
      <w:r w:rsidRPr="00310251">
        <w:rPr>
          <w:szCs w:val="24"/>
        </w:rPr>
        <w:t>reszelés célja</w:t>
      </w:r>
    </w:p>
    <w:p w:rsidR="001E0B2C" w:rsidRPr="00310251" w:rsidRDefault="001E0B2C" w:rsidP="00310251">
      <w:pPr>
        <w:spacing w:after="0"/>
        <w:ind w:left="1418"/>
        <w:rPr>
          <w:b/>
          <w:i/>
          <w:szCs w:val="24"/>
        </w:rPr>
      </w:pPr>
      <w:r w:rsidRPr="00310251">
        <w:rPr>
          <w:szCs w:val="24"/>
        </w:rPr>
        <w:t>a reszelő fogazata és fajtái</w:t>
      </w:r>
    </w:p>
    <w:p w:rsidR="001E0B2C" w:rsidRPr="00310251" w:rsidRDefault="001E0B2C" w:rsidP="00310251">
      <w:pPr>
        <w:spacing w:after="0"/>
        <w:ind w:left="1418"/>
        <w:rPr>
          <w:b/>
          <w:i/>
          <w:szCs w:val="24"/>
        </w:rPr>
      </w:pPr>
      <w:r w:rsidRPr="00310251">
        <w:rPr>
          <w:szCs w:val="24"/>
        </w:rPr>
        <w:t>a reszelők kiválasztása és megóvása</w:t>
      </w:r>
    </w:p>
    <w:p w:rsidR="001E0B2C" w:rsidRPr="00310251" w:rsidRDefault="001E0B2C" w:rsidP="00310251">
      <w:pPr>
        <w:spacing w:after="0"/>
        <w:ind w:left="1418"/>
        <w:rPr>
          <w:b/>
          <w:i/>
          <w:szCs w:val="24"/>
        </w:rPr>
      </w:pPr>
      <w:r w:rsidRPr="00310251">
        <w:rPr>
          <w:szCs w:val="24"/>
        </w:rPr>
        <w:t>a reszelés folyamata</w:t>
      </w:r>
    </w:p>
    <w:p w:rsidR="001E0B2C" w:rsidRPr="00310251" w:rsidRDefault="001E0B2C" w:rsidP="00310251">
      <w:pPr>
        <w:spacing w:after="0"/>
        <w:ind w:left="1418"/>
        <w:rPr>
          <w:b/>
          <w:i/>
          <w:szCs w:val="24"/>
        </w:rPr>
      </w:pPr>
      <w:r w:rsidRPr="00310251">
        <w:rPr>
          <w:szCs w:val="24"/>
        </w:rPr>
        <w:t>a reszelés gépesítése</w:t>
      </w:r>
    </w:p>
    <w:p w:rsidR="001E0B2C" w:rsidRPr="00310251" w:rsidRDefault="001E0B2C" w:rsidP="00310251">
      <w:pPr>
        <w:spacing w:after="0"/>
        <w:ind w:left="1418"/>
        <w:rPr>
          <w:b/>
          <w:i/>
          <w:szCs w:val="24"/>
        </w:rPr>
      </w:pPr>
      <w:r w:rsidRPr="00310251">
        <w:rPr>
          <w:szCs w:val="24"/>
        </w:rPr>
        <w:t>baleseti veszélyek</w:t>
      </w:r>
    </w:p>
    <w:p w:rsidR="001E0B2C" w:rsidRPr="00310251" w:rsidRDefault="001E0B2C" w:rsidP="00310251">
      <w:pPr>
        <w:spacing w:after="0"/>
        <w:ind w:left="1418"/>
        <w:rPr>
          <w:szCs w:val="24"/>
        </w:rPr>
      </w:pPr>
      <w:r w:rsidRPr="00310251">
        <w:rPr>
          <w:szCs w:val="24"/>
        </w:rPr>
        <w:t>reszelési feladat</w:t>
      </w:r>
    </w:p>
    <w:p w:rsidR="001E0B2C" w:rsidRPr="00310251" w:rsidRDefault="001E0B2C" w:rsidP="00310251">
      <w:pPr>
        <w:spacing w:after="0"/>
        <w:ind w:left="567"/>
        <w:rPr>
          <w:szCs w:val="24"/>
        </w:rPr>
      </w:pPr>
      <w:r w:rsidRPr="00310251">
        <w:rPr>
          <w:szCs w:val="24"/>
        </w:rPr>
        <w:t>Fúrás és süllyesztés</w:t>
      </w:r>
    </w:p>
    <w:p w:rsidR="001E0B2C" w:rsidRPr="00310251" w:rsidRDefault="001E0B2C" w:rsidP="001969EC">
      <w:pPr>
        <w:spacing w:after="0"/>
        <w:ind w:left="1418"/>
        <w:rPr>
          <w:szCs w:val="24"/>
        </w:rPr>
      </w:pPr>
      <w:r w:rsidRPr="00310251">
        <w:rPr>
          <w:szCs w:val="24"/>
        </w:rPr>
        <w:t>a fúrás és a süllyesztés célja</w:t>
      </w:r>
    </w:p>
    <w:p w:rsidR="001E0B2C" w:rsidRPr="00310251" w:rsidRDefault="001E0B2C" w:rsidP="001969EC">
      <w:pPr>
        <w:spacing w:after="0"/>
        <w:ind w:left="1418"/>
        <w:rPr>
          <w:szCs w:val="24"/>
        </w:rPr>
      </w:pPr>
      <w:r w:rsidRPr="00310251">
        <w:rPr>
          <w:szCs w:val="24"/>
        </w:rPr>
        <w:t>fúrószerszámok</w:t>
      </w:r>
    </w:p>
    <w:p w:rsidR="001E0B2C" w:rsidRPr="00310251" w:rsidRDefault="001E0B2C" w:rsidP="001969EC">
      <w:pPr>
        <w:spacing w:after="0"/>
        <w:ind w:left="1418"/>
        <w:rPr>
          <w:szCs w:val="24"/>
        </w:rPr>
      </w:pPr>
      <w:r w:rsidRPr="00310251">
        <w:rPr>
          <w:szCs w:val="24"/>
        </w:rPr>
        <w:t>forgácsolás alapfogalmai</w:t>
      </w:r>
    </w:p>
    <w:p w:rsidR="001E0B2C" w:rsidRPr="00310251" w:rsidRDefault="001E0B2C" w:rsidP="001969EC">
      <w:pPr>
        <w:spacing w:after="0"/>
        <w:ind w:left="1418"/>
        <w:rPr>
          <w:szCs w:val="24"/>
        </w:rPr>
      </w:pPr>
      <w:r w:rsidRPr="00310251">
        <w:rPr>
          <w:szCs w:val="24"/>
        </w:rPr>
        <w:t>a fúrógépek és a fúróeszközök</w:t>
      </w:r>
    </w:p>
    <w:p w:rsidR="001E0B2C" w:rsidRPr="00310251" w:rsidRDefault="001E0B2C" w:rsidP="001969EC">
      <w:pPr>
        <w:spacing w:after="0"/>
        <w:ind w:left="1418"/>
        <w:rPr>
          <w:szCs w:val="24"/>
        </w:rPr>
      </w:pPr>
      <w:r w:rsidRPr="00310251">
        <w:rPr>
          <w:szCs w:val="24"/>
        </w:rPr>
        <w:t>csigafúró köszörülése</w:t>
      </w:r>
    </w:p>
    <w:p w:rsidR="001E0B2C" w:rsidRPr="00310251" w:rsidRDefault="001E0B2C" w:rsidP="001969EC">
      <w:pPr>
        <w:spacing w:after="0"/>
        <w:ind w:left="1418"/>
        <w:rPr>
          <w:szCs w:val="24"/>
        </w:rPr>
      </w:pPr>
      <w:r w:rsidRPr="00310251">
        <w:rPr>
          <w:szCs w:val="24"/>
        </w:rPr>
        <w:t>baleseti veszélyek furatmegmunkálás közben</w:t>
      </w:r>
    </w:p>
    <w:p w:rsidR="001E0B2C" w:rsidRPr="00310251" w:rsidRDefault="001E0B2C" w:rsidP="00310251">
      <w:pPr>
        <w:spacing w:after="0"/>
        <w:ind w:left="567"/>
        <w:rPr>
          <w:szCs w:val="24"/>
        </w:rPr>
      </w:pPr>
      <w:r w:rsidRPr="00310251">
        <w:rPr>
          <w:szCs w:val="24"/>
        </w:rPr>
        <w:t>Kézi menetvágás</w:t>
      </w:r>
    </w:p>
    <w:p w:rsidR="001E0B2C" w:rsidRPr="00310251" w:rsidRDefault="001E0B2C" w:rsidP="001969EC">
      <w:pPr>
        <w:spacing w:after="0"/>
        <w:ind w:left="1418"/>
        <w:rPr>
          <w:szCs w:val="24"/>
        </w:rPr>
      </w:pPr>
      <w:r w:rsidRPr="00310251">
        <w:rPr>
          <w:szCs w:val="24"/>
        </w:rPr>
        <w:t>a kézi menetvágás célja</w:t>
      </w:r>
    </w:p>
    <w:p w:rsidR="001E0B2C" w:rsidRPr="00310251" w:rsidRDefault="001E0B2C" w:rsidP="001969EC">
      <w:pPr>
        <w:spacing w:after="0"/>
        <w:ind w:left="1418"/>
        <w:rPr>
          <w:szCs w:val="24"/>
        </w:rPr>
      </w:pPr>
      <w:r w:rsidRPr="00310251">
        <w:rPr>
          <w:szCs w:val="24"/>
        </w:rPr>
        <w:t>a csavar, mint gépelem</w:t>
      </w:r>
    </w:p>
    <w:p w:rsidR="001E0B2C" w:rsidRPr="00310251" w:rsidRDefault="001E0B2C" w:rsidP="001969EC">
      <w:pPr>
        <w:spacing w:after="0"/>
        <w:ind w:left="1418"/>
        <w:rPr>
          <w:szCs w:val="24"/>
        </w:rPr>
      </w:pPr>
      <w:r w:rsidRPr="00310251">
        <w:rPr>
          <w:szCs w:val="24"/>
        </w:rPr>
        <w:t>a csavarvonal keletkezése,  az önzárás fogalma</w:t>
      </w:r>
    </w:p>
    <w:p w:rsidR="001E0B2C" w:rsidRPr="00310251" w:rsidRDefault="001E0B2C" w:rsidP="001969EC">
      <w:pPr>
        <w:spacing w:after="0"/>
        <w:ind w:left="1418"/>
        <w:rPr>
          <w:szCs w:val="24"/>
        </w:rPr>
      </w:pPr>
      <w:r w:rsidRPr="00310251">
        <w:rPr>
          <w:szCs w:val="24"/>
        </w:rPr>
        <w:t>több-bekezdésű menetek</w:t>
      </w:r>
    </w:p>
    <w:p w:rsidR="001E0B2C" w:rsidRPr="00310251" w:rsidRDefault="001E0B2C" w:rsidP="001969EC">
      <w:pPr>
        <w:spacing w:after="0"/>
        <w:ind w:left="1418"/>
        <w:rPr>
          <w:szCs w:val="24"/>
        </w:rPr>
      </w:pPr>
      <w:r w:rsidRPr="00310251">
        <w:rPr>
          <w:szCs w:val="24"/>
        </w:rPr>
        <w:t>menetrendszerek, menetelemek</w:t>
      </w:r>
    </w:p>
    <w:p w:rsidR="001E0B2C" w:rsidRPr="00310251" w:rsidRDefault="001E0B2C" w:rsidP="001969EC">
      <w:pPr>
        <w:spacing w:after="0"/>
        <w:ind w:left="1418"/>
        <w:rPr>
          <w:szCs w:val="24"/>
        </w:rPr>
      </w:pPr>
      <w:r w:rsidRPr="00310251">
        <w:rPr>
          <w:szCs w:val="24"/>
        </w:rPr>
        <w:t>jobb- és balmenet</w:t>
      </w:r>
    </w:p>
    <w:p w:rsidR="001E0B2C" w:rsidRPr="00310251" w:rsidRDefault="001E0B2C" w:rsidP="001969EC">
      <w:pPr>
        <w:spacing w:after="0"/>
        <w:ind w:left="1418"/>
        <w:rPr>
          <w:szCs w:val="24"/>
        </w:rPr>
      </w:pPr>
      <w:r w:rsidRPr="00310251">
        <w:rPr>
          <w:szCs w:val="24"/>
        </w:rPr>
        <w:t>menetszelvények (profilok)</w:t>
      </w:r>
    </w:p>
    <w:p w:rsidR="001E0B2C" w:rsidRPr="00310251" w:rsidRDefault="001E0B2C" w:rsidP="001969EC">
      <w:pPr>
        <w:spacing w:after="0"/>
        <w:ind w:left="1418"/>
        <w:rPr>
          <w:szCs w:val="24"/>
        </w:rPr>
      </w:pPr>
      <w:r w:rsidRPr="00310251">
        <w:rPr>
          <w:szCs w:val="24"/>
        </w:rPr>
        <w:t>különböző csavar- és csavaranyafajták</w:t>
      </w:r>
    </w:p>
    <w:p w:rsidR="001E0B2C" w:rsidRPr="00310251" w:rsidRDefault="001E0B2C" w:rsidP="001969EC">
      <w:pPr>
        <w:spacing w:after="0"/>
        <w:ind w:left="1418"/>
        <w:rPr>
          <w:szCs w:val="24"/>
        </w:rPr>
      </w:pPr>
      <w:r w:rsidRPr="00310251">
        <w:rPr>
          <w:szCs w:val="24"/>
        </w:rPr>
        <w:t>kézi menetfúrás</w:t>
      </w:r>
    </w:p>
    <w:p w:rsidR="001E0B2C" w:rsidRPr="00310251" w:rsidRDefault="001E0B2C" w:rsidP="001969EC">
      <w:pPr>
        <w:spacing w:after="0"/>
        <w:ind w:left="1418"/>
        <w:rPr>
          <w:szCs w:val="24"/>
        </w:rPr>
      </w:pPr>
      <w:r w:rsidRPr="00310251">
        <w:rPr>
          <w:szCs w:val="24"/>
        </w:rPr>
        <w:t>menetfúrók</w:t>
      </w:r>
    </w:p>
    <w:p w:rsidR="001E0B2C" w:rsidRPr="00310251" w:rsidRDefault="001E0B2C" w:rsidP="001969EC">
      <w:pPr>
        <w:spacing w:after="0"/>
        <w:ind w:left="1418"/>
        <w:rPr>
          <w:szCs w:val="24"/>
        </w:rPr>
      </w:pPr>
      <w:r w:rsidRPr="00310251">
        <w:rPr>
          <w:szCs w:val="24"/>
        </w:rPr>
        <w:t>a menetfúró részei</w:t>
      </w:r>
    </w:p>
    <w:p w:rsidR="001E0B2C" w:rsidRPr="00310251" w:rsidRDefault="001E0B2C" w:rsidP="001969EC">
      <w:pPr>
        <w:spacing w:after="0"/>
        <w:ind w:left="1418"/>
        <w:rPr>
          <w:szCs w:val="24"/>
        </w:rPr>
      </w:pPr>
      <w:r w:rsidRPr="00310251">
        <w:rPr>
          <w:szCs w:val="24"/>
        </w:rPr>
        <w:t>a kézi menetfúrás gyakorlata</w:t>
      </w:r>
    </w:p>
    <w:p w:rsidR="001E0B2C" w:rsidRPr="00310251" w:rsidRDefault="001E0B2C" w:rsidP="001969EC">
      <w:pPr>
        <w:spacing w:after="0"/>
        <w:ind w:left="1418"/>
        <w:rPr>
          <w:szCs w:val="24"/>
        </w:rPr>
      </w:pPr>
      <w:r w:rsidRPr="00310251">
        <w:rPr>
          <w:szCs w:val="24"/>
        </w:rPr>
        <w:lastRenderedPageBreak/>
        <w:t>a menetfúrás munkaszabályai</w:t>
      </w:r>
    </w:p>
    <w:p w:rsidR="001E0B2C" w:rsidRPr="00310251" w:rsidRDefault="001E0B2C" w:rsidP="001969EC">
      <w:pPr>
        <w:spacing w:after="0"/>
        <w:ind w:left="1418"/>
        <w:rPr>
          <w:szCs w:val="24"/>
        </w:rPr>
      </w:pPr>
      <w:r w:rsidRPr="00310251">
        <w:rPr>
          <w:szCs w:val="24"/>
        </w:rPr>
        <w:t>külső csavarmenetek vágása</w:t>
      </w:r>
    </w:p>
    <w:p w:rsidR="001E0B2C" w:rsidRPr="00310251" w:rsidRDefault="001E0B2C" w:rsidP="001969EC">
      <w:pPr>
        <w:spacing w:after="0"/>
        <w:ind w:left="1418"/>
        <w:rPr>
          <w:szCs w:val="24"/>
        </w:rPr>
      </w:pPr>
      <w:r w:rsidRPr="00310251">
        <w:rPr>
          <w:szCs w:val="24"/>
        </w:rPr>
        <w:t>menetmetsző</w:t>
      </w:r>
    </w:p>
    <w:p w:rsidR="001E0B2C" w:rsidRPr="00310251" w:rsidRDefault="001E0B2C" w:rsidP="001969EC">
      <w:pPr>
        <w:spacing w:after="0"/>
        <w:ind w:left="1418"/>
        <w:rPr>
          <w:szCs w:val="24"/>
        </w:rPr>
      </w:pPr>
      <w:r w:rsidRPr="00310251">
        <w:rPr>
          <w:szCs w:val="24"/>
        </w:rPr>
        <w:t>menetmetszés gyakorlata</w:t>
      </w:r>
    </w:p>
    <w:p w:rsidR="001E0B2C" w:rsidRPr="00310251" w:rsidRDefault="001E0B2C" w:rsidP="001969EC">
      <w:pPr>
        <w:spacing w:after="0"/>
        <w:ind w:left="1418"/>
        <w:rPr>
          <w:szCs w:val="24"/>
        </w:rPr>
      </w:pPr>
      <w:r w:rsidRPr="00310251">
        <w:rPr>
          <w:szCs w:val="24"/>
        </w:rPr>
        <w:t>a külső menetvágás munkaszabályai</w:t>
      </w:r>
    </w:p>
    <w:p w:rsidR="001E0B2C" w:rsidRPr="00310251" w:rsidRDefault="001E0B2C" w:rsidP="001969EC">
      <w:pPr>
        <w:spacing w:after="0"/>
        <w:ind w:left="1418"/>
        <w:rPr>
          <w:szCs w:val="24"/>
        </w:rPr>
      </w:pPr>
      <w:r w:rsidRPr="00310251">
        <w:rPr>
          <w:szCs w:val="24"/>
        </w:rPr>
        <w:t>csavarmenetek gépi megmunkálása</w:t>
      </w:r>
    </w:p>
    <w:p w:rsidR="001E0B2C" w:rsidRDefault="001E0B2C" w:rsidP="001969EC">
      <w:pPr>
        <w:spacing w:after="0"/>
        <w:ind w:left="1418"/>
      </w:pPr>
      <w:r w:rsidRPr="00310251">
        <w:rPr>
          <w:szCs w:val="24"/>
        </w:rPr>
        <w:t>baleseti veszélyek kézi menetvágás közben</w:t>
      </w:r>
    </w:p>
    <w:p w:rsidR="001E0B2C" w:rsidRPr="002A1C54" w:rsidRDefault="001E0B2C" w:rsidP="00C53E01">
      <w:pPr>
        <w:tabs>
          <w:tab w:val="left" w:pos="1418"/>
          <w:tab w:val="right" w:pos="9072"/>
        </w:tabs>
        <w:spacing w:after="0"/>
        <w:ind w:left="851"/>
      </w:pPr>
    </w:p>
    <w:p w:rsidR="001E0B2C" w:rsidRDefault="001E0B2C" w:rsidP="00C53E01">
      <w:pPr>
        <w:pStyle w:val="Listaszerbekezds"/>
        <w:numPr>
          <w:ilvl w:val="2"/>
          <w:numId w:val="8"/>
        </w:numPr>
        <w:tabs>
          <w:tab w:val="left" w:pos="1701"/>
          <w:tab w:val="right" w:pos="9072"/>
        </w:tabs>
        <w:spacing w:after="0"/>
        <w:ind w:left="993" w:hanging="426"/>
        <w:rPr>
          <w:b/>
          <w:i/>
        </w:rPr>
      </w:pPr>
      <w:r>
        <w:rPr>
          <w:b/>
          <w:i/>
        </w:rPr>
        <w:t>Kötések</w:t>
      </w:r>
      <w:r w:rsidRPr="00644690">
        <w:rPr>
          <w:b/>
          <w:i/>
        </w:rPr>
        <w:tab/>
      </w:r>
      <w:r>
        <w:rPr>
          <w:b/>
          <w:i/>
        </w:rPr>
        <w:t>1</w:t>
      </w:r>
      <w:r w:rsidR="00EB2E71">
        <w:rPr>
          <w:b/>
          <w:i/>
        </w:rPr>
        <w:t>08</w:t>
      </w:r>
      <w:r>
        <w:rPr>
          <w:b/>
          <w:i/>
        </w:rPr>
        <w:t xml:space="preserve"> ó</w:t>
      </w:r>
      <w:r w:rsidRPr="00644690">
        <w:rPr>
          <w:b/>
          <w:i/>
        </w:rPr>
        <w:t>ra/</w:t>
      </w:r>
      <w:r>
        <w:rPr>
          <w:b/>
          <w:i/>
        </w:rPr>
        <w:t>1</w:t>
      </w:r>
      <w:r w:rsidR="00EB2E71">
        <w:rPr>
          <w:b/>
          <w:i/>
        </w:rPr>
        <w:t>08</w:t>
      </w:r>
      <w:r w:rsidRPr="00644690">
        <w:rPr>
          <w:b/>
          <w:i/>
        </w:rPr>
        <w:t xml:space="preserve"> óra</w:t>
      </w:r>
    </w:p>
    <w:p w:rsidR="001E0B2C" w:rsidRPr="001969EC" w:rsidRDefault="001E0B2C" w:rsidP="001969EC">
      <w:pPr>
        <w:spacing w:after="0"/>
        <w:ind w:left="567"/>
        <w:rPr>
          <w:szCs w:val="24"/>
        </w:rPr>
      </w:pPr>
      <w:r w:rsidRPr="001969EC">
        <w:rPr>
          <w:szCs w:val="24"/>
        </w:rPr>
        <w:t>Szegecselés</w:t>
      </w:r>
    </w:p>
    <w:p w:rsidR="001E0B2C" w:rsidRPr="001969EC" w:rsidRDefault="001E0B2C" w:rsidP="001969EC">
      <w:pPr>
        <w:spacing w:after="0"/>
        <w:ind w:left="1418"/>
        <w:rPr>
          <w:szCs w:val="24"/>
        </w:rPr>
      </w:pPr>
      <w:r w:rsidRPr="001969EC">
        <w:rPr>
          <w:szCs w:val="24"/>
        </w:rPr>
        <w:t>a szegecselés célja</w:t>
      </w:r>
    </w:p>
    <w:p w:rsidR="001E0B2C" w:rsidRPr="001969EC" w:rsidRDefault="001E0B2C" w:rsidP="001969EC">
      <w:pPr>
        <w:spacing w:after="0"/>
        <w:ind w:left="1418"/>
        <w:rPr>
          <w:szCs w:val="24"/>
        </w:rPr>
      </w:pPr>
      <w:r w:rsidRPr="001969EC">
        <w:rPr>
          <w:szCs w:val="24"/>
        </w:rPr>
        <w:t>szegecskötések</w:t>
      </w:r>
    </w:p>
    <w:p w:rsidR="001E0B2C" w:rsidRPr="001969EC" w:rsidRDefault="001E0B2C" w:rsidP="001969EC">
      <w:pPr>
        <w:spacing w:after="0"/>
        <w:ind w:left="1418"/>
        <w:rPr>
          <w:szCs w:val="24"/>
        </w:rPr>
      </w:pPr>
      <w:r w:rsidRPr="001969EC">
        <w:rPr>
          <w:szCs w:val="24"/>
        </w:rPr>
        <w:t>szegecsek igénybevétele</w:t>
      </w:r>
    </w:p>
    <w:p w:rsidR="001E0B2C" w:rsidRPr="001969EC" w:rsidRDefault="001E0B2C" w:rsidP="001969EC">
      <w:pPr>
        <w:spacing w:after="0"/>
        <w:ind w:left="1418"/>
        <w:rPr>
          <w:szCs w:val="24"/>
        </w:rPr>
      </w:pPr>
      <w:r w:rsidRPr="001969EC">
        <w:rPr>
          <w:szCs w:val="24"/>
        </w:rPr>
        <w:t>a szegecs méreteinek meghatározása</w:t>
      </w:r>
    </w:p>
    <w:p w:rsidR="001E0B2C" w:rsidRPr="001969EC" w:rsidRDefault="001E0B2C" w:rsidP="001969EC">
      <w:pPr>
        <w:spacing w:after="0"/>
        <w:ind w:left="1418"/>
        <w:rPr>
          <w:szCs w:val="24"/>
        </w:rPr>
      </w:pPr>
      <w:r w:rsidRPr="001969EC">
        <w:rPr>
          <w:szCs w:val="24"/>
        </w:rPr>
        <w:t>a szegecselés szerszámai és művelete</w:t>
      </w:r>
    </w:p>
    <w:p w:rsidR="001E0B2C" w:rsidRPr="001969EC" w:rsidRDefault="001E0B2C" w:rsidP="001969EC">
      <w:pPr>
        <w:spacing w:after="0"/>
        <w:ind w:left="1418"/>
        <w:rPr>
          <w:szCs w:val="24"/>
        </w:rPr>
      </w:pPr>
      <w:r w:rsidRPr="001969EC">
        <w:rPr>
          <w:szCs w:val="24"/>
        </w:rPr>
        <w:t>gépi szegecselés</w:t>
      </w:r>
    </w:p>
    <w:p w:rsidR="001E0B2C" w:rsidRPr="001969EC" w:rsidRDefault="001E0B2C" w:rsidP="001969EC">
      <w:pPr>
        <w:spacing w:after="0"/>
        <w:ind w:left="1418"/>
        <w:rPr>
          <w:szCs w:val="24"/>
        </w:rPr>
      </w:pPr>
      <w:r w:rsidRPr="001969EC">
        <w:rPr>
          <w:szCs w:val="24"/>
        </w:rPr>
        <w:t>baleseti veszélyek szegecselés közben</w:t>
      </w:r>
    </w:p>
    <w:p w:rsidR="001E0B2C" w:rsidRPr="001969EC" w:rsidRDefault="001E0B2C" w:rsidP="001969EC">
      <w:pPr>
        <w:spacing w:after="0"/>
        <w:ind w:left="1418"/>
        <w:rPr>
          <w:szCs w:val="24"/>
        </w:rPr>
      </w:pPr>
      <w:r w:rsidRPr="001969EC">
        <w:rPr>
          <w:szCs w:val="24"/>
        </w:rPr>
        <w:t>összetett szegecselési feladat</w:t>
      </w:r>
    </w:p>
    <w:p w:rsidR="001E0B2C" w:rsidRPr="001969EC" w:rsidRDefault="001E0B2C" w:rsidP="001969EC">
      <w:pPr>
        <w:spacing w:after="0"/>
        <w:ind w:left="567"/>
        <w:rPr>
          <w:szCs w:val="24"/>
        </w:rPr>
      </w:pPr>
      <w:r w:rsidRPr="001969EC">
        <w:rPr>
          <w:szCs w:val="24"/>
        </w:rPr>
        <w:t>Csavarozás</w:t>
      </w:r>
    </w:p>
    <w:p w:rsidR="001E0B2C" w:rsidRPr="001969EC" w:rsidRDefault="001E0B2C" w:rsidP="001969EC">
      <w:pPr>
        <w:spacing w:after="0"/>
        <w:ind w:left="1418"/>
        <w:rPr>
          <w:szCs w:val="24"/>
        </w:rPr>
      </w:pPr>
      <w:r w:rsidRPr="001969EC">
        <w:rPr>
          <w:szCs w:val="24"/>
        </w:rPr>
        <w:t>a csavarkötések szerelésének célja</w:t>
      </w:r>
    </w:p>
    <w:p w:rsidR="001E0B2C" w:rsidRPr="001969EC" w:rsidRDefault="001E0B2C" w:rsidP="001969EC">
      <w:pPr>
        <w:spacing w:after="0"/>
        <w:ind w:left="1418"/>
        <w:rPr>
          <w:szCs w:val="24"/>
        </w:rPr>
      </w:pPr>
      <w:r w:rsidRPr="001969EC">
        <w:rPr>
          <w:szCs w:val="24"/>
        </w:rPr>
        <w:t>a csavarkötések fajtái és rendeltetésük</w:t>
      </w:r>
    </w:p>
    <w:p w:rsidR="001E0B2C" w:rsidRPr="001969EC" w:rsidRDefault="001E0B2C" w:rsidP="001969EC">
      <w:pPr>
        <w:spacing w:after="0"/>
        <w:ind w:left="1418"/>
        <w:rPr>
          <w:szCs w:val="24"/>
        </w:rPr>
      </w:pPr>
      <w:r w:rsidRPr="001969EC">
        <w:rPr>
          <w:szCs w:val="24"/>
        </w:rPr>
        <w:t>a csavarkötések szerelésének szerszámai és munkaszabályai</w:t>
      </w:r>
    </w:p>
    <w:p w:rsidR="001E0B2C" w:rsidRPr="001969EC" w:rsidRDefault="001E0B2C" w:rsidP="001969EC">
      <w:pPr>
        <w:spacing w:after="0"/>
        <w:ind w:left="1418"/>
        <w:rPr>
          <w:szCs w:val="24"/>
        </w:rPr>
      </w:pPr>
      <w:r w:rsidRPr="001969EC">
        <w:rPr>
          <w:szCs w:val="24"/>
        </w:rPr>
        <w:t>csavarbiztosítások</w:t>
      </w:r>
    </w:p>
    <w:p w:rsidR="001E0B2C" w:rsidRPr="001969EC" w:rsidRDefault="001E0B2C" w:rsidP="001969EC">
      <w:pPr>
        <w:spacing w:after="0"/>
        <w:ind w:left="1418"/>
        <w:rPr>
          <w:szCs w:val="24"/>
        </w:rPr>
      </w:pPr>
      <w:r w:rsidRPr="001969EC">
        <w:rPr>
          <w:szCs w:val="24"/>
        </w:rPr>
        <w:t>baleseti veszélyek csavarozás közben</w:t>
      </w:r>
    </w:p>
    <w:p w:rsidR="001E0B2C" w:rsidRPr="001969EC" w:rsidRDefault="001E0B2C" w:rsidP="001969EC">
      <w:pPr>
        <w:spacing w:after="0"/>
        <w:ind w:left="567"/>
        <w:rPr>
          <w:szCs w:val="24"/>
        </w:rPr>
      </w:pPr>
      <w:r w:rsidRPr="001969EC">
        <w:rPr>
          <w:szCs w:val="24"/>
        </w:rPr>
        <w:t>Csapszegek és csapszegkötések</w:t>
      </w:r>
    </w:p>
    <w:p w:rsidR="001E0B2C" w:rsidRPr="001969EC" w:rsidRDefault="001E0B2C" w:rsidP="001969EC">
      <w:pPr>
        <w:spacing w:after="0"/>
        <w:ind w:left="567"/>
        <w:rPr>
          <w:szCs w:val="24"/>
        </w:rPr>
      </w:pPr>
      <w:r w:rsidRPr="001969EC">
        <w:rPr>
          <w:szCs w:val="24"/>
        </w:rPr>
        <w:t>Kúpos kötés</w:t>
      </w:r>
    </w:p>
    <w:p w:rsidR="001E0B2C" w:rsidRPr="001969EC" w:rsidRDefault="001E0B2C" w:rsidP="001969EC">
      <w:pPr>
        <w:spacing w:after="0"/>
        <w:ind w:left="567"/>
        <w:rPr>
          <w:szCs w:val="24"/>
        </w:rPr>
      </w:pPr>
      <w:r w:rsidRPr="001969EC">
        <w:rPr>
          <w:szCs w:val="24"/>
        </w:rPr>
        <w:t>Zsugorkötés</w:t>
      </w:r>
    </w:p>
    <w:p w:rsidR="001E0B2C" w:rsidRPr="001969EC" w:rsidRDefault="001E0B2C" w:rsidP="001969EC">
      <w:pPr>
        <w:spacing w:after="0"/>
        <w:ind w:left="567"/>
        <w:rPr>
          <w:szCs w:val="24"/>
        </w:rPr>
      </w:pPr>
      <w:r w:rsidRPr="001969EC">
        <w:rPr>
          <w:szCs w:val="24"/>
        </w:rPr>
        <w:t>Ék és ékkötés</w:t>
      </w:r>
    </w:p>
    <w:p w:rsidR="001E0B2C" w:rsidRPr="001969EC" w:rsidRDefault="001E0B2C" w:rsidP="001969EC">
      <w:pPr>
        <w:spacing w:after="0"/>
        <w:ind w:left="567"/>
        <w:rPr>
          <w:szCs w:val="24"/>
        </w:rPr>
      </w:pPr>
      <w:r w:rsidRPr="001969EC">
        <w:rPr>
          <w:szCs w:val="24"/>
        </w:rPr>
        <w:t>Retesz és reteszkötés</w:t>
      </w:r>
    </w:p>
    <w:p w:rsidR="001E0B2C" w:rsidRPr="001969EC" w:rsidRDefault="001E0B2C" w:rsidP="001969EC">
      <w:pPr>
        <w:spacing w:after="0"/>
        <w:ind w:left="567"/>
        <w:rPr>
          <w:szCs w:val="24"/>
        </w:rPr>
      </w:pPr>
      <w:r w:rsidRPr="001969EC">
        <w:rPr>
          <w:szCs w:val="24"/>
        </w:rPr>
        <w:t>Lágyforrasztás</w:t>
      </w:r>
    </w:p>
    <w:p w:rsidR="001E0B2C" w:rsidRPr="001969EC" w:rsidRDefault="001E0B2C" w:rsidP="001969EC">
      <w:pPr>
        <w:spacing w:after="0"/>
        <w:ind w:left="1418"/>
        <w:rPr>
          <w:szCs w:val="24"/>
        </w:rPr>
      </w:pPr>
      <w:r w:rsidRPr="001969EC">
        <w:rPr>
          <w:szCs w:val="24"/>
        </w:rPr>
        <w:t>a forrasztás célja és fajtái</w:t>
      </w:r>
    </w:p>
    <w:p w:rsidR="001E0B2C" w:rsidRPr="001969EC" w:rsidRDefault="001E0B2C" w:rsidP="001969EC">
      <w:pPr>
        <w:spacing w:after="0"/>
        <w:ind w:left="1418"/>
        <w:rPr>
          <w:szCs w:val="24"/>
        </w:rPr>
      </w:pPr>
      <w:r w:rsidRPr="001969EC">
        <w:rPr>
          <w:szCs w:val="24"/>
        </w:rPr>
        <w:t>forrasztó kéziszerszámok</w:t>
      </w:r>
    </w:p>
    <w:p w:rsidR="001E0B2C" w:rsidRPr="001969EC" w:rsidRDefault="001E0B2C" w:rsidP="001969EC">
      <w:pPr>
        <w:spacing w:after="0"/>
        <w:ind w:left="1418"/>
        <w:rPr>
          <w:szCs w:val="24"/>
        </w:rPr>
      </w:pPr>
      <w:r w:rsidRPr="001969EC">
        <w:rPr>
          <w:szCs w:val="24"/>
        </w:rPr>
        <w:t>a forrasztás előkészítése</w:t>
      </w:r>
    </w:p>
    <w:p w:rsidR="001E0B2C" w:rsidRPr="001969EC" w:rsidRDefault="001E0B2C" w:rsidP="001969EC">
      <w:pPr>
        <w:spacing w:after="0"/>
        <w:ind w:left="1418"/>
        <w:rPr>
          <w:szCs w:val="24"/>
        </w:rPr>
      </w:pPr>
      <w:r w:rsidRPr="001969EC">
        <w:rPr>
          <w:szCs w:val="24"/>
        </w:rPr>
        <w:t>a forrasztópáka előkészítése</w:t>
      </w:r>
    </w:p>
    <w:p w:rsidR="001E0B2C" w:rsidRPr="001969EC" w:rsidRDefault="001E0B2C" w:rsidP="001969EC">
      <w:pPr>
        <w:spacing w:after="0"/>
        <w:ind w:left="1418"/>
        <w:rPr>
          <w:szCs w:val="24"/>
        </w:rPr>
      </w:pPr>
      <w:r w:rsidRPr="001969EC">
        <w:rPr>
          <w:szCs w:val="24"/>
        </w:rPr>
        <w:t>forraszok</w:t>
      </w:r>
    </w:p>
    <w:p w:rsidR="001E0B2C" w:rsidRPr="001969EC" w:rsidRDefault="001E0B2C" w:rsidP="001969EC">
      <w:pPr>
        <w:spacing w:after="0"/>
        <w:ind w:left="1418"/>
        <w:rPr>
          <w:szCs w:val="24"/>
        </w:rPr>
      </w:pPr>
      <w:r w:rsidRPr="001969EC">
        <w:rPr>
          <w:szCs w:val="24"/>
        </w:rPr>
        <w:t>forrasztó segédanyagok</w:t>
      </w:r>
    </w:p>
    <w:p w:rsidR="001E0B2C" w:rsidRPr="001969EC" w:rsidRDefault="001E0B2C" w:rsidP="001969EC">
      <w:pPr>
        <w:spacing w:after="0"/>
        <w:ind w:left="1418"/>
        <w:rPr>
          <w:szCs w:val="24"/>
        </w:rPr>
      </w:pPr>
      <w:r w:rsidRPr="001969EC">
        <w:rPr>
          <w:szCs w:val="24"/>
        </w:rPr>
        <w:t>a lágyforrasztás munkaszabályai</w:t>
      </w:r>
    </w:p>
    <w:p w:rsidR="001E0B2C" w:rsidRPr="001969EC" w:rsidRDefault="001E0B2C" w:rsidP="001969EC">
      <w:pPr>
        <w:spacing w:after="0"/>
        <w:ind w:left="1418"/>
        <w:rPr>
          <w:szCs w:val="24"/>
        </w:rPr>
      </w:pPr>
      <w:r w:rsidRPr="001969EC">
        <w:rPr>
          <w:szCs w:val="24"/>
        </w:rPr>
        <w:t>baleseti veszélyek lágyforrasztás közben</w:t>
      </w:r>
    </w:p>
    <w:p w:rsidR="001E0B2C" w:rsidRPr="001969EC" w:rsidRDefault="001E0B2C" w:rsidP="001969EC">
      <w:pPr>
        <w:spacing w:after="0"/>
        <w:ind w:left="567"/>
        <w:rPr>
          <w:szCs w:val="24"/>
        </w:rPr>
      </w:pPr>
      <w:r w:rsidRPr="001969EC">
        <w:rPr>
          <w:szCs w:val="24"/>
        </w:rPr>
        <w:t>Fémragasztás</w:t>
      </w:r>
    </w:p>
    <w:p w:rsidR="001E0B2C" w:rsidRPr="001969EC" w:rsidRDefault="001E0B2C" w:rsidP="001969EC">
      <w:pPr>
        <w:spacing w:after="0"/>
        <w:ind w:left="1418"/>
        <w:rPr>
          <w:szCs w:val="24"/>
        </w:rPr>
      </w:pPr>
      <w:r w:rsidRPr="001969EC">
        <w:rPr>
          <w:szCs w:val="24"/>
        </w:rPr>
        <w:t>a fémragasztás jelentősége, ragasztóanyagok</w:t>
      </w:r>
    </w:p>
    <w:p w:rsidR="001E0B2C" w:rsidRPr="001969EC" w:rsidRDefault="001E0B2C" w:rsidP="001969EC">
      <w:pPr>
        <w:spacing w:after="0"/>
        <w:ind w:left="1418"/>
        <w:rPr>
          <w:szCs w:val="24"/>
        </w:rPr>
      </w:pPr>
      <w:r w:rsidRPr="001969EC">
        <w:rPr>
          <w:szCs w:val="24"/>
        </w:rPr>
        <w:t>a ragasztott kötések alkalmazása</w:t>
      </w:r>
    </w:p>
    <w:p w:rsidR="001E0B2C" w:rsidRPr="001969EC" w:rsidRDefault="001E0B2C" w:rsidP="001969EC">
      <w:pPr>
        <w:spacing w:after="0"/>
        <w:ind w:left="1418"/>
        <w:rPr>
          <w:szCs w:val="24"/>
        </w:rPr>
      </w:pPr>
      <w:r w:rsidRPr="001969EC">
        <w:rPr>
          <w:szCs w:val="24"/>
        </w:rPr>
        <w:t>a ragasztás folyamata, a ragasztandó felületek előkezelése</w:t>
      </w:r>
    </w:p>
    <w:p w:rsidR="001E0B2C" w:rsidRPr="001969EC" w:rsidRDefault="001E0B2C" w:rsidP="001969EC">
      <w:pPr>
        <w:spacing w:after="0"/>
        <w:ind w:left="1418"/>
        <w:rPr>
          <w:szCs w:val="24"/>
        </w:rPr>
      </w:pPr>
      <w:r w:rsidRPr="001969EC">
        <w:rPr>
          <w:szCs w:val="24"/>
        </w:rPr>
        <w:t>a ragasztás</w:t>
      </w:r>
    </w:p>
    <w:p w:rsidR="001E0B2C" w:rsidRPr="001969EC" w:rsidRDefault="001E0B2C" w:rsidP="001969EC">
      <w:pPr>
        <w:spacing w:after="0"/>
        <w:ind w:left="1418"/>
        <w:rPr>
          <w:szCs w:val="24"/>
        </w:rPr>
      </w:pPr>
      <w:r w:rsidRPr="001969EC">
        <w:rPr>
          <w:szCs w:val="24"/>
        </w:rPr>
        <w:t>baleseti veszélyek ragasztás közben</w:t>
      </w:r>
    </w:p>
    <w:p w:rsidR="001E0B2C" w:rsidRPr="001969EC" w:rsidRDefault="001E0B2C" w:rsidP="001969EC">
      <w:pPr>
        <w:spacing w:after="0"/>
        <w:ind w:left="567"/>
        <w:rPr>
          <w:szCs w:val="24"/>
        </w:rPr>
      </w:pPr>
      <w:r w:rsidRPr="001969EC">
        <w:rPr>
          <w:szCs w:val="24"/>
        </w:rPr>
        <w:t>Keményforrasztás</w:t>
      </w:r>
    </w:p>
    <w:p w:rsidR="001E0B2C" w:rsidRPr="001969EC" w:rsidRDefault="001E0B2C" w:rsidP="001969EC">
      <w:pPr>
        <w:spacing w:after="0"/>
        <w:ind w:left="1418"/>
        <w:rPr>
          <w:szCs w:val="24"/>
        </w:rPr>
      </w:pPr>
      <w:r w:rsidRPr="001969EC">
        <w:rPr>
          <w:szCs w:val="24"/>
        </w:rPr>
        <w:t>a keményforrasztás célja, folyamata és segédanyagai</w:t>
      </w:r>
    </w:p>
    <w:p w:rsidR="001E0B2C" w:rsidRPr="001969EC" w:rsidRDefault="001E0B2C" w:rsidP="001969EC">
      <w:pPr>
        <w:spacing w:after="0"/>
        <w:ind w:left="1418"/>
        <w:rPr>
          <w:szCs w:val="24"/>
        </w:rPr>
      </w:pPr>
      <w:r w:rsidRPr="001969EC">
        <w:rPr>
          <w:szCs w:val="24"/>
        </w:rPr>
        <w:t>a munkadarabok előkészítése keményforrasztáshoz</w:t>
      </w:r>
    </w:p>
    <w:p w:rsidR="001E0B2C" w:rsidRPr="001969EC" w:rsidRDefault="001E0B2C" w:rsidP="001969EC">
      <w:pPr>
        <w:spacing w:after="0"/>
        <w:ind w:left="1418"/>
        <w:rPr>
          <w:szCs w:val="24"/>
        </w:rPr>
      </w:pPr>
      <w:r w:rsidRPr="001969EC">
        <w:rPr>
          <w:szCs w:val="24"/>
        </w:rPr>
        <w:t>a forraszanyag megolvasztása</w:t>
      </w:r>
    </w:p>
    <w:p w:rsidR="001E0B2C" w:rsidRPr="001969EC" w:rsidRDefault="001E0B2C" w:rsidP="001969EC">
      <w:pPr>
        <w:spacing w:after="0"/>
        <w:ind w:left="1418"/>
        <w:rPr>
          <w:szCs w:val="24"/>
        </w:rPr>
      </w:pPr>
      <w:r w:rsidRPr="001969EC">
        <w:rPr>
          <w:szCs w:val="24"/>
        </w:rPr>
        <w:t>a munkadarabok utókezelése</w:t>
      </w:r>
    </w:p>
    <w:p w:rsidR="001E0B2C" w:rsidRPr="001969EC" w:rsidRDefault="001E0B2C" w:rsidP="001969EC">
      <w:pPr>
        <w:spacing w:after="0"/>
        <w:ind w:left="1418"/>
        <w:rPr>
          <w:szCs w:val="24"/>
        </w:rPr>
      </w:pPr>
      <w:r w:rsidRPr="001969EC">
        <w:rPr>
          <w:szCs w:val="24"/>
        </w:rPr>
        <w:t>a keményforrasztás munkaszabályai</w:t>
      </w:r>
    </w:p>
    <w:p w:rsidR="001E0B2C" w:rsidRPr="001969EC" w:rsidRDefault="001E0B2C" w:rsidP="001969EC">
      <w:pPr>
        <w:spacing w:after="0"/>
        <w:ind w:left="1418"/>
        <w:rPr>
          <w:szCs w:val="24"/>
        </w:rPr>
      </w:pPr>
      <w:r w:rsidRPr="001969EC">
        <w:rPr>
          <w:szCs w:val="24"/>
        </w:rPr>
        <w:lastRenderedPageBreak/>
        <w:t>baleseti veszélyek keményforrasztás közben</w:t>
      </w:r>
    </w:p>
    <w:p w:rsidR="001E0B2C" w:rsidRPr="001969EC" w:rsidRDefault="001E0B2C" w:rsidP="001969EC">
      <w:pPr>
        <w:spacing w:after="0"/>
        <w:ind w:left="567"/>
        <w:rPr>
          <w:szCs w:val="24"/>
        </w:rPr>
      </w:pPr>
      <w:r w:rsidRPr="001969EC">
        <w:rPr>
          <w:szCs w:val="24"/>
        </w:rPr>
        <w:t>Gázhegesztés</w:t>
      </w:r>
    </w:p>
    <w:p w:rsidR="001E0B2C" w:rsidRPr="001969EC" w:rsidRDefault="001E0B2C" w:rsidP="001969EC">
      <w:pPr>
        <w:spacing w:after="0"/>
        <w:ind w:left="1418"/>
        <w:rPr>
          <w:szCs w:val="24"/>
        </w:rPr>
      </w:pPr>
      <w:r w:rsidRPr="001969EC">
        <w:rPr>
          <w:szCs w:val="24"/>
        </w:rPr>
        <w:t>a hegesztés célja és alkalmazási területe</w:t>
      </w:r>
    </w:p>
    <w:p w:rsidR="001E0B2C" w:rsidRPr="001969EC" w:rsidRDefault="001E0B2C" w:rsidP="001969EC">
      <w:pPr>
        <w:spacing w:after="0"/>
        <w:ind w:left="1418"/>
        <w:rPr>
          <w:szCs w:val="24"/>
        </w:rPr>
      </w:pPr>
      <w:r w:rsidRPr="001969EC">
        <w:rPr>
          <w:szCs w:val="24"/>
        </w:rPr>
        <w:t>hegesztőgázok</w:t>
      </w:r>
    </w:p>
    <w:p w:rsidR="001E0B2C" w:rsidRPr="001969EC" w:rsidRDefault="001E0B2C" w:rsidP="001969EC">
      <w:pPr>
        <w:spacing w:after="0"/>
        <w:ind w:left="1418"/>
        <w:rPr>
          <w:szCs w:val="24"/>
        </w:rPr>
      </w:pPr>
      <w:r w:rsidRPr="001969EC">
        <w:rPr>
          <w:szCs w:val="24"/>
        </w:rPr>
        <w:t>a gázhegesztés berendezései, szerelvényei, segédanyagai</w:t>
      </w:r>
    </w:p>
    <w:p w:rsidR="001E0B2C" w:rsidRPr="001969EC" w:rsidRDefault="001E0B2C" w:rsidP="001969EC">
      <w:pPr>
        <w:spacing w:after="0"/>
        <w:ind w:left="1418"/>
        <w:rPr>
          <w:szCs w:val="24"/>
        </w:rPr>
      </w:pPr>
      <w:r w:rsidRPr="001969EC">
        <w:rPr>
          <w:szCs w:val="24"/>
        </w:rPr>
        <w:t>varratfajták</w:t>
      </w:r>
    </w:p>
    <w:p w:rsidR="001E0B2C" w:rsidRPr="001969EC" w:rsidRDefault="001E0B2C" w:rsidP="001969EC">
      <w:pPr>
        <w:spacing w:after="0"/>
        <w:ind w:left="1418"/>
        <w:rPr>
          <w:szCs w:val="24"/>
        </w:rPr>
      </w:pPr>
      <w:r w:rsidRPr="001969EC">
        <w:rPr>
          <w:szCs w:val="24"/>
        </w:rPr>
        <w:t>a gázhegesztés munkafolyamatai, hegesztési módszerek</w:t>
      </w:r>
    </w:p>
    <w:p w:rsidR="001E0B2C" w:rsidRPr="001969EC" w:rsidRDefault="001E0B2C" w:rsidP="001969EC">
      <w:pPr>
        <w:spacing w:after="0"/>
        <w:ind w:left="1418"/>
        <w:rPr>
          <w:szCs w:val="24"/>
        </w:rPr>
      </w:pPr>
      <w:r w:rsidRPr="001969EC">
        <w:rPr>
          <w:szCs w:val="24"/>
        </w:rPr>
        <w:t>a gázpalackok kezelése, tárolása, szállítása</w:t>
      </w:r>
    </w:p>
    <w:p w:rsidR="001E0B2C" w:rsidRPr="001969EC" w:rsidRDefault="001E0B2C" w:rsidP="001969EC">
      <w:pPr>
        <w:spacing w:after="0"/>
        <w:ind w:left="1418"/>
        <w:rPr>
          <w:szCs w:val="24"/>
        </w:rPr>
      </w:pPr>
      <w:r w:rsidRPr="001969EC">
        <w:rPr>
          <w:szCs w:val="24"/>
        </w:rPr>
        <w:t>baleseti veszélyek gázhegesztés közben</w:t>
      </w:r>
    </w:p>
    <w:p w:rsidR="001E0B2C" w:rsidRPr="001969EC" w:rsidRDefault="001E0B2C" w:rsidP="001969EC">
      <w:pPr>
        <w:spacing w:after="0"/>
        <w:ind w:left="567"/>
        <w:rPr>
          <w:szCs w:val="24"/>
        </w:rPr>
      </w:pPr>
      <w:r w:rsidRPr="001969EC">
        <w:rPr>
          <w:szCs w:val="24"/>
        </w:rPr>
        <w:t>Ívhegesztés</w:t>
      </w:r>
    </w:p>
    <w:p w:rsidR="001E0B2C" w:rsidRPr="001969EC" w:rsidRDefault="001E0B2C" w:rsidP="001969EC">
      <w:pPr>
        <w:spacing w:after="0"/>
        <w:ind w:left="1418"/>
        <w:rPr>
          <w:szCs w:val="24"/>
        </w:rPr>
      </w:pPr>
      <w:r w:rsidRPr="001969EC">
        <w:rPr>
          <w:szCs w:val="24"/>
        </w:rPr>
        <w:t>az ívhegesztés alkalmazási területe</w:t>
      </w:r>
    </w:p>
    <w:p w:rsidR="001E0B2C" w:rsidRPr="001969EC" w:rsidRDefault="001E0B2C" w:rsidP="001969EC">
      <w:pPr>
        <w:spacing w:after="0"/>
        <w:ind w:left="1418"/>
        <w:rPr>
          <w:szCs w:val="24"/>
        </w:rPr>
      </w:pPr>
      <w:r w:rsidRPr="001969EC">
        <w:rPr>
          <w:szCs w:val="24"/>
        </w:rPr>
        <w:t>a villamos ív és hőhatása</w:t>
      </w:r>
    </w:p>
    <w:p w:rsidR="001E0B2C" w:rsidRPr="001969EC" w:rsidRDefault="001E0B2C" w:rsidP="001969EC">
      <w:pPr>
        <w:spacing w:after="0"/>
        <w:ind w:left="1418"/>
        <w:rPr>
          <w:szCs w:val="24"/>
        </w:rPr>
      </w:pPr>
      <w:r w:rsidRPr="001969EC">
        <w:rPr>
          <w:szCs w:val="24"/>
        </w:rPr>
        <w:t>az ívhegesztés gépei, felszerelései, segédeszközei</w:t>
      </w:r>
    </w:p>
    <w:p w:rsidR="001E0B2C" w:rsidRPr="001969EC" w:rsidRDefault="001E0B2C" w:rsidP="001969EC">
      <w:pPr>
        <w:spacing w:after="0"/>
        <w:ind w:left="1418"/>
        <w:rPr>
          <w:szCs w:val="24"/>
        </w:rPr>
      </w:pPr>
      <w:r w:rsidRPr="001969EC">
        <w:rPr>
          <w:szCs w:val="24"/>
        </w:rPr>
        <w:t>az ívhegesztés folyamata</w:t>
      </w:r>
    </w:p>
    <w:p w:rsidR="001E0B2C" w:rsidRPr="001969EC" w:rsidRDefault="001E0B2C" w:rsidP="001969EC">
      <w:pPr>
        <w:spacing w:after="0"/>
        <w:ind w:left="1418"/>
        <w:rPr>
          <w:szCs w:val="24"/>
        </w:rPr>
      </w:pPr>
      <w:r w:rsidRPr="001969EC">
        <w:rPr>
          <w:szCs w:val="24"/>
        </w:rPr>
        <w:t>bevont elektródás ívhegesztés</w:t>
      </w:r>
    </w:p>
    <w:p w:rsidR="001E0B2C" w:rsidRPr="001969EC" w:rsidRDefault="001E0B2C" w:rsidP="001969EC">
      <w:pPr>
        <w:spacing w:after="0"/>
        <w:ind w:left="1418"/>
        <w:rPr>
          <w:szCs w:val="24"/>
        </w:rPr>
      </w:pPr>
      <w:r w:rsidRPr="001969EC">
        <w:rPr>
          <w:szCs w:val="24"/>
        </w:rPr>
        <w:t>fogyóelektródás ívhegesztés (MIG-MAG)</w:t>
      </w:r>
    </w:p>
    <w:p w:rsidR="001E0B2C" w:rsidRPr="001969EC" w:rsidRDefault="001E0B2C" w:rsidP="001969EC">
      <w:pPr>
        <w:spacing w:after="0"/>
        <w:ind w:left="1418"/>
        <w:rPr>
          <w:szCs w:val="24"/>
        </w:rPr>
      </w:pPr>
      <w:r w:rsidRPr="001969EC">
        <w:rPr>
          <w:szCs w:val="24"/>
        </w:rPr>
        <w:t>argon védőgázas volfrámelektródás ívhegesztés (AWI)</w:t>
      </w:r>
    </w:p>
    <w:p w:rsidR="001E0B2C" w:rsidRPr="001969EC" w:rsidRDefault="001E0B2C" w:rsidP="001969EC">
      <w:pPr>
        <w:spacing w:after="0"/>
        <w:ind w:left="1418"/>
        <w:rPr>
          <w:szCs w:val="24"/>
        </w:rPr>
      </w:pPr>
      <w:r w:rsidRPr="001969EC">
        <w:rPr>
          <w:szCs w:val="24"/>
        </w:rPr>
        <w:t>ívhegesztéskor előforduló hibák</w:t>
      </w:r>
    </w:p>
    <w:p w:rsidR="001E0B2C" w:rsidRPr="001969EC" w:rsidRDefault="001E0B2C" w:rsidP="001969EC">
      <w:pPr>
        <w:spacing w:after="0"/>
        <w:ind w:left="1418"/>
        <w:rPr>
          <w:szCs w:val="24"/>
        </w:rPr>
      </w:pPr>
      <w:r w:rsidRPr="001969EC">
        <w:rPr>
          <w:szCs w:val="24"/>
        </w:rPr>
        <w:t>baleseti veszélyek ívhegesztés közben</w:t>
      </w:r>
    </w:p>
    <w:p w:rsidR="001E0B2C" w:rsidRDefault="001E0B2C" w:rsidP="001969EC">
      <w:pPr>
        <w:spacing w:after="0"/>
        <w:ind w:left="1418"/>
      </w:pPr>
      <w:r w:rsidRPr="001969EC">
        <w:rPr>
          <w:szCs w:val="24"/>
        </w:rPr>
        <w:t>ívhegesztési feladatok</w:t>
      </w:r>
    </w:p>
    <w:p w:rsidR="001E0B2C" w:rsidRPr="002A1C54" w:rsidRDefault="001E0B2C" w:rsidP="00C53E01">
      <w:pPr>
        <w:tabs>
          <w:tab w:val="left" w:pos="1418"/>
          <w:tab w:val="right" w:pos="9072"/>
        </w:tabs>
        <w:spacing w:after="0"/>
        <w:ind w:left="851"/>
      </w:pPr>
    </w:p>
    <w:p w:rsidR="001E0B2C" w:rsidRDefault="001E0B2C" w:rsidP="00C53E01">
      <w:pPr>
        <w:pStyle w:val="Listaszerbekezds"/>
        <w:numPr>
          <w:ilvl w:val="2"/>
          <w:numId w:val="8"/>
        </w:numPr>
        <w:tabs>
          <w:tab w:val="left" w:pos="1701"/>
          <w:tab w:val="right" w:pos="9072"/>
        </w:tabs>
        <w:spacing w:after="0"/>
        <w:ind w:left="993" w:hanging="426"/>
        <w:rPr>
          <w:b/>
          <w:i/>
        </w:rPr>
      </w:pPr>
      <w:r>
        <w:rPr>
          <w:b/>
          <w:i/>
        </w:rPr>
        <w:t>Megmunkálások II.</w:t>
      </w:r>
      <w:r w:rsidRPr="00644690">
        <w:rPr>
          <w:b/>
          <w:i/>
        </w:rPr>
        <w:tab/>
      </w:r>
      <w:r w:rsidR="006E0B91">
        <w:rPr>
          <w:b/>
          <w:i/>
        </w:rPr>
        <w:t>36</w:t>
      </w:r>
      <w:r>
        <w:rPr>
          <w:b/>
          <w:i/>
        </w:rPr>
        <w:t xml:space="preserve"> ó</w:t>
      </w:r>
      <w:r w:rsidRPr="00644690">
        <w:rPr>
          <w:b/>
          <w:i/>
        </w:rPr>
        <w:t>ra/</w:t>
      </w:r>
      <w:r w:rsidR="006E0B91">
        <w:rPr>
          <w:b/>
          <w:i/>
        </w:rPr>
        <w:t>36</w:t>
      </w:r>
      <w:r w:rsidRPr="00644690">
        <w:rPr>
          <w:b/>
          <w:i/>
        </w:rPr>
        <w:t xml:space="preserve"> óra</w:t>
      </w:r>
    </w:p>
    <w:p w:rsidR="001E0B2C" w:rsidRPr="00516FD0" w:rsidRDefault="001E0B2C" w:rsidP="00516FD0">
      <w:pPr>
        <w:spacing w:after="0"/>
        <w:ind w:left="567"/>
        <w:rPr>
          <w:szCs w:val="24"/>
        </w:rPr>
      </w:pPr>
      <w:r w:rsidRPr="00516FD0">
        <w:rPr>
          <w:szCs w:val="24"/>
        </w:rPr>
        <w:t>Hántolás</w:t>
      </w:r>
    </w:p>
    <w:p w:rsidR="001E0B2C" w:rsidRPr="00516FD0" w:rsidRDefault="001E0B2C" w:rsidP="00516FD0">
      <w:pPr>
        <w:spacing w:after="0"/>
        <w:ind w:left="1418"/>
        <w:rPr>
          <w:szCs w:val="24"/>
        </w:rPr>
      </w:pPr>
      <w:r w:rsidRPr="00516FD0">
        <w:rPr>
          <w:szCs w:val="24"/>
        </w:rPr>
        <w:t>a hántolás és a csiszolás célja</w:t>
      </w:r>
    </w:p>
    <w:p w:rsidR="001E0B2C" w:rsidRPr="00516FD0" w:rsidRDefault="001E0B2C" w:rsidP="00516FD0">
      <w:pPr>
        <w:spacing w:after="0"/>
        <w:ind w:left="1418"/>
        <w:rPr>
          <w:szCs w:val="24"/>
        </w:rPr>
      </w:pPr>
      <w:r w:rsidRPr="00516FD0">
        <w:rPr>
          <w:szCs w:val="24"/>
        </w:rPr>
        <w:t>kézi hántolószerszámok</w:t>
      </w:r>
    </w:p>
    <w:p w:rsidR="001E0B2C" w:rsidRPr="00516FD0" w:rsidRDefault="001E0B2C" w:rsidP="00516FD0">
      <w:pPr>
        <w:spacing w:after="0"/>
        <w:ind w:left="1418"/>
        <w:rPr>
          <w:szCs w:val="24"/>
        </w:rPr>
      </w:pPr>
      <w:r w:rsidRPr="00516FD0">
        <w:rPr>
          <w:szCs w:val="24"/>
        </w:rPr>
        <w:t>a hántolást ellenőrző eszközök</w:t>
      </w:r>
    </w:p>
    <w:p w:rsidR="001E0B2C" w:rsidRPr="00516FD0" w:rsidRDefault="001E0B2C" w:rsidP="00516FD0">
      <w:pPr>
        <w:spacing w:after="0"/>
        <w:ind w:left="1418"/>
        <w:rPr>
          <w:szCs w:val="24"/>
        </w:rPr>
      </w:pPr>
      <w:r w:rsidRPr="00516FD0">
        <w:rPr>
          <w:szCs w:val="24"/>
        </w:rPr>
        <w:t>a hántolás munkaszabályai</w:t>
      </w:r>
    </w:p>
    <w:p w:rsidR="001E0B2C" w:rsidRPr="00516FD0" w:rsidRDefault="001E0B2C" w:rsidP="00516FD0">
      <w:pPr>
        <w:spacing w:after="0"/>
        <w:ind w:left="1418"/>
        <w:rPr>
          <w:szCs w:val="24"/>
        </w:rPr>
      </w:pPr>
      <w:r w:rsidRPr="00516FD0">
        <w:rPr>
          <w:szCs w:val="24"/>
        </w:rPr>
        <w:t>a hántolók élezése</w:t>
      </w:r>
    </w:p>
    <w:p w:rsidR="001E0B2C" w:rsidRPr="00516FD0" w:rsidRDefault="001E0B2C" w:rsidP="00516FD0">
      <w:pPr>
        <w:spacing w:after="0"/>
        <w:ind w:left="1418"/>
        <w:rPr>
          <w:szCs w:val="24"/>
        </w:rPr>
      </w:pPr>
      <w:r w:rsidRPr="00516FD0">
        <w:rPr>
          <w:szCs w:val="24"/>
        </w:rPr>
        <w:t>csiszolás</w:t>
      </w:r>
    </w:p>
    <w:p w:rsidR="001E0B2C" w:rsidRPr="00516FD0" w:rsidRDefault="001E0B2C" w:rsidP="00516FD0">
      <w:pPr>
        <w:spacing w:after="0"/>
        <w:ind w:left="1418"/>
        <w:rPr>
          <w:szCs w:val="24"/>
        </w:rPr>
      </w:pPr>
      <w:r w:rsidRPr="00516FD0">
        <w:rPr>
          <w:szCs w:val="24"/>
        </w:rPr>
        <w:t>baleseti veszélyek hántolás és csiszolás közben</w:t>
      </w:r>
    </w:p>
    <w:p w:rsidR="001E0B2C" w:rsidRPr="00516FD0" w:rsidRDefault="001E0B2C" w:rsidP="00516FD0">
      <w:pPr>
        <w:spacing w:after="0"/>
        <w:ind w:left="1418"/>
        <w:rPr>
          <w:szCs w:val="24"/>
        </w:rPr>
      </w:pPr>
      <w:r w:rsidRPr="00516FD0">
        <w:rPr>
          <w:szCs w:val="24"/>
        </w:rPr>
        <w:t>hántolási és csiszolási feladat</w:t>
      </w:r>
    </w:p>
    <w:p w:rsidR="001E0B2C" w:rsidRPr="00516FD0" w:rsidRDefault="001E0B2C" w:rsidP="00516FD0">
      <w:pPr>
        <w:spacing w:after="0"/>
        <w:ind w:left="567"/>
        <w:rPr>
          <w:szCs w:val="24"/>
        </w:rPr>
      </w:pPr>
      <w:r w:rsidRPr="00516FD0">
        <w:rPr>
          <w:szCs w:val="24"/>
        </w:rPr>
        <w:t>Kovácsolás és hőkezelés</w:t>
      </w:r>
    </w:p>
    <w:p w:rsidR="001E0B2C" w:rsidRPr="00516FD0" w:rsidRDefault="001E0B2C" w:rsidP="00516FD0">
      <w:pPr>
        <w:spacing w:after="0"/>
        <w:ind w:left="1418"/>
        <w:rPr>
          <w:szCs w:val="24"/>
        </w:rPr>
      </w:pPr>
      <w:r w:rsidRPr="00516FD0">
        <w:rPr>
          <w:szCs w:val="24"/>
        </w:rPr>
        <w:t>a kovácsolás és hőkezelés célja</w:t>
      </w:r>
    </w:p>
    <w:p w:rsidR="001E0B2C" w:rsidRPr="00516FD0" w:rsidRDefault="001E0B2C" w:rsidP="00516FD0">
      <w:pPr>
        <w:spacing w:after="0"/>
        <w:ind w:left="1418"/>
        <w:rPr>
          <w:szCs w:val="24"/>
        </w:rPr>
      </w:pPr>
      <w:r w:rsidRPr="00516FD0">
        <w:rPr>
          <w:szCs w:val="24"/>
        </w:rPr>
        <w:t>a kovácsolás berendezései és szerszámai</w:t>
      </w:r>
    </w:p>
    <w:p w:rsidR="001E0B2C" w:rsidRPr="00516FD0" w:rsidRDefault="001E0B2C" w:rsidP="00516FD0">
      <w:pPr>
        <w:spacing w:after="0"/>
        <w:ind w:left="1418"/>
        <w:rPr>
          <w:szCs w:val="24"/>
        </w:rPr>
      </w:pPr>
      <w:r w:rsidRPr="00516FD0">
        <w:rPr>
          <w:szCs w:val="24"/>
        </w:rPr>
        <w:t>a kovácsolás alapműveletei</w:t>
      </w:r>
    </w:p>
    <w:p w:rsidR="001E0B2C" w:rsidRPr="00516FD0" w:rsidRDefault="001E0B2C" w:rsidP="00516FD0">
      <w:pPr>
        <w:spacing w:after="0"/>
        <w:ind w:left="1418"/>
        <w:rPr>
          <w:szCs w:val="24"/>
        </w:rPr>
      </w:pPr>
      <w:r w:rsidRPr="00516FD0">
        <w:rPr>
          <w:szCs w:val="24"/>
        </w:rPr>
        <w:t>hőkezelés: edzés, megeresztés, lágyítás</w:t>
      </w:r>
    </w:p>
    <w:p w:rsidR="001E0B2C" w:rsidRPr="00516FD0" w:rsidRDefault="001E0B2C" w:rsidP="00516FD0">
      <w:pPr>
        <w:spacing w:after="0"/>
        <w:ind w:left="1418"/>
        <w:rPr>
          <w:szCs w:val="24"/>
        </w:rPr>
      </w:pPr>
      <w:r w:rsidRPr="00516FD0">
        <w:rPr>
          <w:szCs w:val="24"/>
        </w:rPr>
        <w:t>baleseti veszélyek kovácsolás és hőkezelés közben</w:t>
      </w:r>
    </w:p>
    <w:p w:rsidR="001E0B2C" w:rsidRPr="00516FD0" w:rsidRDefault="001E0B2C" w:rsidP="00516FD0">
      <w:pPr>
        <w:spacing w:after="0"/>
        <w:ind w:left="567"/>
        <w:rPr>
          <w:szCs w:val="24"/>
        </w:rPr>
      </w:pPr>
      <w:r w:rsidRPr="00516FD0">
        <w:rPr>
          <w:szCs w:val="24"/>
        </w:rPr>
        <w:t>Szerszámélezés, köszörülés</w:t>
      </w:r>
    </w:p>
    <w:p w:rsidR="001E0B2C" w:rsidRPr="00516FD0" w:rsidRDefault="001E0B2C" w:rsidP="00516FD0">
      <w:pPr>
        <w:spacing w:after="0"/>
        <w:ind w:left="1418"/>
        <w:rPr>
          <w:szCs w:val="24"/>
        </w:rPr>
      </w:pPr>
      <w:r w:rsidRPr="00516FD0">
        <w:rPr>
          <w:szCs w:val="24"/>
        </w:rPr>
        <w:t>a szerszámélezés célja, a köszörűgép jellemzői</w:t>
      </w:r>
    </w:p>
    <w:p w:rsidR="001E0B2C" w:rsidRPr="00516FD0" w:rsidRDefault="001E0B2C" w:rsidP="00516FD0">
      <w:pPr>
        <w:spacing w:after="0"/>
        <w:ind w:left="1418"/>
        <w:rPr>
          <w:szCs w:val="24"/>
        </w:rPr>
      </w:pPr>
      <w:r w:rsidRPr="00516FD0">
        <w:rPr>
          <w:szCs w:val="24"/>
        </w:rPr>
        <w:t>köszörűkorongok jellemzői</w:t>
      </w:r>
    </w:p>
    <w:p w:rsidR="001E0B2C" w:rsidRPr="00516FD0" w:rsidRDefault="001E0B2C" w:rsidP="00516FD0">
      <w:pPr>
        <w:spacing w:after="0"/>
        <w:ind w:left="1418"/>
        <w:rPr>
          <w:szCs w:val="24"/>
        </w:rPr>
      </w:pPr>
      <w:r w:rsidRPr="00516FD0">
        <w:rPr>
          <w:szCs w:val="24"/>
        </w:rPr>
        <w:t>szerszámok hűtése</w:t>
      </w:r>
    </w:p>
    <w:p w:rsidR="001E0B2C" w:rsidRPr="00516FD0" w:rsidRDefault="001E0B2C" w:rsidP="00516FD0">
      <w:pPr>
        <w:spacing w:after="0"/>
        <w:ind w:left="1418"/>
        <w:rPr>
          <w:szCs w:val="24"/>
        </w:rPr>
      </w:pPr>
      <w:r w:rsidRPr="00516FD0">
        <w:rPr>
          <w:szCs w:val="24"/>
        </w:rPr>
        <w:t>köszörülés menete</w:t>
      </w:r>
    </w:p>
    <w:p w:rsidR="001E0B2C" w:rsidRPr="00516FD0" w:rsidRDefault="001E0B2C" w:rsidP="00516FD0">
      <w:pPr>
        <w:spacing w:after="0"/>
        <w:ind w:left="1418"/>
        <w:rPr>
          <w:szCs w:val="24"/>
        </w:rPr>
      </w:pPr>
      <w:r w:rsidRPr="00516FD0">
        <w:rPr>
          <w:szCs w:val="24"/>
        </w:rPr>
        <w:t>különböző szerszámok köszörülése</w:t>
      </w:r>
    </w:p>
    <w:p w:rsidR="001E0B2C" w:rsidRPr="00516FD0" w:rsidRDefault="001E0B2C" w:rsidP="00516FD0">
      <w:pPr>
        <w:spacing w:after="0"/>
        <w:ind w:left="1418"/>
        <w:rPr>
          <w:szCs w:val="24"/>
        </w:rPr>
      </w:pPr>
      <w:r w:rsidRPr="00516FD0">
        <w:rPr>
          <w:szCs w:val="24"/>
        </w:rPr>
        <w:t>baleseti veszélyek köszörülés közben</w:t>
      </w:r>
    </w:p>
    <w:p w:rsidR="001E0B2C" w:rsidRPr="00516FD0" w:rsidRDefault="001E0B2C" w:rsidP="00516FD0">
      <w:pPr>
        <w:spacing w:after="0"/>
        <w:ind w:left="567"/>
        <w:rPr>
          <w:szCs w:val="24"/>
        </w:rPr>
      </w:pPr>
      <w:r w:rsidRPr="00516FD0">
        <w:rPr>
          <w:szCs w:val="24"/>
        </w:rPr>
        <w:t>Dörzsölés (dörzsárazás)</w:t>
      </w:r>
    </w:p>
    <w:p w:rsidR="001E0B2C" w:rsidRPr="00516FD0" w:rsidRDefault="001E0B2C" w:rsidP="00516FD0">
      <w:pPr>
        <w:spacing w:after="0"/>
        <w:ind w:left="1418"/>
        <w:rPr>
          <w:szCs w:val="24"/>
        </w:rPr>
      </w:pPr>
      <w:r w:rsidRPr="00516FD0">
        <w:rPr>
          <w:szCs w:val="24"/>
        </w:rPr>
        <w:t>a dörzsölés célja, a dörzsár fajtái és kialakítása</w:t>
      </w:r>
    </w:p>
    <w:p w:rsidR="001E0B2C" w:rsidRPr="00516FD0" w:rsidRDefault="001E0B2C" w:rsidP="00516FD0">
      <w:pPr>
        <w:spacing w:after="0"/>
        <w:ind w:left="1418"/>
        <w:rPr>
          <w:szCs w:val="24"/>
        </w:rPr>
      </w:pPr>
      <w:r w:rsidRPr="00516FD0">
        <w:rPr>
          <w:szCs w:val="24"/>
        </w:rPr>
        <w:t>a dörzsölés munkaszabályai</w:t>
      </w:r>
    </w:p>
    <w:p w:rsidR="001E0B2C" w:rsidRPr="00516FD0" w:rsidRDefault="001E0B2C" w:rsidP="00516FD0">
      <w:pPr>
        <w:spacing w:after="0"/>
        <w:ind w:left="1418"/>
        <w:rPr>
          <w:szCs w:val="24"/>
        </w:rPr>
      </w:pPr>
      <w:r w:rsidRPr="00516FD0">
        <w:rPr>
          <w:szCs w:val="24"/>
        </w:rPr>
        <w:t>baleseti veszélyek dörzsölés közben</w:t>
      </w:r>
    </w:p>
    <w:p w:rsidR="001E0B2C" w:rsidRPr="00516FD0" w:rsidRDefault="001E0B2C" w:rsidP="00516FD0">
      <w:pPr>
        <w:spacing w:after="0"/>
        <w:ind w:left="567"/>
        <w:rPr>
          <w:szCs w:val="24"/>
        </w:rPr>
      </w:pPr>
      <w:r w:rsidRPr="00516FD0">
        <w:rPr>
          <w:szCs w:val="24"/>
        </w:rPr>
        <w:t>Esztergálás</w:t>
      </w:r>
    </w:p>
    <w:p w:rsidR="001E0B2C" w:rsidRPr="00516FD0" w:rsidRDefault="001E0B2C" w:rsidP="00516FD0">
      <w:pPr>
        <w:spacing w:after="0"/>
        <w:ind w:left="1418"/>
        <w:rPr>
          <w:szCs w:val="24"/>
        </w:rPr>
      </w:pPr>
      <w:r w:rsidRPr="00516FD0">
        <w:rPr>
          <w:szCs w:val="24"/>
        </w:rPr>
        <w:t>az esztergálás célja</w:t>
      </w:r>
    </w:p>
    <w:p w:rsidR="001E0B2C" w:rsidRPr="00516FD0" w:rsidRDefault="001E0B2C" w:rsidP="00516FD0">
      <w:pPr>
        <w:spacing w:after="0"/>
        <w:ind w:left="1418"/>
        <w:rPr>
          <w:szCs w:val="24"/>
        </w:rPr>
      </w:pPr>
      <w:r w:rsidRPr="00516FD0">
        <w:rPr>
          <w:szCs w:val="24"/>
        </w:rPr>
        <w:lastRenderedPageBreak/>
        <w:t>az esztergagép és főbb részei</w:t>
      </w:r>
    </w:p>
    <w:p w:rsidR="001E0B2C" w:rsidRPr="00516FD0" w:rsidRDefault="001E0B2C" w:rsidP="00516FD0">
      <w:pPr>
        <w:spacing w:after="0"/>
        <w:ind w:left="1418"/>
        <w:rPr>
          <w:szCs w:val="24"/>
        </w:rPr>
      </w:pPr>
      <w:r w:rsidRPr="00516FD0">
        <w:rPr>
          <w:szCs w:val="24"/>
        </w:rPr>
        <w:t>a forgácsolás alapfogalmai</w:t>
      </w:r>
    </w:p>
    <w:p w:rsidR="001E0B2C" w:rsidRPr="00516FD0" w:rsidRDefault="001E0B2C" w:rsidP="00516FD0">
      <w:pPr>
        <w:spacing w:after="0"/>
        <w:ind w:left="1418"/>
        <w:rPr>
          <w:szCs w:val="24"/>
        </w:rPr>
      </w:pPr>
      <w:r w:rsidRPr="00516FD0">
        <w:rPr>
          <w:szCs w:val="24"/>
        </w:rPr>
        <w:t>esztergakések</w:t>
      </w:r>
    </w:p>
    <w:p w:rsidR="001E0B2C" w:rsidRPr="00516FD0" w:rsidRDefault="001E0B2C" w:rsidP="00516FD0">
      <w:pPr>
        <w:spacing w:after="0"/>
        <w:ind w:left="1418"/>
        <w:rPr>
          <w:szCs w:val="24"/>
        </w:rPr>
      </w:pPr>
      <w:r w:rsidRPr="00516FD0">
        <w:rPr>
          <w:szCs w:val="24"/>
        </w:rPr>
        <w:t>az esztergakés és a munkadarab befogása</w:t>
      </w:r>
    </w:p>
    <w:p w:rsidR="001E0B2C" w:rsidRPr="00516FD0" w:rsidRDefault="001E0B2C" w:rsidP="00516FD0">
      <w:pPr>
        <w:spacing w:after="0"/>
        <w:ind w:left="1418"/>
        <w:rPr>
          <w:szCs w:val="24"/>
        </w:rPr>
      </w:pPr>
      <w:r w:rsidRPr="00516FD0">
        <w:rPr>
          <w:szCs w:val="24"/>
        </w:rPr>
        <w:t>az esztergagép kezelése és beállítása</w:t>
      </w:r>
    </w:p>
    <w:p w:rsidR="001E0B2C" w:rsidRPr="00516FD0" w:rsidRDefault="001E0B2C" w:rsidP="00516FD0">
      <w:pPr>
        <w:spacing w:after="0"/>
        <w:ind w:left="1418"/>
        <w:rPr>
          <w:szCs w:val="24"/>
        </w:rPr>
      </w:pPr>
      <w:r w:rsidRPr="00516FD0">
        <w:rPr>
          <w:szCs w:val="24"/>
        </w:rPr>
        <w:t>egyszerűbb esztergálási műveletek</w:t>
      </w:r>
    </w:p>
    <w:p w:rsidR="001E0B2C" w:rsidRPr="00516FD0" w:rsidRDefault="001E0B2C" w:rsidP="00516FD0">
      <w:pPr>
        <w:spacing w:after="0"/>
        <w:ind w:left="1418"/>
        <w:rPr>
          <w:szCs w:val="24"/>
        </w:rPr>
      </w:pPr>
      <w:r w:rsidRPr="00516FD0">
        <w:rPr>
          <w:szCs w:val="24"/>
        </w:rPr>
        <w:t>esztergálási feladat</w:t>
      </w:r>
    </w:p>
    <w:p w:rsidR="001E0B2C" w:rsidRPr="00516FD0" w:rsidRDefault="001E0B2C" w:rsidP="00516FD0">
      <w:pPr>
        <w:spacing w:after="0"/>
        <w:ind w:left="1418"/>
        <w:rPr>
          <w:szCs w:val="24"/>
        </w:rPr>
      </w:pPr>
      <w:r w:rsidRPr="00516FD0">
        <w:rPr>
          <w:szCs w:val="24"/>
        </w:rPr>
        <w:t>baleseti veszélyek esztergálás közben</w:t>
      </w:r>
    </w:p>
    <w:p w:rsidR="001E0B2C" w:rsidRPr="00516FD0" w:rsidRDefault="001E0B2C" w:rsidP="00516FD0">
      <w:pPr>
        <w:spacing w:after="0"/>
        <w:ind w:left="567"/>
        <w:rPr>
          <w:szCs w:val="24"/>
        </w:rPr>
      </w:pPr>
      <w:r w:rsidRPr="00516FD0">
        <w:rPr>
          <w:szCs w:val="24"/>
        </w:rPr>
        <w:t>Marás</w:t>
      </w:r>
    </w:p>
    <w:p w:rsidR="001E0B2C" w:rsidRPr="00516FD0" w:rsidRDefault="001E0B2C" w:rsidP="00516FD0">
      <w:pPr>
        <w:spacing w:after="0"/>
        <w:ind w:left="1418"/>
        <w:rPr>
          <w:szCs w:val="24"/>
        </w:rPr>
      </w:pPr>
      <w:r w:rsidRPr="00516FD0">
        <w:rPr>
          <w:szCs w:val="24"/>
        </w:rPr>
        <w:t>a marás és a gyalulás célja és alkalmazási területe</w:t>
      </w:r>
    </w:p>
    <w:p w:rsidR="001E0B2C" w:rsidRPr="00516FD0" w:rsidRDefault="001E0B2C" w:rsidP="00516FD0">
      <w:pPr>
        <w:spacing w:after="0"/>
        <w:ind w:left="1418"/>
        <w:rPr>
          <w:szCs w:val="24"/>
        </w:rPr>
      </w:pPr>
      <w:r w:rsidRPr="00516FD0">
        <w:rPr>
          <w:szCs w:val="24"/>
        </w:rPr>
        <w:t>marógépek és marószerszámok</w:t>
      </w:r>
    </w:p>
    <w:p w:rsidR="001E0B2C" w:rsidRPr="00516FD0" w:rsidRDefault="001E0B2C" w:rsidP="00516FD0">
      <w:pPr>
        <w:spacing w:after="0"/>
        <w:ind w:left="1418"/>
        <w:rPr>
          <w:szCs w:val="24"/>
        </w:rPr>
      </w:pPr>
      <w:r w:rsidRPr="00516FD0">
        <w:rPr>
          <w:szCs w:val="24"/>
        </w:rPr>
        <w:t>a marószerszámok és a munkadarabok befogása</w:t>
      </w:r>
    </w:p>
    <w:p w:rsidR="001E0B2C" w:rsidRPr="00516FD0" w:rsidRDefault="001E0B2C" w:rsidP="00516FD0">
      <w:pPr>
        <w:spacing w:after="0"/>
        <w:ind w:left="1418"/>
        <w:rPr>
          <w:szCs w:val="24"/>
        </w:rPr>
      </w:pPr>
      <w:r w:rsidRPr="00516FD0">
        <w:rPr>
          <w:szCs w:val="24"/>
        </w:rPr>
        <w:t>a munkadarab be-, illetve felfogása</w:t>
      </w:r>
    </w:p>
    <w:p w:rsidR="001E0B2C" w:rsidRPr="00516FD0" w:rsidRDefault="001E0B2C" w:rsidP="00516FD0">
      <w:pPr>
        <w:spacing w:after="0"/>
        <w:ind w:left="1418"/>
        <w:rPr>
          <w:szCs w:val="24"/>
        </w:rPr>
      </w:pPr>
      <w:r w:rsidRPr="00516FD0">
        <w:rPr>
          <w:szCs w:val="24"/>
        </w:rPr>
        <w:t>a marási művelet technológiai folyamata</w:t>
      </w:r>
    </w:p>
    <w:p w:rsidR="001E0B2C" w:rsidRPr="00516FD0" w:rsidRDefault="001E0B2C" w:rsidP="00516FD0">
      <w:pPr>
        <w:spacing w:after="0"/>
        <w:ind w:left="1418"/>
        <w:rPr>
          <w:szCs w:val="24"/>
        </w:rPr>
      </w:pPr>
      <w:r w:rsidRPr="00516FD0">
        <w:rPr>
          <w:szCs w:val="24"/>
        </w:rPr>
        <w:t>baleseti veszélyek marás közben</w:t>
      </w:r>
    </w:p>
    <w:p w:rsidR="001E0B2C" w:rsidRPr="00516FD0" w:rsidRDefault="001E0B2C" w:rsidP="00516FD0">
      <w:pPr>
        <w:spacing w:after="0"/>
        <w:ind w:left="567"/>
        <w:rPr>
          <w:szCs w:val="24"/>
        </w:rPr>
      </w:pPr>
      <w:r w:rsidRPr="00516FD0">
        <w:rPr>
          <w:szCs w:val="24"/>
        </w:rPr>
        <w:t>Gyalulás</w:t>
      </w:r>
    </w:p>
    <w:p w:rsidR="001E0B2C" w:rsidRPr="00516FD0" w:rsidRDefault="001E0B2C" w:rsidP="00516FD0">
      <w:pPr>
        <w:spacing w:after="0"/>
        <w:ind w:left="1418"/>
        <w:rPr>
          <w:szCs w:val="24"/>
        </w:rPr>
      </w:pPr>
      <w:r w:rsidRPr="00516FD0">
        <w:rPr>
          <w:szCs w:val="24"/>
        </w:rPr>
        <w:t>gyalugépek és gyalukések</w:t>
      </w:r>
    </w:p>
    <w:p w:rsidR="001E0B2C" w:rsidRPr="00516FD0" w:rsidRDefault="001E0B2C" w:rsidP="00516FD0">
      <w:pPr>
        <w:spacing w:after="0"/>
        <w:ind w:left="1418"/>
        <w:rPr>
          <w:szCs w:val="24"/>
        </w:rPr>
      </w:pPr>
      <w:r w:rsidRPr="00516FD0">
        <w:rPr>
          <w:szCs w:val="24"/>
        </w:rPr>
        <w:t>a gyalukés és a munkadarab befogása</w:t>
      </w:r>
    </w:p>
    <w:p w:rsidR="001E0B2C" w:rsidRPr="00516FD0" w:rsidRDefault="001E0B2C" w:rsidP="00516FD0">
      <w:pPr>
        <w:spacing w:after="0"/>
        <w:ind w:left="1418"/>
        <w:rPr>
          <w:szCs w:val="24"/>
        </w:rPr>
      </w:pPr>
      <w:r w:rsidRPr="00516FD0">
        <w:rPr>
          <w:szCs w:val="24"/>
        </w:rPr>
        <w:t>a gyalulási művelet folyamata</w:t>
      </w:r>
    </w:p>
    <w:p w:rsidR="001E0B2C" w:rsidRDefault="001E0B2C" w:rsidP="00516FD0">
      <w:pPr>
        <w:spacing w:after="0"/>
        <w:ind w:left="1418"/>
      </w:pPr>
      <w:r w:rsidRPr="00516FD0">
        <w:rPr>
          <w:szCs w:val="24"/>
        </w:rPr>
        <w:t>baleseti veszélyek gyalulás közben</w:t>
      </w:r>
    </w:p>
    <w:p w:rsidR="001E0B2C" w:rsidRPr="002A1C54" w:rsidRDefault="001E0B2C" w:rsidP="00C53E01">
      <w:pPr>
        <w:tabs>
          <w:tab w:val="left" w:pos="1418"/>
          <w:tab w:val="right" w:pos="9072"/>
        </w:tabs>
        <w:spacing w:after="0"/>
        <w:ind w:left="851"/>
      </w:pPr>
    </w:p>
    <w:p w:rsidR="001E0B2C" w:rsidRPr="00644690" w:rsidRDefault="001E0B2C" w:rsidP="00C53E01">
      <w:pPr>
        <w:pStyle w:val="Listaszerbekezds"/>
        <w:numPr>
          <w:ilvl w:val="2"/>
          <w:numId w:val="8"/>
        </w:numPr>
        <w:tabs>
          <w:tab w:val="left" w:pos="1701"/>
          <w:tab w:val="right" w:pos="9072"/>
        </w:tabs>
        <w:spacing w:after="0"/>
        <w:ind w:left="993" w:hanging="426"/>
        <w:rPr>
          <w:b/>
          <w:i/>
        </w:rPr>
      </w:pPr>
      <w:r>
        <w:rPr>
          <w:b/>
          <w:i/>
        </w:rPr>
        <w:t>Anyagvizsgálatok</w:t>
      </w:r>
      <w:r w:rsidRPr="00644690">
        <w:rPr>
          <w:b/>
          <w:i/>
        </w:rPr>
        <w:tab/>
      </w:r>
      <w:r>
        <w:rPr>
          <w:b/>
          <w:i/>
        </w:rPr>
        <w:t>1</w:t>
      </w:r>
      <w:r w:rsidR="006E0B91">
        <w:rPr>
          <w:b/>
          <w:i/>
        </w:rPr>
        <w:t>2</w:t>
      </w:r>
      <w:r>
        <w:rPr>
          <w:b/>
          <w:i/>
        </w:rPr>
        <w:t xml:space="preserve"> ó</w:t>
      </w:r>
      <w:r w:rsidRPr="00644690">
        <w:rPr>
          <w:b/>
          <w:i/>
        </w:rPr>
        <w:t>ra/</w:t>
      </w:r>
      <w:r>
        <w:rPr>
          <w:b/>
          <w:i/>
        </w:rPr>
        <w:t>1</w:t>
      </w:r>
      <w:r w:rsidR="006E0B91">
        <w:rPr>
          <w:b/>
          <w:i/>
        </w:rPr>
        <w:t>2</w:t>
      </w:r>
      <w:r w:rsidRPr="00644690">
        <w:rPr>
          <w:b/>
          <w:i/>
        </w:rPr>
        <w:t xml:space="preserve"> óra</w:t>
      </w:r>
    </w:p>
    <w:p w:rsidR="001E0B2C" w:rsidRPr="00516FD0" w:rsidRDefault="001E0B2C" w:rsidP="00516FD0">
      <w:pPr>
        <w:spacing w:after="0"/>
        <w:ind w:left="567"/>
        <w:rPr>
          <w:szCs w:val="24"/>
        </w:rPr>
      </w:pPr>
      <w:r w:rsidRPr="00516FD0">
        <w:rPr>
          <w:szCs w:val="24"/>
        </w:rPr>
        <w:t>Szerkezeti anyagok csoportosítása</w:t>
      </w:r>
    </w:p>
    <w:p w:rsidR="001E0B2C" w:rsidRPr="00516FD0" w:rsidRDefault="001E0B2C" w:rsidP="00516FD0">
      <w:pPr>
        <w:spacing w:after="0"/>
        <w:ind w:left="1418"/>
        <w:rPr>
          <w:szCs w:val="24"/>
        </w:rPr>
      </w:pPr>
      <w:r w:rsidRPr="00516FD0">
        <w:rPr>
          <w:szCs w:val="24"/>
        </w:rPr>
        <w:t>szerkezeti anyagok tulajdonságai</w:t>
      </w:r>
    </w:p>
    <w:p w:rsidR="001E0B2C" w:rsidRPr="00516FD0" w:rsidRDefault="001E0B2C" w:rsidP="00516FD0">
      <w:pPr>
        <w:spacing w:after="0"/>
        <w:ind w:left="1418"/>
        <w:rPr>
          <w:szCs w:val="24"/>
        </w:rPr>
      </w:pPr>
      <w:r w:rsidRPr="00516FD0">
        <w:rPr>
          <w:szCs w:val="24"/>
        </w:rPr>
        <w:t>vasfémek</w:t>
      </w:r>
    </w:p>
    <w:p w:rsidR="001E0B2C" w:rsidRPr="00516FD0" w:rsidRDefault="001E0B2C" w:rsidP="00516FD0">
      <w:pPr>
        <w:spacing w:after="0"/>
        <w:ind w:left="1418"/>
        <w:rPr>
          <w:szCs w:val="24"/>
        </w:rPr>
      </w:pPr>
      <w:r w:rsidRPr="00516FD0">
        <w:rPr>
          <w:szCs w:val="24"/>
        </w:rPr>
        <w:t>színes-, könnyű- és nehézfémek</w:t>
      </w:r>
    </w:p>
    <w:p w:rsidR="001E0B2C" w:rsidRPr="00516FD0" w:rsidRDefault="001E0B2C" w:rsidP="00516FD0">
      <w:pPr>
        <w:spacing w:after="0"/>
        <w:ind w:left="1418"/>
        <w:rPr>
          <w:szCs w:val="24"/>
        </w:rPr>
      </w:pPr>
      <w:r w:rsidRPr="00516FD0">
        <w:rPr>
          <w:szCs w:val="24"/>
        </w:rPr>
        <w:t>műanyagok</w:t>
      </w:r>
    </w:p>
    <w:p w:rsidR="001E0B2C" w:rsidRPr="00516FD0" w:rsidRDefault="001E0B2C" w:rsidP="00516FD0">
      <w:pPr>
        <w:spacing w:after="0"/>
        <w:ind w:left="567"/>
        <w:rPr>
          <w:szCs w:val="24"/>
        </w:rPr>
      </w:pPr>
      <w:r w:rsidRPr="00516FD0">
        <w:rPr>
          <w:szCs w:val="24"/>
        </w:rPr>
        <w:t>Technológiai próbák</w:t>
      </w:r>
    </w:p>
    <w:p w:rsidR="001E0B2C" w:rsidRPr="00516FD0" w:rsidRDefault="001E0B2C" w:rsidP="00516FD0">
      <w:pPr>
        <w:spacing w:after="0"/>
        <w:ind w:left="1418"/>
        <w:rPr>
          <w:szCs w:val="24"/>
        </w:rPr>
      </w:pPr>
      <w:r w:rsidRPr="00516FD0">
        <w:rPr>
          <w:szCs w:val="24"/>
        </w:rPr>
        <w:t>kovácsolhatóság (lapítási próba)</w:t>
      </w:r>
    </w:p>
    <w:p w:rsidR="001E0B2C" w:rsidRPr="00516FD0" w:rsidRDefault="001E0B2C" w:rsidP="00516FD0">
      <w:pPr>
        <w:spacing w:after="0"/>
        <w:ind w:left="1418"/>
        <w:rPr>
          <w:szCs w:val="24"/>
        </w:rPr>
      </w:pPr>
      <w:r w:rsidRPr="00516FD0">
        <w:rPr>
          <w:szCs w:val="24"/>
        </w:rPr>
        <w:t>mélyhúzhatósági próba</w:t>
      </w:r>
    </w:p>
    <w:p w:rsidR="001E0B2C" w:rsidRPr="00516FD0" w:rsidRDefault="001E0B2C" w:rsidP="00516FD0">
      <w:pPr>
        <w:spacing w:after="0"/>
        <w:ind w:left="1418"/>
        <w:rPr>
          <w:szCs w:val="24"/>
        </w:rPr>
      </w:pPr>
      <w:r w:rsidRPr="00516FD0">
        <w:rPr>
          <w:szCs w:val="24"/>
        </w:rPr>
        <w:t>technológiai hajlítópróba</w:t>
      </w:r>
    </w:p>
    <w:p w:rsidR="001E0B2C" w:rsidRPr="00516FD0" w:rsidRDefault="001E0B2C" w:rsidP="00516FD0">
      <w:pPr>
        <w:spacing w:after="0"/>
        <w:ind w:left="1418"/>
        <w:rPr>
          <w:szCs w:val="24"/>
        </w:rPr>
      </w:pPr>
      <w:r w:rsidRPr="00516FD0">
        <w:rPr>
          <w:szCs w:val="24"/>
        </w:rPr>
        <w:t>csőtágítási próba</w:t>
      </w:r>
    </w:p>
    <w:p w:rsidR="001E0B2C" w:rsidRPr="00516FD0" w:rsidRDefault="001E0B2C" w:rsidP="00516FD0">
      <w:pPr>
        <w:spacing w:after="0"/>
        <w:ind w:left="1418"/>
        <w:rPr>
          <w:szCs w:val="24"/>
        </w:rPr>
      </w:pPr>
      <w:r w:rsidRPr="00516FD0">
        <w:rPr>
          <w:szCs w:val="24"/>
        </w:rPr>
        <w:t>csőperemezési próba</w:t>
      </w:r>
    </w:p>
    <w:p w:rsidR="001E0B2C" w:rsidRPr="00516FD0" w:rsidRDefault="001E0B2C" w:rsidP="00516FD0">
      <w:pPr>
        <w:spacing w:after="0"/>
        <w:ind w:left="1418"/>
        <w:rPr>
          <w:szCs w:val="24"/>
        </w:rPr>
      </w:pPr>
      <w:r w:rsidRPr="00516FD0">
        <w:rPr>
          <w:szCs w:val="24"/>
        </w:rPr>
        <w:t>szikrapróba</w:t>
      </w:r>
    </w:p>
    <w:p w:rsidR="001E0B2C" w:rsidRPr="00516FD0" w:rsidRDefault="001E0B2C" w:rsidP="00516FD0">
      <w:pPr>
        <w:spacing w:after="0"/>
        <w:ind w:left="1418"/>
        <w:rPr>
          <w:szCs w:val="24"/>
        </w:rPr>
      </w:pPr>
      <w:r w:rsidRPr="00516FD0">
        <w:rPr>
          <w:szCs w:val="24"/>
        </w:rPr>
        <w:t>reszelési próba</w:t>
      </w:r>
    </w:p>
    <w:p w:rsidR="001E0B2C" w:rsidRPr="00516FD0" w:rsidRDefault="001E0B2C" w:rsidP="00516FD0">
      <w:pPr>
        <w:spacing w:after="0"/>
        <w:ind w:left="1418"/>
        <w:rPr>
          <w:szCs w:val="24"/>
        </w:rPr>
      </w:pPr>
      <w:r w:rsidRPr="00516FD0">
        <w:rPr>
          <w:szCs w:val="24"/>
        </w:rPr>
        <w:t>hegesztési varrat hajlító vizsgálata</w:t>
      </w:r>
    </w:p>
    <w:p w:rsidR="001E0B2C" w:rsidRPr="00516FD0" w:rsidRDefault="001E0B2C" w:rsidP="00516FD0">
      <w:pPr>
        <w:spacing w:after="0"/>
        <w:ind w:left="567"/>
        <w:rPr>
          <w:szCs w:val="24"/>
        </w:rPr>
      </w:pPr>
      <w:r w:rsidRPr="00516FD0">
        <w:rPr>
          <w:szCs w:val="24"/>
        </w:rPr>
        <w:t>Szakítóvizsgálat</w:t>
      </w:r>
    </w:p>
    <w:p w:rsidR="001E0B2C" w:rsidRPr="00516FD0" w:rsidRDefault="001E0B2C" w:rsidP="00516FD0">
      <w:pPr>
        <w:spacing w:after="0"/>
        <w:ind w:left="1418"/>
        <w:rPr>
          <w:szCs w:val="24"/>
        </w:rPr>
      </w:pPr>
      <w:r w:rsidRPr="00516FD0">
        <w:rPr>
          <w:szCs w:val="24"/>
        </w:rPr>
        <w:t>szerkezeti fémek vizsgálata</w:t>
      </w:r>
    </w:p>
    <w:p w:rsidR="001E0B2C" w:rsidRPr="00516FD0" w:rsidRDefault="001E0B2C" w:rsidP="00516FD0">
      <w:pPr>
        <w:spacing w:after="0"/>
        <w:ind w:left="1418"/>
        <w:rPr>
          <w:szCs w:val="24"/>
        </w:rPr>
      </w:pPr>
      <w:r w:rsidRPr="00516FD0">
        <w:rPr>
          <w:szCs w:val="24"/>
        </w:rPr>
        <w:t>fogalmak</w:t>
      </w:r>
    </w:p>
    <w:p w:rsidR="001E0B2C" w:rsidRPr="00516FD0" w:rsidRDefault="001E0B2C" w:rsidP="00516FD0">
      <w:pPr>
        <w:spacing w:after="0"/>
        <w:ind w:left="1418"/>
        <w:rPr>
          <w:szCs w:val="24"/>
        </w:rPr>
      </w:pPr>
      <w:r w:rsidRPr="00516FD0">
        <w:rPr>
          <w:szCs w:val="24"/>
        </w:rPr>
        <w:t>próbatestek alakja</w:t>
      </w:r>
    </w:p>
    <w:p w:rsidR="001E0B2C" w:rsidRPr="00516FD0" w:rsidRDefault="001E0B2C" w:rsidP="00516FD0">
      <w:pPr>
        <w:spacing w:after="0"/>
        <w:ind w:left="1418"/>
        <w:rPr>
          <w:szCs w:val="24"/>
        </w:rPr>
      </w:pPr>
      <w:r w:rsidRPr="00516FD0">
        <w:rPr>
          <w:szCs w:val="24"/>
        </w:rPr>
        <w:t>húzóerő és megnyúlás</w:t>
      </w:r>
    </w:p>
    <w:p w:rsidR="001E0B2C" w:rsidRPr="00516FD0" w:rsidRDefault="001E0B2C" w:rsidP="00516FD0">
      <w:pPr>
        <w:spacing w:after="0"/>
        <w:ind w:left="1418"/>
        <w:rPr>
          <w:szCs w:val="24"/>
        </w:rPr>
      </w:pPr>
      <w:r w:rsidRPr="00516FD0">
        <w:rPr>
          <w:szCs w:val="24"/>
        </w:rPr>
        <w:t>szakítófeszültség</w:t>
      </w:r>
    </w:p>
    <w:p w:rsidR="001E0B2C" w:rsidRPr="00516FD0" w:rsidRDefault="001E0B2C" w:rsidP="00516FD0">
      <w:pPr>
        <w:spacing w:after="0"/>
        <w:ind w:left="1418"/>
        <w:rPr>
          <w:szCs w:val="24"/>
        </w:rPr>
      </w:pPr>
      <w:r w:rsidRPr="00516FD0">
        <w:rPr>
          <w:szCs w:val="24"/>
        </w:rPr>
        <w:t>nyúlás</w:t>
      </w:r>
    </w:p>
    <w:p w:rsidR="001E0B2C" w:rsidRPr="00516FD0" w:rsidRDefault="001E0B2C" w:rsidP="00516FD0">
      <w:pPr>
        <w:spacing w:after="0"/>
        <w:ind w:left="1418"/>
        <w:rPr>
          <w:szCs w:val="24"/>
        </w:rPr>
      </w:pPr>
      <w:r w:rsidRPr="00516FD0">
        <w:rPr>
          <w:szCs w:val="24"/>
        </w:rPr>
        <w:t>teljes nyúlás</w:t>
      </w:r>
    </w:p>
    <w:p w:rsidR="001E0B2C" w:rsidRPr="00516FD0" w:rsidRDefault="001E0B2C" w:rsidP="00516FD0">
      <w:pPr>
        <w:spacing w:after="0"/>
        <w:ind w:left="1418"/>
        <w:rPr>
          <w:szCs w:val="24"/>
        </w:rPr>
      </w:pPr>
      <w:r w:rsidRPr="00516FD0">
        <w:rPr>
          <w:szCs w:val="24"/>
        </w:rPr>
        <w:t>rugalmassági nyúlás</w:t>
      </w:r>
    </w:p>
    <w:p w:rsidR="001E0B2C" w:rsidRPr="00516FD0" w:rsidRDefault="001E0B2C" w:rsidP="00516FD0">
      <w:pPr>
        <w:spacing w:after="0"/>
        <w:ind w:left="1418"/>
        <w:rPr>
          <w:szCs w:val="24"/>
        </w:rPr>
      </w:pPr>
      <w:r w:rsidRPr="00516FD0">
        <w:rPr>
          <w:szCs w:val="24"/>
        </w:rPr>
        <w:t>maradandó nyúlás</w:t>
      </w:r>
    </w:p>
    <w:p w:rsidR="001E0B2C" w:rsidRPr="00516FD0" w:rsidRDefault="001E0B2C" w:rsidP="00516FD0">
      <w:pPr>
        <w:spacing w:after="0"/>
        <w:ind w:left="1418"/>
        <w:rPr>
          <w:szCs w:val="24"/>
        </w:rPr>
      </w:pPr>
      <w:r w:rsidRPr="00516FD0">
        <w:rPr>
          <w:szCs w:val="24"/>
        </w:rPr>
        <w:t>rugalmas nyúlás</w:t>
      </w:r>
    </w:p>
    <w:p w:rsidR="001E0B2C" w:rsidRPr="00516FD0" w:rsidRDefault="001E0B2C" w:rsidP="00516FD0">
      <w:pPr>
        <w:spacing w:after="0"/>
        <w:ind w:left="1418"/>
        <w:rPr>
          <w:szCs w:val="24"/>
        </w:rPr>
      </w:pPr>
      <w:r w:rsidRPr="00516FD0">
        <w:rPr>
          <w:szCs w:val="24"/>
        </w:rPr>
        <w:t>képlékeny alakváltozás</w:t>
      </w:r>
    </w:p>
    <w:p w:rsidR="001E0B2C" w:rsidRPr="00516FD0" w:rsidRDefault="001E0B2C" w:rsidP="00516FD0">
      <w:pPr>
        <w:spacing w:after="0"/>
        <w:ind w:left="1418"/>
        <w:rPr>
          <w:szCs w:val="24"/>
        </w:rPr>
      </w:pPr>
      <w:r w:rsidRPr="00516FD0">
        <w:rPr>
          <w:szCs w:val="24"/>
        </w:rPr>
        <w:t>a szakítódiagram (feszültség – nyúlás diagram)</w:t>
      </w:r>
    </w:p>
    <w:p w:rsidR="001E0B2C" w:rsidRPr="00516FD0" w:rsidRDefault="001E0B2C" w:rsidP="00516FD0">
      <w:pPr>
        <w:spacing w:after="0"/>
        <w:ind w:left="1418"/>
        <w:rPr>
          <w:szCs w:val="24"/>
        </w:rPr>
      </w:pPr>
      <w:r w:rsidRPr="00516FD0">
        <w:rPr>
          <w:szCs w:val="24"/>
        </w:rPr>
        <w:t>arányossági határ</w:t>
      </w:r>
    </w:p>
    <w:p w:rsidR="001E0B2C" w:rsidRPr="00516FD0" w:rsidRDefault="001E0B2C" w:rsidP="0006690B">
      <w:pPr>
        <w:spacing w:after="0"/>
        <w:ind w:left="1418"/>
        <w:rPr>
          <w:szCs w:val="24"/>
        </w:rPr>
      </w:pPr>
      <w:r w:rsidRPr="00516FD0">
        <w:rPr>
          <w:szCs w:val="24"/>
        </w:rPr>
        <w:lastRenderedPageBreak/>
        <w:t>Hooke-törvény</w:t>
      </w:r>
    </w:p>
    <w:p w:rsidR="001E0B2C" w:rsidRPr="00516FD0" w:rsidRDefault="001E0B2C" w:rsidP="0006690B">
      <w:pPr>
        <w:spacing w:after="0"/>
        <w:ind w:left="1418"/>
        <w:rPr>
          <w:szCs w:val="24"/>
        </w:rPr>
      </w:pPr>
      <w:r w:rsidRPr="00516FD0">
        <w:rPr>
          <w:szCs w:val="24"/>
        </w:rPr>
        <w:t>rugalmassági határ</w:t>
      </w:r>
    </w:p>
    <w:p w:rsidR="001E0B2C" w:rsidRPr="00516FD0" w:rsidRDefault="001E0B2C" w:rsidP="0006690B">
      <w:pPr>
        <w:spacing w:after="0"/>
        <w:ind w:left="1418"/>
        <w:rPr>
          <w:szCs w:val="24"/>
        </w:rPr>
      </w:pPr>
      <w:r w:rsidRPr="00516FD0">
        <w:rPr>
          <w:szCs w:val="24"/>
        </w:rPr>
        <w:t>folyáshatár</w:t>
      </w:r>
    </w:p>
    <w:p w:rsidR="001E0B2C" w:rsidRPr="00516FD0" w:rsidRDefault="001E0B2C" w:rsidP="0006690B">
      <w:pPr>
        <w:spacing w:after="0"/>
        <w:ind w:left="1418"/>
        <w:rPr>
          <w:szCs w:val="24"/>
        </w:rPr>
      </w:pPr>
      <w:r w:rsidRPr="00516FD0">
        <w:rPr>
          <w:szCs w:val="24"/>
        </w:rPr>
        <w:t>szakítószilárdság</w:t>
      </w:r>
    </w:p>
    <w:p w:rsidR="001E0B2C" w:rsidRPr="00516FD0" w:rsidRDefault="001E0B2C" w:rsidP="0006690B">
      <w:pPr>
        <w:spacing w:after="0"/>
        <w:ind w:left="1418"/>
        <w:rPr>
          <w:szCs w:val="24"/>
        </w:rPr>
      </w:pPr>
      <w:r w:rsidRPr="00516FD0">
        <w:rPr>
          <w:szCs w:val="24"/>
        </w:rPr>
        <w:t>szakítási nyúlás</w:t>
      </w:r>
    </w:p>
    <w:p w:rsidR="001E0B2C" w:rsidRPr="00516FD0" w:rsidRDefault="001E0B2C" w:rsidP="0006690B">
      <w:pPr>
        <w:spacing w:after="0"/>
        <w:ind w:left="1418"/>
        <w:rPr>
          <w:szCs w:val="24"/>
        </w:rPr>
      </w:pPr>
      <w:r w:rsidRPr="00516FD0">
        <w:rPr>
          <w:szCs w:val="24"/>
        </w:rPr>
        <w:t>egyéb anyagvizsgálati kísérletek</w:t>
      </w:r>
    </w:p>
    <w:p w:rsidR="001E0B2C" w:rsidRPr="00516FD0" w:rsidRDefault="001E0B2C" w:rsidP="00516FD0">
      <w:pPr>
        <w:spacing w:after="0"/>
        <w:ind w:left="567"/>
        <w:rPr>
          <w:szCs w:val="24"/>
        </w:rPr>
      </w:pPr>
      <w:r w:rsidRPr="00516FD0">
        <w:rPr>
          <w:szCs w:val="24"/>
        </w:rPr>
        <w:t>Keménységmérés</w:t>
      </w:r>
    </w:p>
    <w:p w:rsidR="001E0B2C" w:rsidRPr="00516FD0" w:rsidRDefault="001E0B2C" w:rsidP="0006690B">
      <w:pPr>
        <w:spacing w:after="0"/>
        <w:ind w:left="1418"/>
        <w:rPr>
          <w:szCs w:val="24"/>
        </w:rPr>
      </w:pPr>
      <w:r w:rsidRPr="00516FD0">
        <w:rPr>
          <w:szCs w:val="24"/>
        </w:rPr>
        <w:t>statikus keménységmérés</w:t>
      </w:r>
    </w:p>
    <w:p w:rsidR="001E0B2C" w:rsidRPr="00516FD0" w:rsidRDefault="001E0B2C" w:rsidP="0006690B">
      <w:pPr>
        <w:spacing w:after="0"/>
        <w:ind w:left="1418"/>
        <w:rPr>
          <w:szCs w:val="24"/>
        </w:rPr>
      </w:pPr>
      <w:r w:rsidRPr="00516FD0">
        <w:rPr>
          <w:szCs w:val="24"/>
        </w:rPr>
        <w:t>dinamikus keménységmérés</w:t>
      </w:r>
    </w:p>
    <w:p w:rsidR="001E0B2C" w:rsidRPr="00516FD0" w:rsidRDefault="001E0B2C" w:rsidP="0006690B">
      <w:pPr>
        <w:spacing w:after="0"/>
        <w:ind w:left="1418"/>
        <w:rPr>
          <w:szCs w:val="24"/>
        </w:rPr>
      </w:pPr>
      <w:r w:rsidRPr="00516FD0">
        <w:rPr>
          <w:szCs w:val="24"/>
        </w:rPr>
        <w:t>Brinell-féle keménységmérés HB</w:t>
      </w:r>
    </w:p>
    <w:p w:rsidR="001E0B2C" w:rsidRPr="00516FD0" w:rsidRDefault="001E0B2C" w:rsidP="0006690B">
      <w:pPr>
        <w:spacing w:after="0"/>
        <w:ind w:left="1418"/>
        <w:rPr>
          <w:szCs w:val="24"/>
        </w:rPr>
      </w:pPr>
      <w:r w:rsidRPr="00516FD0">
        <w:rPr>
          <w:szCs w:val="24"/>
        </w:rPr>
        <w:t>Vickers-féle keménységmérés HV</w:t>
      </w:r>
    </w:p>
    <w:p w:rsidR="001E0B2C" w:rsidRPr="00516FD0" w:rsidRDefault="001E0B2C" w:rsidP="0006690B">
      <w:pPr>
        <w:spacing w:after="0"/>
        <w:ind w:left="1418"/>
        <w:rPr>
          <w:szCs w:val="24"/>
        </w:rPr>
      </w:pPr>
      <w:r w:rsidRPr="00516FD0">
        <w:rPr>
          <w:szCs w:val="24"/>
        </w:rPr>
        <w:t>Rockwell-féle keménységmérés HR (HRA, HRC, HRB, HRF)</w:t>
      </w:r>
    </w:p>
    <w:p w:rsidR="001E0B2C" w:rsidRPr="00516FD0" w:rsidRDefault="001E0B2C" w:rsidP="0006690B">
      <w:pPr>
        <w:spacing w:after="0"/>
        <w:ind w:left="1418"/>
        <w:rPr>
          <w:szCs w:val="24"/>
        </w:rPr>
      </w:pPr>
      <w:r w:rsidRPr="00516FD0">
        <w:rPr>
          <w:szCs w:val="24"/>
        </w:rPr>
        <w:t>egyéb keménységmérési eljárások</w:t>
      </w:r>
    </w:p>
    <w:p w:rsidR="001E0B2C" w:rsidRPr="00516FD0" w:rsidRDefault="001E0B2C" w:rsidP="00516FD0">
      <w:pPr>
        <w:spacing w:after="0"/>
        <w:ind w:left="567"/>
        <w:rPr>
          <w:szCs w:val="24"/>
        </w:rPr>
      </w:pPr>
      <w:r w:rsidRPr="00516FD0">
        <w:rPr>
          <w:szCs w:val="24"/>
        </w:rPr>
        <w:t>Roncsolásmentes anyagvizsgálati módszerek</w:t>
      </w:r>
    </w:p>
    <w:p w:rsidR="001E0B2C" w:rsidRPr="00516FD0" w:rsidRDefault="001E0B2C" w:rsidP="0006690B">
      <w:pPr>
        <w:spacing w:after="0"/>
        <w:ind w:left="1418"/>
        <w:rPr>
          <w:szCs w:val="24"/>
        </w:rPr>
      </w:pPr>
      <w:r w:rsidRPr="00516FD0">
        <w:rPr>
          <w:szCs w:val="24"/>
        </w:rPr>
        <w:t>mágneses repedésvizsgálat</w:t>
      </w:r>
    </w:p>
    <w:p w:rsidR="001E0B2C" w:rsidRPr="00516FD0" w:rsidRDefault="001E0B2C" w:rsidP="0006690B">
      <w:pPr>
        <w:spacing w:after="0"/>
        <w:ind w:left="1418"/>
        <w:rPr>
          <w:szCs w:val="24"/>
        </w:rPr>
      </w:pPr>
      <w:r w:rsidRPr="00516FD0">
        <w:rPr>
          <w:szCs w:val="24"/>
        </w:rPr>
        <w:t>ultrahangos vizsgálat</w:t>
      </w:r>
    </w:p>
    <w:p w:rsidR="001E0B2C" w:rsidRPr="00516FD0" w:rsidRDefault="001E0B2C" w:rsidP="0006690B">
      <w:pPr>
        <w:spacing w:after="0"/>
        <w:ind w:left="1418"/>
        <w:rPr>
          <w:szCs w:val="24"/>
        </w:rPr>
      </w:pPr>
      <w:r w:rsidRPr="00516FD0">
        <w:rPr>
          <w:szCs w:val="24"/>
        </w:rPr>
        <w:t>felületi hajszálrepedés</w:t>
      </w:r>
      <w:r>
        <w:rPr>
          <w:szCs w:val="24"/>
        </w:rPr>
        <w:t>-</w:t>
      </w:r>
      <w:r w:rsidRPr="00516FD0">
        <w:rPr>
          <w:szCs w:val="24"/>
        </w:rPr>
        <w:t>vizsgálat a Met-L-Check eljárással</w:t>
      </w:r>
    </w:p>
    <w:p w:rsidR="001E0B2C" w:rsidRPr="00516FD0" w:rsidRDefault="001E0B2C" w:rsidP="0006690B">
      <w:pPr>
        <w:spacing w:after="0"/>
        <w:ind w:left="1418"/>
        <w:rPr>
          <w:szCs w:val="24"/>
        </w:rPr>
      </w:pPr>
      <w:r w:rsidRPr="00516FD0">
        <w:rPr>
          <w:szCs w:val="24"/>
        </w:rPr>
        <w:t>anyagvizsgálat röntgen vagy gamma sugarakkal</w:t>
      </w:r>
    </w:p>
    <w:p w:rsidR="001E0B2C" w:rsidRDefault="001E0B2C" w:rsidP="0006690B">
      <w:pPr>
        <w:spacing w:after="0"/>
        <w:ind w:left="1418"/>
      </w:pPr>
      <w:r w:rsidRPr="00516FD0">
        <w:rPr>
          <w:szCs w:val="24"/>
        </w:rPr>
        <w:t>egyéb anyagvizsgálati módszerek</w:t>
      </w:r>
    </w:p>
    <w:p w:rsidR="001E0B2C" w:rsidRDefault="001E0B2C" w:rsidP="00C53E01">
      <w:pPr>
        <w:tabs>
          <w:tab w:val="left" w:pos="1418"/>
          <w:tab w:val="right" w:pos="9072"/>
        </w:tabs>
        <w:spacing w:after="0"/>
        <w:ind w:left="851"/>
      </w:pPr>
    </w:p>
    <w:p w:rsidR="001E0B2C" w:rsidRDefault="001E0B2C" w:rsidP="00C53E01">
      <w:pPr>
        <w:pStyle w:val="Listaszerbekezds"/>
        <w:numPr>
          <w:ilvl w:val="2"/>
          <w:numId w:val="8"/>
        </w:numPr>
        <w:tabs>
          <w:tab w:val="left" w:pos="1701"/>
          <w:tab w:val="right" w:pos="9072"/>
        </w:tabs>
        <w:spacing w:after="0"/>
        <w:ind w:left="993" w:hanging="426"/>
        <w:rPr>
          <w:b/>
          <w:i/>
        </w:rPr>
      </w:pPr>
      <w:r>
        <w:rPr>
          <w:b/>
          <w:i/>
        </w:rPr>
        <w:t>Szerelés</w:t>
      </w:r>
      <w:r w:rsidRPr="00644690">
        <w:rPr>
          <w:b/>
          <w:i/>
        </w:rPr>
        <w:tab/>
      </w:r>
      <w:r>
        <w:rPr>
          <w:b/>
          <w:i/>
        </w:rPr>
        <w:t>6</w:t>
      </w:r>
      <w:r w:rsidR="006E0B91">
        <w:rPr>
          <w:b/>
          <w:i/>
        </w:rPr>
        <w:t>0</w:t>
      </w:r>
      <w:r>
        <w:rPr>
          <w:b/>
          <w:i/>
        </w:rPr>
        <w:t xml:space="preserve"> ó</w:t>
      </w:r>
      <w:r w:rsidRPr="00644690">
        <w:rPr>
          <w:b/>
          <w:i/>
        </w:rPr>
        <w:t>ra/</w:t>
      </w:r>
      <w:r w:rsidR="006E0B91">
        <w:rPr>
          <w:b/>
          <w:i/>
        </w:rPr>
        <w:t>96</w:t>
      </w:r>
      <w:r w:rsidRPr="00644690">
        <w:rPr>
          <w:b/>
          <w:i/>
        </w:rPr>
        <w:t xml:space="preserve"> óra</w:t>
      </w:r>
    </w:p>
    <w:p w:rsidR="001E0B2C" w:rsidRPr="0006690B" w:rsidRDefault="001E0B2C" w:rsidP="0006690B">
      <w:pPr>
        <w:spacing w:after="0"/>
        <w:ind w:left="567"/>
        <w:rPr>
          <w:szCs w:val="24"/>
        </w:rPr>
      </w:pPr>
      <w:r w:rsidRPr="0006690B">
        <w:rPr>
          <w:szCs w:val="24"/>
        </w:rPr>
        <w:t>Kötőelemek szerelése</w:t>
      </w:r>
    </w:p>
    <w:p w:rsidR="001E0B2C" w:rsidRPr="0006690B" w:rsidRDefault="001E0B2C" w:rsidP="0006690B">
      <w:pPr>
        <w:spacing w:after="0"/>
        <w:ind w:left="1418"/>
        <w:rPr>
          <w:szCs w:val="24"/>
        </w:rPr>
      </w:pPr>
      <w:r w:rsidRPr="0006690B">
        <w:rPr>
          <w:szCs w:val="24"/>
        </w:rPr>
        <w:t>kötőelemek szerelésének szabályai</w:t>
      </w:r>
    </w:p>
    <w:p w:rsidR="001E0B2C" w:rsidRPr="0006690B" w:rsidRDefault="001E0B2C" w:rsidP="0006690B">
      <w:pPr>
        <w:spacing w:after="0"/>
        <w:ind w:left="1418"/>
        <w:rPr>
          <w:szCs w:val="24"/>
        </w:rPr>
      </w:pPr>
      <w:r w:rsidRPr="0006690B">
        <w:rPr>
          <w:szCs w:val="24"/>
        </w:rPr>
        <w:t>szerelési gyakorlat</w:t>
      </w:r>
    </w:p>
    <w:p w:rsidR="001E0B2C" w:rsidRPr="0006690B" w:rsidRDefault="001E0B2C" w:rsidP="0006690B">
      <w:pPr>
        <w:spacing w:after="0"/>
        <w:ind w:left="567"/>
        <w:rPr>
          <w:szCs w:val="24"/>
        </w:rPr>
      </w:pPr>
      <w:r w:rsidRPr="0006690B">
        <w:rPr>
          <w:szCs w:val="24"/>
        </w:rPr>
        <w:t>Csapágyak szerelése</w:t>
      </w:r>
    </w:p>
    <w:p w:rsidR="001E0B2C" w:rsidRPr="0006690B" w:rsidRDefault="001E0B2C" w:rsidP="0006690B">
      <w:pPr>
        <w:spacing w:after="0"/>
        <w:ind w:left="1418"/>
        <w:rPr>
          <w:szCs w:val="24"/>
        </w:rPr>
      </w:pPr>
      <w:r w:rsidRPr="0006690B">
        <w:rPr>
          <w:szCs w:val="24"/>
        </w:rPr>
        <w:t>csapágyak szerelésének szabályai</w:t>
      </w:r>
    </w:p>
    <w:p w:rsidR="001E0B2C" w:rsidRPr="0006690B" w:rsidRDefault="001E0B2C" w:rsidP="0006690B">
      <w:pPr>
        <w:spacing w:after="0"/>
        <w:ind w:left="1418"/>
        <w:rPr>
          <w:szCs w:val="24"/>
        </w:rPr>
      </w:pPr>
      <w:r w:rsidRPr="0006690B">
        <w:rPr>
          <w:szCs w:val="24"/>
        </w:rPr>
        <w:t>szerelési gyakorlat</w:t>
      </w:r>
    </w:p>
    <w:p w:rsidR="001E0B2C" w:rsidRPr="0006690B" w:rsidRDefault="001E0B2C" w:rsidP="0006690B">
      <w:pPr>
        <w:spacing w:after="0"/>
        <w:ind w:left="567"/>
        <w:rPr>
          <w:szCs w:val="24"/>
        </w:rPr>
      </w:pPr>
      <w:r w:rsidRPr="0006690B">
        <w:rPr>
          <w:szCs w:val="24"/>
        </w:rPr>
        <w:t>Fogaskerekek szerelése</w:t>
      </w:r>
    </w:p>
    <w:p w:rsidR="001E0B2C" w:rsidRPr="0006690B" w:rsidRDefault="001E0B2C" w:rsidP="0006690B">
      <w:pPr>
        <w:spacing w:after="0"/>
        <w:ind w:left="1418"/>
        <w:rPr>
          <w:szCs w:val="24"/>
        </w:rPr>
      </w:pPr>
      <w:r w:rsidRPr="0006690B">
        <w:rPr>
          <w:szCs w:val="24"/>
        </w:rPr>
        <w:t>fogaskerekek szerelésének szabályai</w:t>
      </w:r>
    </w:p>
    <w:p w:rsidR="001E0B2C" w:rsidRPr="0006690B" w:rsidRDefault="001E0B2C" w:rsidP="0006690B">
      <w:pPr>
        <w:spacing w:after="0"/>
        <w:ind w:left="1418"/>
        <w:rPr>
          <w:szCs w:val="24"/>
        </w:rPr>
      </w:pPr>
      <w:r w:rsidRPr="0006690B">
        <w:rPr>
          <w:szCs w:val="24"/>
        </w:rPr>
        <w:t>szerelési gyakorlat</w:t>
      </w:r>
    </w:p>
    <w:p w:rsidR="001E0B2C" w:rsidRPr="0006690B" w:rsidRDefault="001E0B2C" w:rsidP="0006690B">
      <w:pPr>
        <w:spacing w:after="0"/>
        <w:ind w:left="567"/>
        <w:rPr>
          <w:szCs w:val="24"/>
        </w:rPr>
      </w:pPr>
      <w:r w:rsidRPr="0006690B">
        <w:rPr>
          <w:szCs w:val="24"/>
        </w:rPr>
        <w:t>Csőkötések szerelése</w:t>
      </w:r>
    </w:p>
    <w:p w:rsidR="001E0B2C" w:rsidRPr="0006690B" w:rsidRDefault="001E0B2C" w:rsidP="0006690B">
      <w:pPr>
        <w:spacing w:after="0"/>
        <w:ind w:left="1418"/>
        <w:rPr>
          <w:szCs w:val="24"/>
        </w:rPr>
      </w:pPr>
      <w:r w:rsidRPr="0006690B">
        <w:rPr>
          <w:szCs w:val="24"/>
        </w:rPr>
        <w:t>csőkötések szerelésének szabályai</w:t>
      </w:r>
    </w:p>
    <w:p w:rsidR="001E0B2C" w:rsidRPr="0006690B" w:rsidRDefault="001E0B2C" w:rsidP="0006690B">
      <w:pPr>
        <w:spacing w:after="0"/>
        <w:ind w:left="1418"/>
        <w:rPr>
          <w:szCs w:val="24"/>
        </w:rPr>
      </w:pPr>
      <w:r w:rsidRPr="0006690B">
        <w:rPr>
          <w:szCs w:val="24"/>
        </w:rPr>
        <w:t>szerelési gyakorlat</w:t>
      </w:r>
    </w:p>
    <w:p w:rsidR="001E0B2C" w:rsidRPr="0006690B" w:rsidRDefault="001E0B2C" w:rsidP="0006690B">
      <w:pPr>
        <w:spacing w:after="0"/>
        <w:ind w:left="567"/>
        <w:rPr>
          <w:szCs w:val="24"/>
        </w:rPr>
      </w:pPr>
      <w:r w:rsidRPr="0006690B">
        <w:rPr>
          <w:szCs w:val="24"/>
        </w:rPr>
        <w:t>Dugattyús motor szerelése</w:t>
      </w:r>
    </w:p>
    <w:p w:rsidR="001E0B2C" w:rsidRPr="0006690B" w:rsidRDefault="001E0B2C" w:rsidP="0006690B">
      <w:pPr>
        <w:spacing w:after="0"/>
        <w:ind w:left="1418"/>
        <w:rPr>
          <w:szCs w:val="24"/>
        </w:rPr>
      </w:pPr>
      <w:r w:rsidRPr="0006690B">
        <w:rPr>
          <w:szCs w:val="24"/>
        </w:rPr>
        <w:t>dugattyús motorok szerelésének szabályai</w:t>
      </w:r>
    </w:p>
    <w:p w:rsidR="001E0B2C" w:rsidRPr="0006690B" w:rsidRDefault="001E0B2C" w:rsidP="0006690B">
      <w:pPr>
        <w:spacing w:after="0"/>
        <w:ind w:left="1418"/>
        <w:rPr>
          <w:szCs w:val="24"/>
        </w:rPr>
      </w:pPr>
      <w:r w:rsidRPr="0006690B">
        <w:rPr>
          <w:szCs w:val="24"/>
        </w:rPr>
        <w:t>szétszerelés</w:t>
      </w:r>
    </w:p>
    <w:p w:rsidR="001E0B2C" w:rsidRPr="0006690B" w:rsidRDefault="001E0B2C" w:rsidP="0006690B">
      <w:pPr>
        <w:spacing w:after="0"/>
        <w:ind w:left="1418"/>
        <w:rPr>
          <w:szCs w:val="24"/>
        </w:rPr>
      </w:pPr>
      <w:r w:rsidRPr="0006690B">
        <w:rPr>
          <w:szCs w:val="24"/>
        </w:rPr>
        <w:t>hibafelvételezés</w:t>
      </w:r>
    </w:p>
    <w:p w:rsidR="001E0B2C" w:rsidRPr="0006690B" w:rsidRDefault="001E0B2C" w:rsidP="0006690B">
      <w:pPr>
        <w:spacing w:after="0"/>
        <w:ind w:left="1418"/>
        <w:rPr>
          <w:szCs w:val="24"/>
        </w:rPr>
      </w:pPr>
      <w:r w:rsidRPr="0006690B">
        <w:rPr>
          <w:szCs w:val="24"/>
        </w:rPr>
        <w:t>összeszerelés</w:t>
      </w:r>
    </w:p>
    <w:p w:rsidR="001E0B2C" w:rsidRPr="0006690B" w:rsidRDefault="001E0B2C" w:rsidP="0006690B">
      <w:pPr>
        <w:spacing w:after="0"/>
        <w:ind w:left="1418"/>
        <w:rPr>
          <w:szCs w:val="24"/>
        </w:rPr>
      </w:pPr>
      <w:r w:rsidRPr="0006690B">
        <w:rPr>
          <w:szCs w:val="24"/>
        </w:rPr>
        <w:t>szerelési gyakorlat</w:t>
      </w:r>
    </w:p>
    <w:p w:rsidR="001E0B2C" w:rsidRPr="0006690B" w:rsidRDefault="001E0B2C" w:rsidP="0006690B">
      <w:pPr>
        <w:spacing w:after="0"/>
        <w:ind w:left="567"/>
        <w:rPr>
          <w:szCs w:val="24"/>
        </w:rPr>
      </w:pPr>
      <w:r w:rsidRPr="0006690B">
        <w:rPr>
          <w:szCs w:val="24"/>
        </w:rPr>
        <w:t>Forgattyús hajtómű szerelése</w:t>
      </w:r>
    </w:p>
    <w:p w:rsidR="001E0B2C" w:rsidRPr="0006690B" w:rsidRDefault="001E0B2C" w:rsidP="0006690B">
      <w:pPr>
        <w:spacing w:after="0"/>
        <w:ind w:left="1418"/>
        <w:rPr>
          <w:szCs w:val="24"/>
        </w:rPr>
      </w:pPr>
      <w:r w:rsidRPr="0006690B">
        <w:rPr>
          <w:szCs w:val="24"/>
        </w:rPr>
        <w:t>forgattyús hajtómű szerelésének szabályai</w:t>
      </w:r>
    </w:p>
    <w:p w:rsidR="001E0B2C" w:rsidRPr="0006690B" w:rsidRDefault="001E0B2C" w:rsidP="0006690B">
      <w:pPr>
        <w:spacing w:after="0"/>
        <w:ind w:left="1418"/>
        <w:rPr>
          <w:szCs w:val="24"/>
        </w:rPr>
      </w:pPr>
      <w:r w:rsidRPr="0006690B">
        <w:rPr>
          <w:szCs w:val="24"/>
        </w:rPr>
        <w:t>szétszerelés</w:t>
      </w:r>
    </w:p>
    <w:p w:rsidR="001E0B2C" w:rsidRPr="0006690B" w:rsidRDefault="001E0B2C" w:rsidP="0006690B">
      <w:pPr>
        <w:spacing w:after="0"/>
        <w:ind w:left="1418"/>
        <w:rPr>
          <w:szCs w:val="24"/>
        </w:rPr>
      </w:pPr>
      <w:r w:rsidRPr="0006690B">
        <w:rPr>
          <w:szCs w:val="24"/>
        </w:rPr>
        <w:t>hibafelvételezés</w:t>
      </w:r>
    </w:p>
    <w:p w:rsidR="001E0B2C" w:rsidRPr="0006690B" w:rsidRDefault="001E0B2C" w:rsidP="0006690B">
      <w:pPr>
        <w:spacing w:after="0"/>
        <w:ind w:left="1418"/>
        <w:rPr>
          <w:szCs w:val="24"/>
        </w:rPr>
      </w:pPr>
      <w:r w:rsidRPr="0006690B">
        <w:rPr>
          <w:szCs w:val="24"/>
        </w:rPr>
        <w:t>összeszerelés</w:t>
      </w:r>
    </w:p>
    <w:p w:rsidR="001E0B2C" w:rsidRPr="0006690B" w:rsidRDefault="001E0B2C" w:rsidP="0006690B">
      <w:pPr>
        <w:spacing w:after="0"/>
        <w:ind w:left="1418"/>
        <w:rPr>
          <w:szCs w:val="24"/>
        </w:rPr>
      </w:pPr>
      <w:r w:rsidRPr="0006690B">
        <w:rPr>
          <w:szCs w:val="24"/>
        </w:rPr>
        <w:t>szerelési gyakorlat</w:t>
      </w:r>
    </w:p>
    <w:p w:rsidR="001E0B2C" w:rsidRPr="0006690B" w:rsidRDefault="001E0B2C" w:rsidP="0006690B">
      <w:pPr>
        <w:spacing w:after="0"/>
        <w:ind w:left="567"/>
        <w:rPr>
          <w:szCs w:val="24"/>
        </w:rPr>
      </w:pPr>
      <w:r w:rsidRPr="0006690B">
        <w:rPr>
          <w:szCs w:val="24"/>
        </w:rPr>
        <w:t>Lánc- és szíjhajtás szerelése</w:t>
      </w:r>
    </w:p>
    <w:p w:rsidR="001E0B2C" w:rsidRPr="0006690B" w:rsidRDefault="001E0B2C" w:rsidP="0006690B">
      <w:pPr>
        <w:spacing w:after="0"/>
        <w:ind w:left="1418"/>
        <w:rPr>
          <w:szCs w:val="24"/>
        </w:rPr>
      </w:pPr>
      <w:r w:rsidRPr="0006690B">
        <w:rPr>
          <w:szCs w:val="24"/>
        </w:rPr>
        <w:t>lánc- és szíjhajtás szerelésének szabályai</w:t>
      </w:r>
    </w:p>
    <w:p w:rsidR="001E0B2C" w:rsidRPr="0006690B" w:rsidRDefault="001E0B2C" w:rsidP="0006690B">
      <w:pPr>
        <w:spacing w:after="0"/>
        <w:ind w:left="1418"/>
        <w:rPr>
          <w:szCs w:val="24"/>
        </w:rPr>
      </w:pPr>
      <w:r w:rsidRPr="0006690B">
        <w:rPr>
          <w:szCs w:val="24"/>
        </w:rPr>
        <w:t>szétszerelés</w:t>
      </w:r>
    </w:p>
    <w:p w:rsidR="001E0B2C" w:rsidRPr="0006690B" w:rsidRDefault="001E0B2C" w:rsidP="0006690B">
      <w:pPr>
        <w:spacing w:after="0"/>
        <w:ind w:left="1418"/>
        <w:rPr>
          <w:szCs w:val="24"/>
        </w:rPr>
      </w:pPr>
      <w:r w:rsidRPr="0006690B">
        <w:rPr>
          <w:szCs w:val="24"/>
        </w:rPr>
        <w:t>hibafelvételezés</w:t>
      </w:r>
    </w:p>
    <w:p w:rsidR="001E0B2C" w:rsidRPr="0006690B" w:rsidRDefault="001E0B2C" w:rsidP="0006690B">
      <w:pPr>
        <w:spacing w:after="0"/>
        <w:ind w:left="1418"/>
        <w:rPr>
          <w:szCs w:val="24"/>
        </w:rPr>
      </w:pPr>
      <w:r w:rsidRPr="0006690B">
        <w:rPr>
          <w:szCs w:val="24"/>
        </w:rPr>
        <w:t>összeszerelés</w:t>
      </w:r>
    </w:p>
    <w:p w:rsidR="001E0B2C" w:rsidRPr="0006690B" w:rsidRDefault="001E0B2C" w:rsidP="0006690B">
      <w:pPr>
        <w:spacing w:after="0"/>
        <w:ind w:left="1418"/>
        <w:rPr>
          <w:szCs w:val="24"/>
        </w:rPr>
      </w:pPr>
      <w:r w:rsidRPr="0006690B">
        <w:rPr>
          <w:szCs w:val="24"/>
        </w:rPr>
        <w:lastRenderedPageBreak/>
        <w:t>szerelési gyakorlat</w:t>
      </w:r>
    </w:p>
    <w:p w:rsidR="001E0B2C" w:rsidRPr="0006690B" w:rsidRDefault="001E0B2C" w:rsidP="0006690B">
      <w:pPr>
        <w:spacing w:after="0"/>
        <w:ind w:left="567"/>
        <w:rPr>
          <w:szCs w:val="24"/>
        </w:rPr>
      </w:pPr>
      <w:r w:rsidRPr="0006690B">
        <w:rPr>
          <w:szCs w:val="24"/>
        </w:rPr>
        <w:t>Tengelykapcsolók szerelése</w:t>
      </w:r>
    </w:p>
    <w:p w:rsidR="001E0B2C" w:rsidRPr="0006690B" w:rsidRDefault="001E0B2C" w:rsidP="0006690B">
      <w:pPr>
        <w:spacing w:after="0"/>
        <w:ind w:left="1418"/>
        <w:rPr>
          <w:szCs w:val="24"/>
        </w:rPr>
      </w:pPr>
      <w:r w:rsidRPr="0006690B">
        <w:rPr>
          <w:szCs w:val="24"/>
        </w:rPr>
        <w:t>tengelykapcsolók szerelésének szabályai</w:t>
      </w:r>
    </w:p>
    <w:p w:rsidR="001E0B2C" w:rsidRPr="0006690B" w:rsidRDefault="001E0B2C" w:rsidP="0006690B">
      <w:pPr>
        <w:spacing w:after="0"/>
        <w:ind w:left="1418"/>
        <w:rPr>
          <w:szCs w:val="24"/>
        </w:rPr>
      </w:pPr>
      <w:r w:rsidRPr="0006690B">
        <w:rPr>
          <w:szCs w:val="24"/>
        </w:rPr>
        <w:t>szétszerelés</w:t>
      </w:r>
    </w:p>
    <w:p w:rsidR="001E0B2C" w:rsidRPr="0006690B" w:rsidRDefault="001E0B2C" w:rsidP="0006690B">
      <w:pPr>
        <w:spacing w:after="0"/>
        <w:ind w:left="1418"/>
        <w:rPr>
          <w:szCs w:val="24"/>
        </w:rPr>
      </w:pPr>
      <w:r w:rsidRPr="0006690B">
        <w:rPr>
          <w:szCs w:val="24"/>
        </w:rPr>
        <w:t>hibafelvételezés</w:t>
      </w:r>
    </w:p>
    <w:p w:rsidR="001E0B2C" w:rsidRPr="0006690B" w:rsidRDefault="001E0B2C" w:rsidP="0006690B">
      <w:pPr>
        <w:spacing w:after="0"/>
        <w:ind w:left="1418"/>
        <w:rPr>
          <w:szCs w:val="24"/>
        </w:rPr>
      </w:pPr>
      <w:r w:rsidRPr="0006690B">
        <w:rPr>
          <w:szCs w:val="24"/>
        </w:rPr>
        <w:t>összeszerelés</w:t>
      </w:r>
    </w:p>
    <w:p w:rsidR="001E0B2C" w:rsidRPr="0006690B" w:rsidRDefault="001E0B2C" w:rsidP="0006690B">
      <w:pPr>
        <w:spacing w:after="0"/>
        <w:ind w:left="1418"/>
        <w:rPr>
          <w:szCs w:val="24"/>
        </w:rPr>
      </w:pPr>
      <w:r w:rsidRPr="0006690B">
        <w:rPr>
          <w:szCs w:val="24"/>
        </w:rPr>
        <w:t>szerelési gyakorlat</w:t>
      </w:r>
    </w:p>
    <w:p w:rsidR="001E0B2C" w:rsidRPr="0006690B" w:rsidRDefault="001E0B2C" w:rsidP="0006690B">
      <w:pPr>
        <w:spacing w:after="0"/>
        <w:ind w:left="567"/>
        <w:rPr>
          <w:szCs w:val="24"/>
        </w:rPr>
      </w:pPr>
      <w:r w:rsidRPr="0006690B">
        <w:rPr>
          <w:szCs w:val="24"/>
        </w:rPr>
        <w:t>Hajtóművek szerelése</w:t>
      </w:r>
    </w:p>
    <w:p w:rsidR="001E0B2C" w:rsidRPr="0006690B" w:rsidRDefault="001E0B2C" w:rsidP="0006690B">
      <w:pPr>
        <w:spacing w:after="0"/>
        <w:ind w:left="1418"/>
        <w:rPr>
          <w:szCs w:val="24"/>
        </w:rPr>
      </w:pPr>
      <w:r w:rsidRPr="0006690B">
        <w:rPr>
          <w:szCs w:val="24"/>
        </w:rPr>
        <w:t>hajtóművek szerelésének szabályai</w:t>
      </w:r>
    </w:p>
    <w:p w:rsidR="001E0B2C" w:rsidRPr="0006690B" w:rsidRDefault="001E0B2C" w:rsidP="0006690B">
      <w:pPr>
        <w:spacing w:after="0"/>
        <w:ind w:left="1418"/>
        <w:rPr>
          <w:szCs w:val="24"/>
        </w:rPr>
      </w:pPr>
      <w:r w:rsidRPr="0006690B">
        <w:rPr>
          <w:szCs w:val="24"/>
        </w:rPr>
        <w:t>szétszerelés</w:t>
      </w:r>
    </w:p>
    <w:p w:rsidR="001E0B2C" w:rsidRPr="0006690B" w:rsidRDefault="001E0B2C" w:rsidP="0006690B">
      <w:pPr>
        <w:spacing w:after="0"/>
        <w:ind w:left="1418"/>
        <w:rPr>
          <w:szCs w:val="24"/>
        </w:rPr>
      </w:pPr>
      <w:r w:rsidRPr="0006690B">
        <w:rPr>
          <w:szCs w:val="24"/>
        </w:rPr>
        <w:t>hibafelvételezés</w:t>
      </w:r>
    </w:p>
    <w:p w:rsidR="001E0B2C" w:rsidRPr="0006690B" w:rsidRDefault="001E0B2C" w:rsidP="0006690B">
      <w:pPr>
        <w:spacing w:after="0"/>
        <w:ind w:left="1418"/>
        <w:rPr>
          <w:szCs w:val="24"/>
        </w:rPr>
      </w:pPr>
      <w:r w:rsidRPr="0006690B">
        <w:rPr>
          <w:szCs w:val="24"/>
        </w:rPr>
        <w:t>összeszerelés</w:t>
      </w:r>
    </w:p>
    <w:p w:rsidR="001E0B2C" w:rsidRPr="0006690B" w:rsidRDefault="001E0B2C" w:rsidP="0006690B">
      <w:pPr>
        <w:spacing w:after="0"/>
        <w:ind w:left="1418"/>
        <w:rPr>
          <w:szCs w:val="24"/>
        </w:rPr>
      </w:pPr>
      <w:r w:rsidRPr="0006690B">
        <w:rPr>
          <w:szCs w:val="24"/>
        </w:rPr>
        <w:t>szerelési gyakorlat</w:t>
      </w:r>
    </w:p>
    <w:p w:rsidR="001E0B2C" w:rsidRPr="0006690B" w:rsidRDefault="001E0B2C" w:rsidP="0006690B">
      <w:pPr>
        <w:spacing w:after="0"/>
        <w:ind w:left="567"/>
        <w:rPr>
          <w:szCs w:val="24"/>
        </w:rPr>
      </w:pPr>
      <w:r w:rsidRPr="0006690B">
        <w:rPr>
          <w:szCs w:val="24"/>
        </w:rPr>
        <w:t>Futóművek szerelése</w:t>
      </w:r>
    </w:p>
    <w:p w:rsidR="001E0B2C" w:rsidRPr="0006690B" w:rsidRDefault="001E0B2C" w:rsidP="0006690B">
      <w:pPr>
        <w:spacing w:after="0"/>
        <w:ind w:left="1418"/>
        <w:rPr>
          <w:szCs w:val="24"/>
        </w:rPr>
      </w:pPr>
      <w:r w:rsidRPr="0006690B">
        <w:rPr>
          <w:szCs w:val="24"/>
        </w:rPr>
        <w:t>futóművek szerelésének szabályai</w:t>
      </w:r>
    </w:p>
    <w:p w:rsidR="001E0B2C" w:rsidRPr="0006690B" w:rsidRDefault="001E0B2C" w:rsidP="0006690B">
      <w:pPr>
        <w:spacing w:after="0"/>
        <w:ind w:left="1418"/>
        <w:rPr>
          <w:szCs w:val="24"/>
        </w:rPr>
      </w:pPr>
      <w:r w:rsidRPr="0006690B">
        <w:rPr>
          <w:szCs w:val="24"/>
        </w:rPr>
        <w:t>szétszerelés</w:t>
      </w:r>
    </w:p>
    <w:p w:rsidR="001E0B2C" w:rsidRPr="0006690B" w:rsidRDefault="001E0B2C" w:rsidP="0006690B">
      <w:pPr>
        <w:spacing w:after="0"/>
        <w:ind w:left="1418"/>
        <w:rPr>
          <w:szCs w:val="24"/>
        </w:rPr>
      </w:pPr>
      <w:r w:rsidRPr="0006690B">
        <w:rPr>
          <w:szCs w:val="24"/>
        </w:rPr>
        <w:t>hibafelvételezés</w:t>
      </w:r>
    </w:p>
    <w:p w:rsidR="001E0B2C" w:rsidRPr="0006690B" w:rsidRDefault="001E0B2C" w:rsidP="0006690B">
      <w:pPr>
        <w:spacing w:after="0"/>
        <w:ind w:left="1418"/>
        <w:rPr>
          <w:szCs w:val="24"/>
        </w:rPr>
      </w:pPr>
      <w:r w:rsidRPr="0006690B">
        <w:rPr>
          <w:szCs w:val="24"/>
        </w:rPr>
        <w:t>összeszerelés</w:t>
      </w:r>
    </w:p>
    <w:p w:rsidR="001E0B2C" w:rsidRPr="0006690B" w:rsidRDefault="001E0B2C" w:rsidP="0006690B">
      <w:pPr>
        <w:spacing w:after="0"/>
        <w:ind w:left="1418"/>
        <w:rPr>
          <w:szCs w:val="24"/>
        </w:rPr>
      </w:pPr>
      <w:r w:rsidRPr="0006690B">
        <w:rPr>
          <w:szCs w:val="24"/>
        </w:rPr>
        <w:t>szerelési gyakorlat</w:t>
      </w:r>
    </w:p>
    <w:p w:rsidR="001E0B2C" w:rsidRPr="0006690B" w:rsidRDefault="001E0B2C" w:rsidP="0006690B">
      <w:pPr>
        <w:spacing w:after="0"/>
        <w:ind w:left="567"/>
        <w:rPr>
          <w:szCs w:val="24"/>
        </w:rPr>
      </w:pPr>
      <w:r w:rsidRPr="0006690B">
        <w:rPr>
          <w:szCs w:val="24"/>
        </w:rPr>
        <w:t>Fékek szerelése</w:t>
      </w:r>
    </w:p>
    <w:p w:rsidR="001E0B2C" w:rsidRPr="0006690B" w:rsidRDefault="001E0B2C" w:rsidP="0006690B">
      <w:pPr>
        <w:spacing w:after="0"/>
        <w:ind w:left="1418"/>
        <w:rPr>
          <w:szCs w:val="24"/>
        </w:rPr>
      </w:pPr>
      <w:r w:rsidRPr="0006690B">
        <w:rPr>
          <w:szCs w:val="24"/>
        </w:rPr>
        <w:t>fékek szerelésének szabályai</w:t>
      </w:r>
    </w:p>
    <w:p w:rsidR="001E0B2C" w:rsidRPr="0006690B" w:rsidRDefault="001E0B2C" w:rsidP="0006690B">
      <w:pPr>
        <w:spacing w:after="0"/>
        <w:ind w:left="1418"/>
        <w:rPr>
          <w:szCs w:val="24"/>
        </w:rPr>
      </w:pPr>
      <w:r w:rsidRPr="0006690B">
        <w:rPr>
          <w:szCs w:val="24"/>
        </w:rPr>
        <w:t>szétszerelés</w:t>
      </w:r>
    </w:p>
    <w:p w:rsidR="001E0B2C" w:rsidRPr="0006690B" w:rsidRDefault="001E0B2C" w:rsidP="0006690B">
      <w:pPr>
        <w:spacing w:after="0"/>
        <w:ind w:left="1418"/>
        <w:rPr>
          <w:szCs w:val="24"/>
        </w:rPr>
      </w:pPr>
      <w:r w:rsidRPr="0006690B">
        <w:rPr>
          <w:szCs w:val="24"/>
        </w:rPr>
        <w:t>hibafelvételezés</w:t>
      </w:r>
    </w:p>
    <w:p w:rsidR="001E0B2C" w:rsidRPr="0006690B" w:rsidRDefault="001E0B2C" w:rsidP="0006690B">
      <w:pPr>
        <w:spacing w:after="0"/>
        <w:ind w:left="1418"/>
        <w:rPr>
          <w:szCs w:val="24"/>
        </w:rPr>
      </w:pPr>
      <w:r w:rsidRPr="0006690B">
        <w:rPr>
          <w:szCs w:val="24"/>
        </w:rPr>
        <w:t>összeszerelés</w:t>
      </w:r>
    </w:p>
    <w:p w:rsidR="001E0B2C" w:rsidRPr="0006690B" w:rsidRDefault="001E0B2C" w:rsidP="0006690B">
      <w:pPr>
        <w:spacing w:after="0"/>
        <w:ind w:left="1418"/>
        <w:rPr>
          <w:szCs w:val="24"/>
        </w:rPr>
      </w:pPr>
      <w:r w:rsidRPr="0006690B">
        <w:rPr>
          <w:szCs w:val="24"/>
        </w:rPr>
        <w:t>szerelési gyakorlat</w:t>
      </w:r>
    </w:p>
    <w:p w:rsidR="001E0B2C" w:rsidRPr="0006690B" w:rsidRDefault="001E0B2C" w:rsidP="0006690B">
      <w:pPr>
        <w:spacing w:after="0"/>
        <w:ind w:left="567"/>
        <w:rPr>
          <w:szCs w:val="24"/>
        </w:rPr>
      </w:pPr>
      <w:r w:rsidRPr="0006690B">
        <w:rPr>
          <w:szCs w:val="24"/>
        </w:rPr>
        <w:t>Kormányzási rendszerek szerelése</w:t>
      </w:r>
    </w:p>
    <w:p w:rsidR="001E0B2C" w:rsidRPr="0006690B" w:rsidRDefault="001E0B2C" w:rsidP="0006690B">
      <w:pPr>
        <w:spacing w:after="0"/>
        <w:ind w:left="1418"/>
        <w:rPr>
          <w:szCs w:val="24"/>
        </w:rPr>
      </w:pPr>
      <w:r w:rsidRPr="0006690B">
        <w:rPr>
          <w:szCs w:val="24"/>
        </w:rPr>
        <w:t>kormányzási rendszerek szerelésének szabályai</w:t>
      </w:r>
    </w:p>
    <w:p w:rsidR="001E0B2C" w:rsidRPr="0006690B" w:rsidRDefault="001E0B2C" w:rsidP="0006690B">
      <w:pPr>
        <w:spacing w:after="0"/>
        <w:ind w:left="1418"/>
        <w:rPr>
          <w:szCs w:val="24"/>
        </w:rPr>
      </w:pPr>
      <w:r w:rsidRPr="0006690B">
        <w:rPr>
          <w:szCs w:val="24"/>
        </w:rPr>
        <w:t>szétszerelés</w:t>
      </w:r>
    </w:p>
    <w:p w:rsidR="001E0B2C" w:rsidRPr="0006690B" w:rsidRDefault="001E0B2C" w:rsidP="0006690B">
      <w:pPr>
        <w:spacing w:after="0"/>
        <w:ind w:left="1418"/>
        <w:rPr>
          <w:szCs w:val="24"/>
        </w:rPr>
      </w:pPr>
      <w:r w:rsidRPr="0006690B">
        <w:rPr>
          <w:szCs w:val="24"/>
        </w:rPr>
        <w:t>hibafelvételezés</w:t>
      </w:r>
    </w:p>
    <w:p w:rsidR="001E0B2C" w:rsidRPr="0006690B" w:rsidRDefault="001E0B2C" w:rsidP="0006690B">
      <w:pPr>
        <w:spacing w:after="0"/>
        <w:ind w:left="1418"/>
        <w:rPr>
          <w:szCs w:val="24"/>
        </w:rPr>
      </w:pPr>
      <w:r w:rsidRPr="0006690B">
        <w:rPr>
          <w:szCs w:val="24"/>
        </w:rPr>
        <w:t>összeszerelés</w:t>
      </w:r>
    </w:p>
    <w:p w:rsidR="001E0B2C" w:rsidRPr="0006690B" w:rsidRDefault="001E0B2C" w:rsidP="0006690B">
      <w:pPr>
        <w:spacing w:after="0"/>
        <w:ind w:left="1418"/>
        <w:rPr>
          <w:szCs w:val="24"/>
        </w:rPr>
      </w:pPr>
      <w:r w:rsidRPr="0006690B">
        <w:rPr>
          <w:szCs w:val="24"/>
        </w:rPr>
        <w:t>szerelési gyakorlat</w:t>
      </w:r>
    </w:p>
    <w:p w:rsidR="001E0B2C" w:rsidRPr="00644690" w:rsidRDefault="001E0B2C" w:rsidP="00C53E01">
      <w:pPr>
        <w:tabs>
          <w:tab w:val="left" w:pos="1418"/>
          <w:tab w:val="right" w:pos="9072"/>
        </w:tabs>
        <w:spacing w:after="0"/>
        <w:ind w:left="851"/>
      </w:pPr>
    </w:p>
    <w:p w:rsidR="001E0B2C" w:rsidRPr="002A1C54" w:rsidRDefault="001E0B2C" w:rsidP="00C53E01">
      <w:pPr>
        <w:tabs>
          <w:tab w:val="left" w:pos="1418"/>
          <w:tab w:val="right" w:pos="9072"/>
        </w:tabs>
        <w:spacing w:after="0"/>
        <w:ind w:left="851"/>
      </w:pPr>
    </w:p>
    <w:p w:rsidR="001E0B2C" w:rsidRPr="00644690" w:rsidRDefault="001E0B2C" w:rsidP="00C53E01">
      <w:pPr>
        <w:pStyle w:val="Listaszerbekezds"/>
        <w:numPr>
          <w:ilvl w:val="1"/>
          <w:numId w:val="8"/>
        </w:numPr>
        <w:spacing w:after="0"/>
        <w:rPr>
          <w:b/>
        </w:rPr>
      </w:pPr>
      <w:r w:rsidRPr="00644690">
        <w:rPr>
          <w:b/>
        </w:rPr>
        <w:t>A képzés javasolt helyszíne (ajánlás)</w:t>
      </w:r>
    </w:p>
    <w:p w:rsidR="001E0B2C" w:rsidRDefault="006E0B91" w:rsidP="00C53E01">
      <w:pPr>
        <w:spacing w:after="0"/>
        <w:ind w:left="426"/>
      </w:pPr>
      <w:r>
        <w:t>Tanműhely, fémipari kabinet</w:t>
      </w:r>
      <w:r w:rsidR="004F358D">
        <w:t>, autószerelő műhely</w:t>
      </w:r>
    </w:p>
    <w:p w:rsidR="001E0B2C" w:rsidRPr="002B5BF7" w:rsidRDefault="001E0B2C" w:rsidP="00C53E01">
      <w:pPr>
        <w:spacing w:after="0"/>
        <w:ind w:left="426"/>
      </w:pPr>
    </w:p>
    <w:p w:rsidR="001E0B2C" w:rsidRPr="00FF2E9D" w:rsidRDefault="001E0B2C" w:rsidP="00C53E01">
      <w:pPr>
        <w:pStyle w:val="Listaszerbekezds"/>
        <w:numPr>
          <w:ilvl w:val="1"/>
          <w:numId w:val="8"/>
        </w:numPr>
        <w:spacing w:after="0"/>
        <w:rPr>
          <w:b/>
        </w:rPr>
      </w:pPr>
      <w:r w:rsidRPr="00644690">
        <w:rPr>
          <w:b/>
        </w:rPr>
        <w:t>A tantárgy elsajátítása során alkalmazható sajátos módszerek, tanulói tevékenységformák (ajánlás)</w:t>
      </w:r>
    </w:p>
    <w:p w:rsidR="001E0B2C" w:rsidRDefault="001E0B2C" w:rsidP="00C53E01">
      <w:pPr>
        <w:spacing w:after="0"/>
        <w:ind w:left="426"/>
      </w:pPr>
    </w:p>
    <w:p w:rsidR="001E0B2C" w:rsidRPr="00C879C0" w:rsidRDefault="001E0B2C" w:rsidP="00C53E01">
      <w:pPr>
        <w:spacing w:after="0"/>
        <w:ind w:left="426"/>
        <w:rPr>
          <w:i/>
        </w:rPr>
      </w:pPr>
    </w:p>
    <w:p w:rsidR="001E0B2C" w:rsidRPr="00FF2E9D" w:rsidRDefault="001E0B2C" w:rsidP="00C53E01">
      <w:pPr>
        <w:spacing w:after="0"/>
        <w:ind w:left="426"/>
      </w:pPr>
    </w:p>
    <w:p w:rsidR="001E0B2C" w:rsidRDefault="001E0B2C" w:rsidP="00C53E01">
      <w:pPr>
        <w:pStyle w:val="Listaszerbekezds"/>
        <w:numPr>
          <w:ilvl w:val="2"/>
          <w:numId w:val="8"/>
        </w:numPr>
        <w:spacing w:after="0"/>
        <w:rPr>
          <w:b/>
        </w:rPr>
      </w:pPr>
      <w:r w:rsidRPr="00BC7291">
        <w:rPr>
          <w:b/>
        </w:rPr>
        <w:t>A tantárgy elsajátítása során alkalmazható sajátos módszerek (ajánlás)</w:t>
      </w:r>
    </w:p>
    <w:p w:rsidR="001E0B2C" w:rsidRDefault="001E0B2C" w:rsidP="00C53E01">
      <w:pPr>
        <w:spacing w:after="0"/>
        <w:ind w:left="426"/>
      </w:pPr>
    </w:p>
    <w:tbl>
      <w:tblPr>
        <w:tblW w:w="8640" w:type="dxa"/>
        <w:tblInd w:w="75" w:type="dxa"/>
        <w:tblCellMar>
          <w:left w:w="70" w:type="dxa"/>
          <w:right w:w="70" w:type="dxa"/>
        </w:tblCellMar>
        <w:tblLook w:val="00A0" w:firstRow="1" w:lastRow="0" w:firstColumn="1" w:lastColumn="0" w:noHBand="0" w:noVBand="0"/>
      </w:tblPr>
      <w:tblGrid>
        <w:gridCol w:w="970"/>
        <w:gridCol w:w="2224"/>
        <w:gridCol w:w="1129"/>
        <w:gridCol w:w="967"/>
        <w:gridCol w:w="966"/>
        <w:gridCol w:w="2384"/>
      </w:tblGrid>
      <w:tr w:rsidR="001E0B2C" w:rsidRPr="00463BE8" w:rsidTr="005C7088">
        <w:trPr>
          <w:trHeight w:val="600"/>
        </w:trPr>
        <w:tc>
          <w:tcPr>
            <w:tcW w:w="970" w:type="dxa"/>
            <w:tcBorders>
              <w:top w:val="single" w:sz="4" w:space="0" w:color="auto"/>
              <w:left w:val="single" w:sz="4" w:space="0" w:color="auto"/>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Sorszám</w:t>
            </w:r>
          </w:p>
        </w:tc>
        <w:tc>
          <w:tcPr>
            <w:tcW w:w="2224" w:type="dxa"/>
            <w:tcBorders>
              <w:top w:val="single" w:sz="4" w:space="0" w:color="auto"/>
              <w:left w:val="nil"/>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Alkalmazott oktatási módszer neve</w:t>
            </w:r>
          </w:p>
        </w:tc>
        <w:tc>
          <w:tcPr>
            <w:tcW w:w="3062" w:type="dxa"/>
            <w:gridSpan w:val="3"/>
            <w:tcBorders>
              <w:top w:val="single" w:sz="4" w:space="0" w:color="auto"/>
              <w:left w:val="nil"/>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A tanulói tevékenység szervezeti kerete</w:t>
            </w:r>
          </w:p>
          <w:p w:rsidR="001E0B2C" w:rsidRPr="004A587F" w:rsidRDefault="001E0B2C" w:rsidP="004A587F">
            <w:pPr>
              <w:spacing w:after="0"/>
              <w:jc w:val="left"/>
              <w:rPr>
                <w:color w:val="000000"/>
                <w:sz w:val="20"/>
                <w:szCs w:val="20"/>
                <w:lang w:eastAsia="hu-HU"/>
              </w:rPr>
            </w:pPr>
            <w:r w:rsidRPr="004A587F">
              <w:rPr>
                <w:color w:val="000000"/>
                <w:sz w:val="20"/>
                <w:szCs w:val="20"/>
                <w:lang w:eastAsia="hu-HU"/>
              </w:rPr>
              <w:t> </w:t>
            </w:r>
          </w:p>
          <w:p w:rsidR="001E0B2C" w:rsidRPr="004A587F" w:rsidRDefault="001E0B2C" w:rsidP="004A587F">
            <w:pPr>
              <w:spacing w:after="0"/>
              <w:jc w:val="left"/>
              <w:rPr>
                <w:color w:val="000000"/>
                <w:sz w:val="20"/>
                <w:szCs w:val="20"/>
                <w:lang w:eastAsia="hu-HU"/>
              </w:rPr>
            </w:pPr>
            <w:r w:rsidRPr="004A587F">
              <w:rPr>
                <w:color w:val="000000"/>
                <w:sz w:val="20"/>
                <w:szCs w:val="20"/>
                <w:lang w:eastAsia="hu-HU"/>
              </w:rPr>
              <w:t> </w:t>
            </w:r>
          </w:p>
        </w:tc>
        <w:tc>
          <w:tcPr>
            <w:tcW w:w="2384" w:type="dxa"/>
            <w:tcBorders>
              <w:top w:val="single" w:sz="4" w:space="0" w:color="auto"/>
              <w:left w:val="nil"/>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 xml:space="preserve">Alkalmazandó eszközök és felszerelések </w:t>
            </w:r>
          </w:p>
        </w:tc>
      </w:tr>
      <w:tr w:rsidR="001E0B2C" w:rsidRPr="00463BE8" w:rsidTr="005C7088">
        <w:trPr>
          <w:trHeight w:val="276"/>
        </w:trPr>
        <w:tc>
          <w:tcPr>
            <w:tcW w:w="970" w:type="dxa"/>
            <w:tcBorders>
              <w:top w:val="nil"/>
              <w:left w:val="single" w:sz="4" w:space="0" w:color="auto"/>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 </w:t>
            </w:r>
          </w:p>
        </w:tc>
        <w:tc>
          <w:tcPr>
            <w:tcW w:w="2224" w:type="dxa"/>
            <w:tcBorders>
              <w:top w:val="nil"/>
              <w:left w:val="nil"/>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 </w:t>
            </w:r>
          </w:p>
        </w:tc>
        <w:tc>
          <w:tcPr>
            <w:tcW w:w="1129"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egyéni</w:t>
            </w:r>
          </w:p>
        </w:tc>
        <w:tc>
          <w:tcPr>
            <w:tcW w:w="967"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csoport</w:t>
            </w:r>
          </w:p>
        </w:tc>
        <w:tc>
          <w:tcPr>
            <w:tcW w:w="966"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osztály</w:t>
            </w:r>
          </w:p>
        </w:tc>
        <w:tc>
          <w:tcPr>
            <w:tcW w:w="2384" w:type="dxa"/>
            <w:tcBorders>
              <w:top w:val="nil"/>
              <w:left w:val="nil"/>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 </w:t>
            </w:r>
          </w:p>
        </w:tc>
      </w:tr>
      <w:tr w:rsidR="001E0B2C" w:rsidRPr="00463BE8" w:rsidTr="005C7088">
        <w:trPr>
          <w:trHeight w:val="276"/>
        </w:trPr>
        <w:tc>
          <w:tcPr>
            <w:tcW w:w="970" w:type="dxa"/>
            <w:tcBorders>
              <w:top w:val="nil"/>
              <w:left w:val="single" w:sz="4" w:space="0" w:color="auto"/>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1.</w:t>
            </w:r>
          </w:p>
        </w:tc>
        <w:tc>
          <w:tcPr>
            <w:tcW w:w="2224" w:type="dxa"/>
            <w:tcBorders>
              <w:top w:val="nil"/>
              <w:left w:val="nil"/>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magyarázat</w:t>
            </w:r>
          </w:p>
        </w:tc>
        <w:tc>
          <w:tcPr>
            <w:tcW w:w="1129"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 </w:t>
            </w:r>
          </w:p>
        </w:tc>
        <w:tc>
          <w:tcPr>
            <w:tcW w:w="967"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 </w:t>
            </w:r>
          </w:p>
        </w:tc>
        <w:tc>
          <w:tcPr>
            <w:tcW w:w="966"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X</w:t>
            </w:r>
          </w:p>
        </w:tc>
        <w:tc>
          <w:tcPr>
            <w:tcW w:w="2384" w:type="dxa"/>
            <w:tcBorders>
              <w:top w:val="nil"/>
              <w:left w:val="nil"/>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 </w:t>
            </w:r>
          </w:p>
        </w:tc>
      </w:tr>
      <w:tr w:rsidR="001E0B2C" w:rsidRPr="00463BE8" w:rsidTr="005C7088">
        <w:trPr>
          <w:trHeight w:val="276"/>
        </w:trPr>
        <w:tc>
          <w:tcPr>
            <w:tcW w:w="970" w:type="dxa"/>
            <w:tcBorders>
              <w:top w:val="nil"/>
              <w:left w:val="single" w:sz="4" w:space="0" w:color="auto"/>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2.</w:t>
            </w:r>
          </w:p>
        </w:tc>
        <w:tc>
          <w:tcPr>
            <w:tcW w:w="2224" w:type="dxa"/>
            <w:tcBorders>
              <w:top w:val="nil"/>
              <w:left w:val="nil"/>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elbeszélés</w:t>
            </w:r>
          </w:p>
        </w:tc>
        <w:tc>
          <w:tcPr>
            <w:tcW w:w="1129"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 </w:t>
            </w:r>
          </w:p>
        </w:tc>
        <w:tc>
          <w:tcPr>
            <w:tcW w:w="967"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 </w:t>
            </w:r>
          </w:p>
        </w:tc>
        <w:tc>
          <w:tcPr>
            <w:tcW w:w="966"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X</w:t>
            </w:r>
          </w:p>
        </w:tc>
        <w:tc>
          <w:tcPr>
            <w:tcW w:w="2384" w:type="dxa"/>
            <w:tcBorders>
              <w:top w:val="nil"/>
              <w:left w:val="nil"/>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 </w:t>
            </w:r>
          </w:p>
        </w:tc>
      </w:tr>
      <w:tr w:rsidR="001E0B2C" w:rsidRPr="00463BE8" w:rsidTr="005C7088">
        <w:trPr>
          <w:trHeight w:val="276"/>
        </w:trPr>
        <w:tc>
          <w:tcPr>
            <w:tcW w:w="970" w:type="dxa"/>
            <w:tcBorders>
              <w:top w:val="nil"/>
              <w:left w:val="single" w:sz="4" w:space="0" w:color="auto"/>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3.</w:t>
            </w:r>
          </w:p>
        </w:tc>
        <w:tc>
          <w:tcPr>
            <w:tcW w:w="2224" w:type="dxa"/>
            <w:tcBorders>
              <w:top w:val="nil"/>
              <w:left w:val="nil"/>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kiselőadás</w:t>
            </w:r>
          </w:p>
        </w:tc>
        <w:tc>
          <w:tcPr>
            <w:tcW w:w="1129"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 </w:t>
            </w:r>
          </w:p>
        </w:tc>
        <w:tc>
          <w:tcPr>
            <w:tcW w:w="967"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X</w:t>
            </w:r>
          </w:p>
        </w:tc>
        <w:tc>
          <w:tcPr>
            <w:tcW w:w="966"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 </w:t>
            </w:r>
          </w:p>
        </w:tc>
        <w:tc>
          <w:tcPr>
            <w:tcW w:w="2384" w:type="dxa"/>
            <w:tcBorders>
              <w:top w:val="nil"/>
              <w:left w:val="nil"/>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 </w:t>
            </w:r>
          </w:p>
        </w:tc>
      </w:tr>
      <w:tr w:rsidR="001E0B2C" w:rsidRPr="00463BE8" w:rsidTr="005C7088">
        <w:trPr>
          <w:trHeight w:val="276"/>
        </w:trPr>
        <w:tc>
          <w:tcPr>
            <w:tcW w:w="970" w:type="dxa"/>
            <w:tcBorders>
              <w:top w:val="nil"/>
              <w:left w:val="single" w:sz="4" w:space="0" w:color="auto"/>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lastRenderedPageBreak/>
              <w:t>4.</w:t>
            </w:r>
          </w:p>
        </w:tc>
        <w:tc>
          <w:tcPr>
            <w:tcW w:w="2224" w:type="dxa"/>
            <w:tcBorders>
              <w:top w:val="nil"/>
              <w:left w:val="nil"/>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megbeszélés</w:t>
            </w:r>
          </w:p>
        </w:tc>
        <w:tc>
          <w:tcPr>
            <w:tcW w:w="1129"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 </w:t>
            </w:r>
          </w:p>
        </w:tc>
        <w:tc>
          <w:tcPr>
            <w:tcW w:w="967"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X</w:t>
            </w:r>
          </w:p>
        </w:tc>
        <w:tc>
          <w:tcPr>
            <w:tcW w:w="966"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 </w:t>
            </w:r>
          </w:p>
        </w:tc>
        <w:tc>
          <w:tcPr>
            <w:tcW w:w="2384" w:type="dxa"/>
            <w:tcBorders>
              <w:top w:val="nil"/>
              <w:left w:val="nil"/>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 </w:t>
            </w:r>
          </w:p>
        </w:tc>
      </w:tr>
      <w:tr w:rsidR="001E0B2C" w:rsidRPr="00463BE8" w:rsidTr="005C7088">
        <w:trPr>
          <w:trHeight w:val="276"/>
        </w:trPr>
        <w:tc>
          <w:tcPr>
            <w:tcW w:w="970" w:type="dxa"/>
            <w:tcBorders>
              <w:top w:val="nil"/>
              <w:left w:val="single" w:sz="4" w:space="0" w:color="auto"/>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5.</w:t>
            </w:r>
          </w:p>
        </w:tc>
        <w:tc>
          <w:tcPr>
            <w:tcW w:w="2224" w:type="dxa"/>
            <w:tcBorders>
              <w:top w:val="nil"/>
              <w:left w:val="nil"/>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szemléltetés</w:t>
            </w:r>
          </w:p>
        </w:tc>
        <w:tc>
          <w:tcPr>
            <w:tcW w:w="1129"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 </w:t>
            </w:r>
          </w:p>
        </w:tc>
        <w:tc>
          <w:tcPr>
            <w:tcW w:w="967"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 </w:t>
            </w:r>
          </w:p>
        </w:tc>
        <w:tc>
          <w:tcPr>
            <w:tcW w:w="966"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X</w:t>
            </w:r>
          </w:p>
        </w:tc>
        <w:tc>
          <w:tcPr>
            <w:tcW w:w="2384" w:type="dxa"/>
            <w:tcBorders>
              <w:top w:val="nil"/>
              <w:left w:val="nil"/>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 </w:t>
            </w:r>
          </w:p>
        </w:tc>
      </w:tr>
      <w:tr w:rsidR="001E0B2C" w:rsidRPr="00463BE8" w:rsidTr="005C7088">
        <w:trPr>
          <w:trHeight w:val="276"/>
        </w:trPr>
        <w:tc>
          <w:tcPr>
            <w:tcW w:w="970" w:type="dxa"/>
            <w:tcBorders>
              <w:top w:val="nil"/>
              <w:left w:val="single" w:sz="4" w:space="0" w:color="auto"/>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6.</w:t>
            </w:r>
          </w:p>
        </w:tc>
        <w:tc>
          <w:tcPr>
            <w:tcW w:w="2224" w:type="dxa"/>
            <w:tcBorders>
              <w:top w:val="nil"/>
              <w:left w:val="nil"/>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projekt</w:t>
            </w:r>
          </w:p>
        </w:tc>
        <w:tc>
          <w:tcPr>
            <w:tcW w:w="1129"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X</w:t>
            </w:r>
          </w:p>
        </w:tc>
        <w:tc>
          <w:tcPr>
            <w:tcW w:w="967"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 </w:t>
            </w:r>
          </w:p>
        </w:tc>
        <w:tc>
          <w:tcPr>
            <w:tcW w:w="966"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 </w:t>
            </w:r>
          </w:p>
        </w:tc>
        <w:tc>
          <w:tcPr>
            <w:tcW w:w="2384" w:type="dxa"/>
            <w:tcBorders>
              <w:top w:val="nil"/>
              <w:left w:val="nil"/>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 </w:t>
            </w:r>
          </w:p>
        </w:tc>
      </w:tr>
      <w:tr w:rsidR="001E0B2C" w:rsidRPr="00463BE8" w:rsidTr="005C7088">
        <w:trPr>
          <w:trHeight w:val="276"/>
        </w:trPr>
        <w:tc>
          <w:tcPr>
            <w:tcW w:w="970" w:type="dxa"/>
            <w:tcBorders>
              <w:top w:val="nil"/>
              <w:left w:val="single" w:sz="4" w:space="0" w:color="auto"/>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7.</w:t>
            </w:r>
          </w:p>
        </w:tc>
        <w:tc>
          <w:tcPr>
            <w:tcW w:w="2224" w:type="dxa"/>
            <w:tcBorders>
              <w:top w:val="nil"/>
              <w:left w:val="nil"/>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házi feladat</w:t>
            </w:r>
          </w:p>
        </w:tc>
        <w:tc>
          <w:tcPr>
            <w:tcW w:w="1129"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X</w:t>
            </w:r>
          </w:p>
        </w:tc>
        <w:tc>
          <w:tcPr>
            <w:tcW w:w="967"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 </w:t>
            </w:r>
          </w:p>
        </w:tc>
        <w:tc>
          <w:tcPr>
            <w:tcW w:w="966"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 </w:t>
            </w:r>
          </w:p>
        </w:tc>
        <w:tc>
          <w:tcPr>
            <w:tcW w:w="2384" w:type="dxa"/>
            <w:tcBorders>
              <w:top w:val="nil"/>
              <w:left w:val="nil"/>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 </w:t>
            </w:r>
          </w:p>
        </w:tc>
      </w:tr>
    </w:tbl>
    <w:p w:rsidR="001E0B2C" w:rsidRDefault="001E0B2C" w:rsidP="00C53E01">
      <w:pPr>
        <w:spacing w:after="0"/>
        <w:ind w:left="426"/>
      </w:pPr>
    </w:p>
    <w:p w:rsidR="001E0B2C" w:rsidRPr="00BC7291" w:rsidRDefault="001E0B2C" w:rsidP="00C53E01">
      <w:pPr>
        <w:pStyle w:val="Listaszerbekezds"/>
        <w:numPr>
          <w:ilvl w:val="2"/>
          <w:numId w:val="8"/>
        </w:numPr>
        <w:spacing w:after="0"/>
        <w:rPr>
          <w:b/>
        </w:rPr>
      </w:pPr>
      <w:r w:rsidRPr="00BC7291">
        <w:rPr>
          <w:b/>
        </w:rPr>
        <w:t>A tantárgy elsajátítása során alkalmazható tanulói tevékenységformák (ajánlás)</w:t>
      </w:r>
    </w:p>
    <w:p w:rsidR="001E0B2C" w:rsidRPr="002B5BF7" w:rsidRDefault="001E0B2C" w:rsidP="00C53E01">
      <w:pPr>
        <w:spacing w:after="0"/>
        <w:ind w:left="426"/>
      </w:pPr>
    </w:p>
    <w:tbl>
      <w:tblPr>
        <w:tblW w:w="8660" w:type="dxa"/>
        <w:tblInd w:w="75" w:type="dxa"/>
        <w:tblCellMar>
          <w:left w:w="70" w:type="dxa"/>
          <w:right w:w="70" w:type="dxa"/>
        </w:tblCellMar>
        <w:tblLook w:val="00A0" w:firstRow="1" w:lastRow="0" w:firstColumn="1" w:lastColumn="0" w:noHBand="0" w:noVBand="0"/>
      </w:tblPr>
      <w:tblGrid>
        <w:gridCol w:w="989"/>
        <w:gridCol w:w="2588"/>
        <w:gridCol w:w="1351"/>
        <w:gridCol w:w="796"/>
        <w:gridCol w:w="774"/>
        <w:gridCol w:w="2162"/>
      </w:tblGrid>
      <w:tr w:rsidR="001E0B2C" w:rsidRPr="00463BE8" w:rsidTr="005C7088">
        <w:trPr>
          <w:trHeight w:val="276"/>
        </w:trPr>
        <w:tc>
          <w:tcPr>
            <w:tcW w:w="989" w:type="dxa"/>
            <w:tcBorders>
              <w:top w:val="single" w:sz="4" w:space="0" w:color="auto"/>
              <w:left w:val="single" w:sz="4" w:space="0" w:color="auto"/>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Sorszám</w:t>
            </w:r>
          </w:p>
        </w:tc>
        <w:tc>
          <w:tcPr>
            <w:tcW w:w="2588" w:type="dxa"/>
            <w:tcBorders>
              <w:top w:val="single" w:sz="4" w:space="0" w:color="auto"/>
              <w:left w:val="nil"/>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Tanulói tevékenységforma</w:t>
            </w:r>
          </w:p>
        </w:tc>
        <w:tc>
          <w:tcPr>
            <w:tcW w:w="2921" w:type="dxa"/>
            <w:gridSpan w:val="3"/>
            <w:tcBorders>
              <w:top w:val="single" w:sz="4" w:space="0" w:color="auto"/>
              <w:left w:val="nil"/>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Tanulói tevékenység szervezési kerete (differenciálási módok)</w:t>
            </w:r>
          </w:p>
          <w:p w:rsidR="001E0B2C" w:rsidRPr="004A587F" w:rsidRDefault="001E0B2C" w:rsidP="004A587F">
            <w:pPr>
              <w:spacing w:after="0"/>
              <w:jc w:val="left"/>
              <w:rPr>
                <w:color w:val="000000"/>
                <w:sz w:val="20"/>
                <w:szCs w:val="20"/>
                <w:lang w:eastAsia="hu-HU"/>
              </w:rPr>
            </w:pPr>
            <w:r w:rsidRPr="004A587F">
              <w:rPr>
                <w:color w:val="000000"/>
                <w:sz w:val="20"/>
                <w:szCs w:val="20"/>
                <w:lang w:eastAsia="hu-HU"/>
              </w:rPr>
              <w:t> </w:t>
            </w:r>
          </w:p>
          <w:p w:rsidR="001E0B2C" w:rsidRPr="004A587F" w:rsidRDefault="001E0B2C" w:rsidP="004A587F">
            <w:pPr>
              <w:spacing w:after="0"/>
              <w:jc w:val="left"/>
              <w:rPr>
                <w:color w:val="000000"/>
                <w:sz w:val="20"/>
                <w:szCs w:val="20"/>
                <w:lang w:eastAsia="hu-HU"/>
              </w:rPr>
            </w:pPr>
            <w:r w:rsidRPr="004A587F">
              <w:rPr>
                <w:color w:val="000000"/>
                <w:sz w:val="20"/>
                <w:szCs w:val="20"/>
                <w:lang w:eastAsia="hu-HU"/>
              </w:rPr>
              <w:t> </w:t>
            </w:r>
          </w:p>
        </w:tc>
        <w:tc>
          <w:tcPr>
            <w:tcW w:w="2162" w:type="dxa"/>
            <w:tcBorders>
              <w:top w:val="single" w:sz="4" w:space="0" w:color="auto"/>
              <w:left w:val="nil"/>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 xml:space="preserve">Alkalmazandó eszközök és felszerelések </w:t>
            </w:r>
          </w:p>
        </w:tc>
      </w:tr>
      <w:tr w:rsidR="001E0B2C" w:rsidRPr="00463BE8" w:rsidTr="005C7088">
        <w:trPr>
          <w:trHeight w:val="528"/>
        </w:trPr>
        <w:tc>
          <w:tcPr>
            <w:tcW w:w="989" w:type="dxa"/>
            <w:tcBorders>
              <w:top w:val="nil"/>
              <w:left w:val="single" w:sz="4" w:space="0" w:color="auto"/>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 </w:t>
            </w:r>
          </w:p>
        </w:tc>
        <w:tc>
          <w:tcPr>
            <w:tcW w:w="2588" w:type="dxa"/>
            <w:tcBorders>
              <w:top w:val="nil"/>
              <w:left w:val="nil"/>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 </w:t>
            </w:r>
          </w:p>
        </w:tc>
        <w:tc>
          <w:tcPr>
            <w:tcW w:w="1351"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egyéni</w:t>
            </w:r>
          </w:p>
        </w:tc>
        <w:tc>
          <w:tcPr>
            <w:tcW w:w="796"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csoport-bontás</w:t>
            </w:r>
          </w:p>
        </w:tc>
        <w:tc>
          <w:tcPr>
            <w:tcW w:w="774"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osztály-keret</w:t>
            </w:r>
          </w:p>
        </w:tc>
        <w:tc>
          <w:tcPr>
            <w:tcW w:w="2162" w:type="dxa"/>
            <w:tcBorders>
              <w:top w:val="nil"/>
              <w:left w:val="nil"/>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 </w:t>
            </w:r>
          </w:p>
        </w:tc>
      </w:tr>
      <w:tr w:rsidR="001E0B2C" w:rsidRPr="00463BE8" w:rsidTr="005C7088">
        <w:trPr>
          <w:trHeight w:val="276"/>
        </w:trPr>
        <w:tc>
          <w:tcPr>
            <w:tcW w:w="989" w:type="dxa"/>
            <w:tcBorders>
              <w:top w:val="nil"/>
              <w:left w:val="single" w:sz="4" w:space="0" w:color="auto"/>
              <w:bottom w:val="single" w:sz="4" w:space="0" w:color="auto"/>
              <w:right w:val="single" w:sz="4" w:space="0" w:color="auto"/>
            </w:tcBorders>
            <w:shd w:val="clear" w:color="000000" w:fill="D9D9D9"/>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1.</w:t>
            </w:r>
          </w:p>
        </w:tc>
        <w:tc>
          <w:tcPr>
            <w:tcW w:w="2588" w:type="dxa"/>
            <w:tcBorders>
              <w:top w:val="nil"/>
              <w:left w:val="nil"/>
              <w:bottom w:val="single" w:sz="4" w:space="0" w:color="auto"/>
              <w:right w:val="nil"/>
            </w:tcBorders>
            <w:shd w:val="clear" w:color="000000" w:fill="D9D9D9"/>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Információ feldolgozó tevékenységek</w:t>
            </w:r>
          </w:p>
        </w:tc>
        <w:tc>
          <w:tcPr>
            <w:tcW w:w="1351" w:type="dxa"/>
            <w:tcBorders>
              <w:top w:val="nil"/>
              <w:left w:val="nil"/>
              <w:bottom w:val="single" w:sz="4" w:space="0" w:color="auto"/>
              <w:right w:val="nil"/>
            </w:tcBorders>
            <w:shd w:val="clear" w:color="000000" w:fill="D9D9D9"/>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 </w:t>
            </w:r>
          </w:p>
        </w:tc>
      </w:tr>
      <w:tr w:rsidR="001E0B2C" w:rsidRPr="00463BE8" w:rsidTr="005C7088">
        <w:trPr>
          <w:trHeight w:val="528"/>
        </w:trPr>
        <w:tc>
          <w:tcPr>
            <w:tcW w:w="989" w:type="dxa"/>
            <w:tcBorders>
              <w:top w:val="nil"/>
              <w:left w:val="single" w:sz="4" w:space="0" w:color="auto"/>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1.1.</w:t>
            </w:r>
          </w:p>
        </w:tc>
        <w:tc>
          <w:tcPr>
            <w:tcW w:w="2588" w:type="dxa"/>
            <w:tcBorders>
              <w:top w:val="nil"/>
              <w:left w:val="nil"/>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Olvasott szöveg önálló feldolgozása</w:t>
            </w:r>
          </w:p>
        </w:tc>
        <w:tc>
          <w:tcPr>
            <w:tcW w:w="1351"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 </w:t>
            </w:r>
          </w:p>
        </w:tc>
      </w:tr>
      <w:tr w:rsidR="001E0B2C" w:rsidRPr="00463BE8" w:rsidTr="005C7088">
        <w:trPr>
          <w:trHeight w:val="528"/>
        </w:trPr>
        <w:tc>
          <w:tcPr>
            <w:tcW w:w="989" w:type="dxa"/>
            <w:tcBorders>
              <w:top w:val="nil"/>
              <w:left w:val="single" w:sz="4" w:space="0" w:color="auto"/>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1.2.</w:t>
            </w:r>
          </w:p>
        </w:tc>
        <w:tc>
          <w:tcPr>
            <w:tcW w:w="2588" w:type="dxa"/>
            <w:tcBorders>
              <w:top w:val="nil"/>
              <w:left w:val="nil"/>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Olvasott szöveg feladattal vezetett feldolgozása</w:t>
            </w:r>
          </w:p>
        </w:tc>
        <w:tc>
          <w:tcPr>
            <w:tcW w:w="1351"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 </w:t>
            </w:r>
          </w:p>
        </w:tc>
      </w:tr>
      <w:tr w:rsidR="001E0B2C" w:rsidRPr="00463BE8" w:rsidTr="005C7088">
        <w:trPr>
          <w:trHeight w:val="528"/>
        </w:trPr>
        <w:tc>
          <w:tcPr>
            <w:tcW w:w="989" w:type="dxa"/>
            <w:tcBorders>
              <w:top w:val="nil"/>
              <w:left w:val="single" w:sz="4" w:space="0" w:color="auto"/>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1.3.</w:t>
            </w:r>
          </w:p>
        </w:tc>
        <w:tc>
          <w:tcPr>
            <w:tcW w:w="2588" w:type="dxa"/>
            <w:tcBorders>
              <w:top w:val="nil"/>
              <w:left w:val="nil"/>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Olvasott szöveg feldolgozása jegyzeteléssel</w:t>
            </w:r>
          </w:p>
        </w:tc>
        <w:tc>
          <w:tcPr>
            <w:tcW w:w="1351"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x</w:t>
            </w:r>
          </w:p>
        </w:tc>
        <w:tc>
          <w:tcPr>
            <w:tcW w:w="2162" w:type="dxa"/>
            <w:tcBorders>
              <w:top w:val="nil"/>
              <w:left w:val="nil"/>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 </w:t>
            </w:r>
          </w:p>
        </w:tc>
      </w:tr>
      <w:tr w:rsidR="001E0B2C" w:rsidRPr="00463BE8" w:rsidTr="005C7088">
        <w:trPr>
          <w:trHeight w:val="528"/>
        </w:trPr>
        <w:tc>
          <w:tcPr>
            <w:tcW w:w="989" w:type="dxa"/>
            <w:tcBorders>
              <w:top w:val="nil"/>
              <w:left w:val="single" w:sz="4" w:space="0" w:color="auto"/>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1.4.</w:t>
            </w:r>
          </w:p>
        </w:tc>
        <w:tc>
          <w:tcPr>
            <w:tcW w:w="2588" w:type="dxa"/>
            <w:tcBorders>
              <w:top w:val="nil"/>
              <w:left w:val="nil"/>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Hallott szöveg feldolgozása jegyzeteléssel</w:t>
            </w:r>
          </w:p>
        </w:tc>
        <w:tc>
          <w:tcPr>
            <w:tcW w:w="1351"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x</w:t>
            </w:r>
          </w:p>
        </w:tc>
        <w:tc>
          <w:tcPr>
            <w:tcW w:w="2162" w:type="dxa"/>
            <w:tcBorders>
              <w:top w:val="nil"/>
              <w:left w:val="nil"/>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 </w:t>
            </w:r>
          </w:p>
        </w:tc>
      </w:tr>
      <w:tr w:rsidR="001E0B2C" w:rsidRPr="00463BE8" w:rsidTr="005C7088">
        <w:trPr>
          <w:trHeight w:val="528"/>
        </w:trPr>
        <w:tc>
          <w:tcPr>
            <w:tcW w:w="989" w:type="dxa"/>
            <w:tcBorders>
              <w:top w:val="nil"/>
              <w:left w:val="single" w:sz="4" w:space="0" w:color="auto"/>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1.5.</w:t>
            </w:r>
          </w:p>
        </w:tc>
        <w:tc>
          <w:tcPr>
            <w:tcW w:w="2588" w:type="dxa"/>
            <w:tcBorders>
              <w:top w:val="nil"/>
              <w:left w:val="nil"/>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Hallott szöveg feladattal vezetett feldolgozása</w:t>
            </w:r>
          </w:p>
        </w:tc>
        <w:tc>
          <w:tcPr>
            <w:tcW w:w="1351"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 </w:t>
            </w:r>
          </w:p>
        </w:tc>
      </w:tr>
      <w:tr w:rsidR="001E0B2C" w:rsidRPr="00463BE8" w:rsidTr="005C7088">
        <w:trPr>
          <w:trHeight w:val="528"/>
        </w:trPr>
        <w:tc>
          <w:tcPr>
            <w:tcW w:w="989" w:type="dxa"/>
            <w:tcBorders>
              <w:top w:val="nil"/>
              <w:left w:val="single" w:sz="4" w:space="0" w:color="auto"/>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1.6.</w:t>
            </w:r>
          </w:p>
        </w:tc>
        <w:tc>
          <w:tcPr>
            <w:tcW w:w="2588" w:type="dxa"/>
            <w:tcBorders>
              <w:top w:val="nil"/>
              <w:left w:val="nil"/>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Információk önálló rendszerezése</w:t>
            </w:r>
          </w:p>
        </w:tc>
        <w:tc>
          <w:tcPr>
            <w:tcW w:w="1351"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 </w:t>
            </w:r>
          </w:p>
        </w:tc>
      </w:tr>
      <w:tr w:rsidR="001E0B2C" w:rsidRPr="00463BE8" w:rsidTr="005C7088">
        <w:trPr>
          <w:trHeight w:val="528"/>
        </w:trPr>
        <w:tc>
          <w:tcPr>
            <w:tcW w:w="989" w:type="dxa"/>
            <w:tcBorders>
              <w:top w:val="nil"/>
              <w:left w:val="single" w:sz="4" w:space="0" w:color="auto"/>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1.7.</w:t>
            </w:r>
          </w:p>
        </w:tc>
        <w:tc>
          <w:tcPr>
            <w:tcW w:w="2588" w:type="dxa"/>
            <w:tcBorders>
              <w:top w:val="nil"/>
              <w:left w:val="nil"/>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Információk feladattal vezetett rendszerezése</w:t>
            </w:r>
          </w:p>
        </w:tc>
        <w:tc>
          <w:tcPr>
            <w:tcW w:w="1351"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 </w:t>
            </w:r>
          </w:p>
        </w:tc>
      </w:tr>
      <w:tr w:rsidR="001E0B2C" w:rsidRPr="00463BE8" w:rsidTr="005C7088">
        <w:trPr>
          <w:trHeight w:val="276"/>
        </w:trPr>
        <w:tc>
          <w:tcPr>
            <w:tcW w:w="989" w:type="dxa"/>
            <w:tcBorders>
              <w:top w:val="nil"/>
              <w:left w:val="single" w:sz="4" w:space="0" w:color="auto"/>
              <w:bottom w:val="single" w:sz="4" w:space="0" w:color="auto"/>
              <w:right w:val="single" w:sz="4" w:space="0" w:color="auto"/>
            </w:tcBorders>
            <w:shd w:val="clear" w:color="000000" w:fill="D9D9D9"/>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2.</w:t>
            </w:r>
          </w:p>
        </w:tc>
        <w:tc>
          <w:tcPr>
            <w:tcW w:w="2588" w:type="dxa"/>
            <w:tcBorders>
              <w:top w:val="nil"/>
              <w:left w:val="nil"/>
              <w:bottom w:val="single" w:sz="4" w:space="0" w:color="auto"/>
              <w:right w:val="nil"/>
            </w:tcBorders>
            <w:shd w:val="clear" w:color="000000" w:fill="D9D9D9"/>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Ismeretalkalmazási gyakorló tevékenységek, feladatok</w:t>
            </w:r>
          </w:p>
        </w:tc>
        <w:tc>
          <w:tcPr>
            <w:tcW w:w="1351" w:type="dxa"/>
            <w:tcBorders>
              <w:top w:val="nil"/>
              <w:left w:val="nil"/>
              <w:bottom w:val="single" w:sz="4" w:space="0" w:color="auto"/>
              <w:right w:val="nil"/>
            </w:tcBorders>
            <w:shd w:val="clear" w:color="000000" w:fill="D9D9D9"/>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 </w:t>
            </w:r>
          </w:p>
        </w:tc>
      </w:tr>
      <w:tr w:rsidR="001E0B2C" w:rsidRPr="00463BE8" w:rsidTr="005C7088">
        <w:trPr>
          <w:trHeight w:val="276"/>
        </w:trPr>
        <w:tc>
          <w:tcPr>
            <w:tcW w:w="989" w:type="dxa"/>
            <w:tcBorders>
              <w:top w:val="nil"/>
              <w:left w:val="single" w:sz="4" w:space="0" w:color="auto"/>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2.1.</w:t>
            </w:r>
          </w:p>
        </w:tc>
        <w:tc>
          <w:tcPr>
            <w:tcW w:w="2588" w:type="dxa"/>
            <w:tcBorders>
              <w:top w:val="nil"/>
              <w:left w:val="nil"/>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Írásos elemzések készítése</w:t>
            </w:r>
          </w:p>
        </w:tc>
        <w:tc>
          <w:tcPr>
            <w:tcW w:w="1351"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 </w:t>
            </w:r>
          </w:p>
        </w:tc>
      </w:tr>
      <w:tr w:rsidR="001E0B2C" w:rsidRPr="00463BE8" w:rsidTr="005C7088">
        <w:trPr>
          <w:trHeight w:val="276"/>
        </w:trPr>
        <w:tc>
          <w:tcPr>
            <w:tcW w:w="989" w:type="dxa"/>
            <w:tcBorders>
              <w:top w:val="nil"/>
              <w:left w:val="single" w:sz="4" w:space="0" w:color="auto"/>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2.</w:t>
            </w:r>
            <w:r>
              <w:rPr>
                <w:color w:val="000000"/>
                <w:sz w:val="20"/>
                <w:szCs w:val="20"/>
                <w:lang w:eastAsia="hu-HU"/>
              </w:rPr>
              <w:t>2</w:t>
            </w:r>
            <w:r w:rsidRPr="004A587F">
              <w:rPr>
                <w:color w:val="000000"/>
                <w:sz w:val="20"/>
                <w:szCs w:val="20"/>
                <w:lang w:eastAsia="hu-HU"/>
              </w:rPr>
              <w:t>.</w:t>
            </w:r>
          </w:p>
        </w:tc>
        <w:tc>
          <w:tcPr>
            <w:tcW w:w="2588" w:type="dxa"/>
            <w:tcBorders>
              <w:top w:val="nil"/>
              <w:left w:val="nil"/>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Tesztfeladat megoldása</w:t>
            </w:r>
          </w:p>
        </w:tc>
        <w:tc>
          <w:tcPr>
            <w:tcW w:w="1351"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 </w:t>
            </w:r>
          </w:p>
        </w:tc>
      </w:tr>
      <w:tr w:rsidR="001E0B2C" w:rsidRPr="00463BE8" w:rsidTr="005C7088">
        <w:trPr>
          <w:trHeight w:val="528"/>
        </w:trPr>
        <w:tc>
          <w:tcPr>
            <w:tcW w:w="989" w:type="dxa"/>
            <w:tcBorders>
              <w:top w:val="nil"/>
              <w:left w:val="single" w:sz="4" w:space="0" w:color="auto"/>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Pr>
                <w:color w:val="000000"/>
                <w:sz w:val="20"/>
                <w:szCs w:val="20"/>
                <w:lang w:eastAsia="hu-HU"/>
              </w:rPr>
              <w:t>2.3</w:t>
            </w:r>
            <w:r w:rsidRPr="004A587F">
              <w:rPr>
                <w:color w:val="000000"/>
                <w:sz w:val="20"/>
                <w:szCs w:val="20"/>
                <w:lang w:eastAsia="hu-HU"/>
              </w:rPr>
              <w:t>.</w:t>
            </w:r>
          </w:p>
        </w:tc>
        <w:tc>
          <w:tcPr>
            <w:tcW w:w="2588" w:type="dxa"/>
            <w:tcBorders>
              <w:top w:val="nil"/>
              <w:left w:val="nil"/>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Szöveges előadás egyéni felkészüléssel</w:t>
            </w:r>
          </w:p>
        </w:tc>
        <w:tc>
          <w:tcPr>
            <w:tcW w:w="1351"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 </w:t>
            </w:r>
          </w:p>
        </w:tc>
      </w:tr>
      <w:tr w:rsidR="001E0B2C" w:rsidRPr="00463BE8" w:rsidTr="005C7088">
        <w:trPr>
          <w:trHeight w:val="528"/>
        </w:trPr>
        <w:tc>
          <w:tcPr>
            <w:tcW w:w="989" w:type="dxa"/>
            <w:tcBorders>
              <w:top w:val="nil"/>
              <w:left w:val="single" w:sz="4" w:space="0" w:color="auto"/>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Pr>
                <w:color w:val="000000"/>
                <w:sz w:val="20"/>
                <w:szCs w:val="20"/>
                <w:lang w:eastAsia="hu-HU"/>
              </w:rPr>
              <w:t>2.4</w:t>
            </w:r>
            <w:r w:rsidRPr="004A587F">
              <w:rPr>
                <w:color w:val="000000"/>
                <w:sz w:val="20"/>
                <w:szCs w:val="20"/>
                <w:lang w:eastAsia="hu-HU"/>
              </w:rPr>
              <w:t>.</w:t>
            </w:r>
          </w:p>
        </w:tc>
        <w:tc>
          <w:tcPr>
            <w:tcW w:w="2588" w:type="dxa"/>
            <w:tcBorders>
              <w:top w:val="nil"/>
              <w:left w:val="nil"/>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Tapasztalatok utólagos ismertetése szóban</w:t>
            </w:r>
          </w:p>
        </w:tc>
        <w:tc>
          <w:tcPr>
            <w:tcW w:w="1351"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x</w:t>
            </w:r>
          </w:p>
        </w:tc>
        <w:tc>
          <w:tcPr>
            <w:tcW w:w="2162" w:type="dxa"/>
            <w:tcBorders>
              <w:top w:val="nil"/>
              <w:left w:val="nil"/>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 </w:t>
            </w:r>
          </w:p>
        </w:tc>
      </w:tr>
      <w:tr w:rsidR="001E0B2C" w:rsidRPr="00463BE8" w:rsidTr="005C7088">
        <w:trPr>
          <w:trHeight w:val="528"/>
        </w:trPr>
        <w:tc>
          <w:tcPr>
            <w:tcW w:w="989" w:type="dxa"/>
            <w:tcBorders>
              <w:top w:val="nil"/>
              <w:left w:val="single" w:sz="4" w:space="0" w:color="auto"/>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Pr>
                <w:color w:val="000000"/>
                <w:sz w:val="20"/>
                <w:szCs w:val="20"/>
                <w:lang w:eastAsia="hu-HU"/>
              </w:rPr>
              <w:t>2.5</w:t>
            </w:r>
            <w:r w:rsidRPr="004A587F">
              <w:rPr>
                <w:color w:val="000000"/>
                <w:sz w:val="20"/>
                <w:szCs w:val="20"/>
                <w:lang w:eastAsia="hu-HU"/>
              </w:rPr>
              <w:t>.</w:t>
            </w:r>
          </w:p>
        </w:tc>
        <w:tc>
          <w:tcPr>
            <w:tcW w:w="2588" w:type="dxa"/>
            <w:tcBorders>
              <w:top w:val="nil"/>
              <w:left w:val="nil"/>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Tapasztalatok helyszíni ismertetése szóban</w:t>
            </w:r>
          </w:p>
        </w:tc>
        <w:tc>
          <w:tcPr>
            <w:tcW w:w="1351"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x</w:t>
            </w:r>
          </w:p>
        </w:tc>
        <w:tc>
          <w:tcPr>
            <w:tcW w:w="2162" w:type="dxa"/>
            <w:tcBorders>
              <w:top w:val="nil"/>
              <w:left w:val="nil"/>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 </w:t>
            </w:r>
          </w:p>
        </w:tc>
      </w:tr>
      <w:tr w:rsidR="001E0B2C" w:rsidRPr="00463BE8" w:rsidTr="005C7088">
        <w:trPr>
          <w:trHeight w:val="276"/>
        </w:trPr>
        <w:tc>
          <w:tcPr>
            <w:tcW w:w="989" w:type="dxa"/>
            <w:tcBorders>
              <w:top w:val="nil"/>
              <w:left w:val="single" w:sz="4" w:space="0" w:color="auto"/>
              <w:bottom w:val="single" w:sz="4" w:space="0" w:color="auto"/>
              <w:right w:val="single" w:sz="4" w:space="0" w:color="auto"/>
            </w:tcBorders>
            <w:shd w:val="clear" w:color="000000" w:fill="D9D9D9"/>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3.</w:t>
            </w:r>
          </w:p>
        </w:tc>
        <w:tc>
          <w:tcPr>
            <w:tcW w:w="2588" w:type="dxa"/>
            <w:tcBorders>
              <w:top w:val="nil"/>
              <w:left w:val="nil"/>
              <w:bottom w:val="single" w:sz="4" w:space="0" w:color="auto"/>
              <w:right w:val="nil"/>
            </w:tcBorders>
            <w:shd w:val="clear" w:color="000000" w:fill="D9D9D9"/>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Képi információk körében</w:t>
            </w:r>
          </w:p>
        </w:tc>
        <w:tc>
          <w:tcPr>
            <w:tcW w:w="1351" w:type="dxa"/>
            <w:tcBorders>
              <w:top w:val="nil"/>
              <w:left w:val="nil"/>
              <w:bottom w:val="single" w:sz="4" w:space="0" w:color="auto"/>
              <w:right w:val="nil"/>
            </w:tcBorders>
            <w:shd w:val="clear" w:color="000000" w:fill="D9D9D9"/>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 </w:t>
            </w:r>
          </w:p>
        </w:tc>
      </w:tr>
      <w:tr w:rsidR="001E0B2C" w:rsidRPr="00463BE8" w:rsidTr="005C7088">
        <w:trPr>
          <w:trHeight w:val="276"/>
        </w:trPr>
        <w:tc>
          <w:tcPr>
            <w:tcW w:w="989" w:type="dxa"/>
            <w:tcBorders>
              <w:top w:val="nil"/>
              <w:left w:val="single" w:sz="4" w:space="0" w:color="auto"/>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3.1.</w:t>
            </w:r>
          </w:p>
        </w:tc>
        <w:tc>
          <w:tcPr>
            <w:tcW w:w="2588" w:type="dxa"/>
            <w:tcBorders>
              <w:top w:val="nil"/>
              <w:left w:val="nil"/>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rajz értelmezése</w:t>
            </w:r>
          </w:p>
        </w:tc>
        <w:tc>
          <w:tcPr>
            <w:tcW w:w="1351"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 </w:t>
            </w:r>
          </w:p>
        </w:tc>
      </w:tr>
      <w:tr w:rsidR="001E0B2C" w:rsidRPr="00463BE8" w:rsidTr="005C7088">
        <w:trPr>
          <w:trHeight w:val="276"/>
        </w:trPr>
        <w:tc>
          <w:tcPr>
            <w:tcW w:w="989" w:type="dxa"/>
            <w:tcBorders>
              <w:top w:val="nil"/>
              <w:left w:val="single" w:sz="4" w:space="0" w:color="auto"/>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3.2.</w:t>
            </w:r>
          </w:p>
        </w:tc>
        <w:tc>
          <w:tcPr>
            <w:tcW w:w="2588" w:type="dxa"/>
            <w:tcBorders>
              <w:top w:val="nil"/>
              <w:left w:val="nil"/>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rajz készítése leírásból</w:t>
            </w:r>
          </w:p>
        </w:tc>
        <w:tc>
          <w:tcPr>
            <w:tcW w:w="1351"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 </w:t>
            </w:r>
          </w:p>
        </w:tc>
      </w:tr>
      <w:tr w:rsidR="001E0B2C" w:rsidRPr="00463BE8" w:rsidTr="005C7088">
        <w:trPr>
          <w:trHeight w:val="276"/>
        </w:trPr>
        <w:tc>
          <w:tcPr>
            <w:tcW w:w="989" w:type="dxa"/>
            <w:tcBorders>
              <w:top w:val="nil"/>
              <w:left w:val="single" w:sz="4" w:space="0" w:color="auto"/>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3.3.</w:t>
            </w:r>
          </w:p>
        </w:tc>
        <w:tc>
          <w:tcPr>
            <w:tcW w:w="2588" w:type="dxa"/>
            <w:tcBorders>
              <w:top w:val="nil"/>
              <w:left w:val="nil"/>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rajz készítés tárgyról</w:t>
            </w:r>
          </w:p>
        </w:tc>
        <w:tc>
          <w:tcPr>
            <w:tcW w:w="1351"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 </w:t>
            </w:r>
          </w:p>
        </w:tc>
      </w:tr>
      <w:tr w:rsidR="001E0B2C" w:rsidRPr="00463BE8" w:rsidTr="005C7088">
        <w:trPr>
          <w:trHeight w:val="276"/>
        </w:trPr>
        <w:tc>
          <w:tcPr>
            <w:tcW w:w="989" w:type="dxa"/>
            <w:tcBorders>
              <w:top w:val="nil"/>
              <w:left w:val="single" w:sz="4" w:space="0" w:color="auto"/>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3.4.</w:t>
            </w:r>
          </w:p>
        </w:tc>
        <w:tc>
          <w:tcPr>
            <w:tcW w:w="2588" w:type="dxa"/>
            <w:tcBorders>
              <w:top w:val="nil"/>
              <w:left w:val="nil"/>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rajz kiegészítés</w:t>
            </w:r>
          </w:p>
        </w:tc>
        <w:tc>
          <w:tcPr>
            <w:tcW w:w="1351"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 </w:t>
            </w:r>
          </w:p>
        </w:tc>
      </w:tr>
      <w:tr w:rsidR="001E0B2C" w:rsidRPr="00463BE8" w:rsidTr="005C7088">
        <w:trPr>
          <w:trHeight w:val="276"/>
        </w:trPr>
        <w:tc>
          <w:tcPr>
            <w:tcW w:w="989" w:type="dxa"/>
            <w:tcBorders>
              <w:top w:val="nil"/>
              <w:left w:val="single" w:sz="4" w:space="0" w:color="auto"/>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Pr>
                <w:color w:val="000000"/>
                <w:sz w:val="20"/>
                <w:szCs w:val="20"/>
                <w:lang w:eastAsia="hu-HU"/>
              </w:rPr>
              <w:t>3.5</w:t>
            </w:r>
            <w:r w:rsidRPr="004A587F">
              <w:rPr>
                <w:color w:val="000000"/>
                <w:sz w:val="20"/>
                <w:szCs w:val="20"/>
                <w:lang w:eastAsia="hu-HU"/>
              </w:rPr>
              <w:t>.</w:t>
            </w:r>
          </w:p>
        </w:tc>
        <w:tc>
          <w:tcPr>
            <w:tcW w:w="2588" w:type="dxa"/>
            <w:tcBorders>
              <w:top w:val="nil"/>
              <w:left w:val="nil"/>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rajz elemzés, hibakeresés</w:t>
            </w:r>
          </w:p>
        </w:tc>
        <w:tc>
          <w:tcPr>
            <w:tcW w:w="1351"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 </w:t>
            </w:r>
          </w:p>
        </w:tc>
      </w:tr>
      <w:tr w:rsidR="001E0B2C" w:rsidRPr="00463BE8" w:rsidTr="005C7088">
        <w:trPr>
          <w:trHeight w:val="276"/>
        </w:trPr>
        <w:tc>
          <w:tcPr>
            <w:tcW w:w="989" w:type="dxa"/>
            <w:tcBorders>
              <w:top w:val="nil"/>
              <w:left w:val="single" w:sz="4" w:space="0" w:color="auto"/>
              <w:bottom w:val="single" w:sz="4" w:space="0" w:color="auto"/>
              <w:right w:val="single" w:sz="4" w:space="0" w:color="auto"/>
            </w:tcBorders>
            <w:shd w:val="clear" w:color="000000" w:fill="D9D9D9"/>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4.</w:t>
            </w:r>
          </w:p>
        </w:tc>
        <w:tc>
          <w:tcPr>
            <w:tcW w:w="2588" w:type="dxa"/>
            <w:tcBorders>
              <w:top w:val="nil"/>
              <w:left w:val="nil"/>
              <w:bottom w:val="single" w:sz="4" w:space="0" w:color="auto"/>
              <w:right w:val="nil"/>
            </w:tcBorders>
            <w:shd w:val="clear" w:color="000000" w:fill="D9D9D9"/>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Komplex információk körében</w:t>
            </w:r>
          </w:p>
        </w:tc>
        <w:tc>
          <w:tcPr>
            <w:tcW w:w="1351" w:type="dxa"/>
            <w:tcBorders>
              <w:top w:val="nil"/>
              <w:left w:val="nil"/>
              <w:bottom w:val="single" w:sz="4" w:space="0" w:color="auto"/>
              <w:right w:val="nil"/>
            </w:tcBorders>
            <w:shd w:val="clear" w:color="000000" w:fill="D9D9D9"/>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 </w:t>
            </w:r>
          </w:p>
        </w:tc>
      </w:tr>
      <w:tr w:rsidR="001E0B2C" w:rsidRPr="00463BE8" w:rsidTr="005C7088">
        <w:trPr>
          <w:trHeight w:val="276"/>
        </w:trPr>
        <w:tc>
          <w:tcPr>
            <w:tcW w:w="989" w:type="dxa"/>
            <w:tcBorders>
              <w:top w:val="nil"/>
              <w:left w:val="single" w:sz="4" w:space="0" w:color="auto"/>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4.1.</w:t>
            </w:r>
          </w:p>
        </w:tc>
        <w:tc>
          <w:tcPr>
            <w:tcW w:w="2588" w:type="dxa"/>
            <w:tcBorders>
              <w:top w:val="nil"/>
              <w:left w:val="nil"/>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Esetleírás készítése</w:t>
            </w:r>
          </w:p>
        </w:tc>
        <w:tc>
          <w:tcPr>
            <w:tcW w:w="1351"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 </w:t>
            </w:r>
          </w:p>
        </w:tc>
      </w:tr>
      <w:tr w:rsidR="001E0B2C" w:rsidRPr="00463BE8" w:rsidTr="005C7088">
        <w:trPr>
          <w:trHeight w:val="528"/>
        </w:trPr>
        <w:tc>
          <w:tcPr>
            <w:tcW w:w="989" w:type="dxa"/>
            <w:tcBorders>
              <w:top w:val="nil"/>
              <w:left w:val="single" w:sz="4" w:space="0" w:color="auto"/>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4.2.</w:t>
            </w:r>
          </w:p>
        </w:tc>
        <w:tc>
          <w:tcPr>
            <w:tcW w:w="2588" w:type="dxa"/>
            <w:tcBorders>
              <w:top w:val="nil"/>
              <w:left w:val="nil"/>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Elemzés készítése tapasztalatokról</w:t>
            </w:r>
          </w:p>
        </w:tc>
        <w:tc>
          <w:tcPr>
            <w:tcW w:w="1351"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 </w:t>
            </w:r>
          </w:p>
        </w:tc>
      </w:tr>
      <w:tr w:rsidR="001E0B2C" w:rsidRPr="00463BE8" w:rsidTr="005C7088">
        <w:trPr>
          <w:trHeight w:val="528"/>
        </w:trPr>
        <w:tc>
          <w:tcPr>
            <w:tcW w:w="989" w:type="dxa"/>
            <w:tcBorders>
              <w:top w:val="nil"/>
              <w:left w:val="single" w:sz="4" w:space="0" w:color="auto"/>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lastRenderedPageBreak/>
              <w:t>4.3.</w:t>
            </w:r>
          </w:p>
        </w:tc>
        <w:tc>
          <w:tcPr>
            <w:tcW w:w="2588" w:type="dxa"/>
            <w:tcBorders>
              <w:top w:val="nil"/>
              <w:left w:val="nil"/>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Jegyzetkészítés eseményről kérdéssor alapján</w:t>
            </w:r>
          </w:p>
        </w:tc>
        <w:tc>
          <w:tcPr>
            <w:tcW w:w="1351"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 </w:t>
            </w:r>
          </w:p>
        </w:tc>
      </w:tr>
      <w:tr w:rsidR="001E0B2C" w:rsidRPr="00463BE8" w:rsidTr="005C7088">
        <w:trPr>
          <w:trHeight w:val="276"/>
        </w:trPr>
        <w:tc>
          <w:tcPr>
            <w:tcW w:w="989" w:type="dxa"/>
            <w:tcBorders>
              <w:top w:val="nil"/>
              <w:left w:val="single" w:sz="4" w:space="0" w:color="auto"/>
              <w:bottom w:val="single" w:sz="4" w:space="0" w:color="auto"/>
              <w:right w:val="single" w:sz="4" w:space="0" w:color="auto"/>
            </w:tcBorders>
            <w:shd w:val="clear" w:color="000000" w:fill="D9D9D9"/>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5.</w:t>
            </w:r>
          </w:p>
        </w:tc>
        <w:tc>
          <w:tcPr>
            <w:tcW w:w="2588" w:type="dxa"/>
            <w:tcBorders>
              <w:top w:val="nil"/>
              <w:left w:val="nil"/>
              <w:bottom w:val="single" w:sz="4" w:space="0" w:color="auto"/>
              <w:right w:val="nil"/>
            </w:tcBorders>
            <w:shd w:val="clear" w:color="000000" w:fill="D9D9D9"/>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Csoportos munkaformák körében</w:t>
            </w:r>
          </w:p>
        </w:tc>
        <w:tc>
          <w:tcPr>
            <w:tcW w:w="1351" w:type="dxa"/>
            <w:tcBorders>
              <w:top w:val="nil"/>
              <w:left w:val="nil"/>
              <w:bottom w:val="single" w:sz="4" w:space="0" w:color="auto"/>
              <w:right w:val="nil"/>
            </w:tcBorders>
            <w:shd w:val="clear" w:color="000000" w:fill="D9D9D9"/>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 </w:t>
            </w:r>
          </w:p>
        </w:tc>
      </w:tr>
      <w:tr w:rsidR="001E0B2C" w:rsidRPr="00463BE8" w:rsidTr="005C7088">
        <w:trPr>
          <w:trHeight w:val="528"/>
        </w:trPr>
        <w:tc>
          <w:tcPr>
            <w:tcW w:w="989" w:type="dxa"/>
            <w:tcBorders>
              <w:top w:val="nil"/>
              <w:left w:val="single" w:sz="4" w:space="0" w:color="auto"/>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5.1.</w:t>
            </w:r>
          </w:p>
        </w:tc>
        <w:tc>
          <w:tcPr>
            <w:tcW w:w="2588" w:type="dxa"/>
            <w:tcBorders>
              <w:top w:val="nil"/>
              <w:left w:val="nil"/>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Feladattal vezetett kiscsoportos szövegfeldolgozás</w:t>
            </w:r>
          </w:p>
        </w:tc>
        <w:tc>
          <w:tcPr>
            <w:tcW w:w="1351"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 </w:t>
            </w:r>
          </w:p>
        </w:tc>
      </w:tr>
      <w:tr w:rsidR="001E0B2C" w:rsidRPr="00463BE8" w:rsidTr="005C7088">
        <w:trPr>
          <w:trHeight w:val="528"/>
        </w:trPr>
        <w:tc>
          <w:tcPr>
            <w:tcW w:w="989" w:type="dxa"/>
            <w:tcBorders>
              <w:top w:val="nil"/>
              <w:left w:val="single" w:sz="4" w:space="0" w:color="auto"/>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Pr>
                <w:color w:val="000000"/>
                <w:sz w:val="20"/>
                <w:szCs w:val="20"/>
                <w:lang w:eastAsia="hu-HU"/>
              </w:rPr>
              <w:t>5.2</w:t>
            </w:r>
            <w:r w:rsidRPr="004A587F">
              <w:rPr>
                <w:color w:val="000000"/>
                <w:sz w:val="20"/>
                <w:szCs w:val="20"/>
                <w:lang w:eastAsia="hu-HU"/>
              </w:rPr>
              <w:t>.</w:t>
            </w:r>
          </w:p>
        </w:tc>
        <w:tc>
          <w:tcPr>
            <w:tcW w:w="2588" w:type="dxa"/>
            <w:tcBorders>
              <w:top w:val="nil"/>
              <w:left w:val="nil"/>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Kiscsoportos szakmai munkavégzés irányítással</w:t>
            </w:r>
          </w:p>
        </w:tc>
        <w:tc>
          <w:tcPr>
            <w:tcW w:w="1351"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 </w:t>
            </w:r>
          </w:p>
        </w:tc>
      </w:tr>
      <w:tr w:rsidR="001E0B2C" w:rsidRPr="00463BE8" w:rsidTr="005C7088">
        <w:trPr>
          <w:trHeight w:val="276"/>
        </w:trPr>
        <w:tc>
          <w:tcPr>
            <w:tcW w:w="989" w:type="dxa"/>
            <w:tcBorders>
              <w:top w:val="nil"/>
              <w:left w:val="single" w:sz="4" w:space="0" w:color="auto"/>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Pr>
                <w:color w:val="000000"/>
                <w:sz w:val="20"/>
                <w:szCs w:val="20"/>
                <w:lang w:eastAsia="hu-HU"/>
              </w:rPr>
              <w:t>5.3</w:t>
            </w:r>
            <w:r w:rsidRPr="004A587F">
              <w:rPr>
                <w:color w:val="000000"/>
                <w:sz w:val="20"/>
                <w:szCs w:val="20"/>
                <w:lang w:eastAsia="hu-HU"/>
              </w:rPr>
              <w:t>.</w:t>
            </w:r>
          </w:p>
        </w:tc>
        <w:tc>
          <w:tcPr>
            <w:tcW w:w="2588" w:type="dxa"/>
            <w:tcBorders>
              <w:top w:val="nil"/>
              <w:left w:val="nil"/>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Csoportos helyzetgyakorlat</w:t>
            </w:r>
          </w:p>
        </w:tc>
        <w:tc>
          <w:tcPr>
            <w:tcW w:w="1351"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 </w:t>
            </w:r>
          </w:p>
        </w:tc>
      </w:tr>
      <w:tr w:rsidR="001E0B2C" w:rsidRPr="00463BE8" w:rsidTr="005C7088">
        <w:trPr>
          <w:trHeight w:val="276"/>
        </w:trPr>
        <w:tc>
          <w:tcPr>
            <w:tcW w:w="989" w:type="dxa"/>
            <w:tcBorders>
              <w:top w:val="nil"/>
              <w:left w:val="single" w:sz="4" w:space="0" w:color="auto"/>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Pr>
                <w:color w:val="000000"/>
                <w:sz w:val="20"/>
                <w:szCs w:val="20"/>
                <w:lang w:eastAsia="hu-HU"/>
              </w:rPr>
              <w:t>5.4</w:t>
            </w:r>
            <w:r w:rsidRPr="004A587F">
              <w:rPr>
                <w:color w:val="000000"/>
                <w:sz w:val="20"/>
                <w:szCs w:val="20"/>
                <w:lang w:eastAsia="hu-HU"/>
              </w:rPr>
              <w:t>.</w:t>
            </w:r>
          </w:p>
        </w:tc>
        <w:tc>
          <w:tcPr>
            <w:tcW w:w="2588" w:type="dxa"/>
            <w:tcBorders>
              <w:top w:val="nil"/>
              <w:left w:val="nil"/>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Csoportos versenyjáték</w:t>
            </w:r>
          </w:p>
        </w:tc>
        <w:tc>
          <w:tcPr>
            <w:tcW w:w="1351"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 </w:t>
            </w:r>
          </w:p>
        </w:tc>
      </w:tr>
      <w:tr w:rsidR="001E0B2C" w:rsidRPr="00463BE8" w:rsidTr="005C7088">
        <w:trPr>
          <w:trHeight w:val="276"/>
        </w:trPr>
        <w:tc>
          <w:tcPr>
            <w:tcW w:w="989" w:type="dxa"/>
            <w:tcBorders>
              <w:top w:val="nil"/>
              <w:left w:val="single" w:sz="4" w:space="0" w:color="auto"/>
              <w:bottom w:val="single" w:sz="4" w:space="0" w:color="auto"/>
              <w:right w:val="single" w:sz="4" w:space="0" w:color="auto"/>
            </w:tcBorders>
            <w:shd w:val="clear" w:color="000000" w:fill="D9D9D9"/>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6.</w:t>
            </w:r>
          </w:p>
        </w:tc>
        <w:tc>
          <w:tcPr>
            <w:tcW w:w="2588" w:type="dxa"/>
            <w:tcBorders>
              <w:top w:val="nil"/>
              <w:left w:val="nil"/>
              <w:bottom w:val="single" w:sz="4" w:space="0" w:color="auto"/>
              <w:right w:val="nil"/>
            </w:tcBorders>
            <w:shd w:val="clear" w:color="000000" w:fill="D9D9D9"/>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Gyakorlati munkavégzés körében</w:t>
            </w:r>
          </w:p>
        </w:tc>
        <w:tc>
          <w:tcPr>
            <w:tcW w:w="1351" w:type="dxa"/>
            <w:tcBorders>
              <w:top w:val="nil"/>
              <w:left w:val="nil"/>
              <w:bottom w:val="single" w:sz="4" w:space="0" w:color="auto"/>
              <w:right w:val="nil"/>
            </w:tcBorders>
            <w:shd w:val="clear" w:color="000000" w:fill="D9D9D9"/>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 </w:t>
            </w:r>
          </w:p>
        </w:tc>
      </w:tr>
      <w:tr w:rsidR="001E0B2C" w:rsidRPr="00463BE8" w:rsidTr="005C7088">
        <w:trPr>
          <w:trHeight w:val="528"/>
        </w:trPr>
        <w:tc>
          <w:tcPr>
            <w:tcW w:w="989" w:type="dxa"/>
            <w:tcBorders>
              <w:top w:val="nil"/>
              <w:left w:val="single" w:sz="4" w:space="0" w:color="auto"/>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6.1.</w:t>
            </w:r>
          </w:p>
        </w:tc>
        <w:tc>
          <w:tcPr>
            <w:tcW w:w="2588" w:type="dxa"/>
            <w:tcBorders>
              <w:top w:val="nil"/>
              <w:left w:val="nil"/>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Árutermelő szakmai munkatevékenység</w:t>
            </w:r>
          </w:p>
        </w:tc>
        <w:tc>
          <w:tcPr>
            <w:tcW w:w="1351"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 </w:t>
            </w:r>
          </w:p>
        </w:tc>
      </w:tr>
      <w:tr w:rsidR="001E0B2C" w:rsidRPr="00463BE8" w:rsidTr="005C7088">
        <w:trPr>
          <w:trHeight w:val="276"/>
        </w:trPr>
        <w:tc>
          <w:tcPr>
            <w:tcW w:w="989" w:type="dxa"/>
            <w:tcBorders>
              <w:top w:val="nil"/>
              <w:left w:val="single" w:sz="4" w:space="0" w:color="auto"/>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6.2.</w:t>
            </w:r>
          </w:p>
        </w:tc>
        <w:tc>
          <w:tcPr>
            <w:tcW w:w="2588" w:type="dxa"/>
            <w:tcBorders>
              <w:top w:val="nil"/>
              <w:left w:val="nil"/>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Műveletek gyakorlása</w:t>
            </w:r>
          </w:p>
        </w:tc>
        <w:tc>
          <w:tcPr>
            <w:tcW w:w="1351"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 </w:t>
            </w:r>
          </w:p>
        </w:tc>
      </w:tr>
      <w:tr w:rsidR="001E0B2C" w:rsidRPr="00463BE8" w:rsidTr="005C7088">
        <w:trPr>
          <w:trHeight w:val="528"/>
        </w:trPr>
        <w:tc>
          <w:tcPr>
            <w:tcW w:w="989" w:type="dxa"/>
            <w:tcBorders>
              <w:top w:val="nil"/>
              <w:left w:val="single" w:sz="4" w:space="0" w:color="auto"/>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6.3.</w:t>
            </w:r>
          </w:p>
        </w:tc>
        <w:tc>
          <w:tcPr>
            <w:tcW w:w="2588" w:type="dxa"/>
            <w:tcBorders>
              <w:top w:val="nil"/>
              <w:left w:val="nil"/>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Munkamegfigyelés adott szempontok alapján</w:t>
            </w:r>
          </w:p>
        </w:tc>
        <w:tc>
          <w:tcPr>
            <w:tcW w:w="1351"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 </w:t>
            </w:r>
          </w:p>
        </w:tc>
      </w:tr>
      <w:tr w:rsidR="001E0B2C" w:rsidRPr="00463BE8" w:rsidTr="005C7088">
        <w:trPr>
          <w:trHeight w:val="276"/>
        </w:trPr>
        <w:tc>
          <w:tcPr>
            <w:tcW w:w="989" w:type="dxa"/>
            <w:tcBorders>
              <w:top w:val="nil"/>
              <w:left w:val="single" w:sz="4" w:space="0" w:color="auto"/>
              <w:bottom w:val="single" w:sz="4" w:space="0" w:color="auto"/>
              <w:right w:val="single" w:sz="4" w:space="0" w:color="auto"/>
            </w:tcBorders>
            <w:shd w:val="clear" w:color="000000" w:fill="D9D9D9"/>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7.</w:t>
            </w:r>
          </w:p>
        </w:tc>
        <w:tc>
          <w:tcPr>
            <w:tcW w:w="2588" w:type="dxa"/>
            <w:tcBorders>
              <w:top w:val="nil"/>
              <w:left w:val="nil"/>
              <w:bottom w:val="single" w:sz="4" w:space="0" w:color="auto"/>
              <w:right w:val="nil"/>
            </w:tcBorders>
            <w:shd w:val="clear" w:color="000000" w:fill="D9D9D9"/>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Üzemeltetési tevékenységek körében</w:t>
            </w:r>
          </w:p>
        </w:tc>
        <w:tc>
          <w:tcPr>
            <w:tcW w:w="1351" w:type="dxa"/>
            <w:tcBorders>
              <w:top w:val="nil"/>
              <w:left w:val="nil"/>
              <w:bottom w:val="single" w:sz="4" w:space="0" w:color="auto"/>
              <w:right w:val="nil"/>
            </w:tcBorders>
            <w:shd w:val="clear" w:color="000000" w:fill="D9D9D9"/>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 </w:t>
            </w:r>
          </w:p>
        </w:tc>
      </w:tr>
      <w:tr w:rsidR="001E0B2C" w:rsidRPr="00463BE8" w:rsidTr="005C7088">
        <w:trPr>
          <w:trHeight w:val="528"/>
        </w:trPr>
        <w:tc>
          <w:tcPr>
            <w:tcW w:w="989" w:type="dxa"/>
            <w:tcBorders>
              <w:top w:val="nil"/>
              <w:left w:val="single" w:sz="4" w:space="0" w:color="auto"/>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7.1.</w:t>
            </w:r>
          </w:p>
        </w:tc>
        <w:tc>
          <w:tcPr>
            <w:tcW w:w="2588" w:type="dxa"/>
            <w:tcBorders>
              <w:top w:val="nil"/>
              <w:left w:val="nil"/>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Géprendszer megfigyelése adott szempontok alapján</w:t>
            </w:r>
          </w:p>
        </w:tc>
        <w:tc>
          <w:tcPr>
            <w:tcW w:w="1351"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 </w:t>
            </w:r>
          </w:p>
        </w:tc>
      </w:tr>
      <w:tr w:rsidR="001E0B2C" w:rsidRPr="00463BE8" w:rsidTr="005C7088">
        <w:trPr>
          <w:trHeight w:val="528"/>
        </w:trPr>
        <w:tc>
          <w:tcPr>
            <w:tcW w:w="989" w:type="dxa"/>
            <w:tcBorders>
              <w:top w:val="nil"/>
              <w:left w:val="single" w:sz="4" w:space="0" w:color="auto"/>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7.2.</w:t>
            </w:r>
          </w:p>
        </w:tc>
        <w:tc>
          <w:tcPr>
            <w:tcW w:w="2588" w:type="dxa"/>
            <w:tcBorders>
              <w:top w:val="nil"/>
              <w:left w:val="nil"/>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Feladattal vezetett szerkezetelemzés</w:t>
            </w:r>
          </w:p>
        </w:tc>
        <w:tc>
          <w:tcPr>
            <w:tcW w:w="1351"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x</w:t>
            </w:r>
          </w:p>
        </w:tc>
        <w:tc>
          <w:tcPr>
            <w:tcW w:w="2162" w:type="dxa"/>
            <w:tcBorders>
              <w:top w:val="nil"/>
              <w:left w:val="nil"/>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 </w:t>
            </w:r>
          </w:p>
        </w:tc>
      </w:tr>
      <w:tr w:rsidR="001E0B2C" w:rsidRPr="00463BE8" w:rsidTr="005C7088">
        <w:trPr>
          <w:trHeight w:val="528"/>
        </w:trPr>
        <w:tc>
          <w:tcPr>
            <w:tcW w:w="989" w:type="dxa"/>
            <w:tcBorders>
              <w:top w:val="nil"/>
              <w:left w:val="single" w:sz="4" w:space="0" w:color="auto"/>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7.3.</w:t>
            </w:r>
          </w:p>
        </w:tc>
        <w:tc>
          <w:tcPr>
            <w:tcW w:w="2588" w:type="dxa"/>
            <w:tcBorders>
              <w:top w:val="nil"/>
              <w:left w:val="nil"/>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Üzemelési hibák szimulálása és megfigyelése</w:t>
            </w:r>
          </w:p>
        </w:tc>
        <w:tc>
          <w:tcPr>
            <w:tcW w:w="1351"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x</w:t>
            </w:r>
          </w:p>
        </w:tc>
        <w:tc>
          <w:tcPr>
            <w:tcW w:w="2162" w:type="dxa"/>
            <w:tcBorders>
              <w:top w:val="nil"/>
              <w:left w:val="nil"/>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 </w:t>
            </w:r>
          </w:p>
        </w:tc>
      </w:tr>
      <w:tr w:rsidR="001E0B2C" w:rsidRPr="00463BE8" w:rsidTr="005C7088">
        <w:trPr>
          <w:trHeight w:val="528"/>
        </w:trPr>
        <w:tc>
          <w:tcPr>
            <w:tcW w:w="989" w:type="dxa"/>
            <w:tcBorders>
              <w:top w:val="nil"/>
              <w:left w:val="single" w:sz="4" w:space="0" w:color="auto"/>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7.4.</w:t>
            </w:r>
          </w:p>
        </w:tc>
        <w:tc>
          <w:tcPr>
            <w:tcW w:w="2588" w:type="dxa"/>
            <w:tcBorders>
              <w:top w:val="nil"/>
              <w:left w:val="nil"/>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Adatgyűjtés géprendszer üzemeléséről</w:t>
            </w:r>
          </w:p>
        </w:tc>
        <w:tc>
          <w:tcPr>
            <w:tcW w:w="1351"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 </w:t>
            </w:r>
          </w:p>
        </w:tc>
      </w:tr>
      <w:tr w:rsidR="001E0B2C" w:rsidRPr="00463BE8" w:rsidTr="005C7088">
        <w:trPr>
          <w:trHeight w:val="276"/>
        </w:trPr>
        <w:tc>
          <w:tcPr>
            <w:tcW w:w="989" w:type="dxa"/>
            <w:tcBorders>
              <w:top w:val="nil"/>
              <w:left w:val="single" w:sz="4" w:space="0" w:color="auto"/>
              <w:bottom w:val="single" w:sz="4" w:space="0" w:color="auto"/>
              <w:right w:val="single" w:sz="4" w:space="0" w:color="auto"/>
            </w:tcBorders>
            <w:shd w:val="clear" w:color="000000" w:fill="D9D9D9"/>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8.</w:t>
            </w:r>
          </w:p>
        </w:tc>
        <w:tc>
          <w:tcPr>
            <w:tcW w:w="2588" w:type="dxa"/>
            <w:tcBorders>
              <w:top w:val="nil"/>
              <w:left w:val="nil"/>
              <w:bottom w:val="single" w:sz="4" w:space="0" w:color="auto"/>
              <w:right w:val="nil"/>
            </w:tcBorders>
            <w:shd w:val="clear" w:color="000000" w:fill="D9D9D9"/>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Vizsgálati tevékenységek körében</w:t>
            </w:r>
          </w:p>
        </w:tc>
        <w:tc>
          <w:tcPr>
            <w:tcW w:w="1351" w:type="dxa"/>
            <w:tcBorders>
              <w:top w:val="nil"/>
              <w:left w:val="nil"/>
              <w:bottom w:val="single" w:sz="4" w:space="0" w:color="auto"/>
              <w:right w:val="nil"/>
            </w:tcBorders>
            <w:shd w:val="clear" w:color="000000" w:fill="D9D9D9"/>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 </w:t>
            </w:r>
          </w:p>
        </w:tc>
      </w:tr>
      <w:tr w:rsidR="001E0B2C" w:rsidRPr="00463BE8" w:rsidTr="005C7088">
        <w:trPr>
          <w:trHeight w:val="276"/>
        </w:trPr>
        <w:tc>
          <w:tcPr>
            <w:tcW w:w="989" w:type="dxa"/>
            <w:tcBorders>
              <w:top w:val="nil"/>
              <w:left w:val="single" w:sz="4" w:space="0" w:color="auto"/>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8.1.</w:t>
            </w:r>
          </w:p>
        </w:tc>
        <w:tc>
          <w:tcPr>
            <w:tcW w:w="2588" w:type="dxa"/>
            <w:tcBorders>
              <w:top w:val="nil"/>
              <w:left w:val="nil"/>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Technológiai próbák végzése</w:t>
            </w:r>
          </w:p>
        </w:tc>
        <w:tc>
          <w:tcPr>
            <w:tcW w:w="1351"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 </w:t>
            </w:r>
          </w:p>
        </w:tc>
      </w:tr>
      <w:tr w:rsidR="001E0B2C" w:rsidRPr="00463BE8" w:rsidTr="005C7088">
        <w:trPr>
          <w:trHeight w:val="276"/>
        </w:trPr>
        <w:tc>
          <w:tcPr>
            <w:tcW w:w="989" w:type="dxa"/>
            <w:tcBorders>
              <w:top w:val="nil"/>
              <w:left w:val="single" w:sz="4" w:space="0" w:color="auto"/>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8.2.</w:t>
            </w:r>
          </w:p>
        </w:tc>
        <w:tc>
          <w:tcPr>
            <w:tcW w:w="2588" w:type="dxa"/>
            <w:tcBorders>
              <w:top w:val="nil"/>
              <w:left w:val="nil"/>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Technológiai minták elemzése</w:t>
            </w:r>
          </w:p>
        </w:tc>
        <w:tc>
          <w:tcPr>
            <w:tcW w:w="1351"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 </w:t>
            </w:r>
          </w:p>
        </w:tc>
      </w:tr>
      <w:tr w:rsidR="001E0B2C" w:rsidRPr="00463BE8" w:rsidTr="005C7088">
        <w:trPr>
          <w:trHeight w:val="276"/>
        </w:trPr>
        <w:tc>
          <w:tcPr>
            <w:tcW w:w="989" w:type="dxa"/>
            <w:tcBorders>
              <w:top w:val="nil"/>
              <w:left w:val="single" w:sz="4" w:space="0" w:color="auto"/>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8.3.</w:t>
            </w:r>
          </w:p>
        </w:tc>
        <w:tc>
          <w:tcPr>
            <w:tcW w:w="2588" w:type="dxa"/>
            <w:tcBorders>
              <w:top w:val="nil"/>
              <w:left w:val="nil"/>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Geometriai mérési gyakorlat</w:t>
            </w:r>
          </w:p>
        </w:tc>
        <w:tc>
          <w:tcPr>
            <w:tcW w:w="1351"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 </w:t>
            </w:r>
          </w:p>
        </w:tc>
      </w:tr>
      <w:tr w:rsidR="001E0B2C" w:rsidRPr="00463BE8" w:rsidTr="005C7088">
        <w:trPr>
          <w:trHeight w:val="276"/>
        </w:trPr>
        <w:tc>
          <w:tcPr>
            <w:tcW w:w="989" w:type="dxa"/>
            <w:tcBorders>
              <w:top w:val="nil"/>
              <w:left w:val="single" w:sz="4" w:space="0" w:color="auto"/>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Pr>
                <w:color w:val="000000"/>
                <w:sz w:val="20"/>
                <w:szCs w:val="20"/>
                <w:lang w:eastAsia="hu-HU"/>
              </w:rPr>
              <w:t>8.4</w:t>
            </w:r>
            <w:r w:rsidRPr="004A587F">
              <w:rPr>
                <w:color w:val="000000"/>
                <w:sz w:val="20"/>
                <w:szCs w:val="20"/>
                <w:lang w:eastAsia="hu-HU"/>
              </w:rPr>
              <w:t>.</w:t>
            </w:r>
          </w:p>
        </w:tc>
        <w:tc>
          <w:tcPr>
            <w:tcW w:w="2588" w:type="dxa"/>
            <w:tcBorders>
              <w:top w:val="nil"/>
              <w:left w:val="nil"/>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Anyagminták azonosítása</w:t>
            </w:r>
          </w:p>
        </w:tc>
        <w:tc>
          <w:tcPr>
            <w:tcW w:w="1351"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 </w:t>
            </w:r>
          </w:p>
        </w:tc>
      </w:tr>
      <w:tr w:rsidR="001E0B2C" w:rsidRPr="00463BE8" w:rsidTr="005C7088">
        <w:trPr>
          <w:trHeight w:val="276"/>
        </w:trPr>
        <w:tc>
          <w:tcPr>
            <w:tcW w:w="989" w:type="dxa"/>
            <w:tcBorders>
              <w:top w:val="nil"/>
              <w:left w:val="single" w:sz="4" w:space="0" w:color="auto"/>
              <w:bottom w:val="single" w:sz="4" w:space="0" w:color="auto"/>
              <w:right w:val="single" w:sz="4" w:space="0" w:color="auto"/>
            </w:tcBorders>
            <w:shd w:val="clear" w:color="000000" w:fill="D9D9D9"/>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9.</w:t>
            </w:r>
          </w:p>
        </w:tc>
        <w:tc>
          <w:tcPr>
            <w:tcW w:w="2588" w:type="dxa"/>
            <w:tcBorders>
              <w:top w:val="nil"/>
              <w:left w:val="nil"/>
              <w:bottom w:val="single" w:sz="4" w:space="0" w:color="auto"/>
              <w:right w:val="nil"/>
            </w:tcBorders>
            <w:shd w:val="clear" w:color="000000" w:fill="D9D9D9"/>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Szolgáltatási tevékenységek körében</w:t>
            </w:r>
          </w:p>
        </w:tc>
        <w:tc>
          <w:tcPr>
            <w:tcW w:w="1351" w:type="dxa"/>
            <w:tcBorders>
              <w:top w:val="nil"/>
              <w:left w:val="nil"/>
              <w:bottom w:val="single" w:sz="4" w:space="0" w:color="auto"/>
              <w:right w:val="nil"/>
            </w:tcBorders>
            <w:shd w:val="clear" w:color="000000" w:fill="D9D9D9"/>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 </w:t>
            </w:r>
          </w:p>
        </w:tc>
      </w:tr>
      <w:tr w:rsidR="001E0B2C" w:rsidRPr="00463BE8" w:rsidTr="005C7088">
        <w:trPr>
          <w:trHeight w:val="528"/>
        </w:trPr>
        <w:tc>
          <w:tcPr>
            <w:tcW w:w="989" w:type="dxa"/>
            <w:tcBorders>
              <w:top w:val="nil"/>
              <w:left w:val="single" w:sz="4" w:space="0" w:color="auto"/>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9.1.</w:t>
            </w:r>
          </w:p>
        </w:tc>
        <w:tc>
          <w:tcPr>
            <w:tcW w:w="2588" w:type="dxa"/>
            <w:tcBorders>
              <w:top w:val="nil"/>
              <w:left w:val="nil"/>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Részvétel az ügyfélfogadáson, esetmegfigyelés</w:t>
            </w:r>
          </w:p>
        </w:tc>
        <w:tc>
          <w:tcPr>
            <w:tcW w:w="1351"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 </w:t>
            </w:r>
          </w:p>
        </w:tc>
      </w:tr>
      <w:tr w:rsidR="001E0B2C" w:rsidRPr="00463BE8" w:rsidTr="005C7088">
        <w:trPr>
          <w:trHeight w:val="276"/>
        </w:trPr>
        <w:tc>
          <w:tcPr>
            <w:tcW w:w="989" w:type="dxa"/>
            <w:tcBorders>
              <w:top w:val="nil"/>
              <w:left w:val="single" w:sz="4" w:space="0" w:color="auto"/>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9.2.</w:t>
            </w:r>
          </w:p>
        </w:tc>
        <w:tc>
          <w:tcPr>
            <w:tcW w:w="2588" w:type="dxa"/>
            <w:tcBorders>
              <w:top w:val="nil"/>
              <w:left w:val="nil"/>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Szolgáltatási napló vezetése</w:t>
            </w:r>
          </w:p>
        </w:tc>
        <w:tc>
          <w:tcPr>
            <w:tcW w:w="1351"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 </w:t>
            </w:r>
          </w:p>
        </w:tc>
      </w:tr>
      <w:tr w:rsidR="001E0B2C" w:rsidRPr="00463BE8" w:rsidTr="005C7088">
        <w:trPr>
          <w:trHeight w:val="528"/>
        </w:trPr>
        <w:tc>
          <w:tcPr>
            <w:tcW w:w="989" w:type="dxa"/>
            <w:tcBorders>
              <w:top w:val="nil"/>
              <w:left w:val="single" w:sz="4" w:space="0" w:color="auto"/>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9.3.</w:t>
            </w:r>
          </w:p>
        </w:tc>
        <w:tc>
          <w:tcPr>
            <w:tcW w:w="2588" w:type="dxa"/>
            <w:tcBorders>
              <w:top w:val="nil"/>
              <w:left w:val="nil"/>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Önálló szakmai munkavégzés felügyelet mellett</w:t>
            </w:r>
          </w:p>
        </w:tc>
        <w:tc>
          <w:tcPr>
            <w:tcW w:w="1351"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 </w:t>
            </w:r>
          </w:p>
        </w:tc>
      </w:tr>
      <w:tr w:rsidR="001E0B2C" w:rsidRPr="00463BE8" w:rsidTr="005C7088">
        <w:trPr>
          <w:trHeight w:val="528"/>
        </w:trPr>
        <w:tc>
          <w:tcPr>
            <w:tcW w:w="989" w:type="dxa"/>
            <w:tcBorders>
              <w:top w:val="nil"/>
              <w:left w:val="single" w:sz="4" w:space="0" w:color="auto"/>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9.4.</w:t>
            </w:r>
          </w:p>
        </w:tc>
        <w:tc>
          <w:tcPr>
            <w:tcW w:w="2588" w:type="dxa"/>
            <w:tcBorders>
              <w:top w:val="nil"/>
              <w:left w:val="nil"/>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Önálló szakmai munkavégzés közvetlen irányítással</w:t>
            </w:r>
          </w:p>
        </w:tc>
        <w:tc>
          <w:tcPr>
            <w:tcW w:w="1351"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 </w:t>
            </w:r>
          </w:p>
        </w:tc>
      </w:tr>
    </w:tbl>
    <w:p w:rsidR="001E0B2C" w:rsidRPr="002B5BF7" w:rsidRDefault="001E0B2C" w:rsidP="00C53E01">
      <w:pPr>
        <w:spacing w:after="0"/>
        <w:ind w:left="426"/>
      </w:pPr>
    </w:p>
    <w:p w:rsidR="001E0B2C" w:rsidRPr="00644690" w:rsidRDefault="001E0B2C" w:rsidP="00C53E01">
      <w:pPr>
        <w:pStyle w:val="Listaszerbekezds"/>
        <w:numPr>
          <w:ilvl w:val="1"/>
          <w:numId w:val="8"/>
        </w:numPr>
        <w:spacing w:after="0"/>
        <w:rPr>
          <w:b/>
        </w:rPr>
      </w:pPr>
      <w:r w:rsidRPr="00644690">
        <w:rPr>
          <w:b/>
        </w:rPr>
        <w:t>A tantárgy értékelésének módja</w:t>
      </w:r>
    </w:p>
    <w:p w:rsidR="001E0B2C" w:rsidRDefault="001E0B2C" w:rsidP="00C53E01">
      <w:pPr>
        <w:spacing w:after="0"/>
        <w:ind w:left="426"/>
      </w:pPr>
      <w:r w:rsidRPr="003A56AA">
        <w:t>A nemzeti köznevelésről szóló 2011. évi CXC. törvény. 54. § (2) a) pontja szerinti értékeléssel.</w:t>
      </w:r>
    </w:p>
    <w:p w:rsidR="001E0B2C" w:rsidRPr="002B5BF7" w:rsidRDefault="001E0B2C" w:rsidP="00C53E01">
      <w:pPr>
        <w:spacing w:after="0"/>
        <w:ind w:left="426"/>
      </w:pPr>
    </w:p>
    <w:p w:rsidR="001E0B2C" w:rsidRDefault="001E0B2C" w:rsidP="00C53E01">
      <w:pPr>
        <w:spacing w:after="0"/>
      </w:pPr>
    </w:p>
    <w:p w:rsidR="002A0F94" w:rsidRDefault="002A0F94" w:rsidP="00C53E01">
      <w:pPr>
        <w:spacing w:after="0"/>
      </w:pPr>
    </w:p>
    <w:p w:rsidR="002A0F94" w:rsidRDefault="002A0F94" w:rsidP="00C53E01">
      <w:pPr>
        <w:spacing w:after="0"/>
      </w:pPr>
    </w:p>
    <w:p w:rsidR="002A0F94" w:rsidRDefault="002A0F94" w:rsidP="00C53E01">
      <w:pPr>
        <w:spacing w:after="0"/>
      </w:pPr>
    </w:p>
    <w:p w:rsidR="001E0B2C" w:rsidRPr="00644690" w:rsidRDefault="001E0B2C" w:rsidP="00C53E01">
      <w:pPr>
        <w:pStyle w:val="Listaszerbekezds"/>
        <w:numPr>
          <w:ilvl w:val="0"/>
          <w:numId w:val="8"/>
        </w:numPr>
        <w:tabs>
          <w:tab w:val="right" w:pos="9072"/>
        </w:tabs>
        <w:spacing w:after="0"/>
        <w:rPr>
          <w:b/>
        </w:rPr>
      </w:pPr>
      <w:r>
        <w:rPr>
          <w:b/>
        </w:rPr>
        <w:lastRenderedPageBreak/>
        <w:t>Mérési gyakorlatok</w:t>
      </w:r>
      <w:r w:rsidRPr="00644690">
        <w:rPr>
          <w:b/>
        </w:rPr>
        <w:t xml:space="preserve"> tantárgy</w:t>
      </w:r>
      <w:r w:rsidRPr="00644690">
        <w:rPr>
          <w:b/>
        </w:rPr>
        <w:tab/>
      </w:r>
      <w:r>
        <w:rPr>
          <w:b/>
        </w:rPr>
        <w:t>124 ó</w:t>
      </w:r>
      <w:r w:rsidRPr="00644690">
        <w:rPr>
          <w:b/>
        </w:rPr>
        <w:t>ra/</w:t>
      </w:r>
      <w:r>
        <w:rPr>
          <w:b/>
        </w:rPr>
        <w:t>144</w:t>
      </w:r>
      <w:r w:rsidRPr="00644690">
        <w:rPr>
          <w:b/>
        </w:rPr>
        <w:t xml:space="preserve"> óra*</w:t>
      </w:r>
    </w:p>
    <w:p w:rsidR="001E0B2C" w:rsidRPr="00644690" w:rsidRDefault="001E0B2C" w:rsidP="00C53E01">
      <w:pPr>
        <w:spacing w:after="0"/>
        <w:jc w:val="right"/>
        <w:rPr>
          <w:sz w:val="20"/>
        </w:rPr>
      </w:pPr>
      <w:r w:rsidRPr="00644690">
        <w:rPr>
          <w:sz w:val="20"/>
        </w:rPr>
        <w:t>* 9-13. évfolyamon megszervezett képzés/13. és 14. évfolyamon megszervezett képzés</w:t>
      </w:r>
    </w:p>
    <w:p w:rsidR="001E0B2C" w:rsidRPr="00644690" w:rsidRDefault="001E0B2C" w:rsidP="00C53E01"/>
    <w:p w:rsidR="001E0B2C" w:rsidRDefault="001E0B2C" w:rsidP="00C53E01">
      <w:pPr>
        <w:pStyle w:val="Listaszerbekezds"/>
        <w:numPr>
          <w:ilvl w:val="1"/>
          <w:numId w:val="8"/>
        </w:numPr>
        <w:spacing w:after="0"/>
        <w:rPr>
          <w:b/>
        </w:rPr>
      </w:pPr>
      <w:r w:rsidRPr="00644690">
        <w:rPr>
          <w:b/>
        </w:rPr>
        <w:t>A tantárgy tanításának célja</w:t>
      </w:r>
    </w:p>
    <w:p w:rsidR="001E0B2C" w:rsidRDefault="001E0B2C" w:rsidP="00D222B8">
      <w:pPr>
        <w:spacing w:after="0"/>
        <w:ind w:left="360"/>
      </w:pPr>
      <w:r w:rsidRPr="00D222B8">
        <w:rPr>
          <w:szCs w:val="24"/>
        </w:rPr>
        <w:t>A tantárgy olyan műszaki módszereket és eszközöket mutat be, amelyek meghatározó szerepet játszanak a környező materiális világ megismerésében, valamint kvantitatív és kvalitatív jellemzésében. Mindezt azzal az igénnyel teszi, hogy valamennyi hallgatójának méréselméleti, méréstechnikai és műszertechnikai alapismereteket adjon és szemléletmódjával jelentős mértékben segítse valamennyi műszaki ismeretanyagának elsajátítását. Egy ilyen megalapozás elsősorban a tudatos modellalkotás és problémamegoldó készség fejlesztését jelenti. A tárgy mindezt a villamos mennyiségek alapvető mérési módszereinek és eszközeinek megismertetésén keresztül éri el jelentős mértékben támaszkodva az analógiák elvének következetes alkalmazásában rejlő lehetőségekre. További cél annak tudatosítása, hogy a mérésekkel szerzett információ szakszerű feldolgozása minden esetben igényli a mérések pontosságával kapcsolatos adatszolgáltatást is.</w:t>
      </w:r>
    </w:p>
    <w:p w:rsidR="001E0B2C" w:rsidRPr="002B5BF7" w:rsidRDefault="001E0B2C" w:rsidP="00C53E01">
      <w:pPr>
        <w:spacing w:after="0"/>
        <w:ind w:left="426"/>
      </w:pPr>
    </w:p>
    <w:p w:rsidR="001E0B2C" w:rsidRPr="00644690" w:rsidRDefault="001E0B2C" w:rsidP="00C53E01">
      <w:pPr>
        <w:pStyle w:val="Listaszerbekezds"/>
        <w:numPr>
          <w:ilvl w:val="1"/>
          <w:numId w:val="8"/>
        </w:numPr>
        <w:spacing w:after="0"/>
        <w:rPr>
          <w:b/>
        </w:rPr>
      </w:pPr>
      <w:r w:rsidRPr="00644690">
        <w:rPr>
          <w:b/>
        </w:rPr>
        <w:t>Kapcsolódó közismereti, szakmai tartalmak</w:t>
      </w:r>
    </w:p>
    <w:p w:rsidR="001E0B2C" w:rsidRPr="00D222B8" w:rsidRDefault="001E0B2C" w:rsidP="00C53E01">
      <w:pPr>
        <w:spacing w:after="0"/>
        <w:ind w:left="426"/>
      </w:pPr>
      <w:r w:rsidRPr="00D222B8">
        <w:rPr>
          <w:szCs w:val="24"/>
          <w:lang w:eastAsia="hu-HU"/>
        </w:rPr>
        <w:t>Elektrotechnika-elektronika tantárgy valamennyi témaköre</w:t>
      </w:r>
    </w:p>
    <w:p w:rsidR="001E0B2C" w:rsidRPr="002B5BF7" w:rsidRDefault="001E0B2C" w:rsidP="00C53E01">
      <w:pPr>
        <w:spacing w:after="0"/>
        <w:ind w:left="426"/>
      </w:pPr>
    </w:p>
    <w:p w:rsidR="001E0B2C" w:rsidRPr="00644690" w:rsidRDefault="001E0B2C" w:rsidP="00C53E01">
      <w:pPr>
        <w:pStyle w:val="Listaszerbekezds"/>
        <w:numPr>
          <w:ilvl w:val="1"/>
          <w:numId w:val="8"/>
        </w:numPr>
        <w:spacing w:after="0"/>
        <w:rPr>
          <w:b/>
        </w:rPr>
      </w:pPr>
      <w:r w:rsidRPr="00644690">
        <w:rPr>
          <w:b/>
        </w:rPr>
        <w:t>Témakörök</w:t>
      </w:r>
    </w:p>
    <w:p w:rsidR="001E0B2C" w:rsidRDefault="001E0B2C" w:rsidP="00C53E01">
      <w:pPr>
        <w:pStyle w:val="Listaszerbekezds"/>
        <w:numPr>
          <w:ilvl w:val="2"/>
          <w:numId w:val="8"/>
        </w:numPr>
        <w:tabs>
          <w:tab w:val="left" w:pos="1701"/>
          <w:tab w:val="right" w:pos="9072"/>
        </w:tabs>
        <w:spacing w:after="0"/>
        <w:ind w:left="993" w:hanging="426"/>
        <w:rPr>
          <w:b/>
          <w:i/>
        </w:rPr>
      </w:pPr>
      <w:r>
        <w:rPr>
          <w:b/>
          <w:i/>
        </w:rPr>
        <w:t>Villamos méréstechnikai alapismeretek</w:t>
      </w:r>
      <w:r w:rsidRPr="00644690">
        <w:rPr>
          <w:b/>
          <w:i/>
        </w:rPr>
        <w:tab/>
      </w:r>
      <w:r>
        <w:rPr>
          <w:b/>
          <w:i/>
        </w:rPr>
        <w:t>40 ó</w:t>
      </w:r>
      <w:r w:rsidRPr="00644690">
        <w:rPr>
          <w:b/>
          <w:i/>
        </w:rPr>
        <w:t>ra/</w:t>
      </w:r>
      <w:r>
        <w:rPr>
          <w:b/>
          <w:i/>
        </w:rPr>
        <w:t>50</w:t>
      </w:r>
      <w:r w:rsidRPr="00644690">
        <w:rPr>
          <w:b/>
          <w:i/>
        </w:rPr>
        <w:t xml:space="preserve"> óra</w:t>
      </w:r>
    </w:p>
    <w:p w:rsidR="001E0B2C" w:rsidRPr="00230054" w:rsidRDefault="001E0B2C" w:rsidP="00D222B8">
      <w:pPr>
        <w:spacing w:after="0"/>
        <w:ind w:left="567"/>
        <w:rPr>
          <w:b/>
          <w:szCs w:val="24"/>
        </w:rPr>
      </w:pPr>
      <w:r w:rsidRPr="00230054">
        <w:rPr>
          <w:b/>
          <w:szCs w:val="24"/>
        </w:rPr>
        <w:t>Műszer és méréstechnikai alapfogalmak</w:t>
      </w:r>
    </w:p>
    <w:p w:rsidR="001E0B2C" w:rsidRPr="00230054" w:rsidRDefault="001E0B2C" w:rsidP="00D222B8">
      <w:pPr>
        <w:spacing w:after="0"/>
        <w:ind w:left="1418"/>
        <w:rPr>
          <w:szCs w:val="24"/>
        </w:rPr>
      </w:pPr>
      <w:r w:rsidRPr="00230054">
        <w:rPr>
          <w:szCs w:val="24"/>
        </w:rPr>
        <w:t>A mérés célja és feladata</w:t>
      </w:r>
    </w:p>
    <w:p w:rsidR="001E0B2C" w:rsidRPr="00230054" w:rsidRDefault="001E0B2C" w:rsidP="00D222B8">
      <w:pPr>
        <w:spacing w:after="0"/>
        <w:ind w:left="1418"/>
        <w:rPr>
          <w:szCs w:val="24"/>
        </w:rPr>
      </w:pPr>
      <w:r w:rsidRPr="00230054">
        <w:rPr>
          <w:szCs w:val="24"/>
        </w:rPr>
        <w:t>A mérőeszközök csoportosítása</w:t>
      </w:r>
    </w:p>
    <w:p w:rsidR="001E0B2C" w:rsidRPr="00230054" w:rsidRDefault="001E0B2C" w:rsidP="00D222B8">
      <w:pPr>
        <w:spacing w:after="0"/>
        <w:ind w:left="1418"/>
        <w:rPr>
          <w:szCs w:val="24"/>
        </w:rPr>
      </w:pPr>
      <w:r w:rsidRPr="00230054">
        <w:rPr>
          <w:szCs w:val="24"/>
        </w:rPr>
        <w:t>A mérőműszerek elvi felépítése</w:t>
      </w:r>
    </w:p>
    <w:p w:rsidR="001E0B2C" w:rsidRPr="00230054" w:rsidRDefault="001E0B2C" w:rsidP="00D222B8">
      <w:pPr>
        <w:spacing w:after="0"/>
        <w:ind w:left="1418"/>
        <w:rPr>
          <w:szCs w:val="24"/>
        </w:rPr>
      </w:pPr>
      <w:r w:rsidRPr="00230054">
        <w:rPr>
          <w:szCs w:val="24"/>
        </w:rPr>
        <w:t>Az érzékelő szerv</w:t>
      </w:r>
    </w:p>
    <w:p w:rsidR="001E0B2C" w:rsidRPr="00230054" w:rsidRDefault="001E0B2C" w:rsidP="00D222B8">
      <w:pPr>
        <w:spacing w:after="0"/>
        <w:ind w:left="1418"/>
        <w:rPr>
          <w:szCs w:val="24"/>
        </w:rPr>
      </w:pPr>
      <w:r w:rsidRPr="00230054">
        <w:rPr>
          <w:szCs w:val="24"/>
        </w:rPr>
        <w:t>A mérőjel továbbító szerv</w:t>
      </w:r>
    </w:p>
    <w:p w:rsidR="001E0B2C" w:rsidRPr="00230054" w:rsidRDefault="001E0B2C" w:rsidP="00D222B8">
      <w:pPr>
        <w:spacing w:after="0"/>
        <w:ind w:left="1418"/>
        <w:rPr>
          <w:szCs w:val="24"/>
        </w:rPr>
      </w:pPr>
      <w:r w:rsidRPr="00230054">
        <w:rPr>
          <w:szCs w:val="24"/>
        </w:rPr>
        <w:t>A mérőjel átalakító szerv</w:t>
      </w:r>
    </w:p>
    <w:p w:rsidR="001E0B2C" w:rsidRPr="00230054" w:rsidRDefault="001E0B2C" w:rsidP="00D222B8">
      <w:pPr>
        <w:spacing w:after="0"/>
        <w:ind w:left="1418"/>
        <w:rPr>
          <w:szCs w:val="24"/>
        </w:rPr>
      </w:pPr>
      <w:r w:rsidRPr="00230054">
        <w:rPr>
          <w:szCs w:val="24"/>
        </w:rPr>
        <w:t>Mérőműszerek kijelzői</w:t>
      </w:r>
    </w:p>
    <w:p w:rsidR="001E0B2C" w:rsidRPr="00230054" w:rsidRDefault="001E0B2C" w:rsidP="00D222B8">
      <w:pPr>
        <w:spacing w:after="0"/>
        <w:ind w:left="567"/>
        <w:rPr>
          <w:b/>
          <w:szCs w:val="24"/>
        </w:rPr>
      </w:pPr>
      <w:r w:rsidRPr="00230054">
        <w:rPr>
          <w:b/>
          <w:szCs w:val="24"/>
        </w:rPr>
        <w:t>Mérési hibák</w:t>
      </w:r>
    </w:p>
    <w:p w:rsidR="001E0B2C" w:rsidRPr="00230054" w:rsidRDefault="001E0B2C" w:rsidP="00D222B8">
      <w:pPr>
        <w:spacing w:after="0"/>
        <w:ind w:left="1418"/>
        <w:rPr>
          <w:szCs w:val="24"/>
        </w:rPr>
      </w:pPr>
      <w:r w:rsidRPr="00230054">
        <w:rPr>
          <w:szCs w:val="24"/>
        </w:rPr>
        <w:t>A hiba fogalma</w:t>
      </w:r>
    </w:p>
    <w:p w:rsidR="001E0B2C" w:rsidRPr="00230054" w:rsidRDefault="001E0B2C" w:rsidP="00D222B8">
      <w:pPr>
        <w:spacing w:after="0"/>
        <w:ind w:left="1418"/>
        <w:rPr>
          <w:szCs w:val="24"/>
        </w:rPr>
      </w:pPr>
      <w:r w:rsidRPr="00230054">
        <w:rPr>
          <w:szCs w:val="24"/>
        </w:rPr>
        <w:t>A hibák okai</w:t>
      </w:r>
    </w:p>
    <w:p w:rsidR="001E0B2C" w:rsidRPr="00230054" w:rsidRDefault="001E0B2C" w:rsidP="00D222B8">
      <w:pPr>
        <w:spacing w:after="0"/>
        <w:ind w:left="1418"/>
        <w:rPr>
          <w:szCs w:val="24"/>
        </w:rPr>
      </w:pPr>
      <w:r w:rsidRPr="00230054">
        <w:rPr>
          <w:szCs w:val="24"/>
        </w:rPr>
        <w:t>Csoportosítás a hibák forrásai szerint</w:t>
      </w:r>
    </w:p>
    <w:p w:rsidR="001E0B2C" w:rsidRPr="00230054" w:rsidRDefault="001E0B2C" w:rsidP="00D222B8">
      <w:pPr>
        <w:spacing w:after="0"/>
        <w:ind w:left="1418"/>
        <w:rPr>
          <w:szCs w:val="24"/>
        </w:rPr>
      </w:pPr>
      <w:r w:rsidRPr="00230054">
        <w:rPr>
          <w:szCs w:val="24"/>
        </w:rPr>
        <w:t>Csoportosítás a hibák jellege szerint</w:t>
      </w:r>
    </w:p>
    <w:p w:rsidR="001E0B2C" w:rsidRPr="00230054" w:rsidRDefault="001E0B2C" w:rsidP="00D222B8">
      <w:pPr>
        <w:spacing w:after="0"/>
        <w:ind w:left="1418"/>
        <w:rPr>
          <w:szCs w:val="24"/>
        </w:rPr>
      </w:pPr>
      <w:r w:rsidRPr="00230054">
        <w:rPr>
          <w:szCs w:val="24"/>
        </w:rPr>
        <w:t>A hiba meghatározása</w:t>
      </w:r>
    </w:p>
    <w:p w:rsidR="001E0B2C" w:rsidRPr="00230054" w:rsidRDefault="001E0B2C" w:rsidP="00D222B8">
      <w:pPr>
        <w:spacing w:after="0"/>
        <w:ind w:left="1418"/>
        <w:rPr>
          <w:szCs w:val="24"/>
        </w:rPr>
      </w:pPr>
      <w:r w:rsidRPr="00230054">
        <w:rPr>
          <w:szCs w:val="24"/>
        </w:rPr>
        <w:t>A mérési eredmények feldolgozása</w:t>
      </w:r>
    </w:p>
    <w:p w:rsidR="001E0B2C" w:rsidRPr="00A9358E" w:rsidRDefault="001E0B2C" w:rsidP="00D222B8">
      <w:pPr>
        <w:spacing w:after="0"/>
        <w:ind w:left="567"/>
        <w:rPr>
          <w:b/>
          <w:szCs w:val="24"/>
        </w:rPr>
      </w:pPr>
      <w:r w:rsidRPr="00A9358E">
        <w:rPr>
          <w:b/>
          <w:szCs w:val="24"/>
        </w:rPr>
        <w:t>Mérőműszerek metrológiai jellemzői</w:t>
      </w:r>
    </w:p>
    <w:p w:rsidR="001E0B2C" w:rsidRPr="00A9358E" w:rsidRDefault="001E0B2C" w:rsidP="00D222B8">
      <w:pPr>
        <w:spacing w:after="0"/>
        <w:ind w:left="1418"/>
        <w:rPr>
          <w:szCs w:val="24"/>
        </w:rPr>
      </w:pPr>
      <w:r w:rsidRPr="00A9358E">
        <w:rPr>
          <w:szCs w:val="24"/>
        </w:rPr>
        <w:t>A méréshatár</w:t>
      </w:r>
    </w:p>
    <w:p w:rsidR="001E0B2C" w:rsidRPr="00A9358E" w:rsidRDefault="001E0B2C" w:rsidP="00D222B8">
      <w:pPr>
        <w:spacing w:after="0"/>
        <w:ind w:left="1418"/>
        <w:rPr>
          <w:szCs w:val="24"/>
        </w:rPr>
      </w:pPr>
      <w:r w:rsidRPr="00A9358E">
        <w:rPr>
          <w:szCs w:val="24"/>
        </w:rPr>
        <w:t>Mérési tartomány vagy mérési terjedelem</w:t>
      </w:r>
    </w:p>
    <w:p w:rsidR="001E0B2C" w:rsidRPr="00A9358E" w:rsidRDefault="001E0B2C" w:rsidP="00D222B8">
      <w:pPr>
        <w:spacing w:after="0"/>
        <w:ind w:left="1418"/>
        <w:rPr>
          <w:szCs w:val="24"/>
        </w:rPr>
      </w:pPr>
      <w:r w:rsidRPr="00A9358E">
        <w:rPr>
          <w:szCs w:val="24"/>
        </w:rPr>
        <w:t xml:space="preserve">Az érzékenység </w:t>
      </w:r>
    </w:p>
    <w:p w:rsidR="001E0B2C" w:rsidRPr="00A9358E" w:rsidRDefault="001E0B2C" w:rsidP="00D222B8">
      <w:pPr>
        <w:spacing w:after="0"/>
        <w:ind w:left="1418"/>
        <w:rPr>
          <w:szCs w:val="24"/>
        </w:rPr>
      </w:pPr>
      <w:r w:rsidRPr="00A9358E">
        <w:rPr>
          <w:szCs w:val="24"/>
        </w:rPr>
        <w:t>A pontosság</w:t>
      </w:r>
      <w:r w:rsidRPr="00A9358E">
        <w:rPr>
          <w:szCs w:val="24"/>
        </w:rPr>
        <w:tab/>
      </w:r>
    </w:p>
    <w:p w:rsidR="001E0B2C" w:rsidRPr="00A9358E" w:rsidRDefault="001E0B2C" w:rsidP="00D222B8">
      <w:pPr>
        <w:spacing w:after="0"/>
        <w:ind w:left="1418"/>
        <w:rPr>
          <w:szCs w:val="24"/>
        </w:rPr>
      </w:pPr>
      <w:r w:rsidRPr="00A9358E">
        <w:rPr>
          <w:szCs w:val="24"/>
        </w:rPr>
        <w:t xml:space="preserve">A fogyasztás, a mérőéig </w:t>
      </w:r>
    </w:p>
    <w:p w:rsidR="001E0B2C" w:rsidRPr="00A9358E" w:rsidRDefault="001E0B2C" w:rsidP="00D222B8">
      <w:pPr>
        <w:spacing w:after="0"/>
        <w:ind w:left="1418"/>
        <w:rPr>
          <w:szCs w:val="24"/>
        </w:rPr>
      </w:pPr>
      <w:r w:rsidRPr="00A9358E">
        <w:rPr>
          <w:szCs w:val="24"/>
        </w:rPr>
        <w:t xml:space="preserve">A túlterhelhetőség </w:t>
      </w:r>
    </w:p>
    <w:p w:rsidR="001E0B2C" w:rsidRPr="00A9358E" w:rsidRDefault="001E0B2C" w:rsidP="00D222B8">
      <w:pPr>
        <w:spacing w:after="0"/>
        <w:ind w:left="1418"/>
        <w:rPr>
          <w:szCs w:val="24"/>
        </w:rPr>
      </w:pPr>
      <w:r w:rsidRPr="00A9358E">
        <w:rPr>
          <w:szCs w:val="24"/>
        </w:rPr>
        <w:t xml:space="preserve">A csillapítottság </w:t>
      </w:r>
    </w:p>
    <w:p w:rsidR="001E0B2C" w:rsidRPr="00A9358E" w:rsidRDefault="001E0B2C" w:rsidP="00D222B8">
      <w:pPr>
        <w:spacing w:after="0"/>
        <w:ind w:left="1418"/>
        <w:rPr>
          <w:szCs w:val="24"/>
        </w:rPr>
      </w:pPr>
      <w:r w:rsidRPr="00A9358E">
        <w:rPr>
          <w:szCs w:val="24"/>
        </w:rPr>
        <w:t xml:space="preserve">Használati helyzet </w:t>
      </w:r>
    </w:p>
    <w:p w:rsidR="001E0B2C" w:rsidRPr="00A9358E" w:rsidRDefault="001E0B2C" w:rsidP="00D222B8">
      <w:pPr>
        <w:spacing w:after="0"/>
        <w:ind w:left="567"/>
        <w:rPr>
          <w:b/>
          <w:szCs w:val="24"/>
        </w:rPr>
      </w:pPr>
      <w:r w:rsidRPr="00A9358E">
        <w:rPr>
          <w:b/>
          <w:szCs w:val="24"/>
        </w:rPr>
        <w:t>Méréshatár, méréshatár kibővítése</w:t>
      </w:r>
    </w:p>
    <w:p w:rsidR="001E0B2C" w:rsidRPr="00A9358E" w:rsidRDefault="001E0B2C" w:rsidP="00D222B8">
      <w:pPr>
        <w:spacing w:after="0"/>
        <w:ind w:left="1418"/>
        <w:rPr>
          <w:szCs w:val="24"/>
        </w:rPr>
      </w:pPr>
      <w:r w:rsidRPr="00A9358E">
        <w:rPr>
          <w:szCs w:val="24"/>
        </w:rPr>
        <w:t>A méréshatár kibővítése</w:t>
      </w:r>
    </w:p>
    <w:p w:rsidR="001E0B2C" w:rsidRPr="00A9358E" w:rsidRDefault="001E0B2C" w:rsidP="00D222B8">
      <w:pPr>
        <w:spacing w:after="0"/>
        <w:ind w:left="1418"/>
        <w:rPr>
          <w:szCs w:val="24"/>
        </w:rPr>
      </w:pPr>
      <w:r w:rsidRPr="00A9358E">
        <w:rPr>
          <w:szCs w:val="24"/>
        </w:rPr>
        <w:t xml:space="preserve">Ampermérő méréshatárának kibővítése </w:t>
      </w:r>
    </w:p>
    <w:p w:rsidR="001E0B2C" w:rsidRPr="00A9358E" w:rsidRDefault="001E0B2C" w:rsidP="00D222B8">
      <w:pPr>
        <w:spacing w:after="0"/>
        <w:ind w:left="1418"/>
        <w:rPr>
          <w:szCs w:val="24"/>
        </w:rPr>
      </w:pPr>
      <w:r w:rsidRPr="00A9358E">
        <w:rPr>
          <w:szCs w:val="24"/>
        </w:rPr>
        <w:t xml:space="preserve">Voltmérő méréshatárának kibővítése </w:t>
      </w:r>
    </w:p>
    <w:p w:rsidR="001E0B2C" w:rsidRPr="00230054" w:rsidRDefault="001E0B2C" w:rsidP="00D222B8">
      <w:pPr>
        <w:spacing w:after="0"/>
        <w:ind w:left="1418"/>
        <w:rPr>
          <w:szCs w:val="24"/>
        </w:rPr>
      </w:pPr>
      <w:r w:rsidRPr="00230054">
        <w:rPr>
          <w:szCs w:val="24"/>
        </w:rPr>
        <w:lastRenderedPageBreak/>
        <w:t>Áramváltó, feszültségváltó</w:t>
      </w:r>
    </w:p>
    <w:p w:rsidR="001E0B2C" w:rsidRPr="00230054" w:rsidRDefault="001E0B2C" w:rsidP="00D222B8">
      <w:pPr>
        <w:spacing w:after="0"/>
        <w:ind w:left="1418"/>
        <w:rPr>
          <w:szCs w:val="24"/>
        </w:rPr>
      </w:pPr>
      <w:r w:rsidRPr="00230054">
        <w:rPr>
          <w:szCs w:val="24"/>
        </w:rPr>
        <w:t>Univerzális műszerek</w:t>
      </w:r>
    </w:p>
    <w:p w:rsidR="001E0B2C" w:rsidRDefault="001E0B2C" w:rsidP="00D222B8">
      <w:pPr>
        <w:spacing w:after="0"/>
        <w:ind w:left="1418"/>
        <w:rPr>
          <w:szCs w:val="24"/>
        </w:rPr>
      </w:pPr>
      <w:r w:rsidRPr="00230054">
        <w:rPr>
          <w:szCs w:val="24"/>
        </w:rPr>
        <w:t>Lakatfogó</w:t>
      </w:r>
    </w:p>
    <w:p w:rsidR="001E0B2C" w:rsidRPr="00230054" w:rsidRDefault="001E0B2C" w:rsidP="00D222B8">
      <w:pPr>
        <w:spacing w:after="0"/>
        <w:ind w:left="1418"/>
        <w:rPr>
          <w:szCs w:val="24"/>
        </w:rPr>
      </w:pPr>
      <w:r>
        <w:rPr>
          <w:szCs w:val="24"/>
        </w:rPr>
        <w:t>Digitális műszerek</w:t>
      </w:r>
    </w:p>
    <w:p w:rsidR="001E0B2C" w:rsidRPr="00230054" w:rsidRDefault="001E0B2C" w:rsidP="00D222B8">
      <w:pPr>
        <w:spacing w:after="0"/>
        <w:ind w:left="567"/>
        <w:rPr>
          <w:b/>
          <w:szCs w:val="24"/>
        </w:rPr>
      </w:pPr>
      <w:r w:rsidRPr="00230054">
        <w:rPr>
          <w:b/>
          <w:szCs w:val="24"/>
        </w:rPr>
        <w:t>A nemzetközi mértékegységrendszer alapjai</w:t>
      </w:r>
    </w:p>
    <w:p w:rsidR="001E0B2C" w:rsidRPr="00230054" w:rsidRDefault="001E0B2C" w:rsidP="00D222B8">
      <w:pPr>
        <w:spacing w:after="0"/>
        <w:ind w:left="1418"/>
        <w:rPr>
          <w:szCs w:val="24"/>
        </w:rPr>
      </w:pPr>
      <w:r w:rsidRPr="00230054">
        <w:rPr>
          <w:szCs w:val="24"/>
        </w:rPr>
        <w:t>Kialakulásának körülményei</w:t>
      </w:r>
    </w:p>
    <w:p w:rsidR="001E0B2C" w:rsidRPr="00230054" w:rsidRDefault="001E0B2C" w:rsidP="00D222B8">
      <w:pPr>
        <w:spacing w:after="0"/>
        <w:ind w:left="1418"/>
        <w:rPr>
          <w:szCs w:val="24"/>
        </w:rPr>
      </w:pPr>
      <w:r w:rsidRPr="00230054">
        <w:rPr>
          <w:szCs w:val="24"/>
        </w:rPr>
        <w:t>Alapmennyiségek és mértékegységei</w:t>
      </w:r>
    </w:p>
    <w:p w:rsidR="001E0B2C" w:rsidRPr="00230054" w:rsidRDefault="001E0B2C" w:rsidP="00D222B8">
      <w:pPr>
        <w:spacing w:after="0"/>
        <w:ind w:left="1418"/>
        <w:rPr>
          <w:szCs w:val="24"/>
        </w:rPr>
      </w:pPr>
      <w:r w:rsidRPr="00230054">
        <w:rPr>
          <w:szCs w:val="24"/>
        </w:rPr>
        <w:t>Származtatott egységek</w:t>
      </w:r>
    </w:p>
    <w:p w:rsidR="001E0B2C" w:rsidRPr="00230054" w:rsidRDefault="001E0B2C" w:rsidP="00D222B8">
      <w:pPr>
        <w:spacing w:after="0"/>
        <w:ind w:left="1418"/>
        <w:rPr>
          <w:szCs w:val="24"/>
        </w:rPr>
      </w:pPr>
      <w:r w:rsidRPr="00230054">
        <w:rPr>
          <w:szCs w:val="24"/>
        </w:rPr>
        <w:t>A prefixumok</w:t>
      </w:r>
    </w:p>
    <w:p w:rsidR="001E0B2C" w:rsidRPr="00230054" w:rsidRDefault="001E0B2C" w:rsidP="00D222B8">
      <w:pPr>
        <w:spacing w:after="0"/>
        <w:ind w:left="567"/>
        <w:rPr>
          <w:b/>
          <w:szCs w:val="24"/>
        </w:rPr>
      </w:pPr>
      <w:r w:rsidRPr="00230054">
        <w:rPr>
          <w:b/>
          <w:szCs w:val="24"/>
        </w:rPr>
        <w:t>A laboratóriumi mérések fontosabb szabályai</w:t>
      </w:r>
    </w:p>
    <w:p w:rsidR="001E0B2C" w:rsidRPr="00230054" w:rsidRDefault="001E0B2C" w:rsidP="00D222B8">
      <w:pPr>
        <w:spacing w:after="0"/>
        <w:ind w:left="1418"/>
        <w:rPr>
          <w:szCs w:val="24"/>
        </w:rPr>
      </w:pPr>
      <w:r w:rsidRPr="00230054">
        <w:rPr>
          <w:szCs w:val="24"/>
        </w:rPr>
        <w:t>A laboratórium rendje</w:t>
      </w:r>
    </w:p>
    <w:p w:rsidR="001E0B2C" w:rsidRPr="00230054" w:rsidRDefault="001E0B2C" w:rsidP="00D222B8">
      <w:pPr>
        <w:spacing w:after="0"/>
        <w:ind w:left="1418"/>
        <w:rPr>
          <w:szCs w:val="24"/>
        </w:rPr>
      </w:pPr>
      <w:r w:rsidRPr="00230054">
        <w:rPr>
          <w:szCs w:val="24"/>
        </w:rPr>
        <w:t xml:space="preserve">Munkavédelmi és biztonsági szabályok </w:t>
      </w:r>
    </w:p>
    <w:p w:rsidR="001E0B2C" w:rsidRPr="00230054" w:rsidRDefault="001E0B2C" w:rsidP="00D222B8">
      <w:pPr>
        <w:spacing w:after="0"/>
        <w:ind w:left="1418"/>
        <w:rPr>
          <w:szCs w:val="24"/>
        </w:rPr>
      </w:pPr>
      <w:r w:rsidRPr="00230054">
        <w:rPr>
          <w:szCs w:val="24"/>
        </w:rPr>
        <w:t>Villamos áram élettani hatásai</w:t>
      </w:r>
    </w:p>
    <w:p w:rsidR="001E0B2C" w:rsidRPr="00230054" w:rsidRDefault="001E0B2C" w:rsidP="00D222B8">
      <w:pPr>
        <w:spacing w:after="0"/>
        <w:ind w:left="1418"/>
        <w:rPr>
          <w:szCs w:val="24"/>
        </w:rPr>
      </w:pPr>
      <w:r w:rsidRPr="00230054">
        <w:rPr>
          <w:szCs w:val="24"/>
        </w:rPr>
        <w:t>Elsősegélynyújtás villamos balesetek esetében</w:t>
      </w:r>
    </w:p>
    <w:p w:rsidR="001E0B2C" w:rsidRPr="00230054" w:rsidRDefault="001E0B2C" w:rsidP="00D222B8">
      <w:pPr>
        <w:spacing w:after="0"/>
        <w:ind w:left="1418"/>
        <w:rPr>
          <w:szCs w:val="24"/>
        </w:rPr>
      </w:pPr>
      <w:r w:rsidRPr="00230054">
        <w:rPr>
          <w:szCs w:val="24"/>
        </w:rPr>
        <w:t xml:space="preserve">A mérések szervezése és menete </w:t>
      </w:r>
    </w:p>
    <w:p w:rsidR="001E0B2C" w:rsidRPr="00230054" w:rsidRDefault="001E0B2C" w:rsidP="00D222B8">
      <w:pPr>
        <w:spacing w:after="0"/>
        <w:ind w:left="1418"/>
        <w:rPr>
          <w:szCs w:val="24"/>
        </w:rPr>
      </w:pPr>
      <w:r w:rsidRPr="00230054">
        <w:rPr>
          <w:szCs w:val="24"/>
        </w:rPr>
        <w:t>A mérési jegyzőkönyv</w:t>
      </w:r>
    </w:p>
    <w:p w:rsidR="001E0B2C" w:rsidRPr="00230054" w:rsidRDefault="001E0B2C" w:rsidP="00D222B8">
      <w:pPr>
        <w:spacing w:after="0"/>
        <w:ind w:left="567"/>
        <w:rPr>
          <w:b/>
          <w:szCs w:val="24"/>
        </w:rPr>
      </w:pPr>
      <w:r w:rsidRPr="00230054">
        <w:rPr>
          <w:b/>
          <w:szCs w:val="24"/>
        </w:rPr>
        <w:t>Érintésvédelem</w:t>
      </w:r>
    </w:p>
    <w:p w:rsidR="001E0B2C" w:rsidRPr="00230054" w:rsidRDefault="001E0B2C" w:rsidP="00D222B8">
      <w:pPr>
        <w:spacing w:after="0"/>
        <w:ind w:left="1418"/>
        <w:rPr>
          <w:szCs w:val="24"/>
        </w:rPr>
      </w:pPr>
      <w:r w:rsidRPr="00230054">
        <w:rPr>
          <w:szCs w:val="24"/>
        </w:rPr>
        <w:t>Érintésvédelem módjai</w:t>
      </w:r>
    </w:p>
    <w:p w:rsidR="001E0B2C" w:rsidRPr="00230054" w:rsidRDefault="001E0B2C" w:rsidP="00D222B8">
      <w:pPr>
        <w:spacing w:after="0"/>
        <w:ind w:left="1418"/>
        <w:rPr>
          <w:szCs w:val="24"/>
        </w:rPr>
      </w:pPr>
      <w:r w:rsidRPr="00230054">
        <w:rPr>
          <w:szCs w:val="24"/>
        </w:rPr>
        <w:t>Érintésvédelem szükségessége</w:t>
      </w:r>
    </w:p>
    <w:p w:rsidR="001E0B2C" w:rsidRPr="00230054" w:rsidRDefault="001E0B2C" w:rsidP="00D222B8">
      <w:pPr>
        <w:spacing w:after="0"/>
        <w:ind w:left="1418"/>
      </w:pPr>
      <w:r w:rsidRPr="00230054">
        <w:rPr>
          <w:szCs w:val="24"/>
        </w:rPr>
        <w:t>Munkavégzés feszültség alatti berendezésen</w:t>
      </w:r>
    </w:p>
    <w:p w:rsidR="001E0B2C" w:rsidRPr="00644690" w:rsidRDefault="001E0B2C" w:rsidP="00C53E01">
      <w:pPr>
        <w:tabs>
          <w:tab w:val="left" w:pos="1418"/>
          <w:tab w:val="right" w:pos="9072"/>
        </w:tabs>
        <w:spacing w:after="0"/>
        <w:ind w:left="851"/>
      </w:pPr>
    </w:p>
    <w:p w:rsidR="001E0B2C" w:rsidRDefault="001E0B2C" w:rsidP="00C53E01">
      <w:pPr>
        <w:pStyle w:val="Listaszerbekezds"/>
        <w:numPr>
          <w:ilvl w:val="2"/>
          <w:numId w:val="8"/>
        </w:numPr>
        <w:tabs>
          <w:tab w:val="left" w:pos="1701"/>
          <w:tab w:val="right" w:pos="9072"/>
        </w:tabs>
        <w:spacing w:after="0"/>
        <w:ind w:left="993" w:hanging="426"/>
        <w:rPr>
          <w:b/>
          <w:i/>
        </w:rPr>
      </w:pPr>
      <w:r>
        <w:rPr>
          <w:b/>
          <w:i/>
        </w:rPr>
        <w:t>Egyenáramú villamos alapmérések</w:t>
      </w:r>
      <w:r w:rsidRPr="00644690">
        <w:rPr>
          <w:b/>
          <w:i/>
        </w:rPr>
        <w:tab/>
      </w:r>
      <w:r>
        <w:rPr>
          <w:b/>
          <w:i/>
        </w:rPr>
        <w:t>68 ó</w:t>
      </w:r>
      <w:r w:rsidRPr="00644690">
        <w:rPr>
          <w:b/>
          <w:i/>
        </w:rPr>
        <w:t>ra/</w:t>
      </w:r>
      <w:r>
        <w:rPr>
          <w:b/>
          <w:i/>
        </w:rPr>
        <w:t>78</w:t>
      </w:r>
      <w:r w:rsidRPr="00644690">
        <w:rPr>
          <w:b/>
          <w:i/>
        </w:rPr>
        <w:t xml:space="preserve"> óra</w:t>
      </w:r>
    </w:p>
    <w:p w:rsidR="001E0B2C" w:rsidRDefault="001E0B2C" w:rsidP="00D222B8">
      <w:pPr>
        <w:spacing w:after="0"/>
        <w:ind w:left="567"/>
        <w:rPr>
          <w:szCs w:val="24"/>
        </w:rPr>
      </w:pPr>
      <w:r>
        <w:rPr>
          <w:szCs w:val="24"/>
        </w:rPr>
        <w:t>Az áramkörök összeállításának szabályai</w:t>
      </w:r>
    </w:p>
    <w:p w:rsidR="001E0B2C" w:rsidRPr="00230054" w:rsidRDefault="001E0B2C" w:rsidP="00D222B8">
      <w:pPr>
        <w:spacing w:after="0"/>
        <w:ind w:left="567"/>
        <w:rPr>
          <w:szCs w:val="24"/>
        </w:rPr>
      </w:pPr>
      <w:r w:rsidRPr="00230054">
        <w:rPr>
          <w:szCs w:val="24"/>
        </w:rPr>
        <w:t>Ellenállás mérés</w:t>
      </w:r>
      <w:r>
        <w:rPr>
          <w:szCs w:val="24"/>
        </w:rPr>
        <w:t>i módszerek</w:t>
      </w:r>
    </w:p>
    <w:p w:rsidR="001E0B2C" w:rsidRPr="00D222B8" w:rsidRDefault="001E0B2C" w:rsidP="00230054">
      <w:pPr>
        <w:spacing w:after="0"/>
        <w:ind w:left="1418"/>
        <w:rPr>
          <w:szCs w:val="24"/>
        </w:rPr>
      </w:pPr>
      <w:r w:rsidRPr="00D222B8">
        <w:rPr>
          <w:szCs w:val="24"/>
        </w:rPr>
        <w:t>Kis értékű ellenállás mérése Ohm törvénye alapján</w:t>
      </w:r>
    </w:p>
    <w:p w:rsidR="001E0B2C" w:rsidRPr="00D222B8" w:rsidRDefault="001E0B2C" w:rsidP="00230054">
      <w:pPr>
        <w:spacing w:after="0"/>
        <w:ind w:left="1418"/>
        <w:rPr>
          <w:szCs w:val="24"/>
        </w:rPr>
      </w:pPr>
      <w:r w:rsidRPr="00D222B8">
        <w:rPr>
          <w:szCs w:val="24"/>
        </w:rPr>
        <w:t>Nagy értékű ellenállás mérése Ohm törvénye alapján</w:t>
      </w:r>
    </w:p>
    <w:p w:rsidR="001E0B2C" w:rsidRPr="00D222B8" w:rsidRDefault="001E0B2C" w:rsidP="00230054">
      <w:pPr>
        <w:spacing w:after="0"/>
        <w:ind w:left="1418"/>
        <w:rPr>
          <w:szCs w:val="24"/>
        </w:rPr>
      </w:pPr>
      <w:r w:rsidRPr="00D222B8">
        <w:rPr>
          <w:szCs w:val="24"/>
        </w:rPr>
        <w:t>Ellenállás mérése feszültségesések összehasonlításával</w:t>
      </w:r>
    </w:p>
    <w:p w:rsidR="001E0B2C" w:rsidRPr="00D222B8" w:rsidRDefault="001E0B2C" w:rsidP="00230054">
      <w:pPr>
        <w:spacing w:after="0"/>
        <w:ind w:left="1418"/>
        <w:rPr>
          <w:szCs w:val="24"/>
        </w:rPr>
      </w:pPr>
      <w:r w:rsidRPr="00D222B8">
        <w:rPr>
          <w:szCs w:val="24"/>
        </w:rPr>
        <w:t>Ellenállás mérése áramerősségek összehasonlításával</w:t>
      </w:r>
    </w:p>
    <w:p w:rsidR="001E0B2C" w:rsidRDefault="001E0B2C" w:rsidP="00230054">
      <w:pPr>
        <w:spacing w:after="0"/>
        <w:ind w:left="1418"/>
        <w:rPr>
          <w:szCs w:val="24"/>
        </w:rPr>
      </w:pPr>
      <w:r w:rsidRPr="00D222B8">
        <w:rPr>
          <w:szCs w:val="24"/>
        </w:rPr>
        <w:t xml:space="preserve">Ellenállás mérése Wheatstone </w:t>
      </w:r>
      <w:r w:rsidR="00A9358E">
        <w:rPr>
          <w:szCs w:val="24"/>
        </w:rPr>
        <w:t>–</w:t>
      </w:r>
      <w:r w:rsidRPr="00D222B8">
        <w:rPr>
          <w:szCs w:val="24"/>
        </w:rPr>
        <w:t xml:space="preserve"> híddal</w:t>
      </w:r>
    </w:p>
    <w:p w:rsidR="001E0B2C" w:rsidRPr="00D222B8" w:rsidRDefault="001E0B2C" w:rsidP="00230054">
      <w:pPr>
        <w:spacing w:after="0"/>
        <w:ind w:left="1418"/>
        <w:rPr>
          <w:szCs w:val="24"/>
        </w:rPr>
      </w:pPr>
      <w:r w:rsidRPr="00D222B8">
        <w:rPr>
          <w:szCs w:val="24"/>
        </w:rPr>
        <w:t xml:space="preserve">Az ellenállások hőmérsékletfüggésének vizsgálata </w:t>
      </w:r>
    </w:p>
    <w:p w:rsidR="001E0B2C" w:rsidRDefault="001E0B2C" w:rsidP="00230054">
      <w:pPr>
        <w:spacing w:after="0"/>
        <w:ind w:left="1418"/>
        <w:rPr>
          <w:szCs w:val="24"/>
        </w:rPr>
      </w:pPr>
      <w:r w:rsidRPr="00D222B8">
        <w:rPr>
          <w:szCs w:val="24"/>
        </w:rPr>
        <w:t>Feszültségfüggő ellenállás vizsgálata</w:t>
      </w:r>
    </w:p>
    <w:p w:rsidR="00A9358E" w:rsidRPr="00D222B8" w:rsidRDefault="00A9358E" w:rsidP="00230054">
      <w:pPr>
        <w:spacing w:after="0"/>
        <w:ind w:left="1418"/>
        <w:rPr>
          <w:szCs w:val="24"/>
        </w:rPr>
      </w:pPr>
      <w:r>
        <w:rPr>
          <w:szCs w:val="24"/>
        </w:rPr>
        <w:t>Fényfüggő ellenállások vizsgálata</w:t>
      </w:r>
    </w:p>
    <w:p w:rsidR="001E0B2C" w:rsidRPr="00D222B8" w:rsidRDefault="001E0B2C" w:rsidP="00230054">
      <w:pPr>
        <w:spacing w:after="0"/>
        <w:ind w:left="1418"/>
        <w:rPr>
          <w:szCs w:val="24"/>
        </w:rPr>
      </w:pPr>
      <w:r w:rsidRPr="00D222B8">
        <w:rPr>
          <w:szCs w:val="24"/>
        </w:rPr>
        <w:t>Ellenállások soros kapcsolásának vizsgálata</w:t>
      </w:r>
    </w:p>
    <w:p w:rsidR="001E0B2C" w:rsidRPr="00D222B8" w:rsidRDefault="001E0B2C" w:rsidP="00230054">
      <w:pPr>
        <w:spacing w:after="0"/>
        <w:ind w:left="1418"/>
        <w:rPr>
          <w:szCs w:val="24"/>
        </w:rPr>
      </w:pPr>
      <w:r w:rsidRPr="00D222B8">
        <w:rPr>
          <w:szCs w:val="24"/>
        </w:rPr>
        <w:t>Ellenállások párhuzamos kapcsolásának vizsgálata</w:t>
      </w:r>
    </w:p>
    <w:p w:rsidR="001E0B2C" w:rsidRDefault="001E0B2C" w:rsidP="00230054">
      <w:pPr>
        <w:spacing w:after="0"/>
        <w:ind w:left="1418"/>
        <w:rPr>
          <w:szCs w:val="24"/>
        </w:rPr>
      </w:pPr>
      <w:r w:rsidRPr="00D222B8">
        <w:rPr>
          <w:szCs w:val="24"/>
        </w:rPr>
        <w:t>Ellenállások, vegyes kapcsolásának vizsgálata</w:t>
      </w:r>
    </w:p>
    <w:p w:rsidR="002A0F94" w:rsidRPr="00D222B8" w:rsidRDefault="002A0F94" w:rsidP="00230054">
      <w:pPr>
        <w:spacing w:after="0"/>
        <w:ind w:left="1418"/>
        <w:rPr>
          <w:szCs w:val="24"/>
        </w:rPr>
      </w:pPr>
      <w:r>
        <w:rPr>
          <w:szCs w:val="24"/>
        </w:rPr>
        <w:t>Szigetelési ellenállás vizsgálata</w:t>
      </w:r>
    </w:p>
    <w:p w:rsidR="001E0B2C" w:rsidRPr="00D222B8" w:rsidRDefault="001E0B2C" w:rsidP="00230054">
      <w:pPr>
        <w:spacing w:after="0"/>
        <w:ind w:left="1418"/>
        <w:rPr>
          <w:szCs w:val="24"/>
        </w:rPr>
      </w:pPr>
      <w:r w:rsidRPr="00D222B8">
        <w:rPr>
          <w:szCs w:val="24"/>
        </w:rPr>
        <w:t>Feszültségosztók vizsgálata</w:t>
      </w:r>
    </w:p>
    <w:p w:rsidR="001E0B2C" w:rsidRDefault="001E0B2C" w:rsidP="00230054">
      <w:pPr>
        <w:spacing w:after="0"/>
        <w:ind w:left="1418"/>
        <w:rPr>
          <w:szCs w:val="24"/>
        </w:rPr>
      </w:pPr>
      <w:r w:rsidRPr="00D222B8">
        <w:rPr>
          <w:szCs w:val="24"/>
        </w:rPr>
        <w:t>Potenciométerek vizsgálata</w:t>
      </w:r>
    </w:p>
    <w:p w:rsidR="001E0B2C" w:rsidRDefault="001E0B2C" w:rsidP="00230054">
      <w:pPr>
        <w:spacing w:after="0"/>
        <w:ind w:left="1418"/>
        <w:rPr>
          <w:szCs w:val="24"/>
        </w:rPr>
      </w:pPr>
      <w:r>
        <w:rPr>
          <w:szCs w:val="24"/>
        </w:rPr>
        <w:t>Relék</w:t>
      </w:r>
      <w:r w:rsidR="002A0F94">
        <w:rPr>
          <w:szCs w:val="24"/>
        </w:rPr>
        <w:t xml:space="preserve"> és relés áramkörök vizsgálata</w:t>
      </w:r>
    </w:p>
    <w:p w:rsidR="001E0B2C" w:rsidRPr="00D222B8" w:rsidRDefault="001E0B2C" w:rsidP="00230054">
      <w:pPr>
        <w:spacing w:after="0"/>
        <w:ind w:left="1418"/>
        <w:rPr>
          <w:szCs w:val="24"/>
        </w:rPr>
      </w:pPr>
      <w:r>
        <w:rPr>
          <w:szCs w:val="24"/>
        </w:rPr>
        <w:t>Kondenzátor töltési, kisütési folyamatának vizsgálata</w:t>
      </w:r>
    </w:p>
    <w:p w:rsidR="001E0B2C" w:rsidRPr="00230054" w:rsidRDefault="001E0B2C" w:rsidP="00D222B8">
      <w:pPr>
        <w:spacing w:after="0"/>
        <w:ind w:left="567"/>
        <w:rPr>
          <w:szCs w:val="24"/>
        </w:rPr>
      </w:pPr>
      <w:r w:rsidRPr="00230054">
        <w:rPr>
          <w:szCs w:val="24"/>
        </w:rPr>
        <w:t>A villamos teljesítmény és a villamos áram hőhatásának vizsgálata</w:t>
      </w:r>
    </w:p>
    <w:p w:rsidR="001E0B2C" w:rsidRPr="00D222B8" w:rsidRDefault="001E0B2C" w:rsidP="00230054">
      <w:pPr>
        <w:spacing w:after="0"/>
        <w:ind w:left="1418"/>
        <w:rPr>
          <w:szCs w:val="24"/>
        </w:rPr>
      </w:pPr>
      <w:r w:rsidRPr="00D222B8">
        <w:rPr>
          <w:szCs w:val="24"/>
        </w:rPr>
        <w:t>Az egyenáramú teljesítmény mérése</w:t>
      </w:r>
    </w:p>
    <w:p w:rsidR="001E0B2C" w:rsidRPr="00D222B8" w:rsidRDefault="001E0B2C" w:rsidP="00230054">
      <w:pPr>
        <w:spacing w:after="0"/>
        <w:ind w:left="1418"/>
        <w:rPr>
          <w:szCs w:val="24"/>
        </w:rPr>
      </w:pPr>
      <w:r w:rsidRPr="00D222B8">
        <w:rPr>
          <w:szCs w:val="24"/>
        </w:rPr>
        <w:t xml:space="preserve">A vízforraló hatásfokának meghatározása </w:t>
      </w:r>
    </w:p>
    <w:p w:rsidR="001E0B2C" w:rsidRPr="00230054" w:rsidRDefault="001E0B2C" w:rsidP="00D222B8">
      <w:pPr>
        <w:spacing w:after="0"/>
        <w:ind w:left="567"/>
        <w:rPr>
          <w:szCs w:val="24"/>
        </w:rPr>
      </w:pPr>
      <w:r w:rsidRPr="00230054">
        <w:rPr>
          <w:szCs w:val="24"/>
        </w:rPr>
        <w:t>Energiaforrások vizsgálata, mérése</w:t>
      </w:r>
    </w:p>
    <w:p w:rsidR="001E0B2C" w:rsidRPr="00D222B8" w:rsidRDefault="001E0B2C" w:rsidP="00230054">
      <w:pPr>
        <w:spacing w:after="0"/>
        <w:ind w:left="1418"/>
        <w:rPr>
          <w:szCs w:val="24"/>
        </w:rPr>
      </w:pPr>
      <w:r w:rsidRPr="00D222B8">
        <w:rPr>
          <w:szCs w:val="24"/>
        </w:rPr>
        <w:t>Energiaforrások belső ellenállásának leadott teljesítményének és hatásfokának vizsgálata</w:t>
      </w:r>
    </w:p>
    <w:p w:rsidR="001E0B2C" w:rsidRDefault="001E0B2C" w:rsidP="00230054">
      <w:pPr>
        <w:spacing w:after="0"/>
        <w:ind w:left="1418"/>
        <w:rPr>
          <w:szCs w:val="24"/>
        </w:rPr>
      </w:pPr>
      <w:r w:rsidRPr="00D222B8">
        <w:rPr>
          <w:szCs w:val="24"/>
        </w:rPr>
        <w:t>Energiaforrások soros és párhuzamos kapcsolásának vizsgálata</w:t>
      </w:r>
    </w:p>
    <w:p w:rsidR="001E0B2C" w:rsidRDefault="001E0B2C" w:rsidP="00230054">
      <w:pPr>
        <w:spacing w:after="0"/>
        <w:ind w:left="1418"/>
        <w:rPr>
          <w:szCs w:val="24"/>
        </w:rPr>
      </w:pPr>
      <w:r>
        <w:rPr>
          <w:szCs w:val="24"/>
        </w:rPr>
        <w:t>Hálózatok helyettesítő képének meghatározása</w:t>
      </w:r>
    </w:p>
    <w:p w:rsidR="001E0B2C" w:rsidRDefault="001E0B2C" w:rsidP="00230054">
      <w:pPr>
        <w:spacing w:after="0"/>
        <w:ind w:left="1418"/>
      </w:pPr>
      <w:r>
        <w:t>A Thevenin-tétel alkalmazása</w:t>
      </w:r>
    </w:p>
    <w:p w:rsidR="001E0B2C" w:rsidRDefault="001E0B2C" w:rsidP="00230054">
      <w:pPr>
        <w:spacing w:after="0"/>
        <w:ind w:left="1418"/>
      </w:pPr>
      <w:r>
        <w:t>Generátorok összekapcsolása</w:t>
      </w:r>
    </w:p>
    <w:p w:rsidR="001E0B2C" w:rsidRDefault="001E0B2C" w:rsidP="00230054">
      <w:pPr>
        <w:spacing w:after="0"/>
        <w:ind w:left="1418"/>
      </w:pPr>
      <w:r>
        <w:lastRenderedPageBreak/>
        <w:t>Áramgenerátor</w:t>
      </w:r>
    </w:p>
    <w:p w:rsidR="001E0B2C" w:rsidRDefault="001E0B2C" w:rsidP="00230054">
      <w:pPr>
        <w:spacing w:after="0"/>
        <w:ind w:left="1418"/>
      </w:pPr>
      <w:r>
        <w:t>Hatásfok meghatározása, illesztés</w:t>
      </w:r>
    </w:p>
    <w:p w:rsidR="001E0B2C" w:rsidRPr="002A1C54" w:rsidRDefault="001E0B2C" w:rsidP="00C53E01">
      <w:pPr>
        <w:tabs>
          <w:tab w:val="left" w:pos="1418"/>
          <w:tab w:val="right" w:pos="9072"/>
        </w:tabs>
        <w:spacing w:after="0"/>
        <w:ind w:left="851"/>
      </w:pPr>
    </w:p>
    <w:p w:rsidR="001E0B2C" w:rsidRDefault="001E0B2C" w:rsidP="00C53E01">
      <w:pPr>
        <w:pStyle w:val="Listaszerbekezds"/>
        <w:numPr>
          <w:ilvl w:val="2"/>
          <w:numId w:val="8"/>
        </w:numPr>
        <w:tabs>
          <w:tab w:val="left" w:pos="1701"/>
          <w:tab w:val="right" w:pos="9072"/>
        </w:tabs>
        <w:spacing w:after="0"/>
        <w:ind w:left="993" w:hanging="426"/>
        <w:rPr>
          <w:b/>
          <w:i/>
        </w:rPr>
      </w:pPr>
      <w:r>
        <w:rPr>
          <w:b/>
          <w:i/>
        </w:rPr>
        <w:t>Váltakozó áramú</w:t>
      </w:r>
      <w:r w:rsidR="009D29A3">
        <w:rPr>
          <w:b/>
          <w:i/>
        </w:rPr>
        <w:t xml:space="preserve"> villamos</w:t>
      </w:r>
      <w:r>
        <w:rPr>
          <w:b/>
          <w:i/>
        </w:rPr>
        <w:t xml:space="preserve"> alapmérések</w:t>
      </w:r>
      <w:r w:rsidRPr="00644690">
        <w:rPr>
          <w:b/>
          <w:i/>
        </w:rPr>
        <w:tab/>
      </w:r>
      <w:r>
        <w:rPr>
          <w:b/>
          <w:i/>
        </w:rPr>
        <w:t>16 ó</w:t>
      </w:r>
      <w:r w:rsidRPr="00644690">
        <w:rPr>
          <w:b/>
          <w:i/>
        </w:rPr>
        <w:t>ra/</w:t>
      </w:r>
      <w:r>
        <w:rPr>
          <w:b/>
          <w:i/>
        </w:rPr>
        <w:t>16</w:t>
      </w:r>
      <w:r w:rsidRPr="00644690">
        <w:rPr>
          <w:b/>
          <w:i/>
        </w:rPr>
        <w:t xml:space="preserve"> óra</w:t>
      </w:r>
    </w:p>
    <w:p w:rsidR="001E0B2C" w:rsidRDefault="001E0B2C" w:rsidP="00C53E01">
      <w:pPr>
        <w:spacing w:after="0"/>
        <w:ind w:left="851"/>
      </w:pPr>
      <w:r>
        <w:t>A jelgenerátor felépítése, kezelőszervei</w:t>
      </w:r>
    </w:p>
    <w:p w:rsidR="001E0B2C" w:rsidRDefault="001E0B2C" w:rsidP="00C53E01">
      <w:pPr>
        <w:spacing w:after="0"/>
        <w:ind w:left="851"/>
      </w:pPr>
      <w:r>
        <w:t>Az oszcilloszkóp működése és kezelőszervei</w:t>
      </w:r>
    </w:p>
    <w:p w:rsidR="001E0B2C" w:rsidRDefault="001E0B2C" w:rsidP="00C53E01">
      <w:pPr>
        <w:spacing w:after="0"/>
        <w:ind w:left="851"/>
      </w:pPr>
      <w:r>
        <w:t>Mérések oszcilloszkóppal</w:t>
      </w:r>
    </w:p>
    <w:p w:rsidR="001E0B2C" w:rsidRDefault="001E0B2C" w:rsidP="00026960">
      <w:pPr>
        <w:spacing w:after="0"/>
        <w:ind w:left="1418"/>
      </w:pPr>
      <w:r>
        <w:t>Szinuszos jel jellemzőinek mérése oszcilloszkóppal</w:t>
      </w:r>
    </w:p>
    <w:p w:rsidR="001E0B2C" w:rsidRDefault="001E0B2C" w:rsidP="00026960">
      <w:pPr>
        <w:spacing w:after="0"/>
        <w:ind w:left="1418"/>
      </w:pPr>
      <w:r>
        <w:t>Fáziskülönbség mérése kétsugaras üzemmódban</w:t>
      </w:r>
    </w:p>
    <w:p w:rsidR="001E0B2C" w:rsidRDefault="001E0B2C" w:rsidP="00C53E01">
      <w:pPr>
        <w:spacing w:after="0"/>
        <w:ind w:left="851"/>
      </w:pPr>
      <w:r>
        <w:t>Váltakozó áramú áramkörök mérése</w:t>
      </w:r>
    </w:p>
    <w:p w:rsidR="001E0B2C" w:rsidRDefault="001E0B2C" w:rsidP="00026960">
      <w:pPr>
        <w:spacing w:after="0"/>
        <w:ind w:left="1418"/>
      </w:pPr>
      <w:r>
        <w:t>Induktív ellenállás (reaktancia)  mérése</w:t>
      </w:r>
    </w:p>
    <w:p w:rsidR="001E0B2C" w:rsidRDefault="001E0B2C" w:rsidP="00026960">
      <w:pPr>
        <w:spacing w:after="0"/>
        <w:ind w:left="1418"/>
      </w:pPr>
      <w:r>
        <w:t>Kondenzátor kapacitív ellenállásának mérése</w:t>
      </w:r>
    </w:p>
    <w:p w:rsidR="001E0B2C" w:rsidRDefault="001E0B2C" w:rsidP="00026960">
      <w:pPr>
        <w:spacing w:after="0"/>
        <w:ind w:left="1418"/>
      </w:pPr>
      <w:r>
        <w:t>Az impedancia értékének meghatározása</w:t>
      </w:r>
    </w:p>
    <w:p w:rsidR="001E0B2C" w:rsidRDefault="001E0B2C" w:rsidP="00026960">
      <w:pPr>
        <w:spacing w:after="0"/>
        <w:ind w:left="1418"/>
      </w:pPr>
      <w:r>
        <w:t>Soros és párhuzamos R-L kapcsolás jellemzőinek mérése</w:t>
      </w:r>
    </w:p>
    <w:p w:rsidR="001E0B2C" w:rsidRDefault="001E0B2C" w:rsidP="00026960">
      <w:pPr>
        <w:spacing w:after="0"/>
        <w:ind w:left="1418"/>
      </w:pPr>
      <w:r>
        <w:t>Soros és párhuzamos R-C kapcsolás jellemzőinek mérése</w:t>
      </w:r>
    </w:p>
    <w:p w:rsidR="001E0B2C" w:rsidRDefault="001E0B2C" w:rsidP="00026960">
      <w:pPr>
        <w:spacing w:after="0"/>
        <w:ind w:left="1418"/>
      </w:pPr>
      <w:r>
        <w:t>Rezgőkörök vizsgálata</w:t>
      </w:r>
    </w:p>
    <w:p w:rsidR="001E0B2C" w:rsidRDefault="001E0B2C" w:rsidP="00E54B5A">
      <w:pPr>
        <w:spacing w:after="0"/>
        <w:ind w:left="851"/>
      </w:pPr>
      <w:r>
        <w:t>Egyfázisú váltakozó áramú teljesítmény mérése</w:t>
      </w:r>
    </w:p>
    <w:p w:rsidR="001E0B2C" w:rsidRDefault="001E0B2C" w:rsidP="00E54B5A">
      <w:pPr>
        <w:spacing w:after="0"/>
        <w:ind w:left="851"/>
      </w:pPr>
      <w:r>
        <w:t>Félvezetők vizsgálata, jelleggörbéinek felvétele</w:t>
      </w:r>
    </w:p>
    <w:p w:rsidR="001E0B2C" w:rsidRDefault="001E0B2C" w:rsidP="00C53E01">
      <w:pPr>
        <w:spacing w:after="0"/>
        <w:ind w:left="851"/>
      </w:pPr>
      <w:r>
        <w:t>Egyszerű elektronikus áramkörök mérése</w:t>
      </w:r>
    </w:p>
    <w:p w:rsidR="001E0B2C" w:rsidRPr="002A1C54" w:rsidRDefault="001E0B2C" w:rsidP="00C53E01">
      <w:pPr>
        <w:tabs>
          <w:tab w:val="left" w:pos="1418"/>
          <w:tab w:val="right" w:pos="9072"/>
        </w:tabs>
        <w:spacing w:after="0"/>
        <w:ind w:left="851"/>
      </w:pPr>
    </w:p>
    <w:p w:rsidR="001E0B2C" w:rsidRPr="002A1C54" w:rsidRDefault="001E0B2C" w:rsidP="00C53E01">
      <w:pPr>
        <w:tabs>
          <w:tab w:val="left" w:pos="1418"/>
          <w:tab w:val="right" w:pos="9072"/>
        </w:tabs>
        <w:spacing w:after="0"/>
        <w:ind w:left="851"/>
      </w:pPr>
    </w:p>
    <w:p w:rsidR="001E0B2C" w:rsidRPr="00644690" w:rsidRDefault="001E0B2C" w:rsidP="00C53E01">
      <w:pPr>
        <w:pStyle w:val="Listaszerbekezds"/>
        <w:numPr>
          <w:ilvl w:val="1"/>
          <w:numId w:val="8"/>
        </w:numPr>
        <w:spacing w:after="0"/>
        <w:rPr>
          <w:b/>
        </w:rPr>
      </w:pPr>
      <w:r w:rsidRPr="00644690">
        <w:rPr>
          <w:b/>
        </w:rPr>
        <w:t>A képzés javasolt helyszíne (ajánlás)</w:t>
      </w:r>
    </w:p>
    <w:p w:rsidR="001E0B2C" w:rsidRDefault="001E0B2C" w:rsidP="003745A4">
      <w:pPr>
        <w:spacing w:after="0"/>
        <w:ind w:left="426" w:firstLine="283"/>
      </w:pPr>
      <w:r>
        <w:t>Elektrotechnikai mérőterem</w:t>
      </w:r>
    </w:p>
    <w:p w:rsidR="001E0B2C" w:rsidRPr="002B5BF7" w:rsidRDefault="001E0B2C" w:rsidP="00C53E01">
      <w:pPr>
        <w:spacing w:after="0"/>
        <w:ind w:left="426"/>
      </w:pPr>
    </w:p>
    <w:p w:rsidR="001E0B2C" w:rsidRPr="00FF2E9D" w:rsidRDefault="001E0B2C" w:rsidP="00C53E01">
      <w:pPr>
        <w:pStyle w:val="Listaszerbekezds"/>
        <w:numPr>
          <w:ilvl w:val="1"/>
          <w:numId w:val="8"/>
        </w:numPr>
        <w:spacing w:after="0"/>
        <w:rPr>
          <w:b/>
        </w:rPr>
      </w:pPr>
      <w:r w:rsidRPr="00644690">
        <w:rPr>
          <w:b/>
        </w:rPr>
        <w:t>A tantárgy elsajátítása során alkalmazható sajátos módszerek, tanulói tevékenységformák (ajánlás)</w:t>
      </w:r>
    </w:p>
    <w:p w:rsidR="001E0B2C" w:rsidRDefault="001E0B2C" w:rsidP="00C53E01">
      <w:pPr>
        <w:spacing w:after="0"/>
        <w:ind w:left="426"/>
      </w:pPr>
    </w:p>
    <w:p w:rsidR="001E0B2C" w:rsidRPr="00C879C0" w:rsidRDefault="001E0B2C" w:rsidP="00C53E01">
      <w:pPr>
        <w:spacing w:after="0"/>
        <w:ind w:left="426"/>
        <w:rPr>
          <w:i/>
        </w:rPr>
      </w:pPr>
    </w:p>
    <w:p w:rsidR="001E0B2C" w:rsidRPr="00FF2E9D" w:rsidRDefault="001E0B2C" w:rsidP="00C53E01">
      <w:pPr>
        <w:spacing w:after="0"/>
        <w:ind w:left="426"/>
      </w:pPr>
    </w:p>
    <w:p w:rsidR="001E0B2C" w:rsidRDefault="001E0B2C" w:rsidP="00C53E01">
      <w:pPr>
        <w:pStyle w:val="Listaszerbekezds"/>
        <w:numPr>
          <w:ilvl w:val="2"/>
          <w:numId w:val="8"/>
        </w:numPr>
        <w:spacing w:after="0"/>
        <w:rPr>
          <w:b/>
        </w:rPr>
      </w:pPr>
      <w:r w:rsidRPr="00BC7291">
        <w:rPr>
          <w:b/>
        </w:rPr>
        <w:t>A tantárgy elsajátítása során alkalmazható sajátos módszerek (ajánlás)</w:t>
      </w:r>
    </w:p>
    <w:p w:rsidR="001E0B2C" w:rsidRDefault="001E0B2C" w:rsidP="00C53E01">
      <w:pPr>
        <w:spacing w:after="0"/>
        <w:ind w:left="426"/>
      </w:pPr>
    </w:p>
    <w:tbl>
      <w:tblPr>
        <w:tblW w:w="8640" w:type="dxa"/>
        <w:tblInd w:w="75" w:type="dxa"/>
        <w:tblCellMar>
          <w:left w:w="70" w:type="dxa"/>
          <w:right w:w="70" w:type="dxa"/>
        </w:tblCellMar>
        <w:tblLook w:val="00A0" w:firstRow="1" w:lastRow="0" w:firstColumn="1" w:lastColumn="0" w:noHBand="0" w:noVBand="0"/>
      </w:tblPr>
      <w:tblGrid>
        <w:gridCol w:w="970"/>
        <w:gridCol w:w="2224"/>
        <w:gridCol w:w="1129"/>
        <w:gridCol w:w="967"/>
        <w:gridCol w:w="966"/>
        <w:gridCol w:w="2384"/>
      </w:tblGrid>
      <w:tr w:rsidR="001E0B2C" w:rsidRPr="00463BE8" w:rsidTr="005C7088">
        <w:trPr>
          <w:trHeight w:val="600"/>
        </w:trPr>
        <w:tc>
          <w:tcPr>
            <w:tcW w:w="970" w:type="dxa"/>
            <w:tcBorders>
              <w:top w:val="single" w:sz="4" w:space="0" w:color="auto"/>
              <w:left w:val="single" w:sz="4" w:space="0" w:color="auto"/>
              <w:bottom w:val="single" w:sz="4" w:space="0" w:color="auto"/>
              <w:right w:val="single" w:sz="4" w:space="0" w:color="auto"/>
            </w:tcBorders>
            <w:vAlign w:val="center"/>
          </w:tcPr>
          <w:p w:rsidR="001E0B2C" w:rsidRPr="00BE7E35" w:rsidRDefault="001E0B2C" w:rsidP="00BE7E35">
            <w:pPr>
              <w:spacing w:after="0"/>
              <w:jc w:val="left"/>
              <w:rPr>
                <w:color w:val="000000"/>
                <w:sz w:val="20"/>
                <w:szCs w:val="20"/>
                <w:lang w:eastAsia="hu-HU"/>
              </w:rPr>
            </w:pPr>
            <w:r w:rsidRPr="00BE7E35">
              <w:rPr>
                <w:color w:val="000000"/>
                <w:sz w:val="20"/>
                <w:szCs w:val="20"/>
                <w:lang w:eastAsia="hu-HU"/>
              </w:rPr>
              <w:t>Sorszám</w:t>
            </w:r>
          </w:p>
        </w:tc>
        <w:tc>
          <w:tcPr>
            <w:tcW w:w="2224" w:type="dxa"/>
            <w:tcBorders>
              <w:top w:val="single" w:sz="4" w:space="0" w:color="auto"/>
              <w:left w:val="nil"/>
              <w:bottom w:val="single" w:sz="4" w:space="0" w:color="auto"/>
              <w:right w:val="single" w:sz="4" w:space="0" w:color="auto"/>
            </w:tcBorders>
            <w:vAlign w:val="center"/>
          </w:tcPr>
          <w:p w:rsidR="001E0B2C" w:rsidRPr="00BE7E35" w:rsidRDefault="001E0B2C" w:rsidP="00BE7E35">
            <w:pPr>
              <w:spacing w:after="0"/>
              <w:jc w:val="left"/>
              <w:rPr>
                <w:color w:val="000000"/>
                <w:sz w:val="20"/>
                <w:szCs w:val="20"/>
                <w:lang w:eastAsia="hu-HU"/>
              </w:rPr>
            </w:pPr>
            <w:r w:rsidRPr="00BE7E35">
              <w:rPr>
                <w:color w:val="000000"/>
                <w:sz w:val="20"/>
                <w:szCs w:val="20"/>
                <w:lang w:eastAsia="hu-HU"/>
              </w:rPr>
              <w:t>Alkalmazott oktatási módszer neve</w:t>
            </w:r>
          </w:p>
        </w:tc>
        <w:tc>
          <w:tcPr>
            <w:tcW w:w="3062" w:type="dxa"/>
            <w:gridSpan w:val="3"/>
            <w:tcBorders>
              <w:top w:val="single" w:sz="4" w:space="0" w:color="auto"/>
              <w:left w:val="nil"/>
              <w:bottom w:val="single" w:sz="4" w:space="0" w:color="auto"/>
              <w:right w:val="single" w:sz="4" w:space="0" w:color="auto"/>
            </w:tcBorders>
            <w:vAlign w:val="center"/>
          </w:tcPr>
          <w:p w:rsidR="001E0B2C" w:rsidRPr="00BE7E35" w:rsidRDefault="001E0B2C" w:rsidP="00BE7E35">
            <w:pPr>
              <w:spacing w:after="0"/>
              <w:jc w:val="left"/>
              <w:rPr>
                <w:color w:val="000000"/>
                <w:sz w:val="20"/>
                <w:szCs w:val="20"/>
                <w:lang w:eastAsia="hu-HU"/>
              </w:rPr>
            </w:pPr>
            <w:r w:rsidRPr="00BE7E35">
              <w:rPr>
                <w:color w:val="000000"/>
                <w:sz w:val="20"/>
                <w:szCs w:val="20"/>
                <w:lang w:eastAsia="hu-HU"/>
              </w:rPr>
              <w:t>A tanulói tevékenység szervezeti kerete</w:t>
            </w:r>
          </w:p>
          <w:p w:rsidR="001E0B2C" w:rsidRPr="00BE7E35" w:rsidRDefault="001E0B2C" w:rsidP="00BE7E35">
            <w:pPr>
              <w:spacing w:after="0"/>
              <w:jc w:val="left"/>
              <w:rPr>
                <w:color w:val="000000"/>
                <w:sz w:val="20"/>
                <w:szCs w:val="20"/>
                <w:lang w:eastAsia="hu-HU"/>
              </w:rPr>
            </w:pPr>
            <w:r w:rsidRPr="00BE7E35">
              <w:rPr>
                <w:color w:val="000000"/>
                <w:sz w:val="20"/>
                <w:szCs w:val="20"/>
                <w:lang w:eastAsia="hu-HU"/>
              </w:rPr>
              <w:t> </w:t>
            </w:r>
          </w:p>
          <w:p w:rsidR="001E0B2C" w:rsidRPr="00BE7E35" w:rsidRDefault="001E0B2C" w:rsidP="00BE7E35">
            <w:pPr>
              <w:spacing w:after="0"/>
              <w:jc w:val="left"/>
              <w:rPr>
                <w:color w:val="000000"/>
                <w:sz w:val="20"/>
                <w:szCs w:val="20"/>
                <w:lang w:eastAsia="hu-HU"/>
              </w:rPr>
            </w:pPr>
            <w:r w:rsidRPr="00BE7E35">
              <w:rPr>
                <w:color w:val="000000"/>
                <w:sz w:val="20"/>
                <w:szCs w:val="20"/>
                <w:lang w:eastAsia="hu-HU"/>
              </w:rPr>
              <w:t> </w:t>
            </w:r>
          </w:p>
        </w:tc>
        <w:tc>
          <w:tcPr>
            <w:tcW w:w="2384" w:type="dxa"/>
            <w:tcBorders>
              <w:top w:val="single" w:sz="4" w:space="0" w:color="auto"/>
              <w:left w:val="nil"/>
              <w:bottom w:val="single" w:sz="4" w:space="0" w:color="auto"/>
              <w:right w:val="single" w:sz="4" w:space="0" w:color="auto"/>
            </w:tcBorders>
            <w:vAlign w:val="center"/>
          </w:tcPr>
          <w:p w:rsidR="001E0B2C" w:rsidRPr="00BE7E35" w:rsidRDefault="001E0B2C" w:rsidP="00BE7E35">
            <w:pPr>
              <w:spacing w:after="0"/>
              <w:jc w:val="left"/>
              <w:rPr>
                <w:color w:val="000000"/>
                <w:sz w:val="20"/>
                <w:szCs w:val="20"/>
                <w:lang w:eastAsia="hu-HU"/>
              </w:rPr>
            </w:pPr>
            <w:r w:rsidRPr="00BE7E35">
              <w:rPr>
                <w:color w:val="000000"/>
                <w:sz w:val="20"/>
                <w:szCs w:val="20"/>
                <w:lang w:eastAsia="hu-HU"/>
              </w:rPr>
              <w:t xml:space="preserve">Alkalmazandó eszközök és felszerelések </w:t>
            </w:r>
          </w:p>
        </w:tc>
      </w:tr>
      <w:tr w:rsidR="001E0B2C" w:rsidRPr="00463BE8" w:rsidTr="005C7088">
        <w:trPr>
          <w:trHeight w:val="276"/>
        </w:trPr>
        <w:tc>
          <w:tcPr>
            <w:tcW w:w="970" w:type="dxa"/>
            <w:tcBorders>
              <w:top w:val="nil"/>
              <w:left w:val="single" w:sz="4" w:space="0" w:color="auto"/>
              <w:bottom w:val="single" w:sz="4" w:space="0" w:color="auto"/>
              <w:right w:val="single" w:sz="4" w:space="0" w:color="auto"/>
            </w:tcBorders>
            <w:vAlign w:val="center"/>
          </w:tcPr>
          <w:p w:rsidR="001E0B2C" w:rsidRPr="00BE7E35" w:rsidRDefault="001E0B2C" w:rsidP="00BE7E35">
            <w:pPr>
              <w:spacing w:after="0"/>
              <w:jc w:val="left"/>
              <w:rPr>
                <w:color w:val="000000"/>
                <w:sz w:val="20"/>
                <w:szCs w:val="20"/>
                <w:lang w:eastAsia="hu-HU"/>
              </w:rPr>
            </w:pPr>
            <w:r w:rsidRPr="00BE7E35">
              <w:rPr>
                <w:color w:val="000000"/>
                <w:sz w:val="20"/>
                <w:szCs w:val="20"/>
                <w:lang w:eastAsia="hu-HU"/>
              </w:rPr>
              <w:t> </w:t>
            </w:r>
          </w:p>
        </w:tc>
        <w:tc>
          <w:tcPr>
            <w:tcW w:w="2224" w:type="dxa"/>
            <w:tcBorders>
              <w:top w:val="nil"/>
              <w:left w:val="nil"/>
              <w:bottom w:val="single" w:sz="4" w:space="0" w:color="auto"/>
              <w:right w:val="single" w:sz="4" w:space="0" w:color="auto"/>
            </w:tcBorders>
            <w:vAlign w:val="center"/>
          </w:tcPr>
          <w:p w:rsidR="001E0B2C" w:rsidRPr="00BE7E35" w:rsidRDefault="001E0B2C" w:rsidP="00BE7E35">
            <w:pPr>
              <w:spacing w:after="0"/>
              <w:jc w:val="left"/>
              <w:rPr>
                <w:color w:val="000000"/>
                <w:sz w:val="20"/>
                <w:szCs w:val="20"/>
                <w:lang w:eastAsia="hu-HU"/>
              </w:rPr>
            </w:pPr>
            <w:r w:rsidRPr="00BE7E35">
              <w:rPr>
                <w:color w:val="000000"/>
                <w:sz w:val="20"/>
                <w:szCs w:val="20"/>
                <w:lang w:eastAsia="hu-HU"/>
              </w:rPr>
              <w:t> </w:t>
            </w:r>
          </w:p>
        </w:tc>
        <w:tc>
          <w:tcPr>
            <w:tcW w:w="1129" w:type="dxa"/>
            <w:tcBorders>
              <w:top w:val="nil"/>
              <w:left w:val="nil"/>
              <w:bottom w:val="single" w:sz="4" w:space="0" w:color="auto"/>
              <w:right w:val="single" w:sz="4" w:space="0" w:color="auto"/>
            </w:tcBorders>
            <w:vAlign w:val="center"/>
          </w:tcPr>
          <w:p w:rsidR="001E0B2C" w:rsidRPr="00BE7E35" w:rsidRDefault="001E0B2C" w:rsidP="00BE7E35">
            <w:pPr>
              <w:spacing w:after="0"/>
              <w:jc w:val="center"/>
              <w:rPr>
                <w:color w:val="000000"/>
                <w:sz w:val="20"/>
                <w:szCs w:val="20"/>
                <w:lang w:eastAsia="hu-HU"/>
              </w:rPr>
            </w:pPr>
            <w:r w:rsidRPr="00BE7E35">
              <w:rPr>
                <w:color w:val="000000"/>
                <w:sz w:val="20"/>
                <w:szCs w:val="20"/>
                <w:lang w:eastAsia="hu-HU"/>
              </w:rPr>
              <w:t>egyéni</w:t>
            </w:r>
          </w:p>
        </w:tc>
        <w:tc>
          <w:tcPr>
            <w:tcW w:w="967" w:type="dxa"/>
            <w:tcBorders>
              <w:top w:val="nil"/>
              <w:left w:val="nil"/>
              <w:bottom w:val="single" w:sz="4" w:space="0" w:color="auto"/>
              <w:right w:val="single" w:sz="4" w:space="0" w:color="auto"/>
            </w:tcBorders>
            <w:vAlign w:val="center"/>
          </w:tcPr>
          <w:p w:rsidR="001E0B2C" w:rsidRPr="00BE7E35" w:rsidRDefault="001E0B2C" w:rsidP="00BE7E35">
            <w:pPr>
              <w:spacing w:after="0"/>
              <w:jc w:val="center"/>
              <w:rPr>
                <w:color w:val="000000"/>
                <w:sz w:val="20"/>
                <w:szCs w:val="20"/>
                <w:lang w:eastAsia="hu-HU"/>
              </w:rPr>
            </w:pPr>
            <w:r w:rsidRPr="00BE7E35">
              <w:rPr>
                <w:color w:val="000000"/>
                <w:sz w:val="20"/>
                <w:szCs w:val="20"/>
                <w:lang w:eastAsia="hu-HU"/>
              </w:rPr>
              <w:t>csoport</w:t>
            </w:r>
          </w:p>
        </w:tc>
        <w:tc>
          <w:tcPr>
            <w:tcW w:w="966" w:type="dxa"/>
            <w:tcBorders>
              <w:top w:val="nil"/>
              <w:left w:val="nil"/>
              <w:bottom w:val="single" w:sz="4" w:space="0" w:color="auto"/>
              <w:right w:val="single" w:sz="4" w:space="0" w:color="auto"/>
            </w:tcBorders>
            <w:vAlign w:val="center"/>
          </w:tcPr>
          <w:p w:rsidR="001E0B2C" w:rsidRPr="00BE7E35" w:rsidRDefault="001E0B2C" w:rsidP="00BE7E35">
            <w:pPr>
              <w:spacing w:after="0"/>
              <w:jc w:val="center"/>
              <w:rPr>
                <w:color w:val="000000"/>
                <w:sz w:val="20"/>
                <w:szCs w:val="20"/>
                <w:lang w:eastAsia="hu-HU"/>
              </w:rPr>
            </w:pPr>
            <w:r w:rsidRPr="00BE7E35">
              <w:rPr>
                <w:color w:val="000000"/>
                <w:sz w:val="20"/>
                <w:szCs w:val="20"/>
                <w:lang w:eastAsia="hu-HU"/>
              </w:rPr>
              <w:t>osztály</w:t>
            </w:r>
          </w:p>
        </w:tc>
        <w:tc>
          <w:tcPr>
            <w:tcW w:w="2384" w:type="dxa"/>
            <w:tcBorders>
              <w:top w:val="nil"/>
              <w:left w:val="nil"/>
              <w:bottom w:val="single" w:sz="4" w:space="0" w:color="auto"/>
              <w:right w:val="single" w:sz="4" w:space="0" w:color="auto"/>
            </w:tcBorders>
            <w:vAlign w:val="center"/>
          </w:tcPr>
          <w:p w:rsidR="001E0B2C" w:rsidRPr="00BE7E35" w:rsidRDefault="001E0B2C" w:rsidP="00BE7E35">
            <w:pPr>
              <w:spacing w:after="0"/>
              <w:jc w:val="left"/>
              <w:rPr>
                <w:color w:val="000000"/>
                <w:sz w:val="20"/>
                <w:szCs w:val="20"/>
                <w:lang w:eastAsia="hu-HU"/>
              </w:rPr>
            </w:pPr>
            <w:r w:rsidRPr="00BE7E35">
              <w:rPr>
                <w:color w:val="000000"/>
                <w:sz w:val="20"/>
                <w:szCs w:val="20"/>
                <w:lang w:eastAsia="hu-HU"/>
              </w:rPr>
              <w:t> </w:t>
            </w:r>
          </w:p>
        </w:tc>
      </w:tr>
      <w:tr w:rsidR="001E0B2C" w:rsidRPr="00463BE8" w:rsidTr="005C7088">
        <w:trPr>
          <w:trHeight w:val="276"/>
        </w:trPr>
        <w:tc>
          <w:tcPr>
            <w:tcW w:w="970" w:type="dxa"/>
            <w:tcBorders>
              <w:top w:val="nil"/>
              <w:left w:val="single" w:sz="4" w:space="0" w:color="auto"/>
              <w:bottom w:val="single" w:sz="4" w:space="0" w:color="auto"/>
              <w:right w:val="single" w:sz="4" w:space="0" w:color="auto"/>
            </w:tcBorders>
            <w:vAlign w:val="center"/>
          </w:tcPr>
          <w:p w:rsidR="001E0B2C" w:rsidRPr="00BE7E35" w:rsidRDefault="001E0B2C" w:rsidP="00BE7E35">
            <w:pPr>
              <w:spacing w:after="0"/>
              <w:jc w:val="center"/>
              <w:rPr>
                <w:color w:val="000000"/>
                <w:sz w:val="20"/>
                <w:szCs w:val="20"/>
                <w:lang w:eastAsia="hu-HU"/>
              </w:rPr>
            </w:pPr>
            <w:r w:rsidRPr="00BE7E35">
              <w:rPr>
                <w:color w:val="000000"/>
                <w:sz w:val="20"/>
                <w:szCs w:val="20"/>
                <w:lang w:eastAsia="hu-HU"/>
              </w:rPr>
              <w:t>1.</w:t>
            </w:r>
          </w:p>
        </w:tc>
        <w:tc>
          <w:tcPr>
            <w:tcW w:w="2224" w:type="dxa"/>
            <w:tcBorders>
              <w:top w:val="nil"/>
              <w:left w:val="nil"/>
              <w:bottom w:val="single" w:sz="4" w:space="0" w:color="auto"/>
              <w:right w:val="single" w:sz="4" w:space="0" w:color="auto"/>
            </w:tcBorders>
            <w:vAlign w:val="center"/>
          </w:tcPr>
          <w:p w:rsidR="001E0B2C" w:rsidRPr="00BE7E35" w:rsidRDefault="001E0B2C" w:rsidP="00BE7E35">
            <w:pPr>
              <w:spacing w:after="0"/>
              <w:jc w:val="left"/>
              <w:rPr>
                <w:color w:val="000000"/>
                <w:sz w:val="20"/>
                <w:szCs w:val="20"/>
                <w:lang w:eastAsia="hu-HU"/>
              </w:rPr>
            </w:pPr>
            <w:r w:rsidRPr="00BE7E35">
              <w:rPr>
                <w:color w:val="000000"/>
                <w:sz w:val="20"/>
                <w:szCs w:val="20"/>
                <w:lang w:eastAsia="hu-HU"/>
              </w:rPr>
              <w:t>magyarázat</w:t>
            </w:r>
          </w:p>
        </w:tc>
        <w:tc>
          <w:tcPr>
            <w:tcW w:w="1129" w:type="dxa"/>
            <w:tcBorders>
              <w:top w:val="nil"/>
              <w:left w:val="nil"/>
              <w:bottom w:val="single" w:sz="4" w:space="0" w:color="auto"/>
              <w:right w:val="single" w:sz="4" w:space="0" w:color="auto"/>
            </w:tcBorders>
            <w:vAlign w:val="center"/>
          </w:tcPr>
          <w:p w:rsidR="001E0B2C" w:rsidRPr="00BE7E35" w:rsidRDefault="001E0B2C" w:rsidP="00BE7E35">
            <w:pPr>
              <w:spacing w:after="0"/>
              <w:jc w:val="center"/>
              <w:rPr>
                <w:color w:val="000000"/>
                <w:sz w:val="20"/>
                <w:szCs w:val="20"/>
                <w:lang w:eastAsia="hu-HU"/>
              </w:rPr>
            </w:pPr>
            <w:r w:rsidRPr="00BE7E35">
              <w:rPr>
                <w:color w:val="000000"/>
                <w:sz w:val="20"/>
                <w:szCs w:val="20"/>
                <w:lang w:eastAsia="hu-HU"/>
              </w:rPr>
              <w:t> </w:t>
            </w:r>
          </w:p>
        </w:tc>
        <w:tc>
          <w:tcPr>
            <w:tcW w:w="967" w:type="dxa"/>
            <w:tcBorders>
              <w:top w:val="nil"/>
              <w:left w:val="nil"/>
              <w:bottom w:val="single" w:sz="4" w:space="0" w:color="auto"/>
              <w:right w:val="single" w:sz="4" w:space="0" w:color="auto"/>
            </w:tcBorders>
            <w:vAlign w:val="center"/>
          </w:tcPr>
          <w:p w:rsidR="001E0B2C" w:rsidRPr="00BE7E35" w:rsidRDefault="001E0B2C" w:rsidP="00BE7E35">
            <w:pPr>
              <w:spacing w:after="0"/>
              <w:jc w:val="center"/>
              <w:rPr>
                <w:color w:val="000000"/>
                <w:sz w:val="20"/>
                <w:szCs w:val="20"/>
                <w:lang w:eastAsia="hu-HU"/>
              </w:rPr>
            </w:pPr>
            <w:r w:rsidRPr="00BE7E35">
              <w:rPr>
                <w:color w:val="000000"/>
                <w:sz w:val="20"/>
                <w:szCs w:val="20"/>
                <w:lang w:eastAsia="hu-HU"/>
              </w:rPr>
              <w:t> </w:t>
            </w:r>
          </w:p>
        </w:tc>
        <w:tc>
          <w:tcPr>
            <w:tcW w:w="966" w:type="dxa"/>
            <w:tcBorders>
              <w:top w:val="nil"/>
              <w:left w:val="nil"/>
              <w:bottom w:val="single" w:sz="4" w:space="0" w:color="auto"/>
              <w:right w:val="single" w:sz="4" w:space="0" w:color="auto"/>
            </w:tcBorders>
            <w:vAlign w:val="center"/>
          </w:tcPr>
          <w:p w:rsidR="001E0B2C" w:rsidRPr="00BE7E35" w:rsidRDefault="001E0B2C" w:rsidP="00BE7E35">
            <w:pPr>
              <w:spacing w:after="0"/>
              <w:jc w:val="center"/>
              <w:rPr>
                <w:color w:val="000000"/>
                <w:sz w:val="20"/>
                <w:szCs w:val="20"/>
                <w:lang w:eastAsia="hu-HU"/>
              </w:rPr>
            </w:pPr>
            <w:r w:rsidRPr="00BE7E35">
              <w:rPr>
                <w:color w:val="000000"/>
                <w:sz w:val="20"/>
                <w:szCs w:val="20"/>
                <w:lang w:eastAsia="hu-HU"/>
              </w:rPr>
              <w:t>X</w:t>
            </w:r>
          </w:p>
        </w:tc>
        <w:tc>
          <w:tcPr>
            <w:tcW w:w="2384" w:type="dxa"/>
            <w:tcBorders>
              <w:top w:val="nil"/>
              <w:left w:val="nil"/>
              <w:bottom w:val="single" w:sz="4" w:space="0" w:color="auto"/>
              <w:right w:val="single" w:sz="4" w:space="0" w:color="auto"/>
            </w:tcBorders>
            <w:vAlign w:val="center"/>
          </w:tcPr>
          <w:p w:rsidR="001E0B2C" w:rsidRPr="00BE7E35" w:rsidRDefault="001E0B2C" w:rsidP="00BE7E35">
            <w:pPr>
              <w:spacing w:after="0"/>
              <w:jc w:val="left"/>
              <w:rPr>
                <w:color w:val="000000"/>
                <w:sz w:val="20"/>
                <w:szCs w:val="20"/>
                <w:lang w:eastAsia="hu-HU"/>
              </w:rPr>
            </w:pPr>
            <w:r w:rsidRPr="00BE7E35">
              <w:rPr>
                <w:color w:val="000000"/>
                <w:sz w:val="20"/>
                <w:szCs w:val="20"/>
                <w:lang w:eastAsia="hu-HU"/>
              </w:rPr>
              <w:t> </w:t>
            </w:r>
          </w:p>
        </w:tc>
      </w:tr>
      <w:tr w:rsidR="001E0B2C" w:rsidRPr="00463BE8" w:rsidTr="005C7088">
        <w:trPr>
          <w:trHeight w:val="276"/>
        </w:trPr>
        <w:tc>
          <w:tcPr>
            <w:tcW w:w="970" w:type="dxa"/>
            <w:tcBorders>
              <w:top w:val="nil"/>
              <w:left w:val="single" w:sz="4" w:space="0" w:color="auto"/>
              <w:bottom w:val="single" w:sz="4" w:space="0" w:color="auto"/>
              <w:right w:val="single" w:sz="4" w:space="0" w:color="auto"/>
            </w:tcBorders>
            <w:vAlign w:val="center"/>
          </w:tcPr>
          <w:p w:rsidR="001E0B2C" w:rsidRPr="00BE7E35" w:rsidRDefault="001E0B2C" w:rsidP="00BE7E35">
            <w:pPr>
              <w:spacing w:after="0"/>
              <w:jc w:val="center"/>
              <w:rPr>
                <w:color w:val="000000"/>
                <w:sz w:val="20"/>
                <w:szCs w:val="20"/>
                <w:lang w:eastAsia="hu-HU"/>
              </w:rPr>
            </w:pPr>
            <w:r w:rsidRPr="00BE7E35">
              <w:rPr>
                <w:color w:val="000000"/>
                <w:sz w:val="20"/>
                <w:szCs w:val="20"/>
                <w:lang w:eastAsia="hu-HU"/>
              </w:rPr>
              <w:t>2.</w:t>
            </w:r>
          </w:p>
        </w:tc>
        <w:tc>
          <w:tcPr>
            <w:tcW w:w="2224" w:type="dxa"/>
            <w:tcBorders>
              <w:top w:val="nil"/>
              <w:left w:val="nil"/>
              <w:bottom w:val="single" w:sz="4" w:space="0" w:color="auto"/>
              <w:right w:val="single" w:sz="4" w:space="0" w:color="auto"/>
            </w:tcBorders>
            <w:vAlign w:val="center"/>
          </w:tcPr>
          <w:p w:rsidR="001E0B2C" w:rsidRPr="00BE7E35" w:rsidRDefault="001E0B2C" w:rsidP="00BE7E35">
            <w:pPr>
              <w:spacing w:after="0"/>
              <w:jc w:val="left"/>
              <w:rPr>
                <w:color w:val="000000"/>
                <w:sz w:val="20"/>
                <w:szCs w:val="20"/>
                <w:lang w:eastAsia="hu-HU"/>
              </w:rPr>
            </w:pPr>
            <w:r w:rsidRPr="00BE7E35">
              <w:rPr>
                <w:color w:val="000000"/>
                <w:sz w:val="20"/>
                <w:szCs w:val="20"/>
                <w:lang w:eastAsia="hu-HU"/>
              </w:rPr>
              <w:t>elbeszélés</w:t>
            </w:r>
          </w:p>
        </w:tc>
        <w:tc>
          <w:tcPr>
            <w:tcW w:w="1129" w:type="dxa"/>
            <w:tcBorders>
              <w:top w:val="nil"/>
              <w:left w:val="nil"/>
              <w:bottom w:val="single" w:sz="4" w:space="0" w:color="auto"/>
              <w:right w:val="single" w:sz="4" w:space="0" w:color="auto"/>
            </w:tcBorders>
            <w:vAlign w:val="center"/>
          </w:tcPr>
          <w:p w:rsidR="001E0B2C" w:rsidRPr="00BE7E35" w:rsidRDefault="001E0B2C" w:rsidP="00BE7E35">
            <w:pPr>
              <w:spacing w:after="0"/>
              <w:jc w:val="center"/>
              <w:rPr>
                <w:color w:val="000000"/>
                <w:sz w:val="20"/>
                <w:szCs w:val="20"/>
                <w:lang w:eastAsia="hu-HU"/>
              </w:rPr>
            </w:pPr>
            <w:r w:rsidRPr="00BE7E35">
              <w:rPr>
                <w:color w:val="000000"/>
                <w:sz w:val="20"/>
                <w:szCs w:val="20"/>
                <w:lang w:eastAsia="hu-HU"/>
              </w:rPr>
              <w:t> </w:t>
            </w:r>
          </w:p>
        </w:tc>
        <w:tc>
          <w:tcPr>
            <w:tcW w:w="967" w:type="dxa"/>
            <w:tcBorders>
              <w:top w:val="nil"/>
              <w:left w:val="nil"/>
              <w:bottom w:val="single" w:sz="4" w:space="0" w:color="auto"/>
              <w:right w:val="single" w:sz="4" w:space="0" w:color="auto"/>
            </w:tcBorders>
            <w:vAlign w:val="center"/>
          </w:tcPr>
          <w:p w:rsidR="001E0B2C" w:rsidRPr="00BE7E35" w:rsidRDefault="001E0B2C" w:rsidP="00BE7E35">
            <w:pPr>
              <w:spacing w:after="0"/>
              <w:jc w:val="center"/>
              <w:rPr>
                <w:color w:val="000000"/>
                <w:sz w:val="20"/>
                <w:szCs w:val="20"/>
                <w:lang w:eastAsia="hu-HU"/>
              </w:rPr>
            </w:pPr>
            <w:r w:rsidRPr="00BE7E35">
              <w:rPr>
                <w:color w:val="000000"/>
                <w:sz w:val="20"/>
                <w:szCs w:val="20"/>
                <w:lang w:eastAsia="hu-HU"/>
              </w:rPr>
              <w:t> </w:t>
            </w:r>
          </w:p>
        </w:tc>
        <w:tc>
          <w:tcPr>
            <w:tcW w:w="966" w:type="dxa"/>
            <w:tcBorders>
              <w:top w:val="nil"/>
              <w:left w:val="nil"/>
              <w:bottom w:val="single" w:sz="4" w:space="0" w:color="auto"/>
              <w:right w:val="single" w:sz="4" w:space="0" w:color="auto"/>
            </w:tcBorders>
            <w:vAlign w:val="center"/>
          </w:tcPr>
          <w:p w:rsidR="001E0B2C" w:rsidRPr="00BE7E35" w:rsidRDefault="001E0B2C" w:rsidP="00BE7E35">
            <w:pPr>
              <w:spacing w:after="0"/>
              <w:jc w:val="center"/>
              <w:rPr>
                <w:color w:val="000000"/>
                <w:sz w:val="20"/>
                <w:szCs w:val="20"/>
                <w:lang w:eastAsia="hu-HU"/>
              </w:rPr>
            </w:pPr>
            <w:r w:rsidRPr="00BE7E35">
              <w:rPr>
                <w:color w:val="000000"/>
                <w:sz w:val="20"/>
                <w:szCs w:val="20"/>
                <w:lang w:eastAsia="hu-HU"/>
              </w:rPr>
              <w:t>X</w:t>
            </w:r>
          </w:p>
        </w:tc>
        <w:tc>
          <w:tcPr>
            <w:tcW w:w="2384" w:type="dxa"/>
            <w:tcBorders>
              <w:top w:val="nil"/>
              <w:left w:val="nil"/>
              <w:bottom w:val="single" w:sz="4" w:space="0" w:color="auto"/>
              <w:right w:val="single" w:sz="4" w:space="0" w:color="auto"/>
            </w:tcBorders>
            <w:vAlign w:val="center"/>
          </w:tcPr>
          <w:p w:rsidR="001E0B2C" w:rsidRPr="00BE7E35" w:rsidRDefault="001E0B2C" w:rsidP="00BE7E35">
            <w:pPr>
              <w:spacing w:after="0"/>
              <w:jc w:val="left"/>
              <w:rPr>
                <w:color w:val="000000"/>
                <w:sz w:val="20"/>
                <w:szCs w:val="20"/>
                <w:lang w:eastAsia="hu-HU"/>
              </w:rPr>
            </w:pPr>
            <w:r w:rsidRPr="00BE7E35">
              <w:rPr>
                <w:color w:val="000000"/>
                <w:sz w:val="20"/>
                <w:szCs w:val="20"/>
                <w:lang w:eastAsia="hu-HU"/>
              </w:rPr>
              <w:t> </w:t>
            </w:r>
          </w:p>
        </w:tc>
      </w:tr>
      <w:tr w:rsidR="001E0B2C" w:rsidRPr="00463BE8" w:rsidTr="005C7088">
        <w:trPr>
          <w:trHeight w:val="276"/>
        </w:trPr>
        <w:tc>
          <w:tcPr>
            <w:tcW w:w="970" w:type="dxa"/>
            <w:tcBorders>
              <w:top w:val="nil"/>
              <w:left w:val="single" w:sz="4" w:space="0" w:color="auto"/>
              <w:bottom w:val="single" w:sz="4" w:space="0" w:color="auto"/>
              <w:right w:val="single" w:sz="4" w:space="0" w:color="auto"/>
            </w:tcBorders>
            <w:vAlign w:val="center"/>
          </w:tcPr>
          <w:p w:rsidR="001E0B2C" w:rsidRPr="00BE7E35" w:rsidRDefault="001E0B2C" w:rsidP="00BE7E35">
            <w:pPr>
              <w:spacing w:after="0"/>
              <w:jc w:val="center"/>
              <w:rPr>
                <w:color w:val="000000"/>
                <w:sz w:val="20"/>
                <w:szCs w:val="20"/>
                <w:lang w:eastAsia="hu-HU"/>
              </w:rPr>
            </w:pPr>
            <w:r w:rsidRPr="00BE7E35">
              <w:rPr>
                <w:color w:val="000000"/>
                <w:sz w:val="20"/>
                <w:szCs w:val="20"/>
                <w:lang w:eastAsia="hu-HU"/>
              </w:rPr>
              <w:t>3.</w:t>
            </w:r>
          </w:p>
        </w:tc>
        <w:tc>
          <w:tcPr>
            <w:tcW w:w="2224" w:type="dxa"/>
            <w:tcBorders>
              <w:top w:val="nil"/>
              <w:left w:val="nil"/>
              <w:bottom w:val="single" w:sz="4" w:space="0" w:color="auto"/>
              <w:right w:val="single" w:sz="4" w:space="0" w:color="auto"/>
            </w:tcBorders>
            <w:vAlign w:val="center"/>
          </w:tcPr>
          <w:p w:rsidR="001E0B2C" w:rsidRPr="00BE7E35" w:rsidRDefault="001E0B2C" w:rsidP="00BE7E35">
            <w:pPr>
              <w:spacing w:after="0"/>
              <w:jc w:val="left"/>
              <w:rPr>
                <w:color w:val="000000"/>
                <w:sz w:val="20"/>
                <w:szCs w:val="20"/>
                <w:lang w:eastAsia="hu-HU"/>
              </w:rPr>
            </w:pPr>
            <w:r w:rsidRPr="00BE7E35">
              <w:rPr>
                <w:color w:val="000000"/>
                <w:sz w:val="20"/>
                <w:szCs w:val="20"/>
                <w:lang w:eastAsia="hu-HU"/>
              </w:rPr>
              <w:t>kiselőadás</w:t>
            </w:r>
          </w:p>
        </w:tc>
        <w:tc>
          <w:tcPr>
            <w:tcW w:w="1129" w:type="dxa"/>
            <w:tcBorders>
              <w:top w:val="nil"/>
              <w:left w:val="nil"/>
              <w:bottom w:val="single" w:sz="4" w:space="0" w:color="auto"/>
              <w:right w:val="single" w:sz="4" w:space="0" w:color="auto"/>
            </w:tcBorders>
            <w:vAlign w:val="center"/>
          </w:tcPr>
          <w:p w:rsidR="001E0B2C" w:rsidRPr="00BE7E35" w:rsidRDefault="001E0B2C" w:rsidP="00BE7E35">
            <w:pPr>
              <w:spacing w:after="0"/>
              <w:jc w:val="center"/>
              <w:rPr>
                <w:color w:val="000000"/>
                <w:sz w:val="20"/>
                <w:szCs w:val="20"/>
                <w:lang w:eastAsia="hu-HU"/>
              </w:rPr>
            </w:pPr>
            <w:r w:rsidRPr="00BE7E35">
              <w:rPr>
                <w:color w:val="000000"/>
                <w:sz w:val="20"/>
                <w:szCs w:val="20"/>
                <w:lang w:eastAsia="hu-HU"/>
              </w:rPr>
              <w:t> </w:t>
            </w:r>
          </w:p>
        </w:tc>
        <w:tc>
          <w:tcPr>
            <w:tcW w:w="967" w:type="dxa"/>
            <w:tcBorders>
              <w:top w:val="nil"/>
              <w:left w:val="nil"/>
              <w:bottom w:val="single" w:sz="4" w:space="0" w:color="auto"/>
              <w:right w:val="single" w:sz="4" w:space="0" w:color="auto"/>
            </w:tcBorders>
            <w:vAlign w:val="center"/>
          </w:tcPr>
          <w:p w:rsidR="001E0B2C" w:rsidRPr="00BE7E35" w:rsidRDefault="001E0B2C" w:rsidP="00BE7E35">
            <w:pPr>
              <w:spacing w:after="0"/>
              <w:jc w:val="center"/>
              <w:rPr>
                <w:color w:val="000000"/>
                <w:sz w:val="20"/>
                <w:szCs w:val="20"/>
                <w:lang w:eastAsia="hu-HU"/>
              </w:rPr>
            </w:pPr>
            <w:r w:rsidRPr="00BE7E35">
              <w:rPr>
                <w:color w:val="000000"/>
                <w:sz w:val="20"/>
                <w:szCs w:val="20"/>
                <w:lang w:eastAsia="hu-HU"/>
              </w:rPr>
              <w:t>X</w:t>
            </w:r>
          </w:p>
        </w:tc>
        <w:tc>
          <w:tcPr>
            <w:tcW w:w="966" w:type="dxa"/>
            <w:tcBorders>
              <w:top w:val="nil"/>
              <w:left w:val="nil"/>
              <w:bottom w:val="single" w:sz="4" w:space="0" w:color="auto"/>
              <w:right w:val="single" w:sz="4" w:space="0" w:color="auto"/>
            </w:tcBorders>
            <w:vAlign w:val="center"/>
          </w:tcPr>
          <w:p w:rsidR="001E0B2C" w:rsidRPr="00BE7E35" w:rsidRDefault="001E0B2C" w:rsidP="00BE7E35">
            <w:pPr>
              <w:spacing w:after="0"/>
              <w:jc w:val="center"/>
              <w:rPr>
                <w:color w:val="000000"/>
                <w:sz w:val="20"/>
                <w:szCs w:val="20"/>
                <w:lang w:eastAsia="hu-HU"/>
              </w:rPr>
            </w:pPr>
            <w:r w:rsidRPr="00BE7E35">
              <w:rPr>
                <w:color w:val="000000"/>
                <w:sz w:val="20"/>
                <w:szCs w:val="20"/>
                <w:lang w:eastAsia="hu-HU"/>
              </w:rPr>
              <w:t> </w:t>
            </w:r>
          </w:p>
        </w:tc>
        <w:tc>
          <w:tcPr>
            <w:tcW w:w="2384" w:type="dxa"/>
            <w:tcBorders>
              <w:top w:val="nil"/>
              <w:left w:val="nil"/>
              <w:bottom w:val="single" w:sz="4" w:space="0" w:color="auto"/>
              <w:right w:val="single" w:sz="4" w:space="0" w:color="auto"/>
            </w:tcBorders>
            <w:vAlign w:val="center"/>
          </w:tcPr>
          <w:p w:rsidR="001E0B2C" w:rsidRPr="00BE7E35" w:rsidRDefault="001E0B2C" w:rsidP="00BE7E35">
            <w:pPr>
              <w:spacing w:after="0"/>
              <w:jc w:val="left"/>
              <w:rPr>
                <w:color w:val="000000"/>
                <w:sz w:val="20"/>
                <w:szCs w:val="20"/>
                <w:lang w:eastAsia="hu-HU"/>
              </w:rPr>
            </w:pPr>
            <w:r w:rsidRPr="00BE7E35">
              <w:rPr>
                <w:color w:val="000000"/>
                <w:sz w:val="20"/>
                <w:szCs w:val="20"/>
                <w:lang w:eastAsia="hu-HU"/>
              </w:rPr>
              <w:t> </w:t>
            </w:r>
          </w:p>
        </w:tc>
      </w:tr>
      <w:tr w:rsidR="001E0B2C" w:rsidRPr="00463BE8" w:rsidTr="005C7088">
        <w:trPr>
          <w:trHeight w:val="276"/>
        </w:trPr>
        <w:tc>
          <w:tcPr>
            <w:tcW w:w="970" w:type="dxa"/>
            <w:tcBorders>
              <w:top w:val="nil"/>
              <w:left w:val="single" w:sz="4" w:space="0" w:color="auto"/>
              <w:bottom w:val="single" w:sz="4" w:space="0" w:color="auto"/>
              <w:right w:val="single" w:sz="4" w:space="0" w:color="auto"/>
            </w:tcBorders>
            <w:vAlign w:val="center"/>
          </w:tcPr>
          <w:p w:rsidR="001E0B2C" w:rsidRPr="00BE7E35" w:rsidRDefault="001E0B2C" w:rsidP="00BE7E35">
            <w:pPr>
              <w:spacing w:after="0"/>
              <w:jc w:val="center"/>
              <w:rPr>
                <w:color w:val="000000"/>
                <w:sz w:val="20"/>
                <w:szCs w:val="20"/>
                <w:lang w:eastAsia="hu-HU"/>
              </w:rPr>
            </w:pPr>
            <w:r w:rsidRPr="00BE7E35">
              <w:rPr>
                <w:color w:val="000000"/>
                <w:sz w:val="20"/>
                <w:szCs w:val="20"/>
                <w:lang w:eastAsia="hu-HU"/>
              </w:rPr>
              <w:t>4.</w:t>
            </w:r>
          </w:p>
        </w:tc>
        <w:tc>
          <w:tcPr>
            <w:tcW w:w="2224" w:type="dxa"/>
            <w:tcBorders>
              <w:top w:val="nil"/>
              <w:left w:val="nil"/>
              <w:bottom w:val="single" w:sz="4" w:space="0" w:color="auto"/>
              <w:right w:val="single" w:sz="4" w:space="0" w:color="auto"/>
            </w:tcBorders>
            <w:vAlign w:val="center"/>
          </w:tcPr>
          <w:p w:rsidR="001E0B2C" w:rsidRPr="00BE7E35" w:rsidRDefault="001E0B2C" w:rsidP="00BE7E35">
            <w:pPr>
              <w:spacing w:after="0"/>
              <w:jc w:val="left"/>
              <w:rPr>
                <w:color w:val="000000"/>
                <w:sz w:val="20"/>
                <w:szCs w:val="20"/>
                <w:lang w:eastAsia="hu-HU"/>
              </w:rPr>
            </w:pPr>
            <w:r w:rsidRPr="00BE7E35">
              <w:rPr>
                <w:color w:val="000000"/>
                <w:sz w:val="20"/>
                <w:szCs w:val="20"/>
                <w:lang w:eastAsia="hu-HU"/>
              </w:rPr>
              <w:t>megbeszélés</w:t>
            </w:r>
          </w:p>
        </w:tc>
        <w:tc>
          <w:tcPr>
            <w:tcW w:w="1129" w:type="dxa"/>
            <w:tcBorders>
              <w:top w:val="nil"/>
              <w:left w:val="nil"/>
              <w:bottom w:val="single" w:sz="4" w:space="0" w:color="auto"/>
              <w:right w:val="single" w:sz="4" w:space="0" w:color="auto"/>
            </w:tcBorders>
            <w:vAlign w:val="center"/>
          </w:tcPr>
          <w:p w:rsidR="001E0B2C" w:rsidRPr="00BE7E35" w:rsidRDefault="001E0B2C" w:rsidP="00BE7E35">
            <w:pPr>
              <w:spacing w:after="0"/>
              <w:jc w:val="center"/>
              <w:rPr>
                <w:color w:val="000000"/>
                <w:sz w:val="20"/>
                <w:szCs w:val="20"/>
                <w:lang w:eastAsia="hu-HU"/>
              </w:rPr>
            </w:pPr>
            <w:r w:rsidRPr="00BE7E35">
              <w:rPr>
                <w:color w:val="000000"/>
                <w:sz w:val="20"/>
                <w:szCs w:val="20"/>
                <w:lang w:eastAsia="hu-HU"/>
              </w:rPr>
              <w:t> </w:t>
            </w:r>
          </w:p>
        </w:tc>
        <w:tc>
          <w:tcPr>
            <w:tcW w:w="967" w:type="dxa"/>
            <w:tcBorders>
              <w:top w:val="nil"/>
              <w:left w:val="nil"/>
              <w:bottom w:val="single" w:sz="4" w:space="0" w:color="auto"/>
              <w:right w:val="single" w:sz="4" w:space="0" w:color="auto"/>
            </w:tcBorders>
            <w:vAlign w:val="center"/>
          </w:tcPr>
          <w:p w:rsidR="001E0B2C" w:rsidRPr="00BE7E35" w:rsidRDefault="001E0B2C" w:rsidP="00BE7E35">
            <w:pPr>
              <w:spacing w:after="0"/>
              <w:jc w:val="center"/>
              <w:rPr>
                <w:color w:val="000000"/>
                <w:sz w:val="20"/>
                <w:szCs w:val="20"/>
                <w:lang w:eastAsia="hu-HU"/>
              </w:rPr>
            </w:pPr>
            <w:r w:rsidRPr="00BE7E35">
              <w:rPr>
                <w:color w:val="000000"/>
                <w:sz w:val="20"/>
                <w:szCs w:val="20"/>
                <w:lang w:eastAsia="hu-HU"/>
              </w:rPr>
              <w:t>X</w:t>
            </w:r>
          </w:p>
        </w:tc>
        <w:tc>
          <w:tcPr>
            <w:tcW w:w="966" w:type="dxa"/>
            <w:tcBorders>
              <w:top w:val="nil"/>
              <w:left w:val="nil"/>
              <w:bottom w:val="single" w:sz="4" w:space="0" w:color="auto"/>
              <w:right w:val="single" w:sz="4" w:space="0" w:color="auto"/>
            </w:tcBorders>
            <w:vAlign w:val="center"/>
          </w:tcPr>
          <w:p w:rsidR="001E0B2C" w:rsidRPr="00BE7E35" w:rsidRDefault="001E0B2C" w:rsidP="00BE7E35">
            <w:pPr>
              <w:spacing w:after="0"/>
              <w:jc w:val="center"/>
              <w:rPr>
                <w:color w:val="000000"/>
                <w:sz w:val="20"/>
                <w:szCs w:val="20"/>
                <w:lang w:eastAsia="hu-HU"/>
              </w:rPr>
            </w:pPr>
            <w:r w:rsidRPr="00BE7E35">
              <w:rPr>
                <w:color w:val="000000"/>
                <w:sz w:val="20"/>
                <w:szCs w:val="20"/>
                <w:lang w:eastAsia="hu-HU"/>
              </w:rPr>
              <w:t> </w:t>
            </w:r>
          </w:p>
        </w:tc>
        <w:tc>
          <w:tcPr>
            <w:tcW w:w="2384" w:type="dxa"/>
            <w:tcBorders>
              <w:top w:val="nil"/>
              <w:left w:val="nil"/>
              <w:bottom w:val="single" w:sz="4" w:space="0" w:color="auto"/>
              <w:right w:val="single" w:sz="4" w:space="0" w:color="auto"/>
            </w:tcBorders>
            <w:vAlign w:val="center"/>
          </w:tcPr>
          <w:p w:rsidR="001E0B2C" w:rsidRPr="00BE7E35" w:rsidRDefault="001E0B2C" w:rsidP="00BE7E35">
            <w:pPr>
              <w:spacing w:after="0"/>
              <w:jc w:val="left"/>
              <w:rPr>
                <w:color w:val="000000"/>
                <w:sz w:val="20"/>
                <w:szCs w:val="20"/>
                <w:lang w:eastAsia="hu-HU"/>
              </w:rPr>
            </w:pPr>
            <w:r w:rsidRPr="00BE7E35">
              <w:rPr>
                <w:color w:val="000000"/>
                <w:sz w:val="20"/>
                <w:szCs w:val="20"/>
                <w:lang w:eastAsia="hu-HU"/>
              </w:rPr>
              <w:t> </w:t>
            </w:r>
          </w:p>
        </w:tc>
      </w:tr>
      <w:tr w:rsidR="001E0B2C" w:rsidRPr="00463BE8" w:rsidTr="005C7088">
        <w:trPr>
          <w:trHeight w:val="276"/>
        </w:trPr>
        <w:tc>
          <w:tcPr>
            <w:tcW w:w="970" w:type="dxa"/>
            <w:tcBorders>
              <w:top w:val="nil"/>
              <w:left w:val="single" w:sz="4" w:space="0" w:color="auto"/>
              <w:bottom w:val="single" w:sz="4" w:space="0" w:color="auto"/>
              <w:right w:val="single" w:sz="4" w:space="0" w:color="auto"/>
            </w:tcBorders>
            <w:vAlign w:val="center"/>
          </w:tcPr>
          <w:p w:rsidR="001E0B2C" w:rsidRPr="00BE7E35" w:rsidRDefault="001E0B2C" w:rsidP="00BE7E35">
            <w:pPr>
              <w:spacing w:after="0"/>
              <w:jc w:val="center"/>
              <w:rPr>
                <w:color w:val="000000"/>
                <w:sz w:val="20"/>
                <w:szCs w:val="20"/>
                <w:lang w:eastAsia="hu-HU"/>
              </w:rPr>
            </w:pPr>
            <w:r w:rsidRPr="00BE7E35">
              <w:rPr>
                <w:color w:val="000000"/>
                <w:sz w:val="20"/>
                <w:szCs w:val="20"/>
                <w:lang w:eastAsia="hu-HU"/>
              </w:rPr>
              <w:t>5.</w:t>
            </w:r>
          </w:p>
        </w:tc>
        <w:tc>
          <w:tcPr>
            <w:tcW w:w="2224" w:type="dxa"/>
            <w:tcBorders>
              <w:top w:val="nil"/>
              <w:left w:val="nil"/>
              <w:bottom w:val="single" w:sz="4" w:space="0" w:color="auto"/>
              <w:right w:val="single" w:sz="4" w:space="0" w:color="auto"/>
            </w:tcBorders>
            <w:vAlign w:val="center"/>
          </w:tcPr>
          <w:p w:rsidR="001E0B2C" w:rsidRPr="00BE7E35" w:rsidRDefault="001E0B2C" w:rsidP="00BE7E35">
            <w:pPr>
              <w:spacing w:after="0"/>
              <w:jc w:val="left"/>
              <w:rPr>
                <w:color w:val="000000"/>
                <w:sz w:val="20"/>
                <w:szCs w:val="20"/>
                <w:lang w:eastAsia="hu-HU"/>
              </w:rPr>
            </w:pPr>
            <w:r w:rsidRPr="00BE7E35">
              <w:rPr>
                <w:color w:val="000000"/>
                <w:sz w:val="20"/>
                <w:szCs w:val="20"/>
                <w:lang w:eastAsia="hu-HU"/>
              </w:rPr>
              <w:t>szemléltetés</w:t>
            </w:r>
          </w:p>
        </w:tc>
        <w:tc>
          <w:tcPr>
            <w:tcW w:w="1129" w:type="dxa"/>
            <w:tcBorders>
              <w:top w:val="nil"/>
              <w:left w:val="nil"/>
              <w:bottom w:val="single" w:sz="4" w:space="0" w:color="auto"/>
              <w:right w:val="single" w:sz="4" w:space="0" w:color="auto"/>
            </w:tcBorders>
            <w:vAlign w:val="center"/>
          </w:tcPr>
          <w:p w:rsidR="001E0B2C" w:rsidRPr="00BE7E35" w:rsidRDefault="001E0B2C" w:rsidP="00BE7E35">
            <w:pPr>
              <w:spacing w:after="0"/>
              <w:jc w:val="center"/>
              <w:rPr>
                <w:color w:val="000000"/>
                <w:sz w:val="20"/>
                <w:szCs w:val="20"/>
                <w:lang w:eastAsia="hu-HU"/>
              </w:rPr>
            </w:pPr>
            <w:r w:rsidRPr="00BE7E35">
              <w:rPr>
                <w:color w:val="000000"/>
                <w:sz w:val="20"/>
                <w:szCs w:val="20"/>
                <w:lang w:eastAsia="hu-HU"/>
              </w:rPr>
              <w:t> </w:t>
            </w:r>
          </w:p>
        </w:tc>
        <w:tc>
          <w:tcPr>
            <w:tcW w:w="967" w:type="dxa"/>
            <w:tcBorders>
              <w:top w:val="nil"/>
              <w:left w:val="nil"/>
              <w:bottom w:val="single" w:sz="4" w:space="0" w:color="auto"/>
              <w:right w:val="single" w:sz="4" w:space="0" w:color="auto"/>
            </w:tcBorders>
            <w:vAlign w:val="center"/>
          </w:tcPr>
          <w:p w:rsidR="001E0B2C" w:rsidRPr="00BE7E35" w:rsidRDefault="001E0B2C" w:rsidP="00BE7E35">
            <w:pPr>
              <w:spacing w:after="0"/>
              <w:jc w:val="center"/>
              <w:rPr>
                <w:color w:val="000000"/>
                <w:sz w:val="20"/>
                <w:szCs w:val="20"/>
                <w:lang w:eastAsia="hu-HU"/>
              </w:rPr>
            </w:pPr>
            <w:r w:rsidRPr="00BE7E35">
              <w:rPr>
                <w:color w:val="000000"/>
                <w:sz w:val="20"/>
                <w:szCs w:val="20"/>
                <w:lang w:eastAsia="hu-HU"/>
              </w:rPr>
              <w:t> </w:t>
            </w:r>
          </w:p>
        </w:tc>
        <w:tc>
          <w:tcPr>
            <w:tcW w:w="966" w:type="dxa"/>
            <w:tcBorders>
              <w:top w:val="nil"/>
              <w:left w:val="nil"/>
              <w:bottom w:val="single" w:sz="4" w:space="0" w:color="auto"/>
              <w:right w:val="single" w:sz="4" w:space="0" w:color="auto"/>
            </w:tcBorders>
            <w:vAlign w:val="center"/>
          </w:tcPr>
          <w:p w:rsidR="001E0B2C" w:rsidRPr="00BE7E35" w:rsidRDefault="001E0B2C" w:rsidP="00BE7E35">
            <w:pPr>
              <w:spacing w:after="0"/>
              <w:jc w:val="center"/>
              <w:rPr>
                <w:color w:val="000000"/>
                <w:sz w:val="20"/>
                <w:szCs w:val="20"/>
                <w:lang w:eastAsia="hu-HU"/>
              </w:rPr>
            </w:pPr>
            <w:r w:rsidRPr="00BE7E35">
              <w:rPr>
                <w:color w:val="000000"/>
                <w:sz w:val="20"/>
                <w:szCs w:val="20"/>
                <w:lang w:eastAsia="hu-HU"/>
              </w:rPr>
              <w:t>X</w:t>
            </w:r>
          </w:p>
        </w:tc>
        <w:tc>
          <w:tcPr>
            <w:tcW w:w="2384" w:type="dxa"/>
            <w:tcBorders>
              <w:top w:val="nil"/>
              <w:left w:val="nil"/>
              <w:bottom w:val="single" w:sz="4" w:space="0" w:color="auto"/>
              <w:right w:val="single" w:sz="4" w:space="0" w:color="auto"/>
            </w:tcBorders>
            <w:vAlign w:val="center"/>
          </w:tcPr>
          <w:p w:rsidR="001E0B2C" w:rsidRPr="00BE7E35" w:rsidRDefault="001E0B2C" w:rsidP="00BE7E35">
            <w:pPr>
              <w:spacing w:after="0"/>
              <w:jc w:val="left"/>
              <w:rPr>
                <w:color w:val="000000"/>
                <w:sz w:val="20"/>
                <w:szCs w:val="20"/>
                <w:lang w:eastAsia="hu-HU"/>
              </w:rPr>
            </w:pPr>
            <w:r w:rsidRPr="00BE7E35">
              <w:rPr>
                <w:color w:val="000000"/>
                <w:sz w:val="20"/>
                <w:szCs w:val="20"/>
                <w:lang w:eastAsia="hu-HU"/>
              </w:rPr>
              <w:t> </w:t>
            </w:r>
          </w:p>
        </w:tc>
      </w:tr>
      <w:tr w:rsidR="001E0B2C" w:rsidRPr="00463BE8" w:rsidTr="005C7088">
        <w:trPr>
          <w:trHeight w:val="276"/>
        </w:trPr>
        <w:tc>
          <w:tcPr>
            <w:tcW w:w="970" w:type="dxa"/>
            <w:tcBorders>
              <w:top w:val="nil"/>
              <w:left w:val="single" w:sz="4" w:space="0" w:color="auto"/>
              <w:bottom w:val="single" w:sz="4" w:space="0" w:color="auto"/>
              <w:right w:val="single" w:sz="4" w:space="0" w:color="auto"/>
            </w:tcBorders>
            <w:vAlign w:val="center"/>
          </w:tcPr>
          <w:p w:rsidR="001E0B2C" w:rsidRPr="00BE7E35" w:rsidRDefault="001E0B2C" w:rsidP="00BE7E35">
            <w:pPr>
              <w:spacing w:after="0"/>
              <w:jc w:val="center"/>
              <w:rPr>
                <w:color w:val="000000"/>
                <w:sz w:val="20"/>
                <w:szCs w:val="20"/>
                <w:lang w:eastAsia="hu-HU"/>
              </w:rPr>
            </w:pPr>
            <w:r w:rsidRPr="00BE7E35">
              <w:rPr>
                <w:color w:val="000000"/>
                <w:sz w:val="20"/>
                <w:szCs w:val="20"/>
                <w:lang w:eastAsia="hu-HU"/>
              </w:rPr>
              <w:t>6.</w:t>
            </w:r>
          </w:p>
        </w:tc>
        <w:tc>
          <w:tcPr>
            <w:tcW w:w="2224" w:type="dxa"/>
            <w:tcBorders>
              <w:top w:val="nil"/>
              <w:left w:val="nil"/>
              <w:bottom w:val="single" w:sz="4" w:space="0" w:color="auto"/>
              <w:right w:val="single" w:sz="4" w:space="0" w:color="auto"/>
            </w:tcBorders>
            <w:vAlign w:val="center"/>
          </w:tcPr>
          <w:p w:rsidR="001E0B2C" w:rsidRPr="00BE7E35" w:rsidRDefault="001E0B2C" w:rsidP="00BE7E35">
            <w:pPr>
              <w:spacing w:after="0"/>
              <w:jc w:val="left"/>
              <w:rPr>
                <w:color w:val="000000"/>
                <w:sz w:val="20"/>
                <w:szCs w:val="20"/>
                <w:lang w:eastAsia="hu-HU"/>
              </w:rPr>
            </w:pPr>
            <w:r w:rsidRPr="00BE7E35">
              <w:rPr>
                <w:color w:val="000000"/>
                <w:sz w:val="20"/>
                <w:szCs w:val="20"/>
                <w:lang w:eastAsia="hu-HU"/>
              </w:rPr>
              <w:t>projekt</w:t>
            </w:r>
          </w:p>
        </w:tc>
        <w:tc>
          <w:tcPr>
            <w:tcW w:w="1129" w:type="dxa"/>
            <w:tcBorders>
              <w:top w:val="nil"/>
              <w:left w:val="nil"/>
              <w:bottom w:val="single" w:sz="4" w:space="0" w:color="auto"/>
              <w:right w:val="single" w:sz="4" w:space="0" w:color="auto"/>
            </w:tcBorders>
            <w:vAlign w:val="center"/>
          </w:tcPr>
          <w:p w:rsidR="001E0B2C" w:rsidRPr="00BE7E35" w:rsidRDefault="001E0B2C" w:rsidP="00BE7E35">
            <w:pPr>
              <w:spacing w:after="0"/>
              <w:jc w:val="center"/>
              <w:rPr>
                <w:color w:val="000000"/>
                <w:sz w:val="20"/>
                <w:szCs w:val="20"/>
                <w:lang w:eastAsia="hu-HU"/>
              </w:rPr>
            </w:pPr>
            <w:r w:rsidRPr="00BE7E35">
              <w:rPr>
                <w:color w:val="000000"/>
                <w:sz w:val="20"/>
                <w:szCs w:val="20"/>
                <w:lang w:eastAsia="hu-HU"/>
              </w:rPr>
              <w:t>X</w:t>
            </w:r>
          </w:p>
        </w:tc>
        <w:tc>
          <w:tcPr>
            <w:tcW w:w="967" w:type="dxa"/>
            <w:tcBorders>
              <w:top w:val="nil"/>
              <w:left w:val="nil"/>
              <w:bottom w:val="single" w:sz="4" w:space="0" w:color="auto"/>
              <w:right w:val="single" w:sz="4" w:space="0" w:color="auto"/>
            </w:tcBorders>
            <w:vAlign w:val="center"/>
          </w:tcPr>
          <w:p w:rsidR="001E0B2C" w:rsidRPr="00BE7E35" w:rsidRDefault="001E0B2C" w:rsidP="00BE7E35">
            <w:pPr>
              <w:spacing w:after="0"/>
              <w:jc w:val="center"/>
              <w:rPr>
                <w:color w:val="000000"/>
                <w:sz w:val="20"/>
                <w:szCs w:val="20"/>
                <w:lang w:eastAsia="hu-HU"/>
              </w:rPr>
            </w:pPr>
            <w:r w:rsidRPr="00BE7E35">
              <w:rPr>
                <w:color w:val="000000"/>
                <w:sz w:val="20"/>
                <w:szCs w:val="20"/>
                <w:lang w:eastAsia="hu-HU"/>
              </w:rPr>
              <w:t> </w:t>
            </w:r>
          </w:p>
        </w:tc>
        <w:tc>
          <w:tcPr>
            <w:tcW w:w="966" w:type="dxa"/>
            <w:tcBorders>
              <w:top w:val="nil"/>
              <w:left w:val="nil"/>
              <w:bottom w:val="single" w:sz="4" w:space="0" w:color="auto"/>
              <w:right w:val="single" w:sz="4" w:space="0" w:color="auto"/>
            </w:tcBorders>
            <w:vAlign w:val="center"/>
          </w:tcPr>
          <w:p w:rsidR="001E0B2C" w:rsidRPr="00BE7E35" w:rsidRDefault="001E0B2C" w:rsidP="00BE7E35">
            <w:pPr>
              <w:spacing w:after="0"/>
              <w:jc w:val="center"/>
              <w:rPr>
                <w:color w:val="000000"/>
                <w:sz w:val="20"/>
                <w:szCs w:val="20"/>
                <w:lang w:eastAsia="hu-HU"/>
              </w:rPr>
            </w:pPr>
            <w:r w:rsidRPr="00BE7E35">
              <w:rPr>
                <w:color w:val="000000"/>
                <w:sz w:val="20"/>
                <w:szCs w:val="20"/>
                <w:lang w:eastAsia="hu-HU"/>
              </w:rPr>
              <w:t> </w:t>
            </w:r>
          </w:p>
        </w:tc>
        <w:tc>
          <w:tcPr>
            <w:tcW w:w="2384" w:type="dxa"/>
            <w:tcBorders>
              <w:top w:val="nil"/>
              <w:left w:val="nil"/>
              <w:bottom w:val="single" w:sz="4" w:space="0" w:color="auto"/>
              <w:right w:val="single" w:sz="4" w:space="0" w:color="auto"/>
            </w:tcBorders>
            <w:vAlign w:val="center"/>
          </w:tcPr>
          <w:p w:rsidR="001E0B2C" w:rsidRPr="00BE7E35" w:rsidRDefault="001E0B2C" w:rsidP="00BE7E35">
            <w:pPr>
              <w:spacing w:after="0"/>
              <w:jc w:val="left"/>
              <w:rPr>
                <w:color w:val="000000"/>
                <w:sz w:val="20"/>
                <w:szCs w:val="20"/>
                <w:lang w:eastAsia="hu-HU"/>
              </w:rPr>
            </w:pPr>
            <w:r w:rsidRPr="00BE7E35">
              <w:rPr>
                <w:color w:val="000000"/>
                <w:sz w:val="20"/>
                <w:szCs w:val="20"/>
                <w:lang w:eastAsia="hu-HU"/>
              </w:rPr>
              <w:t> </w:t>
            </w:r>
          </w:p>
        </w:tc>
      </w:tr>
      <w:tr w:rsidR="001E0B2C" w:rsidRPr="00463BE8" w:rsidTr="005C7088">
        <w:trPr>
          <w:trHeight w:val="276"/>
        </w:trPr>
        <w:tc>
          <w:tcPr>
            <w:tcW w:w="970" w:type="dxa"/>
            <w:tcBorders>
              <w:top w:val="nil"/>
              <w:left w:val="single" w:sz="4" w:space="0" w:color="auto"/>
              <w:bottom w:val="single" w:sz="4" w:space="0" w:color="auto"/>
              <w:right w:val="single" w:sz="4" w:space="0" w:color="auto"/>
            </w:tcBorders>
            <w:vAlign w:val="center"/>
          </w:tcPr>
          <w:p w:rsidR="001E0B2C" w:rsidRPr="00BE7E35" w:rsidRDefault="001E0B2C" w:rsidP="00BE7E35">
            <w:pPr>
              <w:spacing w:after="0"/>
              <w:jc w:val="center"/>
              <w:rPr>
                <w:color w:val="000000"/>
                <w:sz w:val="20"/>
                <w:szCs w:val="20"/>
                <w:lang w:eastAsia="hu-HU"/>
              </w:rPr>
            </w:pPr>
            <w:r w:rsidRPr="00BE7E35">
              <w:rPr>
                <w:color w:val="000000"/>
                <w:sz w:val="20"/>
                <w:szCs w:val="20"/>
                <w:lang w:eastAsia="hu-HU"/>
              </w:rPr>
              <w:t>7.</w:t>
            </w:r>
          </w:p>
        </w:tc>
        <w:tc>
          <w:tcPr>
            <w:tcW w:w="2224" w:type="dxa"/>
            <w:tcBorders>
              <w:top w:val="nil"/>
              <w:left w:val="nil"/>
              <w:bottom w:val="single" w:sz="4" w:space="0" w:color="auto"/>
              <w:right w:val="single" w:sz="4" w:space="0" w:color="auto"/>
            </w:tcBorders>
            <w:vAlign w:val="center"/>
          </w:tcPr>
          <w:p w:rsidR="001E0B2C" w:rsidRPr="00BE7E35" w:rsidRDefault="001E0B2C" w:rsidP="00BE7E35">
            <w:pPr>
              <w:spacing w:after="0"/>
              <w:jc w:val="left"/>
              <w:rPr>
                <w:color w:val="000000"/>
                <w:sz w:val="20"/>
                <w:szCs w:val="20"/>
                <w:lang w:eastAsia="hu-HU"/>
              </w:rPr>
            </w:pPr>
            <w:r w:rsidRPr="00BE7E35">
              <w:rPr>
                <w:color w:val="000000"/>
                <w:sz w:val="20"/>
                <w:szCs w:val="20"/>
                <w:lang w:eastAsia="hu-HU"/>
              </w:rPr>
              <w:t>házi feladat</w:t>
            </w:r>
          </w:p>
        </w:tc>
        <w:tc>
          <w:tcPr>
            <w:tcW w:w="1129" w:type="dxa"/>
            <w:tcBorders>
              <w:top w:val="nil"/>
              <w:left w:val="nil"/>
              <w:bottom w:val="single" w:sz="4" w:space="0" w:color="auto"/>
              <w:right w:val="single" w:sz="4" w:space="0" w:color="auto"/>
            </w:tcBorders>
            <w:vAlign w:val="center"/>
          </w:tcPr>
          <w:p w:rsidR="001E0B2C" w:rsidRPr="00BE7E35" w:rsidRDefault="001E0B2C" w:rsidP="00BE7E35">
            <w:pPr>
              <w:spacing w:after="0"/>
              <w:jc w:val="center"/>
              <w:rPr>
                <w:color w:val="000000"/>
                <w:sz w:val="20"/>
                <w:szCs w:val="20"/>
                <w:lang w:eastAsia="hu-HU"/>
              </w:rPr>
            </w:pPr>
            <w:r w:rsidRPr="00BE7E35">
              <w:rPr>
                <w:color w:val="000000"/>
                <w:sz w:val="20"/>
                <w:szCs w:val="20"/>
                <w:lang w:eastAsia="hu-HU"/>
              </w:rPr>
              <w:t>X</w:t>
            </w:r>
          </w:p>
        </w:tc>
        <w:tc>
          <w:tcPr>
            <w:tcW w:w="967" w:type="dxa"/>
            <w:tcBorders>
              <w:top w:val="nil"/>
              <w:left w:val="nil"/>
              <w:bottom w:val="single" w:sz="4" w:space="0" w:color="auto"/>
              <w:right w:val="single" w:sz="4" w:space="0" w:color="auto"/>
            </w:tcBorders>
            <w:vAlign w:val="center"/>
          </w:tcPr>
          <w:p w:rsidR="001E0B2C" w:rsidRPr="00BE7E35" w:rsidRDefault="001E0B2C" w:rsidP="00BE7E35">
            <w:pPr>
              <w:spacing w:after="0"/>
              <w:jc w:val="center"/>
              <w:rPr>
                <w:color w:val="000000"/>
                <w:sz w:val="20"/>
                <w:szCs w:val="20"/>
                <w:lang w:eastAsia="hu-HU"/>
              </w:rPr>
            </w:pPr>
            <w:r w:rsidRPr="00BE7E35">
              <w:rPr>
                <w:color w:val="000000"/>
                <w:sz w:val="20"/>
                <w:szCs w:val="20"/>
                <w:lang w:eastAsia="hu-HU"/>
              </w:rPr>
              <w:t> </w:t>
            </w:r>
          </w:p>
        </w:tc>
        <w:tc>
          <w:tcPr>
            <w:tcW w:w="966" w:type="dxa"/>
            <w:tcBorders>
              <w:top w:val="nil"/>
              <w:left w:val="nil"/>
              <w:bottom w:val="single" w:sz="4" w:space="0" w:color="auto"/>
              <w:right w:val="single" w:sz="4" w:space="0" w:color="auto"/>
            </w:tcBorders>
            <w:vAlign w:val="center"/>
          </w:tcPr>
          <w:p w:rsidR="001E0B2C" w:rsidRPr="00BE7E35" w:rsidRDefault="001E0B2C" w:rsidP="00BE7E35">
            <w:pPr>
              <w:spacing w:after="0"/>
              <w:jc w:val="center"/>
              <w:rPr>
                <w:color w:val="000000"/>
                <w:sz w:val="20"/>
                <w:szCs w:val="20"/>
                <w:lang w:eastAsia="hu-HU"/>
              </w:rPr>
            </w:pPr>
            <w:r w:rsidRPr="00BE7E35">
              <w:rPr>
                <w:color w:val="000000"/>
                <w:sz w:val="20"/>
                <w:szCs w:val="20"/>
                <w:lang w:eastAsia="hu-HU"/>
              </w:rPr>
              <w:t> </w:t>
            </w:r>
          </w:p>
        </w:tc>
        <w:tc>
          <w:tcPr>
            <w:tcW w:w="2384" w:type="dxa"/>
            <w:tcBorders>
              <w:top w:val="nil"/>
              <w:left w:val="nil"/>
              <w:bottom w:val="single" w:sz="4" w:space="0" w:color="auto"/>
              <w:right w:val="single" w:sz="4" w:space="0" w:color="auto"/>
            </w:tcBorders>
            <w:vAlign w:val="center"/>
          </w:tcPr>
          <w:p w:rsidR="001E0B2C" w:rsidRPr="00BE7E35" w:rsidRDefault="001E0B2C" w:rsidP="00BE7E35">
            <w:pPr>
              <w:spacing w:after="0"/>
              <w:jc w:val="left"/>
              <w:rPr>
                <w:color w:val="000000"/>
                <w:sz w:val="20"/>
                <w:szCs w:val="20"/>
                <w:lang w:eastAsia="hu-HU"/>
              </w:rPr>
            </w:pPr>
            <w:r w:rsidRPr="00BE7E35">
              <w:rPr>
                <w:color w:val="000000"/>
                <w:sz w:val="20"/>
                <w:szCs w:val="20"/>
                <w:lang w:eastAsia="hu-HU"/>
              </w:rPr>
              <w:t> </w:t>
            </w:r>
          </w:p>
        </w:tc>
      </w:tr>
    </w:tbl>
    <w:p w:rsidR="001E0B2C" w:rsidRDefault="001E0B2C" w:rsidP="00C53E01">
      <w:pPr>
        <w:spacing w:after="0"/>
        <w:ind w:left="426"/>
      </w:pPr>
    </w:p>
    <w:p w:rsidR="001E0B2C" w:rsidRPr="00BC7291" w:rsidRDefault="001E0B2C" w:rsidP="00C53E01">
      <w:pPr>
        <w:pStyle w:val="Listaszerbekezds"/>
        <w:numPr>
          <w:ilvl w:val="2"/>
          <w:numId w:val="8"/>
        </w:numPr>
        <w:spacing w:after="0"/>
        <w:rPr>
          <w:b/>
        </w:rPr>
      </w:pPr>
      <w:r w:rsidRPr="00BC7291">
        <w:rPr>
          <w:b/>
        </w:rPr>
        <w:t>A tantárgy elsajátítása során alkalmazható tanulói tevékenységformák (ajánlás)</w:t>
      </w:r>
    </w:p>
    <w:p w:rsidR="001E0B2C" w:rsidRPr="002B5BF7" w:rsidRDefault="001E0B2C" w:rsidP="00C53E01">
      <w:pPr>
        <w:spacing w:after="0"/>
        <w:ind w:left="426"/>
      </w:pPr>
    </w:p>
    <w:tbl>
      <w:tblPr>
        <w:tblW w:w="8660" w:type="dxa"/>
        <w:tblInd w:w="75" w:type="dxa"/>
        <w:tblCellMar>
          <w:left w:w="70" w:type="dxa"/>
          <w:right w:w="70" w:type="dxa"/>
        </w:tblCellMar>
        <w:tblLook w:val="00A0" w:firstRow="1" w:lastRow="0" w:firstColumn="1" w:lastColumn="0" w:noHBand="0" w:noVBand="0"/>
      </w:tblPr>
      <w:tblGrid>
        <w:gridCol w:w="989"/>
        <w:gridCol w:w="2588"/>
        <w:gridCol w:w="1351"/>
        <w:gridCol w:w="796"/>
        <w:gridCol w:w="774"/>
        <w:gridCol w:w="2162"/>
      </w:tblGrid>
      <w:tr w:rsidR="001E0B2C" w:rsidRPr="00463BE8" w:rsidTr="005C7088">
        <w:trPr>
          <w:trHeight w:val="276"/>
        </w:trPr>
        <w:tc>
          <w:tcPr>
            <w:tcW w:w="989" w:type="dxa"/>
            <w:tcBorders>
              <w:top w:val="single" w:sz="4" w:space="0" w:color="auto"/>
              <w:left w:val="single" w:sz="4" w:space="0" w:color="auto"/>
              <w:bottom w:val="single" w:sz="4" w:space="0" w:color="auto"/>
              <w:right w:val="single" w:sz="4" w:space="0" w:color="auto"/>
            </w:tcBorders>
            <w:vAlign w:val="center"/>
          </w:tcPr>
          <w:p w:rsidR="001E0B2C" w:rsidRPr="00BE7E35" w:rsidRDefault="001E0B2C" w:rsidP="00BE7E35">
            <w:pPr>
              <w:spacing w:after="0"/>
              <w:jc w:val="left"/>
              <w:rPr>
                <w:color w:val="000000"/>
                <w:sz w:val="20"/>
                <w:szCs w:val="20"/>
                <w:lang w:eastAsia="hu-HU"/>
              </w:rPr>
            </w:pPr>
            <w:r w:rsidRPr="00BE7E35">
              <w:rPr>
                <w:color w:val="000000"/>
                <w:sz w:val="20"/>
                <w:szCs w:val="20"/>
                <w:lang w:eastAsia="hu-HU"/>
              </w:rPr>
              <w:t>Sorszám</w:t>
            </w:r>
          </w:p>
        </w:tc>
        <w:tc>
          <w:tcPr>
            <w:tcW w:w="2588" w:type="dxa"/>
            <w:tcBorders>
              <w:top w:val="single" w:sz="4" w:space="0" w:color="auto"/>
              <w:left w:val="nil"/>
              <w:bottom w:val="single" w:sz="4" w:space="0" w:color="auto"/>
              <w:right w:val="single" w:sz="4" w:space="0" w:color="auto"/>
            </w:tcBorders>
            <w:vAlign w:val="center"/>
          </w:tcPr>
          <w:p w:rsidR="001E0B2C" w:rsidRPr="00BE7E35" w:rsidRDefault="001E0B2C" w:rsidP="00BE7E35">
            <w:pPr>
              <w:spacing w:after="0"/>
              <w:jc w:val="left"/>
              <w:rPr>
                <w:color w:val="000000"/>
                <w:sz w:val="20"/>
                <w:szCs w:val="20"/>
                <w:lang w:eastAsia="hu-HU"/>
              </w:rPr>
            </w:pPr>
            <w:r w:rsidRPr="00BE7E35">
              <w:rPr>
                <w:color w:val="000000"/>
                <w:sz w:val="20"/>
                <w:szCs w:val="20"/>
                <w:lang w:eastAsia="hu-HU"/>
              </w:rPr>
              <w:t>Tanulói tevékenységforma</w:t>
            </w:r>
          </w:p>
        </w:tc>
        <w:tc>
          <w:tcPr>
            <w:tcW w:w="2921" w:type="dxa"/>
            <w:gridSpan w:val="3"/>
            <w:tcBorders>
              <w:top w:val="single" w:sz="4" w:space="0" w:color="auto"/>
              <w:left w:val="nil"/>
              <w:bottom w:val="single" w:sz="4" w:space="0" w:color="auto"/>
              <w:right w:val="single" w:sz="4" w:space="0" w:color="auto"/>
            </w:tcBorders>
            <w:vAlign w:val="center"/>
          </w:tcPr>
          <w:p w:rsidR="001E0B2C" w:rsidRPr="00BE7E35" w:rsidRDefault="001E0B2C" w:rsidP="00BE7E35">
            <w:pPr>
              <w:spacing w:after="0"/>
              <w:jc w:val="left"/>
              <w:rPr>
                <w:color w:val="000000"/>
                <w:sz w:val="20"/>
                <w:szCs w:val="20"/>
                <w:lang w:eastAsia="hu-HU"/>
              </w:rPr>
            </w:pPr>
            <w:r w:rsidRPr="00BE7E35">
              <w:rPr>
                <w:color w:val="000000"/>
                <w:sz w:val="20"/>
                <w:szCs w:val="20"/>
                <w:lang w:eastAsia="hu-HU"/>
              </w:rPr>
              <w:t>Tanulói tevékenység szervezési kerete (differenciálási módok)</w:t>
            </w:r>
          </w:p>
          <w:p w:rsidR="001E0B2C" w:rsidRPr="00BE7E35" w:rsidRDefault="001E0B2C" w:rsidP="00BE7E35">
            <w:pPr>
              <w:spacing w:after="0"/>
              <w:jc w:val="left"/>
              <w:rPr>
                <w:color w:val="000000"/>
                <w:sz w:val="20"/>
                <w:szCs w:val="20"/>
                <w:lang w:eastAsia="hu-HU"/>
              </w:rPr>
            </w:pPr>
            <w:r w:rsidRPr="00BE7E35">
              <w:rPr>
                <w:color w:val="000000"/>
                <w:sz w:val="20"/>
                <w:szCs w:val="20"/>
                <w:lang w:eastAsia="hu-HU"/>
              </w:rPr>
              <w:t> </w:t>
            </w:r>
          </w:p>
          <w:p w:rsidR="001E0B2C" w:rsidRPr="00BE7E35" w:rsidRDefault="001E0B2C" w:rsidP="00BE7E35">
            <w:pPr>
              <w:spacing w:after="0"/>
              <w:jc w:val="left"/>
              <w:rPr>
                <w:color w:val="000000"/>
                <w:sz w:val="20"/>
                <w:szCs w:val="20"/>
                <w:lang w:eastAsia="hu-HU"/>
              </w:rPr>
            </w:pPr>
            <w:r w:rsidRPr="00BE7E35">
              <w:rPr>
                <w:color w:val="000000"/>
                <w:sz w:val="20"/>
                <w:szCs w:val="20"/>
                <w:lang w:eastAsia="hu-HU"/>
              </w:rPr>
              <w:t> </w:t>
            </w:r>
          </w:p>
        </w:tc>
        <w:tc>
          <w:tcPr>
            <w:tcW w:w="2162" w:type="dxa"/>
            <w:tcBorders>
              <w:top w:val="single" w:sz="4" w:space="0" w:color="auto"/>
              <w:left w:val="nil"/>
              <w:bottom w:val="single" w:sz="4" w:space="0" w:color="auto"/>
              <w:right w:val="single" w:sz="4" w:space="0" w:color="auto"/>
            </w:tcBorders>
            <w:vAlign w:val="center"/>
          </w:tcPr>
          <w:p w:rsidR="001E0B2C" w:rsidRPr="00BE7E35" w:rsidRDefault="001E0B2C" w:rsidP="00BE7E35">
            <w:pPr>
              <w:spacing w:after="0"/>
              <w:jc w:val="left"/>
              <w:rPr>
                <w:color w:val="000000"/>
                <w:sz w:val="20"/>
                <w:szCs w:val="20"/>
                <w:lang w:eastAsia="hu-HU"/>
              </w:rPr>
            </w:pPr>
            <w:r w:rsidRPr="00BE7E35">
              <w:rPr>
                <w:color w:val="000000"/>
                <w:sz w:val="20"/>
                <w:szCs w:val="20"/>
                <w:lang w:eastAsia="hu-HU"/>
              </w:rPr>
              <w:t xml:space="preserve">Alkalmazandó eszközök és felszerelések </w:t>
            </w:r>
          </w:p>
        </w:tc>
      </w:tr>
      <w:tr w:rsidR="001E0B2C" w:rsidRPr="00463BE8" w:rsidTr="005C7088">
        <w:trPr>
          <w:trHeight w:val="528"/>
        </w:trPr>
        <w:tc>
          <w:tcPr>
            <w:tcW w:w="989" w:type="dxa"/>
            <w:tcBorders>
              <w:top w:val="nil"/>
              <w:left w:val="single" w:sz="4" w:space="0" w:color="auto"/>
              <w:bottom w:val="single" w:sz="4" w:space="0" w:color="auto"/>
              <w:right w:val="single" w:sz="4" w:space="0" w:color="auto"/>
            </w:tcBorders>
            <w:vAlign w:val="center"/>
          </w:tcPr>
          <w:p w:rsidR="001E0B2C" w:rsidRPr="00BE7E35" w:rsidRDefault="001E0B2C" w:rsidP="00BE7E35">
            <w:pPr>
              <w:spacing w:after="0"/>
              <w:jc w:val="left"/>
              <w:rPr>
                <w:color w:val="000000"/>
                <w:sz w:val="20"/>
                <w:szCs w:val="20"/>
                <w:lang w:eastAsia="hu-HU"/>
              </w:rPr>
            </w:pPr>
            <w:r w:rsidRPr="00BE7E35">
              <w:rPr>
                <w:color w:val="000000"/>
                <w:sz w:val="20"/>
                <w:szCs w:val="20"/>
                <w:lang w:eastAsia="hu-HU"/>
              </w:rPr>
              <w:lastRenderedPageBreak/>
              <w:t> </w:t>
            </w:r>
          </w:p>
        </w:tc>
        <w:tc>
          <w:tcPr>
            <w:tcW w:w="2588" w:type="dxa"/>
            <w:tcBorders>
              <w:top w:val="nil"/>
              <w:left w:val="nil"/>
              <w:bottom w:val="single" w:sz="4" w:space="0" w:color="auto"/>
              <w:right w:val="single" w:sz="4" w:space="0" w:color="auto"/>
            </w:tcBorders>
            <w:vAlign w:val="center"/>
          </w:tcPr>
          <w:p w:rsidR="001E0B2C" w:rsidRPr="00BE7E35" w:rsidRDefault="001E0B2C" w:rsidP="00BE7E35">
            <w:pPr>
              <w:spacing w:after="0"/>
              <w:jc w:val="left"/>
              <w:rPr>
                <w:color w:val="000000"/>
                <w:sz w:val="20"/>
                <w:szCs w:val="20"/>
                <w:lang w:eastAsia="hu-HU"/>
              </w:rPr>
            </w:pPr>
            <w:r w:rsidRPr="00BE7E35">
              <w:rPr>
                <w:color w:val="000000"/>
                <w:sz w:val="20"/>
                <w:szCs w:val="20"/>
                <w:lang w:eastAsia="hu-HU"/>
              </w:rPr>
              <w:t> </w:t>
            </w:r>
          </w:p>
        </w:tc>
        <w:tc>
          <w:tcPr>
            <w:tcW w:w="1351" w:type="dxa"/>
            <w:tcBorders>
              <w:top w:val="nil"/>
              <w:left w:val="nil"/>
              <w:bottom w:val="single" w:sz="4" w:space="0" w:color="auto"/>
              <w:right w:val="single" w:sz="4" w:space="0" w:color="auto"/>
            </w:tcBorders>
            <w:vAlign w:val="center"/>
          </w:tcPr>
          <w:p w:rsidR="001E0B2C" w:rsidRPr="00BE7E35" w:rsidRDefault="001E0B2C" w:rsidP="00BE7E35">
            <w:pPr>
              <w:spacing w:after="0"/>
              <w:jc w:val="center"/>
              <w:rPr>
                <w:color w:val="000000"/>
                <w:sz w:val="20"/>
                <w:szCs w:val="20"/>
                <w:lang w:eastAsia="hu-HU"/>
              </w:rPr>
            </w:pPr>
            <w:r w:rsidRPr="00BE7E35">
              <w:rPr>
                <w:color w:val="000000"/>
                <w:sz w:val="20"/>
                <w:szCs w:val="20"/>
                <w:lang w:eastAsia="hu-HU"/>
              </w:rPr>
              <w:t>egyéni</w:t>
            </w:r>
          </w:p>
        </w:tc>
        <w:tc>
          <w:tcPr>
            <w:tcW w:w="796" w:type="dxa"/>
            <w:tcBorders>
              <w:top w:val="nil"/>
              <w:left w:val="nil"/>
              <w:bottom w:val="single" w:sz="4" w:space="0" w:color="auto"/>
              <w:right w:val="single" w:sz="4" w:space="0" w:color="auto"/>
            </w:tcBorders>
            <w:vAlign w:val="center"/>
          </w:tcPr>
          <w:p w:rsidR="001E0B2C" w:rsidRPr="00BE7E35" w:rsidRDefault="001E0B2C" w:rsidP="00BE7E35">
            <w:pPr>
              <w:spacing w:after="0"/>
              <w:jc w:val="center"/>
              <w:rPr>
                <w:color w:val="000000"/>
                <w:sz w:val="20"/>
                <w:szCs w:val="20"/>
                <w:lang w:eastAsia="hu-HU"/>
              </w:rPr>
            </w:pPr>
            <w:r w:rsidRPr="00BE7E35">
              <w:rPr>
                <w:color w:val="000000"/>
                <w:sz w:val="20"/>
                <w:szCs w:val="20"/>
                <w:lang w:eastAsia="hu-HU"/>
              </w:rPr>
              <w:t>csoport-bontás</w:t>
            </w:r>
          </w:p>
        </w:tc>
        <w:tc>
          <w:tcPr>
            <w:tcW w:w="774" w:type="dxa"/>
            <w:tcBorders>
              <w:top w:val="nil"/>
              <w:left w:val="nil"/>
              <w:bottom w:val="single" w:sz="4" w:space="0" w:color="auto"/>
              <w:right w:val="single" w:sz="4" w:space="0" w:color="auto"/>
            </w:tcBorders>
            <w:vAlign w:val="center"/>
          </w:tcPr>
          <w:p w:rsidR="001E0B2C" w:rsidRPr="00BE7E35" w:rsidRDefault="001E0B2C" w:rsidP="00BE7E35">
            <w:pPr>
              <w:spacing w:after="0"/>
              <w:jc w:val="center"/>
              <w:rPr>
                <w:color w:val="000000"/>
                <w:sz w:val="20"/>
                <w:szCs w:val="20"/>
                <w:lang w:eastAsia="hu-HU"/>
              </w:rPr>
            </w:pPr>
            <w:r w:rsidRPr="00BE7E35">
              <w:rPr>
                <w:color w:val="000000"/>
                <w:sz w:val="20"/>
                <w:szCs w:val="20"/>
                <w:lang w:eastAsia="hu-HU"/>
              </w:rPr>
              <w:t>osztály-keret</w:t>
            </w:r>
          </w:p>
        </w:tc>
        <w:tc>
          <w:tcPr>
            <w:tcW w:w="2162" w:type="dxa"/>
            <w:tcBorders>
              <w:top w:val="nil"/>
              <w:left w:val="nil"/>
              <w:bottom w:val="single" w:sz="4" w:space="0" w:color="auto"/>
              <w:right w:val="single" w:sz="4" w:space="0" w:color="auto"/>
            </w:tcBorders>
            <w:vAlign w:val="center"/>
          </w:tcPr>
          <w:p w:rsidR="001E0B2C" w:rsidRPr="00BE7E35" w:rsidRDefault="001E0B2C" w:rsidP="00BE7E35">
            <w:pPr>
              <w:spacing w:after="0"/>
              <w:jc w:val="left"/>
              <w:rPr>
                <w:color w:val="000000"/>
                <w:sz w:val="20"/>
                <w:szCs w:val="20"/>
                <w:lang w:eastAsia="hu-HU"/>
              </w:rPr>
            </w:pPr>
            <w:r w:rsidRPr="00BE7E35">
              <w:rPr>
                <w:color w:val="000000"/>
                <w:sz w:val="20"/>
                <w:szCs w:val="20"/>
                <w:lang w:eastAsia="hu-HU"/>
              </w:rPr>
              <w:t> </w:t>
            </w:r>
          </w:p>
        </w:tc>
      </w:tr>
      <w:tr w:rsidR="001E0B2C" w:rsidRPr="00463BE8" w:rsidTr="005C7088">
        <w:trPr>
          <w:trHeight w:val="276"/>
        </w:trPr>
        <w:tc>
          <w:tcPr>
            <w:tcW w:w="989" w:type="dxa"/>
            <w:tcBorders>
              <w:top w:val="nil"/>
              <w:left w:val="single" w:sz="4" w:space="0" w:color="auto"/>
              <w:bottom w:val="single" w:sz="4" w:space="0" w:color="auto"/>
              <w:right w:val="single" w:sz="4" w:space="0" w:color="auto"/>
            </w:tcBorders>
            <w:shd w:val="clear" w:color="000000" w:fill="D9D9D9"/>
            <w:vAlign w:val="center"/>
          </w:tcPr>
          <w:p w:rsidR="001E0B2C" w:rsidRPr="00BE7E35" w:rsidRDefault="001E0B2C" w:rsidP="00BE7E35">
            <w:pPr>
              <w:spacing w:after="0"/>
              <w:jc w:val="center"/>
              <w:rPr>
                <w:color w:val="000000"/>
                <w:sz w:val="20"/>
                <w:szCs w:val="20"/>
                <w:lang w:eastAsia="hu-HU"/>
              </w:rPr>
            </w:pPr>
            <w:r w:rsidRPr="00BE7E35">
              <w:rPr>
                <w:color w:val="000000"/>
                <w:sz w:val="20"/>
                <w:szCs w:val="20"/>
                <w:lang w:eastAsia="hu-HU"/>
              </w:rPr>
              <w:t>1.</w:t>
            </w:r>
          </w:p>
        </w:tc>
        <w:tc>
          <w:tcPr>
            <w:tcW w:w="2588" w:type="dxa"/>
            <w:tcBorders>
              <w:top w:val="nil"/>
              <w:left w:val="nil"/>
              <w:bottom w:val="single" w:sz="4" w:space="0" w:color="auto"/>
              <w:right w:val="nil"/>
            </w:tcBorders>
            <w:shd w:val="clear" w:color="000000" w:fill="D9D9D9"/>
            <w:vAlign w:val="center"/>
          </w:tcPr>
          <w:p w:rsidR="001E0B2C" w:rsidRPr="00BE7E35" w:rsidRDefault="001E0B2C" w:rsidP="00BE7E35">
            <w:pPr>
              <w:spacing w:after="0"/>
              <w:jc w:val="left"/>
              <w:rPr>
                <w:color w:val="000000"/>
                <w:sz w:val="20"/>
                <w:szCs w:val="20"/>
                <w:lang w:eastAsia="hu-HU"/>
              </w:rPr>
            </w:pPr>
            <w:r w:rsidRPr="00BE7E35">
              <w:rPr>
                <w:color w:val="000000"/>
                <w:sz w:val="20"/>
                <w:szCs w:val="20"/>
                <w:lang w:eastAsia="hu-HU"/>
              </w:rPr>
              <w:t>Információ feldolgozó tevékenységek</w:t>
            </w:r>
          </w:p>
        </w:tc>
        <w:tc>
          <w:tcPr>
            <w:tcW w:w="1351" w:type="dxa"/>
            <w:tcBorders>
              <w:top w:val="nil"/>
              <w:left w:val="nil"/>
              <w:bottom w:val="single" w:sz="4" w:space="0" w:color="auto"/>
              <w:right w:val="nil"/>
            </w:tcBorders>
            <w:shd w:val="clear" w:color="000000" w:fill="D9D9D9"/>
            <w:vAlign w:val="center"/>
          </w:tcPr>
          <w:p w:rsidR="001E0B2C" w:rsidRPr="00BE7E35" w:rsidRDefault="001E0B2C" w:rsidP="00BE7E35">
            <w:pPr>
              <w:spacing w:after="0"/>
              <w:jc w:val="left"/>
              <w:rPr>
                <w:color w:val="000000"/>
                <w:sz w:val="20"/>
                <w:szCs w:val="20"/>
                <w:lang w:eastAsia="hu-HU"/>
              </w:rPr>
            </w:pPr>
            <w:r w:rsidRPr="00BE7E35">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BE7E35" w:rsidRDefault="001E0B2C" w:rsidP="00BE7E35">
            <w:pPr>
              <w:spacing w:after="0"/>
              <w:jc w:val="left"/>
              <w:rPr>
                <w:color w:val="000000"/>
                <w:sz w:val="20"/>
                <w:szCs w:val="20"/>
                <w:lang w:eastAsia="hu-HU"/>
              </w:rPr>
            </w:pPr>
            <w:r w:rsidRPr="00BE7E35">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BE7E35" w:rsidRDefault="001E0B2C" w:rsidP="00BE7E35">
            <w:pPr>
              <w:spacing w:after="0"/>
              <w:jc w:val="left"/>
              <w:rPr>
                <w:color w:val="000000"/>
                <w:sz w:val="20"/>
                <w:szCs w:val="20"/>
                <w:lang w:eastAsia="hu-HU"/>
              </w:rPr>
            </w:pPr>
            <w:r w:rsidRPr="00BE7E35">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BE7E35" w:rsidRDefault="001E0B2C" w:rsidP="00BE7E35">
            <w:pPr>
              <w:spacing w:after="0"/>
              <w:jc w:val="left"/>
              <w:rPr>
                <w:color w:val="000000"/>
                <w:sz w:val="20"/>
                <w:szCs w:val="20"/>
                <w:lang w:eastAsia="hu-HU"/>
              </w:rPr>
            </w:pPr>
            <w:r w:rsidRPr="00BE7E35">
              <w:rPr>
                <w:color w:val="000000"/>
                <w:sz w:val="20"/>
                <w:szCs w:val="20"/>
                <w:lang w:eastAsia="hu-HU"/>
              </w:rPr>
              <w:t> </w:t>
            </w:r>
          </w:p>
        </w:tc>
      </w:tr>
      <w:tr w:rsidR="001E0B2C" w:rsidRPr="00463BE8" w:rsidTr="005C7088">
        <w:trPr>
          <w:trHeight w:val="528"/>
        </w:trPr>
        <w:tc>
          <w:tcPr>
            <w:tcW w:w="989" w:type="dxa"/>
            <w:tcBorders>
              <w:top w:val="nil"/>
              <w:left w:val="single" w:sz="4" w:space="0" w:color="auto"/>
              <w:bottom w:val="single" w:sz="4" w:space="0" w:color="auto"/>
              <w:right w:val="single" w:sz="4" w:space="0" w:color="auto"/>
            </w:tcBorders>
            <w:vAlign w:val="center"/>
          </w:tcPr>
          <w:p w:rsidR="001E0B2C" w:rsidRPr="00BE7E35" w:rsidRDefault="001E0B2C" w:rsidP="00BE7E35">
            <w:pPr>
              <w:spacing w:after="0"/>
              <w:jc w:val="center"/>
              <w:rPr>
                <w:color w:val="000000"/>
                <w:sz w:val="20"/>
                <w:szCs w:val="20"/>
                <w:lang w:eastAsia="hu-HU"/>
              </w:rPr>
            </w:pPr>
            <w:r w:rsidRPr="00BE7E35">
              <w:rPr>
                <w:color w:val="000000"/>
                <w:sz w:val="20"/>
                <w:szCs w:val="20"/>
                <w:lang w:eastAsia="hu-HU"/>
              </w:rPr>
              <w:t>1.1.</w:t>
            </w:r>
          </w:p>
        </w:tc>
        <w:tc>
          <w:tcPr>
            <w:tcW w:w="2588" w:type="dxa"/>
            <w:tcBorders>
              <w:top w:val="nil"/>
              <w:left w:val="nil"/>
              <w:bottom w:val="single" w:sz="4" w:space="0" w:color="auto"/>
              <w:right w:val="single" w:sz="4" w:space="0" w:color="auto"/>
            </w:tcBorders>
            <w:vAlign w:val="center"/>
          </w:tcPr>
          <w:p w:rsidR="001E0B2C" w:rsidRPr="00BE7E35" w:rsidRDefault="001E0B2C" w:rsidP="00BE7E35">
            <w:pPr>
              <w:spacing w:after="0"/>
              <w:jc w:val="left"/>
              <w:rPr>
                <w:color w:val="000000"/>
                <w:sz w:val="20"/>
                <w:szCs w:val="20"/>
                <w:lang w:eastAsia="hu-HU"/>
              </w:rPr>
            </w:pPr>
            <w:r w:rsidRPr="00BE7E35">
              <w:rPr>
                <w:color w:val="000000"/>
                <w:sz w:val="20"/>
                <w:szCs w:val="20"/>
                <w:lang w:eastAsia="hu-HU"/>
              </w:rPr>
              <w:t>Olvasott szöveg önálló feldolgozása</w:t>
            </w:r>
          </w:p>
        </w:tc>
        <w:tc>
          <w:tcPr>
            <w:tcW w:w="1351" w:type="dxa"/>
            <w:tcBorders>
              <w:top w:val="nil"/>
              <w:left w:val="nil"/>
              <w:bottom w:val="single" w:sz="4" w:space="0" w:color="auto"/>
              <w:right w:val="single" w:sz="4" w:space="0" w:color="auto"/>
            </w:tcBorders>
            <w:vAlign w:val="center"/>
          </w:tcPr>
          <w:p w:rsidR="001E0B2C" w:rsidRPr="00BE7E35" w:rsidRDefault="001E0B2C" w:rsidP="00BE7E35">
            <w:pPr>
              <w:spacing w:after="0"/>
              <w:jc w:val="center"/>
              <w:rPr>
                <w:color w:val="000000"/>
                <w:sz w:val="20"/>
                <w:szCs w:val="20"/>
                <w:lang w:eastAsia="hu-HU"/>
              </w:rPr>
            </w:pPr>
            <w:r w:rsidRPr="00BE7E35">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BE7E35" w:rsidRDefault="001E0B2C" w:rsidP="00BE7E35">
            <w:pPr>
              <w:spacing w:after="0"/>
              <w:jc w:val="center"/>
              <w:rPr>
                <w:color w:val="000000"/>
                <w:sz w:val="20"/>
                <w:szCs w:val="20"/>
                <w:lang w:eastAsia="hu-HU"/>
              </w:rPr>
            </w:pPr>
            <w:r w:rsidRPr="00BE7E35">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BE7E35" w:rsidRDefault="001E0B2C" w:rsidP="00BE7E35">
            <w:pPr>
              <w:spacing w:after="0"/>
              <w:jc w:val="center"/>
              <w:rPr>
                <w:color w:val="000000"/>
                <w:sz w:val="20"/>
                <w:szCs w:val="20"/>
                <w:lang w:eastAsia="hu-HU"/>
              </w:rPr>
            </w:pPr>
            <w:r w:rsidRPr="00BE7E35">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BE7E35" w:rsidRDefault="001E0B2C" w:rsidP="00BE7E35">
            <w:pPr>
              <w:spacing w:after="0"/>
              <w:jc w:val="left"/>
              <w:rPr>
                <w:color w:val="000000"/>
                <w:sz w:val="20"/>
                <w:szCs w:val="20"/>
                <w:lang w:eastAsia="hu-HU"/>
              </w:rPr>
            </w:pPr>
            <w:r w:rsidRPr="00BE7E35">
              <w:rPr>
                <w:color w:val="000000"/>
                <w:sz w:val="20"/>
                <w:szCs w:val="20"/>
                <w:lang w:eastAsia="hu-HU"/>
              </w:rPr>
              <w:t> </w:t>
            </w:r>
          </w:p>
        </w:tc>
      </w:tr>
      <w:tr w:rsidR="001E0B2C" w:rsidRPr="00463BE8" w:rsidTr="005C7088">
        <w:trPr>
          <w:trHeight w:val="528"/>
        </w:trPr>
        <w:tc>
          <w:tcPr>
            <w:tcW w:w="989" w:type="dxa"/>
            <w:tcBorders>
              <w:top w:val="nil"/>
              <w:left w:val="single" w:sz="4" w:space="0" w:color="auto"/>
              <w:bottom w:val="single" w:sz="4" w:space="0" w:color="auto"/>
              <w:right w:val="single" w:sz="4" w:space="0" w:color="auto"/>
            </w:tcBorders>
            <w:vAlign w:val="center"/>
          </w:tcPr>
          <w:p w:rsidR="001E0B2C" w:rsidRPr="00BE7E35" w:rsidRDefault="001E0B2C" w:rsidP="00BE7E35">
            <w:pPr>
              <w:spacing w:after="0"/>
              <w:jc w:val="center"/>
              <w:rPr>
                <w:color w:val="000000"/>
                <w:sz w:val="20"/>
                <w:szCs w:val="20"/>
                <w:lang w:eastAsia="hu-HU"/>
              </w:rPr>
            </w:pPr>
            <w:r w:rsidRPr="00BE7E35">
              <w:rPr>
                <w:color w:val="000000"/>
                <w:sz w:val="20"/>
                <w:szCs w:val="20"/>
                <w:lang w:eastAsia="hu-HU"/>
              </w:rPr>
              <w:t>1.2.</w:t>
            </w:r>
          </w:p>
        </w:tc>
        <w:tc>
          <w:tcPr>
            <w:tcW w:w="2588" w:type="dxa"/>
            <w:tcBorders>
              <w:top w:val="nil"/>
              <w:left w:val="nil"/>
              <w:bottom w:val="single" w:sz="4" w:space="0" w:color="auto"/>
              <w:right w:val="single" w:sz="4" w:space="0" w:color="auto"/>
            </w:tcBorders>
            <w:vAlign w:val="center"/>
          </w:tcPr>
          <w:p w:rsidR="001E0B2C" w:rsidRPr="00BE7E35" w:rsidRDefault="001E0B2C" w:rsidP="00BE7E35">
            <w:pPr>
              <w:spacing w:after="0"/>
              <w:jc w:val="left"/>
              <w:rPr>
                <w:color w:val="000000"/>
                <w:sz w:val="20"/>
                <w:szCs w:val="20"/>
                <w:lang w:eastAsia="hu-HU"/>
              </w:rPr>
            </w:pPr>
            <w:r w:rsidRPr="00BE7E35">
              <w:rPr>
                <w:color w:val="000000"/>
                <w:sz w:val="20"/>
                <w:szCs w:val="20"/>
                <w:lang w:eastAsia="hu-HU"/>
              </w:rPr>
              <w:t>Olvasott szöveg feladattal vezetett feldolgozása</w:t>
            </w:r>
          </w:p>
        </w:tc>
        <w:tc>
          <w:tcPr>
            <w:tcW w:w="1351" w:type="dxa"/>
            <w:tcBorders>
              <w:top w:val="nil"/>
              <w:left w:val="nil"/>
              <w:bottom w:val="single" w:sz="4" w:space="0" w:color="auto"/>
              <w:right w:val="single" w:sz="4" w:space="0" w:color="auto"/>
            </w:tcBorders>
            <w:vAlign w:val="center"/>
          </w:tcPr>
          <w:p w:rsidR="001E0B2C" w:rsidRPr="00BE7E35" w:rsidRDefault="001E0B2C" w:rsidP="00BE7E35">
            <w:pPr>
              <w:spacing w:after="0"/>
              <w:jc w:val="center"/>
              <w:rPr>
                <w:color w:val="000000"/>
                <w:sz w:val="20"/>
                <w:szCs w:val="20"/>
                <w:lang w:eastAsia="hu-HU"/>
              </w:rPr>
            </w:pPr>
            <w:r w:rsidRPr="00BE7E35">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BE7E35" w:rsidRDefault="001E0B2C" w:rsidP="00BE7E35">
            <w:pPr>
              <w:spacing w:after="0"/>
              <w:jc w:val="center"/>
              <w:rPr>
                <w:color w:val="000000"/>
                <w:sz w:val="20"/>
                <w:szCs w:val="20"/>
                <w:lang w:eastAsia="hu-HU"/>
              </w:rPr>
            </w:pPr>
            <w:r w:rsidRPr="00BE7E35">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BE7E35" w:rsidRDefault="001E0B2C" w:rsidP="00BE7E35">
            <w:pPr>
              <w:spacing w:after="0"/>
              <w:jc w:val="center"/>
              <w:rPr>
                <w:color w:val="000000"/>
                <w:sz w:val="20"/>
                <w:szCs w:val="20"/>
                <w:lang w:eastAsia="hu-HU"/>
              </w:rPr>
            </w:pPr>
            <w:r w:rsidRPr="00BE7E35">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BE7E35" w:rsidRDefault="001E0B2C" w:rsidP="00BE7E35">
            <w:pPr>
              <w:spacing w:after="0"/>
              <w:jc w:val="left"/>
              <w:rPr>
                <w:color w:val="000000"/>
                <w:sz w:val="20"/>
                <w:szCs w:val="20"/>
                <w:lang w:eastAsia="hu-HU"/>
              </w:rPr>
            </w:pPr>
            <w:r w:rsidRPr="00BE7E35">
              <w:rPr>
                <w:color w:val="000000"/>
                <w:sz w:val="20"/>
                <w:szCs w:val="20"/>
                <w:lang w:eastAsia="hu-HU"/>
              </w:rPr>
              <w:t> </w:t>
            </w:r>
          </w:p>
        </w:tc>
      </w:tr>
      <w:tr w:rsidR="001E0B2C" w:rsidRPr="00463BE8" w:rsidTr="005C7088">
        <w:trPr>
          <w:trHeight w:val="528"/>
        </w:trPr>
        <w:tc>
          <w:tcPr>
            <w:tcW w:w="989" w:type="dxa"/>
            <w:tcBorders>
              <w:top w:val="nil"/>
              <w:left w:val="single" w:sz="4" w:space="0" w:color="auto"/>
              <w:bottom w:val="single" w:sz="4" w:space="0" w:color="auto"/>
              <w:right w:val="single" w:sz="4" w:space="0" w:color="auto"/>
            </w:tcBorders>
            <w:vAlign w:val="center"/>
          </w:tcPr>
          <w:p w:rsidR="001E0B2C" w:rsidRPr="00BE7E35" w:rsidRDefault="001E0B2C" w:rsidP="00BE7E35">
            <w:pPr>
              <w:spacing w:after="0"/>
              <w:jc w:val="center"/>
              <w:rPr>
                <w:color w:val="000000"/>
                <w:sz w:val="20"/>
                <w:szCs w:val="20"/>
                <w:lang w:eastAsia="hu-HU"/>
              </w:rPr>
            </w:pPr>
            <w:r>
              <w:rPr>
                <w:color w:val="000000"/>
                <w:sz w:val="20"/>
                <w:szCs w:val="20"/>
                <w:lang w:eastAsia="hu-HU"/>
              </w:rPr>
              <w:t>1.3</w:t>
            </w:r>
            <w:r w:rsidRPr="00BE7E35">
              <w:rPr>
                <w:color w:val="000000"/>
                <w:sz w:val="20"/>
                <w:szCs w:val="20"/>
                <w:lang w:eastAsia="hu-HU"/>
              </w:rPr>
              <w:t>.</w:t>
            </w:r>
          </w:p>
        </w:tc>
        <w:tc>
          <w:tcPr>
            <w:tcW w:w="2588" w:type="dxa"/>
            <w:tcBorders>
              <w:top w:val="nil"/>
              <w:left w:val="nil"/>
              <w:bottom w:val="single" w:sz="4" w:space="0" w:color="auto"/>
              <w:right w:val="single" w:sz="4" w:space="0" w:color="auto"/>
            </w:tcBorders>
            <w:vAlign w:val="center"/>
          </w:tcPr>
          <w:p w:rsidR="001E0B2C" w:rsidRPr="00BE7E35" w:rsidRDefault="001E0B2C" w:rsidP="00BE7E35">
            <w:pPr>
              <w:spacing w:after="0"/>
              <w:jc w:val="left"/>
              <w:rPr>
                <w:color w:val="000000"/>
                <w:sz w:val="20"/>
                <w:szCs w:val="20"/>
                <w:lang w:eastAsia="hu-HU"/>
              </w:rPr>
            </w:pPr>
            <w:r w:rsidRPr="00BE7E35">
              <w:rPr>
                <w:color w:val="000000"/>
                <w:sz w:val="20"/>
                <w:szCs w:val="20"/>
                <w:lang w:eastAsia="hu-HU"/>
              </w:rPr>
              <w:t>Hallott szöveg feldolgozása jegyzeteléssel</w:t>
            </w:r>
          </w:p>
        </w:tc>
        <w:tc>
          <w:tcPr>
            <w:tcW w:w="1351" w:type="dxa"/>
            <w:tcBorders>
              <w:top w:val="nil"/>
              <w:left w:val="nil"/>
              <w:bottom w:val="single" w:sz="4" w:space="0" w:color="auto"/>
              <w:right w:val="single" w:sz="4" w:space="0" w:color="auto"/>
            </w:tcBorders>
            <w:vAlign w:val="center"/>
          </w:tcPr>
          <w:p w:rsidR="001E0B2C" w:rsidRPr="00BE7E35" w:rsidRDefault="001E0B2C" w:rsidP="00BE7E35">
            <w:pPr>
              <w:spacing w:after="0"/>
              <w:jc w:val="center"/>
              <w:rPr>
                <w:color w:val="000000"/>
                <w:sz w:val="20"/>
                <w:szCs w:val="20"/>
                <w:lang w:eastAsia="hu-HU"/>
              </w:rPr>
            </w:pPr>
            <w:r w:rsidRPr="00BE7E35">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BE7E35" w:rsidRDefault="001E0B2C" w:rsidP="00BE7E35">
            <w:pPr>
              <w:spacing w:after="0"/>
              <w:jc w:val="center"/>
              <w:rPr>
                <w:color w:val="000000"/>
                <w:sz w:val="20"/>
                <w:szCs w:val="20"/>
                <w:lang w:eastAsia="hu-HU"/>
              </w:rPr>
            </w:pPr>
            <w:r w:rsidRPr="00BE7E35">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BE7E35" w:rsidRDefault="001E0B2C" w:rsidP="00BE7E35">
            <w:pPr>
              <w:spacing w:after="0"/>
              <w:jc w:val="center"/>
              <w:rPr>
                <w:color w:val="000000"/>
                <w:sz w:val="20"/>
                <w:szCs w:val="20"/>
                <w:lang w:eastAsia="hu-HU"/>
              </w:rPr>
            </w:pPr>
            <w:r w:rsidRPr="00BE7E35">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BE7E35" w:rsidRDefault="001E0B2C" w:rsidP="00BE7E35">
            <w:pPr>
              <w:spacing w:after="0"/>
              <w:jc w:val="left"/>
              <w:rPr>
                <w:color w:val="000000"/>
                <w:sz w:val="20"/>
                <w:szCs w:val="20"/>
                <w:lang w:eastAsia="hu-HU"/>
              </w:rPr>
            </w:pPr>
            <w:r w:rsidRPr="00BE7E35">
              <w:rPr>
                <w:color w:val="000000"/>
                <w:sz w:val="20"/>
                <w:szCs w:val="20"/>
                <w:lang w:eastAsia="hu-HU"/>
              </w:rPr>
              <w:t> </w:t>
            </w:r>
          </w:p>
        </w:tc>
      </w:tr>
      <w:tr w:rsidR="001E0B2C" w:rsidRPr="00463BE8" w:rsidTr="005C7088">
        <w:trPr>
          <w:trHeight w:val="528"/>
        </w:trPr>
        <w:tc>
          <w:tcPr>
            <w:tcW w:w="989" w:type="dxa"/>
            <w:tcBorders>
              <w:top w:val="nil"/>
              <w:left w:val="single" w:sz="4" w:space="0" w:color="auto"/>
              <w:bottom w:val="single" w:sz="4" w:space="0" w:color="auto"/>
              <w:right w:val="single" w:sz="4" w:space="0" w:color="auto"/>
            </w:tcBorders>
            <w:vAlign w:val="center"/>
          </w:tcPr>
          <w:p w:rsidR="001E0B2C" w:rsidRPr="00BE7E35" w:rsidRDefault="001E0B2C" w:rsidP="00BE7E35">
            <w:pPr>
              <w:spacing w:after="0"/>
              <w:jc w:val="center"/>
              <w:rPr>
                <w:color w:val="000000"/>
                <w:sz w:val="20"/>
                <w:szCs w:val="20"/>
                <w:lang w:eastAsia="hu-HU"/>
              </w:rPr>
            </w:pPr>
            <w:r>
              <w:rPr>
                <w:color w:val="000000"/>
                <w:sz w:val="20"/>
                <w:szCs w:val="20"/>
                <w:lang w:eastAsia="hu-HU"/>
              </w:rPr>
              <w:t>1.4</w:t>
            </w:r>
            <w:r w:rsidRPr="00BE7E35">
              <w:rPr>
                <w:color w:val="000000"/>
                <w:sz w:val="20"/>
                <w:szCs w:val="20"/>
                <w:lang w:eastAsia="hu-HU"/>
              </w:rPr>
              <w:t>.</w:t>
            </w:r>
          </w:p>
        </w:tc>
        <w:tc>
          <w:tcPr>
            <w:tcW w:w="2588" w:type="dxa"/>
            <w:tcBorders>
              <w:top w:val="nil"/>
              <w:left w:val="nil"/>
              <w:bottom w:val="single" w:sz="4" w:space="0" w:color="auto"/>
              <w:right w:val="single" w:sz="4" w:space="0" w:color="auto"/>
            </w:tcBorders>
            <w:vAlign w:val="center"/>
          </w:tcPr>
          <w:p w:rsidR="001E0B2C" w:rsidRPr="00BE7E35" w:rsidRDefault="001E0B2C" w:rsidP="00BE7E35">
            <w:pPr>
              <w:spacing w:after="0"/>
              <w:jc w:val="left"/>
              <w:rPr>
                <w:color w:val="000000"/>
                <w:sz w:val="20"/>
                <w:szCs w:val="20"/>
                <w:lang w:eastAsia="hu-HU"/>
              </w:rPr>
            </w:pPr>
            <w:r w:rsidRPr="00BE7E35">
              <w:rPr>
                <w:color w:val="000000"/>
                <w:sz w:val="20"/>
                <w:szCs w:val="20"/>
                <w:lang w:eastAsia="hu-HU"/>
              </w:rPr>
              <w:t>Információk önálló rendszerezése</w:t>
            </w:r>
          </w:p>
        </w:tc>
        <w:tc>
          <w:tcPr>
            <w:tcW w:w="1351" w:type="dxa"/>
            <w:tcBorders>
              <w:top w:val="nil"/>
              <w:left w:val="nil"/>
              <w:bottom w:val="single" w:sz="4" w:space="0" w:color="auto"/>
              <w:right w:val="single" w:sz="4" w:space="0" w:color="auto"/>
            </w:tcBorders>
            <w:vAlign w:val="center"/>
          </w:tcPr>
          <w:p w:rsidR="001E0B2C" w:rsidRPr="00BE7E35" w:rsidRDefault="001E0B2C" w:rsidP="00BE7E35">
            <w:pPr>
              <w:spacing w:after="0"/>
              <w:jc w:val="center"/>
              <w:rPr>
                <w:color w:val="000000"/>
                <w:sz w:val="20"/>
                <w:szCs w:val="20"/>
                <w:lang w:eastAsia="hu-HU"/>
              </w:rPr>
            </w:pPr>
            <w:r w:rsidRPr="00BE7E35">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BE7E35" w:rsidRDefault="001E0B2C" w:rsidP="00BE7E35">
            <w:pPr>
              <w:spacing w:after="0"/>
              <w:jc w:val="center"/>
              <w:rPr>
                <w:color w:val="000000"/>
                <w:sz w:val="20"/>
                <w:szCs w:val="20"/>
                <w:lang w:eastAsia="hu-HU"/>
              </w:rPr>
            </w:pPr>
            <w:r w:rsidRPr="00BE7E35">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BE7E35" w:rsidRDefault="001E0B2C" w:rsidP="00BE7E35">
            <w:pPr>
              <w:spacing w:after="0"/>
              <w:jc w:val="center"/>
              <w:rPr>
                <w:color w:val="000000"/>
                <w:sz w:val="20"/>
                <w:szCs w:val="20"/>
                <w:lang w:eastAsia="hu-HU"/>
              </w:rPr>
            </w:pPr>
            <w:r w:rsidRPr="00BE7E35">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BE7E35" w:rsidRDefault="001E0B2C" w:rsidP="00BE7E35">
            <w:pPr>
              <w:spacing w:after="0"/>
              <w:jc w:val="left"/>
              <w:rPr>
                <w:color w:val="000000"/>
                <w:sz w:val="20"/>
                <w:szCs w:val="20"/>
                <w:lang w:eastAsia="hu-HU"/>
              </w:rPr>
            </w:pPr>
            <w:r w:rsidRPr="00BE7E35">
              <w:rPr>
                <w:color w:val="000000"/>
                <w:sz w:val="20"/>
                <w:szCs w:val="20"/>
                <w:lang w:eastAsia="hu-HU"/>
              </w:rPr>
              <w:t> </w:t>
            </w:r>
          </w:p>
        </w:tc>
      </w:tr>
      <w:tr w:rsidR="001E0B2C" w:rsidRPr="00463BE8" w:rsidTr="005C7088">
        <w:trPr>
          <w:trHeight w:val="276"/>
        </w:trPr>
        <w:tc>
          <w:tcPr>
            <w:tcW w:w="989" w:type="dxa"/>
            <w:tcBorders>
              <w:top w:val="nil"/>
              <w:left w:val="single" w:sz="4" w:space="0" w:color="auto"/>
              <w:bottom w:val="single" w:sz="4" w:space="0" w:color="auto"/>
              <w:right w:val="single" w:sz="4" w:space="0" w:color="auto"/>
            </w:tcBorders>
            <w:shd w:val="clear" w:color="000000" w:fill="D9D9D9"/>
            <w:vAlign w:val="center"/>
          </w:tcPr>
          <w:p w:rsidR="001E0B2C" w:rsidRPr="00BE7E35" w:rsidRDefault="001E0B2C" w:rsidP="00BE7E35">
            <w:pPr>
              <w:spacing w:after="0"/>
              <w:jc w:val="center"/>
              <w:rPr>
                <w:color w:val="000000"/>
                <w:sz w:val="20"/>
                <w:szCs w:val="20"/>
                <w:lang w:eastAsia="hu-HU"/>
              </w:rPr>
            </w:pPr>
            <w:r w:rsidRPr="00BE7E35">
              <w:rPr>
                <w:color w:val="000000"/>
                <w:sz w:val="20"/>
                <w:szCs w:val="20"/>
                <w:lang w:eastAsia="hu-HU"/>
              </w:rPr>
              <w:t>2.</w:t>
            </w:r>
          </w:p>
        </w:tc>
        <w:tc>
          <w:tcPr>
            <w:tcW w:w="2588" w:type="dxa"/>
            <w:tcBorders>
              <w:top w:val="nil"/>
              <w:left w:val="nil"/>
              <w:bottom w:val="single" w:sz="4" w:space="0" w:color="auto"/>
              <w:right w:val="nil"/>
            </w:tcBorders>
            <w:shd w:val="clear" w:color="000000" w:fill="D9D9D9"/>
            <w:vAlign w:val="center"/>
          </w:tcPr>
          <w:p w:rsidR="001E0B2C" w:rsidRPr="00BE7E35" w:rsidRDefault="001E0B2C" w:rsidP="00BE7E35">
            <w:pPr>
              <w:spacing w:after="0"/>
              <w:jc w:val="left"/>
              <w:rPr>
                <w:color w:val="000000"/>
                <w:sz w:val="20"/>
                <w:szCs w:val="20"/>
                <w:lang w:eastAsia="hu-HU"/>
              </w:rPr>
            </w:pPr>
            <w:r w:rsidRPr="00BE7E35">
              <w:rPr>
                <w:color w:val="000000"/>
                <w:sz w:val="20"/>
                <w:szCs w:val="20"/>
                <w:lang w:eastAsia="hu-HU"/>
              </w:rPr>
              <w:t>Ismeretalkalmazási gyakorló tevékenységek, feladatok</w:t>
            </w:r>
          </w:p>
        </w:tc>
        <w:tc>
          <w:tcPr>
            <w:tcW w:w="1351" w:type="dxa"/>
            <w:tcBorders>
              <w:top w:val="nil"/>
              <w:left w:val="nil"/>
              <w:bottom w:val="single" w:sz="4" w:space="0" w:color="auto"/>
              <w:right w:val="nil"/>
            </w:tcBorders>
            <w:shd w:val="clear" w:color="000000" w:fill="D9D9D9"/>
            <w:vAlign w:val="center"/>
          </w:tcPr>
          <w:p w:rsidR="001E0B2C" w:rsidRPr="00BE7E35" w:rsidRDefault="001E0B2C" w:rsidP="00BE7E35">
            <w:pPr>
              <w:spacing w:after="0"/>
              <w:jc w:val="left"/>
              <w:rPr>
                <w:color w:val="000000"/>
                <w:sz w:val="20"/>
                <w:szCs w:val="20"/>
                <w:lang w:eastAsia="hu-HU"/>
              </w:rPr>
            </w:pPr>
            <w:r w:rsidRPr="00BE7E35">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BE7E35" w:rsidRDefault="001E0B2C" w:rsidP="00BE7E35">
            <w:pPr>
              <w:spacing w:after="0"/>
              <w:jc w:val="left"/>
              <w:rPr>
                <w:color w:val="000000"/>
                <w:sz w:val="20"/>
                <w:szCs w:val="20"/>
                <w:lang w:eastAsia="hu-HU"/>
              </w:rPr>
            </w:pPr>
            <w:r w:rsidRPr="00BE7E35">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BE7E35" w:rsidRDefault="001E0B2C" w:rsidP="00BE7E35">
            <w:pPr>
              <w:spacing w:after="0"/>
              <w:jc w:val="left"/>
              <w:rPr>
                <w:color w:val="000000"/>
                <w:sz w:val="20"/>
                <w:szCs w:val="20"/>
                <w:lang w:eastAsia="hu-HU"/>
              </w:rPr>
            </w:pPr>
            <w:r w:rsidRPr="00BE7E35">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BE7E35" w:rsidRDefault="001E0B2C" w:rsidP="00BE7E35">
            <w:pPr>
              <w:spacing w:after="0"/>
              <w:jc w:val="left"/>
              <w:rPr>
                <w:color w:val="000000"/>
                <w:sz w:val="20"/>
                <w:szCs w:val="20"/>
                <w:lang w:eastAsia="hu-HU"/>
              </w:rPr>
            </w:pPr>
            <w:r w:rsidRPr="00BE7E35">
              <w:rPr>
                <w:color w:val="000000"/>
                <w:sz w:val="20"/>
                <w:szCs w:val="20"/>
                <w:lang w:eastAsia="hu-HU"/>
              </w:rPr>
              <w:t> </w:t>
            </w:r>
          </w:p>
        </w:tc>
      </w:tr>
      <w:tr w:rsidR="001E0B2C" w:rsidRPr="00463BE8" w:rsidTr="005C7088">
        <w:trPr>
          <w:trHeight w:val="528"/>
        </w:trPr>
        <w:tc>
          <w:tcPr>
            <w:tcW w:w="989" w:type="dxa"/>
            <w:tcBorders>
              <w:top w:val="nil"/>
              <w:left w:val="single" w:sz="4" w:space="0" w:color="auto"/>
              <w:bottom w:val="single" w:sz="4" w:space="0" w:color="auto"/>
              <w:right w:val="single" w:sz="4" w:space="0" w:color="auto"/>
            </w:tcBorders>
            <w:vAlign w:val="center"/>
          </w:tcPr>
          <w:p w:rsidR="001E0B2C" w:rsidRPr="00BE7E35" w:rsidRDefault="001E0B2C" w:rsidP="00BE7E35">
            <w:pPr>
              <w:spacing w:after="0"/>
              <w:jc w:val="center"/>
              <w:rPr>
                <w:color w:val="000000"/>
                <w:sz w:val="20"/>
                <w:szCs w:val="20"/>
                <w:lang w:eastAsia="hu-HU"/>
              </w:rPr>
            </w:pPr>
            <w:r>
              <w:rPr>
                <w:color w:val="000000"/>
                <w:sz w:val="20"/>
                <w:szCs w:val="20"/>
                <w:lang w:eastAsia="hu-HU"/>
              </w:rPr>
              <w:t>2.1</w:t>
            </w:r>
            <w:r w:rsidRPr="00BE7E35">
              <w:rPr>
                <w:color w:val="000000"/>
                <w:sz w:val="20"/>
                <w:szCs w:val="20"/>
                <w:lang w:eastAsia="hu-HU"/>
              </w:rPr>
              <w:t>.</w:t>
            </w:r>
          </w:p>
        </w:tc>
        <w:tc>
          <w:tcPr>
            <w:tcW w:w="2588" w:type="dxa"/>
            <w:tcBorders>
              <w:top w:val="nil"/>
              <w:left w:val="nil"/>
              <w:bottom w:val="single" w:sz="4" w:space="0" w:color="auto"/>
              <w:right w:val="single" w:sz="4" w:space="0" w:color="auto"/>
            </w:tcBorders>
            <w:vAlign w:val="center"/>
          </w:tcPr>
          <w:p w:rsidR="001E0B2C" w:rsidRPr="00BE7E35" w:rsidRDefault="001E0B2C" w:rsidP="00BE7E35">
            <w:pPr>
              <w:spacing w:after="0"/>
              <w:jc w:val="left"/>
              <w:rPr>
                <w:color w:val="000000"/>
                <w:sz w:val="20"/>
                <w:szCs w:val="20"/>
                <w:lang w:eastAsia="hu-HU"/>
              </w:rPr>
            </w:pPr>
            <w:r w:rsidRPr="00BE7E35">
              <w:rPr>
                <w:color w:val="000000"/>
                <w:sz w:val="20"/>
                <w:szCs w:val="20"/>
                <w:lang w:eastAsia="hu-HU"/>
              </w:rPr>
              <w:t>Válaszolás írásban mondatszintű kérdésekre</w:t>
            </w:r>
          </w:p>
        </w:tc>
        <w:tc>
          <w:tcPr>
            <w:tcW w:w="1351" w:type="dxa"/>
            <w:tcBorders>
              <w:top w:val="nil"/>
              <w:left w:val="nil"/>
              <w:bottom w:val="single" w:sz="4" w:space="0" w:color="auto"/>
              <w:right w:val="single" w:sz="4" w:space="0" w:color="auto"/>
            </w:tcBorders>
            <w:vAlign w:val="center"/>
          </w:tcPr>
          <w:p w:rsidR="001E0B2C" w:rsidRPr="00BE7E35" w:rsidRDefault="001E0B2C" w:rsidP="00BE7E35">
            <w:pPr>
              <w:spacing w:after="0"/>
              <w:jc w:val="center"/>
              <w:rPr>
                <w:color w:val="000000"/>
                <w:sz w:val="20"/>
                <w:szCs w:val="20"/>
                <w:lang w:eastAsia="hu-HU"/>
              </w:rPr>
            </w:pPr>
            <w:r w:rsidRPr="00BE7E35">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BE7E35" w:rsidRDefault="001E0B2C" w:rsidP="00BE7E35">
            <w:pPr>
              <w:spacing w:after="0"/>
              <w:jc w:val="center"/>
              <w:rPr>
                <w:color w:val="000000"/>
                <w:sz w:val="20"/>
                <w:szCs w:val="20"/>
                <w:lang w:eastAsia="hu-HU"/>
              </w:rPr>
            </w:pPr>
            <w:r w:rsidRPr="00BE7E35">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BE7E35" w:rsidRDefault="001E0B2C" w:rsidP="00BE7E35">
            <w:pPr>
              <w:spacing w:after="0"/>
              <w:jc w:val="center"/>
              <w:rPr>
                <w:color w:val="000000"/>
                <w:sz w:val="20"/>
                <w:szCs w:val="20"/>
                <w:lang w:eastAsia="hu-HU"/>
              </w:rPr>
            </w:pPr>
            <w:r w:rsidRPr="00BE7E35">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BE7E35" w:rsidRDefault="001E0B2C" w:rsidP="00BE7E35">
            <w:pPr>
              <w:spacing w:after="0"/>
              <w:jc w:val="left"/>
              <w:rPr>
                <w:color w:val="000000"/>
                <w:sz w:val="20"/>
                <w:szCs w:val="20"/>
                <w:lang w:eastAsia="hu-HU"/>
              </w:rPr>
            </w:pPr>
            <w:r w:rsidRPr="00BE7E35">
              <w:rPr>
                <w:color w:val="000000"/>
                <w:sz w:val="20"/>
                <w:szCs w:val="20"/>
                <w:lang w:eastAsia="hu-HU"/>
              </w:rPr>
              <w:t> </w:t>
            </w:r>
          </w:p>
        </w:tc>
      </w:tr>
      <w:tr w:rsidR="001E0B2C" w:rsidRPr="00463BE8" w:rsidTr="005C7088">
        <w:trPr>
          <w:trHeight w:val="276"/>
        </w:trPr>
        <w:tc>
          <w:tcPr>
            <w:tcW w:w="989" w:type="dxa"/>
            <w:tcBorders>
              <w:top w:val="nil"/>
              <w:left w:val="single" w:sz="4" w:space="0" w:color="auto"/>
              <w:bottom w:val="single" w:sz="4" w:space="0" w:color="auto"/>
              <w:right w:val="single" w:sz="4" w:space="0" w:color="auto"/>
            </w:tcBorders>
            <w:vAlign w:val="center"/>
          </w:tcPr>
          <w:p w:rsidR="001E0B2C" w:rsidRPr="00BE7E35" w:rsidRDefault="001E0B2C" w:rsidP="00BE7E35">
            <w:pPr>
              <w:spacing w:after="0"/>
              <w:jc w:val="center"/>
              <w:rPr>
                <w:color w:val="000000"/>
                <w:sz w:val="20"/>
                <w:szCs w:val="20"/>
                <w:lang w:eastAsia="hu-HU"/>
              </w:rPr>
            </w:pPr>
            <w:r>
              <w:rPr>
                <w:color w:val="000000"/>
                <w:sz w:val="20"/>
                <w:szCs w:val="20"/>
                <w:lang w:eastAsia="hu-HU"/>
              </w:rPr>
              <w:t>2.2</w:t>
            </w:r>
            <w:r w:rsidRPr="00BE7E35">
              <w:rPr>
                <w:color w:val="000000"/>
                <w:sz w:val="20"/>
                <w:szCs w:val="20"/>
                <w:lang w:eastAsia="hu-HU"/>
              </w:rPr>
              <w:t>.</w:t>
            </w:r>
          </w:p>
        </w:tc>
        <w:tc>
          <w:tcPr>
            <w:tcW w:w="2588" w:type="dxa"/>
            <w:tcBorders>
              <w:top w:val="nil"/>
              <w:left w:val="nil"/>
              <w:bottom w:val="single" w:sz="4" w:space="0" w:color="auto"/>
              <w:right w:val="single" w:sz="4" w:space="0" w:color="auto"/>
            </w:tcBorders>
            <w:vAlign w:val="center"/>
          </w:tcPr>
          <w:p w:rsidR="001E0B2C" w:rsidRPr="00BE7E35" w:rsidRDefault="001E0B2C" w:rsidP="00BE7E35">
            <w:pPr>
              <w:spacing w:after="0"/>
              <w:jc w:val="left"/>
              <w:rPr>
                <w:color w:val="000000"/>
                <w:sz w:val="20"/>
                <w:szCs w:val="20"/>
                <w:lang w:eastAsia="hu-HU"/>
              </w:rPr>
            </w:pPr>
            <w:r w:rsidRPr="00BE7E35">
              <w:rPr>
                <w:color w:val="000000"/>
                <w:sz w:val="20"/>
                <w:szCs w:val="20"/>
                <w:lang w:eastAsia="hu-HU"/>
              </w:rPr>
              <w:t>Tesztfeladat megoldása</w:t>
            </w:r>
          </w:p>
        </w:tc>
        <w:tc>
          <w:tcPr>
            <w:tcW w:w="1351" w:type="dxa"/>
            <w:tcBorders>
              <w:top w:val="nil"/>
              <w:left w:val="nil"/>
              <w:bottom w:val="single" w:sz="4" w:space="0" w:color="auto"/>
              <w:right w:val="single" w:sz="4" w:space="0" w:color="auto"/>
            </w:tcBorders>
            <w:vAlign w:val="center"/>
          </w:tcPr>
          <w:p w:rsidR="001E0B2C" w:rsidRPr="00BE7E35" w:rsidRDefault="001E0B2C" w:rsidP="00BE7E35">
            <w:pPr>
              <w:spacing w:after="0"/>
              <w:jc w:val="center"/>
              <w:rPr>
                <w:color w:val="000000"/>
                <w:sz w:val="20"/>
                <w:szCs w:val="20"/>
                <w:lang w:eastAsia="hu-HU"/>
              </w:rPr>
            </w:pPr>
            <w:r w:rsidRPr="00BE7E35">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BE7E35" w:rsidRDefault="001E0B2C" w:rsidP="00BE7E35">
            <w:pPr>
              <w:spacing w:after="0"/>
              <w:jc w:val="center"/>
              <w:rPr>
                <w:color w:val="000000"/>
                <w:sz w:val="20"/>
                <w:szCs w:val="20"/>
                <w:lang w:eastAsia="hu-HU"/>
              </w:rPr>
            </w:pPr>
            <w:r w:rsidRPr="00BE7E35">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BE7E35" w:rsidRDefault="001E0B2C" w:rsidP="00BE7E35">
            <w:pPr>
              <w:spacing w:after="0"/>
              <w:jc w:val="center"/>
              <w:rPr>
                <w:color w:val="000000"/>
                <w:sz w:val="20"/>
                <w:szCs w:val="20"/>
                <w:lang w:eastAsia="hu-HU"/>
              </w:rPr>
            </w:pPr>
            <w:r w:rsidRPr="00BE7E35">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BE7E35" w:rsidRDefault="001E0B2C" w:rsidP="00BE7E35">
            <w:pPr>
              <w:spacing w:after="0"/>
              <w:jc w:val="left"/>
              <w:rPr>
                <w:color w:val="000000"/>
                <w:sz w:val="20"/>
                <w:szCs w:val="20"/>
                <w:lang w:eastAsia="hu-HU"/>
              </w:rPr>
            </w:pPr>
            <w:r w:rsidRPr="00BE7E35">
              <w:rPr>
                <w:color w:val="000000"/>
                <w:sz w:val="20"/>
                <w:szCs w:val="20"/>
                <w:lang w:eastAsia="hu-HU"/>
              </w:rPr>
              <w:t> </w:t>
            </w:r>
          </w:p>
        </w:tc>
      </w:tr>
      <w:tr w:rsidR="001E0B2C" w:rsidRPr="00463BE8" w:rsidTr="005C7088">
        <w:trPr>
          <w:trHeight w:val="528"/>
        </w:trPr>
        <w:tc>
          <w:tcPr>
            <w:tcW w:w="989" w:type="dxa"/>
            <w:tcBorders>
              <w:top w:val="nil"/>
              <w:left w:val="single" w:sz="4" w:space="0" w:color="auto"/>
              <w:bottom w:val="single" w:sz="4" w:space="0" w:color="auto"/>
              <w:right w:val="single" w:sz="4" w:space="0" w:color="auto"/>
            </w:tcBorders>
            <w:vAlign w:val="center"/>
          </w:tcPr>
          <w:p w:rsidR="001E0B2C" w:rsidRPr="00BE7E35" w:rsidRDefault="001E0B2C" w:rsidP="00BE7E35">
            <w:pPr>
              <w:spacing w:after="0"/>
              <w:jc w:val="center"/>
              <w:rPr>
                <w:color w:val="000000"/>
                <w:sz w:val="20"/>
                <w:szCs w:val="20"/>
                <w:lang w:eastAsia="hu-HU"/>
              </w:rPr>
            </w:pPr>
            <w:r>
              <w:rPr>
                <w:color w:val="000000"/>
                <w:sz w:val="20"/>
                <w:szCs w:val="20"/>
                <w:lang w:eastAsia="hu-HU"/>
              </w:rPr>
              <w:t>2.3</w:t>
            </w:r>
            <w:r w:rsidRPr="00BE7E35">
              <w:rPr>
                <w:color w:val="000000"/>
                <w:sz w:val="20"/>
                <w:szCs w:val="20"/>
                <w:lang w:eastAsia="hu-HU"/>
              </w:rPr>
              <w:t>.</w:t>
            </w:r>
          </w:p>
        </w:tc>
        <w:tc>
          <w:tcPr>
            <w:tcW w:w="2588" w:type="dxa"/>
            <w:tcBorders>
              <w:top w:val="nil"/>
              <w:left w:val="nil"/>
              <w:bottom w:val="single" w:sz="4" w:space="0" w:color="auto"/>
              <w:right w:val="single" w:sz="4" w:space="0" w:color="auto"/>
            </w:tcBorders>
            <w:vAlign w:val="center"/>
          </w:tcPr>
          <w:p w:rsidR="001E0B2C" w:rsidRPr="00BE7E35" w:rsidRDefault="001E0B2C" w:rsidP="00BE7E35">
            <w:pPr>
              <w:spacing w:after="0"/>
              <w:jc w:val="left"/>
              <w:rPr>
                <w:color w:val="000000"/>
                <w:sz w:val="20"/>
                <w:szCs w:val="20"/>
                <w:lang w:eastAsia="hu-HU"/>
              </w:rPr>
            </w:pPr>
            <w:r w:rsidRPr="00BE7E35">
              <w:rPr>
                <w:color w:val="000000"/>
                <w:sz w:val="20"/>
                <w:szCs w:val="20"/>
                <w:lang w:eastAsia="hu-HU"/>
              </w:rPr>
              <w:t>Szöveges előadás egyéni felkészüléssel</w:t>
            </w:r>
          </w:p>
        </w:tc>
        <w:tc>
          <w:tcPr>
            <w:tcW w:w="1351" w:type="dxa"/>
            <w:tcBorders>
              <w:top w:val="nil"/>
              <w:left w:val="nil"/>
              <w:bottom w:val="single" w:sz="4" w:space="0" w:color="auto"/>
              <w:right w:val="single" w:sz="4" w:space="0" w:color="auto"/>
            </w:tcBorders>
            <w:vAlign w:val="center"/>
          </w:tcPr>
          <w:p w:rsidR="001E0B2C" w:rsidRPr="00BE7E35" w:rsidRDefault="001E0B2C" w:rsidP="00BE7E35">
            <w:pPr>
              <w:spacing w:after="0"/>
              <w:jc w:val="center"/>
              <w:rPr>
                <w:color w:val="000000"/>
                <w:sz w:val="20"/>
                <w:szCs w:val="20"/>
                <w:lang w:eastAsia="hu-HU"/>
              </w:rPr>
            </w:pPr>
            <w:r w:rsidRPr="00BE7E35">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BE7E35" w:rsidRDefault="001E0B2C" w:rsidP="00BE7E35">
            <w:pPr>
              <w:spacing w:after="0"/>
              <w:jc w:val="center"/>
              <w:rPr>
                <w:color w:val="000000"/>
                <w:sz w:val="20"/>
                <w:szCs w:val="20"/>
                <w:lang w:eastAsia="hu-HU"/>
              </w:rPr>
            </w:pPr>
            <w:r w:rsidRPr="00BE7E35">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BE7E35" w:rsidRDefault="001E0B2C" w:rsidP="00BE7E35">
            <w:pPr>
              <w:spacing w:after="0"/>
              <w:jc w:val="center"/>
              <w:rPr>
                <w:color w:val="000000"/>
                <w:sz w:val="20"/>
                <w:szCs w:val="20"/>
                <w:lang w:eastAsia="hu-HU"/>
              </w:rPr>
            </w:pPr>
            <w:r w:rsidRPr="00BE7E35">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BE7E35" w:rsidRDefault="001E0B2C" w:rsidP="00BE7E35">
            <w:pPr>
              <w:spacing w:after="0"/>
              <w:jc w:val="left"/>
              <w:rPr>
                <w:color w:val="000000"/>
                <w:sz w:val="20"/>
                <w:szCs w:val="20"/>
                <w:lang w:eastAsia="hu-HU"/>
              </w:rPr>
            </w:pPr>
            <w:r w:rsidRPr="00BE7E35">
              <w:rPr>
                <w:color w:val="000000"/>
                <w:sz w:val="20"/>
                <w:szCs w:val="20"/>
                <w:lang w:eastAsia="hu-HU"/>
              </w:rPr>
              <w:t> </w:t>
            </w:r>
          </w:p>
        </w:tc>
      </w:tr>
      <w:tr w:rsidR="001E0B2C" w:rsidRPr="00463BE8" w:rsidTr="005C7088">
        <w:trPr>
          <w:trHeight w:val="528"/>
        </w:trPr>
        <w:tc>
          <w:tcPr>
            <w:tcW w:w="989" w:type="dxa"/>
            <w:tcBorders>
              <w:top w:val="nil"/>
              <w:left w:val="single" w:sz="4" w:space="0" w:color="auto"/>
              <w:bottom w:val="single" w:sz="4" w:space="0" w:color="auto"/>
              <w:right w:val="single" w:sz="4" w:space="0" w:color="auto"/>
            </w:tcBorders>
            <w:vAlign w:val="center"/>
          </w:tcPr>
          <w:p w:rsidR="001E0B2C" w:rsidRPr="00BE7E35" w:rsidRDefault="001E0B2C" w:rsidP="00BE7E35">
            <w:pPr>
              <w:spacing w:after="0"/>
              <w:jc w:val="center"/>
              <w:rPr>
                <w:color w:val="000000"/>
                <w:sz w:val="20"/>
                <w:szCs w:val="20"/>
                <w:lang w:eastAsia="hu-HU"/>
              </w:rPr>
            </w:pPr>
            <w:r>
              <w:rPr>
                <w:color w:val="000000"/>
                <w:sz w:val="20"/>
                <w:szCs w:val="20"/>
                <w:lang w:eastAsia="hu-HU"/>
              </w:rPr>
              <w:t>2.4</w:t>
            </w:r>
            <w:r w:rsidRPr="00BE7E35">
              <w:rPr>
                <w:color w:val="000000"/>
                <w:sz w:val="20"/>
                <w:szCs w:val="20"/>
                <w:lang w:eastAsia="hu-HU"/>
              </w:rPr>
              <w:t>.</w:t>
            </w:r>
          </w:p>
        </w:tc>
        <w:tc>
          <w:tcPr>
            <w:tcW w:w="2588" w:type="dxa"/>
            <w:tcBorders>
              <w:top w:val="nil"/>
              <w:left w:val="nil"/>
              <w:bottom w:val="single" w:sz="4" w:space="0" w:color="auto"/>
              <w:right w:val="single" w:sz="4" w:space="0" w:color="auto"/>
            </w:tcBorders>
            <w:vAlign w:val="center"/>
          </w:tcPr>
          <w:p w:rsidR="001E0B2C" w:rsidRPr="00BE7E35" w:rsidRDefault="001E0B2C" w:rsidP="00BE7E35">
            <w:pPr>
              <w:spacing w:after="0"/>
              <w:jc w:val="left"/>
              <w:rPr>
                <w:color w:val="000000"/>
                <w:sz w:val="20"/>
                <w:szCs w:val="20"/>
                <w:lang w:eastAsia="hu-HU"/>
              </w:rPr>
            </w:pPr>
            <w:r w:rsidRPr="00BE7E35">
              <w:rPr>
                <w:color w:val="000000"/>
                <w:sz w:val="20"/>
                <w:szCs w:val="20"/>
                <w:lang w:eastAsia="hu-HU"/>
              </w:rPr>
              <w:t>Tapasztalatok utólagos ismertetése szóban</w:t>
            </w:r>
          </w:p>
        </w:tc>
        <w:tc>
          <w:tcPr>
            <w:tcW w:w="1351" w:type="dxa"/>
            <w:tcBorders>
              <w:top w:val="nil"/>
              <w:left w:val="nil"/>
              <w:bottom w:val="single" w:sz="4" w:space="0" w:color="auto"/>
              <w:right w:val="single" w:sz="4" w:space="0" w:color="auto"/>
            </w:tcBorders>
            <w:vAlign w:val="center"/>
          </w:tcPr>
          <w:p w:rsidR="001E0B2C" w:rsidRPr="00BE7E35" w:rsidRDefault="001E0B2C" w:rsidP="00BE7E35">
            <w:pPr>
              <w:spacing w:after="0"/>
              <w:jc w:val="center"/>
              <w:rPr>
                <w:color w:val="000000"/>
                <w:sz w:val="20"/>
                <w:szCs w:val="20"/>
                <w:lang w:eastAsia="hu-HU"/>
              </w:rPr>
            </w:pPr>
            <w:r w:rsidRPr="00BE7E35">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BE7E35" w:rsidRDefault="001E0B2C" w:rsidP="00BE7E35">
            <w:pPr>
              <w:spacing w:after="0"/>
              <w:jc w:val="center"/>
              <w:rPr>
                <w:color w:val="000000"/>
                <w:sz w:val="20"/>
                <w:szCs w:val="20"/>
                <w:lang w:eastAsia="hu-HU"/>
              </w:rPr>
            </w:pPr>
            <w:r w:rsidRPr="00BE7E35">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BE7E35" w:rsidRDefault="001E0B2C" w:rsidP="00BE7E35">
            <w:pPr>
              <w:spacing w:after="0"/>
              <w:jc w:val="center"/>
              <w:rPr>
                <w:color w:val="000000"/>
                <w:sz w:val="20"/>
                <w:szCs w:val="20"/>
                <w:lang w:eastAsia="hu-HU"/>
              </w:rPr>
            </w:pPr>
            <w:r w:rsidRPr="00BE7E35">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BE7E35" w:rsidRDefault="001E0B2C" w:rsidP="00BE7E35">
            <w:pPr>
              <w:spacing w:after="0"/>
              <w:jc w:val="left"/>
              <w:rPr>
                <w:color w:val="000000"/>
                <w:sz w:val="20"/>
                <w:szCs w:val="20"/>
                <w:lang w:eastAsia="hu-HU"/>
              </w:rPr>
            </w:pPr>
            <w:r w:rsidRPr="00BE7E35">
              <w:rPr>
                <w:color w:val="000000"/>
                <w:sz w:val="20"/>
                <w:szCs w:val="20"/>
                <w:lang w:eastAsia="hu-HU"/>
              </w:rPr>
              <w:t> </w:t>
            </w:r>
          </w:p>
        </w:tc>
      </w:tr>
      <w:tr w:rsidR="001E0B2C" w:rsidRPr="00463BE8" w:rsidTr="005C7088">
        <w:trPr>
          <w:trHeight w:val="276"/>
        </w:trPr>
        <w:tc>
          <w:tcPr>
            <w:tcW w:w="989" w:type="dxa"/>
            <w:tcBorders>
              <w:top w:val="nil"/>
              <w:left w:val="single" w:sz="4" w:space="0" w:color="auto"/>
              <w:bottom w:val="single" w:sz="4" w:space="0" w:color="auto"/>
              <w:right w:val="single" w:sz="4" w:space="0" w:color="auto"/>
            </w:tcBorders>
            <w:shd w:val="clear" w:color="000000" w:fill="D9D9D9"/>
            <w:vAlign w:val="center"/>
          </w:tcPr>
          <w:p w:rsidR="001E0B2C" w:rsidRPr="00BE7E35" w:rsidRDefault="001E0B2C" w:rsidP="00BE7E35">
            <w:pPr>
              <w:spacing w:after="0"/>
              <w:jc w:val="center"/>
              <w:rPr>
                <w:color w:val="000000"/>
                <w:sz w:val="20"/>
                <w:szCs w:val="20"/>
                <w:lang w:eastAsia="hu-HU"/>
              </w:rPr>
            </w:pPr>
            <w:r w:rsidRPr="00BE7E35">
              <w:rPr>
                <w:color w:val="000000"/>
                <w:sz w:val="20"/>
                <w:szCs w:val="20"/>
                <w:lang w:eastAsia="hu-HU"/>
              </w:rPr>
              <w:t>3.</w:t>
            </w:r>
          </w:p>
        </w:tc>
        <w:tc>
          <w:tcPr>
            <w:tcW w:w="2588" w:type="dxa"/>
            <w:tcBorders>
              <w:top w:val="nil"/>
              <w:left w:val="nil"/>
              <w:bottom w:val="single" w:sz="4" w:space="0" w:color="auto"/>
              <w:right w:val="nil"/>
            </w:tcBorders>
            <w:shd w:val="clear" w:color="000000" w:fill="D9D9D9"/>
            <w:vAlign w:val="center"/>
          </w:tcPr>
          <w:p w:rsidR="001E0B2C" w:rsidRPr="00BE7E35" w:rsidRDefault="001E0B2C" w:rsidP="00BE7E35">
            <w:pPr>
              <w:spacing w:after="0"/>
              <w:jc w:val="left"/>
              <w:rPr>
                <w:color w:val="000000"/>
                <w:sz w:val="20"/>
                <w:szCs w:val="20"/>
                <w:lang w:eastAsia="hu-HU"/>
              </w:rPr>
            </w:pPr>
            <w:r w:rsidRPr="00BE7E35">
              <w:rPr>
                <w:color w:val="000000"/>
                <w:sz w:val="20"/>
                <w:szCs w:val="20"/>
                <w:lang w:eastAsia="hu-HU"/>
              </w:rPr>
              <w:t>Képi információk körében</w:t>
            </w:r>
          </w:p>
        </w:tc>
        <w:tc>
          <w:tcPr>
            <w:tcW w:w="1351" w:type="dxa"/>
            <w:tcBorders>
              <w:top w:val="nil"/>
              <w:left w:val="nil"/>
              <w:bottom w:val="single" w:sz="4" w:space="0" w:color="auto"/>
              <w:right w:val="nil"/>
            </w:tcBorders>
            <w:shd w:val="clear" w:color="000000" w:fill="D9D9D9"/>
            <w:vAlign w:val="center"/>
          </w:tcPr>
          <w:p w:rsidR="001E0B2C" w:rsidRPr="00BE7E35" w:rsidRDefault="001E0B2C" w:rsidP="00BE7E35">
            <w:pPr>
              <w:spacing w:after="0"/>
              <w:jc w:val="left"/>
              <w:rPr>
                <w:color w:val="000000"/>
                <w:sz w:val="20"/>
                <w:szCs w:val="20"/>
                <w:lang w:eastAsia="hu-HU"/>
              </w:rPr>
            </w:pPr>
            <w:r w:rsidRPr="00BE7E35">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BE7E35" w:rsidRDefault="001E0B2C" w:rsidP="00BE7E35">
            <w:pPr>
              <w:spacing w:after="0"/>
              <w:jc w:val="left"/>
              <w:rPr>
                <w:color w:val="000000"/>
                <w:sz w:val="20"/>
                <w:szCs w:val="20"/>
                <w:lang w:eastAsia="hu-HU"/>
              </w:rPr>
            </w:pPr>
            <w:r w:rsidRPr="00BE7E35">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BE7E35" w:rsidRDefault="001E0B2C" w:rsidP="00BE7E35">
            <w:pPr>
              <w:spacing w:after="0"/>
              <w:jc w:val="left"/>
              <w:rPr>
                <w:color w:val="000000"/>
                <w:sz w:val="20"/>
                <w:szCs w:val="20"/>
                <w:lang w:eastAsia="hu-HU"/>
              </w:rPr>
            </w:pPr>
            <w:r w:rsidRPr="00BE7E35">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BE7E35" w:rsidRDefault="001E0B2C" w:rsidP="00BE7E35">
            <w:pPr>
              <w:spacing w:after="0"/>
              <w:jc w:val="left"/>
              <w:rPr>
                <w:color w:val="000000"/>
                <w:sz w:val="20"/>
                <w:szCs w:val="20"/>
                <w:lang w:eastAsia="hu-HU"/>
              </w:rPr>
            </w:pPr>
            <w:r w:rsidRPr="00BE7E35">
              <w:rPr>
                <w:color w:val="000000"/>
                <w:sz w:val="20"/>
                <w:szCs w:val="20"/>
                <w:lang w:eastAsia="hu-HU"/>
              </w:rPr>
              <w:t> </w:t>
            </w:r>
          </w:p>
        </w:tc>
      </w:tr>
      <w:tr w:rsidR="001E0B2C" w:rsidRPr="00463BE8" w:rsidTr="005C7088">
        <w:trPr>
          <w:trHeight w:val="276"/>
        </w:trPr>
        <w:tc>
          <w:tcPr>
            <w:tcW w:w="989" w:type="dxa"/>
            <w:tcBorders>
              <w:top w:val="nil"/>
              <w:left w:val="single" w:sz="4" w:space="0" w:color="auto"/>
              <w:bottom w:val="single" w:sz="4" w:space="0" w:color="auto"/>
              <w:right w:val="single" w:sz="4" w:space="0" w:color="auto"/>
            </w:tcBorders>
            <w:vAlign w:val="center"/>
          </w:tcPr>
          <w:p w:rsidR="001E0B2C" w:rsidRPr="00BE7E35" w:rsidRDefault="001E0B2C" w:rsidP="00BE7E35">
            <w:pPr>
              <w:spacing w:after="0"/>
              <w:jc w:val="center"/>
              <w:rPr>
                <w:color w:val="000000"/>
                <w:sz w:val="20"/>
                <w:szCs w:val="20"/>
                <w:lang w:eastAsia="hu-HU"/>
              </w:rPr>
            </w:pPr>
            <w:r w:rsidRPr="00BE7E35">
              <w:rPr>
                <w:color w:val="000000"/>
                <w:sz w:val="20"/>
                <w:szCs w:val="20"/>
                <w:lang w:eastAsia="hu-HU"/>
              </w:rPr>
              <w:t>3.1.</w:t>
            </w:r>
          </w:p>
        </w:tc>
        <w:tc>
          <w:tcPr>
            <w:tcW w:w="2588" w:type="dxa"/>
            <w:tcBorders>
              <w:top w:val="nil"/>
              <w:left w:val="nil"/>
              <w:bottom w:val="single" w:sz="4" w:space="0" w:color="auto"/>
              <w:right w:val="single" w:sz="4" w:space="0" w:color="auto"/>
            </w:tcBorders>
            <w:vAlign w:val="center"/>
          </w:tcPr>
          <w:p w:rsidR="001E0B2C" w:rsidRPr="00BE7E35" w:rsidRDefault="001E0B2C" w:rsidP="00BE7E35">
            <w:pPr>
              <w:spacing w:after="0"/>
              <w:jc w:val="left"/>
              <w:rPr>
                <w:color w:val="000000"/>
                <w:sz w:val="20"/>
                <w:szCs w:val="20"/>
                <w:lang w:eastAsia="hu-HU"/>
              </w:rPr>
            </w:pPr>
            <w:r w:rsidRPr="00BE7E35">
              <w:rPr>
                <w:color w:val="000000"/>
                <w:sz w:val="20"/>
                <w:szCs w:val="20"/>
                <w:lang w:eastAsia="hu-HU"/>
              </w:rPr>
              <w:t>rajz értelmezése</w:t>
            </w:r>
          </w:p>
        </w:tc>
        <w:tc>
          <w:tcPr>
            <w:tcW w:w="1351" w:type="dxa"/>
            <w:tcBorders>
              <w:top w:val="nil"/>
              <w:left w:val="nil"/>
              <w:bottom w:val="single" w:sz="4" w:space="0" w:color="auto"/>
              <w:right w:val="single" w:sz="4" w:space="0" w:color="auto"/>
            </w:tcBorders>
            <w:vAlign w:val="center"/>
          </w:tcPr>
          <w:p w:rsidR="001E0B2C" w:rsidRPr="00BE7E35" w:rsidRDefault="001E0B2C" w:rsidP="00BE7E35">
            <w:pPr>
              <w:spacing w:after="0"/>
              <w:jc w:val="center"/>
              <w:rPr>
                <w:color w:val="000000"/>
                <w:sz w:val="20"/>
                <w:szCs w:val="20"/>
                <w:lang w:eastAsia="hu-HU"/>
              </w:rPr>
            </w:pPr>
            <w:r w:rsidRPr="00BE7E35">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BE7E35" w:rsidRDefault="001E0B2C" w:rsidP="00BE7E35">
            <w:pPr>
              <w:spacing w:after="0"/>
              <w:jc w:val="center"/>
              <w:rPr>
                <w:color w:val="000000"/>
                <w:sz w:val="20"/>
                <w:szCs w:val="20"/>
                <w:lang w:eastAsia="hu-HU"/>
              </w:rPr>
            </w:pPr>
            <w:r w:rsidRPr="00BE7E35">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BE7E35" w:rsidRDefault="001E0B2C" w:rsidP="00BE7E35">
            <w:pPr>
              <w:spacing w:after="0"/>
              <w:jc w:val="center"/>
              <w:rPr>
                <w:color w:val="000000"/>
                <w:sz w:val="20"/>
                <w:szCs w:val="20"/>
                <w:lang w:eastAsia="hu-HU"/>
              </w:rPr>
            </w:pPr>
            <w:r w:rsidRPr="00BE7E35">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BE7E35" w:rsidRDefault="001E0B2C" w:rsidP="00BE7E35">
            <w:pPr>
              <w:spacing w:after="0"/>
              <w:jc w:val="left"/>
              <w:rPr>
                <w:color w:val="000000"/>
                <w:sz w:val="20"/>
                <w:szCs w:val="20"/>
                <w:lang w:eastAsia="hu-HU"/>
              </w:rPr>
            </w:pPr>
            <w:r w:rsidRPr="00BE7E35">
              <w:rPr>
                <w:color w:val="000000"/>
                <w:sz w:val="20"/>
                <w:szCs w:val="20"/>
                <w:lang w:eastAsia="hu-HU"/>
              </w:rPr>
              <w:t> </w:t>
            </w:r>
          </w:p>
        </w:tc>
      </w:tr>
      <w:tr w:rsidR="001E0B2C" w:rsidRPr="00463BE8" w:rsidTr="005C7088">
        <w:trPr>
          <w:trHeight w:val="276"/>
        </w:trPr>
        <w:tc>
          <w:tcPr>
            <w:tcW w:w="989" w:type="dxa"/>
            <w:tcBorders>
              <w:top w:val="nil"/>
              <w:left w:val="single" w:sz="4" w:space="0" w:color="auto"/>
              <w:bottom w:val="single" w:sz="4" w:space="0" w:color="auto"/>
              <w:right w:val="single" w:sz="4" w:space="0" w:color="auto"/>
            </w:tcBorders>
            <w:vAlign w:val="center"/>
          </w:tcPr>
          <w:p w:rsidR="001E0B2C" w:rsidRPr="00BE7E35" w:rsidRDefault="001E0B2C" w:rsidP="00BE7E35">
            <w:pPr>
              <w:spacing w:after="0"/>
              <w:jc w:val="center"/>
              <w:rPr>
                <w:color w:val="000000"/>
                <w:sz w:val="20"/>
                <w:szCs w:val="20"/>
                <w:lang w:eastAsia="hu-HU"/>
              </w:rPr>
            </w:pPr>
            <w:r>
              <w:rPr>
                <w:color w:val="000000"/>
                <w:sz w:val="20"/>
                <w:szCs w:val="20"/>
                <w:lang w:eastAsia="hu-HU"/>
              </w:rPr>
              <w:t>3.2</w:t>
            </w:r>
            <w:r w:rsidRPr="00BE7E35">
              <w:rPr>
                <w:color w:val="000000"/>
                <w:sz w:val="20"/>
                <w:szCs w:val="20"/>
                <w:lang w:eastAsia="hu-HU"/>
              </w:rPr>
              <w:t>.</w:t>
            </w:r>
          </w:p>
        </w:tc>
        <w:tc>
          <w:tcPr>
            <w:tcW w:w="2588" w:type="dxa"/>
            <w:tcBorders>
              <w:top w:val="nil"/>
              <w:left w:val="nil"/>
              <w:bottom w:val="single" w:sz="4" w:space="0" w:color="auto"/>
              <w:right w:val="single" w:sz="4" w:space="0" w:color="auto"/>
            </w:tcBorders>
            <w:vAlign w:val="center"/>
          </w:tcPr>
          <w:p w:rsidR="001E0B2C" w:rsidRPr="00BE7E35" w:rsidRDefault="001E0B2C" w:rsidP="00BE7E35">
            <w:pPr>
              <w:spacing w:after="0"/>
              <w:jc w:val="left"/>
              <w:rPr>
                <w:color w:val="000000"/>
                <w:sz w:val="20"/>
                <w:szCs w:val="20"/>
                <w:lang w:eastAsia="hu-HU"/>
              </w:rPr>
            </w:pPr>
            <w:r w:rsidRPr="00BE7E35">
              <w:rPr>
                <w:color w:val="000000"/>
                <w:sz w:val="20"/>
                <w:szCs w:val="20"/>
                <w:lang w:eastAsia="hu-HU"/>
              </w:rPr>
              <w:t>rajz elemzés, hibakeresés</w:t>
            </w:r>
          </w:p>
        </w:tc>
        <w:tc>
          <w:tcPr>
            <w:tcW w:w="1351" w:type="dxa"/>
            <w:tcBorders>
              <w:top w:val="nil"/>
              <w:left w:val="nil"/>
              <w:bottom w:val="single" w:sz="4" w:space="0" w:color="auto"/>
              <w:right w:val="single" w:sz="4" w:space="0" w:color="auto"/>
            </w:tcBorders>
            <w:vAlign w:val="center"/>
          </w:tcPr>
          <w:p w:rsidR="001E0B2C" w:rsidRPr="00BE7E35" w:rsidRDefault="001E0B2C" w:rsidP="00BE7E35">
            <w:pPr>
              <w:spacing w:after="0"/>
              <w:jc w:val="center"/>
              <w:rPr>
                <w:color w:val="000000"/>
                <w:sz w:val="20"/>
                <w:szCs w:val="20"/>
                <w:lang w:eastAsia="hu-HU"/>
              </w:rPr>
            </w:pPr>
            <w:r w:rsidRPr="00BE7E35">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BE7E35" w:rsidRDefault="001E0B2C" w:rsidP="00BE7E35">
            <w:pPr>
              <w:spacing w:after="0"/>
              <w:jc w:val="center"/>
              <w:rPr>
                <w:color w:val="000000"/>
                <w:sz w:val="20"/>
                <w:szCs w:val="20"/>
                <w:lang w:eastAsia="hu-HU"/>
              </w:rPr>
            </w:pPr>
            <w:r w:rsidRPr="00BE7E35">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BE7E35" w:rsidRDefault="001E0B2C" w:rsidP="00BE7E35">
            <w:pPr>
              <w:spacing w:after="0"/>
              <w:jc w:val="center"/>
              <w:rPr>
                <w:color w:val="000000"/>
                <w:sz w:val="20"/>
                <w:szCs w:val="20"/>
                <w:lang w:eastAsia="hu-HU"/>
              </w:rPr>
            </w:pPr>
            <w:r w:rsidRPr="00BE7E35">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BE7E35" w:rsidRDefault="001E0B2C" w:rsidP="00BE7E35">
            <w:pPr>
              <w:spacing w:after="0"/>
              <w:jc w:val="left"/>
              <w:rPr>
                <w:color w:val="000000"/>
                <w:sz w:val="20"/>
                <w:szCs w:val="20"/>
                <w:lang w:eastAsia="hu-HU"/>
              </w:rPr>
            </w:pPr>
            <w:r w:rsidRPr="00BE7E35">
              <w:rPr>
                <w:color w:val="000000"/>
                <w:sz w:val="20"/>
                <w:szCs w:val="20"/>
                <w:lang w:eastAsia="hu-HU"/>
              </w:rPr>
              <w:t> </w:t>
            </w:r>
          </w:p>
        </w:tc>
      </w:tr>
      <w:tr w:rsidR="001E0B2C" w:rsidRPr="00463BE8" w:rsidTr="005C7088">
        <w:trPr>
          <w:trHeight w:val="276"/>
        </w:trPr>
        <w:tc>
          <w:tcPr>
            <w:tcW w:w="989" w:type="dxa"/>
            <w:tcBorders>
              <w:top w:val="nil"/>
              <w:left w:val="single" w:sz="4" w:space="0" w:color="auto"/>
              <w:bottom w:val="single" w:sz="4" w:space="0" w:color="auto"/>
              <w:right w:val="single" w:sz="4" w:space="0" w:color="auto"/>
            </w:tcBorders>
            <w:shd w:val="clear" w:color="000000" w:fill="D9D9D9"/>
            <w:vAlign w:val="center"/>
          </w:tcPr>
          <w:p w:rsidR="001E0B2C" w:rsidRPr="00BE7E35" w:rsidRDefault="001E0B2C" w:rsidP="00BE7E35">
            <w:pPr>
              <w:spacing w:after="0"/>
              <w:jc w:val="center"/>
              <w:rPr>
                <w:color w:val="000000"/>
                <w:sz w:val="20"/>
                <w:szCs w:val="20"/>
                <w:lang w:eastAsia="hu-HU"/>
              </w:rPr>
            </w:pPr>
            <w:r w:rsidRPr="00BE7E35">
              <w:rPr>
                <w:color w:val="000000"/>
                <w:sz w:val="20"/>
                <w:szCs w:val="20"/>
                <w:lang w:eastAsia="hu-HU"/>
              </w:rPr>
              <w:t>4.</w:t>
            </w:r>
          </w:p>
        </w:tc>
        <w:tc>
          <w:tcPr>
            <w:tcW w:w="2588" w:type="dxa"/>
            <w:tcBorders>
              <w:top w:val="nil"/>
              <w:left w:val="nil"/>
              <w:bottom w:val="single" w:sz="4" w:space="0" w:color="auto"/>
              <w:right w:val="nil"/>
            </w:tcBorders>
            <w:shd w:val="clear" w:color="000000" w:fill="D9D9D9"/>
            <w:vAlign w:val="center"/>
          </w:tcPr>
          <w:p w:rsidR="001E0B2C" w:rsidRPr="00BE7E35" w:rsidRDefault="001E0B2C" w:rsidP="00BE7E35">
            <w:pPr>
              <w:spacing w:after="0"/>
              <w:jc w:val="left"/>
              <w:rPr>
                <w:color w:val="000000"/>
                <w:sz w:val="20"/>
                <w:szCs w:val="20"/>
                <w:lang w:eastAsia="hu-HU"/>
              </w:rPr>
            </w:pPr>
            <w:r w:rsidRPr="00BE7E35">
              <w:rPr>
                <w:color w:val="000000"/>
                <w:sz w:val="20"/>
                <w:szCs w:val="20"/>
                <w:lang w:eastAsia="hu-HU"/>
              </w:rPr>
              <w:t>Komplex információk körében</w:t>
            </w:r>
          </w:p>
        </w:tc>
        <w:tc>
          <w:tcPr>
            <w:tcW w:w="1351" w:type="dxa"/>
            <w:tcBorders>
              <w:top w:val="nil"/>
              <w:left w:val="nil"/>
              <w:bottom w:val="single" w:sz="4" w:space="0" w:color="auto"/>
              <w:right w:val="nil"/>
            </w:tcBorders>
            <w:shd w:val="clear" w:color="000000" w:fill="D9D9D9"/>
            <w:vAlign w:val="center"/>
          </w:tcPr>
          <w:p w:rsidR="001E0B2C" w:rsidRPr="00BE7E35" w:rsidRDefault="001E0B2C" w:rsidP="00BE7E35">
            <w:pPr>
              <w:spacing w:after="0"/>
              <w:jc w:val="left"/>
              <w:rPr>
                <w:color w:val="000000"/>
                <w:sz w:val="20"/>
                <w:szCs w:val="20"/>
                <w:lang w:eastAsia="hu-HU"/>
              </w:rPr>
            </w:pPr>
            <w:r w:rsidRPr="00BE7E35">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BE7E35" w:rsidRDefault="001E0B2C" w:rsidP="00BE7E35">
            <w:pPr>
              <w:spacing w:after="0"/>
              <w:jc w:val="left"/>
              <w:rPr>
                <w:color w:val="000000"/>
                <w:sz w:val="20"/>
                <w:szCs w:val="20"/>
                <w:lang w:eastAsia="hu-HU"/>
              </w:rPr>
            </w:pPr>
            <w:r w:rsidRPr="00BE7E35">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BE7E35" w:rsidRDefault="001E0B2C" w:rsidP="00BE7E35">
            <w:pPr>
              <w:spacing w:after="0"/>
              <w:jc w:val="left"/>
              <w:rPr>
                <w:color w:val="000000"/>
                <w:sz w:val="20"/>
                <w:szCs w:val="20"/>
                <w:lang w:eastAsia="hu-HU"/>
              </w:rPr>
            </w:pPr>
            <w:r w:rsidRPr="00BE7E35">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BE7E35" w:rsidRDefault="001E0B2C" w:rsidP="00BE7E35">
            <w:pPr>
              <w:spacing w:after="0"/>
              <w:jc w:val="left"/>
              <w:rPr>
                <w:color w:val="000000"/>
                <w:sz w:val="20"/>
                <w:szCs w:val="20"/>
                <w:lang w:eastAsia="hu-HU"/>
              </w:rPr>
            </w:pPr>
            <w:r w:rsidRPr="00BE7E35">
              <w:rPr>
                <w:color w:val="000000"/>
                <w:sz w:val="20"/>
                <w:szCs w:val="20"/>
                <w:lang w:eastAsia="hu-HU"/>
              </w:rPr>
              <w:t> </w:t>
            </w:r>
          </w:p>
        </w:tc>
      </w:tr>
      <w:tr w:rsidR="001E0B2C" w:rsidRPr="00463BE8" w:rsidTr="005C7088">
        <w:trPr>
          <w:trHeight w:val="528"/>
        </w:trPr>
        <w:tc>
          <w:tcPr>
            <w:tcW w:w="989" w:type="dxa"/>
            <w:tcBorders>
              <w:top w:val="nil"/>
              <w:left w:val="single" w:sz="4" w:space="0" w:color="auto"/>
              <w:bottom w:val="single" w:sz="4" w:space="0" w:color="auto"/>
              <w:right w:val="single" w:sz="4" w:space="0" w:color="auto"/>
            </w:tcBorders>
            <w:vAlign w:val="center"/>
          </w:tcPr>
          <w:p w:rsidR="001E0B2C" w:rsidRPr="00BE7E35" w:rsidRDefault="001E0B2C" w:rsidP="00BE7E35">
            <w:pPr>
              <w:spacing w:after="0"/>
              <w:jc w:val="center"/>
              <w:rPr>
                <w:color w:val="000000"/>
                <w:sz w:val="20"/>
                <w:szCs w:val="20"/>
                <w:lang w:eastAsia="hu-HU"/>
              </w:rPr>
            </w:pPr>
            <w:r>
              <w:rPr>
                <w:color w:val="000000"/>
                <w:sz w:val="20"/>
                <w:szCs w:val="20"/>
                <w:lang w:eastAsia="hu-HU"/>
              </w:rPr>
              <w:t>4.1</w:t>
            </w:r>
            <w:r w:rsidRPr="00BE7E35">
              <w:rPr>
                <w:color w:val="000000"/>
                <w:sz w:val="20"/>
                <w:szCs w:val="20"/>
                <w:lang w:eastAsia="hu-HU"/>
              </w:rPr>
              <w:t>.</w:t>
            </w:r>
          </w:p>
        </w:tc>
        <w:tc>
          <w:tcPr>
            <w:tcW w:w="2588" w:type="dxa"/>
            <w:tcBorders>
              <w:top w:val="nil"/>
              <w:left w:val="nil"/>
              <w:bottom w:val="single" w:sz="4" w:space="0" w:color="auto"/>
              <w:right w:val="single" w:sz="4" w:space="0" w:color="auto"/>
            </w:tcBorders>
            <w:vAlign w:val="center"/>
          </w:tcPr>
          <w:p w:rsidR="001E0B2C" w:rsidRPr="00BE7E35" w:rsidRDefault="001E0B2C" w:rsidP="00BE7E35">
            <w:pPr>
              <w:spacing w:after="0"/>
              <w:jc w:val="left"/>
              <w:rPr>
                <w:color w:val="000000"/>
                <w:sz w:val="20"/>
                <w:szCs w:val="20"/>
                <w:lang w:eastAsia="hu-HU"/>
              </w:rPr>
            </w:pPr>
            <w:r w:rsidRPr="00BE7E35">
              <w:rPr>
                <w:color w:val="000000"/>
                <w:sz w:val="20"/>
                <w:szCs w:val="20"/>
                <w:lang w:eastAsia="hu-HU"/>
              </w:rPr>
              <w:t>Jegyzetkészítés eseményről kérdéssor alapján</w:t>
            </w:r>
          </w:p>
        </w:tc>
        <w:tc>
          <w:tcPr>
            <w:tcW w:w="1351" w:type="dxa"/>
            <w:tcBorders>
              <w:top w:val="nil"/>
              <w:left w:val="nil"/>
              <w:bottom w:val="single" w:sz="4" w:space="0" w:color="auto"/>
              <w:right w:val="single" w:sz="4" w:space="0" w:color="auto"/>
            </w:tcBorders>
            <w:vAlign w:val="center"/>
          </w:tcPr>
          <w:p w:rsidR="001E0B2C" w:rsidRPr="00BE7E35" w:rsidRDefault="001E0B2C" w:rsidP="00BE7E35">
            <w:pPr>
              <w:spacing w:after="0"/>
              <w:jc w:val="center"/>
              <w:rPr>
                <w:color w:val="000000"/>
                <w:sz w:val="20"/>
                <w:szCs w:val="20"/>
                <w:lang w:eastAsia="hu-HU"/>
              </w:rPr>
            </w:pPr>
            <w:r w:rsidRPr="00BE7E35">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BE7E35" w:rsidRDefault="001E0B2C" w:rsidP="00BE7E35">
            <w:pPr>
              <w:spacing w:after="0"/>
              <w:jc w:val="center"/>
              <w:rPr>
                <w:color w:val="000000"/>
                <w:sz w:val="20"/>
                <w:szCs w:val="20"/>
                <w:lang w:eastAsia="hu-HU"/>
              </w:rPr>
            </w:pPr>
            <w:r w:rsidRPr="00BE7E35">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BE7E35" w:rsidRDefault="001E0B2C" w:rsidP="00BE7E35">
            <w:pPr>
              <w:spacing w:after="0"/>
              <w:jc w:val="center"/>
              <w:rPr>
                <w:color w:val="000000"/>
                <w:sz w:val="20"/>
                <w:szCs w:val="20"/>
                <w:lang w:eastAsia="hu-HU"/>
              </w:rPr>
            </w:pPr>
            <w:r w:rsidRPr="00BE7E35">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BE7E35" w:rsidRDefault="001E0B2C" w:rsidP="00BE7E35">
            <w:pPr>
              <w:spacing w:after="0"/>
              <w:jc w:val="left"/>
              <w:rPr>
                <w:color w:val="000000"/>
                <w:sz w:val="20"/>
                <w:szCs w:val="20"/>
                <w:lang w:eastAsia="hu-HU"/>
              </w:rPr>
            </w:pPr>
            <w:r w:rsidRPr="00BE7E35">
              <w:rPr>
                <w:color w:val="000000"/>
                <w:sz w:val="20"/>
                <w:szCs w:val="20"/>
                <w:lang w:eastAsia="hu-HU"/>
              </w:rPr>
              <w:t> </w:t>
            </w:r>
          </w:p>
        </w:tc>
      </w:tr>
      <w:tr w:rsidR="001E0B2C" w:rsidRPr="00463BE8" w:rsidTr="005C7088">
        <w:trPr>
          <w:trHeight w:val="276"/>
        </w:trPr>
        <w:tc>
          <w:tcPr>
            <w:tcW w:w="989" w:type="dxa"/>
            <w:tcBorders>
              <w:top w:val="nil"/>
              <w:left w:val="single" w:sz="4" w:space="0" w:color="auto"/>
              <w:bottom w:val="single" w:sz="4" w:space="0" w:color="auto"/>
              <w:right w:val="single" w:sz="4" w:space="0" w:color="auto"/>
            </w:tcBorders>
            <w:shd w:val="clear" w:color="000000" w:fill="D9D9D9"/>
            <w:vAlign w:val="center"/>
          </w:tcPr>
          <w:p w:rsidR="001E0B2C" w:rsidRPr="00BE7E35" w:rsidRDefault="001E0B2C" w:rsidP="00BE7E35">
            <w:pPr>
              <w:spacing w:after="0"/>
              <w:jc w:val="center"/>
              <w:rPr>
                <w:color w:val="000000"/>
                <w:sz w:val="20"/>
                <w:szCs w:val="20"/>
                <w:lang w:eastAsia="hu-HU"/>
              </w:rPr>
            </w:pPr>
            <w:r w:rsidRPr="00BE7E35">
              <w:rPr>
                <w:color w:val="000000"/>
                <w:sz w:val="20"/>
                <w:szCs w:val="20"/>
                <w:lang w:eastAsia="hu-HU"/>
              </w:rPr>
              <w:t>5.</w:t>
            </w:r>
          </w:p>
        </w:tc>
        <w:tc>
          <w:tcPr>
            <w:tcW w:w="2588" w:type="dxa"/>
            <w:tcBorders>
              <w:top w:val="nil"/>
              <w:left w:val="nil"/>
              <w:bottom w:val="single" w:sz="4" w:space="0" w:color="auto"/>
              <w:right w:val="nil"/>
            </w:tcBorders>
            <w:shd w:val="clear" w:color="000000" w:fill="D9D9D9"/>
            <w:vAlign w:val="center"/>
          </w:tcPr>
          <w:p w:rsidR="001E0B2C" w:rsidRPr="00BE7E35" w:rsidRDefault="001E0B2C" w:rsidP="00BE7E35">
            <w:pPr>
              <w:spacing w:after="0"/>
              <w:jc w:val="left"/>
              <w:rPr>
                <w:color w:val="000000"/>
                <w:sz w:val="20"/>
                <w:szCs w:val="20"/>
                <w:lang w:eastAsia="hu-HU"/>
              </w:rPr>
            </w:pPr>
            <w:r w:rsidRPr="00BE7E35">
              <w:rPr>
                <w:color w:val="000000"/>
                <w:sz w:val="20"/>
                <w:szCs w:val="20"/>
                <w:lang w:eastAsia="hu-HU"/>
              </w:rPr>
              <w:t>Csoportos munkaformák körében</w:t>
            </w:r>
          </w:p>
        </w:tc>
        <w:tc>
          <w:tcPr>
            <w:tcW w:w="1351" w:type="dxa"/>
            <w:tcBorders>
              <w:top w:val="nil"/>
              <w:left w:val="nil"/>
              <w:bottom w:val="single" w:sz="4" w:space="0" w:color="auto"/>
              <w:right w:val="nil"/>
            </w:tcBorders>
            <w:shd w:val="clear" w:color="000000" w:fill="D9D9D9"/>
            <w:vAlign w:val="center"/>
          </w:tcPr>
          <w:p w:rsidR="001E0B2C" w:rsidRPr="00BE7E35" w:rsidRDefault="001E0B2C" w:rsidP="00BE7E35">
            <w:pPr>
              <w:spacing w:after="0"/>
              <w:jc w:val="left"/>
              <w:rPr>
                <w:color w:val="000000"/>
                <w:sz w:val="20"/>
                <w:szCs w:val="20"/>
                <w:lang w:eastAsia="hu-HU"/>
              </w:rPr>
            </w:pPr>
            <w:r w:rsidRPr="00BE7E35">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BE7E35" w:rsidRDefault="001E0B2C" w:rsidP="00BE7E35">
            <w:pPr>
              <w:spacing w:after="0"/>
              <w:jc w:val="left"/>
              <w:rPr>
                <w:color w:val="000000"/>
                <w:sz w:val="20"/>
                <w:szCs w:val="20"/>
                <w:lang w:eastAsia="hu-HU"/>
              </w:rPr>
            </w:pPr>
            <w:r w:rsidRPr="00BE7E35">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BE7E35" w:rsidRDefault="001E0B2C" w:rsidP="00BE7E35">
            <w:pPr>
              <w:spacing w:after="0"/>
              <w:jc w:val="left"/>
              <w:rPr>
                <w:color w:val="000000"/>
                <w:sz w:val="20"/>
                <w:szCs w:val="20"/>
                <w:lang w:eastAsia="hu-HU"/>
              </w:rPr>
            </w:pPr>
            <w:r w:rsidRPr="00BE7E35">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BE7E35" w:rsidRDefault="001E0B2C" w:rsidP="00BE7E35">
            <w:pPr>
              <w:spacing w:after="0"/>
              <w:jc w:val="left"/>
              <w:rPr>
                <w:color w:val="000000"/>
                <w:sz w:val="20"/>
                <w:szCs w:val="20"/>
                <w:lang w:eastAsia="hu-HU"/>
              </w:rPr>
            </w:pPr>
            <w:r w:rsidRPr="00BE7E35">
              <w:rPr>
                <w:color w:val="000000"/>
                <w:sz w:val="20"/>
                <w:szCs w:val="20"/>
                <w:lang w:eastAsia="hu-HU"/>
              </w:rPr>
              <w:t> </w:t>
            </w:r>
          </w:p>
        </w:tc>
      </w:tr>
      <w:tr w:rsidR="001E0B2C" w:rsidRPr="00463BE8" w:rsidTr="005C7088">
        <w:trPr>
          <w:trHeight w:val="528"/>
        </w:trPr>
        <w:tc>
          <w:tcPr>
            <w:tcW w:w="989" w:type="dxa"/>
            <w:tcBorders>
              <w:top w:val="nil"/>
              <w:left w:val="single" w:sz="4" w:space="0" w:color="auto"/>
              <w:bottom w:val="single" w:sz="4" w:space="0" w:color="auto"/>
              <w:right w:val="single" w:sz="4" w:space="0" w:color="auto"/>
            </w:tcBorders>
            <w:vAlign w:val="center"/>
          </w:tcPr>
          <w:p w:rsidR="001E0B2C" w:rsidRPr="00BE7E35" w:rsidRDefault="001E0B2C" w:rsidP="00BE7E35">
            <w:pPr>
              <w:spacing w:after="0"/>
              <w:jc w:val="center"/>
              <w:rPr>
                <w:color w:val="000000"/>
                <w:sz w:val="20"/>
                <w:szCs w:val="20"/>
                <w:lang w:eastAsia="hu-HU"/>
              </w:rPr>
            </w:pPr>
            <w:r>
              <w:rPr>
                <w:color w:val="000000"/>
                <w:sz w:val="20"/>
                <w:szCs w:val="20"/>
                <w:lang w:eastAsia="hu-HU"/>
              </w:rPr>
              <w:t>5.1</w:t>
            </w:r>
            <w:r w:rsidRPr="00BE7E35">
              <w:rPr>
                <w:color w:val="000000"/>
                <w:sz w:val="20"/>
                <w:szCs w:val="20"/>
                <w:lang w:eastAsia="hu-HU"/>
              </w:rPr>
              <w:t>.</w:t>
            </w:r>
          </w:p>
        </w:tc>
        <w:tc>
          <w:tcPr>
            <w:tcW w:w="2588" w:type="dxa"/>
            <w:tcBorders>
              <w:top w:val="nil"/>
              <w:left w:val="nil"/>
              <w:bottom w:val="single" w:sz="4" w:space="0" w:color="auto"/>
              <w:right w:val="single" w:sz="4" w:space="0" w:color="auto"/>
            </w:tcBorders>
            <w:vAlign w:val="center"/>
          </w:tcPr>
          <w:p w:rsidR="001E0B2C" w:rsidRPr="00BE7E35" w:rsidRDefault="001E0B2C" w:rsidP="00BE7E35">
            <w:pPr>
              <w:spacing w:after="0"/>
              <w:jc w:val="left"/>
              <w:rPr>
                <w:color w:val="000000"/>
                <w:sz w:val="20"/>
                <w:szCs w:val="20"/>
                <w:lang w:eastAsia="hu-HU"/>
              </w:rPr>
            </w:pPr>
            <w:r w:rsidRPr="00BE7E35">
              <w:rPr>
                <w:color w:val="000000"/>
                <w:sz w:val="20"/>
                <w:szCs w:val="20"/>
                <w:lang w:eastAsia="hu-HU"/>
              </w:rPr>
              <w:t>Információk rendszerezése mozaikfeladattal</w:t>
            </w:r>
          </w:p>
        </w:tc>
        <w:tc>
          <w:tcPr>
            <w:tcW w:w="1351" w:type="dxa"/>
            <w:tcBorders>
              <w:top w:val="nil"/>
              <w:left w:val="nil"/>
              <w:bottom w:val="single" w:sz="4" w:space="0" w:color="auto"/>
              <w:right w:val="single" w:sz="4" w:space="0" w:color="auto"/>
            </w:tcBorders>
            <w:vAlign w:val="center"/>
          </w:tcPr>
          <w:p w:rsidR="001E0B2C" w:rsidRPr="00BE7E35" w:rsidRDefault="001E0B2C" w:rsidP="00BE7E35">
            <w:pPr>
              <w:spacing w:after="0"/>
              <w:jc w:val="center"/>
              <w:rPr>
                <w:color w:val="000000"/>
                <w:sz w:val="20"/>
                <w:szCs w:val="20"/>
                <w:lang w:eastAsia="hu-HU"/>
              </w:rPr>
            </w:pPr>
            <w:r w:rsidRPr="00BE7E35">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BE7E35" w:rsidRDefault="001E0B2C" w:rsidP="00BE7E35">
            <w:pPr>
              <w:spacing w:after="0"/>
              <w:jc w:val="center"/>
              <w:rPr>
                <w:color w:val="000000"/>
                <w:sz w:val="20"/>
                <w:szCs w:val="20"/>
                <w:lang w:eastAsia="hu-HU"/>
              </w:rPr>
            </w:pPr>
            <w:r w:rsidRPr="00BE7E35">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BE7E35" w:rsidRDefault="001E0B2C" w:rsidP="00BE7E35">
            <w:pPr>
              <w:spacing w:after="0"/>
              <w:jc w:val="center"/>
              <w:rPr>
                <w:color w:val="000000"/>
                <w:sz w:val="20"/>
                <w:szCs w:val="20"/>
                <w:lang w:eastAsia="hu-HU"/>
              </w:rPr>
            </w:pPr>
            <w:r w:rsidRPr="00BE7E35">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BE7E35" w:rsidRDefault="001E0B2C" w:rsidP="00BE7E35">
            <w:pPr>
              <w:spacing w:after="0"/>
              <w:jc w:val="left"/>
              <w:rPr>
                <w:color w:val="000000"/>
                <w:sz w:val="20"/>
                <w:szCs w:val="20"/>
                <w:lang w:eastAsia="hu-HU"/>
              </w:rPr>
            </w:pPr>
            <w:r w:rsidRPr="00BE7E35">
              <w:rPr>
                <w:color w:val="000000"/>
                <w:sz w:val="20"/>
                <w:szCs w:val="20"/>
                <w:lang w:eastAsia="hu-HU"/>
              </w:rPr>
              <w:t> </w:t>
            </w:r>
          </w:p>
        </w:tc>
      </w:tr>
      <w:tr w:rsidR="001E0B2C" w:rsidRPr="00463BE8" w:rsidTr="005C7088">
        <w:trPr>
          <w:trHeight w:val="276"/>
        </w:trPr>
        <w:tc>
          <w:tcPr>
            <w:tcW w:w="989" w:type="dxa"/>
            <w:tcBorders>
              <w:top w:val="nil"/>
              <w:left w:val="single" w:sz="4" w:space="0" w:color="auto"/>
              <w:bottom w:val="single" w:sz="4" w:space="0" w:color="auto"/>
              <w:right w:val="single" w:sz="4" w:space="0" w:color="auto"/>
            </w:tcBorders>
            <w:shd w:val="clear" w:color="000000" w:fill="D9D9D9"/>
            <w:vAlign w:val="center"/>
          </w:tcPr>
          <w:p w:rsidR="001E0B2C" w:rsidRPr="00BE7E35" w:rsidRDefault="001E0B2C" w:rsidP="00BE7E35">
            <w:pPr>
              <w:spacing w:after="0"/>
              <w:jc w:val="center"/>
              <w:rPr>
                <w:color w:val="000000"/>
                <w:sz w:val="20"/>
                <w:szCs w:val="20"/>
                <w:lang w:eastAsia="hu-HU"/>
              </w:rPr>
            </w:pPr>
            <w:r w:rsidRPr="00BE7E35">
              <w:rPr>
                <w:color w:val="000000"/>
                <w:sz w:val="20"/>
                <w:szCs w:val="20"/>
                <w:lang w:eastAsia="hu-HU"/>
              </w:rPr>
              <w:t>6.</w:t>
            </w:r>
          </w:p>
        </w:tc>
        <w:tc>
          <w:tcPr>
            <w:tcW w:w="2588" w:type="dxa"/>
            <w:tcBorders>
              <w:top w:val="nil"/>
              <w:left w:val="nil"/>
              <w:bottom w:val="single" w:sz="4" w:space="0" w:color="auto"/>
              <w:right w:val="nil"/>
            </w:tcBorders>
            <w:shd w:val="clear" w:color="000000" w:fill="D9D9D9"/>
            <w:vAlign w:val="center"/>
          </w:tcPr>
          <w:p w:rsidR="001E0B2C" w:rsidRPr="00BE7E35" w:rsidRDefault="001E0B2C" w:rsidP="00BE7E35">
            <w:pPr>
              <w:spacing w:after="0"/>
              <w:jc w:val="left"/>
              <w:rPr>
                <w:color w:val="000000"/>
                <w:sz w:val="20"/>
                <w:szCs w:val="20"/>
                <w:lang w:eastAsia="hu-HU"/>
              </w:rPr>
            </w:pPr>
            <w:r w:rsidRPr="00BE7E35">
              <w:rPr>
                <w:color w:val="000000"/>
                <w:sz w:val="20"/>
                <w:szCs w:val="20"/>
                <w:lang w:eastAsia="hu-HU"/>
              </w:rPr>
              <w:t>Gyakorlati munkavégzés körében</w:t>
            </w:r>
          </w:p>
        </w:tc>
        <w:tc>
          <w:tcPr>
            <w:tcW w:w="1351" w:type="dxa"/>
            <w:tcBorders>
              <w:top w:val="nil"/>
              <w:left w:val="nil"/>
              <w:bottom w:val="single" w:sz="4" w:space="0" w:color="auto"/>
              <w:right w:val="nil"/>
            </w:tcBorders>
            <w:shd w:val="clear" w:color="000000" w:fill="D9D9D9"/>
            <w:vAlign w:val="center"/>
          </w:tcPr>
          <w:p w:rsidR="001E0B2C" w:rsidRPr="00BE7E35" w:rsidRDefault="001E0B2C" w:rsidP="00BE7E35">
            <w:pPr>
              <w:spacing w:after="0"/>
              <w:jc w:val="left"/>
              <w:rPr>
                <w:color w:val="000000"/>
                <w:sz w:val="20"/>
                <w:szCs w:val="20"/>
                <w:lang w:eastAsia="hu-HU"/>
              </w:rPr>
            </w:pPr>
            <w:r w:rsidRPr="00BE7E35">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BE7E35" w:rsidRDefault="001E0B2C" w:rsidP="00BE7E35">
            <w:pPr>
              <w:spacing w:after="0"/>
              <w:jc w:val="left"/>
              <w:rPr>
                <w:color w:val="000000"/>
                <w:sz w:val="20"/>
                <w:szCs w:val="20"/>
                <w:lang w:eastAsia="hu-HU"/>
              </w:rPr>
            </w:pPr>
            <w:r w:rsidRPr="00BE7E35">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BE7E35" w:rsidRDefault="001E0B2C" w:rsidP="00BE7E35">
            <w:pPr>
              <w:spacing w:after="0"/>
              <w:jc w:val="left"/>
              <w:rPr>
                <w:color w:val="000000"/>
                <w:sz w:val="20"/>
                <w:szCs w:val="20"/>
                <w:lang w:eastAsia="hu-HU"/>
              </w:rPr>
            </w:pPr>
            <w:r w:rsidRPr="00BE7E35">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BE7E35" w:rsidRDefault="001E0B2C" w:rsidP="00BE7E35">
            <w:pPr>
              <w:spacing w:after="0"/>
              <w:jc w:val="left"/>
              <w:rPr>
                <w:color w:val="000000"/>
                <w:sz w:val="20"/>
                <w:szCs w:val="20"/>
                <w:lang w:eastAsia="hu-HU"/>
              </w:rPr>
            </w:pPr>
            <w:r w:rsidRPr="00BE7E35">
              <w:rPr>
                <w:color w:val="000000"/>
                <w:sz w:val="20"/>
                <w:szCs w:val="20"/>
                <w:lang w:eastAsia="hu-HU"/>
              </w:rPr>
              <w:t> </w:t>
            </w:r>
          </w:p>
        </w:tc>
      </w:tr>
      <w:tr w:rsidR="001E0B2C" w:rsidRPr="00463BE8" w:rsidTr="005C7088">
        <w:trPr>
          <w:trHeight w:val="528"/>
        </w:trPr>
        <w:tc>
          <w:tcPr>
            <w:tcW w:w="989" w:type="dxa"/>
            <w:tcBorders>
              <w:top w:val="nil"/>
              <w:left w:val="single" w:sz="4" w:space="0" w:color="auto"/>
              <w:bottom w:val="single" w:sz="4" w:space="0" w:color="auto"/>
              <w:right w:val="single" w:sz="4" w:space="0" w:color="auto"/>
            </w:tcBorders>
            <w:vAlign w:val="center"/>
          </w:tcPr>
          <w:p w:rsidR="001E0B2C" w:rsidRPr="00BE7E35" w:rsidRDefault="001E0B2C" w:rsidP="00BE7E35">
            <w:pPr>
              <w:spacing w:after="0"/>
              <w:jc w:val="center"/>
              <w:rPr>
                <w:color w:val="000000"/>
                <w:sz w:val="20"/>
                <w:szCs w:val="20"/>
                <w:lang w:eastAsia="hu-HU"/>
              </w:rPr>
            </w:pPr>
            <w:r>
              <w:rPr>
                <w:color w:val="000000"/>
                <w:sz w:val="20"/>
                <w:szCs w:val="20"/>
                <w:lang w:eastAsia="hu-HU"/>
              </w:rPr>
              <w:t>6.1</w:t>
            </w:r>
            <w:r w:rsidRPr="00BE7E35">
              <w:rPr>
                <w:color w:val="000000"/>
                <w:sz w:val="20"/>
                <w:szCs w:val="20"/>
                <w:lang w:eastAsia="hu-HU"/>
              </w:rPr>
              <w:t>.</w:t>
            </w:r>
          </w:p>
        </w:tc>
        <w:tc>
          <w:tcPr>
            <w:tcW w:w="2588" w:type="dxa"/>
            <w:tcBorders>
              <w:top w:val="nil"/>
              <w:left w:val="nil"/>
              <w:bottom w:val="single" w:sz="4" w:space="0" w:color="auto"/>
              <w:right w:val="single" w:sz="4" w:space="0" w:color="auto"/>
            </w:tcBorders>
            <w:vAlign w:val="center"/>
          </w:tcPr>
          <w:p w:rsidR="001E0B2C" w:rsidRPr="00BE7E35" w:rsidRDefault="001E0B2C" w:rsidP="00BE7E35">
            <w:pPr>
              <w:spacing w:after="0"/>
              <w:jc w:val="left"/>
              <w:rPr>
                <w:color w:val="000000"/>
                <w:sz w:val="20"/>
                <w:szCs w:val="20"/>
                <w:lang w:eastAsia="hu-HU"/>
              </w:rPr>
            </w:pPr>
            <w:r w:rsidRPr="00BE7E35">
              <w:rPr>
                <w:color w:val="000000"/>
                <w:sz w:val="20"/>
                <w:szCs w:val="20"/>
                <w:lang w:eastAsia="hu-HU"/>
              </w:rPr>
              <w:t>Munkamegfigyelés adott szempontok alapján</w:t>
            </w:r>
          </w:p>
        </w:tc>
        <w:tc>
          <w:tcPr>
            <w:tcW w:w="1351" w:type="dxa"/>
            <w:tcBorders>
              <w:top w:val="nil"/>
              <w:left w:val="nil"/>
              <w:bottom w:val="single" w:sz="4" w:space="0" w:color="auto"/>
              <w:right w:val="single" w:sz="4" w:space="0" w:color="auto"/>
            </w:tcBorders>
            <w:vAlign w:val="center"/>
          </w:tcPr>
          <w:p w:rsidR="001E0B2C" w:rsidRPr="00BE7E35" w:rsidRDefault="001E0B2C" w:rsidP="00BE7E35">
            <w:pPr>
              <w:spacing w:after="0"/>
              <w:jc w:val="center"/>
              <w:rPr>
                <w:color w:val="000000"/>
                <w:sz w:val="20"/>
                <w:szCs w:val="20"/>
                <w:lang w:eastAsia="hu-HU"/>
              </w:rPr>
            </w:pPr>
            <w:r w:rsidRPr="00BE7E35">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BE7E35" w:rsidRDefault="001E0B2C" w:rsidP="00BE7E35">
            <w:pPr>
              <w:spacing w:after="0"/>
              <w:jc w:val="center"/>
              <w:rPr>
                <w:color w:val="000000"/>
                <w:sz w:val="20"/>
                <w:szCs w:val="20"/>
                <w:lang w:eastAsia="hu-HU"/>
              </w:rPr>
            </w:pPr>
            <w:r w:rsidRPr="00BE7E35">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BE7E35" w:rsidRDefault="001E0B2C" w:rsidP="00BE7E35">
            <w:pPr>
              <w:spacing w:after="0"/>
              <w:jc w:val="center"/>
              <w:rPr>
                <w:color w:val="000000"/>
                <w:sz w:val="20"/>
                <w:szCs w:val="20"/>
                <w:lang w:eastAsia="hu-HU"/>
              </w:rPr>
            </w:pPr>
            <w:r w:rsidRPr="00BE7E35">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BE7E35" w:rsidRDefault="001E0B2C" w:rsidP="00BE7E35">
            <w:pPr>
              <w:spacing w:after="0"/>
              <w:jc w:val="left"/>
              <w:rPr>
                <w:color w:val="000000"/>
                <w:sz w:val="20"/>
                <w:szCs w:val="20"/>
                <w:lang w:eastAsia="hu-HU"/>
              </w:rPr>
            </w:pPr>
            <w:r w:rsidRPr="00BE7E35">
              <w:rPr>
                <w:color w:val="000000"/>
                <w:sz w:val="20"/>
                <w:szCs w:val="20"/>
                <w:lang w:eastAsia="hu-HU"/>
              </w:rPr>
              <w:t> </w:t>
            </w:r>
          </w:p>
        </w:tc>
      </w:tr>
      <w:tr w:rsidR="001E0B2C" w:rsidRPr="00463BE8" w:rsidTr="005C7088">
        <w:trPr>
          <w:trHeight w:val="276"/>
        </w:trPr>
        <w:tc>
          <w:tcPr>
            <w:tcW w:w="989" w:type="dxa"/>
            <w:tcBorders>
              <w:top w:val="nil"/>
              <w:left w:val="single" w:sz="4" w:space="0" w:color="auto"/>
              <w:bottom w:val="single" w:sz="4" w:space="0" w:color="auto"/>
              <w:right w:val="single" w:sz="4" w:space="0" w:color="auto"/>
            </w:tcBorders>
            <w:shd w:val="clear" w:color="000000" w:fill="D9D9D9"/>
            <w:vAlign w:val="center"/>
          </w:tcPr>
          <w:p w:rsidR="001E0B2C" w:rsidRPr="00BE7E35" w:rsidRDefault="001E0B2C" w:rsidP="00BE7E35">
            <w:pPr>
              <w:spacing w:after="0"/>
              <w:jc w:val="center"/>
              <w:rPr>
                <w:color w:val="000000"/>
                <w:sz w:val="20"/>
                <w:szCs w:val="20"/>
                <w:lang w:eastAsia="hu-HU"/>
              </w:rPr>
            </w:pPr>
            <w:r w:rsidRPr="00BE7E35">
              <w:rPr>
                <w:color w:val="000000"/>
                <w:sz w:val="20"/>
                <w:szCs w:val="20"/>
                <w:lang w:eastAsia="hu-HU"/>
              </w:rPr>
              <w:t>7.</w:t>
            </w:r>
          </w:p>
        </w:tc>
        <w:tc>
          <w:tcPr>
            <w:tcW w:w="2588" w:type="dxa"/>
            <w:tcBorders>
              <w:top w:val="nil"/>
              <w:left w:val="nil"/>
              <w:bottom w:val="single" w:sz="4" w:space="0" w:color="auto"/>
              <w:right w:val="nil"/>
            </w:tcBorders>
            <w:shd w:val="clear" w:color="000000" w:fill="D9D9D9"/>
            <w:vAlign w:val="center"/>
          </w:tcPr>
          <w:p w:rsidR="001E0B2C" w:rsidRPr="00BE7E35" w:rsidRDefault="001E0B2C" w:rsidP="00BE7E35">
            <w:pPr>
              <w:spacing w:after="0"/>
              <w:jc w:val="left"/>
              <w:rPr>
                <w:color w:val="000000"/>
                <w:sz w:val="20"/>
                <w:szCs w:val="20"/>
                <w:lang w:eastAsia="hu-HU"/>
              </w:rPr>
            </w:pPr>
            <w:r w:rsidRPr="00BE7E35">
              <w:rPr>
                <w:color w:val="000000"/>
                <w:sz w:val="20"/>
                <w:szCs w:val="20"/>
                <w:lang w:eastAsia="hu-HU"/>
              </w:rPr>
              <w:t>Üzemeltetési tevékenységek körében</w:t>
            </w:r>
          </w:p>
        </w:tc>
        <w:tc>
          <w:tcPr>
            <w:tcW w:w="1351" w:type="dxa"/>
            <w:tcBorders>
              <w:top w:val="nil"/>
              <w:left w:val="nil"/>
              <w:bottom w:val="single" w:sz="4" w:space="0" w:color="auto"/>
              <w:right w:val="nil"/>
            </w:tcBorders>
            <w:shd w:val="clear" w:color="000000" w:fill="D9D9D9"/>
            <w:vAlign w:val="center"/>
          </w:tcPr>
          <w:p w:rsidR="001E0B2C" w:rsidRPr="00BE7E35" w:rsidRDefault="001E0B2C" w:rsidP="00BE7E35">
            <w:pPr>
              <w:spacing w:after="0"/>
              <w:jc w:val="left"/>
              <w:rPr>
                <w:color w:val="000000"/>
                <w:sz w:val="20"/>
                <w:szCs w:val="20"/>
                <w:lang w:eastAsia="hu-HU"/>
              </w:rPr>
            </w:pPr>
            <w:r w:rsidRPr="00BE7E35">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BE7E35" w:rsidRDefault="001E0B2C" w:rsidP="00BE7E35">
            <w:pPr>
              <w:spacing w:after="0"/>
              <w:jc w:val="left"/>
              <w:rPr>
                <w:color w:val="000000"/>
                <w:sz w:val="20"/>
                <w:szCs w:val="20"/>
                <w:lang w:eastAsia="hu-HU"/>
              </w:rPr>
            </w:pPr>
            <w:r w:rsidRPr="00BE7E35">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BE7E35" w:rsidRDefault="001E0B2C" w:rsidP="00BE7E35">
            <w:pPr>
              <w:spacing w:after="0"/>
              <w:jc w:val="left"/>
              <w:rPr>
                <w:color w:val="000000"/>
                <w:sz w:val="20"/>
                <w:szCs w:val="20"/>
                <w:lang w:eastAsia="hu-HU"/>
              </w:rPr>
            </w:pPr>
            <w:r w:rsidRPr="00BE7E35">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BE7E35" w:rsidRDefault="001E0B2C" w:rsidP="00BE7E35">
            <w:pPr>
              <w:spacing w:after="0"/>
              <w:jc w:val="left"/>
              <w:rPr>
                <w:color w:val="000000"/>
                <w:sz w:val="20"/>
                <w:szCs w:val="20"/>
                <w:lang w:eastAsia="hu-HU"/>
              </w:rPr>
            </w:pPr>
            <w:r w:rsidRPr="00BE7E35">
              <w:rPr>
                <w:color w:val="000000"/>
                <w:sz w:val="20"/>
                <w:szCs w:val="20"/>
                <w:lang w:eastAsia="hu-HU"/>
              </w:rPr>
              <w:t> </w:t>
            </w:r>
          </w:p>
        </w:tc>
      </w:tr>
      <w:tr w:rsidR="001E0B2C" w:rsidRPr="00463BE8" w:rsidTr="005C7088">
        <w:trPr>
          <w:trHeight w:val="528"/>
        </w:trPr>
        <w:tc>
          <w:tcPr>
            <w:tcW w:w="989" w:type="dxa"/>
            <w:tcBorders>
              <w:top w:val="nil"/>
              <w:left w:val="single" w:sz="4" w:space="0" w:color="auto"/>
              <w:bottom w:val="single" w:sz="4" w:space="0" w:color="auto"/>
              <w:right w:val="single" w:sz="4" w:space="0" w:color="auto"/>
            </w:tcBorders>
            <w:vAlign w:val="center"/>
          </w:tcPr>
          <w:p w:rsidR="001E0B2C" w:rsidRPr="00BE7E35" w:rsidRDefault="001E0B2C" w:rsidP="00BE7E35">
            <w:pPr>
              <w:spacing w:after="0"/>
              <w:jc w:val="center"/>
              <w:rPr>
                <w:color w:val="000000"/>
                <w:sz w:val="20"/>
                <w:szCs w:val="20"/>
                <w:lang w:eastAsia="hu-HU"/>
              </w:rPr>
            </w:pPr>
            <w:r w:rsidRPr="00BE7E35">
              <w:rPr>
                <w:color w:val="000000"/>
                <w:sz w:val="20"/>
                <w:szCs w:val="20"/>
                <w:lang w:eastAsia="hu-HU"/>
              </w:rPr>
              <w:t>7.1.</w:t>
            </w:r>
          </w:p>
        </w:tc>
        <w:tc>
          <w:tcPr>
            <w:tcW w:w="2588" w:type="dxa"/>
            <w:tcBorders>
              <w:top w:val="nil"/>
              <w:left w:val="nil"/>
              <w:bottom w:val="single" w:sz="4" w:space="0" w:color="auto"/>
              <w:right w:val="single" w:sz="4" w:space="0" w:color="auto"/>
            </w:tcBorders>
            <w:vAlign w:val="center"/>
          </w:tcPr>
          <w:p w:rsidR="001E0B2C" w:rsidRPr="00BE7E35" w:rsidRDefault="001E0B2C" w:rsidP="00BE7E35">
            <w:pPr>
              <w:spacing w:after="0"/>
              <w:jc w:val="left"/>
              <w:rPr>
                <w:color w:val="000000"/>
                <w:sz w:val="20"/>
                <w:szCs w:val="20"/>
                <w:lang w:eastAsia="hu-HU"/>
              </w:rPr>
            </w:pPr>
            <w:r w:rsidRPr="00BE7E35">
              <w:rPr>
                <w:color w:val="000000"/>
                <w:sz w:val="20"/>
                <w:szCs w:val="20"/>
                <w:lang w:eastAsia="hu-HU"/>
              </w:rPr>
              <w:t>Géprendszer megfigyelése adott szempontok alapján</w:t>
            </w:r>
          </w:p>
        </w:tc>
        <w:tc>
          <w:tcPr>
            <w:tcW w:w="1351" w:type="dxa"/>
            <w:tcBorders>
              <w:top w:val="nil"/>
              <w:left w:val="nil"/>
              <w:bottom w:val="single" w:sz="4" w:space="0" w:color="auto"/>
              <w:right w:val="single" w:sz="4" w:space="0" w:color="auto"/>
            </w:tcBorders>
            <w:vAlign w:val="center"/>
          </w:tcPr>
          <w:p w:rsidR="001E0B2C" w:rsidRPr="00BE7E35" w:rsidRDefault="001E0B2C" w:rsidP="00BE7E35">
            <w:pPr>
              <w:spacing w:after="0"/>
              <w:jc w:val="center"/>
              <w:rPr>
                <w:color w:val="000000"/>
                <w:sz w:val="20"/>
                <w:szCs w:val="20"/>
                <w:lang w:eastAsia="hu-HU"/>
              </w:rPr>
            </w:pPr>
            <w:r w:rsidRPr="00BE7E35">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BE7E35" w:rsidRDefault="001E0B2C" w:rsidP="00BE7E35">
            <w:pPr>
              <w:spacing w:after="0"/>
              <w:jc w:val="center"/>
              <w:rPr>
                <w:color w:val="000000"/>
                <w:sz w:val="20"/>
                <w:szCs w:val="20"/>
                <w:lang w:eastAsia="hu-HU"/>
              </w:rPr>
            </w:pPr>
            <w:r w:rsidRPr="00BE7E35">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BE7E35" w:rsidRDefault="001E0B2C" w:rsidP="00BE7E35">
            <w:pPr>
              <w:spacing w:after="0"/>
              <w:jc w:val="center"/>
              <w:rPr>
                <w:color w:val="000000"/>
                <w:sz w:val="20"/>
                <w:szCs w:val="20"/>
                <w:lang w:eastAsia="hu-HU"/>
              </w:rPr>
            </w:pPr>
            <w:r w:rsidRPr="00BE7E35">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BE7E35" w:rsidRDefault="001E0B2C" w:rsidP="00BE7E35">
            <w:pPr>
              <w:spacing w:after="0"/>
              <w:jc w:val="left"/>
              <w:rPr>
                <w:color w:val="000000"/>
                <w:sz w:val="20"/>
                <w:szCs w:val="20"/>
                <w:lang w:eastAsia="hu-HU"/>
              </w:rPr>
            </w:pPr>
            <w:r w:rsidRPr="00BE7E35">
              <w:rPr>
                <w:color w:val="000000"/>
                <w:sz w:val="20"/>
                <w:szCs w:val="20"/>
                <w:lang w:eastAsia="hu-HU"/>
              </w:rPr>
              <w:t> </w:t>
            </w:r>
          </w:p>
        </w:tc>
      </w:tr>
      <w:tr w:rsidR="001E0B2C" w:rsidRPr="00463BE8" w:rsidTr="005C7088">
        <w:trPr>
          <w:trHeight w:val="276"/>
        </w:trPr>
        <w:tc>
          <w:tcPr>
            <w:tcW w:w="989" w:type="dxa"/>
            <w:tcBorders>
              <w:top w:val="nil"/>
              <w:left w:val="single" w:sz="4" w:space="0" w:color="auto"/>
              <w:bottom w:val="single" w:sz="4" w:space="0" w:color="auto"/>
              <w:right w:val="single" w:sz="4" w:space="0" w:color="auto"/>
            </w:tcBorders>
            <w:shd w:val="clear" w:color="000000" w:fill="D9D9D9"/>
            <w:vAlign w:val="center"/>
          </w:tcPr>
          <w:p w:rsidR="001E0B2C" w:rsidRPr="00BE7E35" w:rsidRDefault="001E0B2C" w:rsidP="00BE7E35">
            <w:pPr>
              <w:spacing w:after="0"/>
              <w:jc w:val="center"/>
              <w:rPr>
                <w:color w:val="000000"/>
                <w:sz w:val="20"/>
                <w:szCs w:val="20"/>
                <w:lang w:eastAsia="hu-HU"/>
              </w:rPr>
            </w:pPr>
            <w:r w:rsidRPr="00BE7E35">
              <w:rPr>
                <w:color w:val="000000"/>
                <w:sz w:val="20"/>
                <w:szCs w:val="20"/>
                <w:lang w:eastAsia="hu-HU"/>
              </w:rPr>
              <w:t>8.</w:t>
            </w:r>
          </w:p>
        </w:tc>
        <w:tc>
          <w:tcPr>
            <w:tcW w:w="2588" w:type="dxa"/>
            <w:tcBorders>
              <w:top w:val="nil"/>
              <w:left w:val="nil"/>
              <w:bottom w:val="single" w:sz="4" w:space="0" w:color="auto"/>
              <w:right w:val="nil"/>
            </w:tcBorders>
            <w:shd w:val="clear" w:color="000000" w:fill="D9D9D9"/>
            <w:vAlign w:val="center"/>
          </w:tcPr>
          <w:p w:rsidR="001E0B2C" w:rsidRPr="00BE7E35" w:rsidRDefault="001E0B2C" w:rsidP="00BE7E35">
            <w:pPr>
              <w:spacing w:after="0"/>
              <w:jc w:val="left"/>
              <w:rPr>
                <w:color w:val="000000"/>
                <w:sz w:val="20"/>
                <w:szCs w:val="20"/>
                <w:lang w:eastAsia="hu-HU"/>
              </w:rPr>
            </w:pPr>
            <w:r w:rsidRPr="00BE7E35">
              <w:rPr>
                <w:color w:val="000000"/>
                <w:sz w:val="20"/>
                <w:szCs w:val="20"/>
                <w:lang w:eastAsia="hu-HU"/>
              </w:rPr>
              <w:t>Vizsgálati tevékenységek körében</w:t>
            </w:r>
          </w:p>
        </w:tc>
        <w:tc>
          <w:tcPr>
            <w:tcW w:w="1351" w:type="dxa"/>
            <w:tcBorders>
              <w:top w:val="nil"/>
              <w:left w:val="nil"/>
              <w:bottom w:val="single" w:sz="4" w:space="0" w:color="auto"/>
              <w:right w:val="nil"/>
            </w:tcBorders>
            <w:shd w:val="clear" w:color="000000" w:fill="D9D9D9"/>
            <w:vAlign w:val="center"/>
          </w:tcPr>
          <w:p w:rsidR="001E0B2C" w:rsidRPr="00BE7E35" w:rsidRDefault="001E0B2C" w:rsidP="00BE7E35">
            <w:pPr>
              <w:spacing w:after="0"/>
              <w:jc w:val="left"/>
              <w:rPr>
                <w:color w:val="000000"/>
                <w:sz w:val="20"/>
                <w:szCs w:val="20"/>
                <w:lang w:eastAsia="hu-HU"/>
              </w:rPr>
            </w:pPr>
            <w:r w:rsidRPr="00BE7E35">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BE7E35" w:rsidRDefault="001E0B2C" w:rsidP="00BE7E35">
            <w:pPr>
              <w:spacing w:after="0"/>
              <w:jc w:val="left"/>
              <w:rPr>
                <w:color w:val="000000"/>
                <w:sz w:val="20"/>
                <w:szCs w:val="20"/>
                <w:lang w:eastAsia="hu-HU"/>
              </w:rPr>
            </w:pPr>
            <w:r w:rsidRPr="00BE7E35">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BE7E35" w:rsidRDefault="001E0B2C" w:rsidP="00BE7E35">
            <w:pPr>
              <w:spacing w:after="0"/>
              <w:jc w:val="left"/>
              <w:rPr>
                <w:color w:val="000000"/>
                <w:sz w:val="20"/>
                <w:szCs w:val="20"/>
                <w:lang w:eastAsia="hu-HU"/>
              </w:rPr>
            </w:pPr>
            <w:r w:rsidRPr="00BE7E35">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BE7E35" w:rsidRDefault="001E0B2C" w:rsidP="00BE7E35">
            <w:pPr>
              <w:spacing w:after="0"/>
              <w:jc w:val="left"/>
              <w:rPr>
                <w:color w:val="000000"/>
                <w:sz w:val="20"/>
                <w:szCs w:val="20"/>
                <w:lang w:eastAsia="hu-HU"/>
              </w:rPr>
            </w:pPr>
            <w:r w:rsidRPr="00BE7E35">
              <w:rPr>
                <w:color w:val="000000"/>
                <w:sz w:val="20"/>
                <w:szCs w:val="20"/>
                <w:lang w:eastAsia="hu-HU"/>
              </w:rPr>
              <w:t> </w:t>
            </w:r>
          </w:p>
        </w:tc>
      </w:tr>
      <w:tr w:rsidR="001E0B2C" w:rsidRPr="00463BE8" w:rsidTr="005C7088">
        <w:trPr>
          <w:trHeight w:val="276"/>
        </w:trPr>
        <w:tc>
          <w:tcPr>
            <w:tcW w:w="989" w:type="dxa"/>
            <w:tcBorders>
              <w:top w:val="nil"/>
              <w:left w:val="single" w:sz="4" w:space="0" w:color="auto"/>
              <w:bottom w:val="single" w:sz="4" w:space="0" w:color="auto"/>
              <w:right w:val="single" w:sz="4" w:space="0" w:color="auto"/>
            </w:tcBorders>
            <w:vAlign w:val="center"/>
          </w:tcPr>
          <w:p w:rsidR="001E0B2C" w:rsidRPr="00BE7E35" w:rsidRDefault="001E0B2C" w:rsidP="00BE7E35">
            <w:pPr>
              <w:spacing w:after="0"/>
              <w:jc w:val="center"/>
              <w:rPr>
                <w:color w:val="000000"/>
                <w:sz w:val="20"/>
                <w:szCs w:val="20"/>
                <w:lang w:eastAsia="hu-HU"/>
              </w:rPr>
            </w:pPr>
            <w:r>
              <w:rPr>
                <w:color w:val="000000"/>
                <w:sz w:val="20"/>
                <w:szCs w:val="20"/>
                <w:lang w:eastAsia="hu-HU"/>
              </w:rPr>
              <w:t>8.1</w:t>
            </w:r>
            <w:r w:rsidRPr="00BE7E35">
              <w:rPr>
                <w:color w:val="000000"/>
                <w:sz w:val="20"/>
                <w:szCs w:val="20"/>
                <w:lang w:eastAsia="hu-HU"/>
              </w:rPr>
              <w:t>.</w:t>
            </w:r>
          </w:p>
        </w:tc>
        <w:tc>
          <w:tcPr>
            <w:tcW w:w="2588" w:type="dxa"/>
            <w:tcBorders>
              <w:top w:val="nil"/>
              <w:left w:val="nil"/>
              <w:bottom w:val="single" w:sz="4" w:space="0" w:color="auto"/>
              <w:right w:val="single" w:sz="4" w:space="0" w:color="auto"/>
            </w:tcBorders>
            <w:vAlign w:val="center"/>
          </w:tcPr>
          <w:p w:rsidR="001E0B2C" w:rsidRPr="00BE7E35" w:rsidRDefault="001E0B2C" w:rsidP="00BE7E35">
            <w:pPr>
              <w:spacing w:after="0"/>
              <w:jc w:val="left"/>
              <w:rPr>
                <w:color w:val="000000"/>
                <w:sz w:val="20"/>
                <w:szCs w:val="20"/>
                <w:lang w:eastAsia="hu-HU"/>
              </w:rPr>
            </w:pPr>
            <w:r w:rsidRPr="00BE7E35">
              <w:rPr>
                <w:color w:val="000000"/>
                <w:sz w:val="20"/>
                <w:szCs w:val="20"/>
                <w:lang w:eastAsia="hu-HU"/>
              </w:rPr>
              <w:t>Tárgyminták azonosítása</w:t>
            </w:r>
          </w:p>
        </w:tc>
        <w:tc>
          <w:tcPr>
            <w:tcW w:w="1351" w:type="dxa"/>
            <w:tcBorders>
              <w:top w:val="nil"/>
              <w:left w:val="nil"/>
              <w:bottom w:val="single" w:sz="4" w:space="0" w:color="auto"/>
              <w:right w:val="single" w:sz="4" w:space="0" w:color="auto"/>
            </w:tcBorders>
            <w:vAlign w:val="center"/>
          </w:tcPr>
          <w:p w:rsidR="001E0B2C" w:rsidRPr="00BE7E35" w:rsidRDefault="001E0B2C" w:rsidP="00BE7E35">
            <w:pPr>
              <w:spacing w:after="0"/>
              <w:jc w:val="center"/>
              <w:rPr>
                <w:color w:val="000000"/>
                <w:sz w:val="20"/>
                <w:szCs w:val="20"/>
                <w:lang w:eastAsia="hu-HU"/>
              </w:rPr>
            </w:pPr>
            <w:r w:rsidRPr="00BE7E35">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BE7E35" w:rsidRDefault="001E0B2C" w:rsidP="00BE7E35">
            <w:pPr>
              <w:spacing w:after="0"/>
              <w:jc w:val="center"/>
              <w:rPr>
                <w:color w:val="000000"/>
                <w:sz w:val="20"/>
                <w:szCs w:val="20"/>
                <w:lang w:eastAsia="hu-HU"/>
              </w:rPr>
            </w:pPr>
            <w:r w:rsidRPr="00BE7E35">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BE7E35" w:rsidRDefault="001E0B2C" w:rsidP="00BE7E35">
            <w:pPr>
              <w:spacing w:after="0"/>
              <w:jc w:val="center"/>
              <w:rPr>
                <w:color w:val="000000"/>
                <w:sz w:val="20"/>
                <w:szCs w:val="20"/>
                <w:lang w:eastAsia="hu-HU"/>
              </w:rPr>
            </w:pPr>
            <w:r w:rsidRPr="00BE7E35">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BE7E35" w:rsidRDefault="001E0B2C" w:rsidP="00BE7E35">
            <w:pPr>
              <w:spacing w:after="0"/>
              <w:jc w:val="left"/>
              <w:rPr>
                <w:color w:val="000000"/>
                <w:sz w:val="20"/>
                <w:szCs w:val="20"/>
                <w:lang w:eastAsia="hu-HU"/>
              </w:rPr>
            </w:pPr>
            <w:r w:rsidRPr="00BE7E35">
              <w:rPr>
                <w:color w:val="000000"/>
                <w:sz w:val="20"/>
                <w:szCs w:val="20"/>
                <w:lang w:eastAsia="hu-HU"/>
              </w:rPr>
              <w:t> </w:t>
            </w:r>
          </w:p>
        </w:tc>
      </w:tr>
    </w:tbl>
    <w:p w:rsidR="001E0B2C" w:rsidRPr="002B5BF7" w:rsidRDefault="001E0B2C" w:rsidP="00C53E01">
      <w:pPr>
        <w:spacing w:after="0"/>
        <w:ind w:left="426"/>
      </w:pPr>
    </w:p>
    <w:p w:rsidR="001E0B2C" w:rsidRPr="00644690" w:rsidRDefault="001E0B2C" w:rsidP="00C53E01">
      <w:pPr>
        <w:pStyle w:val="Listaszerbekezds"/>
        <w:numPr>
          <w:ilvl w:val="1"/>
          <w:numId w:val="8"/>
        </w:numPr>
        <w:spacing w:after="0"/>
        <w:rPr>
          <w:b/>
        </w:rPr>
      </w:pPr>
      <w:r w:rsidRPr="00644690">
        <w:rPr>
          <w:b/>
        </w:rPr>
        <w:t>A tantárgy értékelésének módja</w:t>
      </w:r>
    </w:p>
    <w:p w:rsidR="001E0B2C" w:rsidRDefault="001E0B2C" w:rsidP="00C53E01">
      <w:pPr>
        <w:spacing w:after="0"/>
        <w:ind w:left="426"/>
      </w:pPr>
      <w:r w:rsidRPr="003A56AA">
        <w:t>A nemzeti köznevelésről szóló 2011. évi CXC. törvény. 54. § (2) a) pontja szerinti értékeléssel.</w:t>
      </w:r>
    </w:p>
    <w:p w:rsidR="001E0B2C" w:rsidRPr="002B5BF7" w:rsidRDefault="001E0B2C" w:rsidP="00C53E01">
      <w:pPr>
        <w:spacing w:after="0"/>
        <w:ind w:left="426"/>
      </w:pPr>
    </w:p>
    <w:p w:rsidR="001E0B2C" w:rsidRPr="002B5BF7" w:rsidRDefault="001E0B2C" w:rsidP="00C53E01">
      <w:pPr>
        <w:spacing w:after="0"/>
        <w:ind w:left="426"/>
      </w:pPr>
    </w:p>
    <w:p w:rsidR="001E0B2C" w:rsidRDefault="001E0B2C" w:rsidP="00C53E01">
      <w:pPr>
        <w:spacing w:after="200" w:line="276" w:lineRule="auto"/>
        <w:jc w:val="left"/>
      </w:pPr>
      <w:r>
        <w:br w:type="page"/>
      </w:r>
    </w:p>
    <w:p w:rsidR="001E0B2C" w:rsidRPr="00D52C63" w:rsidRDefault="001E0B2C" w:rsidP="00C53E01"/>
    <w:p w:rsidR="001E0B2C" w:rsidRPr="00D52C63" w:rsidRDefault="001E0B2C" w:rsidP="00C53E01">
      <w:pPr>
        <w:spacing w:before="2880"/>
        <w:jc w:val="center"/>
        <w:rPr>
          <w:b/>
          <w:sz w:val="36"/>
        </w:rPr>
      </w:pPr>
      <w:r w:rsidRPr="00D52C63">
        <w:rPr>
          <w:b/>
          <w:sz w:val="36"/>
        </w:rPr>
        <w:t>A</w:t>
      </w:r>
    </w:p>
    <w:p w:rsidR="001E0B2C" w:rsidRPr="00D52C63" w:rsidRDefault="001E0B2C" w:rsidP="00C53E01">
      <w:pPr>
        <w:spacing w:after="480"/>
        <w:jc w:val="center"/>
        <w:rPr>
          <w:b/>
          <w:sz w:val="36"/>
        </w:rPr>
      </w:pPr>
      <w:r w:rsidRPr="006572F2">
        <w:rPr>
          <w:b/>
          <w:sz w:val="36"/>
        </w:rPr>
        <w:t>10504-</w:t>
      </w:r>
      <w:r>
        <w:rPr>
          <w:b/>
          <w:sz w:val="36"/>
        </w:rPr>
        <w:t>1</w:t>
      </w:r>
      <w:r w:rsidR="0050607F">
        <w:rPr>
          <w:b/>
          <w:sz w:val="36"/>
        </w:rPr>
        <w:t>6</w:t>
      </w:r>
      <w:r w:rsidRPr="00D52C63">
        <w:rPr>
          <w:b/>
          <w:sz w:val="36"/>
        </w:rPr>
        <w:t xml:space="preserve"> azonosító számú</w:t>
      </w:r>
    </w:p>
    <w:p w:rsidR="001E0B2C" w:rsidRPr="00D52C63" w:rsidRDefault="001E0B2C" w:rsidP="00C53E01">
      <w:pPr>
        <w:jc w:val="center"/>
        <w:rPr>
          <w:b/>
          <w:sz w:val="36"/>
        </w:rPr>
      </w:pPr>
      <w:r>
        <w:rPr>
          <w:b/>
          <w:sz w:val="36"/>
        </w:rPr>
        <w:t>Kerékpárszerelő feladatai</w:t>
      </w:r>
    </w:p>
    <w:p w:rsidR="001E0B2C" w:rsidRPr="00D52C63" w:rsidRDefault="001E0B2C" w:rsidP="00C53E01">
      <w:pPr>
        <w:jc w:val="center"/>
        <w:rPr>
          <w:b/>
          <w:sz w:val="36"/>
        </w:rPr>
      </w:pPr>
      <w:r w:rsidRPr="00D52C63">
        <w:rPr>
          <w:b/>
          <w:sz w:val="36"/>
        </w:rPr>
        <w:t>megnevezésű</w:t>
      </w:r>
    </w:p>
    <w:p w:rsidR="001E0B2C" w:rsidRPr="00D52C63" w:rsidRDefault="001E0B2C" w:rsidP="00C53E01">
      <w:pPr>
        <w:spacing w:before="480" w:after="480"/>
        <w:jc w:val="center"/>
        <w:rPr>
          <w:b/>
          <w:sz w:val="36"/>
        </w:rPr>
      </w:pPr>
      <w:r w:rsidRPr="00D52C63">
        <w:rPr>
          <w:b/>
          <w:sz w:val="36"/>
        </w:rPr>
        <w:t>szakmai követelménymodul</w:t>
      </w:r>
    </w:p>
    <w:p w:rsidR="001E0B2C" w:rsidRPr="00D52C63" w:rsidRDefault="001E0B2C" w:rsidP="00C53E01">
      <w:pPr>
        <w:jc w:val="center"/>
        <w:rPr>
          <w:b/>
          <w:sz w:val="36"/>
        </w:rPr>
      </w:pPr>
      <w:r w:rsidRPr="00D52C63">
        <w:rPr>
          <w:b/>
          <w:sz w:val="36"/>
        </w:rPr>
        <w:t>tantárgyai, témakörei</w:t>
      </w:r>
    </w:p>
    <w:p w:rsidR="001E0B2C" w:rsidRPr="00D52C63" w:rsidRDefault="001E0B2C" w:rsidP="00C53E01">
      <w:pPr>
        <w:spacing w:after="200" w:line="276" w:lineRule="auto"/>
        <w:jc w:val="left"/>
      </w:pPr>
      <w:r w:rsidRPr="00D52C63">
        <w:br w:type="page"/>
      </w:r>
    </w:p>
    <w:p w:rsidR="001E0B2C" w:rsidRDefault="001E0B2C" w:rsidP="00C53E01">
      <w:r w:rsidRPr="00D52C63">
        <w:lastRenderedPageBreak/>
        <w:t xml:space="preserve">A </w:t>
      </w:r>
      <w:r>
        <w:t>10504</w:t>
      </w:r>
      <w:r w:rsidRPr="00D26A67">
        <w:t>-</w:t>
      </w:r>
      <w:r>
        <w:t>1</w:t>
      </w:r>
      <w:r w:rsidR="0050607F">
        <w:t>6</w:t>
      </w:r>
      <w:r w:rsidRPr="00D52C63">
        <w:t xml:space="preserve"> azonosító számú </w:t>
      </w:r>
      <w:r>
        <w:t xml:space="preserve">Kerékpárszerelő feladatai </w:t>
      </w:r>
      <w:r w:rsidRPr="00D52C63">
        <w:t>megnevezésű szakmai követelménymodulhoz tartozó tantárgyak és témakörök oktatása során fejlesztendő kompetenciák</w:t>
      </w:r>
    </w:p>
    <w:p w:rsidR="001E0B2C" w:rsidRPr="00D52C63" w:rsidRDefault="001E0B2C" w:rsidP="00C53E01">
      <w:pPr>
        <w:jc w:val="center"/>
      </w:pPr>
    </w:p>
    <w:tbl>
      <w:tblPr>
        <w:tblW w:w="5540" w:type="dxa"/>
        <w:tblInd w:w="75" w:type="dxa"/>
        <w:tblCellMar>
          <w:left w:w="70" w:type="dxa"/>
          <w:right w:w="70" w:type="dxa"/>
        </w:tblCellMar>
        <w:tblLook w:val="00A0" w:firstRow="1" w:lastRow="0" w:firstColumn="1" w:lastColumn="0" w:noHBand="0" w:noVBand="0"/>
      </w:tblPr>
      <w:tblGrid>
        <w:gridCol w:w="4100"/>
        <w:gridCol w:w="720"/>
        <w:gridCol w:w="720"/>
      </w:tblGrid>
      <w:tr w:rsidR="001E0B2C" w:rsidRPr="00463BE8" w:rsidTr="007C3256">
        <w:trPr>
          <w:trHeight w:val="1755"/>
        </w:trPr>
        <w:tc>
          <w:tcPr>
            <w:tcW w:w="4100" w:type="dxa"/>
            <w:tcBorders>
              <w:top w:val="single" w:sz="4" w:space="0" w:color="auto"/>
              <w:left w:val="single" w:sz="4" w:space="0" w:color="auto"/>
              <w:bottom w:val="single" w:sz="4" w:space="0" w:color="auto"/>
              <w:right w:val="single" w:sz="4" w:space="0" w:color="auto"/>
            </w:tcBorders>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 </w:t>
            </w:r>
          </w:p>
        </w:tc>
        <w:tc>
          <w:tcPr>
            <w:tcW w:w="720" w:type="dxa"/>
            <w:tcBorders>
              <w:top w:val="single" w:sz="4" w:space="0" w:color="auto"/>
              <w:left w:val="nil"/>
              <w:bottom w:val="single" w:sz="4" w:space="0" w:color="auto"/>
              <w:right w:val="single" w:sz="4" w:space="0" w:color="auto"/>
            </w:tcBorders>
            <w:textDirection w:val="btLr"/>
            <w:vAlign w:val="bottom"/>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Kerékpár szerkezeti ismeretek</w:t>
            </w:r>
          </w:p>
        </w:tc>
        <w:tc>
          <w:tcPr>
            <w:tcW w:w="720" w:type="dxa"/>
            <w:tcBorders>
              <w:top w:val="single" w:sz="4" w:space="0" w:color="auto"/>
              <w:left w:val="nil"/>
              <w:bottom w:val="single" w:sz="4" w:space="0" w:color="auto"/>
              <w:right w:val="single" w:sz="4" w:space="0" w:color="auto"/>
            </w:tcBorders>
            <w:textDirection w:val="btLr"/>
            <w:vAlign w:val="bottom"/>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Kerékpárok javítási gyakorlata</w:t>
            </w:r>
          </w:p>
        </w:tc>
      </w:tr>
      <w:tr w:rsidR="001E0B2C" w:rsidRPr="00463BE8" w:rsidTr="007C3256">
        <w:trPr>
          <w:trHeight w:val="300"/>
        </w:trPr>
        <w:tc>
          <w:tcPr>
            <w:tcW w:w="4100" w:type="dxa"/>
            <w:tcBorders>
              <w:top w:val="nil"/>
              <w:left w:val="single" w:sz="4" w:space="0" w:color="auto"/>
              <w:bottom w:val="single" w:sz="4" w:space="0" w:color="auto"/>
              <w:right w:val="single" w:sz="4" w:space="0" w:color="auto"/>
            </w:tcBorders>
            <w:noWrap/>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FELADATOK</w:t>
            </w:r>
          </w:p>
        </w:tc>
        <w:tc>
          <w:tcPr>
            <w:tcW w:w="720" w:type="dxa"/>
            <w:tcBorders>
              <w:top w:val="nil"/>
              <w:left w:val="nil"/>
              <w:bottom w:val="single" w:sz="4" w:space="0" w:color="auto"/>
              <w:right w:val="single" w:sz="4" w:space="0" w:color="auto"/>
            </w:tcBorders>
            <w:noWrap/>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 </w:t>
            </w:r>
          </w:p>
        </w:tc>
      </w:tr>
      <w:tr w:rsidR="001E0B2C" w:rsidRPr="00463BE8" w:rsidTr="007C3256">
        <w:trPr>
          <w:trHeight w:val="528"/>
        </w:trPr>
        <w:tc>
          <w:tcPr>
            <w:tcW w:w="4100" w:type="dxa"/>
            <w:tcBorders>
              <w:top w:val="nil"/>
              <w:left w:val="single" w:sz="4" w:space="0" w:color="auto"/>
              <w:bottom w:val="single" w:sz="4" w:space="0" w:color="auto"/>
              <w:right w:val="single" w:sz="4" w:space="0" w:color="auto"/>
            </w:tcBorders>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 xml:space="preserve">A vevő, megrendelő alkatához beállítja a járművet, teremedző szerkezetet </w:t>
            </w:r>
          </w:p>
        </w:tc>
        <w:tc>
          <w:tcPr>
            <w:tcW w:w="720" w:type="dxa"/>
            <w:tcBorders>
              <w:top w:val="nil"/>
              <w:left w:val="nil"/>
              <w:bottom w:val="single" w:sz="4" w:space="0" w:color="auto"/>
              <w:right w:val="single" w:sz="4" w:space="0" w:color="auto"/>
            </w:tcBorders>
            <w:noWrap/>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x</w:t>
            </w:r>
          </w:p>
        </w:tc>
      </w:tr>
      <w:tr w:rsidR="001E0B2C" w:rsidRPr="00463BE8" w:rsidTr="007C3256">
        <w:trPr>
          <w:trHeight w:val="792"/>
        </w:trPr>
        <w:tc>
          <w:tcPr>
            <w:tcW w:w="4100" w:type="dxa"/>
            <w:tcBorders>
              <w:top w:val="nil"/>
              <w:left w:val="single" w:sz="4" w:space="0" w:color="auto"/>
              <w:bottom w:val="single" w:sz="4" w:space="0" w:color="auto"/>
              <w:right w:val="single" w:sz="4" w:space="0" w:color="auto"/>
            </w:tcBorders>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A jármű, teremedző szerkezet összeállításához, kiválasztásához javaslatot ad és egyeztet a megrendelővel</w:t>
            </w:r>
          </w:p>
        </w:tc>
        <w:tc>
          <w:tcPr>
            <w:tcW w:w="720" w:type="dxa"/>
            <w:tcBorders>
              <w:top w:val="nil"/>
              <w:left w:val="nil"/>
              <w:bottom w:val="single" w:sz="4" w:space="0" w:color="auto"/>
              <w:right w:val="single" w:sz="4" w:space="0" w:color="auto"/>
            </w:tcBorders>
            <w:noWrap/>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 </w:t>
            </w:r>
          </w:p>
        </w:tc>
      </w:tr>
      <w:tr w:rsidR="001E0B2C" w:rsidRPr="00463BE8" w:rsidTr="007C3256">
        <w:trPr>
          <w:trHeight w:val="264"/>
        </w:trPr>
        <w:tc>
          <w:tcPr>
            <w:tcW w:w="4100" w:type="dxa"/>
            <w:tcBorders>
              <w:top w:val="nil"/>
              <w:left w:val="single" w:sz="4" w:space="0" w:color="auto"/>
              <w:bottom w:val="single" w:sz="4" w:space="0" w:color="auto"/>
              <w:right w:val="single" w:sz="4" w:space="0" w:color="auto"/>
            </w:tcBorders>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Ellenőrzi, javítja, karbantartja a fékrendszert</w:t>
            </w:r>
          </w:p>
        </w:tc>
        <w:tc>
          <w:tcPr>
            <w:tcW w:w="720" w:type="dxa"/>
            <w:tcBorders>
              <w:top w:val="nil"/>
              <w:left w:val="nil"/>
              <w:bottom w:val="single" w:sz="4" w:space="0" w:color="auto"/>
              <w:right w:val="single" w:sz="4" w:space="0" w:color="auto"/>
            </w:tcBorders>
            <w:noWrap/>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x</w:t>
            </w:r>
          </w:p>
        </w:tc>
      </w:tr>
      <w:tr w:rsidR="001E0B2C" w:rsidRPr="00463BE8" w:rsidTr="007C3256">
        <w:trPr>
          <w:trHeight w:val="264"/>
        </w:trPr>
        <w:tc>
          <w:tcPr>
            <w:tcW w:w="4100" w:type="dxa"/>
            <w:tcBorders>
              <w:top w:val="nil"/>
              <w:left w:val="single" w:sz="4" w:space="0" w:color="auto"/>
              <w:bottom w:val="single" w:sz="4" w:space="0" w:color="auto"/>
              <w:right w:val="single" w:sz="4" w:space="0" w:color="auto"/>
            </w:tcBorders>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Ellenőrzi, javítja, karbantartja a futóművet</w:t>
            </w:r>
          </w:p>
        </w:tc>
        <w:tc>
          <w:tcPr>
            <w:tcW w:w="720" w:type="dxa"/>
            <w:tcBorders>
              <w:top w:val="nil"/>
              <w:left w:val="nil"/>
              <w:bottom w:val="single" w:sz="4" w:space="0" w:color="auto"/>
              <w:right w:val="single" w:sz="4" w:space="0" w:color="auto"/>
            </w:tcBorders>
            <w:noWrap/>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x</w:t>
            </w:r>
          </w:p>
        </w:tc>
      </w:tr>
      <w:tr w:rsidR="001E0B2C" w:rsidRPr="00463BE8" w:rsidTr="007C3256">
        <w:trPr>
          <w:trHeight w:val="528"/>
        </w:trPr>
        <w:tc>
          <w:tcPr>
            <w:tcW w:w="4100" w:type="dxa"/>
            <w:tcBorders>
              <w:top w:val="nil"/>
              <w:left w:val="single" w:sz="4" w:space="0" w:color="auto"/>
              <w:bottom w:val="single" w:sz="4" w:space="0" w:color="auto"/>
              <w:right w:val="single" w:sz="4" w:space="0" w:color="auto"/>
            </w:tcBorders>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Ellenőrzi, javítja, karbantartja a hajtásláncot, az erőátviteli berendezéseket</w:t>
            </w:r>
          </w:p>
        </w:tc>
        <w:tc>
          <w:tcPr>
            <w:tcW w:w="720" w:type="dxa"/>
            <w:tcBorders>
              <w:top w:val="nil"/>
              <w:left w:val="nil"/>
              <w:bottom w:val="single" w:sz="4" w:space="0" w:color="auto"/>
              <w:right w:val="single" w:sz="4" w:space="0" w:color="auto"/>
            </w:tcBorders>
            <w:noWrap/>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x</w:t>
            </w:r>
          </w:p>
        </w:tc>
      </w:tr>
      <w:tr w:rsidR="001E0B2C" w:rsidRPr="00463BE8" w:rsidTr="007C3256">
        <w:trPr>
          <w:trHeight w:val="1320"/>
        </w:trPr>
        <w:tc>
          <w:tcPr>
            <w:tcW w:w="4100" w:type="dxa"/>
            <w:tcBorders>
              <w:top w:val="nil"/>
              <w:left w:val="single" w:sz="4" w:space="0" w:color="auto"/>
              <w:bottom w:val="single" w:sz="4" w:space="0" w:color="auto"/>
              <w:right w:val="single" w:sz="4" w:space="0" w:color="auto"/>
            </w:tcBorders>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A vázon, villán, teherviselő elemeken szemrevételezi a felületet, rejtett sérülések feltárását végzi el, ellenőrzi azok mechanikai állapotát, szükség szerint javítja, cseréli az elemeket</w:t>
            </w:r>
          </w:p>
        </w:tc>
        <w:tc>
          <w:tcPr>
            <w:tcW w:w="720" w:type="dxa"/>
            <w:tcBorders>
              <w:top w:val="nil"/>
              <w:left w:val="nil"/>
              <w:bottom w:val="single" w:sz="4" w:space="0" w:color="auto"/>
              <w:right w:val="single" w:sz="4" w:space="0" w:color="auto"/>
            </w:tcBorders>
            <w:noWrap/>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x</w:t>
            </w:r>
          </w:p>
        </w:tc>
      </w:tr>
      <w:tr w:rsidR="001E0B2C" w:rsidRPr="00463BE8" w:rsidTr="007C3256">
        <w:trPr>
          <w:trHeight w:val="528"/>
        </w:trPr>
        <w:tc>
          <w:tcPr>
            <w:tcW w:w="4100" w:type="dxa"/>
            <w:tcBorders>
              <w:top w:val="nil"/>
              <w:left w:val="single" w:sz="4" w:space="0" w:color="auto"/>
              <w:bottom w:val="single" w:sz="4" w:space="0" w:color="auto"/>
              <w:right w:val="single" w:sz="4" w:space="0" w:color="auto"/>
            </w:tcBorders>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Ellenőrzi, javítja, karbantartja a kormányszerkezetet</w:t>
            </w:r>
          </w:p>
        </w:tc>
        <w:tc>
          <w:tcPr>
            <w:tcW w:w="720" w:type="dxa"/>
            <w:tcBorders>
              <w:top w:val="nil"/>
              <w:left w:val="nil"/>
              <w:bottom w:val="single" w:sz="4" w:space="0" w:color="auto"/>
              <w:right w:val="single" w:sz="4" w:space="0" w:color="auto"/>
            </w:tcBorders>
            <w:noWrap/>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x</w:t>
            </w:r>
          </w:p>
        </w:tc>
      </w:tr>
      <w:tr w:rsidR="001E0B2C" w:rsidRPr="00463BE8" w:rsidTr="007C3256">
        <w:trPr>
          <w:trHeight w:val="528"/>
        </w:trPr>
        <w:tc>
          <w:tcPr>
            <w:tcW w:w="4100" w:type="dxa"/>
            <w:tcBorders>
              <w:top w:val="nil"/>
              <w:left w:val="single" w:sz="4" w:space="0" w:color="auto"/>
              <w:bottom w:val="single" w:sz="4" w:space="0" w:color="auto"/>
              <w:right w:val="single" w:sz="4" w:space="0" w:color="auto"/>
            </w:tcBorders>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Üzem közben ellenőrzi a berendezések működését</w:t>
            </w:r>
          </w:p>
        </w:tc>
        <w:tc>
          <w:tcPr>
            <w:tcW w:w="720" w:type="dxa"/>
            <w:tcBorders>
              <w:top w:val="nil"/>
              <w:left w:val="nil"/>
              <w:bottom w:val="single" w:sz="4" w:space="0" w:color="auto"/>
              <w:right w:val="single" w:sz="4" w:space="0" w:color="auto"/>
            </w:tcBorders>
            <w:noWrap/>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x</w:t>
            </w:r>
          </w:p>
        </w:tc>
      </w:tr>
      <w:tr w:rsidR="001E0B2C" w:rsidRPr="00463BE8" w:rsidTr="007C3256">
        <w:trPr>
          <w:trHeight w:val="528"/>
        </w:trPr>
        <w:tc>
          <w:tcPr>
            <w:tcW w:w="4100" w:type="dxa"/>
            <w:tcBorders>
              <w:top w:val="nil"/>
              <w:left w:val="single" w:sz="4" w:space="0" w:color="auto"/>
              <w:bottom w:val="single" w:sz="4" w:space="0" w:color="auto"/>
              <w:right w:val="single" w:sz="4" w:space="0" w:color="auto"/>
            </w:tcBorders>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Ellenőrzi, javítja, karbantartja a (jellemzően elektromos) gépi segédhajtás elemeit</w:t>
            </w:r>
          </w:p>
        </w:tc>
        <w:tc>
          <w:tcPr>
            <w:tcW w:w="720" w:type="dxa"/>
            <w:tcBorders>
              <w:top w:val="nil"/>
              <w:left w:val="nil"/>
              <w:bottom w:val="single" w:sz="4" w:space="0" w:color="auto"/>
              <w:right w:val="single" w:sz="4" w:space="0" w:color="auto"/>
            </w:tcBorders>
            <w:noWrap/>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x</w:t>
            </w:r>
          </w:p>
        </w:tc>
      </w:tr>
      <w:tr w:rsidR="001E0B2C" w:rsidRPr="00463BE8" w:rsidTr="007C3256">
        <w:trPr>
          <w:trHeight w:val="528"/>
        </w:trPr>
        <w:tc>
          <w:tcPr>
            <w:tcW w:w="4100" w:type="dxa"/>
            <w:tcBorders>
              <w:top w:val="nil"/>
              <w:left w:val="single" w:sz="4" w:space="0" w:color="auto"/>
              <w:bottom w:val="single" w:sz="4" w:space="0" w:color="auto"/>
              <w:right w:val="single" w:sz="4" w:space="0" w:color="auto"/>
            </w:tcBorders>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Ellenőrzi, javítja, karbantartja a világítási, fényvisszaverő szerelvényeket</w:t>
            </w:r>
          </w:p>
        </w:tc>
        <w:tc>
          <w:tcPr>
            <w:tcW w:w="720" w:type="dxa"/>
            <w:tcBorders>
              <w:top w:val="nil"/>
              <w:left w:val="nil"/>
              <w:bottom w:val="single" w:sz="4" w:space="0" w:color="auto"/>
              <w:right w:val="single" w:sz="4" w:space="0" w:color="auto"/>
            </w:tcBorders>
            <w:noWrap/>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x</w:t>
            </w:r>
          </w:p>
        </w:tc>
      </w:tr>
      <w:tr w:rsidR="001E0B2C" w:rsidRPr="00463BE8" w:rsidTr="007C3256">
        <w:trPr>
          <w:trHeight w:val="528"/>
        </w:trPr>
        <w:tc>
          <w:tcPr>
            <w:tcW w:w="4100" w:type="dxa"/>
            <w:tcBorders>
              <w:top w:val="nil"/>
              <w:left w:val="single" w:sz="4" w:space="0" w:color="auto"/>
              <w:bottom w:val="single" w:sz="4" w:space="0" w:color="auto"/>
              <w:right w:val="single" w:sz="4" w:space="0" w:color="auto"/>
            </w:tcBorders>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Ellenőrzi, javítja, karbantartja a jármű egyéb szerelvényeit</w:t>
            </w:r>
          </w:p>
        </w:tc>
        <w:tc>
          <w:tcPr>
            <w:tcW w:w="720" w:type="dxa"/>
            <w:tcBorders>
              <w:top w:val="nil"/>
              <w:left w:val="nil"/>
              <w:bottom w:val="single" w:sz="4" w:space="0" w:color="auto"/>
              <w:right w:val="single" w:sz="4" w:space="0" w:color="auto"/>
            </w:tcBorders>
            <w:noWrap/>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x</w:t>
            </w:r>
          </w:p>
        </w:tc>
      </w:tr>
      <w:tr w:rsidR="001E0B2C" w:rsidRPr="00463BE8" w:rsidTr="007C3256">
        <w:trPr>
          <w:trHeight w:val="1056"/>
        </w:trPr>
        <w:tc>
          <w:tcPr>
            <w:tcW w:w="4100" w:type="dxa"/>
            <w:tcBorders>
              <w:top w:val="nil"/>
              <w:left w:val="single" w:sz="4" w:space="0" w:color="auto"/>
              <w:bottom w:val="single" w:sz="4" w:space="0" w:color="auto"/>
              <w:right w:val="single" w:sz="4" w:space="0" w:color="auto"/>
            </w:tcBorders>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Ellenőrzi a járművet a közúti forgalomban történő részt vétel szempontjából, szükség esetén a járművet alkalmassá teszi a közúti forgalomban történő részt vételre.</w:t>
            </w:r>
          </w:p>
        </w:tc>
        <w:tc>
          <w:tcPr>
            <w:tcW w:w="720" w:type="dxa"/>
            <w:tcBorders>
              <w:top w:val="nil"/>
              <w:left w:val="nil"/>
              <w:bottom w:val="single" w:sz="4" w:space="0" w:color="auto"/>
              <w:right w:val="single" w:sz="4" w:space="0" w:color="auto"/>
            </w:tcBorders>
            <w:noWrap/>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x</w:t>
            </w:r>
          </w:p>
        </w:tc>
      </w:tr>
      <w:tr w:rsidR="001E0B2C" w:rsidRPr="00463BE8" w:rsidTr="007C3256">
        <w:trPr>
          <w:trHeight w:val="792"/>
        </w:trPr>
        <w:tc>
          <w:tcPr>
            <w:tcW w:w="4100" w:type="dxa"/>
            <w:tcBorders>
              <w:top w:val="nil"/>
              <w:left w:val="single" w:sz="4" w:space="0" w:color="auto"/>
              <w:bottom w:val="single" w:sz="4" w:space="0" w:color="auto"/>
              <w:right w:val="single" w:sz="4" w:space="0" w:color="auto"/>
            </w:tcBorders>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Ellenőrzi, javítja, karbantartja a teremedző kerékpár speciális elemeit (fékező-, szabályozó berendezés)</w:t>
            </w:r>
          </w:p>
        </w:tc>
        <w:tc>
          <w:tcPr>
            <w:tcW w:w="720" w:type="dxa"/>
            <w:tcBorders>
              <w:top w:val="nil"/>
              <w:left w:val="nil"/>
              <w:bottom w:val="single" w:sz="4" w:space="0" w:color="auto"/>
              <w:right w:val="single" w:sz="4" w:space="0" w:color="auto"/>
            </w:tcBorders>
            <w:noWrap/>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x</w:t>
            </w:r>
          </w:p>
        </w:tc>
      </w:tr>
      <w:tr w:rsidR="001E0B2C" w:rsidRPr="00463BE8" w:rsidTr="007C3256">
        <w:trPr>
          <w:trHeight w:val="300"/>
        </w:trPr>
        <w:tc>
          <w:tcPr>
            <w:tcW w:w="4100" w:type="dxa"/>
            <w:tcBorders>
              <w:top w:val="nil"/>
              <w:left w:val="single" w:sz="4" w:space="0" w:color="auto"/>
              <w:bottom w:val="single" w:sz="4" w:space="0" w:color="auto"/>
              <w:right w:val="single" w:sz="4" w:space="0" w:color="auto"/>
            </w:tcBorders>
            <w:noWrap/>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SZAKMAI ISMERETEK</w:t>
            </w:r>
          </w:p>
        </w:tc>
        <w:tc>
          <w:tcPr>
            <w:tcW w:w="720" w:type="dxa"/>
            <w:tcBorders>
              <w:top w:val="nil"/>
              <w:left w:val="nil"/>
              <w:bottom w:val="single" w:sz="4" w:space="0" w:color="auto"/>
              <w:right w:val="single" w:sz="4" w:space="0" w:color="auto"/>
            </w:tcBorders>
            <w:noWrap/>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 </w:t>
            </w:r>
          </w:p>
        </w:tc>
      </w:tr>
      <w:tr w:rsidR="001E0B2C" w:rsidRPr="00463BE8" w:rsidTr="007C3256">
        <w:trPr>
          <w:trHeight w:val="264"/>
        </w:trPr>
        <w:tc>
          <w:tcPr>
            <w:tcW w:w="4100" w:type="dxa"/>
            <w:tcBorders>
              <w:top w:val="nil"/>
              <w:left w:val="single" w:sz="4" w:space="0" w:color="auto"/>
              <w:bottom w:val="single" w:sz="4" w:space="0" w:color="auto"/>
              <w:right w:val="single" w:sz="4" w:space="0" w:color="auto"/>
            </w:tcBorders>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Járművek felszereltsége</w:t>
            </w:r>
          </w:p>
        </w:tc>
        <w:tc>
          <w:tcPr>
            <w:tcW w:w="720" w:type="dxa"/>
            <w:tcBorders>
              <w:top w:val="nil"/>
              <w:left w:val="nil"/>
              <w:bottom w:val="single" w:sz="4" w:space="0" w:color="auto"/>
              <w:right w:val="single" w:sz="4" w:space="0" w:color="auto"/>
            </w:tcBorders>
            <w:noWrap/>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 </w:t>
            </w:r>
          </w:p>
        </w:tc>
      </w:tr>
      <w:tr w:rsidR="001E0B2C" w:rsidRPr="00463BE8" w:rsidTr="007C3256">
        <w:trPr>
          <w:trHeight w:val="264"/>
        </w:trPr>
        <w:tc>
          <w:tcPr>
            <w:tcW w:w="4100" w:type="dxa"/>
            <w:tcBorders>
              <w:top w:val="nil"/>
              <w:left w:val="single" w:sz="4" w:space="0" w:color="auto"/>
              <w:bottom w:val="single" w:sz="4" w:space="0" w:color="auto"/>
              <w:right w:val="single" w:sz="4" w:space="0" w:color="auto"/>
            </w:tcBorders>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Szerelvényekkel szembeni követelmények</w:t>
            </w:r>
          </w:p>
        </w:tc>
        <w:tc>
          <w:tcPr>
            <w:tcW w:w="720" w:type="dxa"/>
            <w:tcBorders>
              <w:top w:val="nil"/>
              <w:left w:val="nil"/>
              <w:bottom w:val="single" w:sz="4" w:space="0" w:color="auto"/>
              <w:right w:val="single" w:sz="4" w:space="0" w:color="auto"/>
            </w:tcBorders>
            <w:noWrap/>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 </w:t>
            </w:r>
          </w:p>
        </w:tc>
      </w:tr>
      <w:tr w:rsidR="001E0B2C" w:rsidRPr="00463BE8" w:rsidTr="007C3256">
        <w:trPr>
          <w:trHeight w:val="264"/>
        </w:trPr>
        <w:tc>
          <w:tcPr>
            <w:tcW w:w="4100" w:type="dxa"/>
            <w:tcBorders>
              <w:top w:val="nil"/>
              <w:left w:val="single" w:sz="4" w:space="0" w:color="auto"/>
              <w:bottom w:val="single" w:sz="4" w:space="0" w:color="auto"/>
              <w:right w:val="single" w:sz="4" w:space="0" w:color="auto"/>
            </w:tcBorders>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Szerkezeti összetevők</w:t>
            </w:r>
          </w:p>
        </w:tc>
        <w:tc>
          <w:tcPr>
            <w:tcW w:w="720" w:type="dxa"/>
            <w:tcBorders>
              <w:top w:val="nil"/>
              <w:left w:val="nil"/>
              <w:bottom w:val="single" w:sz="4" w:space="0" w:color="auto"/>
              <w:right w:val="single" w:sz="4" w:space="0" w:color="auto"/>
            </w:tcBorders>
            <w:noWrap/>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 </w:t>
            </w:r>
          </w:p>
        </w:tc>
      </w:tr>
      <w:tr w:rsidR="001E0B2C" w:rsidRPr="00463BE8" w:rsidTr="007C3256">
        <w:trPr>
          <w:trHeight w:val="264"/>
        </w:trPr>
        <w:tc>
          <w:tcPr>
            <w:tcW w:w="4100" w:type="dxa"/>
            <w:tcBorders>
              <w:top w:val="nil"/>
              <w:left w:val="single" w:sz="4" w:space="0" w:color="auto"/>
              <w:bottom w:val="single" w:sz="4" w:space="0" w:color="auto"/>
              <w:right w:val="single" w:sz="4" w:space="0" w:color="auto"/>
            </w:tcBorders>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Üzembe helyezés</w:t>
            </w:r>
          </w:p>
        </w:tc>
        <w:tc>
          <w:tcPr>
            <w:tcW w:w="720" w:type="dxa"/>
            <w:tcBorders>
              <w:top w:val="nil"/>
              <w:left w:val="nil"/>
              <w:bottom w:val="single" w:sz="4" w:space="0" w:color="auto"/>
              <w:right w:val="single" w:sz="4" w:space="0" w:color="auto"/>
            </w:tcBorders>
            <w:noWrap/>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x</w:t>
            </w:r>
          </w:p>
        </w:tc>
      </w:tr>
      <w:tr w:rsidR="001E0B2C" w:rsidRPr="00463BE8" w:rsidTr="007C3256">
        <w:trPr>
          <w:trHeight w:val="264"/>
        </w:trPr>
        <w:tc>
          <w:tcPr>
            <w:tcW w:w="4100" w:type="dxa"/>
            <w:tcBorders>
              <w:top w:val="nil"/>
              <w:left w:val="single" w:sz="4" w:space="0" w:color="auto"/>
              <w:bottom w:val="single" w:sz="4" w:space="0" w:color="auto"/>
              <w:right w:val="single" w:sz="4" w:space="0" w:color="auto"/>
            </w:tcBorders>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Megelőző karbantartás</w:t>
            </w:r>
          </w:p>
        </w:tc>
        <w:tc>
          <w:tcPr>
            <w:tcW w:w="720" w:type="dxa"/>
            <w:tcBorders>
              <w:top w:val="nil"/>
              <w:left w:val="nil"/>
              <w:bottom w:val="single" w:sz="4" w:space="0" w:color="auto"/>
              <w:right w:val="single" w:sz="4" w:space="0" w:color="auto"/>
            </w:tcBorders>
            <w:noWrap/>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x</w:t>
            </w:r>
          </w:p>
        </w:tc>
      </w:tr>
      <w:tr w:rsidR="001E0B2C" w:rsidRPr="00463BE8" w:rsidTr="007C3256">
        <w:trPr>
          <w:trHeight w:val="264"/>
        </w:trPr>
        <w:tc>
          <w:tcPr>
            <w:tcW w:w="4100" w:type="dxa"/>
            <w:tcBorders>
              <w:top w:val="nil"/>
              <w:left w:val="single" w:sz="4" w:space="0" w:color="auto"/>
              <w:bottom w:val="single" w:sz="4" w:space="0" w:color="auto"/>
              <w:right w:val="single" w:sz="4" w:space="0" w:color="auto"/>
            </w:tcBorders>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Állapotfelmérés, hibafelismerés, hibajavítás</w:t>
            </w:r>
          </w:p>
        </w:tc>
        <w:tc>
          <w:tcPr>
            <w:tcW w:w="720" w:type="dxa"/>
            <w:tcBorders>
              <w:top w:val="nil"/>
              <w:left w:val="nil"/>
              <w:bottom w:val="single" w:sz="4" w:space="0" w:color="auto"/>
              <w:right w:val="single" w:sz="4" w:space="0" w:color="auto"/>
            </w:tcBorders>
            <w:noWrap/>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x</w:t>
            </w:r>
          </w:p>
        </w:tc>
      </w:tr>
      <w:tr w:rsidR="001E0B2C" w:rsidRPr="00463BE8" w:rsidTr="007C3256">
        <w:trPr>
          <w:trHeight w:val="264"/>
        </w:trPr>
        <w:tc>
          <w:tcPr>
            <w:tcW w:w="4100" w:type="dxa"/>
            <w:tcBorders>
              <w:top w:val="nil"/>
              <w:left w:val="single" w:sz="4" w:space="0" w:color="auto"/>
              <w:bottom w:val="single" w:sz="4" w:space="0" w:color="auto"/>
              <w:right w:val="single" w:sz="4" w:space="0" w:color="auto"/>
            </w:tcBorders>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Ellenőrzés</w:t>
            </w:r>
          </w:p>
        </w:tc>
        <w:tc>
          <w:tcPr>
            <w:tcW w:w="720" w:type="dxa"/>
            <w:tcBorders>
              <w:top w:val="nil"/>
              <w:left w:val="nil"/>
              <w:bottom w:val="single" w:sz="4" w:space="0" w:color="auto"/>
              <w:right w:val="single" w:sz="4" w:space="0" w:color="auto"/>
            </w:tcBorders>
            <w:noWrap/>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x</w:t>
            </w:r>
          </w:p>
        </w:tc>
      </w:tr>
      <w:tr w:rsidR="001E0B2C" w:rsidRPr="00463BE8" w:rsidTr="007C3256">
        <w:trPr>
          <w:trHeight w:val="264"/>
        </w:trPr>
        <w:tc>
          <w:tcPr>
            <w:tcW w:w="4100" w:type="dxa"/>
            <w:tcBorders>
              <w:top w:val="nil"/>
              <w:left w:val="single" w:sz="4" w:space="0" w:color="auto"/>
              <w:bottom w:val="single" w:sz="4" w:space="0" w:color="auto"/>
              <w:right w:val="single" w:sz="4" w:space="0" w:color="auto"/>
            </w:tcBorders>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lastRenderedPageBreak/>
              <w:t>Külső diagnosztikai eszközök</w:t>
            </w:r>
          </w:p>
        </w:tc>
        <w:tc>
          <w:tcPr>
            <w:tcW w:w="720" w:type="dxa"/>
            <w:tcBorders>
              <w:top w:val="nil"/>
              <w:left w:val="nil"/>
              <w:bottom w:val="single" w:sz="4" w:space="0" w:color="auto"/>
              <w:right w:val="single" w:sz="4" w:space="0" w:color="auto"/>
            </w:tcBorders>
            <w:noWrap/>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x</w:t>
            </w:r>
          </w:p>
        </w:tc>
      </w:tr>
      <w:tr w:rsidR="001E0B2C" w:rsidRPr="00463BE8" w:rsidTr="007C3256">
        <w:trPr>
          <w:trHeight w:val="264"/>
        </w:trPr>
        <w:tc>
          <w:tcPr>
            <w:tcW w:w="4100" w:type="dxa"/>
            <w:tcBorders>
              <w:top w:val="nil"/>
              <w:left w:val="single" w:sz="4" w:space="0" w:color="auto"/>
              <w:bottom w:val="single" w:sz="4" w:space="0" w:color="auto"/>
              <w:right w:val="single" w:sz="4" w:space="0" w:color="auto"/>
            </w:tcBorders>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Fizikai, kémia alapok</w:t>
            </w:r>
          </w:p>
        </w:tc>
        <w:tc>
          <w:tcPr>
            <w:tcW w:w="720" w:type="dxa"/>
            <w:tcBorders>
              <w:top w:val="nil"/>
              <w:left w:val="nil"/>
              <w:bottom w:val="single" w:sz="4" w:space="0" w:color="auto"/>
              <w:right w:val="single" w:sz="4" w:space="0" w:color="auto"/>
            </w:tcBorders>
            <w:noWrap/>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 </w:t>
            </w:r>
          </w:p>
        </w:tc>
      </w:tr>
      <w:tr w:rsidR="001E0B2C" w:rsidRPr="00463BE8" w:rsidTr="007C3256">
        <w:trPr>
          <w:trHeight w:val="264"/>
        </w:trPr>
        <w:tc>
          <w:tcPr>
            <w:tcW w:w="4100" w:type="dxa"/>
            <w:tcBorders>
              <w:top w:val="nil"/>
              <w:left w:val="single" w:sz="4" w:space="0" w:color="auto"/>
              <w:bottom w:val="single" w:sz="4" w:space="0" w:color="auto"/>
              <w:right w:val="single" w:sz="4" w:space="0" w:color="auto"/>
            </w:tcBorders>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Szerkezeti anyagok, Segédanyagok</w:t>
            </w:r>
          </w:p>
        </w:tc>
        <w:tc>
          <w:tcPr>
            <w:tcW w:w="720" w:type="dxa"/>
            <w:tcBorders>
              <w:top w:val="nil"/>
              <w:left w:val="nil"/>
              <w:bottom w:val="single" w:sz="4" w:space="0" w:color="auto"/>
              <w:right w:val="single" w:sz="4" w:space="0" w:color="auto"/>
            </w:tcBorders>
            <w:noWrap/>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x</w:t>
            </w:r>
          </w:p>
        </w:tc>
      </w:tr>
      <w:tr w:rsidR="001E0B2C" w:rsidRPr="00463BE8" w:rsidTr="007C3256">
        <w:trPr>
          <w:trHeight w:val="264"/>
        </w:trPr>
        <w:tc>
          <w:tcPr>
            <w:tcW w:w="4100" w:type="dxa"/>
            <w:tcBorders>
              <w:top w:val="nil"/>
              <w:left w:val="single" w:sz="4" w:space="0" w:color="auto"/>
              <w:bottom w:val="single" w:sz="4" w:space="0" w:color="auto"/>
              <w:right w:val="single" w:sz="4" w:space="0" w:color="auto"/>
            </w:tcBorders>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Mechanikai, kémiai tulajdonságok</w:t>
            </w:r>
          </w:p>
        </w:tc>
        <w:tc>
          <w:tcPr>
            <w:tcW w:w="720" w:type="dxa"/>
            <w:tcBorders>
              <w:top w:val="nil"/>
              <w:left w:val="nil"/>
              <w:bottom w:val="single" w:sz="4" w:space="0" w:color="auto"/>
              <w:right w:val="single" w:sz="4" w:space="0" w:color="auto"/>
            </w:tcBorders>
            <w:noWrap/>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 </w:t>
            </w:r>
          </w:p>
        </w:tc>
      </w:tr>
      <w:tr w:rsidR="001E0B2C" w:rsidRPr="00463BE8" w:rsidTr="007C3256">
        <w:trPr>
          <w:trHeight w:val="264"/>
        </w:trPr>
        <w:tc>
          <w:tcPr>
            <w:tcW w:w="4100" w:type="dxa"/>
            <w:tcBorders>
              <w:top w:val="nil"/>
              <w:left w:val="single" w:sz="4" w:space="0" w:color="auto"/>
              <w:bottom w:val="single" w:sz="4" w:space="0" w:color="auto"/>
              <w:right w:val="single" w:sz="4" w:space="0" w:color="auto"/>
            </w:tcBorders>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Hőre keményedő, hőre lágyuló műanyagok</w:t>
            </w:r>
          </w:p>
        </w:tc>
        <w:tc>
          <w:tcPr>
            <w:tcW w:w="720" w:type="dxa"/>
            <w:tcBorders>
              <w:top w:val="nil"/>
              <w:left w:val="nil"/>
              <w:bottom w:val="single" w:sz="4" w:space="0" w:color="auto"/>
              <w:right w:val="single" w:sz="4" w:space="0" w:color="auto"/>
            </w:tcBorders>
            <w:noWrap/>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x</w:t>
            </w:r>
          </w:p>
        </w:tc>
      </w:tr>
      <w:tr w:rsidR="001E0B2C" w:rsidRPr="00463BE8" w:rsidTr="007C3256">
        <w:trPr>
          <w:trHeight w:val="528"/>
        </w:trPr>
        <w:tc>
          <w:tcPr>
            <w:tcW w:w="4100" w:type="dxa"/>
            <w:tcBorders>
              <w:top w:val="nil"/>
              <w:left w:val="single" w:sz="4" w:space="0" w:color="auto"/>
              <w:bottom w:val="single" w:sz="4" w:space="0" w:color="auto"/>
              <w:right w:val="single" w:sz="4" w:space="0" w:color="auto"/>
            </w:tcBorders>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Oldó- és tisztítószerek, festékek, ragasztók, kenőanyagok</w:t>
            </w:r>
          </w:p>
        </w:tc>
        <w:tc>
          <w:tcPr>
            <w:tcW w:w="720" w:type="dxa"/>
            <w:tcBorders>
              <w:top w:val="nil"/>
              <w:left w:val="nil"/>
              <w:bottom w:val="single" w:sz="4" w:space="0" w:color="auto"/>
              <w:right w:val="single" w:sz="4" w:space="0" w:color="auto"/>
            </w:tcBorders>
            <w:noWrap/>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 </w:t>
            </w:r>
          </w:p>
        </w:tc>
      </w:tr>
      <w:tr w:rsidR="001E0B2C" w:rsidRPr="00463BE8" w:rsidTr="007C3256">
        <w:trPr>
          <w:trHeight w:val="264"/>
        </w:trPr>
        <w:tc>
          <w:tcPr>
            <w:tcW w:w="4100" w:type="dxa"/>
            <w:tcBorders>
              <w:top w:val="nil"/>
              <w:left w:val="single" w:sz="4" w:space="0" w:color="auto"/>
              <w:bottom w:val="single" w:sz="4" w:space="0" w:color="auto"/>
              <w:right w:val="single" w:sz="4" w:space="0" w:color="auto"/>
            </w:tcBorders>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Dokumentáció, rajzkezelés, gépelemek</w:t>
            </w:r>
          </w:p>
        </w:tc>
        <w:tc>
          <w:tcPr>
            <w:tcW w:w="720" w:type="dxa"/>
            <w:tcBorders>
              <w:top w:val="nil"/>
              <w:left w:val="nil"/>
              <w:bottom w:val="single" w:sz="4" w:space="0" w:color="auto"/>
              <w:right w:val="single" w:sz="4" w:space="0" w:color="auto"/>
            </w:tcBorders>
            <w:noWrap/>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 </w:t>
            </w:r>
          </w:p>
        </w:tc>
      </w:tr>
      <w:tr w:rsidR="001E0B2C" w:rsidRPr="00463BE8" w:rsidTr="007C3256">
        <w:trPr>
          <w:trHeight w:val="264"/>
        </w:trPr>
        <w:tc>
          <w:tcPr>
            <w:tcW w:w="4100" w:type="dxa"/>
            <w:tcBorders>
              <w:top w:val="nil"/>
              <w:left w:val="single" w:sz="4" w:space="0" w:color="auto"/>
              <w:bottom w:val="single" w:sz="4" w:space="0" w:color="auto"/>
              <w:right w:val="single" w:sz="4" w:space="0" w:color="auto"/>
            </w:tcBorders>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Oldható kötések, nem oldható kötések</w:t>
            </w:r>
          </w:p>
        </w:tc>
        <w:tc>
          <w:tcPr>
            <w:tcW w:w="720" w:type="dxa"/>
            <w:tcBorders>
              <w:top w:val="nil"/>
              <w:left w:val="nil"/>
              <w:bottom w:val="single" w:sz="4" w:space="0" w:color="auto"/>
              <w:right w:val="single" w:sz="4" w:space="0" w:color="auto"/>
            </w:tcBorders>
            <w:noWrap/>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 </w:t>
            </w:r>
          </w:p>
        </w:tc>
      </w:tr>
      <w:tr w:rsidR="001E0B2C" w:rsidRPr="00463BE8" w:rsidTr="007C3256">
        <w:trPr>
          <w:trHeight w:val="264"/>
        </w:trPr>
        <w:tc>
          <w:tcPr>
            <w:tcW w:w="4100" w:type="dxa"/>
            <w:tcBorders>
              <w:top w:val="nil"/>
              <w:left w:val="single" w:sz="4" w:space="0" w:color="auto"/>
              <w:bottom w:val="single" w:sz="4" w:space="0" w:color="auto"/>
              <w:right w:val="single" w:sz="4" w:space="0" w:color="auto"/>
            </w:tcBorders>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Szerelés, illesztés</w:t>
            </w:r>
          </w:p>
        </w:tc>
        <w:tc>
          <w:tcPr>
            <w:tcW w:w="720" w:type="dxa"/>
            <w:tcBorders>
              <w:top w:val="nil"/>
              <w:left w:val="nil"/>
              <w:bottom w:val="single" w:sz="4" w:space="0" w:color="auto"/>
              <w:right w:val="single" w:sz="4" w:space="0" w:color="auto"/>
            </w:tcBorders>
            <w:noWrap/>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x</w:t>
            </w:r>
          </w:p>
        </w:tc>
      </w:tr>
      <w:tr w:rsidR="001E0B2C" w:rsidRPr="00463BE8" w:rsidTr="007C3256">
        <w:trPr>
          <w:trHeight w:val="264"/>
        </w:trPr>
        <w:tc>
          <w:tcPr>
            <w:tcW w:w="4100" w:type="dxa"/>
            <w:tcBorders>
              <w:top w:val="nil"/>
              <w:left w:val="single" w:sz="4" w:space="0" w:color="auto"/>
              <w:bottom w:val="single" w:sz="4" w:space="0" w:color="auto"/>
              <w:right w:val="single" w:sz="4" w:space="0" w:color="auto"/>
            </w:tcBorders>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Festés, felületkezelés</w:t>
            </w:r>
          </w:p>
        </w:tc>
        <w:tc>
          <w:tcPr>
            <w:tcW w:w="720" w:type="dxa"/>
            <w:tcBorders>
              <w:top w:val="nil"/>
              <w:left w:val="nil"/>
              <w:bottom w:val="single" w:sz="4" w:space="0" w:color="auto"/>
              <w:right w:val="single" w:sz="4" w:space="0" w:color="auto"/>
            </w:tcBorders>
            <w:noWrap/>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x</w:t>
            </w:r>
          </w:p>
        </w:tc>
      </w:tr>
      <w:tr w:rsidR="001E0B2C" w:rsidRPr="00463BE8" w:rsidTr="007C3256">
        <w:trPr>
          <w:trHeight w:val="264"/>
        </w:trPr>
        <w:tc>
          <w:tcPr>
            <w:tcW w:w="4100" w:type="dxa"/>
            <w:tcBorders>
              <w:top w:val="nil"/>
              <w:left w:val="single" w:sz="4" w:space="0" w:color="auto"/>
              <w:bottom w:val="single" w:sz="4" w:space="0" w:color="auto"/>
              <w:right w:val="single" w:sz="4" w:space="0" w:color="auto"/>
            </w:tcBorders>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Kémiai, fizikai veszélyforrások</w:t>
            </w:r>
          </w:p>
        </w:tc>
        <w:tc>
          <w:tcPr>
            <w:tcW w:w="720" w:type="dxa"/>
            <w:tcBorders>
              <w:top w:val="nil"/>
              <w:left w:val="nil"/>
              <w:bottom w:val="single" w:sz="4" w:space="0" w:color="auto"/>
              <w:right w:val="single" w:sz="4" w:space="0" w:color="auto"/>
            </w:tcBorders>
            <w:noWrap/>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x</w:t>
            </w:r>
          </w:p>
        </w:tc>
      </w:tr>
      <w:tr w:rsidR="001E0B2C" w:rsidRPr="00463BE8" w:rsidTr="007C3256">
        <w:trPr>
          <w:trHeight w:val="264"/>
        </w:trPr>
        <w:tc>
          <w:tcPr>
            <w:tcW w:w="4100" w:type="dxa"/>
            <w:tcBorders>
              <w:top w:val="nil"/>
              <w:left w:val="single" w:sz="4" w:space="0" w:color="auto"/>
              <w:bottom w:val="single" w:sz="4" w:space="0" w:color="auto"/>
              <w:right w:val="single" w:sz="4" w:space="0" w:color="auto"/>
            </w:tcBorders>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Lánc- és szíjhajtás, fogaskerékhajtás</w:t>
            </w:r>
          </w:p>
        </w:tc>
        <w:tc>
          <w:tcPr>
            <w:tcW w:w="720" w:type="dxa"/>
            <w:tcBorders>
              <w:top w:val="nil"/>
              <w:left w:val="nil"/>
              <w:bottom w:val="single" w:sz="4" w:space="0" w:color="auto"/>
              <w:right w:val="single" w:sz="4" w:space="0" w:color="auto"/>
            </w:tcBorders>
            <w:noWrap/>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 </w:t>
            </w:r>
          </w:p>
        </w:tc>
      </w:tr>
      <w:tr w:rsidR="001E0B2C" w:rsidRPr="00463BE8" w:rsidTr="007C3256">
        <w:trPr>
          <w:trHeight w:val="264"/>
        </w:trPr>
        <w:tc>
          <w:tcPr>
            <w:tcW w:w="4100" w:type="dxa"/>
            <w:tcBorders>
              <w:top w:val="nil"/>
              <w:left w:val="single" w:sz="4" w:space="0" w:color="auto"/>
              <w:bottom w:val="single" w:sz="4" w:space="0" w:color="auto"/>
              <w:right w:val="single" w:sz="4" w:space="0" w:color="auto"/>
            </w:tcBorders>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Vázak, sebességváltók</w:t>
            </w:r>
          </w:p>
        </w:tc>
        <w:tc>
          <w:tcPr>
            <w:tcW w:w="720" w:type="dxa"/>
            <w:tcBorders>
              <w:top w:val="nil"/>
              <w:left w:val="nil"/>
              <w:bottom w:val="single" w:sz="4" w:space="0" w:color="auto"/>
              <w:right w:val="single" w:sz="4" w:space="0" w:color="auto"/>
            </w:tcBorders>
            <w:noWrap/>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 </w:t>
            </w:r>
          </w:p>
        </w:tc>
      </w:tr>
      <w:tr w:rsidR="001E0B2C" w:rsidRPr="00463BE8" w:rsidTr="007C3256">
        <w:trPr>
          <w:trHeight w:val="264"/>
        </w:trPr>
        <w:tc>
          <w:tcPr>
            <w:tcW w:w="4100" w:type="dxa"/>
            <w:tcBorders>
              <w:top w:val="nil"/>
              <w:left w:val="single" w:sz="4" w:space="0" w:color="auto"/>
              <w:bottom w:val="single" w:sz="4" w:space="0" w:color="auto"/>
              <w:right w:val="single" w:sz="4" w:space="0" w:color="auto"/>
            </w:tcBorders>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Fékberendezés, futómű</w:t>
            </w:r>
          </w:p>
        </w:tc>
        <w:tc>
          <w:tcPr>
            <w:tcW w:w="720" w:type="dxa"/>
            <w:tcBorders>
              <w:top w:val="nil"/>
              <w:left w:val="nil"/>
              <w:bottom w:val="single" w:sz="4" w:space="0" w:color="auto"/>
              <w:right w:val="single" w:sz="4" w:space="0" w:color="auto"/>
            </w:tcBorders>
            <w:noWrap/>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 </w:t>
            </w:r>
          </w:p>
        </w:tc>
      </w:tr>
      <w:tr w:rsidR="001E0B2C" w:rsidRPr="00463BE8" w:rsidTr="007C3256">
        <w:trPr>
          <w:trHeight w:val="528"/>
        </w:trPr>
        <w:tc>
          <w:tcPr>
            <w:tcW w:w="4100" w:type="dxa"/>
            <w:tcBorders>
              <w:top w:val="nil"/>
              <w:left w:val="single" w:sz="4" w:space="0" w:color="auto"/>
              <w:bottom w:val="single" w:sz="4" w:space="0" w:color="auto"/>
              <w:right w:val="single" w:sz="4" w:space="0" w:color="auto"/>
            </w:tcBorders>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Fényforrások, biztonsági, vezérlő és kényelmi elektronika</w:t>
            </w:r>
          </w:p>
        </w:tc>
        <w:tc>
          <w:tcPr>
            <w:tcW w:w="720" w:type="dxa"/>
            <w:tcBorders>
              <w:top w:val="nil"/>
              <w:left w:val="nil"/>
              <w:bottom w:val="single" w:sz="4" w:space="0" w:color="auto"/>
              <w:right w:val="single" w:sz="4" w:space="0" w:color="auto"/>
            </w:tcBorders>
            <w:noWrap/>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x</w:t>
            </w:r>
          </w:p>
        </w:tc>
      </w:tr>
      <w:tr w:rsidR="001E0B2C" w:rsidRPr="00463BE8" w:rsidTr="007C3256">
        <w:trPr>
          <w:trHeight w:val="300"/>
        </w:trPr>
        <w:tc>
          <w:tcPr>
            <w:tcW w:w="4100" w:type="dxa"/>
            <w:tcBorders>
              <w:top w:val="nil"/>
              <w:left w:val="single" w:sz="4" w:space="0" w:color="auto"/>
              <w:bottom w:val="single" w:sz="4" w:space="0" w:color="auto"/>
              <w:right w:val="single" w:sz="4" w:space="0" w:color="auto"/>
            </w:tcBorders>
            <w:noWrap/>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SZAKMAI KÉSZSÉGEK</w:t>
            </w:r>
          </w:p>
        </w:tc>
        <w:tc>
          <w:tcPr>
            <w:tcW w:w="720" w:type="dxa"/>
            <w:tcBorders>
              <w:top w:val="nil"/>
              <w:left w:val="nil"/>
              <w:bottom w:val="single" w:sz="4" w:space="0" w:color="auto"/>
              <w:right w:val="single" w:sz="4" w:space="0" w:color="auto"/>
            </w:tcBorders>
            <w:noWrap/>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 </w:t>
            </w:r>
          </w:p>
        </w:tc>
      </w:tr>
      <w:tr w:rsidR="001E0B2C" w:rsidRPr="00463BE8" w:rsidTr="007C3256">
        <w:trPr>
          <w:trHeight w:val="528"/>
        </w:trPr>
        <w:tc>
          <w:tcPr>
            <w:tcW w:w="4100" w:type="dxa"/>
            <w:tcBorders>
              <w:top w:val="nil"/>
              <w:left w:val="single" w:sz="4" w:space="0" w:color="auto"/>
              <w:bottom w:val="single" w:sz="4" w:space="0" w:color="auto"/>
              <w:right w:val="single" w:sz="4" w:space="0" w:color="auto"/>
            </w:tcBorders>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Műszaki rajz feldolgozó, készítő program (CAD)</w:t>
            </w:r>
          </w:p>
        </w:tc>
        <w:tc>
          <w:tcPr>
            <w:tcW w:w="720" w:type="dxa"/>
            <w:tcBorders>
              <w:top w:val="nil"/>
              <w:left w:val="nil"/>
              <w:bottom w:val="single" w:sz="4" w:space="0" w:color="auto"/>
              <w:right w:val="single" w:sz="4" w:space="0" w:color="auto"/>
            </w:tcBorders>
            <w:noWrap/>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 </w:t>
            </w:r>
          </w:p>
        </w:tc>
      </w:tr>
      <w:tr w:rsidR="001E0B2C" w:rsidRPr="00463BE8" w:rsidTr="007C3256">
        <w:trPr>
          <w:trHeight w:val="264"/>
        </w:trPr>
        <w:tc>
          <w:tcPr>
            <w:tcW w:w="4100" w:type="dxa"/>
            <w:tcBorders>
              <w:top w:val="nil"/>
              <w:left w:val="single" w:sz="4" w:space="0" w:color="auto"/>
              <w:bottom w:val="single" w:sz="4" w:space="0" w:color="auto"/>
              <w:right w:val="single" w:sz="4" w:space="0" w:color="auto"/>
            </w:tcBorders>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Olvasott szakmai szöveg megértése</w:t>
            </w:r>
          </w:p>
        </w:tc>
        <w:tc>
          <w:tcPr>
            <w:tcW w:w="720" w:type="dxa"/>
            <w:tcBorders>
              <w:top w:val="nil"/>
              <w:left w:val="nil"/>
              <w:bottom w:val="single" w:sz="4" w:space="0" w:color="auto"/>
              <w:right w:val="single" w:sz="4" w:space="0" w:color="auto"/>
            </w:tcBorders>
            <w:noWrap/>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 </w:t>
            </w:r>
          </w:p>
        </w:tc>
      </w:tr>
      <w:tr w:rsidR="001E0B2C" w:rsidRPr="00463BE8" w:rsidTr="007C3256">
        <w:trPr>
          <w:trHeight w:val="528"/>
        </w:trPr>
        <w:tc>
          <w:tcPr>
            <w:tcW w:w="4100" w:type="dxa"/>
            <w:tcBorders>
              <w:top w:val="nil"/>
              <w:left w:val="single" w:sz="4" w:space="0" w:color="auto"/>
              <w:bottom w:val="single" w:sz="4" w:space="0" w:color="auto"/>
              <w:right w:val="single" w:sz="4" w:space="0" w:color="auto"/>
            </w:tcBorders>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Szakmai nyelvű hallott szöveg megértése, beszédkészség</w:t>
            </w:r>
          </w:p>
        </w:tc>
        <w:tc>
          <w:tcPr>
            <w:tcW w:w="720" w:type="dxa"/>
            <w:tcBorders>
              <w:top w:val="nil"/>
              <w:left w:val="nil"/>
              <w:bottom w:val="single" w:sz="4" w:space="0" w:color="auto"/>
              <w:right w:val="single" w:sz="4" w:space="0" w:color="auto"/>
            </w:tcBorders>
            <w:noWrap/>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 </w:t>
            </w:r>
          </w:p>
        </w:tc>
      </w:tr>
      <w:tr w:rsidR="001E0B2C" w:rsidRPr="00463BE8" w:rsidTr="007C3256">
        <w:trPr>
          <w:trHeight w:val="528"/>
        </w:trPr>
        <w:tc>
          <w:tcPr>
            <w:tcW w:w="4100" w:type="dxa"/>
            <w:tcBorders>
              <w:top w:val="nil"/>
              <w:left w:val="single" w:sz="4" w:space="0" w:color="auto"/>
              <w:bottom w:val="single" w:sz="4" w:space="0" w:color="auto"/>
              <w:right w:val="single" w:sz="4" w:space="0" w:color="auto"/>
            </w:tcBorders>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Idegen nyelvű ábrás szakmai dokumentáció értelmezése, megértése</w:t>
            </w:r>
          </w:p>
        </w:tc>
        <w:tc>
          <w:tcPr>
            <w:tcW w:w="720" w:type="dxa"/>
            <w:tcBorders>
              <w:top w:val="nil"/>
              <w:left w:val="nil"/>
              <w:bottom w:val="single" w:sz="4" w:space="0" w:color="auto"/>
              <w:right w:val="single" w:sz="4" w:space="0" w:color="auto"/>
            </w:tcBorders>
            <w:noWrap/>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x</w:t>
            </w:r>
          </w:p>
        </w:tc>
      </w:tr>
      <w:tr w:rsidR="001E0B2C" w:rsidRPr="00463BE8" w:rsidTr="007C3256">
        <w:trPr>
          <w:trHeight w:val="264"/>
        </w:trPr>
        <w:tc>
          <w:tcPr>
            <w:tcW w:w="4100" w:type="dxa"/>
            <w:tcBorders>
              <w:top w:val="nil"/>
              <w:left w:val="single" w:sz="4" w:space="0" w:color="auto"/>
              <w:bottom w:val="single" w:sz="4" w:space="0" w:color="auto"/>
              <w:right w:val="single" w:sz="4" w:space="0" w:color="auto"/>
            </w:tcBorders>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Diagram, nomogram olvasása, értelmezése</w:t>
            </w:r>
          </w:p>
        </w:tc>
        <w:tc>
          <w:tcPr>
            <w:tcW w:w="720" w:type="dxa"/>
            <w:tcBorders>
              <w:top w:val="nil"/>
              <w:left w:val="nil"/>
              <w:bottom w:val="single" w:sz="4" w:space="0" w:color="auto"/>
              <w:right w:val="single" w:sz="4" w:space="0" w:color="auto"/>
            </w:tcBorders>
            <w:noWrap/>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x</w:t>
            </w:r>
          </w:p>
        </w:tc>
      </w:tr>
      <w:tr w:rsidR="001E0B2C" w:rsidRPr="00463BE8" w:rsidTr="007C3256">
        <w:trPr>
          <w:trHeight w:val="300"/>
        </w:trPr>
        <w:tc>
          <w:tcPr>
            <w:tcW w:w="4100" w:type="dxa"/>
            <w:tcBorders>
              <w:top w:val="nil"/>
              <w:left w:val="single" w:sz="4" w:space="0" w:color="auto"/>
              <w:bottom w:val="single" w:sz="4" w:space="0" w:color="auto"/>
              <w:right w:val="single" w:sz="4" w:space="0" w:color="auto"/>
            </w:tcBorders>
            <w:noWrap/>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SZEMÉLYES KOMPETENCIÁK</w:t>
            </w:r>
          </w:p>
        </w:tc>
        <w:tc>
          <w:tcPr>
            <w:tcW w:w="720" w:type="dxa"/>
            <w:tcBorders>
              <w:top w:val="nil"/>
              <w:left w:val="nil"/>
              <w:bottom w:val="single" w:sz="4" w:space="0" w:color="auto"/>
              <w:right w:val="single" w:sz="4" w:space="0" w:color="auto"/>
            </w:tcBorders>
            <w:noWrap/>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 </w:t>
            </w:r>
          </w:p>
        </w:tc>
      </w:tr>
      <w:tr w:rsidR="001E0B2C" w:rsidRPr="00463BE8" w:rsidTr="007C3256">
        <w:trPr>
          <w:trHeight w:val="264"/>
        </w:trPr>
        <w:tc>
          <w:tcPr>
            <w:tcW w:w="4100" w:type="dxa"/>
            <w:tcBorders>
              <w:top w:val="nil"/>
              <w:left w:val="single" w:sz="4" w:space="0" w:color="auto"/>
              <w:bottom w:val="single" w:sz="4" w:space="0" w:color="auto"/>
              <w:right w:val="single" w:sz="4" w:space="0" w:color="auto"/>
            </w:tcBorders>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Kézügyesség</w:t>
            </w:r>
          </w:p>
        </w:tc>
        <w:tc>
          <w:tcPr>
            <w:tcW w:w="720" w:type="dxa"/>
            <w:tcBorders>
              <w:top w:val="nil"/>
              <w:left w:val="nil"/>
              <w:bottom w:val="single" w:sz="4" w:space="0" w:color="auto"/>
              <w:right w:val="single" w:sz="4" w:space="0" w:color="auto"/>
            </w:tcBorders>
            <w:noWrap/>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x</w:t>
            </w:r>
          </w:p>
        </w:tc>
      </w:tr>
      <w:tr w:rsidR="001E0B2C" w:rsidRPr="00463BE8" w:rsidTr="007C3256">
        <w:trPr>
          <w:trHeight w:val="264"/>
        </w:trPr>
        <w:tc>
          <w:tcPr>
            <w:tcW w:w="4100" w:type="dxa"/>
            <w:tcBorders>
              <w:top w:val="nil"/>
              <w:left w:val="single" w:sz="4" w:space="0" w:color="auto"/>
              <w:bottom w:val="single" w:sz="4" w:space="0" w:color="auto"/>
              <w:right w:val="single" w:sz="4" w:space="0" w:color="auto"/>
            </w:tcBorders>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Pontosság</w:t>
            </w:r>
          </w:p>
        </w:tc>
        <w:tc>
          <w:tcPr>
            <w:tcW w:w="720" w:type="dxa"/>
            <w:tcBorders>
              <w:top w:val="nil"/>
              <w:left w:val="nil"/>
              <w:bottom w:val="single" w:sz="4" w:space="0" w:color="auto"/>
              <w:right w:val="single" w:sz="4" w:space="0" w:color="auto"/>
            </w:tcBorders>
            <w:noWrap/>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x</w:t>
            </w:r>
          </w:p>
        </w:tc>
      </w:tr>
      <w:tr w:rsidR="001E0B2C" w:rsidRPr="00463BE8" w:rsidTr="007C3256">
        <w:trPr>
          <w:trHeight w:val="264"/>
        </w:trPr>
        <w:tc>
          <w:tcPr>
            <w:tcW w:w="4100" w:type="dxa"/>
            <w:tcBorders>
              <w:top w:val="nil"/>
              <w:left w:val="single" w:sz="4" w:space="0" w:color="auto"/>
              <w:bottom w:val="single" w:sz="4" w:space="0" w:color="auto"/>
              <w:right w:val="single" w:sz="4" w:space="0" w:color="auto"/>
            </w:tcBorders>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Precizitás</w:t>
            </w:r>
          </w:p>
        </w:tc>
        <w:tc>
          <w:tcPr>
            <w:tcW w:w="720" w:type="dxa"/>
            <w:tcBorders>
              <w:top w:val="nil"/>
              <w:left w:val="nil"/>
              <w:bottom w:val="single" w:sz="4" w:space="0" w:color="auto"/>
              <w:right w:val="single" w:sz="4" w:space="0" w:color="auto"/>
            </w:tcBorders>
            <w:noWrap/>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x</w:t>
            </w:r>
          </w:p>
        </w:tc>
      </w:tr>
      <w:tr w:rsidR="001E0B2C" w:rsidRPr="00463BE8" w:rsidTr="007C3256">
        <w:trPr>
          <w:trHeight w:val="300"/>
        </w:trPr>
        <w:tc>
          <w:tcPr>
            <w:tcW w:w="4100" w:type="dxa"/>
            <w:tcBorders>
              <w:top w:val="nil"/>
              <w:left w:val="single" w:sz="4" w:space="0" w:color="auto"/>
              <w:bottom w:val="single" w:sz="4" w:space="0" w:color="auto"/>
              <w:right w:val="single" w:sz="4" w:space="0" w:color="auto"/>
            </w:tcBorders>
            <w:noWrap/>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TÁRSAS KOMPETENCIÁK</w:t>
            </w:r>
          </w:p>
        </w:tc>
        <w:tc>
          <w:tcPr>
            <w:tcW w:w="720" w:type="dxa"/>
            <w:tcBorders>
              <w:top w:val="nil"/>
              <w:left w:val="nil"/>
              <w:bottom w:val="single" w:sz="4" w:space="0" w:color="auto"/>
              <w:right w:val="single" w:sz="4" w:space="0" w:color="auto"/>
            </w:tcBorders>
            <w:noWrap/>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 </w:t>
            </w:r>
          </w:p>
        </w:tc>
      </w:tr>
      <w:tr w:rsidR="001E0B2C" w:rsidRPr="00463BE8" w:rsidTr="007C3256">
        <w:trPr>
          <w:trHeight w:val="264"/>
        </w:trPr>
        <w:tc>
          <w:tcPr>
            <w:tcW w:w="4100" w:type="dxa"/>
            <w:tcBorders>
              <w:top w:val="nil"/>
              <w:left w:val="single" w:sz="4" w:space="0" w:color="auto"/>
              <w:bottom w:val="single" w:sz="4" w:space="0" w:color="auto"/>
              <w:right w:val="single" w:sz="4" w:space="0" w:color="auto"/>
            </w:tcBorders>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Udvariasság</w:t>
            </w:r>
          </w:p>
        </w:tc>
        <w:tc>
          <w:tcPr>
            <w:tcW w:w="720" w:type="dxa"/>
            <w:tcBorders>
              <w:top w:val="nil"/>
              <w:left w:val="nil"/>
              <w:bottom w:val="single" w:sz="4" w:space="0" w:color="auto"/>
              <w:right w:val="single" w:sz="4" w:space="0" w:color="auto"/>
            </w:tcBorders>
            <w:noWrap/>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x</w:t>
            </w:r>
          </w:p>
        </w:tc>
      </w:tr>
      <w:tr w:rsidR="001E0B2C" w:rsidRPr="00463BE8" w:rsidTr="007C3256">
        <w:trPr>
          <w:trHeight w:val="264"/>
        </w:trPr>
        <w:tc>
          <w:tcPr>
            <w:tcW w:w="4100" w:type="dxa"/>
            <w:tcBorders>
              <w:top w:val="nil"/>
              <w:left w:val="single" w:sz="4" w:space="0" w:color="auto"/>
              <w:bottom w:val="single" w:sz="4" w:space="0" w:color="auto"/>
              <w:right w:val="single" w:sz="4" w:space="0" w:color="auto"/>
            </w:tcBorders>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Kapcsolatteremtő képesség</w:t>
            </w:r>
          </w:p>
        </w:tc>
        <w:tc>
          <w:tcPr>
            <w:tcW w:w="720" w:type="dxa"/>
            <w:tcBorders>
              <w:top w:val="nil"/>
              <w:left w:val="nil"/>
              <w:bottom w:val="single" w:sz="4" w:space="0" w:color="auto"/>
              <w:right w:val="single" w:sz="4" w:space="0" w:color="auto"/>
            </w:tcBorders>
            <w:noWrap/>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x</w:t>
            </w:r>
          </w:p>
        </w:tc>
      </w:tr>
      <w:tr w:rsidR="001E0B2C" w:rsidRPr="00463BE8" w:rsidTr="007C3256">
        <w:trPr>
          <w:trHeight w:val="264"/>
        </w:trPr>
        <w:tc>
          <w:tcPr>
            <w:tcW w:w="4100" w:type="dxa"/>
            <w:tcBorders>
              <w:top w:val="nil"/>
              <w:left w:val="single" w:sz="4" w:space="0" w:color="auto"/>
              <w:bottom w:val="single" w:sz="4" w:space="0" w:color="auto"/>
              <w:right w:val="single" w:sz="4" w:space="0" w:color="auto"/>
            </w:tcBorders>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Segítőkészség</w:t>
            </w:r>
          </w:p>
        </w:tc>
        <w:tc>
          <w:tcPr>
            <w:tcW w:w="720" w:type="dxa"/>
            <w:tcBorders>
              <w:top w:val="nil"/>
              <w:left w:val="nil"/>
              <w:bottom w:val="single" w:sz="4" w:space="0" w:color="auto"/>
              <w:right w:val="single" w:sz="4" w:space="0" w:color="auto"/>
            </w:tcBorders>
            <w:noWrap/>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x</w:t>
            </w:r>
          </w:p>
        </w:tc>
      </w:tr>
      <w:tr w:rsidR="001E0B2C" w:rsidRPr="00463BE8" w:rsidTr="007C3256">
        <w:trPr>
          <w:trHeight w:val="300"/>
        </w:trPr>
        <w:tc>
          <w:tcPr>
            <w:tcW w:w="4100" w:type="dxa"/>
            <w:tcBorders>
              <w:top w:val="nil"/>
              <w:left w:val="single" w:sz="4" w:space="0" w:color="auto"/>
              <w:bottom w:val="single" w:sz="4" w:space="0" w:color="auto"/>
              <w:right w:val="single" w:sz="4" w:space="0" w:color="auto"/>
            </w:tcBorders>
            <w:noWrap/>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MÓDSZERKOMPETENCIÁK</w:t>
            </w:r>
          </w:p>
        </w:tc>
        <w:tc>
          <w:tcPr>
            <w:tcW w:w="720" w:type="dxa"/>
            <w:tcBorders>
              <w:top w:val="nil"/>
              <w:left w:val="nil"/>
              <w:bottom w:val="single" w:sz="4" w:space="0" w:color="auto"/>
              <w:right w:val="single" w:sz="4" w:space="0" w:color="auto"/>
            </w:tcBorders>
            <w:noWrap/>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 </w:t>
            </w:r>
          </w:p>
        </w:tc>
      </w:tr>
      <w:tr w:rsidR="001E0B2C" w:rsidRPr="00463BE8" w:rsidTr="007C3256">
        <w:trPr>
          <w:trHeight w:val="264"/>
        </w:trPr>
        <w:tc>
          <w:tcPr>
            <w:tcW w:w="4100" w:type="dxa"/>
            <w:tcBorders>
              <w:top w:val="nil"/>
              <w:left w:val="single" w:sz="4" w:space="0" w:color="auto"/>
              <w:bottom w:val="single" w:sz="4" w:space="0" w:color="auto"/>
              <w:right w:val="single" w:sz="4" w:space="0" w:color="auto"/>
            </w:tcBorders>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Problémaelemzés, feltárás</w:t>
            </w:r>
          </w:p>
        </w:tc>
        <w:tc>
          <w:tcPr>
            <w:tcW w:w="720" w:type="dxa"/>
            <w:tcBorders>
              <w:top w:val="nil"/>
              <w:left w:val="nil"/>
              <w:bottom w:val="single" w:sz="4" w:space="0" w:color="auto"/>
              <w:right w:val="single" w:sz="4" w:space="0" w:color="auto"/>
            </w:tcBorders>
            <w:noWrap/>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x</w:t>
            </w:r>
          </w:p>
        </w:tc>
      </w:tr>
      <w:tr w:rsidR="001E0B2C" w:rsidRPr="00463BE8" w:rsidTr="007C3256">
        <w:trPr>
          <w:trHeight w:val="264"/>
        </w:trPr>
        <w:tc>
          <w:tcPr>
            <w:tcW w:w="4100" w:type="dxa"/>
            <w:tcBorders>
              <w:top w:val="nil"/>
              <w:left w:val="single" w:sz="4" w:space="0" w:color="auto"/>
              <w:bottom w:val="single" w:sz="4" w:space="0" w:color="auto"/>
              <w:right w:val="single" w:sz="4" w:space="0" w:color="auto"/>
            </w:tcBorders>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Hibakeresés, problémamegoldás</w:t>
            </w:r>
          </w:p>
        </w:tc>
        <w:tc>
          <w:tcPr>
            <w:tcW w:w="720" w:type="dxa"/>
            <w:tcBorders>
              <w:top w:val="nil"/>
              <w:left w:val="nil"/>
              <w:bottom w:val="single" w:sz="4" w:space="0" w:color="auto"/>
              <w:right w:val="single" w:sz="4" w:space="0" w:color="auto"/>
            </w:tcBorders>
            <w:noWrap/>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x</w:t>
            </w:r>
          </w:p>
        </w:tc>
      </w:tr>
      <w:tr w:rsidR="001E0B2C" w:rsidRPr="00463BE8" w:rsidTr="007C3256">
        <w:trPr>
          <w:trHeight w:val="264"/>
        </w:trPr>
        <w:tc>
          <w:tcPr>
            <w:tcW w:w="4100" w:type="dxa"/>
            <w:tcBorders>
              <w:top w:val="nil"/>
              <w:left w:val="single" w:sz="4" w:space="0" w:color="auto"/>
              <w:bottom w:val="single" w:sz="4" w:space="0" w:color="auto"/>
              <w:right w:val="single" w:sz="4" w:space="0" w:color="auto"/>
            </w:tcBorders>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Környezettudatos, ergonomikus munkavégzés</w:t>
            </w:r>
          </w:p>
        </w:tc>
        <w:tc>
          <w:tcPr>
            <w:tcW w:w="720" w:type="dxa"/>
            <w:tcBorders>
              <w:top w:val="nil"/>
              <w:left w:val="nil"/>
              <w:bottom w:val="single" w:sz="4" w:space="0" w:color="auto"/>
              <w:right w:val="single" w:sz="4" w:space="0" w:color="auto"/>
            </w:tcBorders>
            <w:noWrap/>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x</w:t>
            </w:r>
          </w:p>
        </w:tc>
      </w:tr>
    </w:tbl>
    <w:p w:rsidR="001E0B2C" w:rsidRPr="00D52C63" w:rsidRDefault="001E0B2C" w:rsidP="00C53E01">
      <w:pPr>
        <w:jc w:val="center"/>
      </w:pPr>
    </w:p>
    <w:p w:rsidR="001E0B2C" w:rsidRDefault="001E0B2C" w:rsidP="00C53E01">
      <w:r>
        <w:br w:type="page"/>
      </w:r>
    </w:p>
    <w:p w:rsidR="001E0B2C" w:rsidRDefault="001E0B2C" w:rsidP="00C53E01">
      <w:pPr>
        <w:spacing w:after="0"/>
      </w:pPr>
    </w:p>
    <w:p w:rsidR="001E0B2C" w:rsidRPr="00644690" w:rsidRDefault="001E0B2C" w:rsidP="00C53E01">
      <w:pPr>
        <w:pStyle w:val="Listaszerbekezds"/>
        <w:numPr>
          <w:ilvl w:val="0"/>
          <w:numId w:val="8"/>
        </w:numPr>
        <w:tabs>
          <w:tab w:val="right" w:pos="9072"/>
        </w:tabs>
        <w:spacing w:after="0"/>
        <w:rPr>
          <w:b/>
        </w:rPr>
      </w:pPr>
      <w:r>
        <w:rPr>
          <w:b/>
        </w:rPr>
        <w:t>Kerékpár szerkezeti ismeretek</w:t>
      </w:r>
      <w:r w:rsidRPr="00644690">
        <w:rPr>
          <w:b/>
        </w:rPr>
        <w:t xml:space="preserve"> tantárgy</w:t>
      </w:r>
      <w:r w:rsidRPr="00644690">
        <w:rPr>
          <w:b/>
        </w:rPr>
        <w:tab/>
      </w:r>
      <w:r>
        <w:rPr>
          <w:b/>
        </w:rPr>
        <w:t>36 ó</w:t>
      </w:r>
      <w:r w:rsidRPr="00644690">
        <w:rPr>
          <w:b/>
        </w:rPr>
        <w:t>ra/</w:t>
      </w:r>
      <w:r>
        <w:rPr>
          <w:b/>
        </w:rPr>
        <w:t>0</w:t>
      </w:r>
      <w:r w:rsidRPr="00644690">
        <w:rPr>
          <w:b/>
        </w:rPr>
        <w:t xml:space="preserve"> óra*</w:t>
      </w:r>
    </w:p>
    <w:p w:rsidR="001E0B2C" w:rsidRPr="00644690" w:rsidRDefault="001E0B2C" w:rsidP="00C53E01">
      <w:pPr>
        <w:spacing w:after="0"/>
        <w:jc w:val="right"/>
        <w:rPr>
          <w:sz w:val="20"/>
        </w:rPr>
      </w:pPr>
      <w:r w:rsidRPr="00644690">
        <w:rPr>
          <w:sz w:val="20"/>
        </w:rPr>
        <w:t>* 9-13. évfolyamon megszervezett képzés/13. és 14. évfolyamon megszervezett képzés</w:t>
      </w:r>
    </w:p>
    <w:p w:rsidR="001E0B2C" w:rsidRPr="00644690" w:rsidRDefault="001E0B2C" w:rsidP="00C53E01"/>
    <w:p w:rsidR="001E0B2C" w:rsidRDefault="001E0B2C" w:rsidP="00C53E01">
      <w:pPr>
        <w:pStyle w:val="Listaszerbekezds"/>
        <w:numPr>
          <w:ilvl w:val="1"/>
          <w:numId w:val="8"/>
        </w:numPr>
        <w:spacing w:after="0"/>
        <w:rPr>
          <w:b/>
        </w:rPr>
      </w:pPr>
      <w:r w:rsidRPr="00644690">
        <w:rPr>
          <w:b/>
        </w:rPr>
        <w:t>A tantárgy tanításának célja</w:t>
      </w:r>
    </w:p>
    <w:p w:rsidR="001E0B2C" w:rsidRDefault="001E0B2C" w:rsidP="00C53E01">
      <w:pPr>
        <w:spacing w:after="0"/>
        <w:ind w:left="426"/>
      </w:pPr>
      <w:r w:rsidRPr="00EA6D59">
        <w:t>A kerékpár szerkezeti ismeretek tantárgy a kerékpárok szerkezetét ismerteti meg a tanulókkal, részegységek működéselméletét, mechanikai-fizikai kialakításukat és funkciójukat tárgyalja. Célja, hogy a tanulók a szerelési feladatok közben pontosan ismerjék az adott részegység funkcióját.</w:t>
      </w:r>
    </w:p>
    <w:p w:rsidR="001E0B2C" w:rsidRPr="002B5BF7" w:rsidRDefault="001E0B2C" w:rsidP="00C53E01">
      <w:pPr>
        <w:spacing w:after="0"/>
        <w:ind w:left="426"/>
      </w:pPr>
    </w:p>
    <w:p w:rsidR="001E0B2C" w:rsidRPr="00644690" w:rsidRDefault="001E0B2C" w:rsidP="00C53E01">
      <w:pPr>
        <w:pStyle w:val="Listaszerbekezds"/>
        <w:numPr>
          <w:ilvl w:val="1"/>
          <w:numId w:val="8"/>
        </w:numPr>
        <w:spacing w:after="0"/>
        <w:rPr>
          <w:b/>
        </w:rPr>
      </w:pPr>
      <w:r w:rsidRPr="00644690">
        <w:rPr>
          <w:b/>
        </w:rPr>
        <w:t>Kapcsolódó közismereti, szakmai tartalmak</w:t>
      </w:r>
    </w:p>
    <w:p w:rsidR="001E0B2C" w:rsidRDefault="001E0B2C" w:rsidP="006A4E05">
      <w:pPr>
        <w:spacing w:after="0"/>
        <w:ind w:left="709" w:firstLine="709"/>
      </w:pPr>
      <w:r w:rsidRPr="00EA6D59">
        <w:t>Anyagismeret, szakrajz, fizika.</w:t>
      </w:r>
    </w:p>
    <w:p w:rsidR="001E0B2C" w:rsidRPr="002B5BF7" w:rsidRDefault="001E0B2C" w:rsidP="00C53E01">
      <w:pPr>
        <w:spacing w:after="0"/>
        <w:ind w:left="426"/>
      </w:pPr>
    </w:p>
    <w:p w:rsidR="001E0B2C" w:rsidRPr="00644690" w:rsidRDefault="001E0B2C" w:rsidP="00C53E01">
      <w:pPr>
        <w:pStyle w:val="Listaszerbekezds"/>
        <w:numPr>
          <w:ilvl w:val="1"/>
          <w:numId w:val="8"/>
        </w:numPr>
        <w:spacing w:after="0"/>
        <w:rPr>
          <w:b/>
        </w:rPr>
      </w:pPr>
      <w:r w:rsidRPr="00644690">
        <w:rPr>
          <w:b/>
        </w:rPr>
        <w:t>Témakörök</w:t>
      </w:r>
    </w:p>
    <w:p w:rsidR="001E0B2C" w:rsidRDefault="001E0B2C" w:rsidP="00C53E01">
      <w:pPr>
        <w:pStyle w:val="Listaszerbekezds"/>
        <w:numPr>
          <w:ilvl w:val="2"/>
          <w:numId w:val="8"/>
        </w:numPr>
        <w:tabs>
          <w:tab w:val="left" w:pos="1701"/>
          <w:tab w:val="right" w:pos="9072"/>
        </w:tabs>
        <w:spacing w:after="0"/>
        <w:ind w:left="993" w:hanging="426"/>
        <w:rPr>
          <w:b/>
          <w:i/>
        </w:rPr>
      </w:pPr>
      <w:r>
        <w:rPr>
          <w:b/>
          <w:i/>
        </w:rPr>
        <w:t>Vázszerkezetek</w:t>
      </w:r>
      <w:r w:rsidRPr="00644690">
        <w:rPr>
          <w:b/>
          <w:i/>
        </w:rPr>
        <w:tab/>
      </w:r>
      <w:r>
        <w:rPr>
          <w:b/>
          <w:i/>
        </w:rPr>
        <w:t>6 ó</w:t>
      </w:r>
      <w:r w:rsidRPr="00644690">
        <w:rPr>
          <w:b/>
          <w:i/>
        </w:rPr>
        <w:t>ra/</w:t>
      </w:r>
      <w:r>
        <w:rPr>
          <w:b/>
          <w:i/>
        </w:rPr>
        <w:t>0</w:t>
      </w:r>
      <w:r w:rsidRPr="00644690">
        <w:rPr>
          <w:b/>
          <w:i/>
        </w:rPr>
        <w:t xml:space="preserve"> óra</w:t>
      </w:r>
    </w:p>
    <w:p w:rsidR="001E0B2C" w:rsidRPr="006A4E05" w:rsidRDefault="001E0B2C" w:rsidP="006A4E05">
      <w:pPr>
        <w:tabs>
          <w:tab w:val="left" w:pos="1418"/>
          <w:tab w:val="right" w:pos="9072"/>
        </w:tabs>
        <w:spacing w:after="0"/>
        <w:ind w:left="709" w:hanging="142"/>
      </w:pPr>
      <w:r w:rsidRPr="006A4E05">
        <w:t>Vázszerkezetek fajtái</w:t>
      </w:r>
    </w:p>
    <w:p w:rsidR="001E0B2C" w:rsidRPr="006A4E05" w:rsidRDefault="001E0B2C" w:rsidP="006A4E05">
      <w:pPr>
        <w:tabs>
          <w:tab w:val="left" w:pos="1418"/>
          <w:tab w:val="right" w:pos="9072"/>
        </w:tabs>
        <w:spacing w:after="0"/>
        <w:ind w:left="709" w:hanging="142"/>
      </w:pPr>
      <w:r w:rsidRPr="006A4E05">
        <w:t>Vázszerkezetek biofizikai hatásai</w:t>
      </w:r>
    </w:p>
    <w:p w:rsidR="001E0B2C" w:rsidRPr="006A4E05" w:rsidRDefault="001E0B2C" w:rsidP="006A4E05">
      <w:pPr>
        <w:tabs>
          <w:tab w:val="left" w:pos="1418"/>
          <w:tab w:val="right" w:pos="9072"/>
        </w:tabs>
        <w:spacing w:after="0"/>
        <w:ind w:left="709" w:hanging="142"/>
      </w:pPr>
      <w:r w:rsidRPr="006A4E05">
        <w:t>Vázgeometria</w:t>
      </w:r>
    </w:p>
    <w:p w:rsidR="001E0B2C" w:rsidRPr="006A4E05" w:rsidRDefault="001E0B2C" w:rsidP="006A4E05">
      <w:pPr>
        <w:tabs>
          <w:tab w:val="left" w:pos="1418"/>
          <w:tab w:val="right" w:pos="9072"/>
        </w:tabs>
        <w:spacing w:after="0"/>
        <w:ind w:left="709" w:hanging="142"/>
      </w:pPr>
      <w:r w:rsidRPr="006A4E05">
        <w:t>Tandemvázak</w:t>
      </w:r>
    </w:p>
    <w:p w:rsidR="001E0B2C" w:rsidRPr="006A4E05" w:rsidRDefault="001E0B2C" w:rsidP="006A4E05">
      <w:pPr>
        <w:tabs>
          <w:tab w:val="left" w:pos="1418"/>
          <w:tab w:val="right" w:pos="9072"/>
        </w:tabs>
        <w:spacing w:after="0"/>
        <w:ind w:left="709" w:hanging="142"/>
      </w:pPr>
      <w:r w:rsidRPr="006A4E05">
        <w:t>Tricikli vázak</w:t>
      </w:r>
    </w:p>
    <w:p w:rsidR="001E0B2C" w:rsidRPr="006A4E05" w:rsidRDefault="001E0B2C" w:rsidP="006A4E05">
      <w:pPr>
        <w:tabs>
          <w:tab w:val="left" w:pos="1418"/>
          <w:tab w:val="right" w:pos="9072"/>
        </w:tabs>
        <w:spacing w:after="0"/>
        <w:ind w:left="709" w:hanging="142"/>
      </w:pPr>
      <w:r w:rsidRPr="006A4E05">
        <w:t>Különleges vázak</w:t>
      </w:r>
    </w:p>
    <w:p w:rsidR="001E0B2C" w:rsidRPr="006A4E05" w:rsidRDefault="001E0B2C" w:rsidP="006A4E05">
      <w:pPr>
        <w:tabs>
          <w:tab w:val="left" w:pos="1418"/>
          <w:tab w:val="right" w:pos="9072"/>
        </w:tabs>
        <w:spacing w:after="0"/>
        <w:ind w:left="709" w:hanging="142"/>
      </w:pPr>
      <w:r w:rsidRPr="006A4E05">
        <w:t>Teremedző vázak</w:t>
      </w:r>
    </w:p>
    <w:p w:rsidR="001E0B2C" w:rsidRPr="006A4E05" w:rsidRDefault="001E0B2C" w:rsidP="006A4E05">
      <w:pPr>
        <w:tabs>
          <w:tab w:val="left" w:pos="1418"/>
          <w:tab w:val="right" w:pos="9072"/>
        </w:tabs>
        <w:spacing w:after="0"/>
        <w:ind w:left="709" w:hanging="142"/>
      </w:pPr>
      <w:r w:rsidRPr="006A4E05">
        <w:t>Vázszerkezetek anyagai</w:t>
      </w:r>
    </w:p>
    <w:p w:rsidR="001E0B2C" w:rsidRPr="006A4E05" w:rsidRDefault="001E0B2C" w:rsidP="006A4E05">
      <w:pPr>
        <w:tabs>
          <w:tab w:val="left" w:pos="1418"/>
          <w:tab w:val="right" w:pos="9072"/>
        </w:tabs>
        <w:spacing w:after="0"/>
        <w:ind w:left="709" w:hanging="142"/>
      </w:pPr>
      <w:r w:rsidRPr="006A4E05">
        <w:t>Vázszerkezetek igénybevételei</w:t>
      </w:r>
    </w:p>
    <w:p w:rsidR="001E0B2C" w:rsidRDefault="001E0B2C" w:rsidP="006A4E05">
      <w:pPr>
        <w:tabs>
          <w:tab w:val="left" w:pos="1418"/>
          <w:tab w:val="right" w:pos="9072"/>
        </w:tabs>
        <w:spacing w:after="0"/>
        <w:ind w:left="709" w:hanging="142"/>
      </w:pPr>
      <w:r w:rsidRPr="006A4E05">
        <w:t>Felületkezelések</w:t>
      </w:r>
    </w:p>
    <w:p w:rsidR="001E0B2C" w:rsidRPr="00644690" w:rsidRDefault="001E0B2C" w:rsidP="00C53E01">
      <w:pPr>
        <w:tabs>
          <w:tab w:val="left" w:pos="1418"/>
          <w:tab w:val="right" w:pos="9072"/>
        </w:tabs>
        <w:spacing w:after="0"/>
        <w:ind w:left="851"/>
      </w:pPr>
    </w:p>
    <w:p w:rsidR="001E0B2C" w:rsidRDefault="001E0B2C" w:rsidP="00C53E01">
      <w:pPr>
        <w:pStyle w:val="Listaszerbekezds"/>
        <w:numPr>
          <w:ilvl w:val="2"/>
          <w:numId w:val="8"/>
        </w:numPr>
        <w:tabs>
          <w:tab w:val="left" w:pos="1701"/>
          <w:tab w:val="right" w:pos="9072"/>
        </w:tabs>
        <w:spacing w:after="0"/>
        <w:ind w:left="993" w:hanging="426"/>
        <w:rPr>
          <w:b/>
          <w:i/>
        </w:rPr>
      </w:pPr>
      <w:r>
        <w:rPr>
          <w:b/>
          <w:i/>
        </w:rPr>
        <w:t>Hajtóművek</w:t>
      </w:r>
      <w:r w:rsidRPr="00644690">
        <w:rPr>
          <w:b/>
          <w:i/>
        </w:rPr>
        <w:tab/>
      </w:r>
      <w:r>
        <w:rPr>
          <w:b/>
          <w:i/>
        </w:rPr>
        <w:t>12 ó</w:t>
      </w:r>
      <w:r w:rsidRPr="00644690">
        <w:rPr>
          <w:b/>
          <w:i/>
        </w:rPr>
        <w:t>ra/</w:t>
      </w:r>
      <w:r>
        <w:rPr>
          <w:b/>
          <w:i/>
        </w:rPr>
        <w:t>0</w:t>
      </w:r>
      <w:r w:rsidRPr="00644690">
        <w:rPr>
          <w:b/>
          <w:i/>
        </w:rPr>
        <w:t xml:space="preserve"> óra</w:t>
      </w:r>
    </w:p>
    <w:p w:rsidR="001E0B2C" w:rsidRPr="006A4E05" w:rsidRDefault="001E0B2C" w:rsidP="006A4E05">
      <w:pPr>
        <w:tabs>
          <w:tab w:val="left" w:pos="1418"/>
          <w:tab w:val="right" w:pos="9072"/>
        </w:tabs>
        <w:spacing w:after="0"/>
        <w:ind w:left="567"/>
      </w:pPr>
      <w:r w:rsidRPr="006A4E05">
        <w:t>Hajtóművek fajtái</w:t>
      </w:r>
    </w:p>
    <w:p w:rsidR="001E0B2C" w:rsidRPr="006A4E05" w:rsidRDefault="001E0B2C" w:rsidP="006A4E05">
      <w:pPr>
        <w:tabs>
          <w:tab w:val="left" w:pos="1418"/>
          <w:tab w:val="right" w:pos="9072"/>
        </w:tabs>
        <w:spacing w:after="0"/>
        <w:ind w:left="567"/>
      </w:pPr>
      <w:r w:rsidRPr="006A4E05">
        <w:t>Hajtóművek biofizikai, kinematikai vonatkozásai</w:t>
      </w:r>
    </w:p>
    <w:p w:rsidR="001E0B2C" w:rsidRPr="006A4E05" w:rsidRDefault="001E0B2C" w:rsidP="006A4E05">
      <w:pPr>
        <w:tabs>
          <w:tab w:val="left" w:pos="1418"/>
          <w:tab w:val="right" w:pos="9072"/>
        </w:tabs>
        <w:spacing w:after="0"/>
        <w:ind w:left="567"/>
      </w:pPr>
      <w:r w:rsidRPr="006A4E05">
        <w:t>Egyszerű hajtóművek</w:t>
      </w:r>
    </w:p>
    <w:p w:rsidR="001E0B2C" w:rsidRPr="006A4E05" w:rsidRDefault="001E0B2C" w:rsidP="006A4E05">
      <w:pPr>
        <w:tabs>
          <w:tab w:val="left" w:pos="1418"/>
          <w:tab w:val="right" w:pos="9072"/>
        </w:tabs>
        <w:spacing w:after="0"/>
        <w:ind w:left="567"/>
      </w:pPr>
      <w:r w:rsidRPr="006A4E05">
        <w:t>Lánchajtások</w:t>
      </w:r>
    </w:p>
    <w:p w:rsidR="001E0B2C" w:rsidRPr="006A4E05" w:rsidRDefault="001E0B2C" w:rsidP="006A4E05">
      <w:pPr>
        <w:tabs>
          <w:tab w:val="left" w:pos="1418"/>
          <w:tab w:val="right" w:pos="9072"/>
        </w:tabs>
        <w:spacing w:after="0"/>
        <w:ind w:left="567"/>
      </w:pPr>
      <w:r w:rsidRPr="006A4E05">
        <w:t>Egyéb, különleges hajtások</w:t>
      </w:r>
    </w:p>
    <w:p w:rsidR="001E0B2C" w:rsidRPr="006A4E05" w:rsidRDefault="001E0B2C" w:rsidP="006A4E05">
      <w:pPr>
        <w:tabs>
          <w:tab w:val="left" w:pos="1418"/>
          <w:tab w:val="right" w:pos="9072"/>
        </w:tabs>
        <w:spacing w:after="0"/>
        <w:ind w:left="567"/>
      </w:pPr>
      <w:r w:rsidRPr="006A4E05">
        <w:t>Váltóművek</w:t>
      </w:r>
    </w:p>
    <w:p w:rsidR="001E0B2C" w:rsidRPr="006A4E05" w:rsidRDefault="001E0B2C" w:rsidP="006A4E05">
      <w:pPr>
        <w:tabs>
          <w:tab w:val="left" w:pos="1418"/>
          <w:tab w:val="right" w:pos="9072"/>
        </w:tabs>
        <w:spacing w:after="0"/>
        <w:ind w:left="567"/>
      </w:pPr>
      <w:r w:rsidRPr="006A4E05">
        <w:t>Váltóművek működtető szerkezetei</w:t>
      </w:r>
    </w:p>
    <w:p w:rsidR="001E0B2C" w:rsidRPr="006A4E05" w:rsidRDefault="001E0B2C" w:rsidP="006A4E05">
      <w:pPr>
        <w:tabs>
          <w:tab w:val="left" w:pos="1418"/>
          <w:tab w:val="right" w:pos="9072"/>
        </w:tabs>
        <w:spacing w:after="0"/>
        <w:ind w:left="567"/>
      </w:pPr>
      <w:r w:rsidRPr="006A4E05">
        <w:t>Váltóművek kiválasztása, beállítása</w:t>
      </w:r>
    </w:p>
    <w:p w:rsidR="001E0B2C" w:rsidRPr="006A4E05" w:rsidRDefault="001E0B2C" w:rsidP="006A4E05">
      <w:pPr>
        <w:tabs>
          <w:tab w:val="left" w:pos="1418"/>
          <w:tab w:val="right" w:pos="9072"/>
        </w:tabs>
        <w:spacing w:after="0"/>
        <w:ind w:left="567"/>
      </w:pPr>
      <w:r w:rsidRPr="006A4E05">
        <w:t>Elektromos hajtóművek</w:t>
      </w:r>
    </w:p>
    <w:p w:rsidR="001E0B2C" w:rsidRPr="006A4E05" w:rsidRDefault="001E0B2C" w:rsidP="006A4E05">
      <w:pPr>
        <w:tabs>
          <w:tab w:val="left" w:pos="1418"/>
          <w:tab w:val="right" w:pos="9072"/>
        </w:tabs>
        <w:spacing w:after="0"/>
        <w:ind w:left="567"/>
      </w:pPr>
      <w:r w:rsidRPr="006A4E05">
        <w:t>Akkumulátorok</w:t>
      </w:r>
    </w:p>
    <w:p w:rsidR="001E0B2C" w:rsidRPr="006A4E05" w:rsidRDefault="001E0B2C" w:rsidP="006A4E05">
      <w:pPr>
        <w:tabs>
          <w:tab w:val="left" w:pos="1418"/>
          <w:tab w:val="right" w:pos="9072"/>
        </w:tabs>
        <w:spacing w:after="0"/>
        <w:ind w:left="567"/>
      </w:pPr>
      <w:r w:rsidRPr="006A4E05">
        <w:t>Elektromos hajtóművek szabályzása</w:t>
      </w:r>
    </w:p>
    <w:p w:rsidR="001E0B2C" w:rsidRPr="006A4E05" w:rsidRDefault="001E0B2C" w:rsidP="006A4E05">
      <w:pPr>
        <w:tabs>
          <w:tab w:val="left" w:pos="1418"/>
          <w:tab w:val="right" w:pos="9072"/>
        </w:tabs>
        <w:spacing w:after="0"/>
        <w:ind w:left="567"/>
      </w:pPr>
      <w:r w:rsidRPr="006A4E05">
        <w:t>Teremedző mechanikus hajtóművek</w:t>
      </w:r>
    </w:p>
    <w:p w:rsidR="001E0B2C" w:rsidRDefault="001E0B2C" w:rsidP="006A4E05">
      <w:pPr>
        <w:tabs>
          <w:tab w:val="left" w:pos="1418"/>
          <w:tab w:val="right" w:pos="9072"/>
        </w:tabs>
        <w:spacing w:after="0"/>
        <w:ind w:left="567"/>
      </w:pPr>
      <w:r w:rsidRPr="006A4E05">
        <w:t>Teremedző elektromos hajtóművek</w:t>
      </w:r>
    </w:p>
    <w:p w:rsidR="001E0B2C" w:rsidRPr="002A1C54" w:rsidRDefault="001E0B2C" w:rsidP="00C53E01">
      <w:pPr>
        <w:tabs>
          <w:tab w:val="left" w:pos="1418"/>
          <w:tab w:val="right" w:pos="9072"/>
        </w:tabs>
        <w:spacing w:after="0"/>
        <w:ind w:left="851"/>
      </w:pPr>
    </w:p>
    <w:p w:rsidR="001E0B2C" w:rsidRDefault="001E0B2C" w:rsidP="00C53E01">
      <w:pPr>
        <w:pStyle w:val="Listaszerbekezds"/>
        <w:numPr>
          <w:ilvl w:val="2"/>
          <w:numId w:val="8"/>
        </w:numPr>
        <w:tabs>
          <w:tab w:val="left" w:pos="1701"/>
          <w:tab w:val="right" w:pos="9072"/>
        </w:tabs>
        <w:spacing w:after="0"/>
        <w:ind w:left="993" w:hanging="426"/>
        <w:rPr>
          <w:b/>
          <w:i/>
        </w:rPr>
      </w:pPr>
      <w:r>
        <w:rPr>
          <w:b/>
          <w:i/>
        </w:rPr>
        <w:t>Fékek</w:t>
      </w:r>
      <w:r w:rsidRPr="00644690">
        <w:rPr>
          <w:b/>
          <w:i/>
        </w:rPr>
        <w:tab/>
      </w:r>
      <w:r>
        <w:rPr>
          <w:b/>
          <w:i/>
        </w:rPr>
        <w:t>9 ó</w:t>
      </w:r>
      <w:r w:rsidRPr="00644690">
        <w:rPr>
          <w:b/>
          <w:i/>
        </w:rPr>
        <w:t>ra/</w:t>
      </w:r>
      <w:r>
        <w:rPr>
          <w:b/>
          <w:i/>
        </w:rPr>
        <w:t>0</w:t>
      </w:r>
      <w:r w:rsidRPr="00644690">
        <w:rPr>
          <w:b/>
          <w:i/>
        </w:rPr>
        <w:t xml:space="preserve"> óra</w:t>
      </w:r>
    </w:p>
    <w:p w:rsidR="001E0B2C" w:rsidRPr="006A4E05" w:rsidRDefault="001E0B2C" w:rsidP="006A4E05">
      <w:pPr>
        <w:tabs>
          <w:tab w:val="left" w:pos="1418"/>
          <w:tab w:val="right" w:pos="9072"/>
        </w:tabs>
        <w:spacing w:after="0"/>
        <w:ind w:left="567"/>
      </w:pPr>
      <w:r w:rsidRPr="006A4E05">
        <w:t>A fékezés kinematikai összefüggései</w:t>
      </w:r>
    </w:p>
    <w:p w:rsidR="001E0B2C" w:rsidRPr="006A4E05" w:rsidRDefault="001E0B2C" w:rsidP="006A4E05">
      <w:pPr>
        <w:tabs>
          <w:tab w:val="left" w:pos="1418"/>
          <w:tab w:val="right" w:pos="9072"/>
        </w:tabs>
        <w:spacing w:after="0"/>
        <w:ind w:left="567"/>
      </w:pPr>
      <w:r w:rsidRPr="006A4E05">
        <w:t>Fékszerkezetek fajtái</w:t>
      </w:r>
    </w:p>
    <w:p w:rsidR="001E0B2C" w:rsidRPr="006A4E05" w:rsidRDefault="001E0B2C" w:rsidP="006A4E05">
      <w:pPr>
        <w:tabs>
          <w:tab w:val="left" w:pos="1418"/>
          <w:tab w:val="right" w:pos="9072"/>
        </w:tabs>
        <w:spacing w:after="0"/>
        <w:ind w:left="567"/>
      </w:pPr>
      <w:r w:rsidRPr="006A4E05">
        <w:t>Kerékfékszerkezetek igénybevételei</w:t>
      </w:r>
    </w:p>
    <w:p w:rsidR="001E0B2C" w:rsidRPr="006A4E05" w:rsidRDefault="001E0B2C" w:rsidP="006A4E05">
      <w:pPr>
        <w:tabs>
          <w:tab w:val="left" w:pos="1418"/>
          <w:tab w:val="right" w:pos="9072"/>
        </w:tabs>
        <w:spacing w:after="0"/>
        <w:ind w:left="567"/>
      </w:pPr>
      <w:r w:rsidRPr="006A4E05">
        <w:t>Mechanikus működtetésű kerékfékszerkezetek</w:t>
      </w:r>
    </w:p>
    <w:p w:rsidR="001E0B2C" w:rsidRPr="006A4E05" w:rsidRDefault="001E0B2C" w:rsidP="006A4E05">
      <w:pPr>
        <w:tabs>
          <w:tab w:val="left" w:pos="1418"/>
          <w:tab w:val="right" w:pos="9072"/>
        </w:tabs>
        <w:spacing w:after="0"/>
        <w:ind w:left="567"/>
      </w:pPr>
      <w:r w:rsidRPr="006A4E05">
        <w:t>Hidraulikus működtetésű kerékfékszerkezetek</w:t>
      </w:r>
    </w:p>
    <w:p w:rsidR="001E0B2C" w:rsidRPr="006A4E05" w:rsidRDefault="001E0B2C" w:rsidP="006A4E05">
      <w:pPr>
        <w:tabs>
          <w:tab w:val="left" w:pos="1418"/>
          <w:tab w:val="right" w:pos="9072"/>
        </w:tabs>
        <w:spacing w:after="0"/>
        <w:ind w:left="567"/>
      </w:pPr>
      <w:r w:rsidRPr="006A4E05">
        <w:t>Elektronikus működtetésű kerékfékszerkezetek</w:t>
      </w:r>
    </w:p>
    <w:p w:rsidR="001E0B2C" w:rsidRPr="006A4E05" w:rsidRDefault="001E0B2C" w:rsidP="006A4E05">
      <w:pPr>
        <w:tabs>
          <w:tab w:val="left" w:pos="1418"/>
          <w:tab w:val="right" w:pos="9072"/>
        </w:tabs>
        <w:spacing w:after="0"/>
        <w:ind w:left="567"/>
      </w:pPr>
      <w:r w:rsidRPr="006A4E05">
        <w:t>Kerékfékszerkezetek beállításai</w:t>
      </w:r>
      <w:r>
        <w:t>, a f</w:t>
      </w:r>
      <w:r w:rsidRPr="006A4E05">
        <w:t>ékszerkezetek kiválasztása</w:t>
      </w:r>
    </w:p>
    <w:p w:rsidR="001E0B2C" w:rsidRDefault="001E0B2C" w:rsidP="006A4E05">
      <w:pPr>
        <w:tabs>
          <w:tab w:val="left" w:pos="1418"/>
          <w:tab w:val="right" w:pos="9072"/>
        </w:tabs>
        <w:spacing w:after="0"/>
        <w:ind w:left="567"/>
      </w:pPr>
      <w:r w:rsidRPr="006A4E05">
        <w:t>Súrlódó felületek anyagai</w:t>
      </w:r>
    </w:p>
    <w:p w:rsidR="001E0B2C" w:rsidRPr="002A1C54" w:rsidRDefault="001E0B2C" w:rsidP="00C53E01">
      <w:pPr>
        <w:tabs>
          <w:tab w:val="left" w:pos="1418"/>
          <w:tab w:val="right" w:pos="9072"/>
        </w:tabs>
        <w:spacing w:after="0"/>
        <w:ind w:left="851"/>
      </w:pPr>
    </w:p>
    <w:p w:rsidR="001E0B2C" w:rsidRDefault="001E0B2C" w:rsidP="00C53E01">
      <w:pPr>
        <w:pStyle w:val="Listaszerbekezds"/>
        <w:numPr>
          <w:ilvl w:val="2"/>
          <w:numId w:val="8"/>
        </w:numPr>
        <w:tabs>
          <w:tab w:val="left" w:pos="1701"/>
          <w:tab w:val="right" w:pos="9072"/>
        </w:tabs>
        <w:spacing w:after="0"/>
        <w:ind w:left="993" w:hanging="426"/>
        <w:rPr>
          <w:b/>
          <w:i/>
        </w:rPr>
      </w:pPr>
      <w:r>
        <w:rPr>
          <w:b/>
          <w:i/>
        </w:rPr>
        <w:t>Futóművek</w:t>
      </w:r>
      <w:r w:rsidRPr="00644690">
        <w:rPr>
          <w:b/>
          <w:i/>
        </w:rPr>
        <w:tab/>
      </w:r>
      <w:r>
        <w:rPr>
          <w:b/>
          <w:i/>
        </w:rPr>
        <w:t>9 ó</w:t>
      </w:r>
      <w:r w:rsidRPr="00644690">
        <w:rPr>
          <w:b/>
          <w:i/>
        </w:rPr>
        <w:t>ra/</w:t>
      </w:r>
      <w:r>
        <w:rPr>
          <w:b/>
          <w:i/>
        </w:rPr>
        <w:t>0</w:t>
      </w:r>
      <w:r w:rsidRPr="00644690">
        <w:rPr>
          <w:b/>
          <w:i/>
        </w:rPr>
        <w:t xml:space="preserve"> óra</w:t>
      </w:r>
    </w:p>
    <w:p w:rsidR="001E0B2C" w:rsidRPr="006A4E05" w:rsidRDefault="001E0B2C" w:rsidP="006A4E05">
      <w:pPr>
        <w:tabs>
          <w:tab w:val="left" w:pos="1418"/>
          <w:tab w:val="right" w:pos="9072"/>
        </w:tabs>
        <w:spacing w:after="0"/>
        <w:ind w:left="567"/>
      </w:pPr>
      <w:r w:rsidRPr="006A4E05">
        <w:t>Futóművek fajtái</w:t>
      </w:r>
    </w:p>
    <w:p w:rsidR="001E0B2C" w:rsidRPr="006A4E05" w:rsidRDefault="001E0B2C" w:rsidP="006A4E05">
      <w:pPr>
        <w:tabs>
          <w:tab w:val="left" w:pos="1418"/>
          <w:tab w:val="right" w:pos="9072"/>
        </w:tabs>
        <w:spacing w:after="0"/>
        <w:ind w:left="567"/>
      </w:pPr>
      <w:r w:rsidRPr="006A4E05">
        <w:t>Futóművek biofizikai, kinematikai vonatkozásai</w:t>
      </w:r>
    </w:p>
    <w:p w:rsidR="001E0B2C" w:rsidRPr="006A4E05" w:rsidRDefault="001E0B2C" w:rsidP="006A4E05">
      <w:pPr>
        <w:tabs>
          <w:tab w:val="left" w:pos="1418"/>
          <w:tab w:val="right" w:pos="9072"/>
        </w:tabs>
        <w:spacing w:after="0"/>
        <w:ind w:left="567"/>
      </w:pPr>
      <w:r w:rsidRPr="006A4E05">
        <w:t>Kormányzás elemei</w:t>
      </w:r>
    </w:p>
    <w:p w:rsidR="001E0B2C" w:rsidRPr="006A4E05" w:rsidRDefault="001E0B2C" w:rsidP="006A4E05">
      <w:pPr>
        <w:tabs>
          <w:tab w:val="left" w:pos="1418"/>
          <w:tab w:val="right" w:pos="9072"/>
        </w:tabs>
        <w:spacing w:after="0"/>
        <w:ind w:left="567"/>
      </w:pPr>
      <w:r w:rsidRPr="006A4E05">
        <w:t>Rugózások</w:t>
      </w:r>
    </w:p>
    <w:p w:rsidR="001E0B2C" w:rsidRPr="006A4E05" w:rsidRDefault="001E0B2C" w:rsidP="006A4E05">
      <w:pPr>
        <w:tabs>
          <w:tab w:val="left" w:pos="1418"/>
          <w:tab w:val="right" w:pos="9072"/>
        </w:tabs>
        <w:spacing w:after="0"/>
        <w:ind w:left="567"/>
      </w:pPr>
      <w:r w:rsidRPr="006A4E05">
        <w:t>Lengéscsillapítók fajtái, működésük</w:t>
      </w:r>
    </w:p>
    <w:p w:rsidR="001E0B2C" w:rsidRPr="006A4E05" w:rsidRDefault="001E0B2C" w:rsidP="006A4E05">
      <w:pPr>
        <w:tabs>
          <w:tab w:val="left" w:pos="1418"/>
          <w:tab w:val="right" w:pos="9072"/>
        </w:tabs>
        <w:spacing w:after="0"/>
        <w:ind w:left="567"/>
      </w:pPr>
      <w:r w:rsidRPr="006A4E05">
        <w:t>Futóművek fajtái</w:t>
      </w:r>
    </w:p>
    <w:p w:rsidR="001E0B2C" w:rsidRPr="006A4E05" w:rsidRDefault="001E0B2C" w:rsidP="006A4E05">
      <w:pPr>
        <w:tabs>
          <w:tab w:val="left" w:pos="1418"/>
          <w:tab w:val="right" w:pos="9072"/>
        </w:tabs>
        <w:spacing w:after="0"/>
        <w:ind w:left="567"/>
      </w:pPr>
      <w:r w:rsidRPr="006A4E05">
        <w:t>Futóművek igénybevételei</w:t>
      </w:r>
    </w:p>
    <w:p w:rsidR="001E0B2C" w:rsidRPr="006A4E05" w:rsidRDefault="001E0B2C" w:rsidP="006A4E05">
      <w:pPr>
        <w:tabs>
          <w:tab w:val="left" w:pos="1418"/>
          <w:tab w:val="right" w:pos="9072"/>
        </w:tabs>
        <w:spacing w:after="0"/>
        <w:ind w:left="567"/>
      </w:pPr>
      <w:r w:rsidRPr="006A4E05">
        <w:t>Futómű geometria</w:t>
      </w:r>
    </w:p>
    <w:p w:rsidR="001E0B2C" w:rsidRPr="006A4E05" w:rsidRDefault="001E0B2C" w:rsidP="006A4E05">
      <w:pPr>
        <w:tabs>
          <w:tab w:val="left" w:pos="1418"/>
          <w:tab w:val="right" w:pos="9072"/>
        </w:tabs>
        <w:spacing w:after="0"/>
        <w:ind w:left="567"/>
      </w:pPr>
      <w:r w:rsidRPr="006A4E05">
        <w:t>Futóművek kiválasztása, hangolása</w:t>
      </w:r>
    </w:p>
    <w:p w:rsidR="001E0B2C" w:rsidRDefault="001E0B2C" w:rsidP="006A4E05">
      <w:pPr>
        <w:tabs>
          <w:tab w:val="left" w:pos="1418"/>
          <w:tab w:val="right" w:pos="9072"/>
        </w:tabs>
        <w:spacing w:after="0"/>
        <w:ind w:left="567"/>
      </w:pPr>
      <w:r w:rsidRPr="006A4E05">
        <w:t>Különleges futóművek</w:t>
      </w:r>
    </w:p>
    <w:p w:rsidR="001E0B2C" w:rsidRPr="002A1C54" w:rsidRDefault="001E0B2C" w:rsidP="00C53E01">
      <w:pPr>
        <w:tabs>
          <w:tab w:val="left" w:pos="1418"/>
          <w:tab w:val="right" w:pos="9072"/>
        </w:tabs>
        <w:spacing w:after="0"/>
        <w:ind w:left="851"/>
      </w:pPr>
    </w:p>
    <w:p w:rsidR="001E0B2C" w:rsidRPr="00644690" w:rsidRDefault="001E0B2C" w:rsidP="00C53E01">
      <w:pPr>
        <w:pStyle w:val="Listaszerbekezds"/>
        <w:numPr>
          <w:ilvl w:val="1"/>
          <w:numId w:val="8"/>
        </w:numPr>
        <w:spacing w:after="0"/>
        <w:rPr>
          <w:b/>
        </w:rPr>
      </w:pPr>
      <w:r w:rsidRPr="00644690">
        <w:rPr>
          <w:b/>
        </w:rPr>
        <w:t>A képzés javasolt helyszíne (ajánlás)</w:t>
      </w:r>
    </w:p>
    <w:p w:rsidR="001E0B2C" w:rsidRDefault="001E0B2C" w:rsidP="00C53E01">
      <w:pPr>
        <w:spacing w:after="0"/>
        <w:ind w:left="426"/>
      </w:pPr>
      <w:r>
        <w:t>Szaktanterem</w:t>
      </w:r>
    </w:p>
    <w:p w:rsidR="004F358D" w:rsidRPr="002B5BF7" w:rsidRDefault="004F358D" w:rsidP="00C53E01">
      <w:pPr>
        <w:spacing w:after="0"/>
        <w:ind w:left="426"/>
      </w:pPr>
    </w:p>
    <w:p w:rsidR="001E0B2C" w:rsidRPr="00FF2E9D" w:rsidRDefault="001E0B2C" w:rsidP="00C53E01">
      <w:pPr>
        <w:pStyle w:val="Listaszerbekezds"/>
        <w:numPr>
          <w:ilvl w:val="1"/>
          <w:numId w:val="8"/>
        </w:numPr>
        <w:spacing w:after="0"/>
        <w:rPr>
          <w:b/>
        </w:rPr>
      </w:pPr>
      <w:r w:rsidRPr="00644690">
        <w:rPr>
          <w:b/>
        </w:rPr>
        <w:t>A tantárgy elsajátítása során alkalmazható sajátos módszerek, tanulói tevékenységformák (ajánlás)</w:t>
      </w:r>
    </w:p>
    <w:p w:rsidR="001E0B2C" w:rsidRDefault="001E0B2C" w:rsidP="00C53E01">
      <w:pPr>
        <w:spacing w:after="0"/>
        <w:ind w:left="426"/>
      </w:pPr>
    </w:p>
    <w:p w:rsidR="001E0B2C" w:rsidRPr="00FF2E9D" w:rsidRDefault="001E0B2C" w:rsidP="00C53E01">
      <w:pPr>
        <w:spacing w:after="0"/>
        <w:ind w:left="426"/>
      </w:pPr>
    </w:p>
    <w:p w:rsidR="001E0B2C" w:rsidRDefault="001E0B2C" w:rsidP="00C53E01">
      <w:pPr>
        <w:pStyle w:val="Listaszerbekezds"/>
        <w:numPr>
          <w:ilvl w:val="2"/>
          <w:numId w:val="8"/>
        </w:numPr>
        <w:spacing w:after="0"/>
        <w:rPr>
          <w:b/>
        </w:rPr>
      </w:pPr>
      <w:r w:rsidRPr="00BC7291">
        <w:rPr>
          <w:b/>
        </w:rPr>
        <w:t>A tantárgy elsajátítása során alkalmazható sajátos módszerek (ajánlás)</w:t>
      </w:r>
    </w:p>
    <w:p w:rsidR="001E0B2C" w:rsidRDefault="001E0B2C" w:rsidP="00C53E01">
      <w:pPr>
        <w:spacing w:after="0"/>
        <w:ind w:left="426"/>
      </w:pPr>
    </w:p>
    <w:tbl>
      <w:tblPr>
        <w:tblW w:w="8640" w:type="dxa"/>
        <w:tblInd w:w="75" w:type="dxa"/>
        <w:tblCellMar>
          <w:left w:w="70" w:type="dxa"/>
          <w:right w:w="70" w:type="dxa"/>
        </w:tblCellMar>
        <w:tblLook w:val="00A0" w:firstRow="1" w:lastRow="0" w:firstColumn="1" w:lastColumn="0" w:noHBand="0" w:noVBand="0"/>
      </w:tblPr>
      <w:tblGrid>
        <w:gridCol w:w="973"/>
        <w:gridCol w:w="2222"/>
        <w:gridCol w:w="1129"/>
        <w:gridCol w:w="967"/>
        <w:gridCol w:w="966"/>
        <w:gridCol w:w="2383"/>
      </w:tblGrid>
      <w:tr w:rsidR="001E0B2C" w:rsidRPr="00463BE8" w:rsidTr="005C7088">
        <w:trPr>
          <w:trHeight w:val="600"/>
        </w:trPr>
        <w:tc>
          <w:tcPr>
            <w:tcW w:w="973" w:type="dxa"/>
            <w:tcBorders>
              <w:top w:val="single" w:sz="4" w:space="0" w:color="auto"/>
              <w:left w:val="single" w:sz="4" w:space="0" w:color="auto"/>
              <w:bottom w:val="single" w:sz="4" w:space="0" w:color="auto"/>
              <w:right w:val="single" w:sz="4" w:space="0" w:color="auto"/>
            </w:tcBorders>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Sorszám</w:t>
            </w:r>
          </w:p>
        </w:tc>
        <w:tc>
          <w:tcPr>
            <w:tcW w:w="2222" w:type="dxa"/>
            <w:tcBorders>
              <w:top w:val="single" w:sz="4" w:space="0" w:color="auto"/>
              <w:left w:val="nil"/>
              <w:bottom w:val="single" w:sz="4" w:space="0" w:color="auto"/>
              <w:right w:val="single" w:sz="4" w:space="0" w:color="auto"/>
            </w:tcBorders>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Alkalmazott oktatási módszer neve</w:t>
            </w:r>
          </w:p>
        </w:tc>
        <w:tc>
          <w:tcPr>
            <w:tcW w:w="3062" w:type="dxa"/>
            <w:gridSpan w:val="3"/>
            <w:tcBorders>
              <w:top w:val="single" w:sz="4" w:space="0" w:color="auto"/>
              <w:left w:val="nil"/>
              <w:bottom w:val="single" w:sz="4" w:space="0" w:color="auto"/>
              <w:right w:val="single" w:sz="4" w:space="0" w:color="auto"/>
            </w:tcBorders>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A tanulói tevékenység szervezeti kerete</w:t>
            </w:r>
          </w:p>
          <w:p w:rsidR="001E0B2C" w:rsidRPr="007C3256" w:rsidRDefault="001E0B2C" w:rsidP="007C3256">
            <w:pPr>
              <w:spacing w:after="0"/>
              <w:jc w:val="left"/>
              <w:rPr>
                <w:color w:val="000000"/>
                <w:sz w:val="20"/>
                <w:szCs w:val="20"/>
                <w:lang w:eastAsia="hu-HU"/>
              </w:rPr>
            </w:pPr>
            <w:r w:rsidRPr="007C3256">
              <w:rPr>
                <w:color w:val="000000"/>
                <w:sz w:val="20"/>
                <w:szCs w:val="20"/>
                <w:lang w:eastAsia="hu-HU"/>
              </w:rPr>
              <w:t> </w:t>
            </w:r>
          </w:p>
          <w:p w:rsidR="001E0B2C" w:rsidRPr="007C3256" w:rsidRDefault="001E0B2C" w:rsidP="007C3256">
            <w:pPr>
              <w:spacing w:after="0"/>
              <w:jc w:val="left"/>
              <w:rPr>
                <w:color w:val="000000"/>
                <w:sz w:val="20"/>
                <w:szCs w:val="20"/>
                <w:lang w:eastAsia="hu-HU"/>
              </w:rPr>
            </w:pPr>
            <w:r w:rsidRPr="007C3256">
              <w:rPr>
                <w:color w:val="000000"/>
                <w:sz w:val="20"/>
                <w:szCs w:val="20"/>
                <w:lang w:eastAsia="hu-HU"/>
              </w:rPr>
              <w:t> </w:t>
            </w:r>
          </w:p>
        </w:tc>
        <w:tc>
          <w:tcPr>
            <w:tcW w:w="2383" w:type="dxa"/>
            <w:tcBorders>
              <w:top w:val="single" w:sz="4" w:space="0" w:color="auto"/>
              <w:left w:val="nil"/>
              <w:bottom w:val="single" w:sz="4" w:space="0" w:color="auto"/>
              <w:right w:val="single" w:sz="4" w:space="0" w:color="auto"/>
            </w:tcBorders>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 xml:space="preserve">Alkalmazandó eszközök és felszerelések </w:t>
            </w:r>
          </w:p>
        </w:tc>
      </w:tr>
      <w:tr w:rsidR="001E0B2C" w:rsidRPr="00463BE8" w:rsidTr="005C7088">
        <w:trPr>
          <w:trHeight w:val="276"/>
        </w:trPr>
        <w:tc>
          <w:tcPr>
            <w:tcW w:w="973" w:type="dxa"/>
            <w:tcBorders>
              <w:top w:val="nil"/>
              <w:left w:val="single" w:sz="4" w:space="0" w:color="auto"/>
              <w:bottom w:val="single" w:sz="4" w:space="0" w:color="auto"/>
              <w:right w:val="single" w:sz="4" w:space="0" w:color="auto"/>
            </w:tcBorders>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 </w:t>
            </w:r>
          </w:p>
        </w:tc>
        <w:tc>
          <w:tcPr>
            <w:tcW w:w="2222" w:type="dxa"/>
            <w:tcBorders>
              <w:top w:val="nil"/>
              <w:left w:val="nil"/>
              <w:bottom w:val="single" w:sz="4" w:space="0" w:color="auto"/>
              <w:right w:val="single" w:sz="4" w:space="0" w:color="auto"/>
            </w:tcBorders>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 </w:t>
            </w:r>
          </w:p>
        </w:tc>
        <w:tc>
          <w:tcPr>
            <w:tcW w:w="1129" w:type="dxa"/>
            <w:tcBorders>
              <w:top w:val="nil"/>
              <w:left w:val="nil"/>
              <w:bottom w:val="single" w:sz="4" w:space="0" w:color="auto"/>
              <w:right w:val="single" w:sz="4" w:space="0" w:color="auto"/>
            </w:tcBorders>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egyéni</w:t>
            </w:r>
          </w:p>
        </w:tc>
        <w:tc>
          <w:tcPr>
            <w:tcW w:w="967" w:type="dxa"/>
            <w:tcBorders>
              <w:top w:val="nil"/>
              <w:left w:val="nil"/>
              <w:bottom w:val="single" w:sz="4" w:space="0" w:color="auto"/>
              <w:right w:val="single" w:sz="4" w:space="0" w:color="auto"/>
            </w:tcBorders>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csoport</w:t>
            </w:r>
          </w:p>
        </w:tc>
        <w:tc>
          <w:tcPr>
            <w:tcW w:w="966" w:type="dxa"/>
            <w:tcBorders>
              <w:top w:val="nil"/>
              <w:left w:val="nil"/>
              <w:bottom w:val="single" w:sz="4" w:space="0" w:color="auto"/>
              <w:right w:val="single" w:sz="4" w:space="0" w:color="auto"/>
            </w:tcBorders>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osztály</w:t>
            </w:r>
          </w:p>
        </w:tc>
        <w:tc>
          <w:tcPr>
            <w:tcW w:w="2383" w:type="dxa"/>
            <w:tcBorders>
              <w:top w:val="nil"/>
              <w:left w:val="nil"/>
              <w:bottom w:val="single" w:sz="4" w:space="0" w:color="auto"/>
              <w:right w:val="single" w:sz="4" w:space="0" w:color="auto"/>
            </w:tcBorders>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 </w:t>
            </w:r>
          </w:p>
        </w:tc>
      </w:tr>
      <w:tr w:rsidR="001E0B2C" w:rsidRPr="00463BE8" w:rsidTr="005C7088">
        <w:trPr>
          <w:trHeight w:val="276"/>
        </w:trPr>
        <w:tc>
          <w:tcPr>
            <w:tcW w:w="973" w:type="dxa"/>
            <w:tcBorders>
              <w:top w:val="nil"/>
              <w:left w:val="single" w:sz="4" w:space="0" w:color="auto"/>
              <w:bottom w:val="single" w:sz="4" w:space="0" w:color="auto"/>
              <w:right w:val="single" w:sz="4" w:space="0" w:color="auto"/>
            </w:tcBorders>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1.</w:t>
            </w:r>
          </w:p>
        </w:tc>
        <w:tc>
          <w:tcPr>
            <w:tcW w:w="2222" w:type="dxa"/>
            <w:tcBorders>
              <w:top w:val="nil"/>
              <w:left w:val="nil"/>
              <w:bottom w:val="single" w:sz="4" w:space="0" w:color="auto"/>
              <w:right w:val="single" w:sz="4" w:space="0" w:color="auto"/>
            </w:tcBorders>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magyarázat</w:t>
            </w:r>
          </w:p>
        </w:tc>
        <w:tc>
          <w:tcPr>
            <w:tcW w:w="1129" w:type="dxa"/>
            <w:tcBorders>
              <w:top w:val="nil"/>
              <w:left w:val="nil"/>
              <w:bottom w:val="single" w:sz="4" w:space="0" w:color="auto"/>
              <w:right w:val="single" w:sz="4" w:space="0" w:color="auto"/>
            </w:tcBorders>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X</w:t>
            </w:r>
          </w:p>
        </w:tc>
        <w:tc>
          <w:tcPr>
            <w:tcW w:w="967" w:type="dxa"/>
            <w:tcBorders>
              <w:top w:val="nil"/>
              <w:left w:val="nil"/>
              <w:bottom w:val="single" w:sz="4" w:space="0" w:color="auto"/>
              <w:right w:val="single" w:sz="4" w:space="0" w:color="auto"/>
            </w:tcBorders>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 </w:t>
            </w:r>
          </w:p>
        </w:tc>
        <w:tc>
          <w:tcPr>
            <w:tcW w:w="966" w:type="dxa"/>
            <w:tcBorders>
              <w:top w:val="nil"/>
              <w:left w:val="nil"/>
              <w:bottom w:val="single" w:sz="4" w:space="0" w:color="auto"/>
              <w:right w:val="single" w:sz="4" w:space="0" w:color="auto"/>
            </w:tcBorders>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X</w:t>
            </w:r>
          </w:p>
        </w:tc>
        <w:tc>
          <w:tcPr>
            <w:tcW w:w="2383" w:type="dxa"/>
            <w:tcBorders>
              <w:top w:val="nil"/>
              <w:left w:val="nil"/>
              <w:bottom w:val="single" w:sz="4" w:space="0" w:color="auto"/>
              <w:right w:val="single" w:sz="4" w:space="0" w:color="auto"/>
            </w:tcBorders>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 </w:t>
            </w:r>
          </w:p>
        </w:tc>
      </w:tr>
      <w:tr w:rsidR="001E0B2C" w:rsidRPr="00463BE8" w:rsidTr="005C7088">
        <w:trPr>
          <w:trHeight w:val="276"/>
        </w:trPr>
        <w:tc>
          <w:tcPr>
            <w:tcW w:w="973" w:type="dxa"/>
            <w:tcBorders>
              <w:top w:val="nil"/>
              <w:left w:val="single" w:sz="4" w:space="0" w:color="auto"/>
              <w:bottom w:val="single" w:sz="4" w:space="0" w:color="auto"/>
              <w:right w:val="single" w:sz="4" w:space="0" w:color="auto"/>
            </w:tcBorders>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2.</w:t>
            </w:r>
          </w:p>
        </w:tc>
        <w:tc>
          <w:tcPr>
            <w:tcW w:w="2222" w:type="dxa"/>
            <w:tcBorders>
              <w:top w:val="nil"/>
              <w:left w:val="nil"/>
              <w:bottom w:val="single" w:sz="4" w:space="0" w:color="auto"/>
              <w:right w:val="single" w:sz="4" w:space="0" w:color="auto"/>
            </w:tcBorders>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szemléltetés</w:t>
            </w:r>
          </w:p>
        </w:tc>
        <w:tc>
          <w:tcPr>
            <w:tcW w:w="1129" w:type="dxa"/>
            <w:tcBorders>
              <w:top w:val="nil"/>
              <w:left w:val="nil"/>
              <w:bottom w:val="single" w:sz="4" w:space="0" w:color="auto"/>
              <w:right w:val="single" w:sz="4" w:space="0" w:color="auto"/>
            </w:tcBorders>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X</w:t>
            </w:r>
          </w:p>
        </w:tc>
        <w:tc>
          <w:tcPr>
            <w:tcW w:w="967" w:type="dxa"/>
            <w:tcBorders>
              <w:top w:val="nil"/>
              <w:left w:val="nil"/>
              <w:bottom w:val="single" w:sz="4" w:space="0" w:color="auto"/>
              <w:right w:val="single" w:sz="4" w:space="0" w:color="auto"/>
            </w:tcBorders>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X</w:t>
            </w:r>
          </w:p>
        </w:tc>
        <w:tc>
          <w:tcPr>
            <w:tcW w:w="966" w:type="dxa"/>
            <w:tcBorders>
              <w:top w:val="nil"/>
              <w:left w:val="nil"/>
              <w:bottom w:val="single" w:sz="4" w:space="0" w:color="auto"/>
              <w:right w:val="single" w:sz="4" w:space="0" w:color="auto"/>
            </w:tcBorders>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X</w:t>
            </w:r>
          </w:p>
        </w:tc>
        <w:tc>
          <w:tcPr>
            <w:tcW w:w="2383" w:type="dxa"/>
            <w:tcBorders>
              <w:top w:val="nil"/>
              <w:left w:val="nil"/>
              <w:bottom w:val="single" w:sz="4" w:space="0" w:color="auto"/>
              <w:right w:val="single" w:sz="4" w:space="0" w:color="auto"/>
            </w:tcBorders>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 </w:t>
            </w:r>
          </w:p>
        </w:tc>
      </w:tr>
    </w:tbl>
    <w:p w:rsidR="001E0B2C" w:rsidRDefault="001E0B2C" w:rsidP="00C53E01">
      <w:pPr>
        <w:spacing w:after="0"/>
        <w:ind w:left="426"/>
      </w:pPr>
    </w:p>
    <w:p w:rsidR="001E0B2C" w:rsidRPr="00BC7291" w:rsidRDefault="001E0B2C" w:rsidP="00C53E01">
      <w:pPr>
        <w:pStyle w:val="Listaszerbekezds"/>
        <w:numPr>
          <w:ilvl w:val="2"/>
          <w:numId w:val="8"/>
        </w:numPr>
        <w:spacing w:after="0"/>
        <w:rPr>
          <w:b/>
        </w:rPr>
      </w:pPr>
      <w:r w:rsidRPr="00BC7291">
        <w:rPr>
          <w:b/>
        </w:rPr>
        <w:t>A tantárgy elsajátítása során alkalmazható tanulói tevékenységformák (ajánlás)</w:t>
      </w:r>
    </w:p>
    <w:p w:rsidR="001E0B2C" w:rsidRPr="002B5BF7" w:rsidRDefault="001E0B2C" w:rsidP="00C53E01">
      <w:pPr>
        <w:spacing w:after="0"/>
        <w:ind w:left="426"/>
      </w:pPr>
    </w:p>
    <w:tbl>
      <w:tblPr>
        <w:tblW w:w="8660" w:type="dxa"/>
        <w:tblInd w:w="75" w:type="dxa"/>
        <w:tblCellMar>
          <w:left w:w="70" w:type="dxa"/>
          <w:right w:w="70" w:type="dxa"/>
        </w:tblCellMar>
        <w:tblLook w:val="00A0" w:firstRow="1" w:lastRow="0" w:firstColumn="1" w:lastColumn="0" w:noHBand="0" w:noVBand="0"/>
      </w:tblPr>
      <w:tblGrid>
        <w:gridCol w:w="990"/>
        <w:gridCol w:w="2587"/>
        <w:gridCol w:w="1351"/>
        <w:gridCol w:w="796"/>
        <w:gridCol w:w="774"/>
        <w:gridCol w:w="2162"/>
      </w:tblGrid>
      <w:tr w:rsidR="001E0B2C" w:rsidRPr="00463BE8" w:rsidTr="005C7088">
        <w:trPr>
          <w:trHeight w:val="276"/>
        </w:trPr>
        <w:tc>
          <w:tcPr>
            <w:tcW w:w="990" w:type="dxa"/>
            <w:tcBorders>
              <w:top w:val="single" w:sz="4" w:space="0" w:color="auto"/>
              <w:left w:val="single" w:sz="4" w:space="0" w:color="auto"/>
              <w:bottom w:val="single" w:sz="4" w:space="0" w:color="auto"/>
              <w:right w:val="single" w:sz="4" w:space="0" w:color="auto"/>
            </w:tcBorders>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Sorszám</w:t>
            </w:r>
          </w:p>
        </w:tc>
        <w:tc>
          <w:tcPr>
            <w:tcW w:w="2587" w:type="dxa"/>
            <w:tcBorders>
              <w:top w:val="single" w:sz="4" w:space="0" w:color="auto"/>
              <w:left w:val="nil"/>
              <w:bottom w:val="single" w:sz="4" w:space="0" w:color="auto"/>
              <w:right w:val="single" w:sz="4" w:space="0" w:color="auto"/>
            </w:tcBorders>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Tanulói tevékenységforma</w:t>
            </w:r>
          </w:p>
        </w:tc>
        <w:tc>
          <w:tcPr>
            <w:tcW w:w="2921" w:type="dxa"/>
            <w:gridSpan w:val="3"/>
            <w:tcBorders>
              <w:top w:val="single" w:sz="4" w:space="0" w:color="auto"/>
              <w:left w:val="nil"/>
              <w:bottom w:val="single" w:sz="4" w:space="0" w:color="auto"/>
              <w:right w:val="single" w:sz="4" w:space="0" w:color="auto"/>
            </w:tcBorders>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Tanulói tevékenység szervezési kerete (differenciálási módok)</w:t>
            </w:r>
          </w:p>
          <w:p w:rsidR="001E0B2C" w:rsidRPr="007C3256" w:rsidRDefault="001E0B2C" w:rsidP="007C3256">
            <w:pPr>
              <w:spacing w:after="0"/>
              <w:jc w:val="left"/>
              <w:rPr>
                <w:color w:val="000000"/>
                <w:sz w:val="20"/>
                <w:szCs w:val="20"/>
                <w:lang w:eastAsia="hu-HU"/>
              </w:rPr>
            </w:pPr>
            <w:r w:rsidRPr="007C3256">
              <w:rPr>
                <w:color w:val="000000"/>
                <w:sz w:val="20"/>
                <w:szCs w:val="20"/>
                <w:lang w:eastAsia="hu-HU"/>
              </w:rPr>
              <w:t> </w:t>
            </w:r>
          </w:p>
          <w:p w:rsidR="001E0B2C" w:rsidRPr="007C3256" w:rsidRDefault="001E0B2C" w:rsidP="007C3256">
            <w:pPr>
              <w:spacing w:after="0"/>
              <w:jc w:val="left"/>
              <w:rPr>
                <w:color w:val="000000"/>
                <w:sz w:val="20"/>
                <w:szCs w:val="20"/>
                <w:lang w:eastAsia="hu-HU"/>
              </w:rPr>
            </w:pPr>
            <w:r w:rsidRPr="007C3256">
              <w:rPr>
                <w:color w:val="000000"/>
                <w:sz w:val="20"/>
                <w:szCs w:val="20"/>
                <w:lang w:eastAsia="hu-HU"/>
              </w:rPr>
              <w:t> </w:t>
            </w:r>
          </w:p>
        </w:tc>
        <w:tc>
          <w:tcPr>
            <w:tcW w:w="2162" w:type="dxa"/>
            <w:tcBorders>
              <w:top w:val="single" w:sz="4" w:space="0" w:color="auto"/>
              <w:left w:val="nil"/>
              <w:bottom w:val="single" w:sz="4" w:space="0" w:color="auto"/>
              <w:right w:val="single" w:sz="4" w:space="0" w:color="auto"/>
            </w:tcBorders>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 xml:space="preserve">Alkalmazandó eszközök és felszerelések </w:t>
            </w:r>
          </w:p>
        </w:tc>
      </w:tr>
      <w:tr w:rsidR="001E0B2C" w:rsidRPr="00463BE8" w:rsidTr="005C7088">
        <w:trPr>
          <w:trHeight w:val="528"/>
        </w:trPr>
        <w:tc>
          <w:tcPr>
            <w:tcW w:w="990" w:type="dxa"/>
            <w:tcBorders>
              <w:top w:val="nil"/>
              <w:left w:val="single" w:sz="4" w:space="0" w:color="auto"/>
              <w:bottom w:val="single" w:sz="4" w:space="0" w:color="auto"/>
              <w:right w:val="single" w:sz="4" w:space="0" w:color="auto"/>
            </w:tcBorders>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 </w:t>
            </w:r>
          </w:p>
        </w:tc>
        <w:tc>
          <w:tcPr>
            <w:tcW w:w="2587" w:type="dxa"/>
            <w:tcBorders>
              <w:top w:val="nil"/>
              <w:left w:val="nil"/>
              <w:bottom w:val="single" w:sz="4" w:space="0" w:color="auto"/>
              <w:right w:val="single" w:sz="4" w:space="0" w:color="auto"/>
            </w:tcBorders>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 </w:t>
            </w:r>
          </w:p>
        </w:tc>
        <w:tc>
          <w:tcPr>
            <w:tcW w:w="1351" w:type="dxa"/>
            <w:tcBorders>
              <w:top w:val="nil"/>
              <w:left w:val="nil"/>
              <w:bottom w:val="single" w:sz="4" w:space="0" w:color="auto"/>
              <w:right w:val="single" w:sz="4" w:space="0" w:color="auto"/>
            </w:tcBorders>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egyéni</w:t>
            </w:r>
          </w:p>
        </w:tc>
        <w:tc>
          <w:tcPr>
            <w:tcW w:w="796" w:type="dxa"/>
            <w:tcBorders>
              <w:top w:val="nil"/>
              <w:left w:val="nil"/>
              <w:bottom w:val="single" w:sz="4" w:space="0" w:color="auto"/>
              <w:right w:val="single" w:sz="4" w:space="0" w:color="auto"/>
            </w:tcBorders>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csoport-bontás</w:t>
            </w:r>
          </w:p>
        </w:tc>
        <w:tc>
          <w:tcPr>
            <w:tcW w:w="774" w:type="dxa"/>
            <w:tcBorders>
              <w:top w:val="nil"/>
              <w:left w:val="nil"/>
              <w:bottom w:val="single" w:sz="4" w:space="0" w:color="auto"/>
              <w:right w:val="single" w:sz="4" w:space="0" w:color="auto"/>
            </w:tcBorders>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osztály-keret</w:t>
            </w:r>
          </w:p>
        </w:tc>
        <w:tc>
          <w:tcPr>
            <w:tcW w:w="2162" w:type="dxa"/>
            <w:tcBorders>
              <w:top w:val="nil"/>
              <w:left w:val="nil"/>
              <w:bottom w:val="single" w:sz="4" w:space="0" w:color="auto"/>
              <w:right w:val="single" w:sz="4" w:space="0" w:color="auto"/>
            </w:tcBorders>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 </w:t>
            </w:r>
          </w:p>
        </w:tc>
      </w:tr>
      <w:tr w:rsidR="001E0B2C" w:rsidRPr="00463BE8" w:rsidTr="005C7088">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1.</w:t>
            </w:r>
          </w:p>
        </w:tc>
        <w:tc>
          <w:tcPr>
            <w:tcW w:w="2587" w:type="dxa"/>
            <w:tcBorders>
              <w:top w:val="nil"/>
              <w:left w:val="nil"/>
              <w:bottom w:val="single" w:sz="4" w:space="0" w:color="auto"/>
              <w:right w:val="nil"/>
            </w:tcBorders>
            <w:shd w:val="clear" w:color="000000" w:fill="D9D9D9"/>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Információ feldolgozó tevékenységek</w:t>
            </w:r>
          </w:p>
        </w:tc>
        <w:tc>
          <w:tcPr>
            <w:tcW w:w="1351" w:type="dxa"/>
            <w:tcBorders>
              <w:top w:val="nil"/>
              <w:left w:val="nil"/>
              <w:bottom w:val="single" w:sz="4" w:space="0" w:color="auto"/>
              <w:right w:val="nil"/>
            </w:tcBorders>
            <w:shd w:val="clear" w:color="000000" w:fill="D9D9D9"/>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 </w:t>
            </w:r>
          </w:p>
        </w:tc>
      </w:tr>
      <w:tr w:rsidR="001E0B2C" w:rsidRPr="00463BE8" w:rsidTr="005C7088">
        <w:trPr>
          <w:trHeight w:val="528"/>
        </w:trPr>
        <w:tc>
          <w:tcPr>
            <w:tcW w:w="990" w:type="dxa"/>
            <w:tcBorders>
              <w:top w:val="nil"/>
              <w:left w:val="single" w:sz="4" w:space="0" w:color="auto"/>
              <w:bottom w:val="single" w:sz="4" w:space="0" w:color="auto"/>
              <w:right w:val="single" w:sz="4" w:space="0" w:color="auto"/>
            </w:tcBorders>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1.1.</w:t>
            </w:r>
          </w:p>
        </w:tc>
        <w:tc>
          <w:tcPr>
            <w:tcW w:w="2587" w:type="dxa"/>
            <w:tcBorders>
              <w:top w:val="nil"/>
              <w:left w:val="nil"/>
              <w:bottom w:val="single" w:sz="4" w:space="0" w:color="auto"/>
              <w:right w:val="single" w:sz="4" w:space="0" w:color="auto"/>
            </w:tcBorders>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Olvasott szöveg önálló feldolgozása</w:t>
            </w:r>
          </w:p>
        </w:tc>
        <w:tc>
          <w:tcPr>
            <w:tcW w:w="1351" w:type="dxa"/>
            <w:tcBorders>
              <w:top w:val="nil"/>
              <w:left w:val="nil"/>
              <w:bottom w:val="single" w:sz="4" w:space="0" w:color="auto"/>
              <w:right w:val="single" w:sz="4" w:space="0" w:color="auto"/>
            </w:tcBorders>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 </w:t>
            </w:r>
          </w:p>
        </w:tc>
      </w:tr>
      <w:tr w:rsidR="001E0B2C" w:rsidRPr="00463BE8" w:rsidTr="005C7088">
        <w:trPr>
          <w:trHeight w:val="528"/>
        </w:trPr>
        <w:tc>
          <w:tcPr>
            <w:tcW w:w="990" w:type="dxa"/>
            <w:tcBorders>
              <w:top w:val="nil"/>
              <w:left w:val="single" w:sz="4" w:space="0" w:color="auto"/>
              <w:bottom w:val="single" w:sz="4" w:space="0" w:color="auto"/>
              <w:right w:val="single" w:sz="4" w:space="0" w:color="auto"/>
            </w:tcBorders>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1.</w:t>
            </w:r>
            <w:r>
              <w:rPr>
                <w:color w:val="000000"/>
                <w:sz w:val="20"/>
                <w:szCs w:val="20"/>
                <w:lang w:eastAsia="hu-HU"/>
              </w:rPr>
              <w:t>2</w:t>
            </w:r>
            <w:r w:rsidRPr="007C3256">
              <w:rPr>
                <w:color w:val="000000"/>
                <w:sz w:val="20"/>
                <w:szCs w:val="20"/>
                <w:lang w:eastAsia="hu-HU"/>
              </w:rPr>
              <w:t>.</w:t>
            </w:r>
          </w:p>
        </w:tc>
        <w:tc>
          <w:tcPr>
            <w:tcW w:w="2587" w:type="dxa"/>
            <w:tcBorders>
              <w:top w:val="nil"/>
              <w:left w:val="nil"/>
              <w:bottom w:val="single" w:sz="4" w:space="0" w:color="auto"/>
              <w:right w:val="single" w:sz="4" w:space="0" w:color="auto"/>
            </w:tcBorders>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Hallott szöveg feldolgozása jegyzeteléssel</w:t>
            </w:r>
          </w:p>
        </w:tc>
        <w:tc>
          <w:tcPr>
            <w:tcW w:w="1351" w:type="dxa"/>
            <w:tcBorders>
              <w:top w:val="nil"/>
              <w:left w:val="nil"/>
              <w:bottom w:val="single" w:sz="4" w:space="0" w:color="auto"/>
              <w:right w:val="single" w:sz="4" w:space="0" w:color="auto"/>
            </w:tcBorders>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x</w:t>
            </w:r>
          </w:p>
        </w:tc>
        <w:tc>
          <w:tcPr>
            <w:tcW w:w="2162" w:type="dxa"/>
            <w:tcBorders>
              <w:top w:val="nil"/>
              <w:left w:val="nil"/>
              <w:bottom w:val="single" w:sz="4" w:space="0" w:color="auto"/>
              <w:right w:val="single" w:sz="4" w:space="0" w:color="auto"/>
            </w:tcBorders>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 </w:t>
            </w:r>
          </w:p>
        </w:tc>
      </w:tr>
      <w:tr w:rsidR="001E0B2C" w:rsidRPr="00463BE8" w:rsidTr="005C7088">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2.</w:t>
            </w:r>
          </w:p>
        </w:tc>
        <w:tc>
          <w:tcPr>
            <w:tcW w:w="2587" w:type="dxa"/>
            <w:tcBorders>
              <w:top w:val="nil"/>
              <w:left w:val="nil"/>
              <w:bottom w:val="single" w:sz="4" w:space="0" w:color="auto"/>
              <w:right w:val="nil"/>
            </w:tcBorders>
            <w:shd w:val="clear" w:color="000000" w:fill="D9D9D9"/>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Ismeretalkalmazási gyakorló tevékenységek, feladatok</w:t>
            </w:r>
          </w:p>
        </w:tc>
        <w:tc>
          <w:tcPr>
            <w:tcW w:w="1351" w:type="dxa"/>
            <w:tcBorders>
              <w:top w:val="nil"/>
              <w:left w:val="nil"/>
              <w:bottom w:val="single" w:sz="4" w:space="0" w:color="auto"/>
              <w:right w:val="nil"/>
            </w:tcBorders>
            <w:shd w:val="clear" w:color="000000" w:fill="D9D9D9"/>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 </w:t>
            </w:r>
          </w:p>
        </w:tc>
      </w:tr>
      <w:tr w:rsidR="001E0B2C" w:rsidRPr="00463BE8" w:rsidTr="005C7088">
        <w:trPr>
          <w:trHeight w:val="528"/>
        </w:trPr>
        <w:tc>
          <w:tcPr>
            <w:tcW w:w="990" w:type="dxa"/>
            <w:tcBorders>
              <w:top w:val="nil"/>
              <w:left w:val="single" w:sz="4" w:space="0" w:color="auto"/>
              <w:bottom w:val="single" w:sz="4" w:space="0" w:color="auto"/>
              <w:right w:val="single" w:sz="4" w:space="0" w:color="auto"/>
            </w:tcBorders>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2.</w:t>
            </w:r>
            <w:r>
              <w:rPr>
                <w:color w:val="000000"/>
                <w:sz w:val="20"/>
                <w:szCs w:val="20"/>
                <w:lang w:eastAsia="hu-HU"/>
              </w:rPr>
              <w:t>1</w:t>
            </w:r>
            <w:r w:rsidRPr="007C3256">
              <w:rPr>
                <w:color w:val="000000"/>
                <w:sz w:val="20"/>
                <w:szCs w:val="20"/>
                <w:lang w:eastAsia="hu-HU"/>
              </w:rPr>
              <w:t>.</w:t>
            </w:r>
          </w:p>
        </w:tc>
        <w:tc>
          <w:tcPr>
            <w:tcW w:w="2587" w:type="dxa"/>
            <w:tcBorders>
              <w:top w:val="nil"/>
              <w:left w:val="nil"/>
              <w:bottom w:val="single" w:sz="4" w:space="0" w:color="auto"/>
              <w:right w:val="single" w:sz="4" w:space="0" w:color="auto"/>
            </w:tcBorders>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Válaszolás írásban mondatszintű kérdésekre</w:t>
            </w:r>
          </w:p>
        </w:tc>
        <w:tc>
          <w:tcPr>
            <w:tcW w:w="1351" w:type="dxa"/>
            <w:tcBorders>
              <w:top w:val="nil"/>
              <w:left w:val="nil"/>
              <w:bottom w:val="single" w:sz="4" w:space="0" w:color="auto"/>
              <w:right w:val="single" w:sz="4" w:space="0" w:color="auto"/>
            </w:tcBorders>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 </w:t>
            </w:r>
          </w:p>
        </w:tc>
      </w:tr>
      <w:tr w:rsidR="001E0B2C" w:rsidRPr="00463BE8" w:rsidTr="005C7088">
        <w:trPr>
          <w:trHeight w:val="276"/>
        </w:trPr>
        <w:tc>
          <w:tcPr>
            <w:tcW w:w="990" w:type="dxa"/>
            <w:tcBorders>
              <w:top w:val="nil"/>
              <w:left w:val="single" w:sz="4" w:space="0" w:color="auto"/>
              <w:bottom w:val="single" w:sz="4" w:space="0" w:color="auto"/>
              <w:right w:val="single" w:sz="4" w:space="0" w:color="auto"/>
            </w:tcBorders>
            <w:vAlign w:val="center"/>
          </w:tcPr>
          <w:p w:rsidR="001E0B2C" w:rsidRPr="007C3256" w:rsidRDefault="001E0B2C" w:rsidP="007C3256">
            <w:pPr>
              <w:spacing w:after="0"/>
              <w:jc w:val="center"/>
              <w:rPr>
                <w:color w:val="000000"/>
                <w:sz w:val="20"/>
                <w:szCs w:val="20"/>
                <w:lang w:eastAsia="hu-HU"/>
              </w:rPr>
            </w:pPr>
            <w:r>
              <w:rPr>
                <w:color w:val="000000"/>
                <w:sz w:val="20"/>
                <w:szCs w:val="20"/>
                <w:lang w:eastAsia="hu-HU"/>
              </w:rPr>
              <w:t>2.2</w:t>
            </w:r>
            <w:r w:rsidRPr="007C3256">
              <w:rPr>
                <w:color w:val="000000"/>
                <w:sz w:val="20"/>
                <w:szCs w:val="20"/>
                <w:lang w:eastAsia="hu-HU"/>
              </w:rPr>
              <w:t>.</w:t>
            </w:r>
          </w:p>
        </w:tc>
        <w:tc>
          <w:tcPr>
            <w:tcW w:w="2587" w:type="dxa"/>
            <w:tcBorders>
              <w:top w:val="nil"/>
              <w:left w:val="nil"/>
              <w:bottom w:val="single" w:sz="4" w:space="0" w:color="auto"/>
              <w:right w:val="single" w:sz="4" w:space="0" w:color="auto"/>
            </w:tcBorders>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Tesztfeladat megoldása</w:t>
            </w:r>
          </w:p>
        </w:tc>
        <w:tc>
          <w:tcPr>
            <w:tcW w:w="1351" w:type="dxa"/>
            <w:tcBorders>
              <w:top w:val="nil"/>
              <w:left w:val="nil"/>
              <w:bottom w:val="single" w:sz="4" w:space="0" w:color="auto"/>
              <w:right w:val="single" w:sz="4" w:space="0" w:color="auto"/>
            </w:tcBorders>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 </w:t>
            </w:r>
          </w:p>
        </w:tc>
      </w:tr>
      <w:tr w:rsidR="001E0B2C" w:rsidRPr="00463BE8" w:rsidTr="005C7088">
        <w:trPr>
          <w:trHeight w:val="528"/>
        </w:trPr>
        <w:tc>
          <w:tcPr>
            <w:tcW w:w="990" w:type="dxa"/>
            <w:tcBorders>
              <w:top w:val="nil"/>
              <w:left w:val="single" w:sz="4" w:space="0" w:color="auto"/>
              <w:bottom w:val="single" w:sz="4" w:space="0" w:color="auto"/>
              <w:right w:val="single" w:sz="4" w:space="0" w:color="auto"/>
            </w:tcBorders>
            <w:vAlign w:val="center"/>
          </w:tcPr>
          <w:p w:rsidR="001E0B2C" w:rsidRPr="007C3256" w:rsidRDefault="001E0B2C" w:rsidP="007C3256">
            <w:pPr>
              <w:spacing w:after="0"/>
              <w:jc w:val="center"/>
              <w:rPr>
                <w:color w:val="000000"/>
                <w:sz w:val="20"/>
                <w:szCs w:val="20"/>
                <w:lang w:eastAsia="hu-HU"/>
              </w:rPr>
            </w:pPr>
            <w:r>
              <w:rPr>
                <w:color w:val="000000"/>
                <w:sz w:val="20"/>
                <w:szCs w:val="20"/>
                <w:lang w:eastAsia="hu-HU"/>
              </w:rPr>
              <w:t>2.3</w:t>
            </w:r>
            <w:r w:rsidRPr="007C3256">
              <w:rPr>
                <w:color w:val="000000"/>
                <w:sz w:val="20"/>
                <w:szCs w:val="20"/>
                <w:lang w:eastAsia="hu-HU"/>
              </w:rPr>
              <w:t>.</w:t>
            </w:r>
          </w:p>
        </w:tc>
        <w:tc>
          <w:tcPr>
            <w:tcW w:w="2587" w:type="dxa"/>
            <w:tcBorders>
              <w:top w:val="nil"/>
              <w:left w:val="nil"/>
              <w:bottom w:val="single" w:sz="4" w:space="0" w:color="auto"/>
              <w:right w:val="single" w:sz="4" w:space="0" w:color="auto"/>
            </w:tcBorders>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Szöveges előadás egyéni felkészüléssel</w:t>
            </w:r>
          </w:p>
        </w:tc>
        <w:tc>
          <w:tcPr>
            <w:tcW w:w="1351" w:type="dxa"/>
            <w:tcBorders>
              <w:top w:val="nil"/>
              <w:left w:val="nil"/>
              <w:bottom w:val="single" w:sz="4" w:space="0" w:color="auto"/>
              <w:right w:val="single" w:sz="4" w:space="0" w:color="auto"/>
            </w:tcBorders>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 </w:t>
            </w:r>
          </w:p>
        </w:tc>
      </w:tr>
      <w:tr w:rsidR="001E0B2C" w:rsidRPr="00463BE8" w:rsidTr="005C7088">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lastRenderedPageBreak/>
              <w:t>3.</w:t>
            </w:r>
          </w:p>
        </w:tc>
        <w:tc>
          <w:tcPr>
            <w:tcW w:w="2587" w:type="dxa"/>
            <w:tcBorders>
              <w:top w:val="nil"/>
              <w:left w:val="nil"/>
              <w:bottom w:val="single" w:sz="4" w:space="0" w:color="auto"/>
              <w:right w:val="nil"/>
            </w:tcBorders>
            <w:shd w:val="clear" w:color="000000" w:fill="D9D9D9"/>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Képi információk körében</w:t>
            </w:r>
          </w:p>
        </w:tc>
        <w:tc>
          <w:tcPr>
            <w:tcW w:w="1351" w:type="dxa"/>
            <w:tcBorders>
              <w:top w:val="nil"/>
              <w:left w:val="nil"/>
              <w:bottom w:val="single" w:sz="4" w:space="0" w:color="auto"/>
              <w:right w:val="nil"/>
            </w:tcBorders>
            <w:shd w:val="clear" w:color="000000" w:fill="D9D9D9"/>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 </w:t>
            </w:r>
          </w:p>
        </w:tc>
      </w:tr>
      <w:tr w:rsidR="001E0B2C" w:rsidRPr="00463BE8" w:rsidTr="005C7088">
        <w:trPr>
          <w:trHeight w:val="276"/>
        </w:trPr>
        <w:tc>
          <w:tcPr>
            <w:tcW w:w="990" w:type="dxa"/>
            <w:tcBorders>
              <w:top w:val="nil"/>
              <w:left w:val="single" w:sz="4" w:space="0" w:color="auto"/>
              <w:bottom w:val="single" w:sz="4" w:space="0" w:color="auto"/>
              <w:right w:val="single" w:sz="4" w:space="0" w:color="auto"/>
            </w:tcBorders>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3.1.</w:t>
            </w:r>
          </w:p>
        </w:tc>
        <w:tc>
          <w:tcPr>
            <w:tcW w:w="2587" w:type="dxa"/>
            <w:tcBorders>
              <w:top w:val="nil"/>
              <w:left w:val="nil"/>
              <w:bottom w:val="single" w:sz="4" w:space="0" w:color="auto"/>
              <w:right w:val="single" w:sz="4" w:space="0" w:color="auto"/>
            </w:tcBorders>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rajz értelmezése</w:t>
            </w:r>
          </w:p>
        </w:tc>
        <w:tc>
          <w:tcPr>
            <w:tcW w:w="1351" w:type="dxa"/>
            <w:tcBorders>
              <w:top w:val="nil"/>
              <w:left w:val="nil"/>
              <w:bottom w:val="single" w:sz="4" w:space="0" w:color="auto"/>
              <w:right w:val="single" w:sz="4" w:space="0" w:color="auto"/>
            </w:tcBorders>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 </w:t>
            </w:r>
          </w:p>
        </w:tc>
      </w:tr>
      <w:tr w:rsidR="001E0B2C" w:rsidRPr="00463BE8" w:rsidTr="005C7088">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tcPr>
          <w:p w:rsidR="001E0B2C" w:rsidRPr="007C3256" w:rsidRDefault="001E0B2C" w:rsidP="007C3256">
            <w:pPr>
              <w:spacing w:after="0"/>
              <w:jc w:val="center"/>
              <w:rPr>
                <w:color w:val="000000"/>
                <w:sz w:val="20"/>
                <w:szCs w:val="20"/>
                <w:lang w:eastAsia="hu-HU"/>
              </w:rPr>
            </w:pPr>
            <w:r>
              <w:rPr>
                <w:color w:val="000000"/>
                <w:sz w:val="20"/>
                <w:szCs w:val="20"/>
                <w:lang w:eastAsia="hu-HU"/>
              </w:rPr>
              <w:t>4</w:t>
            </w:r>
            <w:r w:rsidRPr="007C3256">
              <w:rPr>
                <w:color w:val="000000"/>
                <w:sz w:val="20"/>
                <w:szCs w:val="20"/>
                <w:lang w:eastAsia="hu-HU"/>
              </w:rPr>
              <w:t>.</w:t>
            </w:r>
          </w:p>
        </w:tc>
        <w:tc>
          <w:tcPr>
            <w:tcW w:w="2587" w:type="dxa"/>
            <w:tcBorders>
              <w:top w:val="nil"/>
              <w:left w:val="nil"/>
              <w:bottom w:val="single" w:sz="4" w:space="0" w:color="auto"/>
              <w:right w:val="nil"/>
            </w:tcBorders>
            <w:shd w:val="clear" w:color="000000" w:fill="D9D9D9"/>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Üzemeltetési tevékenységek körében</w:t>
            </w:r>
          </w:p>
        </w:tc>
        <w:tc>
          <w:tcPr>
            <w:tcW w:w="1351" w:type="dxa"/>
            <w:tcBorders>
              <w:top w:val="nil"/>
              <w:left w:val="nil"/>
              <w:bottom w:val="single" w:sz="4" w:space="0" w:color="auto"/>
              <w:right w:val="nil"/>
            </w:tcBorders>
            <w:shd w:val="clear" w:color="000000" w:fill="D9D9D9"/>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 </w:t>
            </w:r>
          </w:p>
        </w:tc>
      </w:tr>
      <w:tr w:rsidR="001E0B2C" w:rsidRPr="00463BE8" w:rsidTr="005C7088">
        <w:trPr>
          <w:trHeight w:val="528"/>
        </w:trPr>
        <w:tc>
          <w:tcPr>
            <w:tcW w:w="990" w:type="dxa"/>
            <w:tcBorders>
              <w:top w:val="nil"/>
              <w:left w:val="single" w:sz="4" w:space="0" w:color="auto"/>
              <w:bottom w:val="single" w:sz="4" w:space="0" w:color="auto"/>
              <w:right w:val="single" w:sz="4" w:space="0" w:color="auto"/>
            </w:tcBorders>
            <w:vAlign w:val="center"/>
          </w:tcPr>
          <w:p w:rsidR="001E0B2C" w:rsidRPr="007C3256" w:rsidRDefault="001E0B2C" w:rsidP="007C3256">
            <w:pPr>
              <w:spacing w:after="0"/>
              <w:jc w:val="center"/>
              <w:rPr>
                <w:color w:val="000000"/>
                <w:sz w:val="20"/>
                <w:szCs w:val="20"/>
                <w:lang w:eastAsia="hu-HU"/>
              </w:rPr>
            </w:pPr>
            <w:r>
              <w:rPr>
                <w:color w:val="000000"/>
                <w:sz w:val="20"/>
                <w:szCs w:val="20"/>
                <w:lang w:eastAsia="hu-HU"/>
              </w:rPr>
              <w:t>4</w:t>
            </w:r>
            <w:r w:rsidRPr="007C3256">
              <w:rPr>
                <w:color w:val="000000"/>
                <w:sz w:val="20"/>
                <w:szCs w:val="20"/>
                <w:lang w:eastAsia="hu-HU"/>
              </w:rPr>
              <w:t>.</w:t>
            </w:r>
            <w:r>
              <w:rPr>
                <w:color w:val="000000"/>
                <w:sz w:val="20"/>
                <w:szCs w:val="20"/>
                <w:lang w:eastAsia="hu-HU"/>
              </w:rPr>
              <w:t>1</w:t>
            </w:r>
            <w:r w:rsidRPr="007C3256">
              <w:rPr>
                <w:color w:val="000000"/>
                <w:sz w:val="20"/>
                <w:szCs w:val="20"/>
                <w:lang w:eastAsia="hu-HU"/>
              </w:rPr>
              <w:t>.</w:t>
            </w:r>
          </w:p>
        </w:tc>
        <w:tc>
          <w:tcPr>
            <w:tcW w:w="2587" w:type="dxa"/>
            <w:tcBorders>
              <w:top w:val="nil"/>
              <w:left w:val="nil"/>
              <w:bottom w:val="single" w:sz="4" w:space="0" w:color="auto"/>
              <w:right w:val="single" w:sz="4" w:space="0" w:color="auto"/>
            </w:tcBorders>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Üzemelési hibák szimulálása és megfigyelése</w:t>
            </w:r>
          </w:p>
        </w:tc>
        <w:tc>
          <w:tcPr>
            <w:tcW w:w="1351" w:type="dxa"/>
            <w:tcBorders>
              <w:top w:val="nil"/>
              <w:left w:val="nil"/>
              <w:bottom w:val="single" w:sz="4" w:space="0" w:color="auto"/>
              <w:right w:val="single" w:sz="4" w:space="0" w:color="auto"/>
            </w:tcBorders>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 </w:t>
            </w:r>
          </w:p>
        </w:tc>
      </w:tr>
      <w:tr w:rsidR="001E0B2C" w:rsidRPr="00463BE8" w:rsidTr="005C7088">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tcPr>
          <w:p w:rsidR="001E0B2C" w:rsidRPr="007C3256" w:rsidRDefault="001E0B2C" w:rsidP="007C3256">
            <w:pPr>
              <w:spacing w:after="0"/>
              <w:jc w:val="center"/>
              <w:rPr>
                <w:color w:val="000000"/>
                <w:sz w:val="20"/>
                <w:szCs w:val="20"/>
                <w:lang w:eastAsia="hu-HU"/>
              </w:rPr>
            </w:pPr>
            <w:r>
              <w:rPr>
                <w:color w:val="000000"/>
                <w:sz w:val="20"/>
                <w:szCs w:val="20"/>
                <w:lang w:eastAsia="hu-HU"/>
              </w:rPr>
              <w:t>5</w:t>
            </w:r>
            <w:r w:rsidRPr="007C3256">
              <w:rPr>
                <w:color w:val="000000"/>
                <w:sz w:val="20"/>
                <w:szCs w:val="20"/>
                <w:lang w:eastAsia="hu-HU"/>
              </w:rPr>
              <w:t>.</w:t>
            </w:r>
          </w:p>
        </w:tc>
        <w:tc>
          <w:tcPr>
            <w:tcW w:w="2587" w:type="dxa"/>
            <w:tcBorders>
              <w:top w:val="nil"/>
              <w:left w:val="nil"/>
              <w:bottom w:val="single" w:sz="4" w:space="0" w:color="auto"/>
              <w:right w:val="nil"/>
            </w:tcBorders>
            <w:shd w:val="clear" w:color="000000" w:fill="D9D9D9"/>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Vizsgálati tevékenységek körében</w:t>
            </w:r>
          </w:p>
        </w:tc>
        <w:tc>
          <w:tcPr>
            <w:tcW w:w="1351" w:type="dxa"/>
            <w:tcBorders>
              <w:top w:val="nil"/>
              <w:left w:val="nil"/>
              <w:bottom w:val="single" w:sz="4" w:space="0" w:color="auto"/>
              <w:right w:val="nil"/>
            </w:tcBorders>
            <w:shd w:val="clear" w:color="000000" w:fill="D9D9D9"/>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 </w:t>
            </w:r>
          </w:p>
        </w:tc>
      </w:tr>
      <w:tr w:rsidR="001E0B2C" w:rsidRPr="00463BE8" w:rsidTr="005C7088">
        <w:trPr>
          <w:trHeight w:val="276"/>
        </w:trPr>
        <w:tc>
          <w:tcPr>
            <w:tcW w:w="990" w:type="dxa"/>
            <w:tcBorders>
              <w:top w:val="nil"/>
              <w:left w:val="single" w:sz="4" w:space="0" w:color="auto"/>
              <w:bottom w:val="single" w:sz="4" w:space="0" w:color="auto"/>
              <w:right w:val="single" w:sz="4" w:space="0" w:color="auto"/>
            </w:tcBorders>
            <w:vAlign w:val="center"/>
          </w:tcPr>
          <w:p w:rsidR="001E0B2C" w:rsidRPr="007C3256" w:rsidRDefault="001E0B2C" w:rsidP="007C3256">
            <w:pPr>
              <w:spacing w:after="0"/>
              <w:jc w:val="center"/>
              <w:rPr>
                <w:color w:val="000000"/>
                <w:sz w:val="20"/>
                <w:szCs w:val="20"/>
                <w:lang w:eastAsia="hu-HU"/>
              </w:rPr>
            </w:pPr>
            <w:r>
              <w:rPr>
                <w:color w:val="000000"/>
                <w:sz w:val="20"/>
                <w:szCs w:val="20"/>
                <w:lang w:eastAsia="hu-HU"/>
              </w:rPr>
              <w:t>5.1</w:t>
            </w:r>
            <w:r w:rsidRPr="007C3256">
              <w:rPr>
                <w:color w:val="000000"/>
                <w:sz w:val="20"/>
                <w:szCs w:val="20"/>
                <w:lang w:eastAsia="hu-HU"/>
              </w:rPr>
              <w:t>.</w:t>
            </w:r>
          </w:p>
        </w:tc>
        <w:tc>
          <w:tcPr>
            <w:tcW w:w="2587" w:type="dxa"/>
            <w:tcBorders>
              <w:top w:val="nil"/>
              <w:left w:val="nil"/>
              <w:bottom w:val="single" w:sz="4" w:space="0" w:color="auto"/>
              <w:right w:val="single" w:sz="4" w:space="0" w:color="auto"/>
            </w:tcBorders>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Geometriai mérési gyakorlat</w:t>
            </w:r>
          </w:p>
        </w:tc>
        <w:tc>
          <w:tcPr>
            <w:tcW w:w="1351" w:type="dxa"/>
            <w:tcBorders>
              <w:top w:val="nil"/>
              <w:left w:val="nil"/>
              <w:bottom w:val="single" w:sz="4" w:space="0" w:color="auto"/>
              <w:right w:val="single" w:sz="4" w:space="0" w:color="auto"/>
            </w:tcBorders>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 </w:t>
            </w:r>
          </w:p>
        </w:tc>
      </w:tr>
      <w:tr w:rsidR="001E0B2C" w:rsidRPr="00463BE8" w:rsidTr="005C7088">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tcPr>
          <w:p w:rsidR="001E0B2C" w:rsidRPr="007C3256" w:rsidRDefault="001E0B2C" w:rsidP="007C3256">
            <w:pPr>
              <w:spacing w:after="0"/>
              <w:jc w:val="center"/>
              <w:rPr>
                <w:color w:val="000000"/>
                <w:sz w:val="20"/>
                <w:szCs w:val="20"/>
                <w:lang w:eastAsia="hu-HU"/>
              </w:rPr>
            </w:pPr>
            <w:r>
              <w:rPr>
                <w:color w:val="000000"/>
                <w:sz w:val="20"/>
                <w:szCs w:val="20"/>
                <w:lang w:eastAsia="hu-HU"/>
              </w:rPr>
              <w:t>6</w:t>
            </w:r>
            <w:r w:rsidRPr="007C3256">
              <w:rPr>
                <w:color w:val="000000"/>
                <w:sz w:val="20"/>
                <w:szCs w:val="20"/>
                <w:lang w:eastAsia="hu-HU"/>
              </w:rPr>
              <w:t>.</w:t>
            </w:r>
          </w:p>
        </w:tc>
        <w:tc>
          <w:tcPr>
            <w:tcW w:w="2587" w:type="dxa"/>
            <w:tcBorders>
              <w:top w:val="nil"/>
              <w:left w:val="nil"/>
              <w:bottom w:val="single" w:sz="4" w:space="0" w:color="auto"/>
              <w:right w:val="nil"/>
            </w:tcBorders>
            <w:shd w:val="clear" w:color="000000" w:fill="D9D9D9"/>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Szolgáltatási tevékenységek körében</w:t>
            </w:r>
          </w:p>
        </w:tc>
        <w:tc>
          <w:tcPr>
            <w:tcW w:w="1351" w:type="dxa"/>
            <w:tcBorders>
              <w:top w:val="nil"/>
              <w:left w:val="nil"/>
              <w:bottom w:val="single" w:sz="4" w:space="0" w:color="auto"/>
              <w:right w:val="nil"/>
            </w:tcBorders>
            <w:shd w:val="clear" w:color="000000" w:fill="D9D9D9"/>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 </w:t>
            </w:r>
          </w:p>
        </w:tc>
      </w:tr>
      <w:tr w:rsidR="001E0B2C" w:rsidRPr="00463BE8" w:rsidTr="005C7088">
        <w:trPr>
          <w:trHeight w:val="528"/>
        </w:trPr>
        <w:tc>
          <w:tcPr>
            <w:tcW w:w="990" w:type="dxa"/>
            <w:tcBorders>
              <w:top w:val="nil"/>
              <w:left w:val="single" w:sz="4" w:space="0" w:color="auto"/>
              <w:bottom w:val="single" w:sz="4" w:space="0" w:color="auto"/>
              <w:right w:val="single" w:sz="4" w:space="0" w:color="auto"/>
            </w:tcBorders>
            <w:vAlign w:val="center"/>
          </w:tcPr>
          <w:p w:rsidR="001E0B2C" w:rsidRPr="007C3256" w:rsidRDefault="001E0B2C" w:rsidP="007C3256">
            <w:pPr>
              <w:spacing w:after="0"/>
              <w:jc w:val="center"/>
              <w:rPr>
                <w:color w:val="000000"/>
                <w:sz w:val="20"/>
                <w:szCs w:val="20"/>
                <w:lang w:eastAsia="hu-HU"/>
              </w:rPr>
            </w:pPr>
            <w:r>
              <w:rPr>
                <w:color w:val="000000"/>
                <w:sz w:val="20"/>
                <w:szCs w:val="20"/>
                <w:lang w:eastAsia="hu-HU"/>
              </w:rPr>
              <w:t>5</w:t>
            </w:r>
            <w:r w:rsidRPr="007C3256">
              <w:rPr>
                <w:color w:val="000000"/>
                <w:sz w:val="20"/>
                <w:szCs w:val="20"/>
                <w:lang w:eastAsia="hu-HU"/>
              </w:rPr>
              <w:t>.1.</w:t>
            </w:r>
          </w:p>
        </w:tc>
        <w:tc>
          <w:tcPr>
            <w:tcW w:w="2587" w:type="dxa"/>
            <w:tcBorders>
              <w:top w:val="nil"/>
              <w:left w:val="nil"/>
              <w:bottom w:val="single" w:sz="4" w:space="0" w:color="auto"/>
              <w:right w:val="single" w:sz="4" w:space="0" w:color="auto"/>
            </w:tcBorders>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Részvétel az ügyfélfogadáson, esetmegfigyelés</w:t>
            </w:r>
          </w:p>
        </w:tc>
        <w:tc>
          <w:tcPr>
            <w:tcW w:w="1351" w:type="dxa"/>
            <w:tcBorders>
              <w:top w:val="nil"/>
              <w:left w:val="nil"/>
              <w:bottom w:val="single" w:sz="4" w:space="0" w:color="auto"/>
              <w:right w:val="single" w:sz="4" w:space="0" w:color="auto"/>
            </w:tcBorders>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 </w:t>
            </w:r>
          </w:p>
        </w:tc>
      </w:tr>
      <w:tr w:rsidR="001E0B2C" w:rsidRPr="00463BE8" w:rsidTr="005C7088">
        <w:trPr>
          <w:trHeight w:val="528"/>
        </w:trPr>
        <w:tc>
          <w:tcPr>
            <w:tcW w:w="990" w:type="dxa"/>
            <w:tcBorders>
              <w:top w:val="nil"/>
              <w:left w:val="single" w:sz="4" w:space="0" w:color="auto"/>
              <w:bottom w:val="single" w:sz="4" w:space="0" w:color="auto"/>
              <w:right w:val="single" w:sz="4" w:space="0" w:color="auto"/>
            </w:tcBorders>
            <w:vAlign w:val="center"/>
          </w:tcPr>
          <w:p w:rsidR="001E0B2C" w:rsidRPr="007C3256" w:rsidRDefault="001E0B2C" w:rsidP="007C3256">
            <w:pPr>
              <w:spacing w:after="0"/>
              <w:jc w:val="center"/>
              <w:rPr>
                <w:color w:val="000000"/>
                <w:sz w:val="20"/>
                <w:szCs w:val="20"/>
                <w:lang w:eastAsia="hu-HU"/>
              </w:rPr>
            </w:pPr>
            <w:r>
              <w:rPr>
                <w:color w:val="000000"/>
                <w:sz w:val="20"/>
                <w:szCs w:val="20"/>
                <w:lang w:eastAsia="hu-HU"/>
              </w:rPr>
              <w:t>6.2</w:t>
            </w:r>
            <w:r w:rsidRPr="007C3256">
              <w:rPr>
                <w:color w:val="000000"/>
                <w:sz w:val="20"/>
                <w:szCs w:val="20"/>
                <w:lang w:eastAsia="hu-HU"/>
              </w:rPr>
              <w:t>.</w:t>
            </w:r>
          </w:p>
        </w:tc>
        <w:tc>
          <w:tcPr>
            <w:tcW w:w="2587" w:type="dxa"/>
            <w:tcBorders>
              <w:top w:val="nil"/>
              <w:left w:val="nil"/>
              <w:bottom w:val="single" w:sz="4" w:space="0" w:color="auto"/>
              <w:right w:val="single" w:sz="4" w:space="0" w:color="auto"/>
            </w:tcBorders>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Önálló szakmai munkavégzés felügyelet mellett</w:t>
            </w:r>
          </w:p>
        </w:tc>
        <w:tc>
          <w:tcPr>
            <w:tcW w:w="1351" w:type="dxa"/>
            <w:tcBorders>
              <w:top w:val="nil"/>
              <w:left w:val="nil"/>
              <w:bottom w:val="single" w:sz="4" w:space="0" w:color="auto"/>
              <w:right w:val="single" w:sz="4" w:space="0" w:color="auto"/>
            </w:tcBorders>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 </w:t>
            </w:r>
          </w:p>
        </w:tc>
      </w:tr>
    </w:tbl>
    <w:p w:rsidR="001E0B2C" w:rsidRPr="002B5BF7" w:rsidRDefault="001E0B2C" w:rsidP="00C53E01">
      <w:pPr>
        <w:spacing w:after="0"/>
        <w:ind w:left="426"/>
      </w:pPr>
    </w:p>
    <w:p w:rsidR="001E0B2C" w:rsidRPr="00644690" w:rsidRDefault="001E0B2C" w:rsidP="00C53E01">
      <w:pPr>
        <w:pStyle w:val="Listaszerbekezds"/>
        <w:numPr>
          <w:ilvl w:val="1"/>
          <w:numId w:val="8"/>
        </w:numPr>
        <w:spacing w:after="0"/>
        <w:rPr>
          <w:b/>
        </w:rPr>
      </w:pPr>
      <w:r w:rsidRPr="00644690">
        <w:rPr>
          <w:b/>
        </w:rPr>
        <w:t>A tantárgy értékelésének módja</w:t>
      </w:r>
    </w:p>
    <w:p w:rsidR="001E0B2C" w:rsidRDefault="001E0B2C" w:rsidP="00C53E01">
      <w:pPr>
        <w:spacing w:after="0"/>
        <w:ind w:left="426"/>
      </w:pPr>
      <w:r w:rsidRPr="003A56AA">
        <w:t>A nemzeti köznevelésről szóló 2011. évi CXC. törvény. 54. § (2) a) pontja szerinti értékeléssel.</w:t>
      </w:r>
    </w:p>
    <w:p w:rsidR="001E0B2C" w:rsidRPr="002B5BF7" w:rsidRDefault="001E0B2C" w:rsidP="00C53E01">
      <w:pPr>
        <w:spacing w:after="0"/>
        <w:ind w:left="426"/>
      </w:pPr>
    </w:p>
    <w:p w:rsidR="001E0B2C" w:rsidRDefault="001E0B2C" w:rsidP="00C53E01">
      <w:pPr>
        <w:spacing w:after="0"/>
      </w:pPr>
    </w:p>
    <w:p w:rsidR="001E0B2C" w:rsidRPr="00644690" w:rsidRDefault="001E0B2C" w:rsidP="00C53E01">
      <w:pPr>
        <w:pStyle w:val="Listaszerbekezds"/>
        <w:numPr>
          <w:ilvl w:val="0"/>
          <w:numId w:val="8"/>
        </w:numPr>
        <w:tabs>
          <w:tab w:val="right" w:pos="9072"/>
        </w:tabs>
        <w:spacing w:after="0"/>
        <w:rPr>
          <w:b/>
        </w:rPr>
      </w:pPr>
      <w:r>
        <w:rPr>
          <w:b/>
        </w:rPr>
        <w:t>Kerékpárok javítási gyakorlata</w:t>
      </w:r>
      <w:r w:rsidRPr="00644690">
        <w:rPr>
          <w:b/>
        </w:rPr>
        <w:t xml:space="preserve"> tantárgy</w:t>
      </w:r>
      <w:r w:rsidRPr="00644690">
        <w:rPr>
          <w:b/>
        </w:rPr>
        <w:tab/>
      </w:r>
      <w:r>
        <w:rPr>
          <w:b/>
        </w:rPr>
        <w:t>10</w:t>
      </w:r>
      <w:r w:rsidR="00431846">
        <w:rPr>
          <w:b/>
        </w:rPr>
        <w:t>3</w:t>
      </w:r>
      <w:r>
        <w:rPr>
          <w:b/>
        </w:rPr>
        <w:t xml:space="preserve"> ó</w:t>
      </w:r>
      <w:r w:rsidRPr="00644690">
        <w:rPr>
          <w:b/>
        </w:rPr>
        <w:t>ra/</w:t>
      </w:r>
      <w:r>
        <w:rPr>
          <w:b/>
        </w:rPr>
        <w:t>0</w:t>
      </w:r>
      <w:r w:rsidRPr="00644690">
        <w:rPr>
          <w:b/>
        </w:rPr>
        <w:t xml:space="preserve"> óra*</w:t>
      </w:r>
    </w:p>
    <w:p w:rsidR="001E0B2C" w:rsidRPr="00644690" w:rsidRDefault="001E0B2C" w:rsidP="00C53E01">
      <w:pPr>
        <w:spacing w:after="0"/>
        <w:jc w:val="right"/>
        <w:rPr>
          <w:sz w:val="20"/>
        </w:rPr>
      </w:pPr>
      <w:r w:rsidRPr="00644690">
        <w:rPr>
          <w:sz w:val="20"/>
        </w:rPr>
        <w:t>* 9-13. évfolyamon megszervezett képzés/13. és 14. évfolyamon megszervezett képzés</w:t>
      </w:r>
    </w:p>
    <w:p w:rsidR="001E0B2C" w:rsidRPr="00644690" w:rsidRDefault="001E0B2C" w:rsidP="00C53E01"/>
    <w:p w:rsidR="001E0B2C" w:rsidRDefault="001E0B2C" w:rsidP="00C53E01">
      <w:pPr>
        <w:pStyle w:val="Listaszerbekezds"/>
        <w:numPr>
          <w:ilvl w:val="1"/>
          <w:numId w:val="8"/>
        </w:numPr>
        <w:spacing w:after="0"/>
        <w:rPr>
          <w:b/>
        </w:rPr>
      </w:pPr>
      <w:r w:rsidRPr="00644690">
        <w:rPr>
          <w:b/>
        </w:rPr>
        <w:t>A tantárgy tanításának célja</w:t>
      </w:r>
    </w:p>
    <w:p w:rsidR="001E0B2C" w:rsidRDefault="001E0B2C" w:rsidP="00FD1C27">
      <w:pPr>
        <w:ind w:left="360"/>
      </w:pPr>
      <w:r w:rsidRPr="0061495D">
        <w:t>A tantárgy részletesen tárgyalja a kerékpár szervizelésekor előforduló feladatokat, ezek rutinszerű elvégzésére készíti fel a tanulókat.</w:t>
      </w:r>
    </w:p>
    <w:p w:rsidR="001E0B2C" w:rsidRPr="002B5BF7" w:rsidRDefault="001E0B2C" w:rsidP="00C53E01">
      <w:pPr>
        <w:spacing w:after="0"/>
        <w:ind w:left="426"/>
      </w:pPr>
    </w:p>
    <w:p w:rsidR="001E0B2C" w:rsidRPr="00644690" w:rsidRDefault="001E0B2C" w:rsidP="00C53E01">
      <w:pPr>
        <w:pStyle w:val="Listaszerbekezds"/>
        <w:numPr>
          <w:ilvl w:val="1"/>
          <w:numId w:val="8"/>
        </w:numPr>
        <w:spacing w:after="0"/>
        <w:rPr>
          <w:b/>
        </w:rPr>
      </w:pPr>
      <w:r w:rsidRPr="00644690">
        <w:rPr>
          <w:b/>
        </w:rPr>
        <w:t>Kapcsolódó közismereti, szakmai tartalmak</w:t>
      </w:r>
    </w:p>
    <w:p w:rsidR="001E0B2C" w:rsidRDefault="001E0B2C" w:rsidP="00FD1C27">
      <w:pPr>
        <w:spacing w:after="0"/>
        <w:ind w:firstLine="360"/>
      </w:pPr>
      <w:r w:rsidRPr="0061495D">
        <w:t>Kerékpár szerkezeti ismeretek, anyagismeret, szakrajz.</w:t>
      </w:r>
    </w:p>
    <w:p w:rsidR="001E0B2C" w:rsidRPr="002B5BF7" w:rsidRDefault="001E0B2C" w:rsidP="00C53E01">
      <w:pPr>
        <w:spacing w:after="0"/>
        <w:ind w:left="426"/>
      </w:pPr>
    </w:p>
    <w:p w:rsidR="001E0B2C" w:rsidRPr="00644690" w:rsidRDefault="001E0B2C" w:rsidP="00C53E01">
      <w:pPr>
        <w:pStyle w:val="Listaszerbekezds"/>
        <w:numPr>
          <w:ilvl w:val="1"/>
          <w:numId w:val="8"/>
        </w:numPr>
        <w:spacing w:after="0"/>
        <w:rPr>
          <w:b/>
        </w:rPr>
      </w:pPr>
      <w:r w:rsidRPr="00644690">
        <w:rPr>
          <w:b/>
        </w:rPr>
        <w:t>Témakörök</w:t>
      </w:r>
    </w:p>
    <w:p w:rsidR="001E0B2C" w:rsidRDefault="001E0B2C" w:rsidP="00C53E01">
      <w:pPr>
        <w:pStyle w:val="Listaszerbekezds"/>
        <w:numPr>
          <w:ilvl w:val="2"/>
          <w:numId w:val="8"/>
        </w:numPr>
        <w:tabs>
          <w:tab w:val="left" w:pos="1701"/>
          <w:tab w:val="right" w:pos="9072"/>
        </w:tabs>
        <w:spacing w:after="0"/>
        <w:ind w:left="993" w:hanging="426"/>
        <w:rPr>
          <w:b/>
          <w:i/>
        </w:rPr>
      </w:pPr>
      <w:r>
        <w:rPr>
          <w:b/>
          <w:i/>
        </w:rPr>
        <w:t>Üzembehelyezés</w:t>
      </w:r>
      <w:r w:rsidRPr="00644690">
        <w:rPr>
          <w:b/>
          <w:i/>
        </w:rPr>
        <w:tab/>
      </w:r>
      <w:r>
        <w:rPr>
          <w:b/>
          <w:i/>
        </w:rPr>
        <w:t>30 ó</w:t>
      </w:r>
      <w:r w:rsidRPr="00644690">
        <w:rPr>
          <w:b/>
          <w:i/>
        </w:rPr>
        <w:t>ra/</w:t>
      </w:r>
      <w:r>
        <w:rPr>
          <w:b/>
          <w:i/>
        </w:rPr>
        <w:t>0</w:t>
      </w:r>
      <w:r w:rsidRPr="00644690">
        <w:rPr>
          <w:b/>
          <w:i/>
        </w:rPr>
        <w:t xml:space="preserve"> óra</w:t>
      </w:r>
    </w:p>
    <w:p w:rsidR="001E0B2C" w:rsidRPr="00FD1C27" w:rsidRDefault="001E0B2C" w:rsidP="00FD1C27">
      <w:pPr>
        <w:tabs>
          <w:tab w:val="left" w:pos="1418"/>
          <w:tab w:val="right" w:pos="9072"/>
        </w:tabs>
        <w:spacing w:after="0"/>
        <w:ind w:left="567"/>
      </w:pPr>
      <w:r w:rsidRPr="00FD1C27">
        <w:t>A részszerelt egységek összeszerelése</w:t>
      </w:r>
    </w:p>
    <w:p w:rsidR="001E0B2C" w:rsidRPr="00FD1C27" w:rsidRDefault="001E0B2C" w:rsidP="00FD1C27">
      <w:pPr>
        <w:tabs>
          <w:tab w:val="left" w:pos="1418"/>
          <w:tab w:val="right" w:pos="9072"/>
        </w:tabs>
        <w:spacing w:after="0"/>
        <w:ind w:left="567"/>
      </w:pPr>
      <w:r w:rsidRPr="00FD1C27">
        <w:t>Megelőző karbantartási feladatatok elvégzése</w:t>
      </w:r>
    </w:p>
    <w:p w:rsidR="001E0B2C" w:rsidRPr="00FD1C27" w:rsidRDefault="001E0B2C" w:rsidP="00FD1C27">
      <w:pPr>
        <w:tabs>
          <w:tab w:val="left" w:pos="1418"/>
          <w:tab w:val="right" w:pos="9072"/>
        </w:tabs>
        <w:spacing w:after="0"/>
        <w:ind w:left="567"/>
      </w:pPr>
      <w:r w:rsidRPr="00FD1C27">
        <w:t>Beállítási, beszabályozási munkák elvégzése</w:t>
      </w:r>
    </w:p>
    <w:p w:rsidR="001E0B2C" w:rsidRDefault="001E0B2C" w:rsidP="00FD1C27">
      <w:pPr>
        <w:tabs>
          <w:tab w:val="left" w:pos="1418"/>
          <w:tab w:val="right" w:pos="9072"/>
        </w:tabs>
        <w:spacing w:after="0"/>
        <w:ind w:left="567"/>
      </w:pPr>
      <w:r w:rsidRPr="00FD1C27">
        <w:t>Tisztítás</w:t>
      </w:r>
    </w:p>
    <w:p w:rsidR="001E0B2C" w:rsidRPr="00644690" w:rsidRDefault="001E0B2C" w:rsidP="00C53E01">
      <w:pPr>
        <w:tabs>
          <w:tab w:val="left" w:pos="1418"/>
          <w:tab w:val="right" w:pos="9072"/>
        </w:tabs>
        <w:spacing w:after="0"/>
        <w:ind w:left="851"/>
      </w:pPr>
    </w:p>
    <w:p w:rsidR="001E0B2C" w:rsidRDefault="001E0B2C" w:rsidP="00C53E01">
      <w:pPr>
        <w:pStyle w:val="Listaszerbekezds"/>
        <w:numPr>
          <w:ilvl w:val="2"/>
          <w:numId w:val="8"/>
        </w:numPr>
        <w:tabs>
          <w:tab w:val="left" w:pos="1701"/>
          <w:tab w:val="right" w:pos="9072"/>
        </w:tabs>
        <w:spacing w:after="0"/>
        <w:ind w:left="993" w:hanging="426"/>
        <w:rPr>
          <w:b/>
          <w:i/>
        </w:rPr>
      </w:pPr>
      <w:r>
        <w:rPr>
          <w:b/>
          <w:i/>
        </w:rPr>
        <w:t>Karbantartási feladatok</w:t>
      </w:r>
      <w:r w:rsidRPr="00644690">
        <w:rPr>
          <w:b/>
          <w:i/>
        </w:rPr>
        <w:tab/>
      </w:r>
      <w:r>
        <w:rPr>
          <w:b/>
          <w:i/>
        </w:rPr>
        <w:t>7</w:t>
      </w:r>
      <w:r w:rsidR="00431846">
        <w:rPr>
          <w:b/>
          <w:i/>
        </w:rPr>
        <w:t>3</w:t>
      </w:r>
      <w:r>
        <w:rPr>
          <w:b/>
          <w:i/>
        </w:rPr>
        <w:t xml:space="preserve"> ó</w:t>
      </w:r>
      <w:r w:rsidRPr="00644690">
        <w:rPr>
          <w:b/>
          <w:i/>
        </w:rPr>
        <w:t>ra/</w:t>
      </w:r>
      <w:r>
        <w:rPr>
          <w:b/>
          <w:i/>
        </w:rPr>
        <w:t>0</w:t>
      </w:r>
      <w:r w:rsidRPr="00644690">
        <w:rPr>
          <w:b/>
          <w:i/>
        </w:rPr>
        <w:t xml:space="preserve"> óra</w:t>
      </w:r>
    </w:p>
    <w:p w:rsidR="001E0B2C" w:rsidRPr="00FD1C27" w:rsidRDefault="001E0B2C" w:rsidP="00FD1C27">
      <w:pPr>
        <w:tabs>
          <w:tab w:val="left" w:pos="1418"/>
          <w:tab w:val="right" w:pos="9072"/>
        </w:tabs>
        <w:spacing w:after="0"/>
        <w:ind w:left="567"/>
      </w:pPr>
      <w:r w:rsidRPr="00FD1C27">
        <w:t>Időszakos karbantartási feladatatok elvégzése</w:t>
      </w:r>
    </w:p>
    <w:p w:rsidR="001E0B2C" w:rsidRPr="00FD1C27" w:rsidRDefault="001E0B2C" w:rsidP="00FD1C27">
      <w:pPr>
        <w:tabs>
          <w:tab w:val="left" w:pos="1418"/>
          <w:tab w:val="right" w:pos="9072"/>
        </w:tabs>
        <w:spacing w:after="0"/>
        <w:ind w:left="567"/>
      </w:pPr>
      <w:r w:rsidRPr="00FD1C27">
        <w:t>Megelőző karbantartási feladatatok elvégzése</w:t>
      </w:r>
    </w:p>
    <w:p w:rsidR="001E0B2C" w:rsidRPr="00FD1C27" w:rsidRDefault="001E0B2C" w:rsidP="00FD1C27">
      <w:pPr>
        <w:tabs>
          <w:tab w:val="left" w:pos="1418"/>
          <w:tab w:val="right" w:pos="9072"/>
        </w:tabs>
        <w:spacing w:after="0"/>
        <w:ind w:left="567"/>
      </w:pPr>
      <w:r w:rsidRPr="00FD1C27">
        <w:t>Szerelési feladatok</w:t>
      </w:r>
    </w:p>
    <w:p w:rsidR="001E0B2C" w:rsidRPr="00FD1C27" w:rsidRDefault="001E0B2C" w:rsidP="00FD1C27">
      <w:pPr>
        <w:tabs>
          <w:tab w:val="left" w:pos="1418"/>
          <w:tab w:val="right" w:pos="9072"/>
        </w:tabs>
        <w:spacing w:after="0"/>
        <w:ind w:left="567"/>
      </w:pPr>
      <w:r w:rsidRPr="00FD1C27">
        <w:t>Részegységek minőségi cseréje</w:t>
      </w:r>
    </w:p>
    <w:p w:rsidR="001E0B2C" w:rsidRPr="00FD1C27" w:rsidRDefault="001E0B2C" w:rsidP="00FD1C27">
      <w:pPr>
        <w:tabs>
          <w:tab w:val="left" w:pos="1418"/>
          <w:tab w:val="right" w:pos="9072"/>
        </w:tabs>
        <w:spacing w:after="0"/>
        <w:ind w:left="567"/>
      </w:pPr>
      <w:r w:rsidRPr="00FD1C27">
        <w:t>Felhasználás módja szerinti beállítási, beszabályozási feladatok</w:t>
      </w:r>
    </w:p>
    <w:p w:rsidR="001E0B2C" w:rsidRPr="00FD1C27" w:rsidRDefault="001E0B2C" w:rsidP="00FD1C27">
      <w:pPr>
        <w:tabs>
          <w:tab w:val="left" w:pos="1418"/>
          <w:tab w:val="right" w:pos="9072"/>
        </w:tabs>
        <w:spacing w:after="0"/>
        <w:ind w:left="567"/>
      </w:pPr>
      <w:r w:rsidRPr="00FD1C27">
        <w:t>Üzem közbeni ellenőrzés</w:t>
      </w:r>
    </w:p>
    <w:p w:rsidR="001E0B2C" w:rsidRPr="00FD1C27" w:rsidRDefault="001E0B2C" w:rsidP="00FD1C27">
      <w:pPr>
        <w:tabs>
          <w:tab w:val="left" w:pos="1418"/>
          <w:tab w:val="right" w:pos="9072"/>
        </w:tabs>
        <w:spacing w:after="0"/>
        <w:ind w:left="567"/>
      </w:pPr>
      <w:r w:rsidRPr="00FD1C27">
        <w:t>Tisztítási, ápolási feladatok</w:t>
      </w:r>
    </w:p>
    <w:p w:rsidR="001E0B2C" w:rsidRPr="00FD1C27" w:rsidRDefault="001E0B2C" w:rsidP="00FD1C27">
      <w:pPr>
        <w:tabs>
          <w:tab w:val="left" w:pos="1418"/>
          <w:tab w:val="right" w:pos="9072"/>
        </w:tabs>
        <w:spacing w:after="0"/>
        <w:ind w:left="567"/>
      </w:pPr>
      <w:r w:rsidRPr="00FD1C27">
        <w:t>Utólagos felületkezelési feladatok</w:t>
      </w:r>
    </w:p>
    <w:p w:rsidR="001E0B2C" w:rsidRPr="00FD1C27" w:rsidRDefault="001E0B2C" w:rsidP="00FD1C27">
      <w:pPr>
        <w:tabs>
          <w:tab w:val="left" w:pos="1418"/>
          <w:tab w:val="right" w:pos="9072"/>
        </w:tabs>
        <w:spacing w:after="0"/>
        <w:ind w:left="567"/>
      </w:pPr>
      <w:r w:rsidRPr="00FD1C27">
        <w:t>Esztétikai karbantartás</w:t>
      </w:r>
    </w:p>
    <w:p w:rsidR="001E0B2C" w:rsidRDefault="001E0B2C" w:rsidP="00FD1C27">
      <w:pPr>
        <w:tabs>
          <w:tab w:val="left" w:pos="1418"/>
          <w:tab w:val="right" w:pos="9072"/>
        </w:tabs>
        <w:spacing w:after="0"/>
        <w:ind w:left="567"/>
      </w:pPr>
      <w:r w:rsidRPr="00FD1C27">
        <w:t>Felhasználói, megrendelői igények kielégítése</w:t>
      </w:r>
    </w:p>
    <w:p w:rsidR="001E0B2C" w:rsidRPr="002A1C54" w:rsidRDefault="001E0B2C" w:rsidP="00C53E01">
      <w:pPr>
        <w:tabs>
          <w:tab w:val="left" w:pos="1418"/>
          <w:tab w:val="right" w:pos="9072"/>
        </w:tabs>
        <w:spacing w:after="0"/>
        <w:ind w:left="851"/>
      </w:pPr>
    </w:p>
    <w:p w:rsidR="001E0B2C" w:rsidRPr="00644690" w:rsidRDefault="001E0B2C" w:rsidP="00C53E01">
      <w:pPr>
        <w:pStyle w:val="Listaszerbekezds"/>
        <w:numPr>
          <w:ilvl w:val="1"/>
          <w:numId w:val="8"/>
        </w:numPr>
        <w:spacing w:after="0"/>
        <w:rPr>
          <w:b/>
        </w:rPr>
      </w:pPr>
      <w:r w:rsidRPr="00644690">
        <w:rPr>
          <w:b/>
        </w:rPr>
        <w:lastRenderedPageBreak/>
        <w:t>A képzés javasolt helyszíne (ajánlás)</w:t>
      </w:r>
    </w:p>
    <w:p w:rsidR="001E0B2C" w:rsidRDefault="004F358D" w:rsidP="00FD1C27">
      <w:pPr>
        <w:spacing w:after="0"/>
        <w:ind w:left="709"/>
      </w:pPr>
      <w:r>
        <w:t>Tanműhely, k</w:t>
      </w:r>
      <w:r w:rsidR="001E0B2C">
        <w:t xml:space="preserve">erékpárszerelő </w:t>
      </w:r>
      <w:r>
        <w:t>kabinet</w:t>
      </w:r>
    </w:p>
    <w:p w:rsidR="001E0B2C" w:rsidRDefault="001E0B2C" w:rsidP="00FD1C27">
      <w:pPr>
        <w:spacing w:after="0"/>
        <w:ind w:left="709"/>
      </w:pPr>
      <w:r>
        <w:t>Kerékpárszerelő kisüzemi tanműhely</w:t>
      </w:r>
    </w:p>
    <w:p w:rsidR="001E0B2C" w:rsidRPr="002B5BF7" w:rsidRDefault="001E0B2C" w:rsidP="00C53E01">
      <w:pPr>
        <w:spacing w:after="0"/>
        <w:ind w:left="426"/>
      </w:pPr>
    </w:p>
    <w:p w:rsidR="001E0B2C" w:rsidRPr="00FF2E9D" w:rsidRDefault="001E0B2C" w:rsidP="00C53E01">
      <w:pPr>
        <w:pStyle w:val="Listaszerbekezds"/>
        <w:numPr>
          <w:ilvl w:val="1"/>
          <w:numId w:val="8"/>
        </w:numPr>
        <w:spacing w:after="0"/>
        <w:rPr>
          <w:b/>
        </w:rPr>
      </w:pPr>
      <w:r w:rsidRPr="00644690">
        <w:rPr>
          <w:b/>
        </w:rPr>
        <w:t>A tantárgy elsajátítása során alkalmazható sajátos módszerek, tanulói tevékenységformák (ajánlás)</w:t>
      </w:r>
    </w:p>
    <w:p w:rsidR="001E0B2C" w:rsidRDefault="001E0B2C" w:rsidP="00C53E01">
      <w:pPr>
        <w:spacing w:after="0"/>
        <w:ind w:left="426"/>
      </w:pPr>
    </w:p>
    <w:p w:rsidR="001E0B2C" w:rsidRPr="00FF2E9D" w:rsidRDefault="001E0B2C" w:rsidP="00C53E01">
      <w:pPr>
        <w:spacing w:after="0"/>
        <w:ind w:left="426"/>
      </w:pPr>
    </w:p>
    <w:p w:rsidR="001E0B2C" w:rsidRDefault="001E0B2C" w:rsidP="00C53E01">
      <w:pPr>
        <w:pStyle w:val="Listaszerbekezds"/>
        <w:numPr>
          <w:ilvl w:val="2"/>
          <w:numId w:val="8"/>
        </w:numPr>
        <w:spacing w:after="0"/>
        <w:rPr>
          <w:b/>
        </w:rPr>
      </w:pPr>
      <w:r w:rsidRPr="00BC7291">
        <w:rPr>
          <w:b/>
        </w:rPr>
        <w:t>A tantárgy elsajátítása során alkalmazható sajátos módszerek (ajánlás)</w:t>
      </w:r>
    </w:p>
    <w:p w:rsidR="001E0B2C" w:rsidRDefault="001E0B2C" w:rsidP="00C53E01">
      <w:pPr>
        <w:spacing w:after="0"/>
        <w:ind w:left="426"/>
      </w:pPr>
    </w:p>
    <w:tbl>
      <w:tblPr>
        <w:tblW w:w="8640" w:type="dxa"/>
        <w:tblInd w:w="75" w:type="dxa"/>
        <w:tblCellMar>
          <w:left w:w="70" w:type="dxa"/>
          <w:right w:w="70" w:type="dxa"/>
        </w:tblCellMar>
        <w:tblLook w:val="00A0" w:firstRow="1" w:lastRow="0" w:firstColumn="1" w:lastColumn="0" w:noHBand="0" w:noVBand="0"/>
      </w:tblPr>
      <w:tblGrid>
        <w:gridCol w:w="973"/>
        <w:gridCol w:w="2222"/>
        <w:gridCol w:w="1129"/>
        <w:gridCol w:w="967"/>
        <w:gridCol w:w="966"/>
        <w:gridCol w:w="2383"/>
      </w:tblGrid>
      <w:tr w:rsidR="001E0B2C" w:rsidRPr="00463BE8" w:rsidTr="005C7088">
        <w:trPr>
          <w:trHeight w:val="600"/>
        </w:trPr>
        <w:tc>
          <w:tcPr>
            <w:tcW w:w="973" w:type="dxa"/>
            <w:tcBorders>
              <w:top w:val="single" w:sz="4" w:space="0" w:color="auto"/>
              <w:left w:val="single" w:sz="4" w:space="0" w:color="auto"/>
              <w:bottom w:val="single" w:sz="4" w:space="0" w:color="auto"/>
              <w:right w:val="single" w:sz="4" w:space="0" w:color="auto"/>
            </w:tcBorders>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Sorszám</w:t>
            </w:r>
          </w:p>
        </w:tc>
        <w:tc>
          <w:tcPr>
            <w:tcW w:w="2222" w:type="dxa"/>
            <w:tcBorders>
              <w:top w:val="single" w:sz="4" w:space="0" w:color="auto"/>
              <w:left w:val="nil"/>
              <w:bottom w:val="single" w:sz="4" w:space="0" w:color="auto"/>
              <w:right w:val="single" w:sz="4" w:space="0" w:color="auto"/>
            </w:tcBorders>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Alkalmazott oktatási módszer neve</w:t>
            </w:r>
          </w:p>
        </w:tc>
        <w:tc>
          <w:tcPr>
            <w:tcW w:w="3062" w:type="dxa"/>
            <w:gridSpan w:val="3"/>
            <w:tcBorders>
              <w:top w:val="single" w:sz="4" w:space="0" w:color="auto"/>
              <w:left w:val="nil"/>
              <w:bottom w:val="single" w:sz="4" w:space="0" w:color="auto"/>
              <w:right w:val="single" w:sz="4" w:space="0" w:color="auto"/>
            </w:tcBorders>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A tanulói tevékenység szervezeti kerete</w:t>
            </w:r>
          </w:p>
          <w:p w:rsidR="001E0B2C" w:rsidRPr="007C3256" w:rsidRDefault="001E0B2C" w:rsidP="007C3256">
            <w:pPr>
              <w:spacing w:after="0"/>
              <w:jc w:val="left"/>
              <w:rPr>
                <w:color w:val="000000"/>
                <w:sz w:val="20"/>
                <w:szCs w:val="20"/>
                <w:lang w:eastAsia="hu-HU"/>
              </w:rPr>
            </w:pPr>
            <w:r w:rsidRPr="007C3256">
              <w:rPr>
                <w:color w:val="000000"/>
                <w:sz w:val="20"/>
                <w:szCs w:val="20"/>
                <w:lang w:eastAsia="hu-HU"/>
              </w:rPr>
              <w:t> </w:t>
            </w:r>
          </w:p>
          <w:p w:rsidR="001E0B2C" w:rsidRPr="007C3256" w:rsidRDefault="001E0B2C" w:rsidP="007C3256">
            <w:pPr>
              <w:spacing w:after="0"/>
              <w:jc w:val="left"/>
              <w:rPr>
                <w:color w:val="000000"/>
                <w:sz w:val="20"/>
                <w:szCs w:val="20"/>
                <w:lang w:eastAsia="hu-HU"/>
              </w:rPr>
            </w:pPr>
            <w:r w:rsidRPr="007C3256">
              <w:rPr>
                <w:color w:val="000000"/>
                <w:sz w:val="20"/>
                <w:szCs w:val="20"/>
                <w:lang w:eastAsia="hu-HU"/>
              </w:rPr>
              <w:t> </w:t>
            </w:r>
          </w:p>
        </w:tc>
        <w:tc>
          <w:tcPr>
            <w:tcW w:w="2383" w:type="dxa"/>
            <w:tcBorders>
              <w:top w:val="single" w:sz="4" w:space="0" w:color="auto"/>
              <w:left w:val="nil"/>
              <w:bottom w:val="single" w:sz="4" w:space="0" w:color="auto"/>
              <w:right w:val="single" w:sz="4" w:space="0" w:color="auto"/>
            </w:tcBorders>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 xml:space="preserve">Alkalmazandó eszközök és felszerelések </w:t>
            </w:r>
          </w:p>
        </w:tc>
      </w:tr>
      <w:tr w:rsidR="001E0B2C" w:rsidRPr="00463BE8" w:rsidTr="005C7088">
        <w:trPr>
          <w:trHeight w:val="276"/>
        </w:trPr>
        <w:tc>
          <w:tcPr>
            <w:tcW w:w="973" w:type="dxa"/>
            <w:tcBorders>
              <w:top w:val="nil"/>
              <w:left w:val="single" w:sz="4" w:space="0" w:color="auto"/>
              <w:bottom w:val="single" w:sz="4" w:space="0" w:color="auto"/>
              <w:right w:val="single" w:sz="4" w:space="0" w:color="auto"/>
            </w:tcBorders>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 </w:t>
            </w:r>
          </w:p>
        </w:tc>
        <w:tc>
          <w:tcPr>
            <w:tcW w:w="2222" w:type="dxa"/>
            <w:tcBorders>
              <w:top w:val="nil"/>
              <w:left w:val="nil"/>
              <w:bottom w:val="single" w:sz="4" w:space="0" w:color="auto"/>
              <w:right w:val="single" w:sz="4" w:space="0" w:color="auto"/>
            </w:tcBorders>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 </w:t>
            </w:r>
          </w:p>
        </w:tc>
        <w:tc>
          <w:tcPr>
            <w:tcW w:w="1129" w:type="dxa"/>
            <w:tcBorders>
              <w:top w:val="nil"/>
              <w:left w:val="nil"/>
              <w:bottom w:val="single" w:sz="4" w:space="0" w:color="auto"/>
              <w:right w:val="single" w:sz="4" w:space="0" w:color="auto"/>
            </w:tcBorders>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egyéni</w:t>
            </w:r>
          </w:p>
        </w:tc>
        <w:tc>
          <w:tcPr>
            <w:tcW w:w="967" w:type="dxa"/>
            <w:tcBorders>
              <w:top w:val="nil"/>
              <w:left w:val="nil"/>
              <w:bottom w:val="single" w:sz="4" w:space="0" w:color="auto"/>
              <w:right w:val="single" w:sz="4" w:space="0" w:color="auto"/>
            </w:tcBorders>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csoport</w:t>
            </w:r>
          </w:p>
        </w:tc>
        <w:tc>
          <w:tcPr>
            <w:tcW w:w="966" w:type="dxa"/>
            <w:tcBorders>
              <w:top w:val="nil"/>
              <w:left w:val="nil"/>
              <w:bottom w:val="single" w:sz="4" w:space="0" w:color="auto"/>
              <w:right w:val="single" w:sz="4" w:space="0" w:color="auto"/>
            </w:tcBorders>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osztály</w:t>
            </w:r>
          </w:p>
        </w:tc>
        <w:tc>
          <w:tcPr>
            <w:tcW w:w="2383" w:type="dxa"/>
            <w:tcBorders>
              <w:top w:val="nil"/>
              <w:left w:val="nil"/>
              <w:bottom w:val="single" w:sz="4" w:space="0" w:color="auto"/>
              <w:right w:val="single" w:sz="4" w:space="0" w:color="auto"/>
            </w:tcBorders>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 </w:t>
            </w:r>
          </w:p>
        </w:tc>
      </w:tr>
      <w:tr w:rsidR="001E0B2C" w:rsidRPr="00463BE8" w:rsidTr="005C7088">
        <w:trPr>
          <w:trHeight w:val="276"/>
        </w:trPr>
        <w:tc>
          <w:tcPr>
            <w:tcW w:w="973" w:type="dxa"/>
            <w:tcBorders>
              <w:top w:val="nil"/>
              <w:left w:val="single" w:sz="4" w:space="0" w:color="auto"/>
              <w:bottom w:val="single" w:sz="4" w:space="0" w:color="auto"/>
              <w:right w:val="single" w:sz="4" w:space="0" w:color="auto"/>
            </w:tcBorders>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1.</w:t>
            </w:r>
          </w:p>
        </w:tc>
        <w:tc>
          <w:tcPr>
            <w:tcW w:w="2222" w:type="dxa"/>
            <w:tcBorders>
              <w:top w:val="nil"/>
              <w:left w:val="nil"/>
              <w:bottom w:val="single" w:sz="4" w:space="0" w:color="auto"/>
              <w:right w:val="single" w:sz="4" w:space="0" w:color="auto"/>
            </w:tcBorders>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magyarázat</w:t>
            </w:r>
          </w:p>
        </w:tc>
        <w:tc>
          <w:tcPr>
            <w:tcW w:w="1129" w:type="dxa"/>
            <w:tcBorders>
              <w:top w:val="nil"/>
              <w:left w:val="nil"/>
              <w:bottom w:val="single" w:sz="4" w:space="0" w:color="auto"/>
              <w:right w:val="single" w:sz="4" w:space="0" w:color="auto"/>
            </w:tcBorders>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X</w:t>
            </w:r>
          </w:p>
        </w:tc>
        <w:tc>
          <w:tcPr>
            <w:tcW w:w="967" w:type="dxa"/>
            <w:tcBorders>
              <w:top w:val="nil"/>
              <w:left w:val="nil"/>
              <w:bottom w:val="single" w:sz="4" w:space="0" w:color="auto"/>
              <w:right w:val="single" w:sz="4" w:space="0" w:color="auto"/>
            </w:tcBorders>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 </w:t>
            </w:r>
          </w:p>
        </w:tc>
        <w:tc>
          <w:tcPr>
            <w:tcW w:w="966" w:type="dxa"/>
            <w:tcBorders>
              <w:top w:val="nil"/>
              <w:left w:val="nil"/>
              <w:bottom w:val="single" w:sz="4" w:space="0" w:color="auto"/>
              <w:right w:val="single" w:sz="4" w:space="0" w:color="auto"/>
            </w:tcBorders>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X</w:t>
            </w:r>
          </w:p>
        </w:tc>
        <w:tc>
          <w:tcPr>
            <w:tcW w:w="2383" w:type="dxa"/>
            <w:tcBorders>
              <w:top w:val="nil"/>
              <w:left w:val="nil"/>
              <w:bottom w:val="single" w:sz="4" w:space="0" w:color="auto"/>
              <w:right w:val="single" w:sz="4" w:space="0" w:color="auto"/>
            </w:tcBorders>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 </w:t>
            </w:r>
          </w:p>
        </w:tc>
      </w:tr>
      <w:tr w:rsidR="001E0B2C" w:rsidRPr="00463BE8" w:rsidTr="005C7088">
        <w:trPr>
          <w:trHeight w:val="276"/>
        </w:trPr>
        <w:tc>
          <w:tcPr>
            <w:tcW w:w="973" w:type="dxa"/>
            <w:tcBorders>
              <w:top w:val="nil"/>
              <w:left w:val="single" w:sz="4" w:space="0" w:color="auto"/>
              <w:bottom w:val="single" w:sz="4" w:space="0" w:color="auto"/>
              <w:right w:val="single" w:sz="4" w:space="0" w:color="auto"/>
            </w:tcBorders>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2.</w:t>
            </w:r>
          </w:p>
        </w:tc>
        <w:tc>
          <w:tcPr>
            <w:tcW w:w="2222" w:type="dxa"/>
            <w:tcBorders>
              <w:top w:val="nil"/>
              <w:left w:val="nil"/>
              <w:bottom w:val="single" w:sz="4" w:space="0" w:color="auto"/>
              <w:right w:val="single" w:sz="4" w:space="0" w:color="auto"/>
            </w:tcBorders>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szemléltetés</w:t>
            </w:r>
          </w:p>
        </w:tc>
        <w:tc>
          <w:tcPr>
            <w:tcW w:w="1129" w:type="dxa"/>
            <w:tcBorders>
              <w:top w:val="nil"/>
              <w:left w:val="nil"/>
              <w:bottom w:val="single" w:sz="4" w:space="0" w:color="auto"/>
              <w:right w:val="single" w:sz="4" w:space="0" w:color="auto"/>
            </w:tcBorders>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X</w:t>
            </w:r>
          </w:p>
        </w:tc>
        <w:tc>
          <w:tcPr>
            <w:tcW w:w="967" w:type="dxa"/>
            <w:tcBorders>
              <w:top w:val="nil"/>
              <w:left w:val="nil"/>
              <w:bottom w:val="single" w:sz="4" w:space="0" w:color="auto"/>
              <w:right w:val="single" w:sz="4" w:space="0" w:color="auto"/>
            </w:tcBorders>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X</w:t>
            </w:r>
          </w:p>
        </w:tc>
        <w:tc>
          <w:tcPr>
            <w:tcW w:w="966" w:type="dxa"/>
            <w:tcBorders>
              <w:top w:val="nil"/>
              <w:left w:val="nil"/>
              <w:bottom w:val="single" w:sz="4" w:space="0" w:color="auto"/>
              <w:right w:val="single" w:sz="4" w:space="0" w:color="auto"/>
            </w:tcBorders>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 </w:t>
            </w:r>
          </w:p>
        </w:tc>
        <w:tc>
          <w:tcPr>
            <w:tcW w:w="2383" w:type="dxa"/>
            <w:tcBorders>
              <w:top w:val="nil"/>
              <w:left w:val="nil"/>
              <w:bottom w:val="single" w:sz="4" w:space="0" w:color="auto"/>
              <w:right w:val="single" w:sz="4" w:space="0" w:color="auto"/>
            </w:tcBorders>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 </w:t>
            </w:r>
          </w:p>
        </w:tc>
      </w:tr>
    </w:tbl>
    <w:p w:rsidR="001E0B2C" w:rsidRDefault="001E0B2C" w:rsidP="00C53E01">
      <w:pPr>
        <w:spacing w:after="0"/>
        <w:ind w:left="426"/>
      </w:pPr>
    </w:p>
    <w:p w:rsidR="001E0B2C" w:rsidRPr="00BC7291" w:rsidRDefault="001E0B2C" w:rsidP="00C53E01">
      <w:pPr>
        <w:pStyle w:val="Listaszerbekezds"/>
        <w:numPr>
          <w:ilvl w:val="2"/>
          <w:numId w:val="8"/>
        </w:numPr>
        <w:spacing w:after="0"/>
        <w:rPr>
          <w:b/>
        </w:rPr>
      </w:pPr>
      <w:r w:rsidRPr="00BC7291">
        <w:rPr>
          <w:b/>
        </w:rPr>
        <w:t>A tantárgy elsajátítása során alkalmazható tanulói tevékenységformák (ajánlás)</w:t>
      </w:r>
    </w:p>
    <w:p w:rsidR="001E0B2C" w:rsidRPr="002B5BF7" w:rsidRDefault="001E0B2C" w:rsidP="00C53E01">
      <w:pPr>
        <w:spacing w:after="0"/>
        <w:ind w:left="426"/>
      </w:pPr>
    </w:p>
    <w:tbl>
      <w:tblPr>
        <w:tblW w:w="8660" w:type="dxa"/>
        <w:tblInd w:w="75" w:type="dxa"/>
        <w:tblCellMar>
          <w:left w:w="70" w:type="dxa"/>
          <w:right w:w="70" w:type="dxa"/>
        </w:tblCellMar>
        <w:tblLook w:val="00A0" w:firstRow="1" w:lastRow="0" w:firstColumn="1" w:lastColumn="0" w:noHBand="0" w:noVBand="0"/>
      </w:tblPr>
      <w:tblGrid>
        <w:gridCol w:w="990"/>
        <w:gridCol w:w="2587"/>
        <w:gridCol w:w="1351"/>
        <w:gridCol w:w="796"/>
        <w:gridCol w:w="774"/>
        <w:gridCol w:w="2162"/>
      </w:tblGrid>
      <w:tr w:rsidR="001E0B2C" w:rsidRPr="00463BE8" w:rsidTr="005C7088">
        <w:trPr>
          <w:trHeight w:val="276"/>
        </w:trPr>
        <w:tc>
          <w:tcPr>
            <w:tcW w:w="990" w:type="dxa"/>
            <w:tcBorders>
              <w:top w:val="single" w:sz="4" w:space="0" w:color="auto"/>
              <w:left w:val="single" w:sz="4" w:space="0" w:color="auto"/>
              <w:bottom w:val="single" w:sz="4" w:space="0" w:color="auto"/>
              <w:right w:val="single" w:sz="4" w:space="0" w:color="auto"/>
            </w:tcBorders>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Sorszám</w:t>
            </w:r>
          </w:p>
        </w:tc>
        <w:tc>
          <w:tcPr>
            <w:tcW w:w="2587" w:type="dxa"/>
            <w:tcBorders>
              <w:top w:val="single" w:sz="4" w:space="0" w:color="auto"/>
              <w:left w:val="nil"/>
              <w:bottom w:val="single" w:sz="4" w:space="0" w:color="auto"/>
              <w:right w:val="single" w:sz="4" w:space="0" w:color="auto"/>
            </w:tcBorders>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Tanulói tevékenységforma</w:t>
            </w:r>
          </w:p>
        </w:tc>
        <w:tc>
          <w:tcPr>
            <w:tcW w:w="2921" w:type="dxa"/>
            <w:gridSpan w:val="3"/>
            <w:tcBorders>
              <w:top w:val="single" w:sz="4" w:space="0" w:color="auto"/>
              <w:left w:val="nil"/>
              <w:bottom w:val="single" w:sz="4" w:space="0" w:color="auto"/>
              <w:right w:val="single" w:sz="4" w:space="0" w:color="auto"/>
            </w:tcBorders>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Tanulói tevékenység szervezési kerete (differenciálási módok)</w:t>
            </w:r>
          </w:p>
          <w:p w:rsidR="001E0B2C" w:rsidRPr="007C3256" w:rsidRDefault="001E0B2C" w:rsidP="007C3256">
            <w:pPr>
              <w:spacing w:after="0"/>
              <w:jc w:val="left"/>
              <w:rPr>
                <w:color w:val="000000"/>
                <w:sz w:val="20"/>
                <w:szCs w:val="20"/>
                <w:lang w:eastAsia="hu-HU"/>
              </w:rPr>
            </w:pPr>
            <w:r w:rsidRPr="007C3256">
              <w:rPr>
                <w:color w:val="000000"/>
                <w:sz w:val="20"/>
                <w:szCs w:val="20"/>
                <w:lang w:eastAsia="hu-HU"/>
              </w:rPr>
              <w:t> </w:t>
            </w:r>
          </w:p>
          <w:p w:rsidR="001E0B2C" w:rsidRPr="007C3256" w:rsidRDefault="001E0B2C" w:rsidP="007C3256">
            <w:pPr>
              <w:spacing w:after="0"/>
              <w:jc w:val="left"/>
              <w:rPr>
                <w:color w:val="000000"/>
                <w:sz w:val="20"/>
                <w:szCs w:val="20"/>
                <w:lang w:eastAsia="hu-HU"/>
              </w:rPr>
            </w:pPr>
            <w:r w:rsidRPr="007C3256">
              <w:rPr>
                <w:color w:val="000000"/>
                <w:sz w:val="20"/>
                <w:szCs w:val="20"/>
                <w:lang w:eastAsia="hu-HU"/>
              </w:rPr>
              <w:t> </w:t>
            </w:r>
          </w:p>
        </w:tc>
        <w:tc>
          <w:tcPr>
            <w:tcW w:w="2162" w:type="dxa"/>
            <w:tcBorders>
              <w:top w:val="single" w:sz="4" w:space="0" w:color="auto"/>
              <w:left w:val="nil"/>
              <w:bottom w:val="single" w:sz="4" w:space="0" w:color="auto"/>
              <w:right w:val="single" w:sz="4" w:space="0" w:color="auto"/>
            </w:tcBorders>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 xml:space="preserve">Alkalmazandó eszközök és felszerelések </w:t>
            </w:r>
          </w:p>
        </w:tc>
      </w:tr>
      <w:tr w:rsidR="001E0B2C" w:rsidRPr="00463BE8" w:rsidTr="005C7088">
        <w:trPr>
          <w:trHeight w:val="528"/>
        </w:trPr>
        <w:tc>
          <w:tcPr>
            <w:tcW w:w="990" w:type="dxa"/>
            <w:tcBorders>
              <w:top w:val="nil"/>
              <w:left w:val="single" w:sz="4" w:space="0" w:color="auto"/>
              <w:bottom w:val="single" w:sz="4" w:space="0" w:color="auto"/>
              <w:right w:val="single" w:sz="4" w:space="0" w:color="auto"/>
            </w:tcBorders>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 </w:t>
            </w:r>
          </w:p>
        </w:tc>
        <w:tc>
          <w:tcPr>
            <w:tcW w:w="2587" w:type="dxa"/>
            <w:tcBorders>
              <w:top w:val="nil"/>
              <w:left w:val="nil"/>
              <w:bottom w:val="single" w:sz="4" w:space="0" w:color="auto"/>
              <w:right w:val="single" w:sz="4" w:space="0" w:color="auto"/>
            </w:tcBorders>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 </w:t>
            </w:r>
          </w:p>
        </w:tc>
        <w:tc>
          <w:tcPr>
            <w:tcW w:w="1351" w:type="dxa"/>
            <w:tcBorders>
              <w:top w:val="nil"/>
              <w:left w:val="nil"/>
              <w:bottom w:val="single" w:sz="4" w:space="0" w:color="auto"/>
              <w:right w:val="single" w:sz="4" w:space="0" w:color="auto"/>
            </w:tcBorders>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egyéni</w:t>
            </w:r>
          </w:p>
        </w:tc>
        <w:tc>
          <w:tcPr>
            <w:tcW w:w="796" w:type="dxa"/>
            <w:tcBorders>
              <w:top w:val="nil"/>
              <w:left w:val="nil"/>
              <w:bottom w:val="single" w:sz="4" w:space="0" w:color="auto"/>
              <w:right w:val="single" w:sz="4" w:space="0" w:color="auto"/>
            </w:tcBorders>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csoport-bontás</w:t>
            </w:r>
          </w:p>
        </w:tc>
        <w:tc>
          <w:tcPr>
            <w:tcW w:w="774" w:type="dxa"/>
            <w:tcBorders>
              <w:top w:val="nil"/>
              <w:left w:val="nil"/>
              <w:bottom w:val="single" w:sz="4" w:space="0" w:color="auto"/>
              <w:right w:val="single" w:sz="4" w:space="0" w:color="auto"/>
            </w:tcBorders>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osztály-keret</w:t>
            </w:r>
          </w:p>
        </w:tc>
        <w:tc>
          <w:tcPr>
            <w:tcW w:w="2162" w:type="dxa"/>
            <w:tcBorders>
              <w:top w:val="nil"/>
              <w:left w:val="nil"/>
              <w:bottom w:val="single" w:sz="4" w:space="0" w:color="auto"/>
              <w:right w:val="single" w:sz="4" w:space="0" w:color="auto"/>
            </w:tcBorders>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 </w:t>
            </w:r>
          </w:p>
        </w:tc>
      </w:tr>
      <w:tr w:rsidR="001E0B2C" w:rsidRPr="00463BE8" w:rsidTr="005C7088">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1.</w:t>
            </w:r>
          </w:p>
        </w:tc>
        <w:tc>
          <w:tcPr>
            <w:tcW w:w="2587" w:type="dxa"/>
            <w:tcBorders>
              <w:top w:val="nil"/>
              <w:left w:val="nil"/>
              <w:bottom w:val="single" w:sz="4" w:space="0" w:color="auto"/>
              <w:right w:val="nil"/>
            </w:tcBorders>
            <w:shd w:val="clear" w:color="000000" w:fill="D9D9D9"/>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Információ feldolgozó tevékenységek</w:t>
            </w:r>
          </w:p>
        </w:tc>
        <w:tc>
          <w:tcPr>
            <w:tcW w:w="1351" w:type="dxa"/>
            <w:tcBorders>
              <w:top w:val="nil"/>
              <w:left w:val="nil"/>
              <w:bottom w:val="single" w:sz="4" w:space="0" w:color="auto"/>
              <w:right w:val="nil"/>
            </w:tcBorders>
            <w:shd w:val="clear" w:color="000000" w:fill="D9D9D9"/>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 </w:t>
            </w:r>
          </w:p>
        </w:tc>
      </w:tr>
      <w:tr w:rsidR="001E0B2C" w:rsidRPr="00463BE8" w:rsidTr="005C7088">
        <w:trPr>
          <w:trHeight w:val="528"/>
        </w:trPr>
        <w:tc>
          <w:tcPr>
            <w:tcW w:w="990" w:type="dxa"/>
            <w:tcBorders>
              <w:top w:val="nil"/>
              <w:left w:val="single" w:sz="4" w:space="0" w:color="auto"/>
              <w:bottom w:val="single" w:sz="4" w:space="0" w:color="auto"/>
              <w:right w:val="single" w:sz="4" w:space="0" w:color="auto"/>
            </w:tcBorders>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1.1.</w:t>
            </w:r>
          </w:p>
        </w:tc>
        <w:tc>
          <w:tcPr>
            <w:tcW w:w="2587" w:type="dxa"/>
            <w:tcBorders>
              <w:top w:val="nil"/>
              <w:left w:val="nil"/>
              <w:bottom w:val="single" w:sz="4" w:space="0" w:color="auto"/>
              <w:right w:val="single" w:sz="4" w:space="0" w:color="auto"/>
            </w:tcBorders>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Olvasott szöveg önálló feldolgozása</w:t>
            </w:r>
          </w:p>
        </w:tc>
        <w:tc>
          <w:tcPr>
            <w:tcW w:w="1351" w:type="dxa"/>
            <w:tcBorders>
              <w:top w:val="nil"/>
              <w:left w:val="nil"/>
              <w:bottom w:val="single" w:sz="4" w:space="0" w:color="auto"/>
              <w:right w:val="single" w:sz="4" w:space="0" w:color="auto"/>
            </w:tcBorders>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 </w:t>
            </w:r>
          </w:p>
        </w:tc>
      </w:tr>
      <w:tr w:rsidR="001E0B2C" w:rsidRPr="00463BE8" w:rsidTr="005C7088">
        <w:trPr>
          <w:trHeight w:val="528"/>
        </w:trPr>
        <w:tc>
          <w:tcPr>
            <w:tcW w:w="990" w:type="dxa"/>
            <w:tcBorders>
              <w:top w:val="nil"/>
              <w:left w:val="single" w:sz="4" w:space="0" w:color="auto"/>
              <w:bottom w:val="single" w:sz="4" w:space="0" w:color="auto"/>
              <w:right w:val="single" w:sz="4" w:space="0" w:color="auto"/>
            </w:tcBorders>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1.</w:t>
            </w:r>
            <w:r>
              <w:rPr>
                <w:color w:val="000000"/>
                <w:sz w:val="20"/>
                <w:szCs w:val="20"/>
                <w:lang w:eastAsia="hu-HU"/>
              </w:rPr>
              <w:t>2</w:t>
            </w:r>
            <w:r w:rsidRPr="007C3256">
              <w:rPr>
                <w:color w:val="000000"/>
                <w:sz w:val="20"/>
                <w:szCs w:val="20"/>
                <w:lang w:eastAsia="hu-HU"/>
              </w:rPr>
              <w:t>.</w:t>
            </w:r>
          </w:p>
        </w:tc>
        <w:tc>
          <w:tcPr>
            <w:tcW w:w="2587" w:type="dxa"/>
            <w:tcBorders>
              <w:top w:val="nil"/>
              <w:left w:val="nil"/>
              <w:bottom w:val="single" w:sz="4" w:space="0" w:color="auto"/>
              <w:right w:val="single" w:sz="4" w:space="0" w:color="auto"/>
            </w:tcBorders>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Hallott szöveg feldolgozása jegyzeteléssel</w:t>
            </w:r>
          </w:p>
        </w:tc>
        <w:tc>
          <w:tcPr>
            <w:tcW w:w="1351" w:type="dxa"/>
            <w:tcBorders>
              <w:top w:val="nil"/>
              <w:left w:val="nil"/>
              <w:bottom w:val="single" w:sz="4" w:space="0" w:color="auto"/>
              <w:right w:val="single" w:sz="4" w:space="0" w:color="auto"/>
            </w:tcBorders>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x</w:t>
            </w:r>
          </w:p>
        </w:tc>
        <w:tc>
          <w:tcPr>
            <w:tcW w:w="2162" w:type="dxa"/>
            <w:tcBorders>
              <w:top w:val="nil"/>
              <w:left w:val="nil"/>
              <w:bottom w:val="single" w:sz="4" w:space="0" w:color="auto"/>
              <w:right w:val="single" w:sz="4" w:space="0" w:color="auto"/>
            </w:tcBorders>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 </w:t>
            </w:r>
          </w:p>
        </w:tc>
      </w:tr>
      <w:tr w:rsidR="001E0B2C" w:rsidRPr="00463BE8" w:rsidTr="005C7088">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2.</w:t>
            </w:r>
          </w:p>
        </w:tc>
        <w:tc>
          <w:tcPr>
            <w:tcW w:w="2587" w:type="dxa"/>
            <w:tcBorders>
              <w:top w:val="nil"/>
              <w:left w:val="nil"/>
              <w:bottom w:val="single" w:sz="4" w:space="0" w:color="auto"/>
              <w:right w:val="nil"/>
            </w:tcBorders>
            <w:shd w:val="clear" w:color="000000" w:fill="D9D9D9"/>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Ismeretalkalmazási gyakorló tevékenységek, feladatok</w:t>
            </w:r>
          </w:p>
        </w:tc>
        <w:tc>
          <w:tcPr>
            <w:tcW w:w="1351" w:type="dxa"/>
            <w:tcBorders>
              <w:top w:val="nil"/>
              <w:left w:val="nil"/>
              <w:bottom w:val="single" w:sz="4" w:space="0" w:color="auto"/>
              <w:right w:val="nil"/>
            </w:tcBorders>
            <w:shd w:val="clear" w:color="000000" w:fill="D9D9D9"/>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 </w:t>
            </w:r>
          </w:p>
        </w:tc>
      </w:tr>
      <w:tr w:rsidR="001E0B2C" w:rsidRPr="00463BE8" w:rsidTr="005C7088">
        <w:trPr>
          <w:trHeight w:val="528"/>
        </w:trPr>
        <w:tc>
          <w:tcPr>
            <w:tcW w:w="990" w:type="dxa"/>
            <w:tcBorders>
              <w:top w:val="nil"/>
              <w:left w:val="single" w:sz="4" w:space="0" w:color="auto"/>
              <w:bottom w:val="single" w:sz="4" w:space="0" w:color="auto"/>
              <w:right w:val="single" w:sz="4" w:space="0" w:color="auto"/>
            </w:tcBorders>
            <w:vAlign w:val="center"/>
          </w:tcPr>
          <w:p w:rsidR="001E0B2C" w:rsidRPr="007C3256" w:rsidRDefault="001E0B2C" w:rsidP="007C3256">
            <w:pPr>
              <w:spacing w:after="0"/>
              <w:jc w:val="center"/>
              <w:rPr>
                <w:color w:val="000000"/>
                <w:sz w:val="20"/>
                <w:szCs w:val="20"/>
                <w:lang w:eastAsia="hu-HU"/>
              </w:rPr>
            </w:pPr>
            <w:r>
              <w:rPr>
                <w:color w:val="000000"/>
                <w:sz w:val="20"/>
                <w:szCs w:val="20"/>
                <w:lang w:eastAsia="hu-HU"/>
              </w:rPr>
              <w:t>2.1</w:t>
            </w:r>
            <w:r w:rsidRPr="007C3256">
              <w:rPr>
                <w:color w:val="000000"/>
                <w:sz w:val="20"/>
                <w:szCs w:val="20"/>
                <w:lang w:eastAsia="hu-HU"/>
              </w:rPr>
              <w:t>.</w:t>
            </w:r>
          </w:p>
        </w:tc>
        <w:tc>
          <w:tcPr>
            <w:tcW w:w="2587" w:type="dxa"/>
            <w:tcBorders>
              <w:top w:val="nil"/>
              <w:left w:val="nil"/>
              <w:bottom w:val="single" w:sz="4" w:space="0" w:color="auto"/>
              <w:right w:val="single" w:sz="4" w:space="0" w:color="auto"/>
            </w:tcBorders>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Tapasztalatok helyszíni ismertetése szóban</w:t>
            </w:r>
          </w:p>
        </w:tc>
        <w:tc>
          <w:tcPr>
            <w:tcW w:w="1351" w:type="dxa"/>
            <w:tcBorders>
              <w:top w:val="nil"/>
              <w:left w:val="nil"/>
              <w:bottom w:val="single" w:sz="4" w:space="0" w:color="auto"/>
              <w:right w:val="single" w:sz="4" w:space="0" w:color="auto"/>
            </w:tcBorders>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x</w:t>
            </w:r>
          </w:p>
        </w:tc>
        <w:tc>
          <w:tcPr>
            <w:tcW w:w="2162" w:type="dxa"/>
            <w:tcBorders>
              <w:top w:val="nil"/>
              <w:left w:val="nil"/>
              <w:bottom w:val="single" w:sz="4" w:space="0" w:color="auto"/>
              <w:right w:val="single" w:sz="4" w:space="0" w:color="auto"/>
            </w:tcBorders>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 </w:t>
            </w:r>
          </w:p>
        </w:tc>
      </w:tr>
      <w:tr w:rsidR="001E0B2C" w:rsidRPr="00463BE8" w:rsidTr="005C7088">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tcPr>
          <w:p w:rsidR="001E0B2C" w:rsidRPr="007C3256" w:rsidRDefault="001E0B2C" w:rsidP="007C3256">
            <w:pPr>
              <w:spacing w:after="0"/>
              <w:jc w:val="center"/>
              <w:rPr>
                <w:color w:val="000000"/>
                <w:sz w:val="20"/>
                <w:szCs w:val="20"/>
                <w:lang w:eastAsia="hu-HU"/>
              </w:rPr>
            </w:pPr>
            <w:r>
              <w:rPr>
                <w:color w:val="000000"/>
                <w:sz w:val="20"/>
                <w:szCs w:val="20"/>
                <w:lang w:eastAsia="hu-HU"/>
              </w:rPr>
              <w:t>3</w:t>
            </w:r>
            <w:r w:rsidRPr="007C3256">
              <w:rPr>
                <w:color w:val="000000"/>
                <w:sz w:val="20"/>
                <w:szCs w:val="20"/>
                <w:lang w:eastAsia="hu-HU"/>
              </w:rPr>
              <w:t>.</w:t>
            </w:r>
          </w:p>
        </w:tc>
        <w:tc>
          <w:tcPr>
            <w:tcW w:w="2587" w:type="dxa"/>
            <w:tcBorders>
              <w:top w:val="nil"/>
              <w:left w:val="nil"/>
              <w:bottom w:val="single" w:sz="4" w:space="0" w:color="auto"/>
              <w:right w:val="nil"/>
            </w:tcBorders>
            <w:shd w:val="clear" w:color="000000" w:fill="D9D9D9"/>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Csoportos munkaformák körében</w:t>
            </w:r>
          </w:p>
        </w:tc>
        <w:tc>
          <w:tcPr>
            <w:tcW w:w="1351" w:type="dxa"/>
            <w:tcBorders>
              <w:top w:val="nil"/>
              <w:left w:val="nil"/>
              <w:bottom w:val="single" w:sz="4" w:space="0" w:color="auto"/>
              <w:right w:val="nil"/>
            </w:tcBorders>
            <w:shd w:val="clear" w:color="000000" w:fill="D9D9D9"/>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 </w:t>
            </w:r>
          </w:p>
        </w:tc>
      </w:tr>
      <w:tr w:rsidR="001E0B2C" w:rsidRPr="00463BE8" w:rsidTr="005C7088">
        <w:trPr>
          <w:trHeight w:val="528"/>
        </w:trPr>
        <w:tc>
          <w:tcPr>
            <w:tcW w:w="990" w:type="dxa"/>
            <w:tcBorders>
              <w:top w:val="nil"/>
              <w:left w:val="single" w:sz="4" w:space="0" w:color="auto"/>
              <w:bottom w:val="single" w:sz="4" w:space="0" w:color="auto"/>
              <w:right w:val="single" w:sz="4" w:space="0" w:color="auto"/>
            </w:tcBorders>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3.</w:t>
            </w:r>
            <w:r>
              <w:rPr>
                <w:color w:val="000000"/>
                <w:sz w:val="20"/>
                <w:szCs w:val="20"/>
                <w:lang w:eastAsia="hu-HU"/>
              </w:rPr>
              <w:t>1.</w:t>
            </w:r>
          </w:p>
        </w:tc>
        <w:tc>
          <w:tcPr>
            <w:tcW w:w="2587" w:type="dxa"/>
            <w:tcBorders>
              <w:top w:val="nil"/>
              <w:left w:val="nil"/>
              <w:bottom w:val="single" w:sz="4" w:space="0" w:color="auto"/>
              <w:right w:val="single" w:sz="4" w:space="0" w:color="auto"/>
            </w:tcBorders>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Kiscsoportos szakmai munkavégzés irányítással</w:t>
            </w:r>
          </w:p>
        </w:tc>
        <w:tc>
          <w:tcPr>
            <w:tcW w:w="1351" w:type="dxa"/>
            <w:tcBorders>
              <w:top w:val="nil"/>
              <w:left w:val="nil"/>
              <w:bottom w:val="single" w:sz="4" w:space="0" w:color="auto"/>
              <w:right w:val="single" w:sz="4" w:space="0" w:color="auto"/>
            </w:tcBorders>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 </w:t>
            </w:r>
          </w:p>
        </w:tc>
      </w:tr>
      <w:tr w:rsidR="001E0B2C" w:rsidRPr="00463BE8" w:rsidTr="005C7088">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tcPr>
          <w:p w:rsidR="001E0B2C" w:rsidRPr="007C3256" w:rsidRDefault="001E0B2C" w:rsidP="007C3256">
            <w:pPr>
              <w:spacing w:after="0"/>
              <w:jc w:val="center"/>
              <w:rPr>
                <w:color w:val="000000"/>
                <w:sz w:val="20"/>
                <w:szCs w:val="20"/>
                <w:lang w:eastAsia="hu-HU"/>
              </w:rPr>
            </w:pPr>
            <w:r>
              <w:rPr>
                <w:color w:val="000000"/>
                <w:sz w:val="20"/>
                <w:szCs w:val="20"/>
                <w:lang w:eastAsia="hu-HU"/>
              </w:rPr>
              <w:t>4</w:t>
            </w:r>
            <w:r w:rsidRPr="007C3256">
              <w:rPr>
                <w:color w:val="000000"/>
                <w:sz w:val="20"/>
                <w:szCs w:val="20"/>
                <w:lang w:eastAsia="hu-HU"/>
              </w:rPr>
              <w:t>.</w:t>
            </w:r>
          </w:p>
        </w:tc>
        <w:tc>
          <w:tcPr>
            <w:tcW w:w="2587" w:type="dxa"/>
            <w:tcBorders>
              <w:top w:val="nil"/>
              <w:left w:val="nil"/>
              <w:bottom w:val="single" w:sz="4" w:space="0" w:color="auto"/>
              <w:right w:val="nil"/>
            </w:tcBorders>
            <w:shd w:val="clear" w:color="000000" w:fill="D9D9D9"/>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Gyakorlati munkavégzés körében</w:t>
            </w:r>
          </w:p>
        </w:tc>
        <w:tc>
          <w:tcPr>
            <w:tcW w:w="1351" w:type="dxa"/>
            <w:tcBorders>
              <w:top w:val="nil"/>
              <w:left w:val="nil"/>
              <w:bottom w:val="single" w:sz="4" w:space="0" w:color="auto"/>
              <w:right w:val="nil"/>
            </w:tcBorders>
            <w:shd w:val="clear" w:color="000000" w:fill="D9D9D9"/>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 </w:t>
            </w:r>
          </w:p>
        </w:tc>
      </w:tr>
      <w:tr w:rsidR="001E0B2C" w:rsidRPr="00463BE8" w:rsidTr="005C7088">
        <w:trPr>
          <w:trHeight w:val="276"/>
        </w:trPr>
        <w:tc>
          <w:tcPr>
            <w:tcW w:w="990" w:type="dxa"/>
            <w:tcBorders>
              <w:top w:val="nil"/>
              <w:left w:val="single" w:sz="4" w:space="0" w:color="auto"/>
              <w:bottom w:val="single" w:sz="4" w:space="0" w:color="auto"/>
              <w:right w:val="single" w:sz="4" w:space="0" w:color="auto"/>
            </w:tcBorders>
            <w:vAlign w:val="center"/>
          </w:tcPr>
          <w:p w:rsidR="001E0B2C" w:rsidRPr="007C3256" w:rsidRDefault="001E0B2C" w:rsidP="007C3256">
            <w:pPr>
              <w:spacing w:after="0"/>
              <w:jc w:val="center"/>
              <w:rPr>
                <w:color w:val="000000"/>
                <w:sz w:val="20"/>
                <w:szCs w:val="20"/>
                <w:lang w:eastAsia="hu-HU"/>
              </w:rPr>
            </w:pPr>
            <w:r>
              <w:rPr>
                <w:color w:val="000000"/>
                <w:sz w:val="20"/>
                <w:szCs w:val="20"/>
                <w:lang w:eastAsia="hu-HU"/>
              </w:rPr>
              <w:t>4.1</w:t>
            </w:r>
            <w:r w:rsidRPr="007C3256">
              <w:rPr>
                <w:color w:val="000000"/>
                <w:sz w:val="20"/>
                <w:szCs w:val="20"/>
                <w:lang w:eastAsia="hu-HU"/>
              </w:rPr>
              <w:t>.</w:t>
            </w:r>
          </w:p>
        </w:tc>
        <w:tc>
          <w:tcPr>
            <w:tcW w:w="2587" w:type="dxa"/>
            <w:tcBorders>
              <w:top w:val="nil"/>
              <w:left w:val="nil"/>
              <w:bottom w:val="single" w:sz="4" w:space="0" w:color="auto"/>
              <w:right w:val="single" w:sz="4" w:space="0" w:color="auto"/>
            </w:tcBorders>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Műveletek gyakorlása</w:t>
            </w:r>
          </w:p>
        </w:tc>
        <w:tc>
          <w:tcPr>
            <w:tcW w:w="1351" w:type="dxa"/>
            <w:tcBorders>
              <w:top w:val="nil"/>
              <w:left w:val="nil"/>
              <w:bottom w:val="single" w:sz="4" w:space="0" w:color="auto"/>
              <w:right w:val="single" w:sz="4" w:space="0" w:color="auto"/>
            </w:tcBorders>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 </w:t>
            </w:r>
          </w:p>
        </w:tc>
      </w:tr>
      <w:tr w:rsidR="001E0B2C" w:rsidRPr="00463BE8" w:rsidTr="005C7088">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tcPr>
          <w:p w:rsidR="001E0B2C" w:rsidRPr="007C3256" w:rsidRDefault="001E0B2C" w:rsidP="007C3256">
            <w:pPr>
              <w:spacing w:after="0"/>
              <w:jc w:val="center"/>
              <w:rPr>
                <w:color w:val="000000"/>
                <w:sz w:val="20"/>
                <w:szCs w:val="20"/>
                <w:lang w:eastAsia="hu-HU"/>
              </w:rPr>
            </w:pPr>
            <w:r>
              <w:rPr>
                <w:color w:val="000000"/>
                <w:sz w:val="20"/>
                <w:szCs w:val="20"/>
                <w:lang w:eastAsia="hu-HU"/>
              </w:rPr>
              <w:t>5</w:t>
            </w:r>
            <w:r w:rsidRPr="007C3256">
              <w:rPr>
                <w:color w:val="000000"/>
                <w:sz w:val="20"/>
                <w:szCs w:val="20"/>
                <w:lang w:eastAsia="hu-HU"/>
              </w:rPr>
              <w:t>.</w:t>
            </w:r>
          </w:p>
        </w:tc>
        <w:tc>
          <w:tcPr>
            <w:tcW w:w="2587" w:type="dxa"/>
            <w:tcBorders>
              <w:top w:val="nil"/>
              <w:left w:val="nil"/>
              <w:bottom w:val="single" w:sz="4" w:space="0" w:color="auto"/>
              <w:right w:val="nil"/>
            </w:tcBorders>
            <w:shd w:val="clear" w:color="000000" w:fill="D9D9D9"/>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Üzemeltetési tevékenységek körében</w:t>
            </w:r>
          </w:p>
        </w:tc>
        <w:tc>
          <w:tcPr>
            <w:tcW w:w="1351" w:type="dxa"/>
            <w:tcBorders>
              <w:top w:val="nil"/>
              <w:left w:val="nil"/>
              <w:bottom w:val="single" w:sz="4" w:space="0" w:color="auto"/>
              <w:right w:val="nil"/>
            </w:tcBorders>
            <w:shd w:val="clear" w:color="000000" w:fill="D9D9D9"/>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 </w:t>
            </w:r>
          </w:p>
        </w:tc>
      </w:tr>
      <w:tr w:rsidR="001E0B2C" w:rsidRPr="00463BE8" w:rsidTr="005C7088">
        <w:trPr>
          <w:trHeight w:val="528"/>
        </w:trPr>
        <w:tc>
          <w:tcPr>
            <w:tcW w:w="990" w:type="dxa"/>
            <w:tcBorders>
              <w:top w:val="nil"/>
              <w:left w:val="single" w:sz="4" w:space="0" w:color="auto"/>
              <w:bottom w:val="single" w:sz="4" w:space="0" w:color="auto"/>
              <w:right w:val="single" w:sz="4" w:space="0" w:color="auto"/>
            </w:tcBorders>
            <w:vAlign w:val="center"/>
          </w:tcPr>
          <w:p w:rsidR="001E0B2C" w:rsidRPr="007C3256" w:rsidRDefault="001E0B2C" w:rsidP="007C3256">
            <w:pPr>
              <w:spacing w:after="0"/>
              <w:jc w:val="center"/>
              <w:rPr>
                <w:color w:val="000000"/>
                <w:sz w:val="20"/>
                <w:szCs w:val="20"/>
                <w:lang w:eastAsia="hu-HU"/>
              </w:rPr>
            </w:pPr>
            <w:r>
              <w:rPr>
                <w:color w:val="000000"/>
                <w:sz w:val="20"/>
                <w:szCs w:val="20"/>
                <w:lang w:eastAsia="hu-HU"/>
              </w:rPr>
              <w:t>5</w:t>
            </w:r>
            <w:r w:rsidRPr="007C3256">
              <w:rPr>
                <w:color w:val="000000"/>
                <w:sz w:val="20"/>
                <w:szCs w:val="20"/>
                <w:lang w:eastAsia="hu-HU"/>
              </w:rPr>
              <w:t>.1.</w:t>
            </w:r>
          </w:p>
        </w:tc>
        <w:tc>
          <w:tcPr>
            <w:tcW w:w="2587" w:type="dxa"/>
            <w:tcBorders>
              <w:top w:val="nil"/>
              <w:left w:val="nil"/>
              <w:bottom w:val="single" w:sz="4" w:space="0" w:color="auto"/>
              <w:right w:val="single" w:sz="4" w:space="0" w:color="auto"/>
            </w:tcBorders>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Géprendszer megfigyelése adott szempontok alapján</w:t>
            </w:r>
          </w:p>
        </w:tc>
        <w:tc>
          <w:tcPr>
            <w:tcW w:w="1351" w:type="dxa"/>
            <w:tcBorders>
              <w:top w:val="nil"/>
              <w:left w:val="nil"/>
              <w:bottom w:val="single" w:sz="4" w:space="0" w:color="auto"/>
              <w:right w:val="single" w:sz="4" w:space="0" w:color="auto"/>
            </w:tcBorders>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 </w:t>
            </w:r>
          </w:p>
        </w:tc>
      </w:tr>
      <w:tr w:rsidR="001E0B2C" w:rsidRPr="00463BE8" w:rsidTr="005C7088">
        <w:trPr>
          <w:trHeight w:val="528"/>
        </w:trPr>
        <w:tc>
          <w:tcPr>
            <w:tcW w:w="990" w:type="dxa"/>
            <w:tcBorders>
              <w:top w:val="nil"/>
              <w:left w:val="single" w:sz="4" w:space="0" w:color="auto"/>
              <w:bottom w:val="single" w:sz="4" w:space="0" w:color="auto"/>
              <w:right w:val="single" w:sz="4" w:space="0" w:color="auto"/>
            </w:tcBorders>
            <w:vAlign w:val="center"/>
          </w:tcPr>
          <w:p w:rsidR="001E0B2C" w:rsidRPr="007C3256" w:rsidRDefault="001E0B2C" w:rsidP="007C3256">
            <w:pPr>
              <w:spacing w:after="0"/>
              <w:jc w:val="center"/>
              <w:rPr>
                <w:color w:val="000000"/>
                <w:sz w:val="20"/>
                <w:szCs w:val="20"/>
                <w:lang w:eastAsia="hu-HU"/>
              </w:rPr>
            </w:pPr>
            <w:r>
              <w:rPr>
                <w:color w:val="000000"/>
                <w:sz w:val="20"/>
                <w:szCs w:val="20"/>
                <w:lang w:eastAsia="hu-HU"/>
              </w:rPr>
              <w:t>5.2</w:t>
            </w:r>
            <w:r w:rsidRPr="007C3256">
              <w:rPr>
                <w:color w:val="000000"/>
                <w:sz w:val="20"/>
                <w:szCs w:val="20"/>
                <w:lang w:eastAsia="hu-HU"/>
              </w:rPr>
              <w:t>.</w:t>
            </w:r>
          </w:p>
        </w:tc>
        <w:tc>
          <w:tcPr>
            <w:tcW w:w="2587" w:type="dxa"/>
            <w:tcBorders>
              <w:top w:val="nil"/>
              <w:left w:val="nil"/>
              <w:bottom w:val="single" w:sz="4" w:space="0" w:color="auto"/>
              <w:right w:val="single" w:sz="4" w:space="0" w:color="auto"/>
            </w:tcBorders>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Üzemelési hibák szimulálása és megfigyelése</w:t>
            </w:r>
          </w:p>
        </w:tc>
        <w:tc>
          <w:tcPr>
            <w:tcW w:w="1351" w:type="dxa"/>
            <w:tcBorders>
              <w:top w:val="nil"/>
              <w:left w:val="nil"/>
              <w:bottom w:val="single" w:sz="4" w:space="0" w:color="auto"/>
              <w:right w:val="single" w:sz="4" w:space="0" w:color="auto"/>
            </w:tcBorders>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 </w:t>
            </w:r>
          </w:p>
        </w:tc>
      </w:tr>
      <w:tr w:rsidR="001E0B2C" w:rsidRPr="00463BE8" w:rsidTr="005C7088">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tcPr>
          <w:p w:rsidR="001E0B2C" w:rsidRPr="007C3256" w:rsidRDefault="001E0B2C" w:rsidP="007C3256">
            <w:pPr>
              <w:spacing w:after="0"/>
              <w:jc w:val="center"/>
              <w:rPr>
                <w:color w:val="000000"/>
                <w:sz w:val="20"/>
                <w:szCs w:val="20"/>
                <w:lang w:eastAsia="hu-HU"/>
              </w:rPr>
            </w:pPr>
            <w:r>
              <w:rPr>
                <w:color w:val="000000"/>
                <w:sz w:val="20"/>
                <w:szCs w:val="20"/>
                <w:lang w:eastAsia="hu-HU"/>
              </w:rPr>
              <w:t>6</w:t>
            </w:r>
            <w:r w:rsidRPr="007C3256">
              <w:rPr>
                <w:color w:val="000000"/>
                <w:sz w:val="20"/>
                <w:szCs w:val="20"/>
                <w:lang w:eastAsia="hu-HU"/>
              </w:rPr>
              <w:t>.</w:t>
            </w:r>
          </w:p>
        </w:tc>
        <w:tc>
          <w:tcPr>
            <w:tcW w:w="2587" w:type="dxa"/>
            <w:tcBorders>
              <w:top w:val="nil"/>
              <w:left w:val="nil"/>
              <w:bottom w:val="single" w:sz="4" w:space="0" w:color="auto"/>
              <w:right w:val="nil"/>
            </w:tcBorders>
            <w:shd w:val="clear" w:color="000000" w:fill="D9D9D9"/>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Szolgáltatási tevékenységek körében</w:t>
            </w:r>
          </w:p>
        </w:tc>
        <w:tc>
          <w:tcPr>
            <w:tcW w:w="1351" w:type="dxa"/>
            <w:tcBorders>
              <w:top w:val="nil"/>
              <w:left w:val="nil"/>
              <w:bottom w:val="single" w:sz="4" w:space="0" w:color="auto"/>
              <w:right w:val="nil"/>
            </w:tcBorders>
            <w:shd w:val="clear" w:color="000000" w:fill="D9D9D9"/>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 </w:t>
            </w:r>
          </w:p>
        </w:tc>
      </w:tr>
      <w:tr w:rsidR="001E0B2C" w:rsidRPr="00463BE8" w:rsidTr="005C7088">
        <w:trPr>
          <w:trHeight w:val="528"/>
        </w:trPr>
        <w:tc>
          <w:tcPr>
            <w:tcW w:w="990" w:type="dxa"/>
            <w:tcBorders>
              <w:top w:val="nil"/>
              <w:left w:val="single" w:sz="4" w:space="0" w:color="auto"/>
              <w:bottom w:val="single" w:sz="4" w:space="0" w:color="auto"/>
              <w:right w:val="single" w:sz="4" w:space="0" w:color="auto"/>
            </w:tcBorders>
            <w:vAlign w:val="center"/>
          </w:tcPr>
          <w:p w:rsidR="001E0B2C" w:rsidRPr="007C3256" w:rsidRDefault="001E0B2C" w:rsidP="007C3256">
            <w:pPr>
              <w:spacing w:after="0"/>
              <w:jc w:val="center"/>
              <w:rPr>
                <w:color w:val="000000"/>
                <w:sz w:val="20"/>
                <w:szCs w:val="20"/>
                <w:lang w:eastAsia="hu-HU"/>
              </w:rPr>
            </w:pPr>
            <w:r>
              <w:rPr>
                <w:color w:val="000000"/>
                <w:sz w:val="20"/>
                <w:szCs w:val="20"/>
                <w:lang w:eastAsia="hu-HU"/>
              </w:rPr>
              <w:lastRenderedPageBreak/>
              <w:t>6.1</w:t>
            </w:r>
            <w:r w:rsidRPr="007C3256">
              <w:rPr>
                <w:color w:val="000000"/>
                <w:sz w:val="20"/>
                <w:szCs w:val="20"/>
                <w:lang w:eastAsia="hu-HU"/>
              </w:rPr>
              <w:t>.</w:t>
            </w:r>
          </w:p>
        </w:tc>
        <w:tc>
          <w:tcPr>
            <w:tcW w:w="2587" w:type="dxa"/>
            <w:tcBorders>
              <w:top w:val="nil"/>
              <w:left w:val="nil"/>
              <w:bottom w:val="single" w:sz="4" w:space="0" w:color="auto"/>
              <w:right w:val="single" w:sz="4" w:space="0" w:color="auto"/>
            </w:tcBorders>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Önálló szakmai munkavégzés felügyelet mellett</w:t>
            </w:r>
          </w:p>
        </w:tc>
        <w:tc>
          <w:tcPr>
            <w:tcW w:w="1351" w:type="dxa"/>
            <w:tcBorders>
              <w:top w:val="nil"/>
              <w:left w:val="nil"/>
              <w:bottom w:val="single" w:sz="4" w:space="0" w:color="auto"/>
              <w:right w:val="single" w:sz="4" w:space="0" w:color="auto"/>
            </w:tcBorders>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 </w:t>
            </w:r>
          </w:p>
        </w:tc>
      </w:tr>
      <w:tr w:rsidR="001E0B2C" w:rsidRPr="00463BE8" w:rsidTr="005C7088">
        <w:trPr>
          <w:trHeight w:val="528"/>
        </w:trPr>
        <w:tc>
          <w:tcPr>
            <w:tcW w:w="990" w:type="dxa"/>
            <w:tcBorders>
              <w:top w:val="nil"/>
              <w:left w:val="single" w:sz="4" w:space="0" w:color="auto"/>
              <w:bottom w:val="single" w:sz="4" w:space="0" w:color="auto"/>
              <w:right w:val="single" w:sz="4" w:space="0" w:color="auto"/>
            </w:tcBorders>
            <w:vAlign w:val="center"/>
          </w:tcPr>
          <w:p w:rsidR="001E0B2C" w:rsidRPr="007C3256" w:rsidRDefault="001E0B2C" w:rsidP="007C3256">
            <w:pPr>
              <w:spacing w:after="0"/>
              <w:jc w:val="center"/>
              <w:rPr>
                <w:color w:val="000000"/>
                <w:sz w:val="20"/>
                <w:szCs w:val="20"/>
                <w:lang w:eastAsia="hu-HU"/>
              </w:rPr>
            </w:pPr>
            <w:r>
              <w:rPr>
                <w:color w:val="000000"/>
                <w:sz w:val="20"/>
                <w:szCs w:val="20"/>
                <w:lang w:eastAsia="hu-HU"/>
              </w:rPr>
              <w:t>6</w:t>
            </w:r>
            <w:r w:rsidRPr="007C3256">
              <w:rPr>
                <w:color w:val="000000"/>
                <w:sz w:val="20"/>
                <w:szCs w:val="20"/>
                <w:lang w:eastAsia="hu-HU"/>
              </w:rPr>
              <w:t>.</w:t>
            </w:r>
            <w:r>
              <w:rPr>
                <w:color w:val="000000"/>
                <w:sz w:val="20"/>
                <w:szCs w:val="20"/>
                <w:lang w:eastAsia="hu-HU"/>
              </w:rPr>
              <w:t>2</w:t>
            </w:r>
            <w:r w:rsidRPr="007C3256">
              <w:rPr>
                <w:color w:val="000000"/>
                <w:sz w:val="20"/>
                <w:szCs w:val="20"/>
                <w:lang w:eastAsia="hu-HU"/>
              </w:rPr>
              <w:t>.</w:t>
            </w:r>
          </w:p>
        </w:tc>
        <w:tc>
          <w:tcPr>
            <w:tcW w:w="2587" w:type="dxa"/>
            <w:tcBorders>
              <w:top w:val="nil"/>
              <w:left w:val="nil"/>
              <w:bottom w:val="single" w:sz="4" w:space="0" w:color="auto"/>
              <w:right w:val="single" w:sz="4" w:space="0" w:color="auto"/>
            </w:tcBorders>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Önálló szakmai munkavégzés közvetlen irányítással</w:t>
            </w:r>
          </w:p>
        </w:tc>
        <w:tc>
          <w:tcPr>
            <w:tcW w:w="1351" w:type="dxa"/>
            <w:tcBorders>
              <w:top w:val="nil"/>
              <w:left w:val="nil"/>
              <w:bottom w:val="single" w:sz="4" w:space="0" w:color="auto"/>
              <w:right w:val="single" w:sz="4" w:space="0" w:color="auto"/>
            </w:tcBorders>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 </w:t>
            </w:r>
          </w:p>
        </w:tc>
      </w:tr>
    </w:tbl>
    <w:p w:rsidR="001E0B2C" w:rsidRPr="002B5BF7" w:rsidRDefault="001E0B2C" w:rsidP="00C53E01">
      <w:pPr>
        <w:spacing w:after="0"/>
        <w:ind w:left="426"/>
      </w:pPr>
    </w:p>
    <w:p w:rsidR="001E0B2C" w:rsidRPr="00644690" w:rsidRDefault="001E0B2C" w:rsidP="00C53E01">
      <w:pPr>
        <w:pStyle w:val="Listaszerbekezds"/>
        <w:numPr>
          <w:ilvl w:val="1"/>
          <w:numId w:val="8"/>
        </w:numPr>
        <w:spacing w:after="0"/>
        <w:rPr>
          <w:b/>
        </w:rPr>
      </w:pPr>
      <w:r w:rsidRPr="00644690">
        <w:rPr>
          <w:b/>
        </w:rPr>
        <w:t>A tantárgy értékelésének módja</w:t>
      </w:r>
    </w:p>
    <w:p w:rsidR="001E0B2C" w:rsidRDefault="001E0B2C" w:rsidP="00C53E01">
      <w:pPr>
        <w:spacing w:after="0"/>
        <w:ind w:left="426"/>
      </w:pPr>
      <w:r w:rsidRPr="003A56AA">
        <w:t>A nemzeti köznevelésről szóló 2011. évi CXC. törvény. 54. § (2) a) pontja szerinti értékeléssel.</w:t>
      </w:r>
    </w:p>
    <w:p w:rsidR="001E0B2C" w:rsidRPr="002B5BF7" w:rsidRDefault="001E0B2C" w:rsidP="00C53E01">
      <w:pPr>
        <w:spacing w:after="0"/>
        <w:ind w:left="426"/>
      </w:pPr>
    </w:p>
    <w:p w:rsidR="001E0B2C" w:rsidRPr="002B5BF7" w:rsidRDefault="001E0B2C" w:rsidP="00C53E01">
      <w:pPr>
        <w:spacing w:after="0"/>
        <w:ind w:left="426"/>
      </w:pPr>
    </w:p>
    <w:p w:rsidR="001E0B2C" w:rsidRDefault="001E0B2C" w:rsidP="00C53E01">
      <w:pPr>
        <w:spacing w:after="200" w:line="276" w:lineRule="auto"/>
        <w:jc w:val="left"/>
      </w:pPr>
      <w:r>
        <w:br w:type="page"/>
      </w:r>
    </w:p>
    <w:p w:rsidR="001E0B2C" w:rsidRPr="00D52C63" w:rsidRDefault="001E0B2C" w:rsidP="00C53E01"/>
    <w:p w:rsidR="001E0B2C" w:rsidRPr="00D52C63" w:rsidRDefault="001E0B2C" w:rsidP="00C53E01">
      <w:pPr>
        <w:spacing w:before="2880"/>
        <w:jc w:val="center"/>
        <w:rPr>
          <w:b/>
          <w:sz w:val="36"/>
        </w:rPr>
      </w:pPr>
      <w:r w:rsidRPr="00D52C63">
        <w:rPr>
          <w:b/>
          <w:sz w:val="36"/>
        </w:rPr>
        <w:t>A</w:t>
      </w:r>
    </w:p>
    <w:p w:rsidR="001E0B2C" w:rsidRPr="00D52C63" w:rsidRDefault="001E0B2C" w:rsidP="00C53E01">
      <w:pPr>
        <w:spacing w:after="480"/>
        <w:jc w:val="center"/>
        <w:rPr>
          <w:b/>
          <w:sz w:val="36"/>
        </w:rPr>
      </w:pPr>
      <w:r w:rsidRPr="006572F2">
        <w:rPr>
          <w:b/>
          <w:sz w:val="36"/>
        </w:rPr>
        <w:t>10443-</w:t>
      </w:r>
      <w:r>
        <w:rPr>
          <w:b/>
          <w:sz w:val="36"/>
        </w:rPr>
        <w:t>16</w:t>
      </w:r>
      <w:r w:rsidRPr="00D52C63">
        <w:rPr>
          <w:b/>
          <w:sz w:val="36"/>
        </w:rPr>
        <w:t xml:space="preserve"> azonosító számú</w:t>
      </w:r>
    </w:p>
    <w:p w:rsidR="001E0B2C" w:rsidRPr="00D52C63" w:rsidRDefault="001E0B2C" w:rsidP="00C53E01">
      <w:pPr>
        <w:jc w:val="center"/>
        <w:rPr>
          <w:b/>
          <w:sz w:val="36"/>
        </w:rPr>
      </w:pPr>
      <w:r>
        <w:rPr>
          <w:b/>
          <w:sz w:val="36"/>
        </w:rPr>
        <w:t>Gépkezelő általános ismeretei</w:t>
      </w:r>
    </w:p>
    <w:p w:rsidR="001E0B2C" w:rsidRPr="00D52C63" w:rsidRDefault="001E0B2C" w:rsidP="00C53E01">
      <w:pPr>
        <w:jc w:val="center"/>
        <w:rPr>
          <w:b/>
          <w:sz w:val="36"/>
        </w:rPr>
      </w:pPr>
      <w:r w:rsidRPr="00D52C63">
        <w:rPr>
          <w:b/>
          <w:sz w:val="36"/>
        </w:rPr>
        <w:t>megnevezésű</w:t>
      </w:r>
    </w:p>
    <w:p w:rsidR="001E0B2C" w:rsidRPr="00D52C63" w:rsidRDefault="001E0B2C" w:rsidP="00C53E01">
      <w:pPr>
        <w:spacing w:before="480" w:after="480"/>
        <w:jc w:val="center"/>
        <w:rPr>
          <w:b/>
          <w:sz w:val="36"/>
        </w:rPr>
      </w:pPr>
      <w:r w:rsidRPr="00D52C63">
        <w:rPr>
          <w:b/>
          <w:sz w:val="36"/>
        </w:rPr>
        <w:t>szakmai követelménymodul</w:t>
      </w:r>
    </w:p>
    <w:p w:rsidR="001E0B2C" w:rsidRPr="00D52C63" w:rsidRDefault="001E0B2C" w:rsidP="00C53E01">
      <w:pPr>
        <w:jc w:val="center"/>
        <w:rPr>
          <w:b/>
          <w:sz w:val="36"/>
        </w:rPr>
      </w:pPr>
      <w:r w:rsidRPr="00D52C63">
        <w:rPr>
          <w:b/>
          <w:sz w:val="36"/>
        </w:rPr>
        <w:t>tantárgyai, témakörei</w:t>
      </w:r>
    </w:p>
    <w:p w:rsidR="001E0B2C" w:rsidRPr="00D52C63" w:rsidRDefault="001E0B2C" w:rsidP="00C53E01">
      <w:pPr>
        <w:spacing w:after="200" w:line="276" w:lineRule="auto"/>
        <w:jc w:val="left"/>
      </w:pPr>
      <w:r w:rsidRPr="00D52C63">
        <w:br w:type="page"/>
      </w:r>
    </w:p>
    <w:p w:rsidR="001E0B2C" w:rsidRDefault="001E0B2C" w:rsidP="00C53E01">
      <w:r w:rsidRPr="00D52C63">
        <w:lastRenderedPageBreak/>
        <w:t xml:space="preserve">A </w:t>
      </w:r>
      <w:r>
        <w:t>10443</w:t>
      </w:r>
      <w:r w:rsidRPr="00D26A67">
        <w:t>-</w:t>
      </w:r>
      <w:r>
        <w:t>16</w:t>
      </w:r>
      <w:r w:rsidRPr="00D52C63">
        <w:t xml:space="preserve"> azonosító számú </w:t>
      </w:r>
      <w:r>
        <w:t xml:space="preserve">Gépkezelő általános ismeretei </w:t>
      </w:r>
      <w:r w:rsidRPr="00D52C63">
        <w:t>megnevezésű szakmai követelménymodulhoz tartozó tantárgyak és témakörök oktatása során fejlesztendő kompetenciák</w:t>
      </w:r>
    </w:p>
    <w:p w:rsidR="001E0B2C" w:rsidRPr="00D52C63" w:rsidRDefault="001E0B2C" w:rsidP="00C53E01">
      <w:pPr>
        <w:jc w:val="center"/>
      </w:pPr>
    </w:p>
    <w:tbl>
      <w:tblPr>
        <w:tblW w:w="5820" w:type="dxa"/>
        <w:tblInd w:w="75" w:type="dxa"/>
        <w:tblCellMar>
          <w:left w:w="70" w:type="dxa"/>
          <w:right w:w="70" w:type="dxa"/>
        </w:tblCellMar>
        <w:tblLook w:val="00A0" w:firstRow="1" w:lastRow="0" w:firstColumn="1" w:lastColumn="0" w:noHBand="0" w:noVBand="0"/>
      </w:tblPr>
      <w:tblGrid>
        <w:gridCol w:w="4100"/>
        <w:gridCol w:w="1720"/>
      </w:tblGrid>
      <w:tr w:rsidR="001E0B2C" w:rsidRPr="00463BE8" w:rsidTr="008974E5">
        <w:trPr>
          <w:trHeight w:val="1755"/>
        </w:trPr>
        <w:tc>
          <w:tcPr>
            <w:tcW w:w="4100" w:type="dxa"/>
            <w:tcBorders>
              <w:top w:val="single" w:sz="4" w:space="0" w:color="auto"/>
              <w:left w:val="single" w:sz="4" w:space="0" w:color="auto"/>
              <w:bottom w:val="single" w:sz="4" w:space="0" w:color="auto"/>
              <w:right w:val="single" w:sz="4" w:space="0" w:color="auto"/>
            </w:tcBorders>
            <w:vAlign w:val="center"/>
          </w:tcPr>
          <w:p w:rsidR="001E0B2C" w:rsidRPr="008974E5" w:rsidRDefault="001E0B2C" w:rsidP="008974E5">
            <w:pPr>
              <w:spacing w:after="0"/>
              <w:jc w:val="center"/>
              <w:rPr>
                <w:color w:val="000000"/>
                <w:sz w:val="20"/>
                <w:szCs w:val="20"/>
                <w:lang w:eastAsia="hu-HU"/>
              </w:rPr>
            </w:pPr>
            <w:r w:rsidRPr="008974E5">
              <w:rPr>
                <w:color w:val="000000"/>
                <w:sz w:val="20"/>
                <w:szCs w:val="20"/>
                <w:lang w:eastAsia="hu-HU"/>
              </w:rPr>
              <w:t> </w:t>
            </w:r>
          </w:p>
        </w:tc>
        <w:tc>
          <w:tcPr>
            <w:tcW w:w="1720" w:type="dxa"/>
            <w:tcBorders>
              <w:top w:val="single" w:sz="4" w:space="0" w:color="auto"/>
              <w:left w:val="nil"/>
              <w:bottom w:val="single" w:sz="4" w:space="0" w:color="auto"/>
              <w:right w:val="single" w:sz="4" w:space="0" w:color="auto"/>
            </w:tcBorders>
            <w:textDirection w:val="btLr"/>
            <w:vAlign w:val="bottom"/>
          </w:tcPr>
          <w:p w:rsidR="001E0B2C" w:rsidRPr="008974E5" w:rsidRDefault="001E0B2C" w:rsidP="008974E5">
            <w:pPr>
              <w:spacing w:after="0"/>
              <w:jc w:val="center"/>
              <w:rPr>
                <w:color w:val="000000"/>
                <w:sz w:val="20"/>
                <w:szCs w:val="20"/>
                <w:lang w:eastAsia="hu-HU"/>
              </w:rPr>
            </w:pPr>
            <w:r w:rsidRPr="008974E5">
              <w:rPr>
                <w:color w:val="000000"/>
                <w:sz w:val="20"/>
                <w:szCs w:val="20"/>
                <w:lang w:eastAsia="hu-HU"/>
              </w:rPr>
              <w:t>Gépkezelő általános ismeretei</w:t>
            </w:r>
          </w:p>
        </w:tc>
      </w:tr>
      <w:tr w:rsidR="001E0B2C" w:rsidRPr="00463BE8" w:rsidTr="008974E5">
        <w:trPr>
          <w:trHeight w:val="300"/>
        </w:trPr>
        <w:tc>
          <w:tcPr>
            <w:tcW w:w="4100" w:type="dxa"/>
            <w:tcBorders>
              <w:top w:val="nil"/>
              <w:left w:val="single" w:sz="4" w:space="0" w:color="auto"/>
              <w:bottom w:val="single" w:sz="4" w:space="0" w:color="auto"/>
              <w:right w:val="single" w:sz="4" w:space="0" w:color="auto"/>
            </w:tcBorders>
            <w:noWrap/>
            <w:vAlign w:val="center"/>
          </w:tcPr>
          <w:p w:rsidR="001E0B2C" w:rsidRPr="008974E5" w:rsidRDefault="001E0B2C" w:rsidP="008974E5">
            <w:pPr>
              <w:spacing w:after="0"/>
              <w:jc w:val="left"/>
              <w:rPr>
                <w:color w:val="000000"/>
                <w:sz w:val="20"/>
                <w:szCs w:val="20"/>
                <w:lang w:eastAsia="hu-HU"/>
              </w:rPr>
            </w:pPr>
            <w:r w:rsidRPr="008974E5">
              <w:rPr>
                <w:color w:val="000000"/>
                <w:sz w:val="20"/>
                <w:szCs w:val="20"/>
                <w:lang w:eastAsia="hu-HU"/>
              </w:rPr>
              <w:t>FELADATOK</w:t>
            </w:r>
          </w:p>
        </w:tc>
        <w:tc>
          <w:tcPr>
            <w:tcW w:w="1720" w:type="dxa"/>
            <w:tcBorders>
              <w:top w:val="nil"/>
              <w:left w:val="nil"/>
              <w:bottom w:val="single" w:sz="4" w:space="0" w:color="auto"/>
              <w:right w:val="single" w:sz="4" w:space="0" w:color="auto"/>
            </w:tcBorders>
            <w:noWrap/>
            <w:vAlign w:val="center"/>
          </w:tcPr>
          <w:p w:rsidR="001E0B2C" w:rsidRPr="008974E5" w:rsidRDefault="001E0B2C" w:rsidP="008974E5">
            <w:pPr>
              <w:spacing w:after="0"/>
              <w:jc w:val="left"/>
              <w:rPr>
                <w:color w:val="000000"/>
                <w:sz w:val="20"/>
                <w:szCs w:val="20"/>
                <w:lang w:eastAsia="hu-HU"/>
              </w:rPr>
            </w:pPr>
            <w:r w:rsidRPr="008974E5">
              <w:rPr>
                <w:color w:val="000000"/>
                <w:sz w:val="20"/>
                <w:szCs w:val="20"/>
                <w:lang w:eastAsia="hu-HU"/>
              </w:rPr>
              <w:t> </w:t>
            </w:r>
          </w:p>
        </w:tc>
      </w:tr>
      <w:tr w:rsidR="001E0B2C" w:rsidRPr="00463BE8" w:rsidTr="008974E5">
        <w:trPr>
          <w:trHeight w:val="528"/>
        </w:trPr>
        <w:tc>
          <w:tcPr>
            <w:tcW w:w="4100" w:type="dxa"/>
            <w:tcBorders>
              <w:top w:val="nil"/>
              <w:left w:val="single" w:sz="4" w:space="0" w:color="auto"/>
              <w:bottom w:val="single" w:sz="4" w:space="0" w:color="auto"/>
              <w:right w:val="single" w:sz="4" w:space="0" w:color="auto"/>
            </w:tcBorders>
            <w:vAlign w:val="center"/>
          </w:tcPr>
          <w:p w:rsidR="001E0B2C" w:rsidRPr="008974E5" w:rsidRDefault="001E0B2C" w:rsidP="008974E5">
            <w:pPr>
              <w:spacing w:after="0"/>
              <w:jc w:val="left"/>
              <w:rPr>
                <w:color w:val="000000"/>
                <w:sz w:val="20"/>
                <w:szCs w:val="20"/>
                <w:lang w:eastAsia="hu-HU"/>
              </w:rPr>
            </w:pPr>
            <w:r w:rsidRPr="008974E5">
              <w:rPr>
                <w:color w:val="000000"/>
                <w:sz w:val="20"/>
                <w:szCs w:val="20"/>
                <w:lang w:eastAsia="hu-HU"/>
              </w:rPr>
              <w:t>Működteti a belsőégésű motoros szerkezeteket, gépeket</w:t>
            </w:r>
          </w:p>
        </w:tc>
        <w:tc>
          <w:tcPr>
            <w:tcW w:w="1720" w:type="dxa"/>
            <w:tcBorders>
              <w:top w:val="nil"/>
              <w:left w:val="nil"/>
              <w:bottom w:val="single" w:sz="4" w:space="0" w:color="auto"/>
              <w:right w:val="single" w:sz="4" w:space="0" w:color="auto"/>
            </w:tcBorders>
            <w:noWrap/>
            <w:vAlign w:val="center"/>
          </w:tcPr>
          <w:p w:rsidR="001E0B2C" w:rsidRPr="008974E5" w:rsidRDefault="001E0B2C" w:rsidP="008974E5">
            <w:pPr>
              <w:spacing w:after="0"/>
              <w:jc w:val="center"/>
              <w:rPr>
                <w:color w:val="000000"/>
                <w:sz w:val="20"/>
                <w:szCs w:val="20"/>
                <w:lang w:eastAsia="hu-HU"/>
              </w:rPr>
            </w:pPr>
            <w:r w:rsidRPr="008974E5">
              <w:rPr>
                <w:color w:val="000000"/>
                <w:sz w:val="20"/>
                <w:szCs w:val="20"/>
                <w:lang w:eastAsia="hu-HU"/>
              </w:rPr>
              <w:t>x</w:t>
            </w:r>
          </w:p>
        </w:tc>
      </w:tr>
      <w:tr w:rsidR="001E0B2C" w:rsidRPr="00463BE8" w:rsidTr="008974E5">
        <w:trPr>
          <w:trHeight w:val="528"/>
        </w:trPr>
        <w:tc>
          <w:tcPr>
            <w:tcW w:w="4100" w:type="dxa"/>
            <w:tcBorders>
              <w:top w:val="nil"/>
              <w:left w:val="single" w:sz="4" w:space="0" w:color="auto"/>
              <w:bottom w:val="single" w:sz="4" w:space="0" w:color="auto"/>
              <w:right w:val="single" w:sz="4" w:space="0" w:color="auto"/>
            </w:tcBorders>
            <w:vAlign w:val="center"/>
          </w:tcPr>
          <w:p w:rsidR="001E0B2C" w:rsidRPr="008974E5" w:rsidRDefault="001E0B2C" w:rsidP="008974E5">
            <w:pPr>
              <w:spacing w:after="0"/>
              <w:jc w:val="left"/>
              <w:rPr>
                <w:color w:val="000000"/>
                <w:sz w:val="20"/>
                <w:szCs w:val="20"/>
                <w:lang w:eastAsia="hu-HU"/>
              </w:rPr>
            </w:pPr>
            <w:r w:rsidRPr="008974E5">
              <w:rPr>
                <w:color w:val="000000"/>
                <w:sz w:val="20"/>
                <w:szCs w:val="20"/>
                <w:lang w:eastAsia="hu-HU"/>
              </w:rPr>
              <w:t>Működteti a villamos hajtású szerkezeteket, gépeket</w:t>
            </w:r>
          </w:p>
        </w:tc>
        <w:tc>
          <w:tcPr>
            <w:tcW w:w="1720" w:type="dxa"/>
            <w:tcBorders>
              <w:top w:val="nil"/>
              <w:left w:val="nil"/>
              <w:bottom w:val="single" w:sz="4" w:space="0" w:color="auto"/>
              <w:right w:val="single" w:sz="4" w:space="0" w:color="auto"/>
            </w:tcBorders>
            <w:noWrap/>
            <w:vAlign w:val="center"/>
          </w:tcPr>
          <w:p w:rsidR="001E0B2C" w:rsidRPr="008974E5" w:rsidRDefault="001E0B2C" w:rsidP="008974E5">
            <w:pPr>
              <w:spacing w:after="0"/>
              <w:jc w:val="center"/>
              <w:rPr>
                <w:color w:val="000000"/>
                <w:sz w:val="20"/>
                <w:szCs w:val="20"/>
                <w:lang w:eastAsia="hu-HU"/>
              </w:rPr>
            </w:pPr>
            <w:r w:rsidRPr="008974E5">
              <w:rPr>
                <w:color w:val="000000"/>
                <w:sz w:val="20"/>
                <w:szCs w:val="20"/>
                <w:lang w:eastAsia="hu-HU"/>
              </w:rPr>
              <w:t>x</w:t>
            </w:r>
          </w:p>
        </w:tc>
      </w:tr>
      <w:tr w:rsidR="001E0B2C" w:rsidRPr="00463BE8" w:rsidTr="008974E5">
        <w:trPr>
          <w:trHeight w:val="528"/>
        </w:trPr>
        <w:tc>
          <w:tcPr>
            <w:tcW w:w="4100" w:type="dxa"/>
            <w:tcBorders>
              <w:top w:val="nil"/>
              <w:left w:val="single" w:sz="4" w:space="0" w:color="auto"/>
              <w:bottom w:val="single" w:sz="4" w:space="0" w:color="auto"/>
              <w:right w:val="single" w:sz="4" w:space="0" w:color="auto"/>
            </w:tcBorders>
            <w:vAlign w:val="center"/>
          </w:tcPr>
          <w:p w:rsidR="001E0B2C" w:rsidRPr="008974E5" w:rsidRDefault="001E0B2C" w:rsidP="008974E5">
            <w:pPr>
              <w:spacing w:after="0"/>
              <w:jc w:val="left"/>
              <w:rPr>
                <w:color w:val="000000"/>
                <w:sz w:val="20"/>
                <w:szCs w:val="20"/>
                <w:lang w:eastAsia="hu-HU"/>
              </w:rPr>
            </w:pPr>
            <w:r w:rsidRPr="008974E5">
              <w:rPr>
                <w:color w:val="000000"/>
                <w:sz w:val="20"/>
                <w:szCs w:val="20"/>
                <w:lang w:eastAsia="hu-HU"/>
              </w:rPr>
              <w:t>Működteti a hidraulikus és pneumatikus berendezéseket , szerkezeteket</w:t>
            </w:r>
          </w:p>
        </w:tc>
        <w:tc>
          <w:tcPr>
            <w:tcW w:w="1720" w:type="dxa"/>
            <w:tcBorders>
              <w:top w:val="nil"/>
              <w:left w:val="nil"/>
              <w:bottom w:val="single" w:sz="4" w:space="0" w:color="auto"/>
              <w:right w:val="single" w:sz="4" w:space="0" w:color="auto"/>
            </w:tcBorders>
            <w:noWrap/>
            <w:vAlign w:val="center"/>
          </w:tcPr>
          <w:p w:rsidR="001E0B2C" w:rsidRPr="008974E5" w:rsidRDefault="001E0B2C" w:rsidP="008974E5">
            <w:pPr>
              <w:spacing w:after="0"/>
              <w:jc w:val="center"/>
              <w:rPr>
                <w:color w:val="000000"/>
                <w:sz w:val="20"/>
                <w:szCs w:val="20"/>
                <w:lang w:eastAsia="hu-HU"/>
              </w:rPr>
            </w:pPr>
            <w:r w:rsidRPr="008974E5">
              <w:rPr>
                <w:color w:val="000000"/>
                <w:sz w:val="20"/>
                <w:szCs w:val="20"/>
                <w:lang w:eastAsia="hu-HU"/>
              </w:rPr>
              <w:t>x</w:t>
            </w:r>
          </w:p>
        </w:tc>
      </w:tr>
      <w:tr w:rsidR="001E0B2C" w:rsidRPr="00463BE8" w:rsidTr="008974E5">
        <w:trPr>
          <w:trHeight w:val="528"/>
        </w:trPr>
        <w:tc>
          <w:tcPr>
            <w:tcW w:w="4100" w:type="dxa"/>
            <w:tcBorders>
              <w:top w:val="nil"/>
              <w:left w:val="single" w:sz="4" w:space="0" w:color="auto"/>
              <w:bottom w:val="single" w:sz="4" w:space="0" w:color="auto"/>
              <w:right w:val="single" w:sz="4" w:space="0" w:color="auto"/>
            </w:tcBorders>
            <w:vAlign w:val="center"/>
          </w:tcPr>
          <w:p w:rsidR="001E0B2C" w:rsidRPr="008974E5" w:rsidRDefault="001E0B2C" w:rsidP="008974E5">
            <w:pPr>
              <w:spacing w:after="0"/>
              <w:jc w:val="left"/>
              <w:rPr>
                <w:color w:val="000000"/>
                <w:sz w:val="20"/>
                <w:szCs w:val="20"/>
                <w:lang w:eastAsia="hu-HU"/>
              </w:rPr>
            </w:pPr>
            <w:r w:rsidRPr="008974E5">
              <w:rPr>
                <w:color w:val="000000"/>
                <w:sz w:val="20"/>
                <w:szCs w:val="20"/>
                <w:lang w:eastAsia="hu-HU"/>
              </w:rPr>
              <w:t>Működteti a mechanikai szerkezeteket, hajtásokat</w:t>
            </w:r>
          </w:p>
        </w:tc>
        <w:tc>
          <w:tcPr>
            <w:tcW w:w="1720" w:type="dxa"/>
            <w:tcBorders>
              <w:top w:val="nil"/>
              <w:left w:val="nil"/>
              <w:bottom w:val="single" w:sz="4" w:space="0" w:color="auto"/>
              <w:right w:val="single" w:sz="4" w:space="0" w:color="auto"/>
            </w:tcBorders>
            <w:noWrap/>
            <w:vAlign w:val="center"/>
          </w:tcPr>
          <w:p w:rsidR="001E0B2C" w:rsidRPr="008974E5" w:rsidRDefault="001E0B2C" w:rsidP="008974E5">
            <w:pPr>
              <w:spacing w:after="0"/>
              <w:jc w:val="center"/>
              <w:rPr>
                <w:color w:val="000000"/>
                <w:sz w:val="20"/>
                <w:szCs w:val="20"/>
                <w:lang w:eastAsia="hu-HU"/>
              </w:rPr>
            </w:pPr>
            <w:r w:rsidRPr="008974E5">
              <w:rPr>
                <w:color w:val="000000"/>
                <w:sz w:val="20"/>
                <w:szCs w:val="20"/>
                <w:lang w:eastAsia="hu-HU"/>
              </w:rPr>
              <w:t>x</w:t>
            </w:r>
          </w:p>
        </w:tc>
      </w:tr>
      <w:tr w:rsidR="001E0B2C" w:rsidRPr="00463BE8" w:rsidTr="008974E5">
        <w:trPr>
          <w:trHeight w:val="792"/>
        </w:trPr>
        <w:tc>
          <w:tcPr>
            <w:tcW w:w="4100" w:type="dxa"/>
            <w:tcBorders>
              <w:top w:val="nil"/>
              <w:left w:val="single" w:sz="4" w:space="0" w:color="auto"/>
              <w:bottom w:val="single" w:sz="4" w:space="0" w:color="auto"/>
              <w:right w:val="single" w:sz="4" w:space="0" w:color="auto"/>
            </w:tcBorders>
            <w:vAlign w:val="center"/>
          </w:tcPr>
          <w:p w:rsidR="001E0B2C" w:rsidRPr="008974E5" w:rsidRDefault="001E0B2C" w:rsidP="008974E5">
            <w:pPr>
              <w:spacing w:after="0"/>
              <w:jc w:val="left"/>
              <w:rPr>
                <w:color w:val="000000"/>
                <w:sz w:val="20"/>
                <w:szCs w:val="20"/>
                <w:lang w:eastAsia="hu-HU"/>
              </w:rPr>
            </w:pPr>
            <w:r w:rsidRPr="008974E5">
              <w:rPr>
                <w:color w:val="000000"/>
                <w:sz w:val="20"/>
                <w:szCs w:val="20"/>
                <w:lang w:eastAsia="hu-HU"/>
              </w:rPr>
              <w:t>Betartja a munkagépekre vonatkozó biztonságtechnikai, munka-, tűz- és környezetvédelmi  szabályokat, előírásokat</w:t>
            </w:r>
          </w:p>
        </w:tc>
        <w:tc>
          <w:tcPr>
            <w:tcW w:w="1720" w:type="dxa"/>
            <w:tcBorders>
              <w:top w:val="nil"/>
              <w:left w:val="nil"/>
              <w:bottom w:val="single" w:sz="4" w:space="0" w:color="auto"/>
              <w:right w:val="single" w:sz="4" w:space="0" w:color="auto"/>
            </w:tcBorders>
            <w:noWrap/>
            <w:vAlign w:val="center"/>
          </w:tcPr>
          <w:p w:rsidR="001E0B2C" w:rsidRPr="008974E5" w:rsidRDefault="001E0B2C" w:rsidP="008974E5">
            <w:pPr>
              <w:spacing w:after="0"/>
              <w:jc w:val="center"/>
              <w:rPr>
                <w:color w:val="000000"/>
                <w:sz w:val="20"/>
                <w:szCs w:val="20"/>
                <w:lang w:eastAsia="hu-HU"/>
              </w:rPr>
            </w:pPr>
            <w:r w:rsidRPr="008974E5">
              <w:rPr>
                <w:color w:val="000000"/>
                <w:sz w:val="20"/>
                <w:szCs w:val="20"/>
                <w:lang w:eastAsia="hu-HU"/>
              </w:rPr>
              <w:t>x</w:t>
            </w:r>
          </w:p>
        </w:tc>
      </w:tr>
      <w:tr w:rsidR="001E0B2C" w:rsidRPr="00463BE8" w:rsidTr="008974E5">
        <w:trPr>
          <w:trHeight w:val="528"/>
        </w:trPr>
        <w:tc>
          <w:tcPr>
            <w:tcW w:w="4100" w:type="dxa"/>
            <w:tcBorders>
              <w:top w:val="nil"/>
              <w:left w:val="single" w:sz="4" w:space="0" w:color="auto"/>
              <w:bottom w:val="single" w:sz="4" w:space="0" w:color="auto"/>
              <w:right w:val="single" w:sz="4" w:space="0" w:color="auto"/>
            </w:tcBorders>
            <w:vAlign w:val="center"/>
          </w:tcPr>
          <w:p w:rsidR="001E0B2C" w:rsidRPr="008974E5" w:rsidRDefault="001E0B2C" w:rsidP="008974E5">
            <w:pPr>
              <w:spacing w:after="0"/>
              <w:jc w:val="left"/>
              <w:rPr>
                <w:color w:val="000000"/>
                <w:sz w:val="20"/>
                <w:szCs w:val="20"/>
                <w:lang w:eastAsia="hu-HU"/>
              </w:rPr>
            </w:pPr>
            <w:r w:rsidRPr="008974E5">
              <w:rPr>
                <w:color w:val="000000"/>
                <w:sz w:val="20"/>
                <w:szCs w:val="20"/>
                <w:lang w:eastAsia="hu-HU"/>
              </w:rPr>
              <w:t>Elvégzi a munkagép üzemeltetéséhez előírt adminisztrációs feladatokat</w:t>
            </w:r>
          </w:p>
        </w:tc>
        <w:tc>
          <w:tcPr>
            <w:tcW w:w="1720" w:type="dxa"/>
            <w:tcBorders>
              <w:top w:val="nil"/>
              <w:left w:val="nil"/>
              <w:bottom w:val="single" w:sz="4" w:space="0" w:color="auto"/>
              <w:right w:val="single" w:sz="4" w:space="0" w:color="auto"/>
            </w:tcBorders>
            <w:noWrap/>
            <w:vAlign w:val="center"/>
          </w:tcPr>
          <w:p w:rsidR="001E0B2C" w:rsidRPr="008974E5" w:rsidRDefault="001E0B2C" w:rsidP="008974E5">
            <w:pPr>
              <w:spacing w:after="0"/>
              <w:jc w:val="center"/>
              <w:rPr>
                <w:color w:val="000000"/>
                <w:sz w:val="20"/>
                <w:szCs w:val="20"/>
                <w:lang w:eastAsia="hu-HU"/>
              </w:rPr>
            </w:pPr>
            <w:r w:rsidRPr="008974E5">
              <w:rPr>
                <w:color w:val="000000"/>
                <w:sz w:val="20"/>
                <w:szCs w:val="20"/>
                <w:lang w:eastAsia="hu-HU"/>
              </w:rPr>
              <w:t>x</w:t>
            </w:r>
          </w:p>
        </w:tc>
      </w:tr>
      <w:tr w:rsidR="001E0B2C" w:rsidRPr="00463BE8" w:rsidTr="008974E5">
        <w:trPr>
          <w:trHeight w:val="528"/>
        </w:trPr>
        <w:tc>
          <w:tcPr>
            <w:tcW w:w="4100" w:type="dxa"/>
            <w:tcBorders>
              <w:top w:val="nil"/>
              <w:left w:val="single" w:sz="4" w:space="0" w:color="auto"/>
              <w:bottom w:val="single" w:sz="4" w:space="0" w:color="auto"/>
              <w:right w:val="single" w:sz="4" w:space="0" w:color="auto"/>
            </w:tcBorders>
            <w:vAlign w:val="center"/>
          </w:tcPr>
          <w:p w:rsidR="001E0B2C" w:rsidRPr="008974E5" w:rsidRDefault="001E0B2C" w:rsidP="008974E5">
            <w:pPr>
              <w:spacing w:after="0"/>
              <w:jc w:val="left"/>
              <w:rPr>
                <w:color w:val="000000"/>
                <w:sz w:val="20"/>
                <w:szCs w:val="20"/>
                <w:lang w:eastAsia="hu-HU"/>
              </w:rPr>
            </w:pPr>
            <w:r w:rsidRPr="008974E5">
              <w:rPr>
                <w:color w:val="000000"/>
                <w:sz w:val="20"/>
                <w:szCs w:val="20"/>
                <w:lang w:eastAsia="hu-HU"/>
              </w:rPr>
              <w:t>Elvégzi a kötelezően előírt biztonsági és üzemi ellenőrzéseket</w:t>
            </w:r>
          </w:p>
        </w:tc>
        <w:tc>
          <w:tcPr>
            <w:tcW w:w="1720" w:type="dxa"/>
            <w:tcBorders>
              <w:top w:val="nil"/>
              <w:left w:val="nil"/>
              <w:bottom w:val="single" w:sz="4" w:space="0" w:color="auto"/>
              <w:right w:val="single" w:sz="4" w:space="0" w:color="auto"/>
            </w:tcBorders>
            <w:noWrap/>
            <w:vAlign w:val="center"/>
          </w:tcPr>
          <w:p w:rsidR="001E0B2C" w:rsidRPr="008974E5" w:rsidRDefault="001E0B2C" w:rsidP="008974E5">
            <w:pPr>
              <w:spacing w:after="0"/>
              <w:jc w:val="center"/>
              <w:rPr>
                <w:color w:val="000000"/>
                <w:sz w:val="20"/>
                <w:szCs w:val="20"/>
                <w:lang w:eastAsia="hu-HU"/>
              </w:rPr>
            </w:pPr>
            <w:r w:rsidRPr="008974E5">
              <w:rPr>
                <w:color w:val="000000"/>
                <w:sz w:val="20"/>
                <w:szCs w:val="20"/>
                <w:lang w:eastAsia="hu-HU"/>
              </w:rPr>
              <w:t>x</w:t>
            </w:r>
          </w:p>
        </w:tc>
      </w:tr>
      <w:tr w:rsidR="001E0B2C" w:rsidRPr="00463BE8" w:rsidTr="008974E5">
        <w:trPr>
          <w:trHeight w:val="528"/>
        </w:trPr>
        <w:tc>
          <w:tcPr>
            <w:tcW w:w="4100" w:type="dxa"/>
            <w:tcBorders>
              <w:top w:val="nil"/>
              <w:left w:val="single" w:sz="4" w:space="0" w:color="auto"/>
              <w:bottom w:val="single" w:sz="4" w:space="0" w:color="auto"/>
              <w:right w:val="single" w:sz="4" w:space="0" w:color="auto"/>
            </w:tcBorders>
            <w:vAlign w:val="center"/>
          </w:tcPr>
          <w:p w:rsidR="001E0B2C" w:rsidRPr="008974E5" w:rsidRDefault="001E0B2C" w:rsidP="008974E5">
            <w:pPr>
              <w:spacing w:after="0"/>
              <w:jc w:val="left"/>
              <w:rPr>
                <w:color w:val="000000"/>
                <w:sz w:val="20"/>
                <w:szCs w:val="20"/>
                <w:lang w:eastAsia="hu-HU"/>
              </w:rPr>
            </w:pPr>
            <w:r w:rsidRPr="008974E5">
              <w:rPr>
                <w:color w:val="000000"/>
                <w:sz w:val="20"/>
                <w:szCs w:val="20"/>
                <w:lang w:eastAsia="hu-HU"/>
              </w:rPr>
              <w:t>Elvégzi az előírt kenési, karbantartási, gépápolási teendőket</w:t>
            </w:r>
          </w:p>
        </w:tc>
        <w:tc>
          <w:tcPr>
            <w:tcW w:w="1720" w:type="dxa"/>
            <w:tcBorders>
              <w:top w:val="nil"/>
              <w:left w:val="nil"/>
              <w:bottom w:val="single" w:sz="4" w:space="0" w:color="auto"/>
              <w:right w:val="single" w:sz="4" w:space="0" w:color="auto"/>
            </w:tcBorders>
            <w:noWrap/>
            <w:vAlign w:val="center"/>
          </w:tcPr>
          <w:p w:rsidR="001E0B2C" w:rsidRPr="008974E5" w:rsidRDefault="001E0B2C" w:rsidP="008974E5">
            <w:pPr>
              <w:spacing w:after="0"/>
              <w:jc w:val="center"/>
              <w:rPr>
                <w:color w:val="000000"/>
                <w:sz w:val="20"/>
                <w:szCs w:val="20"/>
                <w:lang w:eastAsia="hu-HU"/>
              </w:rPr>
            </w:pPr>
            <w:r w:rsidRPr="008974E5">
              <w:rPr>
                <w:color w:val="000000"/>
                <w:sz w:val="20"/>
                <w:szCs w:val="20"/>
                <w:lang w:eastAsia="hu-HU"/>
              </w:rPr>
              <w:t>x</w:t>
            </w:r>
          </w:p>
        </w:tc>
      </w:tr>
      <w:tr w:rsidR="001E0B2C" w:rsidRPr="00463BE8" w:rsidTr="008974E5">
        <w:trPr>
          <w:trHeight w:val="528"/>
        </w:trPr>
        <w:tc>
          <w:tcPr>
            <w:tcW w:w="4100" w:type="dxa"/>
            <w:tcBorders>
              <w:top w:val="nil"/>
              <w:left w:val="single" w:sz="4" w:space="0" w:color="auto"/>
              <w:bottom w:val="single" w:sz="4" w:space="0" w:color="auto"/>
              <w:right w:val="single" w:sz="4" w:space="0" w:color="auto"/>
            </w:tcBorders>
            <w:vAlign w:val="center"/>
          </w:tcPr>
          <w:p w:rsidR="001E0B2C" w:rsidRPr="008974E5" w:rsidRDefault="001E0B2C" w:rsidP="008974E5">
            <w:pPr>
              <w:spacing w:after="0"/>
              <w:jc w:val="left"/>
              <w:rPr>
                <w:color w:val="000000"/>
                <w:sz w:val="20"/>
                <w:szCs w:val="20"/>
                <w:lang w:eastAsia="hu-HU"/>
              </w:rPr>
            </w:pPr>
            <w:r w:rsidRPr="008974E5">
              <w:rPr>
                <w:color w:val="000000"/>
                <w:sz w:val="20"/>
                <w:szCs w:val="20"/>
                <w:lang w:eastAsia="hu-HU"/>
              </w:rPr>
              <w:t>Betartja a hibaelhárítás és karbantartás  biztonsági szabályait</w:t>
            </w:r>
          </w:p>
        </w:tc>
        <w:tc>
          <w:tcPr>
            <w:tcW w:w="1720" w:type="dxa"/>
            <w:tcBorders>
              <w:top w:val="nil"/>
              <w:left w:val="nil"/>
              <w:bottom w:val="single" w:sz="4" w:space="0" w:color="auto"/>
              <w:right w:val="single" w:sz="4" w:space="0" w:color="auto"/>
            </w:tcBorders>
            <w:noWrap/>
            <w:vAlign w:val="center"/>
          </w:tcPr>
          <w:p w:rsidR="001E0B2C" w:rsidRPr="008974E5" w:rsidRDefault="001E0B2C" w:rsidP="008974E5">
            <w:pPr>
              <w:spacing w:after="0"/>
              <w:jc w:val="center"/>
              <w:rPr>
                <w:color w:val="000000"/>
                <w:sz w:val="20"/>
                <w:szCs w:val="20"/>
                <w:lang w:eastAsia="hu-HU"/>
              </w:rPr>
            </w:pPr>
            <w:r w:rsidRPr="008974E5">
              <w:rPr>
                <w:color w:val="000000"/>
                <w:sz w:val="20"/>
                <w:szCs w:val="20"/>
                <w:lang w:eastAsia="hu-HU"/>
              </w:rPr>
              <w:t>x</w:t>
            </w:r>
          </w:p>
        </w:tc>
      </w:tr>
      <w:tr w:rsidR="001E0B2C" w:rsidRPr="00463BE8" w:rsidTr="008974E5">
        <w:trPr>
          <w:trHeight w:val="528"/>
        </w:trPr>
        <w:tc>
          <w:tcPr>
            <w:tcW w:w="4100" w:type="dxa"/>
            <w:tcBorders>
              <w:top w:val="nil"/>
              <w:left w:val="single" w:sz="4" w:space="0" w:color="auto"/>
              <w:bottom w:val="single" w:sz="4" w:space="0" w:color="auto"/>
              <w:right w:val="single" w:sz="4" w:space="0" w:color="auto"/>
            </w:tcBorders>
            <w:vAlign w:val="center"/>
          </w:tcPr>
          <w:p w:rsidR="001E0B2C" w:rsidRPr="008974E5" w:rsidRDefault="001E0B2C" w:rsidP="008974E5">
            <w:pPr>
              <w:spacing w:after="0"/>
              <w:jc w:val="left"/>
              <w:rPr>
                <w:color w:val="000000"/>
                <w:sz w:val="20"/>
                <w:szCs w:val="20"/>
                <w:lang w:eastAsia="hu-HU"/>
              </w:rPr>
            </w:pPr>
            <w:r w:rsidRPr="008974E5">
              <w:rPr>
                <w:color w:val="000000"/>
                <w:sz w:val="20"/>
                <w:szCs w:val="20"/>
                <w:lang w:eastAsia="hu-HU"/>
              </w:rPr>
              <w:t>A munkaterületet a szabályoknak megfelelően alakítja ki</w:t>
            </w:r>
          </w:p>
        </w:tc>
        <w:tc>
          <w:tcPr>
            <w:tcW w:w="1720" w:type="dxa"/>
            <w:tcBorders>
              <w:top w:val="nil"/>
              <w:left w:val="nil"/>
              <w:bottom w:val="single" w:sz="4" w:space="0" w:color="auto"/>
              <w:right w:val="single" w:sz="4" w:space="0" w:color="auto"/>
            </w:tcBorders>
            <w:noWrap/>
            <w:vAlign w:val="center"/>
          </w:tcPr>
          <w:p w:rsidR="001E0B2C" w:rsidRPr="008974E5" w:rsidRDefault="001E0B2C" w:rsidP="008974E5">
            <w:pPr>
              <w:spacing w:after="0"/>
              <w:jc w:val="center"/>
              <w:rPr>
                <w:color w:val="000000"/>
                <w:sz w:val="20"/>
                <w:szCs w:val="20"/>
                <w:lang w:eastAsia="hu-HU"/>
              </w:rPr>
            </w:pPr>
            <w:r w:rsidRPr="008974E5">
              <w:rPr>
                <w:color w:val="000000"/>
                <w:sz w:val="20"/>
                <w:szCs w:val="20"/>
                <w:lang w:eastAsia="hu-HU"/>
              </w:rPr>
              <w:t>x</w:t>
            </w:r>
          </w:p>
        </w:tc>
      </w:tr>
      <w:tr w:rsidR="001E0B2C" w:rsidRPr="00463BE8" w:rsidTr="008974E5">
        <w:trPr>
          <w:trHeight w:val="792"/>
        </w:trPr>
        <w:tc>
          <w:tcPr>
            <w:tcW w:w="4100" w:type="dxa"/>
            <w:tcBorders>
              <w:top w:val="nil"/>
              <w:left w:val="single" w:sz="4" w:space="0" w:color="auto"/>
              <w:bottom w:val="single" w:sz="4" w:space="0" w:color="auto"/>
              <w:right w:val="single" w:sz="4" w:space="0" w:color="auto"/>
            </w:tcBorders>
            <w:vAlign w:val="center"/>
          </w:tcPr>
          <w:p w:rsidR="001E0B2C" w:rsidRPr="008974E5" w:rsidRDefault="001E0B2C" w:rsidP="008974E5">
            <w:pPr>
              <w:spacing w:after="0"/>
              <w:jc w:val="left"/>
              <w:rPr>
                <w:color w:val="000000"/>
                <w:sz w:val="20"/>
                <w:szCs w:val="20"/>
                <w:lang w:eastAsia="hu-HU"/>
              </w:rPr>
            </w:pPr>
            <w:r w:rsidRPr="008974E5">
              <w:rPr>
                <w:color w:val="000000"/>
                <w:sz w:val="20"/>
                <w:szCs w:val="20"/>
                <w:lang w:eastAsia="hu-HU"/>
              </w:rPr>
              <w:t>Elvégzi a munkaterületen a számára szóban, vagy írásban megadott feladatokat, az utasításoknak megfelelően</w:t>
            </w:r>
          </w:p>
        </w:tc>
        <w:tc>
          <w:tcPr>
            <w:tcW w:w="1720" w:type="dxa"/>
            <w:tcBorders>
              <w:top w:val="nil"/>
              <w:left w:val="nil"/>
              <w:bottom w:val="single" w:sz="4" w:space="0" w:color="auto"/>
              <w:right w:val="single" w:sz="4" w:space="0" w:color="auto"/>
            </w:tcBorders>
            <w:noWrap/>
            <w:vAlign w:val="center"/>
          </w:tcPr>
          <w:p w:rsidR="001E0B2C" w:rsidRPr="008974E5" w:rsidRDefault="001E0B2C" w:rsidP="008974E5">
            <w:pPr>
              <w:spacing w:after="0"/>
              <w:jc w:val="center"/>
              <w:rPr>
                <w:color w:val="000000"/>
                <w:sz w:val="20"/>
                <w:szCs w:val="20"/>
                <w:lang w:eastAsia="hu-HU"/>
              </w:rPr>
            </w:pPr>
            <w:r w:rsidRPr="008974E5">
              <w:rPr>
                <w:color w:val="000000"/>
                <w:sz w:val="20"/>
                <w:szCs w:val="20"/>
                <w:lang w:eastAsia="hu-HU"/>
              </w:rPr>
              <w:t>x</w:t>
            </w:r>
          </w:p>
        </w:tc>
      </w:tr>
      <w:tr w:rsidR="001E0B2C" w:rsidRPr="00463BE8" w:rsidTr="008974E5">
        <w:trPr>
          <w:trHeight w:val="528"/>
        </w:trPr>
        <w:tc>
          <w:tcPr>
            <w:tcW w:w="4100" w:type="dxa"/>
            <w:tcBorders>
              <w:top w:val="nil"/>
              <w:left w:val="single" w:sz="4" w:space="0" w:color="auto"/>
              <w:bottom w:val="single" w:sz="4" w:space="0" w:color="auto"/>
              <w:right w:val="single" w:sz="4" w:space="0" w:color="auto"/>
            </w:tcBorders>
            <w:vAlign w:val="center"/>
          </w:tcPr>
          <w:p w:rsidR="001E0B2C" w:rsidRPr="008974E5" w:rsidRDefault="001E0B2C" w:rsidP="008974E5">
            <w:pPr>
              <w:spacing w:after="0"/>
              <w:jc w:val="left"/>
              <w:rPr>
                <w:color w:val="000000"/>
                <w:sz w:val="20"/>
                <w:szCs w:val="20"/>
                <w:lang w:eastAsia="hu-HU"/>
              </w:rPr>
            </w:pPr>
            <w:r w:rsidRPr="008974E5">
              <w:rPr>
                <w:color w:val="000000"/>
                <w:sz w:val="20"/>
                <w:szCs w:val="20"/>
                <w:lang w:eastAsia="hu-HU"/>
              </w:rPr>
              <w:t>Használja a munkavégzéshez szükséges segédanyagokat, eszközöket</w:t>
            </w:r>
          </w:p>
        </w:tc>
        <w:tc>
          <w:tcPr>
            <w:tcW w:w="1720" w:type="dxa"/>
            <w:tcBorders>
              <w:top w:val="nil"/>
              <w:left w:val="nil"/>
              <w:bottom w:val="single" w:sz="4" w:space="0" w:color="auto"/>
              <w:right w:val="single" w:sz="4" w:space="0" w:color="auto"/>
            </w:tcBorders>
            <w:noWrap/>
            <w:vAlign w:val="center"/>
          </w:tcPr>
          <w:p w:rsidR="001E0B2C" w:rsidRPr="008974E5" w:rsidRDefault="001E0B2C" w:rsidP="008974E5">
            <w:pPr>
              <w:spacing w:after="0"/>
              <w:jc w:val="center"/>
              <w:rPr>
                <w:color w:val="000000"/>
                <w:sz w:val="20"/>
                <w:szCs w:val="20"/>
                <w:lang w:eastAsia="hu-HU"/>
              </w:rPr>
            </w:pPr>
            <w:r w:rsidRPr="008974E5">
              <w:rPr>
                <w:color w:val="000000"/>
                <w:sz w:val="20"/>
                <w:szCs w:val="20"/>
                <w:lang w:eastAsia="hu-HU"/>
              </w:rPr>
              <w:t>x</w:t>
            </w:r>
          </w:p>
        </w:tc>
      </w:tr>
      <w:tr w:rsidR="001E0B2C" w:rsidRPr="00463BE8" w:rsidTr="008974E5">
        <w:trPr>
          <w:trHeight w:val="528"/>
        </w:trPr>
        <w:tc>
          <w:tcPr>
            <w:tcW w:w="4100" w:type="dxa"/>
            <w:tcBorders>
              <w:top w:val="nil"/>
              <w:left w:val="single" w:sz="4" w:space="0" w:color="auto"/>
              <w:bottom w:val="single" w:sz="4" w:space="0" w:color="auto"/>
              <w:right w:val="single" w:sz="4" w:space="0" w:color="auto"/>
            </w:tcBorders>
            <w:vAlign w:val="center"/>
          </w:tcPr>
          <w:p w:rsidR="001E0B2C" w:rsidRPr="008974E5" w:rsidRDefault="001E0B2C" w:rsidP="008974E5">
            <w:pPr>
              <w:spacing w:after="0"/>
              <w:jc w:val="left"/>
              <w:rPr>
                <w:color w:val="000000"/>
                <w:sz w:val="20"/>
                <w:szCs w:val="20"/>
                <w:lang w:eastAsia="hu-HU"/>
              </w:rPr>
            </w:pPr>
            <w:r w:rsidRPr="008974E5">
              <w:rPr>
                <w:color w:val="000000"/>
                <w:sz w:val="20"/>
                <w:szCs w:val="20"/>
                <w:lang w:eastAsia="hu-HU"/>
              </w:rPr>
              <w:t>Használja az egyéni és csoportos védőeszközöket</w:t>
            </w:r>
          </w:p>
        </w:tc>
        <w:tc>
          <w:tcPr>
            <w:tcW w:w="1720" w:type="dxa"/>
            <w:tcBorders>
              <w:top w:val="nil"/>
              <w:left w:val="nil"/>
              <w:bottom w:val="single" w:sz="4" w:space="0" w:color="auto"/>
              <w:right w:val="single" w:sz="4" w:space="0" w:color="auto"/>
            </w:tcBorders>
            <w:noWrap/>
            <w:vAlign w:val="center"/>
          </w:tcPr>
          <w:p w:rsidR="001E0B2C" w:rsidRPr="008974E5" w:rsidRDefault="001E0B2C" w:rsidP="008974E5">
            <w:pPr>
              <w:spacing w:after="0"/>
              <w:jc w:val="center"/>
              <w:rPr>
                <w:color w:val="000000"/>
                <w:sz w:val="20"/>
                <w:szCs w:val="20"/>
                <w:lang w:eastAsia="hu-HU"/>
              </w:rPr>
            </w:pPr>
            <w:r w:rsidRPr="008974E5">
              <w:rPr>
                <w:color w:val="000000"/>
                <w:sz w:val="20"/>
                <w:szCs w:val="20"/>
                <w:lang w:eastAsia="hu-HU"/>
              </w:rPr>
              <w:t>x</w:t>
            </w:r>
          </w:p>
        </w:tc>
      </w:tr>
      <w:tr w:rsidR="001E0B2C" w:rsidRPr="00463BE8" w:rsidTr="008974E5">
        <w:trPr>
          <w:trHeight w:val="528"/>
        </w:trPr>
        <w:tc>
          <w:tcPr>
            <w:tcW w:w="4100" w:type="dxa"/>
            <w:tcBorders>
              <w:top w:val="nil"/>
              <w:left w:val="single" w:sz="4" w:space="0" w:color="auto"/>
              <w:bottom w:val="single" w:sz="4" w:space="0" w:color="auto"/>
              <w:right w:val="single" w:sz="4" w:space="0" w:color="auto"/>
            </w:tcBorders>
            <w:vAlign w:val="center"/>
          </w:tcPr>
          <w:p w:rsidR="001E0B2C" w:rsidRPr="008974E5" w:rsidRDefault="001E0B2C" w:rsidP="008974E5">
            <w:pPr>
              <w:spacing w:after="0"/>
              <w:jc w:val="left"/>
              <w:rPr>
                <w:color w:val="000000"/>
                <w:sz w:val="20"/>
                <w:szCs w:val="20"/>
                <w:lang w:eastAsia="hu-HU"/>
              </w:rPr>
            </w:pPr>
            <w:r w:rsidRPr="008974E5">
              <w:rPr>
                <w:color w:val="000000"/>
                <w:sz w:val="20"/>
                <w:szCs w:val="20"/>
                <w:lang w:eastAsia="hu-HU"/>
              </w:rPr>
              <w:t>Baleset, illetve veszélyhelyzet esetén munkakörének megfelelően intézkedik</w:t>
            </w:r>
          </w:p>
        </w:tc>
        <w:tc>
          <w:tcPr>
            <w:tcW w:w="1720" w:type="dxa"/>
            <w:tcBorders>
              <w:top w:val="nil"/>
              <w:left w:val="nil"/>
              <w:bottom w:val="single" w:sz="4" w:space="0" w:color="auto"/>
              <w:right w:val="single" w:sz="4" w:space="0" w:color="auto"/>
            </w:tcBorders>
            <w:noWrap/>
            <w:vAlign w:val="center"/>
          </w:tcPr>
          <w:p w:rsidR="001E0B2C" w:rsidRPr="008974E5" w:rsidRDefault="001E0B2C" w:rsidP="008974E5">
            <w:pPr>
              <w:spacing w:after="0"/>
              <w:jc w:val="center"/>
              <w:rPr>
                <w:color w:val="000000"/>
                <w:sz w:val="20"/>
                <w:szCs w:val="20"/>
                <w:lang w:eastAsia="hu-HU"/>
              </w:rPr>
            </w:pPr>
            <w:r w:rsidRPr="008974E5">
              <w:rPr>
                <w:color w:val="000000"/>
                <w:sz w:val="20"/>
                <w:szCs w:val="20"/>
                <w:lang w:eastAsia="hu-HU"/>
              </w:rPr>
              <w:t>x</w:t>
            </w:r>
          </w:p>
        </w:tc>
      </w:tr>
      <w:tr w:rsidR="001E0B2C" w:rsidRPr="00463BE8" w:rsidTr="008974E5">
        <w:trPr>
          <w:trHeight w:val="264"/>
        </w:trPr>
        <w:tc>
          <w:tcPr>
            <w:tcW w:w="4100" w:type="dxa"/>
            <w:tcBorders>
              <w:top w:val="nil"/>
              <w:left w:val="single" w:sz="4" w:space="0" w:color="auto"/>
              <w:bottom w:val="single" w:sz="4" w:space="0" w:color="auto"/>
              <w:right w:val="single" w:sz="4" w:space="0" w:color="auto"/>
            </w:tcBorders>
            <w:vAlign w:val="center"/>
          </w:tcPr>
          <w:p w:rsidR="001E0B2C" w:rsidRPr="008974E5" w:rsidRDefault="001E0B2C" w:rsidP="008974E5">
            <w:pPr>
              <w:spacing w:after="0"/>
              <w:jc w:val="left"/>
              <w:rPr>
                <w:color w:val="000000"/>
                <w:sz w:val="20"/>
                <w:szCs w:val="20"/>
                <w:lang w:eastAsia="hu-HU"/>
              </w:rPr>
            </w:pPr>
            <w:r w:rsidRPr="008974E5">
              <w:rPr>
                <w:color w:val="000000"/>
                <w:sz w:val="20"/>
                <w:szCs w:val="20"/>
                <w:lang w:eastAsia="hu-HU"/>
              </w:rPr>
              <w:t>Baleset esetén elsősegélyt nyújt</w:t>
            </w:r>
          </w:p>
        </w:tc>
        <w:tc>
          <w:tcPr>
            <w:tcW w:w="1720" w:type="dxa"/>
            <w:tcBorders>
              <w:top w:val="nil"/>
              <w:left w:val="nil"/>
              <w:bottom w:val="single" w:sz="4" w:space="0" w:color="auto"/>
              <w:right w:val="single" w:sz="4" w:space="0" w:color="auto"/>
            </w:tcBorders>
            <w:noWrap/>
            <w:vAlign w:val="center"/>
          </w:tcPr>
          <w:p w:rsidR="001E0B2C" w:rsidRPr="008974E5" w:rsidRDefault="001E0B2C" w:rsidP="008974E5">
            <w:pPr>
              <w:spacing w:after="0"/>
              <w:jc w:val="center"/>
              <w:rPr>
                <w:color w:val="000000"/>
                <w:sz w:val="20"/>
                <w:szCs w:val="20"/>
                <w:lang w:eastAsia="hu-HU"/>
              </w:rPr>
            </w:pPr>
            <w:r w:rsidRPr="008974E5">
              <w:rPr>
                <w:color w:val="000000"/>
                <w:sz w:val="20"/>
                <w:szCs w:val="20"/>
                <w:lang w:eastAsia="hu-HU"/>
              </w:rPr>
              <w:t>x</w:t>
            </w:r>
          </w:p>
        </w:tc>
      </w:tr>
      <w:tr w:rsidR="001E0B2C" w:rsidRPr="00463BE8" w:rsidTr="008974E5">
        <w:trPr>
          <w:trHeight w:val="264"/>
        </w:trPr>
        <w:tc>
          <w:tcPr>
            <w:tcW w:w="4100" w:type="dxa"/>
            <w:tcBorders>
              <w:top w:val="nil"/>
              <w:left w:val="single" w:sz="4" w:space="0" w:color="auto"/>
              <w:bottom w:val="single" w:sz="4" w:space="0" w:color="auto"/>
              <w:right w:val="single" w:sz="4" w:space="0" w:color="auto"/>
            </w:tcBorders>
            <w:vAlign w:val="center"/>
          </w:tcPr>
          <w:p w:rsidR="001E0B2C" w:rsidRPr="008974E5" w:rsidRDefault="001E0B2C" w:rsidP="008974E5">
            <w:pPr>
              <w:spacing w:after="0"/>
              <w:jc w:val="left"/>
              <w:rPr>
                <w:color w:val="000000"/>
                <w:sz w:val="20"/>
                <w:szCs w:val="20"/>
                <w:lang w:eastAsia="hu-HU"/>
              </w:rPr>
            </w:pPr>
            <w:r w:rsidRPr="008974E5">
              <w:rPr>
                <w:color w:val="000000"/>
                <w:sz w:val="20"/>
                <w:szCs w:val="20"/>
                <w:lang w:eastAsia="hu-HU"/>
              </w:rPr>
              <w:t>Tűzeset esetén használja a tűzoltó eszközöket</w:t>
            </w:r>
          </w:p>
        </w:tc>
        <w:tc>
          <w:tcPr>
            <w:tcW w:w="1720" w:type="dxa"/>
            <w:tcBorders>
              <w:top w:val="nil"/>
              <w:left w:val="nil"/>
              <w:bottom w:val="single" w:sz="4" w:space="0" w:color="auto"/>
              <w:right w:val="single" w:sz="4" w:space="0" w:color="auto"/>
            </w:tcBorders>
            <w:noWrap/>
            <w:vAlign w:val="center"/>
          </w:tcPr>
          <w:p w:rsidR="001E0B2C" w:rsidRPr="008974E5" w:rsidRDefault="001E0B2C" w:rsidP="008974E5">
            <w:pPr>
              <w:spacing w:after="0"/>
              <w:jc w:val="center"/>
              <w:rPr>
                <w:color w:val="000000"/>
                <w:sz w:val="20"/>
                <w:szCs w:val="20"/>
                <w:lang w:eastAsia="hu-HU"/>
              </w:rPr>
            </w:pPr>
            <w:r w:rsidRPr="008974E5">
              <w:rPr>
                <w:color w:val="000000"/>
                <w:sz w:val="20"/>
                <w:szCs w:val="20"/>
                <w:lang w:eastAsia="hu-HU"/>
              </w:rPr>
              <w:t>x</w:t>
            </w:r>
          </w:p>
        </w:tc>
      </w:tr>
      <w:tr w:rsidR="001E0B2C" w:rsidRPr="00463BE8" w:rsidTr="008974E5">
        <w:trPr>
          <w:trHeight w:val="300"/>
        </w:trPr>
        <w:tc>
          <w:tcPr>
            <w:tcW w:w="4100" w:type="dxa"/>
            <w:tcBorders>
              <w:top w:val="nil"/>
              <w:left w:val="single" w:sz="4" w:space="0" w:color="auto"/>
              <w:bottom w:val="single" w:sz="4" w:space="0" w:color="auto"/>
              <w:right w:val="single" w:sz="4" w:space="0" w:color="auto"/>
            </w:tcBorders>
            <w:noWrap/>
            <w:vAlign w:val="center"/>
          </w:tcPr>
          <w:p w:rsidR="001E0B2C" w:rsidRPr="008974E5" w:rsidRDefault="001E0B2C" w:rsidP="008974E5">
            <w:pPr>
              <w:spacing w:after="0"/>
              <w:jc w:val="left"/>
              <w:rPr>
                <w:color w:val="000000"/>
                <w:sz w:val="20"/>
                <w:szCs w:val="20"/>
                <w:lang w:eastAsia="hu-HU"/>
              </w:rPr>
            </w:pPr>
            <w:r w:rsidRPr="008974E5">
              <w:rPr>
                <w:color w:val="000000"/>
                <w:sz w:val="20"/>
                <w:szCs w:val="20"/>
                <w:lang w:eastAsia="hu-HU"/>
              </w:rPr>
              <w:t>SZAKMAI ISMERETEK</w:t>
            </w:r>
          </w:p>
        </w:tc>
        <w:tc>
          <w:tcPr>
            <w:tcW w:w="1720" w:type="dxa"/>
            <w:tcBorders>
              <w:top w:val="nil"/>
              <w:left w:val="nil"/>
              <w:bottom w:val="single" w:sz="4" w:space="0" w:color="auto"/>
              <w:right w:val="single" w:sz="4" w:space="0" w:color="auto"/>
            </w:tcBorders>
            <w:noWrap/>
            <w:vAlign w:val="center"/>
          </w:tcPr>
          <w:p w:rsidR="001E0B2C" w:rsidRPr="008974E5" w:rsidRDefault="001E0B2C" w:rsidP="008974E5">
            <w:pPr>
              <w:spacing w:after="0"/>
              <w:jc w:val="left"/>
              <w:rPr>
                <w:color w:val="000000"/>
                <w:sz w:val="20"/>
                <w:szCs w:val="20"/>
                <w:lang w:eastAsia="hu-HU"/>
              </w:rPr>
            </w:pPr>
            <w:r w:rsidRPr="008974E5">
              <w:rPr>
                <w:color w:val="000000"/>
                <w:sz w:val="20"/>
                <w:szCs w:val="20"/>
                <w:lang w:eastAsia="hu-HU"/>
              </w:rPr>
              <w:t> </w:t>
            </w:r>
          </w:p>
        </w:tc>
      </w:tr>
      <w:tr w:rsidR="001E0B2C" w:rsidRPr="00463BE8" w:rsidTr="008974E5">
        <w:trPr>
          <w:trHeight w:val="264"/>
        </w:trPr>
        <w:tc>
          <w:tcPr>
            <w:tcW w:w="4100" w:type="dxa"/>
            <w:tcBorders>
              <w:top w:val="nil"/>
              <w:left w:val="single" w:sz="4" w:space="0" w:color="auto"/>
              <w:bottom w:val="single" w:sz="4" w:space="0" w:color="auto"/>
              <w:right w:val="single" w:sz="4" w:space="0" w:color="auto"/>
            </w:tcBorders>
            <w:vAlign w:val="center"/>
          </w:tcPr>
          <w:p w:rsidR="001E0B2C" w:rsidRPr="008974E5" w:rsidRDefault="001E0B2C" w:rsidP="008974E5">
            <w:pPr>
              <w:spacing w:after="0"/>
              <w:jc w:val="left"/>
              <w:rPr>
                <w:color w:val="000000"/>
                <w:sz w:val="20"/>
                <w:szCs w:val="20"/>
                <w:lang w:eastAsia="hu-HU"/>
              </w:rPr>
            </w:pPr>
            <w:r w:rsidRPr="008974E5">
              <w:rPr>
                <w:color w:val="000000"/>
                <w:sz w:val="20"/>
                <w:szCs w:val="20"/>
                <w:lang w:eastAsia="hu-HU"/>
              </w:rPr>
              <w:t>Belsőégésű motorok csoportosítása, felépítése</w:t>
            </w:r>
          </w:p>
        </w:tc>
        <w:tc>
          <w:tcPr>
            <w:tcW w:w="1720" w:type="dxa"/>
            <w:tcBorders>
              <w:top w:val="nil"/>
              <w:left w:val="nil"/>
              <w:bottom w:val="single" w:sz="4" w:space="0" w:color="auto"/>
              <w:right w:val="single" w:sz="4" w:space="0" w:color="auto"/>
            </w:tcBorders>
            <w:noWrap/>
            <w:vAlign w:val="center"/>
          </w:tcPr>
          <w:p w:rsidR="001E0B2C" w:rsidRPr="008974E5" w:rsidRDefault="001E0B2C" w:rsidP="008974E5">
            <w:pPr>
              <w:spacing w:after="0"/>
              <w:jc w:val="center"/>
              <w:rPr>
                <w:color w:val="000000"/>
                <w:sz w:val="20"/>
                <w:szCs w:val="20"/>
                <w:lang w:eastAsia="hu-HU"/>
              </w:rPr>
            </w:pPr>
            <w:r w:rsidRPr="008974E5">
              <w:rPr>
                <w:color w:val="000000"/>
                <w:sz w:val="20"/>
                <w:szCs w:val="20"/>
                <w:lang w:eastAsia="hu-HU"/>
              </w:rPr>
              <w:t>x</w:t>
            </w:r>
          </w:p>
        </w:tc>
      </w:tr>
      <w:tr w:rsidR="001E0B2C" w:rsidRPr="00463BE8" w:rsidTr="008974E5">
        <w:trPr>
          <w:trHeight w:val="528"/>
        </w:trPr>
        <w:tc>
          <w:tcPr>
            <w:tcW w:w="4100" w:type="dxa"/>
            <w:tcBorders>
              <w:top w:val="nil"/>
              <w:left w:val="single" w:sz="4" w:space="0" w:color="auto"/>
              <w:bottom w:val="single" w:sz="4" w:space="0" w:color="auto"/>
              <w:right w:val="single" w:sz="4" w:space="0" w:color="auto"/>
            </w:tcBorders>
            <w:vAlign w:val="center"/>
          </w:tcPr>
          <w:p w:rsidR="001E0B2C" w:rsidRPr="008974E5" w:rsidRDefault="001E0B2C" w:rsidP="008974E5">
            <w:pPr>
              <w:spacing w:after="0"/>
              <w:jc w:val="left"/>
              <w:rPr>
                <w:color w:val="000000"/>
                <w:sz w:val="20"/>
                <w:szCs w:val="20"/>
                <w:lang w:eastAsia="hu-HU"/>
              </w:rPr>
            </w:pPr>
            <w:r w:rsidRPr="008974E5">
              <w:rPr>
                <w:color w:val="000000"/>
                <w:sz w:val="20"/>
                <w:szCs w:val="20"/>
                <w:lang w:eastAsia="hu-HU"/>
              </w:rPr>
              <w:t>Belsőégésű motorok rendszerei (hűtő-, kenő-, üzemanyag-ellátó)</w:t>
            </w:r>
          </w:p>
        </w:tc>
        <w:tc>
          <w:tcPr>
            <w:tcW w:w="1720" w:type="dxa"/>
            <w:tcBorders>
              <w:top w:val="nil"/>
              <w:left w:val="nil"/>
              <w:bottom w:val="single" w:sz="4" w:space="0" w:color="auto"/>
              <w:right w:val="single" w:sz="4" w:space="0" w:color="auto"/>
            </w:tcBorders>
            <w:noWrap/>
            <w:vAlign w:val="center"/>
          </w:tcPr>
          <w:p w:rsidR="001E0B2C" w:rsidRPr="008974E5" w:rsidRDefault="001E0B2C" w:rsidP="008974E5">
            <w:pPr>
              <w:spacing w:after="0"/>
              <w:jc w:val="center"/>
              <w:rPr>
                <w:color w:val="000000"/>
                <w:sz w:val="20"/>
                <w:szCs w:val="20"/>
                <w:lang w:eastAsia="hu-HU"/>
              </w:rPr>
            </w:pPr>
            <w:r w:rsidRPr="008974E5">
              <w:rPr>
                <w:color w:val="000000"/>
                <w:sz w:val="20"/>
                <w:szCs w:val="20"/>
                <w:lang w:eastAsia="hu-HU"/>
              </w:rPr>
              <w:t>x</w:t>
            </w:r>
          </w:p>
        </w:tc>
      </w:tr>
      <w:tr w:rsidR="001E0B2C" w:rsidRPr="00463BE8" w:rsidTr="008974E5">
        <w:trPr>
          <w:trHeight w:val="528"/>
        </w:trPr>
        <w:tc>
          <w:tcPr>
            <w:tcW w:w="4100" w:type="dxa"/>
            <w:tcBorders>
              <w:top w:val="nil"/>
              <w:left w:val="single" w:sz="4" w:space="0" w:color="auto"/>
              <w:bottom w:val="single" w:sz="4" w:space="0" w:color="auto"/>
              <w:right w:val="single" w:sz="4" w:space="0" w:color="auto"/>
            </w:tcBorders>
            <w:vAlign w:val="center"/>
          </w:tcPr>
          <w:p w:rsidR="001E0B2C" w:rsidRPr="008974E5" w:rsidRDefault="001E0B2C" w:rsidP="008974E5">
            <w:pPr>
              <w:spacing w:after="0"/>
              <w:jc w:val="left"/>
              <w:rPr>
                <w:color w:val="000000"/>
                <w:sz w:val="20"/>
                <w:szCs w:val="20"/>
                <w:lang w:eastAsia="hu-HU"/>
              </w:rPr>
            </w:pPr>
            <w:r w:rsidRPr="008974E5">
              <w:rPr>
                <w:color w:val="000000"/>
                <w:sz w:val="20"/>
                <w:szCs w:val="20"/>
                <w:lang w:eastAsia="hu-HU"/>
              </w:rPr>
              <w:t>Belsőégésű motorok üzemeltetése, karbantartása</w:t>
            </w:r>
          </w:p>
        </w:tc>
        <w:tc>
          <w:tcPr>
            <w:tcW w:w="1720" w:type="dxa"/>
            <w:tcBorders>
              <w:top w:val="nil"/>
              <w:left w:val="nil"/>
              <w:bottom w:val="single" w:sz="4" w:space="0" w:color="auto"/>
              <w:right w:val="single" w:sz="4" w:space="0" w:color="auto"/>
            </w:tcBorders>
            <w:noWrap/>
            <w:vAlign w:val="center"/>
          </w:tcPr>
          <w:p w:rsidR="001E0B2C" w:rsidRPr="008974E5" w:rsidRDefault="001E0B2C" w:rsidP="008974E5">
            <w:pPr>
              <w:spacing w:after="0"/>
              <w:jc w:val="center"/>
              <w:rPr>
                <w:color w:val="000000"/>
                <w:sz w:val="20"/>
                <w:szCs w:val="20"/>
                <w:lang w:eastAsia="hu-HU"/>
              </w:rPr>
            </w:pPr>
            <w:r w:rsidRPr="008974E5">
              <w:rPr>
                <w:color w:val="000000"/>
                <w:sz w:val="20"/>
                <w:szCs w:val="20"/>
                <w:lang w:eastAsia="hu-HU"/>
              </w:rPr>
              <w:t>x</w:t>
            </w:r>
          </w:p>
        </w:tc>
      </w:tr>
      <w:tr w:rsidR="001E0B2C" w:rsidRPr="00463BE8" w:rsidTr="008974E5">
        <w:trPr>
          <w:trHeight w:val="264"/>
        </w:trPr>
        <w:tc>
          <w:tcPr>
            <w:tcW w:w="4100" w:type="dxa"/>
            <w:tcBorders>
              <w:top w:val="nil"/>
              <w:left w:val="single" w:sz="4" w:space="0" w:color="auto"/>
              <w:bottom w:val="single" w:sz="4" w:space="0" w:color="auto"/>
              <w:right w:val="single" w:sz="4" w:space="0" w:color="auto"/>
            </w:tcBorders>
            <w:vAlign w:val="center"/>
          </w:tcPr>
          <w:p w:rsidR="001E0B2C" w:rsidRPr="008974E5" w:rsidRDefault="001E0B2C" w:rsidP="008974E5">
            <w:pPr>
              <w:spacing w:after="0"/>
              <w:jc w:val="left"/>
              <w:rPr>
                <w:color w:val="000000"/>
                <w:sz w:val="20"/>
                <w:szCs w:val="20"/>
                <w:lang w:eastAsia="hu-HU"/>
              </w:rPr>
            </w:pPr>
            <w:r w:rsidRPr="008974E5">
              <w:rPr>
                <w:color w:val="000000"/>
                <w:sz w:val="20"/>
                <w:szCs w:val="20"/>
                <w:lang w:eastAsia="hu-HU"/>
              </w:rPr>
              <w:t>Anyagismereti alapfogalmak</w:t>
            </w:r>
          </w:p>
        </w:tc>
        <w:tc>
          <w:tcPr>
            <w:tcW w:w="1720" w:type="dxa"/>
            <w:tcBorders>
              <w:top w:val="nil"/>
              <w:left w:val="nil"/>
              <w:bottom w:val="single" w:sz="4" w:space="0" w:color="auto"/>
              <w:right w:val="single" w:sz="4" w:space="0" w:color="auto"/>
            </w:tcBorders>
            <w:noWrap/>
            <w:vAlign w:val="center"/>
          </w:tcPr>
          <w:p w:rsidR="001E0B2C" w:rsidRPr="008974E5" w:rsidRDefault="001E0B2C" w:rsidP="008974E5">
            <w:pPr>
              <w:spacing w:after="0"/>
              <w:jc w:val="center"/>
              <w:rPr>
                <w:color w:val="000000"/>
                <w:sz w:val="20"/>
                <w:szCs w:val="20"/>
                <w:lang w:eastAsia="hu-HU"/>
              </w:rPr>
            </w:pPr>
            <w:r w:rsidRPr="008974E5">
              <w:rPr>
                <w:color w:val="000000"/>
                <w:sz w:val="20"/>
                <w:szCs w:val="20"/>
                <w:lang w:eastAsia="hu-HU"/>
              </w:rPr>
              <w:t>x</w:t>
            </w:r>
          </w:p>
        </w:tc>
      </w:tr>
      <w:tr w:rsidR="001E0B2C" w:rsidRPr="00463BE8" w:rsidTr="008974E5">
        <w:trPr>
          <w:trHeight w:val="264"/>
        </w:trPr>
        <w:tc>
          <w:tcPr>
            <w:tcW w:w="4100" w:type="dxa"/>
            <w:tcBorders>
              <w:top w:val="nil"/>
              <w:left w:val="single" w:sz="4" w:space="0" w:color="auto"/>
              <w:bottom w:val="single" w:sz="4" w:space="0" w:color="auto"/>
              <w:right w:val="single" w:sz="4" w:space="0" w:color="auto"/>
            </w:tcBorders>
            <w:vAlign w:val="center"/>
          </w:tcPr>
          <w:p w:rsidR="001E0B2C" w:rsidRPr="008974E5" w:rsidRDefault="001E0B2C" w:rsidP="008974E5">
            <w:pPr>
              <w:spacing w:after="0"/>
              <w:jc w:val="left"/>
              <w:rPr>
                <w:color w:val="000000"/>
                <w:sz w:val="20"/>
                <w:szCs w:val="20"/>
                <w:lang w:eastAsia="hu-HU"/>
              </w:rPr>
            </w:pPr>
            <w:r w:rsidRPr="008974E5">
              <w:rPr>
                <w:color w:val="000000"/>
                <w:sz w:val="20"/>
                <w:szCs w:val="20"/>
                <w:lang w:eastAsia="hu-HU"/>
              </w:rPr>
              <w:lastRenderedPageBreak/>
              <w:t>Forgó mozgást végző gépelemek</w:t>
            </w:r>
          </w:p>
        </w:tc>
        <w:tc>
          <w:tcPr>
            <w:tcW w:w="1720" w:type="dxa"/>
            <w:tcBorders>
              <w:top w:val="nil"/>
              <w:left w:val="nil"/>
              <w:bottom w:val="single" w:sz="4" w:space="0" w:color="auto"/>
              <w:right w:val="single" w:sz="4" w:space="0" w:color="auto"/>
            </w:tcBorders>
            <w:noWrap/>
            <w:vAlign w:val="center"/>
          </w:tcPr>
          <w:p w:rsidR="001E0B2C" w:rsidRPr="008974E5" w:rsidRDefault="001E0B2C" w:rsidP="008974E5">
            <w:pPr>
              <w:spacing w:after="0"/>
              <w:jc w:val="center"/>
              <w:rPr>
                <w:color w:val="000000"/>
                <w:sz w:val="20"/>
                <w:szCs w:val="20"/>
                <w:lang w:eastAsia="hu-HU"/>
              </w:rPr>
            </w:pPr>
            <w:r w:rsidRPr="008974E5">
              <w:rPr>
                <w:color w:val="000000"/>
                <w:sz w:val="20"/>
                <w:szCs w:val="20"/>
                <w:lang w:eastAsia="hu-HU"/>
              </w:rPr>
              <w:t>x</w:t>
            </w:r>
          </w:p>
        </w:tc>
      </w:tr>
      <w:tr w:rsidR="001E0B2C" w:rsidRPr="00463BE8" w:rsidTr="008974E5">
        <w:trPr>
          <w:trHeight w:val="264"/>
        </w:trPr>
        <w:tc>
          <w:tcPr>
            <w:tcW w:w="4100" w:type="dxa"/>
            <w:tcBorders>
              <w:top w:val="nil"/>
              <w:left w:val="single" w:sz="4" w:space="0" w:color="auto"/>
              <w:bottom w:val="single" w:sz="4" w:space="0" w:color="auto"/>
              <w:right w:val="single" w:sz="4" w:space="0" w:color="auto"/>
            </w:tcBorders>
            <w:vAlign w:val="center"/>
          </w:tcPr>
          <w:p w:rsidR="001E0B2C" w:rsidRPr="008974E5" w:rsidRDefault="001E0B2C" w:rsidP="008974E5">
            <w:pPr>
              <w:spacing w:after="0"/>
              <w:jc w:val="left"/>
              <w:rPr>
                <w:color w:val="000000"/>
                <w:sz w:val="20"/>
                <w:szCs w:val="20"/>
                <w:lang w:eastAsia="hu-HU"/>
              </w:rPr>
            </w:pPr>
            <w:r w:rsidRPr="008974E5">
              <w:rPr>
                <w:color w:val="000000"/>
                <w:sz w:val="20"/>
                <w:szCs w:val="20"/>
                <w:lang w:eastAsia="hu-HU"/>
              </w:rPr>
              <w:t>Hajtások</w:t>
            </w:r>
          </w:p>
        </w:tc>
        <w:tc>
          <w:tcPr>
            <w:tcW w:w="1720" w:type="dxa"/>
            <w:tcBorders>
              <w:top w:val="nil"/>
              <w:left w:val="nil"/>
              <w:bottom w:val="single" w:sz="4" w:space="0" w:color="auto"/>
              <w:right w:val="single" w:sz="4" w:space="0" w:color="auto"/>
            </w:tcBorders>
            <w:noWrap/>
            <w:vAlign w:val="center"/>
          </w:tcPr>
          <w:p w:rsidR="001E0B2C" w:rsidRPr="008974E5" w:rsidRDefault="001E0B2C" w:rsidP="008974E5">
            <w:pPr>
              <w:spacing w:after="0"/>
              <w:jc w:val="center"/>
              <w:rPr>
                <w:color w:val="000000"/>
                <w:sz w:val="20"/>
                <w:szCs w:val="20"/>
                <w:lang w:eastAsia="hu-HU"/>
              </w:rPr>
            </w:pPr>
            <w:r w:rsidRPr="008974E5">
              <w:rPr>
                <w:color w:val="000000"/>
                <w:sz w:val="20"/>
                <w:szCs w:val="20"/>
                <w:lang w:eastAsia="hu-HU"/>
              </w:rPr>
              <w:t>x</w:t>
            </w:r>
          </w:p>
        </w:tc>
      </w:tr>
      <w:tr w:rsidR="001E0B2C" w:rsidRPr="00463BE8" w:rsidTr="008974E5">
        <w:trPr>
          <w:trHeight w:val="264"/>
        </w:trPr>
        <w:tc>
          <w:tcPr>
            <w:tcW w:w="4100" w:type="dxa"/>
            <w:tcBorders>
              <w:top w:val="nil"/>
              <w:left w:val="single" w:sz="4" w:space="0" w:color="auto"/>
              <w:bottom w:val="single" w:sz="4" w:space="0" w:color="auto"/>
              <w:right w:val="single" w:sz="4" w:space="0" w:color="auto"/>
            </w:tcBorders>
            <w:vAlign w:val="center"/>
          </w:tcPr>
          <w:p w:rsidR="001E0B2C" w:rsidRPr="008974E5" w:rsidRDefault="001E0B2C" w:rsidP="008974E5">
            <w:pPr>
              <w:spacing w:after="0"/>
              <w:jc w:val="left"/>
              <w:rPr>
                <w:color w:val="000000"/>
                <w:sz w:val="20"/>
                <w:szCs w:val="20"/>
                <w:lang w:eastAsia="hu-HU"/>
              </w:rPr>
            </w:pPr>
            <w:r w:rsidRPr="008974E5">
              <w:rPr>
                <w:color w:val="000000"/>
                <w:sz w:val="20"/>
                <w:szCs w:val="20"/>
                <w:lang w:eastAsia="hu-HU"/>
              </w:rPr>
              <w:t>Elektromosság alapfogalmai</w:t>
            </w:r>
          </w:p>
        </w:tc>
        <w:tc>
          <w:tcPr>
            <w:tcW w:w="1720" w:type="dxa"/>
            <w:tcBorders>
              <w:top w:val="nil"/>
              <w:left w:val="nil"/>
              <w:bottom w:val="single" w:sz="4" w:space="0" w:color="auto"/>
              <w:right w:val="single" w:sz="4" w:space="0" w:color="auto"/>
            </w:tcBorders>
            <w:noWrap/>
            <w:vAlign w:val="center"/>
          </w:tcPr>
          <w:p w:rsidR="001E0B2C" w:rsidRPr="008974E5" w:rsidRDefault="001E0B2C" w:rsidP="008974E5">
            <w:pPr>
              <w:spacing w:after="0"/>
              <w:jc w:val="center"/>
              <w:rPr>
                <w:color w:val="000000"/>
                <w:sz w:val="20"/>
                <w:szCs w:val="20"/>
                <w:lang w:eastAsia="hu-HU"/>
              </w:rPr>
            </w:pPr>
            <w:r w:rsidRPr="008974E5">
              <w:rPr>
                <w:color w:val="000000"/>
                <w:sz w:val="20"/>
                <w:szCs w:val="20"/>
                <w:lang w:eastAsia="hu-HU"/>
              </w:rPr>
              <w:t>x</w:t>
            </w:r>
          </w:p>
        </w:tc>
      </w:tr>
      <w:tr w:rsidR="001E0B2C" w:rsidRPr="00463BE8" w:rsidTr="008974E5">
        <w:trPr>
          <w:trHeight w:val="528"/>
        </w:trPr>
        <w:tc>
          <w:tcPr>
            <w:tcW w:w="4100" w:type="dxa"/>
            <w:tcBorders>
              <w:top w:val="nil"/>
              <w:left w:val="single" w:sz="4" w:space="0" w:color="auto"/>
              <w:bottom w:val="single" w:sz="4" w:space="0" w:color="auto"/>
              <w:right w:val="single" w:sz="4" w:space="0" w:color="auto"/>
            </w:tcBorders>
            <w:vAlign w:val="center"/>
          </w:tcPr>
          <w:p w:rsidR="001E0B2C" w:rsidRPr="008974E5" w:rsidRDefault="001E0B2C" w:rsidP="008974E5">
            <w:pPr>
              <w:spacing w:after="0"/>
              <w:jc w:val="left"/>
              <w:rPr>
                <w:color w:val="000000"/>
                <w:sz w:val="20"/>
                <w:szCs w:val="20"/>
                <w:lang w:eastAsia="hu-HU"/>
              </w:rPr>
            </w:pPr>
            <w:r w:rsidRPr="008974E5">
              <w:rPr>
                <w:color w:val="000000"/>
                <w:sz w:val="20"/>
                <w:szCs w:val="20"/>
                <w:lang w:eastAsia="hu-HU"/>
              </w:rPr>
              <w:t>Elektromos szerkezetek felépítése, üzemeltetése</w:t>
            </w:r>
          </w:p>
        </w:tc>
        <w:tc>
          <w:tcPr>
            <w:tcW w:w="1720" w:type="dxa"/>
            <w:tcBorders>
              <w:top w:val="nil"/>
              <w:left w:val="nil"/>
              <w:bottom w:val="single" w:sz="4" w:space="0" w:color="auto"/>
              <w:right w:val="single" w:sz="4" w:space="0" w:color="auto"/>
            </w:tcBorders>
            <w:noWrap/>
            <w:vAlign w:val="center"/>
          </w:tcPr>
          <w:p w:rsidR="001E0B2C" w:rsidRPr="008974E5" w:rsidRDefault="001E0B2C" w:rsidP="008974E5">
            <w:pPr>
              <w:spacing w:after="0"/>
              <w:jc w:val="center"/>
              <w:rPr>
                <w:color w:val="000000"/>
                <w:sz w:val="20"/>
                <w:szCs w:val="20"/>
                <w:lang w:eastAsia="hu-HU"/>
              </w:rPr>
            </w:pPr>
            <w:r w:rsidRPr="008974E5">
              <w:rPr>
                <w:color w:val="000000"/>
                <w:sz w:val="20"/>
                <w:szCs w:val="20"/>
                <w:lang w:eastAsia="hu-HU"/>
              </w:rPr>
              <w:t>x</w:t>
            </w:r>
          </w:p>
        </w:tc>
      </w:tr>
      <w:tr w:rsidR="001E0B2C" w:rsidRPr="00463BE8" w:rsidTr="008974E5">
        <w:trPr>
          <w:trHeight w:val="528"/>
        </w:trPr>
        <w:tc>
          <w:tcPr>
            <w:tcW w:w="4100" w:type="dxa"/>
            <w:tcBorders>
              <w:top w:val="nil"/>
              <w:left w:val="single" w:sz="4" w:space="0" w:color="auto"/>
              <w:bottom w:val="single" w:sz="4" w:space="0" w:color="auto"/>
              <w:right w:val="single" w:sz="4" w:space="0" w:color="auto"/>
            </w:tcBorders>
            <w:vAlign w:val="center"/>
          </w:tcPr>
          <w:p w:rsidR="001E0B2C" w:rsidRPr="008974E5" w:rsidRDefault="001E0B2C" w:rsidP="008974E5">
            <w:pPr>
              <w:spacing w:after="0"/>
              <w:jc w:val="left"/>
              <w:rPr>
                <w:color w:val="000000"/>
                <w:sz w:val="20"/>
                <w:szCs w:val="20"/>
                <w:lang w:eastAsia="hu-HU"/>
              </w:rPr>
            </w:pPr>
            <w:r w:rsidRPr="008974E5">
              <w:rPr>
                <w:color w:val="000000"/>
                <w:sz w:val="20"/>
                <w:szCs w:val="20"/>
                <w:lang w:eastAsia="hu-HU"/>
              </w:rPr>
              <w:t>Villamos akkumulátorok fajtái, töltése-, karbantartása</w:t>
            </w:r>
          </w:p>
        </w:tc>
        <w:tc>
          <w:tcPr>
            <w:tcW w:w="1720" w:type="dxa"/>
            <w:tcBorders>
              <w:top w:val="nil"/>
              <w:left w:val="nil"/>
              <w:bottom w:val="single" w:sz="4" w:space="0" w:color="auto"/>
              <w:right w:val="single" w:sz="4" w:space="0" w:color="auto"/>
            </w:tcBorders>
            <w:noWrap/>
            <w:vAlign w:val="center"/>
          </w:tcPr>
          <w:p w:rsidR="001E0B2C" w:rsidRPr="008974E5" w:rsidRDefault="001E0B2C" w:rsidP="008974E5">
            <w:pPr>
              <w:spacing w:after="0"/>
              <w:jc w:val="center"/>
              <w:rPr>
                <w:color w:val="000000"/>
                <w:sz w:val="20"/>
                <w:szCs w:val="20"/>
                <w:lang w:eastAsia="hu-HU"/>
              </w:rPr>
            </w:pPr>
            <w:r w:rsidRPr="008974E5">
              <w:rPr>
                <w:color w:val="000000"/>
                <w:sz w:val="20"/>
                <w:szCs w:val="20"/>
                <w:lang w:eastAsia="hu-HU"/>
              </w:rPr>
              <w:t>x</w:t>
            </w:r>
          </w:p>
        </w:tc>
      </w:tr>
      <w:tr w:rsidR="001E0B2C" w:rsidRPr="00463BE8" w:rsidTr="008974E5">
        <w:trPr>
          <w:trHeight w:val="792"/>
        </w:trPr>
        <w:tc>
          <w:tcPr>
            <w:tcW w:w="4100" w:type="dxa"/>
            <w:tcBorders>
              <w:top w:val="nil"/>
              <w:left w:val="single" w:sz="4" w:space="0" w:color="auto"/>
              <w:bottom w:val="single" w:sz="4" w:space="0" w:color="auto"/>
              <w:right w:val="single" w:sz="4" w:space="0" w:color="auto"/>
            </w:tcBorders>
            <w:vAlign w:val="center"/>
          </w:tcPr>
          <w:p w:rsidR="001E0B2C" w:rsidRPr="008974E5" w:rsidRDefault="001E0B2C" w:rsidP="008974E5">
            <w:pPr>
              <w:spacing w:after="0"/>
              <w:jc w:val="left"/>
              <w:rPr>
                <w:color w:val="000000"/>
                <w:sz w:val="20"/>
                <w:szCs w:val="20"/>
                <w:lang w:eastAsia="hu-HU"/>
              </w:rPr>
            </w:pPr>
            <w:r w:rsidRPr="008974E5">
              <w:rPr>
                <w:color w:val="000000"/>
                <w:sz w:val="20"/>
                <w:szCs w:val="20"/>
                <w:lang w:eastAsia="hu-HU"/>
              </w:rPr>
              <w:t>Hidraulikus és pneumatikus rendszerek felépítése, működése-, üzemeltetése, karbantartása</w:t>
            </w:r>
          </w:p>
        </w:tc>
        <w:tc>
          <w:tcPr>
            <w:tcW w:w="1720" w:type="dxa"/>
            <w:tcBorders>
              <w:top w:val="nil"/>
              <w:left w:val="nil"/>
              <w:bottom w:val="single" w:sz="4" w:space="0" w:color="auto"/>
              <w:right w:val="single" w:sz="4" w:space="0" w:color="auto"/>
            </w:tcBorders>
            <w:noWrap/>
            <w:vAlign w:val="center"/>
          </w:tcPr>
          <w:p w:rsidR="001E0B2C" w:rsidRPr="008974E5" w:rsidRDefault="001E0B2C" w:rsidP="008974E5">
            <w:pPr>
              <w:spacing w:after="0"/>
              <w:jc w:val="center"/>
              <w:rPr>
                <w:color w:val="000000"/>
                <w:sz w:val="20"/>
                <w:szCs w:val="20"/>
                <w:lang w:eastAsia="hu-HU"/>
              </w:rPr>
            </w:pPr>
            <w:r w:rsidRPr="008974E5">
              <w:rPr>
                <w:color w:val="000000"/>
                <w:sz w:val="20"/>
                <w:szCs w:val="20"/>
                <w:lang w:eastAsia="hu-HU"/>
              </w:rPr>
              <w:t>x</w:t>
            </w:r>
          </w:p>
        </w:tc>
      </w:tr>
      <w:tr w:rsidR="001E0B2C" w:rsidRPr="00463BE8" w:rsidTr="008974E5">
        <w:trPr>
          <w:trHeight w:val="264"/>
        </w:trPr>
        <w:tc>
          <w:tcPr>
            <w:tcW w:w="4100" w:type="dxa"/>
            <w:tcBorders>
              <w:top w:val="nil"/>
              <w:left w:val="single" w:sz="4" w:space="0" w:color="auto"/>
              <w:bottom w:val="single" w:sz="4" w:space="0" w:color="auto"/>
              <w:right w:val="single" w:sz="4" w:space="0" w:color="auto"/>
            </w:tcBorders>
            <w:vAlign w:val="center"/>
          </w:tcPr>
          <w:p w:rsidR="001E0B2C" w:rsidRPr="008974E5" w:rsidRDefault="001E0B2C" w:rsidP="008974E5">
            <w:pPr>
              <w:spacing w:after="0"/>
              <w:jc w:val="left"/>
              <w:rPr>
                <w:color w:val="000000"/>
                <w:sz w:val="20"/>
                <w:szCs w:val="20"/>
                <w:lang w:eastAsia="hu-HU"/>
              </w:rPr>
            </w:pPr>
            <w:r w:rsidRPr="008974E5">
              <w:rPr>
                <w:color w:val="000000"/>
                <w:sz w:val="20"/>
                <w:szCs w:val="20"/>
                <w:lang w:eastAsia="hu-HU"/>
              </w:rPr>
              <w:t>Munka- és balesetvédelmi ismeretek</w:t>
            </w:r>
          </w:p>
        </w:tc>
        <w:tc>
          <w:tcPr>
            <w:tcW w:w="1720" w:type="dxa"/>
            <w:tcBorders>
              <w:top w:val="nil"/>
              <w:left w:val="nil"/>
              <w:bottom w:val="single" w:sz="4" w:space="0" w:color="auto"/>
              <w:right w:val="single" w:sz="4" w:space="0" w:color="auto"/>
            </w:tcBorders>
            <w:noWrap/>
            <w:vAlign w:val="center"/>
          </w:tcPr>
          <w:p w:rsidR="001E0B2C" w:rsidRPr="008974E5" w:rsidRDefault="001E0B2C" w:rsidP="008974E5">
            <w:pPr>
              <w:spacing w:after="0"/>
              <w:jc w:val="center"/>
              <w:rPr>
                <w:color w:val="000000"/>
                <w:sz w:val="20"/>
                <w:szCs w:val="20"/>
                <w:lang w:eastAsia="hu-HU"/>
              </w:rPr>
            </w:pPr>
            <w:r w:rsidRPr="008974E5">
              <w:rPr>
                <w:color w:val="000000"/>
                <w:sz w:val="20"/>
                <w:szCs w:val="20"/>
                <w:lang w:eastAsia="hu-HU"/>
              </w:rPr>
              <w:t>x</w:t>
            </w:r>
          </w:p>
        </w:tc>
      </w:tr>
      <w:tr w:rsidR="001E0B2C" w:rsidRPr="00463BE8" w:rsidTr="008974E5">
        <w:trPr>
          <w:trHeight w:val="264"/>
        </w:trPr>
        <w:tc>
          <w:tcPr>
            <w:tcW w:w="4100" w:type="dxa"/>
            <w:tcBorders>
              <w:top w:val="nil"/>
              <w:left w:val="single" w:sz="4" w:space="0" w:color="auto"/>
              <w:bottom w:val="single" w:sz="4" w:space="0" w:color="auto"/>
              <w:right w:val="single" w:sz="4" w:space="0" w:color="auto"/>
            </w:tcBorders>
            <w:vAlign w:val="center"/>
          </w:tcPr>
          <w:p w:rsidR="001E0B2C" w:rsidRPr="008974E5" w:rsidRDefault="001E0B2C" w:rsidP="008974E5">
            <w:pPr>
              <w:spacing w:after="0"/>
              <w:jc w:val="left"/>
              <w:rPr>
                <w:color w:val="000000"/>
                <w:sz w:val="20"/>
                <w:szCs w:val="20"/>
                <w:lang w:eastAsia="hu-HU"/>
              </w:rPr>
            </w:pPr>
            <w:r w:rsidRPr="008974E5">
              <w:rPr>
                <w:color w:val="000000"/>
                <w:sz w:val="20"/>
                <w:szCs w:val="20"/>
                <w:lang w:eastAsia="hu-HU"/>
              </w:rPr>
              <w:t>Tűz- és környezetvédelmi ismeretek</w:t>
            </w:r>
          </w:p>
        </w:tc>
        <w:tc>
          <w:tcPr>
            <w:tcW w:w="1720" w:type="dxa"/>
            <w:tcBorders>
              <w:top w:val="nil"/>
              <w:left w:val="nil"/>
              <w:bottom w:val="single" w:sz="4" w:space="0" w:color="auto"/>
              <w:right w:val="single" w:sz="4" w:space="0" w:color="auto"/>
            </w:tcBorders>
            <w:noWrap/>
            <w:vAlign w:val="center"/>
          </w:tcPr>
          <w:p w:rsidR="001E0B2C" w:rsidRPr="008974E5" w:rsidRDefault="001E0B2C" w:rsidP="008974E5">
            <w:pPr>
              <w:spacing w:after="0"/>
              <w:jc w:val="center"/>
              <w:rPr>
                <w:color w:val="000000"/>
                <w:sz w:val="20"/>
                <w:szCs w:val="20"/>
                <w:lang w:eastAsia="hu-HU"/>
              </w:rPr>
            </w:pPr>
            <w:r w:rsidRPr="008974E5">
              <w:rPr>
                <w:color w:val="000000"/>
                <w:sz w:val="20"/>
                <w:szCs w:val="20"/>
                <w:lang w:eastAsia="hu-HU"/>
              </w:rPr>
              <w:t>x</w:t>
            </w:r>
          </w:p>
        </w:tc>
      </w:tr>
      <w:tr w:rsidR="001E0B2C" w:rsidRPr="00463BE8" w:rsidTr="008974E5">
        <w:trPr>
          <w:trHeight w:val="264"/>
        </w:trPr>
        <w:tc>
          <w:tcPr>
            <w:tcW w:w="4100" w:type="dxa"/>
            <w:tcBorders>
              <w:top w:val="nil"/>
              <w:left w:val="single" w:sz="4" w:space="0" w:color="auto"/>
              <w:bottom w:val="single" w:sz="4" w:space="0" w:color="auto"/>
              <w:right w:val="single" w:sz="4" w:space="0" w:color="auto"/>
            </w:tcBorders>
            <w:vAlign w:val="center"/>
          </w:tcPr>
          <w:p w:rsidR="001E0B2C" w:rsidRPr="008974E5" w:rsidRDefault="001E0B2C" w:rsidP="008974E5">
            <w:pPr>
              <w:spacing w:after="0"/>
              <w:jc w:val="left"/>
              <w:rPr>
                <w:color w:val="000000"/>
                <w:sz w:val="20"/>
                <w:szCs w:val="20"/>
                <w:lang w:eastAsia="hu-HU"/>
              </w:rPr>
            </w:pPr>
            <w:r w:rsidRPr="008974E5">
              <w:rPr>
                <w:color w:val="000000"/>
                <w:sz w:val="20"/>
                <w:szCs w:val="20"/>
                <w:lang w:eastAsia="hu-HU"/>
              </w:rPr>
              <w:t>Elsősegély nyújtási alapismeretek</w:t>
            </w:r>
          </w:p>
        </w:tc>
        <w:tc>
          <w:tcPr>
            <w:tcW w:w="1720" w:type="dxa"/>
            <w:tcBorders>
              <w:top w:val="nil"/>
              <w:left w:val="nil"/>
              <w:bottom w:val="single" w:sz="4" w:space="0" w:color="auto"/>
              <w:right w:val="single" w:sz="4" w:space="0" w:color="auto"/>
            </w:tcBorders>
            <w:noWrap/>
            <w:vAlign w:val="center"/>
          </w:tcPr>
          <w:p w:rsidR="001E0B2C" w:rsidRPr="008974E5" w:rsidRDefault="001E0B2C" w:rsidP="008974E5">
            <w:pPr>
              <w:spacing w:after="0"/>
              <w:jc w:val="center"/>
              <w:rPr>
                <w:color w:val="000000"/>
                <w:sz w:val="20"/>
                <w:szCs w:val="20"/>
                <w:lang w:eastAsia="hu-HU"/>
              </w:rPr>
            </w:pPr>
            <w:r w:rsidRPr="008974E5">
              <w:rPr>
                <w:color w:val="000000"/>
                <w:sz w:val="20"/>
                <w:szCs w:val="20"/>
                <w:lang w:eastAsia="hu-HU"/>
              </w:rPr>
              <w:t>x</w:t>
            </w:r>
          </w:p>
        </w:tc>
      </w:tr>
      <w:tr w:rsidR="001E0B2C" w:rsidRPr="00463BE8" w:rsidTr="008974E5">
        <w:trPr>
          <w:trHeight w:val="528"/>
        </w:trPr>
        <w:tc>
          <w:tcPr>
            <w:tcW w:w="4100" w:type="dxa"/>
            <w:tcBorders>
              <w:top w:val="nil"/>
              <w:left w:val="single" w:sz="4" w:space="0" w:color="auto"/>
              <w:bottom w:val="single" w:sz="4" w:space="0" w:color="auto"/>
              <w:right w:val="single" w:sz="4" w:space="0" w:color="auto"/>
            </w:tcBorders>
            <w:vAlign w:val="center"/>
          </w:tcPr>
          <w:p w:rsidR="001E0B2C" w:rsidRPr="008974E5" w:rsidRDefault="001E0B2C" w:rsidP="008974E5">
            <w:pPr>
              <w:spacing w:after="0"/>
              <w:jc w:val="left"/>
              <w:rPr>
                <w:color w:val="000000"/>
                <w:sz w:val="20"/>
                <w:szCs w:val="20"/>
                <w:lang w:eastAsia="hu-HU"/>
              </w:rPr>
            </w:pPr>
            <w:r w:rsidRPr="008974E5">
              <w:rPr>
                <w:color w:val="000000"/>
                <w:sz w:val="20"/>
                <w:szCs w:val="20"/>
                <w:lang w:eastAsia="hu-HU"/>
              </w:rPr>
              <w:t>Egyéni és csoportos védőeszközök fajtái, használatuk</w:t>
            </w:r>
          </w:p>
        </w:tc>
        <w:tc>
          <w:tcPr>
            <w:tcW w:w="1720" w:type="dxa"/>
            <w:tcBorders>
              <w:top w:val="nil"/>
              <w:left w:val="nil"/>
              <w:bottom w:val="single" w:sz="4" w:space="0" w:color="auto"/>
              <w:right w:val="single" w:sz="4" w:space="0" w:color="auto"/>
            </w:tcBorders>
            <w:noWrap/>
            <w:vAlign w:val="center"/>
          </w:tcPr>
          <w:p w:rsidR="001E0B2C" w:rsidRPr="008974E5" w:rsidRDefault="001E0B2C" w:rsidP="008974E5">
            <w:pPr>
              <w:spacing w:after="0"/>
              <w:jc w:val="center"/>
              <w:rPr>
                <w:color w:val="000000"/>
                <w:sz w:val="20"/>
                <w:szCs w:val="20"/>
                <w:lang w:eastAsia="hu-HU"/>
              </w:rPr>
            </w:pPr>
            <w:r w:rsidRPr="008974E5">
              <w:rPr>
                <w:color w:val="000000"/>
                <w:sz w:val="20"/>
                <w:szCs w:val="20"/>
                <w:lang w:eastAsia="hu-HU"/>
              </w:rPr>
              <w:t>x</w:t>
            </w:r>
          </w:p>
        </w:tc>
      </w:tr>
      <w:tr w:rsidR="001E0B2C" w:rsidRPr="00463BE8" w:rsidTr="008974E5">
        <w:trPr>
          <w:trHeight w:val="528"/>
        </w:trPr>
        <w:tc>
          <w:tcPr>
            <w:tcW w:w="4100" w:type="dxa"/>
            <w:tcBorders>
              <w:top w:val="nil"/>
              <w:left w:val="single" w:sz="4" w:space="0" w:color="auto"/>
              <w:bottom w:val="single" w:sz="4" w:space="0" w:color="auto"/>
              <w:right w:val="single" w:sz="4" w:space="0" w:color="auto"/>
            </w:tcBorders>
            <w:vAlign w:val="center"/>
          </w:tcPr>
          <w:p w:rsidR="001E0B2C" w:rsidRPr="008974E5" w:rsidRDefault="001E0B2C" w:rsidP="008974E5">
            <w:pPr>
              <w:spacing w:after="0"/>
              <w:jc w:val="left"/>
              <w:rPr>
                <w:color w:val="000000"/>
                <w:sz w:val="20"/>
                <w:szCs w:val="20"/>
                <w:lang w:eastAsia="hu-HU"/>
              </w:rPr>
            </w:pPr>
            <w:r w:rsidRPr="008974E5">
              <w:rPr>
                <w:color w:val="000000"/>
                <w:sz w:val="20"/>
                <w:szCs w:val="20"/>
                <w:lang w:eastAsia="hu-HU"/>
              </w:rPr>
              <w:t>Munkavégzés-, karbantartás és egyszerű javítás szabályai</w:t>
            </w:r>
          </w:p>
        </w:tc>
        <w:tc>
          <w:tcPr>
            <w:tcW w:w="1720" w:type="dxa"/>
            <w:tcBorders>
              <w:top w:val="nil"/>
              <w:left w:val="nil"/>
              <w:bottom w:val="single" w:sz="4" w:space="0" w:color="auto"/>
              <w:right w:val="single" w:sz="4" w:space="0" w:color="auto"/>
            </w:tcBorders>
            <w:noWrap/>
            <w:vAlign w:val="center"/>
          </w:tcPr>
          <w:p w:rsidR="001E0B2C" w:rsidRPr="008974E5" w:rsidRDefault="001E0B2C" w:rsidP="008974E5">
            <w:pPr>
              <w:spacing w:after="0"/>
              <w:jc w:val="center"/>
              <w:rPr>
                <w:color w:val="000000"/>
                <w:sz w:val="20"/>
                <w:szCs w:val="20"/>
                <w:lang w:eastAsia="hu-HU"/>
              </w:rPr>
            </w:pPr>
            <w:r w:rsidRPr="008974E5">
              <w:rPr>
                <w:color w:val="000000"/>
                <w:sz w:val="20"/>
                <w:szCs w:val="20"/>
                <w:lang w:eastAsia="hu-HU"/>
              </w:rPr>
              <w:t>x</w:t>
            </w:r>
          </w:p>
        </w:tc>
      </w:tr>
      <w:tr w:rsidR="001E0B2C" w:rsidRPr="00463BE8" w:rsidTr="008974E5">
        <w:trPr>
          <w:trHeight w:val="264"/>
        </w:trPr>
        <w:tc>
          <w:tcPr>
            <w:tcW w:w="4100" w:type="dxa"/>
            <w:tcBorders>
              <w:top w:val="nil"/>
              <w:left w:val="single" w:sz="4" w:space="0" w:color="auto"/>
              <w:bottom w:val="single" w:sz="4" w:space="0" w:color="auto"/>
              <w:right w:val="single" w:sz="4" w:space="0" w:color="auto"/>
            </w:tcBorders>
            <w:vAlign w:val="center"/>
          </w:tcPr>
          <w:p w:rsidR="001E0B2C" w:rsidRPr="008974E5" w:rsidRDefault="001E0B2C" w:rsidP="008974E5">
            <w:pPr>
              <w:spacing w:after="0"/>
              <w:jc w:val="left"/>
              <w:rPr>
                <w:color w:val="000000"/>
                <w:sz w:val="20"/>
                <w:szCs w:val="20"/>
                <w:lang w:eastAsia="hu-HU"/>
              </w:rPr>
            </w:pPr>
            <w:r w:rsidRPr="008974E5">
              <w:rPr>
                <w:color w:val="000000"/>
                <w:sz w:val="20"/>
                <w:szCs w:val="20"/>
                <w:lang w:eastAsia="hu-HU"/>
              </w:rPr>
              <w:t>Időszakos karbantartási feladatok</w:t>
            </w:r>
          </w:p>
        </w:tc>
        <w:tc>
          <w:tcPr>
            <w:tcW w:w="1720" w:type="dxa"/>
            <w:tcBorders>
              <w:top w:val="nil"/>
              <w:left w:val="nil"/>
              <w:bottom w:val="single" w:sz="4" w:space="0" w:color="auto"/>
              <w:right w:val="single" w:sz="4" w:space="0" w:color="auto"/>
            </w:tcBorders>
            <w:noWrap/>
            <w:vAlign w:val="center"/>
          </w:tcPr>
          <w:p w:rsidR="001E0B2C" w:rsidRPr="008974E5" w:rsidRDefault="001E0B2C" w:rsidP="008974E5">
            <w:pPr>
              <w:spacing w:after="0"/>
              <w:jc w:val="center"/>
              <w:rPr>
                <w:color w:val="000000"/>
                <w:sz w:val="20"/>
                <w:szCs w:val="20"/>
                <w:lang w:eastAsia="hu-HU"/>
              </w:rPr>
            </w:pPr>
            <w:r w:rsidRPr="008974E5">
              <w:rPr>
                <w:color w:val="000000"/>
                <w:sz w:val="20"/>
                <w:szCs w:val="20"/>
                <w:lang w:eastAsia="hu-HU"/>
              </w:rPr>
              <w:t>x</w:t>
            </w:r>
          </w:p>
        </w:tc>
      </w:tr>
      <w:tr w:rsidR="001E0B2C" w:rsidRPr="00463BE8" w:rsidTr="008974E5">
        <w:trPr>
          <w:trHeight w:val="264"/>
        </w:trPr>
        <w:tc>
          <w:tcPr>
            <w:tcW w:w="4100" w:type="dxa"/>
            <w:tcBorders>
              <w:top w:val="nil"/>
              <w:left w:val="single" w:sz="4" w:space="0" w:color="auto"/>
              <w:bottom w:val="single" w:sz="4" w:space="0" w:color="auto"/>
              <w:right w:val="single" w:sz="4" w:space="0" w:color="auto"/>
            </w:tcBorders>
            <w:vAlign w:val="center"/>
          </w:tcPr>
          <w:p w:rsidR="001E0B2C" w:rsidRPr="008974E5" w:rsidRDefault="001E0B2C" w:rsidP="008974E5">
            <w:pPr>
              <w:spacing w:after="0"/>
              <w:jc w:val="left"/>
              <w:rPr>
                <w:color w:val="000000"/>
                <w:sz w:val="20"/>
                <w:szCs w:val="20"/>
                <w:lang w:eastAsia="hu-HU"/>
              </w:rPr>
            </w:pPr>
            <w:r w:rsidRPr="008974E5">
              <w:rPr>
                <w:color w:val="000000"/>
                <w:sz w:val="20"/>
                <w:szCs w:val="20"/>
                <w:lang w:eastAsia="hu-HU"/>
              </w:rPr>
              <w:t>Karbantartó anyagok és eszközök</w:t>
            </w:r>
          </w:p>
        </w:tc>
        <w:tc>
          <w:tcPr>
            <w:tcW w:w="1720" w:type="dxa"/>
            <w:tcBorders>
              <w:top w:val="nil"/>
              <w:left w:val="nil"/>
              <w:bottom w:val="single" w:sz="4" w:space="0" w:color="auto"/>
              <w:right w:val="single" w:sz="4" w:space="0" w:color="auto"/>
            </w:tcBorders>
            <w:noWrap/>
            <w:vAlign w:val="center"/>
          </w:tcPr>
          <w:p w:rsidR="001E0B2C" w:rsidRPr="008974E5" w:rsidRDefault="001E0B2C" w:rsidP="008974E5">
            <w:pPr>
              <w:spacing w:after="0"/>
              <w:jc w:val="center"/>
              <w:rPr>
                <w:color w:val="000000"/>
                <w:sz w:val="20"/>
                <w:szCs w:val="20"/>
                <w:lang w:eastAsia="hu-HU"/>
              </w:rPr>
            </w:pPr>
            <w:r w:rsidRPr="008974E5">
              <w:rPr>
                <w:color w:val="000000"/>
                <w:sz w:val="20"/>
                <w:szCs w:val="20"/>
                <w:lang w:eastAsia="hu-HU"/>
              </w:rPr>
              <w:t>x</w:t>
            </w:r>
          </w:p>
        </w:tc>
      </w:tr>
      <w:tr w:rsidR="001E0B2C" w:rsidRPr="00463BE8" w:rsidTr="008974E5">
        <w:trPr>
          <w:trHeight w:val="264"/>
        </w:trPr>
        <w:tc>
          <w:tcPr>
            <w:tcW w:w="4100" w:type="dxa"/>
            <w:tcBorders>
              <w:top w:val="nil"/>
              <w:left w:val="single" w:sz="4" w:space="0" w:color="auto"/>
              <w:bottom w:val="single" w:sz="4" w:space="0" w:color="auto"/>
              <w:right w:val="single" w:sz="4" w:space="0" w:color="auto"/>
            </w:tcBorders>
            <w:vAlign w:val="center"/>
          </w:tcPr>
          <w:p w:rsidR="001E0B2C" w:rsidRPr="008974E5" w:rsidRDefault="001E0B2C" w:rsidP="008974E5">
            <w:pPr>
              <w:spacing w:after="0"/>
              <w:jc w:val="left"/>
              <w:rPr>
                <w:color w:val="000000"/>
                <w:sz w:val="20"/>
                <w:szCs w:val="20"/>
                <w:lang w:eastAsia="hu-HU"/>
              </w:rPr>
            </w:pPr>
            <w:r w:rsidRPr="008974E5">
              <w:rPr>
                <w:color w:val="000000"/>
                <w:sz w:val="20"/>
                <w:szCs w:val="20"/>
                <w:lang w:eastAsia="hu-HU"/>
              </w:rPr>
              <w:t>Gépkönyv, gépnapló tartalma, vezetése</w:t>
            </w:r>
          </w:p>
        </w:tc>
        <w:tc>
          <w:tcPr>
            <w:tcW w:w="1720" w:type="dxa"/>
            <w:tcBorders>
              <w:top w:val="nil"/>
              <w:left w:val="nil"/>
              <w:bottom w:val="single" w:sz="4" w:space="0" w:color="auto"/>
              <w:right w:val="single" w:sz="4" w:space="0" w:color="auto"/>
            </w:tcBorders>
            <w:noWrap/>
            <w:vAlign w:val="center"/>
          </w:tcPr>
          <w:p w:rsidR="001E0B2C" w:rsidRPr="008974E5" w:rsidRDefault="001E0B2C" w:rsidP="008974E5">
            <w:pPr>
              <w:spacing w:after="0"/>
              <w:jc w:val="center"/>
              <w:rPr>
                <w:color w:val="000000"/>
                <w:sz w:val="20"/>
                <w:szCs w:val="20"/>
                <w:lang w:eastAsia="hu-HU"/>
              </w:rPr>
            </w:pPr>
            <w:r w:rsidRPr="008974E5">
              <w:rPr>
                <w:color w:val="000000"/>
                <w:sz w:val="20"/>
                <w:szCs w:val="20"/>
                <w:lang w:eastAsia="hu-HU"/>
              </w:rPr>
              <w:t>x</w:t>
            </w:r>
          </w:p>
        </w:tc>
      </w:tr>
      <w:tr w:rsidR="001E0B2C" w:rsidRPr="00463BE8" w:rsidTr="008974E5">
        <w:trPr>
          <w:trHeight w:val="300"/>
        </w:trPr>
        <w:tc>
          <w:tcPr>
            <w:tcW w:w="4100" w:type="dxa"/>
            <w:tcBorders>
              <w:top w:val="nil"/>
              <w:left w:val="single" w:sz="4" w:space="0" w:color="auto"/>
              <w:bottom w:val="single" w:sz="4" w:space="0" w:color="auto"/>
              <w:right w:val="single" w:sz="4" w:space="0" w:color="auto"/>
            </w:tcBorders>
            <w:noWrap/>
            <w:vAlign w:val="center"/>
          </w:tcPr>
          <w:p w:rsidR="001E0B2C" w:rsidRPr="008974E5" w:rsidRDefault="001E0B2C" w:rsidP="008974E5">
            <w:pPr>
              <w:spacing w:after="0"/>
              <w:jc w:val="left"/>
              <w:rPr>
                <w:color w:val="000000"/>
                <w:sz w:val="20"/>
                <w:szCs w:val="20"/>
                <w:lang w:eastAsia="hu-HU"/>
              </w:rPr>
            </w:pPr>
            <w:r w:rsidRPr="008974E5">
              <w:rPr>
                <w:color w:val="000000"/>
                <w:sz w:val="20"/>
                <w:szCs w:val="20"/>
                <w:lang w:eastAsia="hu-HU"/>
              </w:rPr>
              <w:t>SZAKMAI KÉSZSÉGEK</w:t>
            </w:r>
          </w:p>
        </w:tc>
        <w:tc>
          <w:tcPr>
            <w:tcW w:w="1720" w:type="dxa"/>
            <w:tcBorders>
              <w:top w:val="nil"/>
              <w:left w:val="nil"/>
              <w:bottom w:val="single" w:sz="4" w:space="0" w:color="auto"/>
              <w:right w:val="single" w:sz="4" w:space="0" w:color="auto"/>
            </w:tcBorders>
            <w:noWrap/>
            <w:vAlign w:val="center"/>
          </w:tcPr>
          <w:p w:rsidR="001E0B2C" w:rsidRPr="008974E5" w:rsidRDefault="001E0B2C" w:rsidP="008974E5">
            <w:pPr>
              <w:spacing w:after="0"/>
              <w:jc w:val="left"/>
              <w:rPr>
                <w:color w:val="000000"/>
                <w:sz w:val="20"/>
                <w:szCs w:val="20"/>
                <w:lang w:eastAsia="hu-HU"/>
              </w:rPr>
            </w:pPr>
            <w:r w:rsidRPr="008974E5">
              <w:rPr>
                <w:color w:val="000000"/>
                <w:sz w:val="20"/>
                <w:szCs w:val="20"/>
                <w:lang w:eastAsia="hu-HU"/>
              </w:rPr>
              <w:t> </w:t>
            </w:r>
          </w:p>
        </w:tc>
      </w:tr>
      <w:tr w:rsidR="001E0B2C" w:rsidRPr="00463BE8" w:rsidTr="008974E5">
        <w:trPr>
          <w:trHeight w:val="264"/>
        </w:trPr>
        <w:tc>
          <w:tcPr>
            <w:tcW w:w="4100" w:type="dxa"/>
            <w:tcBorders>
              <w:top w:val="nil"/>
              <w:left w:val="single" w:sz="4" w:space="0" w:color="auto"/>
              <w:bottom w:val="single" w:sz="4" w:space="0" w:color="auto"/>
              <w:right w:val="single" w:sz="4" w:space="0" w:color="auto"/>
            </w:tcBorders>
            <w:vAlign w:val="center"/>
          </w:tcPr>
          <w:p w:rsidR="001E0B2C" w:rsidRPr="008974E5" w:rsidRDefault="001E0B2C" w:rsidP="008974E5">
            <w:pPr>
              <w:spacing w:after="0"/>
              <w:jc w:val="left"/>
              <w:rPr>
                <w:color w:val="000000"/>
                <w:sz w:val="20"/>
                <w:szCs w:val="20"/>
                <w:lang w:eastAsia="hu-HU"/>
              </w:rPr>
            </w:pPr>
            <w:r w:rsidRPr="008974E5">
              <w:rPr>
                <w:color w:val="000000"/>
                <w:sz w:val="20"/>
                <w:szCs w:val="20"/>
                <w:lang w:eastAsia="hu-HU"/>
              </w:rPr>
              <w:t>Kezelőszervek, vezérlőelemek működtetése</w:t>
            </w:r>
          </w:p>
        </w:tc>
        <w:tc>
          <w:tcPr>
            <w:tcW w:w="1720" w:type="dxa"/>
            <w:tcBorders>
              <w:top w:val="nil"/>
              <w:left w:val="nil"/>
              <w:bottom w:val="single" w:sz="4" w:space="0" w:color="auto"/>
              <w:right w:val="single" w:sz="4" w:space="0" w:color="auto"/>
            </w:tcBorders>
            <w:noWrap/>
            <w:vAlign w:val="center"/>
          </w:tcPr>
          <w:p w:rsidR="001E0B2C" w:rsidRPr="008974E5" w:rsidRDefault="001E0B2C" w:rsidP="008974E5">
            <w:pPr>
              <w:spacing w:after="0"/>
              <w:jc w:val="center"/>
              <w:rPr>
                <w:color w:val="000000"/>
                <w:sz w:val="20"/>
                <w:szCs w:val="20"/>
                <w:lang w:eastAsia="hu-HU"/>
              </w:rPr>
            </w:pPr>
            <w:r w:rsidRPr="008974E5">
              <w:rPr>
                <w:color w:val="000000"/>
                <w:sz w:val="20"/>
                <w:szCs w:val="20"/>
                <w:lang w:eastAsia="hu-HU"/>
              </w:rPr>
              <w:t>x</w:t>
            </w:r>
          </w:p>
        </w:tc>
      </w:tr>
      <w:tr w:rsidR="001E0B2C" w:rsidRPr="00463BE8" w:rsidTr="008974E5">
        <w:trPr>
          <w:trHeight w:val="528"/>
        </w:trPr>
        <w:tc>
          <w:tcPr>
            <w:tcW w:w="4100" w:type="dxa"/>
            <w:tcBorders>
              <w:top w:val="nil"/>
              <w:left w:val="single" w:sz="4" w:space="0" w:color="auto"/>
              <w:bottom w:val="single" w:sz="4" w:space="0" w:color="auto"/>
              <w:right w:val="single" w:sz="4" w:space="0" w:color="auto"/>
            </w:tcBorders>
            <w:vAlign w:val="center"/>
          </w:tcPr>
          <w:p w:rsidR="001E0B2C" w:rsidRPr="008974E5" w:rsidRDefault="001E0B2C" w:rsidP="008974E5">
            <w:pPr>
              <w:spacing w:after="0"/>
              <w:jc w:val="left"/>
              <w:rPr>
                <w:color w:val="000000"/>
                <w:sz w:val="20"/>
                <w:szCs w:val="20"/>
                <w:lang w:eastAsia="hu-HU"/>
              </w:rPr>
            </w:pPr>
            <w:r w:rsidRPr="008974E5">
              <w:rPr>
                <w:color w:val="000000"/>
                <w:sz w:val="20"/>
                <w:szCs w:val="20"/>
                <w:lang w:eastAsia="hu-HU"/>
              </w:rPr>
              <w:t>Olvasott szakmai szöveg megértése, műszaki ábrák olvasása, értelmezése</w:t>
            </w:r>
          </w:p>
        </w:tc>
        <w:tc>
          <w:tcPr>
            <w:tcW w:w="1720" w:type="dxa"/>
            <w:tcBorders>
              <w:top w:val="nil"/>
              <w:left w:val="nil"/>
              <w:bottom w:val="single" w:sz="4" w:space="0" w:color="auto"/>
              <w:right w:val="single" w:sz="4" w:space="0" w:color="auto"/>
            </w:tcBorders>
            <w:noWrap/>
            <w:vAlign w:val="center"/>
          </w:tcPr>
          <w:p w:rsidR="001E0B2C" w:rsidRPr="008974E5" w:rsidRDefault="001E0B2C" w:rsidP="008974E5">
            <w:pPr>
              <w:spacing w:after="0"/>
              <w:jc w:val="center"/>
              <w:rPr>
                <w:color w:val="000000"/>
                <w:sz w:val="20"/>
                <w:szCs w:val="20"/>
                <w:lang w:eastAsia="hu-HU"/>
              </w:rPr>
            </w:pPr>
            <w:r w:rsidRPr="008974E5">
              <w:rPr>
                <w:color w:val="000000"/>
                <w:sz w:val="20"/>
                <w:szCs w:val="20"/>
                <w:lang w:eastAsia="hu-HU"/>
              </w:rPr>
              <w:t>x</w:t>
            </w:r>
          </w:p>
        </w:tc>
      </w:tr>
      <w:tr w:rsidR="001E0B2C" w:rsidRPr="00463BE8" w:rsidTr="008974E5">
        <w:trPr>
          <w:trHeight w:val="264"/>
        </w:trPr>
        <w:tc>
          <w:tcPr>
            <w:tcW w:w="4100" w:type="dxa"/>
            <w:tcBorders>
              <w:top w:val="nil"/>
              <w:left w:val="single" w:sz="4" w:space="0" w:color="auto"/>
              <w:bottom w:val="single" w:sz="4" w:space="0" w:color="auto"/>
              <w:right w:val="single" w:sz="4" w:space="0" w:color="auto"/>
            </w:tcBorders>
            <w:vAlign w:val="center"/>
          </w:tcPr>
          <w:p w:rsidR="001E0B2C" w:rsidRPr="008974E5" w:rsidRDefault="001E0B2C" w:rsidP="008974E5">
            <w:pPr>
              <w:spacing w:after="0"/>
              <w:jc w:val="left"/>
              <w:rPr>
                <w:color w:val="000000"/>
                <w:sz w:val="20"/>
                <w:szCs w:val="20"/>
                <w:lang w:eastAsia="hu-HU"/>
              </w:rPr>
            </w:pPr>
            <w:r w:rsidRPr="008974E5">
              <w:rPr>
                <w:color w:val="000000"/>
                <w:sz w:val="20"/>
                <w:szCs w:val="20"/>
                <w:lang w:eastAsia="hu-HU"/>
              </w:rPr>
              <w:t>Szakmai nyelvi íráskészség, fogalmazás írásban</w:t>
            </w:r>
          </w:p>
        </w:tc>
        <w:tc>
          <w:tcPr>
            <w:tcW w:w="1720" w:type="dxa"/>
            <w:tcBorders>
              <w:top w:val="nil"/>
              <w:left w:val="nil"/>
              <w:bottom w:val="single" w:sz="4" w:space="0" w:color="auto"/>
              <w:right w:val="single" w:sz="4" w:space="0" w:color="auto"/>
            </w:tcBorders>
            <w:noWrap/>
            <w:vAlign w:val="center"/>
          </w:tcPr>
          <w:p w:rsidR="001E0B2C" w:rsidRPr="008974E5" w:rsidRDefault="001E0B2C" w:rsidP="008974E5">
            <w:pPr>
              <w:spacing w:after="0"/>
              <w:jc w:val="center"/>
              <w:rPr>
                <w:color w:val="000000"/>
                <w:sz w:val="20"/>
                <w:szCs w:val="20"/>
                <w:lang w:eastAsia="hu-HU"/>
              </w:rPr>
            </w:pPr>
            <w:r w:rsidRPr="008974E5">
              <w:rPr>
                <w:color w:val="000000"/>
                <w:sz w:val="20"/>
                <w:szCs w:val="20"/>
                <w:lang w:eastAsia="hu-HU"/>
              </w:rPr>
              <w:t>x</w:t>
            </w:r>
          </w:p>
        </w:tc>
      </w:tr>
      <w:tr w:rsidR="001E0B2C" w:rsidRPr="00463BE8" w:rsidTr="008974E5">
        <w:trPr>
          <w:trHeight w:val="528"/>
        </w:trPr>
        <w:tc>
          <w:tcPr>
            <w:tcW w:w="4100" w:type="dxa"/>
            <w:tcBorders>
              <w:top w:val="nil"/>
              <w:left w:val="single" w:sz="4" w:space="0" w:color="auto"/>
              <w:bottom w:val="single" w:sz="4" w:space="0" w:color="auto"/>
              <w:right w:val="single" w:sz="4" w:space="0" w:color="auto"/>
            </w:tcBorders>
            <w:vAlign w:val="center"/>
          </w:tcPr>
          <w:p w:rsidR="001E0B2C" w:rsidRPr="008974E5" w:rsidRDefault="001E0B2C" w:rsidP="008974E5">
            <w:pPr>
              <w:spacing w:after="0"/>
              <w:jc w:val="left"/>
              <w:rPr>
                <w:color w:val="000000"/>
                <w:sz w:val="20"/>
                <w:szCs w:val="20"/>
                <w:lang w:eastAsia="hu-HU"/>
              </w:rPr>
            </w:pPr>
            <w:r w:rsidRPr="008974E5">
              <w:rPr>
                <w:color w:val="000000"/>
                <w:sz w:val="20"/>
                <w:szCs w:val="20"/>
                <w:lang w:eastAsia="hu-HU"/>
              </w:rPr>
              <w:t>Biztonságtechnikai jelképek, táblák, feliratok, piktogramok olvasása, értelmezése</w:t>
            </w:r>
          </w:p>
        </w:tc>
        <w:tc>
          <w:tcPr>
            <w:tcW w:w="1720" w:type="dxa"/>
            <w:tcBorders>
              <w:top w:val="nil"/>
              <w:left w:val="nil"/>
              <w:bottom w:val="single" w:sz="4" w:space="0" w:color="auto"/>
              <w:right w:val="single" w:sz="4" w:space="0" w:color="auto"/>
            </w:tcBorders>
            <w:noWrap/>
            <w:vAlign w:val="center"/>
          </w:tcPr>
          <w:p w:rsidR="001E0B2C" w:rsidRPr="008974E5" w:rsidRDefault="001E0B2C" w:rsidP="008974E5">
            <w:pPr>
              <w:spacing w:after="0"/>
              <w:jc w:val="center"/>
              <w:rPr>
                <w:color w:val="000000"/>
                <w:sz w:val="20"/>
                <w:szCs w:val="20"/>
                <w:lang w:eastAsia="hu-HU"/>
              </w:rPr>
            </w:pPr>
            <w:r w:rsidRPr="008974E5">
              <w:rPr>
                <w:color w:val="000000"/>
                <w:sz w:val="20"/>
                <w:szCs w:val="20"/>
                <w:lang w:eastAsia="hu-HU"/>
              </w:rPr>
              <w:t>x</w:t>
            </w:r>
          </w:p>
        </w:tc>
      </w:tr>
      <w:tr w:rsidR="001E0B2C" w:rsidRPr="00463BE8" w:rsidTr="008974E5">
        <w:trPr>
          <w:trHeight w:val="528"/>
        </w:trPr>
        <w:tc>
          <w:tcPr>
            <w:tcW w:w="4100" w:type="dxa"/>
            <w:tcBorders>
              <w:top w:val="nil"/>
              <w:left w:val="single" w:sz="4" w:space="0" w:color="auto"/>
              <w:bottom w:val="single" w:sz="4" w:space="0" w:color="auto"/>
              <w:right w:val="single" w:sz="4" w:space="0" w:color="auto"/>
            </w:tcBorders>
            <w:vAlign w:val="center"/>
          </w:tcPr>
          <w:p w:rsidR="001E0B2C" w:rsidRPr="008974E5" w:rsidRDefault="001E0B2C" w:rsidP="008974E5">
            <w:pPr>
              <w:spacing w:after="0"/>
              <w:jc w:val="left"/>
              <w:rPr>
                <w:color w:val="000000"/>
                <w:sz w:val="20"/>
                <w:szCs w:val="20"/>
                <w:lang w:eastAsia="hu-HU"/>
              </w:rPr>
            </w:pPr>
            <w:r w:rsidRPr="008974E5">
              <w:rPr>
                <w:color w:val="000000"/>
                <w:sz w:val="20"/>
                <w:szCs w:val="20"/>
                <w:lang w:eastAsia="hu-HU"/>
              </w:rPr>
              <w:t>Egyéni és csoportos munkavédelmi eszközök és berendezések használata</w:t>
            </w:r>
          </w:p>
        </w:tc>
        <w:tc>
          <w:tcPr>
            <w:tcW w:w="1720" w:type="dxa"/>
            <w:tcBorders>
              <w:top w:val="nil"/>
              <w:left w:val="nil"/>
              <w:bottom w:val="single" w:sz="4" w:space="0" w:color="auto"/>
              <w:right w:val="single" w:sz="4" w:space="0" w:color="auto"/>
            </w:tcBorders>
            <w:noWrap/>
            <w:vAlign w:val="center"/>
          </w:tcPr>
          <w:p w:rsidR="001E0B2C" w:rsidRPr="008974E5" w:rsidRDefault="001E0B2C" w:rsidP="008974E5">
            <w:pPr>
              <w:spacing w:after="0"/>
              <w:jc w:val="center"/>
              <w:rPr>
                <w:color w:val="000000"/>
                <w:sz w:val="20"/>
                <w:szCs w:val="20"/>
                <w:lang w:eastAsia="hu-HU"/>
              </w:rPr>
            </w:pPr>
            <w:r w:rsidRPr="008974E5">
              <w:rPr>
                <w:color w:val="000000"/>
                <w:sz w:val="20"/>
                <w:szCs w:val="20"/>
                <w:lang w:eastAsia="hu-HU"/>
              </w:rPr>
              <w:t>x</w:t>
            </w:r>
          </w:p>
        </w:tc>
      </w:tr>
      <w:tr w:rsidR="001E0B2C" w:rsidRPr="00463BE8" w:rsidTr="008974E5">
        <w:trPr>
          <w:trHeight w:val="300"/>
        </w:trPr>
        <w:tc>
          <w:tcPr>
            <w:tcW w:w="4100" w:type="dxa"/>
            <w:tcBorders>
              <w:top w:val="nil"/>
              <w:left w:val="single" w:sz="4" w:space="0" w:color="auto"/>
              <w:bottom w:val="single" w:sz="4" w:space="0" w:color="auto"/>
              <w:right w:val="single" w:sz="4" w:space="0" w:color="auto"/>
            </w:tcBorders>
            <w:noWrap/>
            <w:vAlign w:val="center"/>
          </w:tcPr>
          <w:p w:rsidR="001E0B2C" w:rsidRPr="008974E5" w:rsidRDefault="001E0B2C" w:rsidP="008974E5">
            <w:pPr>
              <w:spacing w:after="0"/>
              <w:jc w:val="left"/>
              <w:rPr>
                <w:color w:val="000000"/>
                <w:sz w:val="20"/>
                <w:szCs w:val="20"/>
                <w:lang w:eastAsia="hu-HU"/>
              </w:rPr>
            </w:pPr>
            <w:r w:rsidRPr="008974E5">
              <w:rPr>
                <w:color w:val="000000"/>
                <w:sz w:val="20"/>
                <w:szCs w:val="20"/>
                <w:lang w:eastAsia="hu-HU"/>
              </w:rPr>
              <w:t>SZEMÉLYES KOMPETENCIÁK</w:t>
            </w:r>
          </w:p>
        </w:tc>
        <w:tc>
          <w:tcPr>
            <w:tcW w:w="1720" w:type="dxa"/>
            <w:tcBorders>
              <w:top w:val="nil"/>
              <w:left w:val="nil"/>
              <w:bottom w:val="single" w:sz="4" w:space="0" w:color="auto"/>
              <w:right w:val="single" w:sz="4" w:space="0" w:color="auto"/>
            </w:tcBorders>
            <w:noWrap/>
            <w:vAlign w:val="center"/>
          </w:tcPr>
          <w:p w:rsidR="001E0B2C" w:rsidRPr="008974E5" w:rsidRDefault="001E0B2C" w:rsidP="008974E5">
            <w:pPr>
              <w:spacing w:after="0"/>
              <w:jc w:val="left"/>
              <w:rPr>
                <w:color w:val="000000"/>
                <w:sz w:val="20"/>
                <w:szCs w:val="20"/>
                <w:lang w:eastAsia="hu-HU"/>
              </w:rPr>
            </w:pPr>
            <w:r w:rsidRPr="008974E5">
              <w:rPr>
                <w:color w:val="000000"/>
                <w:sz w:val="20"/>
                <w:szCs w:val="20"/>
                <w:lang w:eastAsia="hu-HU"/>
              </w:rPr>
              <w:t> </w:t>
            </w:r>
          </w:p>
        </w:tc>
      </w:tr>
      <w:tr w:rsidR="001E0B2C" w:rsidRPr="00463BE8" w:rsidTr="008974E5">
        <w:trPr>
          <w:trHeight w:val="264"/>
        </w:trPr>
        <w:tc>
          <w:tcPr>
            <w:tcW w:w="4100" w:type="dxa"/>
            <w:tcBorders>
              <w:top w:val="nil"/>
              <w:left w:val="single" w:sz="4" w:space="0" w:color="auto"/>
              <w:bottom w:val="single" w:sz="4" w:space="0" w:color="auto"/>
              <w:right w:val="single" w:sz="4" w:space="0" w:color="auto"/>
            </w:tcBorders>
            <w:vAlign w:val="center"/>
          </w:tcPr>
          <w:p w:rsidR="001E0B2C" w:rsidRPr="008974E5" w:rsidRDefault="001E0B2C" w:rsidP="008974E5">
            <w:pPr>
              <w:spacing w:after="0"/>
              <w:jc w:val="left"/>
              <w:rPr>
                <w:color w:val="000000"/>
                <w:sz w:val="20"/>
                <w:szCs w:val="20"/>
                <w:lang w:eastAsia="hu-HU"/>
              </w:rPr>
            </w:pPr>
            <w:r w:rsidRPr="008974E5">
              <w:rPr>
                <w:color w:val="000000"/>
                <w:sz w:val="20"/>
                <w:szCs w:val="20"/>
                <w:lang w:eastAsia="hu-HU"/>
              </w:rPr>
              <w:t>Felelősségtudat</w:t>
            </w:r>
          </w:p>
        </w:tc>
        <w:tc>
          <w:tcPr>
            <w:tcW w:w="1720" w:type="dxa"/>
            <w:tcBorders>
              <w:top w:val="nil"/>
              <w:left w:val="nil"/>
              <w:bottom w:val="single" w:sz="4" w:space="0" w:color="auto"/>
              <w:right w:val="single" w:sz="4" w:space="0" w:color="auto"/>
            </w:tcBorders>
            <w:noWrap/>
            <w:vAlign w:val="center"/>
          </w:tcPr>
          <w:p w:rsidR="001E0B2C" w:rsidRPr="008974E5" w:rsidRDefault="001E0B2C" w:rsidP="008974E5">
            <w:pPr>
              <w:spacing w:after="0"/>
              <w:jc w:val="center"/>
              <w:rPr>
                <w:color w:val="000000"/>
                <w:sz w:val="20"/>
                <w:szCs w:val="20"/>
                <w:lang w:eastAsia="hu-HU"/>
              </w:rPr>
            </w:pPr>
            <w:r w:rsidRPr="008974E5">
              <w:rPr>
                <w:color w:val="000000"/>
                <w:sz w:val="20"/>
                <w:szCs w:val="20"/>
                <w:lang w:eastAsia="hu-HU"/>
              </w:rPr>
              <w:t>x</w:t>
            </w:r>
          </w:p>
        </w:tc>
      </w:tr>
      <w:tr w:rsidR="001E0B2C" w:rsidRPr="00463BE8" w:rsidTr="008974E5">
        <w:trPr>
          <w:trHeight w:val="264"/>
        </w:trPr>
        <w:tc>
          <w:tcPr>
            <w:tcW w:w="4100" w:type="dxa"/>
            <w:tcBorders>
              <w:top w:val="nil"/>
              <w:left w:val="single" w:sz="4" w:space="0" w:color="auto"/>
              <w:bottom w:val="single" w:sz="4" w:space="0" w:color="auto"/>
              <w:right w:val="single" w:sz="4" w:space="0" w:color="auto"/>
            </w:tcBorders>
            <w:vAlign w:val="center"/>
          </w:tcPr>
          <w:p w:rsidR="001E0B2C" w:rsidRPr="008974E5" w:rsidRDefault="001E0B2C" w:rsidP="008974E5">
            <w:pPr>
              <w:spacing w:after="0"/>
              <w:jc w:val="left"/>
              <w:rPr>
                <w:color w:val="000000"/>
                <w:sz w:val="20"/>
                <w:szCs w:val="20"/>
                <w:lang w:eastAsia="hu-HU"/>
              </w:rPr>
            </w:pPr>
            <w:r w:rsidRPr="008974E5">
              <w:rPr>
                <w:color w:val="000000"/>
                <w:sz w:val="20"/>
                <w:szCs w:val="20"/>
                <w:lang w:eastAsia="hu-HU"/>
              </w:rPr>
              <w:t>Döntésképesség</w:t>
            </w:r>
          </w:p>
        </w:tc>
        <w:tc>
          <w:tcPr>
            <w:tcW w:w="1720" w:type="dxa"/>
            <w:tcBorders>
              <w:top w:val="nil"/>
              <w:left w:val="nil"/>
              <w:bottom w:val="single" w:sz="4" w:space="0" w:color="auto"/>
              <w:right w:val="single" w:sz="4" w:space="0" w:color="auto"/>
            </w:tcBorders>
            <w:noWrap/>
            <w:vAlign w:val="center"/>
          </w:tcPr>
          <w:p w:rsidR="001E0B2C" w:rsidRPr="008974E5" w:rsidRDefault="001E0B2C" w:rsidP="008974E5">
            <w:pPr>
              <w:spacing w:after="0"/>
              <w:jc w:val="center"/>
              <w:rPr>
                <w:color w:val="000000"/>
                <w:sz w:val="20"/>
                <w:szCs w:val="20"/>
                <w:lang w:eastAsia="hu-HU"/>
              </w:rPr>
            </w:pPr>
            <w:r w:rsidRPr="008974E5">
              <w:rPr>
                <w:color w:val="000000"/>
                <w:sz w:val="20"/>
                <w:szCs w:val="20"/>
                <w:lang w:eastAsia="hu-HU"/>
              </w:rPr>
              <w:t>x</w:t>
            </w:r>
          </w:p>
        </w:tc>
      </w:tr>
      <w:tr w:rsidR="001E0B2C" w:rsidRPr="00463BE8" w:rsidTr="008974E5">
        <w:trPr>
          <w:trHeight w:val="300"/>
        </w:trPr>
        <w:tc>
          <w:tcPr>
            <w:tcW w:w="4100" w:type="dxa"/>
            <w:tcBorders>
              <w:top w:val="nil"/>
              <w:left w:val="single" w:sz="4" w:space="0" w:color="auto"/>
              <w:bottom w:val="single" w:sz="4" w:space="0" w:color="auto"/>
              <w:right w:val="single" w:sz="4" w:space="0" w:color="auto"/>
            </w:tcBorders>
            <w:noWrap/>
            <w:vAlign w:val="center"/>
          </w:tcPr>
          <w:p w:rsidR="001E0B2C" w:rsidRPr="008974E5" w:rsidRDefault="001E0B2C" w:rsidP="008974E5">
            <w:pPr>
              <w:spacing w:after="0"/>
              <w:jc w:val="left"/>
              <w:rPr>
                <w:color w:val="000000"/>
                <w:sz w:val="20"/>
                <w:szCs w:val="20"/>
                <w:lang w:eastAsia="hu-HU"/>
              </w:rPr>
            </w:pPr>
            <w:r w:rsidRPr="008974E5">
              <w:rPr>
                <w:color w:val="000000"/>
                <w:sz w:val="20"/>
                <w:szCs w:val="20"/>
                <w:lang w:eastAsia="hu-HU"/>
              </w:rPr>
              <w:t>TÁRSAS KOMPETENCIÁK</w:t>
            </w:r>
          </w:p>
        </w:tc>
        <w:tc>
          <w:tcPr>
            <w:tcW w:w="1720" w:type="dxa"/>
            <w:tcBorders>
              <w:top w:val="nil"/>
              <w:left w:val="nil"/>
              <w:bottom w:val="single" w:sz="4" w:space="0" w:color="auto"/>
              <w:right w:val="single" w:sz="4" w:space="0" w:color="auto"/>
            </w:tcBorders>
            <w:noWrap/>
            <w:vAlign w:val="center"/>
          </w:tcPr>
          <w:p w:rsidR="001E0B2C" w:rsidRPr="008974E5" w:rsidRDefault="001E0B2C" w:rsidP="008974E5">
            <w:pPr>
              <w:spacing w:after="0"/>
              <w:jc w:val="left"/>
              <w:rPr>
                <w:color w:val="000000"/>
                <w:sz w:val="20"/>
                <w:szCs w:val="20"/>
                <w:lang w:eastAsia="hu-HU"/>
              </w:rPr>
            </w:pPr>
            <w:r w:rsidRPr="008974E5">
              <w:rPr>
                <w:color w:val="000000"/>
                <w:sz w:val="20"/>
                <w:szCs w:val="20"/>
                <w:lang w:eastAsia="hu-HU"/>
              </w:rPr>
              <w:t> </w:t>
            </w:r>
          </w:p>
        </w:tc>
      </w:tr>
      <w:tr w:rsidR="001E0B2C" w:rsidRPr="00463BE8" w:rsidTr="008974E5">
        <w:trPr>
          <w:trHeight w:val="264"/>
        </w:trPr>
        <w:tc>
          <w:tcPr>
            <w:tcW w:w="4100" w:type="dxa"/>
            <w:tcBorders>
              <w:top w:val="nil"/>
              <w:left w:val="single" w:sz="4" w:space="0" w:color="auto"/>
              <w:bottom w:val="single" w:sz="4" w:space="0" w:color="auto"/>
              <w:right w:val="single" w:sz="4" w:space="0" w:color="auto"/>
            </w:tcBorders>
            <w:vAlign w:val="center"/>
          </w:tcPr>
          <w:p w:rsidR="001E0B2C" w:rsidRPr="008974E5" w:rsidRDefault="001E0B2C" w:rsidP="008974E5">
            <w:pPr>
              <w:spacing w:after="0"/>
              <w:jc w:val="left"/>
              <w:rPr>
                <w:color w:val="000000"/>
                <w:sz w:val="20"/>
                <w:szCs w:val="20"/>
                <w:lang w:eastAsia="hu-HU"/>
              </w:rPr>
            </w:pPr>
            <w:r w:rsidRPr="008974E5">
              <w:rPr>
                <w:color w:val="000000"/>
                <w:sz w:val="20"/>
                <w:szCs w:val="20"/>
                <w:lang w:eastAsia="hu-HU"/>
              </w:rPr>
              <w:t>Irányíthatóság</w:t>
            </w:r>
          </w:p>
        </w:tc>
        <w:tc>
          <w:tcPr>
            <w:tcW w:w="1720" w:type="dxa"/>
            <w:tcBorders>
              <w:top w:val="nil"/>
              <w:left w:val="nil"/>
              <w:bottom w:val="single" w:sz="4" w:space="0" w:color="auto"/>
              <w:right w:val="single" w:sz="4" w:space="0" w:color="auto"/>
            </w:tcBorders>
            <w:noWrap/>
            <w:vAlign w:val="center"/>
          </w:tcPr>
          <w:p w:rsidR="001E0B2C" w:rsidRPr="008974E5" w:rsidRDefault="001E0B2C" w:rsidP="008974E5">
            <w:pPr>
              <w:spacing w:after="0"/>
              <w:jc w:val="center"/>
              <w:rPr>
                <w:color w:val="000000"/>
                <w:sz w:val="20"/>
                <w:szCs w:val="20"/>
                <w:lang w:eastAsia="hu-HU"/>
              </w:rPr>
            </w:pPr>
            <w:r w:rsidRPr="008974E5">
              <w:rPr>
                <w:color w:val="000000"/>
                <w:sz w:val="20"/>
                <w:szCs w:val="20"/>
                <w:lang w:eastAsia="hu-HU"/>
              </w:rPr>
              <w:t>x</w:t>
            </w:r>
          </w:p>
        </w:tc>
      </w:tr>
      <w:tr w:rsidR="001E0B2C" w:rsidRPr="00463BE8" w:rsidTr="008974E5">
        <w:trPr>
          <w:trHeight w:val="264"/>
        </w:trPr>
        <w:tc>
          <w:tcPr>
            <w:tcW w:w="4100" w:type="dxa"/>
            <w:tcBorders>
              <w:top w:val="nil"/>
              <w:left w:val="single" w:sz="4" w:space="0" w:color="auto"/>
              <w:bottom w:val="single" w:sz="4" w:space="0" w:color="auto"/>
              <w:right w:val="single" w:sz="4" w:space="0" w:color="auto"/>
            </w:tcBorders>
            <w:vAlign w:val="center"/>
          </w:tcPr>
          <w:p w:rsidR="001E0B2C" w:rsidRPr="008974E5" w:rsidRDefault="001E0B2C" w:rsidP="008974E5">
            <w:pPr>
              <w:spacing w:after="0"/>
              <w:jc w:val="left"/>
              <w:rPr>
                <w:color w:val="000000"/>
                <w:sz w:val="20"/>
                <w:szCs w:val="20"/>
                <w:lang w:eastAsia="hu-HU"/>
              </w:rPr>
            </w:pPr>
            <w:r w:rsidRPr="008974E5">
              <w:rPr>
                <w:color w:val="000000"/>
                <w:sz w:val="20"/>
                <w:szCs w:val="20"/>
                <w:lang w:eastAsia="hu-HU"/>
              </w:rPr>
              <w:t>Kompromisszum-készség</w:t>
            </w:r>
          </w:p>
        </w:tc>
        <w:tc>
          <w:tcPr>
            <w:tcW w:w="1720" w:type="dxa"/>
            <w:tcBorders>
              <w:top w:val="nil"/>
              <w:left w:val="nil"/>
              <w:bottom w:val="single" w:sz="4" w:space="0" w:color="auto"/>
              <w:right w:val="single" w:sz="4" w:space="0" w:color="auto"/>
            </w:tcBorders>
            <w:noWrap/>
            <w:vAlign w:val="center"/>
          </w:tcPr>
          <w:p w:rsidR="001E0B2C" w:rsidRPr="008974E5" w:rsidRDefault="001E0B2C" w:rsidP="008974E5">
            <w:pPr>
              <w:spacing w:after="0"/>
              <w:jc w:val="center"/>
              <w:rPr>
                <w:color w:val="000000"/>
                <w:sz w:val="20"/>
                <w:szCs w:val="20"/>
                <w:lang w:eastAsia="hu-HU"/>
              </w:rPr>
            </w:pPr>
            <w:r w:rsidRPr="008974E5">
              <w:rPr>
                <w:color w:val="000000"/>
                <w:sz w:val="20"/>
                <w:szCs w:val="20"/>
                <w:lang w:eastAsia="hu-HU"/>
              </w:rPr>
              <w:t>x</w:t>
            </w:r>
          </w:p>
        </w:tc>
      </w:tr>
      <w:tr w:rsidR="001E0B2C" w:rsidRPr="00463BE8" w:rsidTr="008974E5">
        <w:trPr>
          <w:trHeight w:val="300"/>
        </w:trPr>
        <w:tc>
          <w:tcPr>
            <w:tcW w:w="4100" w:type="dxa"/>
            <w:tcBorders>
              <w:top w:val="nil"/>
              <w:left w:val="single" w:sz="4" w:space="0" w:color="auto"/>
              <w:bottom w:val="single" w:sz="4" w:space="0" w:color="auto"/>
              <w:right w:val="single" w:sz="4" w:space="0" w:color="auto"/>
            </w:tcBorders>
            <w:noWrap/>
            <w:vAlign w:val="center"/>
          </w:tcPr>
          <w:p w:rsidR="001E0B2C" w:rsidRPr="008974E5" w:rsidRDefault="001E0B2C" w:rsidP="008974E5">
            <w:pPr>
              <w:spacing w:after="0"/>
              <w:jc w:val="left"/>
              <w:rPr>
                <w:color w:val="000000"/>
                <w:sz w:val="20"/>
                <w:szCs w:val="20"/>
                <w:lang w:eastAsia="hu-HU"/>
              </w:rPr>
            </w:pPr>
            <w:r w:rsidRPr="008974E5">
              <w:rPr>
                <w:color w:val="000000"/>
                <w:sz w:val="20"/>
                <w:szCs w:val="20"/>
                <w:lang w:eastAsia="hu-HU"/>
              </w:rPr>
              <w:t>MÓDSZERKOMPETENCIÁK</w:t>
            </w:r>
          </w:p>
        </w:tc>
        <w:tc>
          <w:tcPr>
            <w:tcW w:w="1720" w:type="dxa"/>
            <w:tcBorders>
              <w:top w:val="nil"/>
              <w:left w:val="nil"/>
              <w:bottom w:val="single" w:sz="4" w:space="0" w:color="auto"/>
              <w:right w:val="single" w:sz="4" w:space="0" w:color="auto"/>
            </w:tcBorders>
            <w:noWrap/>
            <w:vAlign w:val="center"/>
          </w:tcPr>
          <w:p w:rsidR="001E0B2C" w:rsidRPr="008974E5" w:rsidRDefault="001E0B2C" w:rsidP="008974E5">
            <w:pPr>
              <w:spacing w:after="0"/>
              <w:jc w:val="left"/>
              <w:rPr>
                <w:color w:val="000000"/>
                <w:sz w:val="20"/>
                <w:szCs w:val="20"/>
                <w:lang w:eastAsia="hu-HU"/>
              </w:rPr>
            </w:pPr>
            <w:r w:rsidRPr="008974E5">
              <w:rPr>
                <w:color w:val="000000"/>
                <w:sz w:val="20"/>
                <w:szCs w:val="20"/>
                <w:lang w:eastAsia="hu-HU"/>
              </w:rPr>
              <w:t> </w:t>
            </w:r>
          </w:p>
        </w:tc>
      </w:tr>
      <w:tr w:rsidR="001E0B2C" w:rsidRPr="00463BE8" w:rsidTr="008974E5">
        <w:trPr>
          <w:trHeight w:val="264"/>
        </w:trPr>
        <w:tc>
          <w:tcPr>
            <w:tcW w:w="4100" w:type="dxa"/>
            <w:tcBorders>
              <w:top w:val="nil"/>
              <w:left w:val="single" w:sz="4" w:space="0" w:color="auto"/>
              <w:bottom w:val="single" w:sz="4" w:space="0" w:color="auto"/>
              <w:right w:val="single" w:sz="4" w:space="0" w:color="auto"/>
            </w:tcBorders>
            <w:vAlign w:val="center"/>
          </w:tcPr>
          <w:p w:rsidR="001E0B2C" w:rsidRPr="008974E5" w:rsidRDefault="001E0B2C" w:rsidP="008974E5">
            <w:pPr>
              <w:spacing w:after="0"/>
              <w:jc w:val="left"/>
              <w:rPr>
                <w:color w:val="000000"/>
                <w:sz w:val="20"/>
                <w:szCs w:val="20"/>
                <w:lang w:eastAsia="hu-HU"/>
              </w:rPr>
            </w:pPr>
            <w:r w:rsidRPr="008974E5">
              <w:rPr>
                <w:color w:val="000000"/>
                <w:sz w:val="20"/>
                <w:szCs w:val="20"/>
                <w:lang w:eastAsia="hu-HU"/>
              </w:rPr>
              <w:t>Problémamegoldás, hibaelhárítás</w:t>
            </w:r>
          </w:p>
        </w:tc>
        <w:tc>
          <w:tcPr>
            <w:tcW w:w="1720" w:type="dxa"/>
            <w:tcBorders>
              <w:top w:val="nil"/>
              <w:left w:val="nil"/>
              <w:bottom w:val="single" w:sz="4" w:space="0" w:color="auto"/>
              <w:right w:val="single" w:sz="4" w:space="0" w:color="auto"/>
            </w:tcBorders>
            <w:noWrap/>
            <w:vAlign w:val="center"/>
          </w:tcPr>
          <w:p w:rsidR="001E0B2C" w:rsidRPr="008974E5" w:rsidRDefault="001E0B2C" w:rsidP="008974E5">
            <w:pPr>
              <w:spacing w:after="0"/>
              <w:jc w:val="center"/>
              <w:rPr>
                <w:color w:val="000000"/>
                <w:sz w:val="20"/>
                <w:szCs w:val="20"/>
                <w:lang w:eastAsia="hu-HU"/>
              </w:rPr>
            </w:pPr>
            <w:r w:rsidRPr="008974E5">
              <w:rPr>
                <w:color w:val="000000"/>
                <w:sz w:val="20"/>
                <w:szCs w:val="20"/>
                <w:lang w:eastAsia="hu-HU"/>
              </w:rPr>
              <w:t>x</w:t>
            </w:r>
          </w:p>
        </w:tc>
      </w:tr>
      <w:tr w:rsidR="001E0B2C" w:rsidRPr="00463BE8" w:rsidTr="008974E5">
        <w:trPr>
          <w:trHeight w:val="264"/>
        </w:trPr>
        <w:tc>
          <w:tcPr>
            <w:tcW w:w="4100" w:type="dxa"/>
            <w:tcBorders>
              <w:top w:val="nil"/>
              <w:left w:val="single" w:sz="4" w:space="0" w:color="auto"/>
              <w:bottom w:val="single" w:sz="4" w:space="0" w:color="auto"/>
              <w:right w:val="single" w:sz="4" w:space="0" w:color="auto"/>
            </w:tcBorders>
            <w:vAlign w:val="center"/>
          </w:tcPr>
          <w:p w:rsidR="001E0B2C" w:rsidRPr="008974E5" w:rsidRDefault="001E0B2C" w:rsidP="008974E5">
            <w:pPr>
              <w:spacing w:after="0"/>
              <w:jc w:val="left"/>
              <w:rPr>
                <w:color w:val="000000"/>
                <w:sz w:val="20"/>
                <w:szCs w:val="20"/>
                <w:lang w:eastAsia="hu-HU"/>
              </w:rPr>
            </w:pPr>
            <w:r w:rsidRPr="008974E5">
              <w:rPr>
                <w:color w:val="000000"/>
                <w:sz w:val="20"/>
                <w:szCs w:val="20"/>
                <w:lang w:eastAsia="hu-HU"/>
              </w:rPr>
              <w:t>Gyakorlatias feladatértelmezés</w:t>
            </w:r>
          </w:p>
        </w:tc>
        <w:tc>
          <w:tcPr>
            <w:tcW w:w="1720" w:type="dxa"/>
            <w:tcBorders>
              <w:top w:val="nil"/>
              <w:left w:val="nil"/>
              <w:bottom w:val="single" w:sz="4" w:space="0" w:color="auto"/>
              <w:right w:val="single" w:sz="4" w:space="0" w:color="auto"/>
            </w:tcBorders>
            <w:noWrap/>
            <w:vAlign w:val="center"/>
          </w:tcPr>
          <w:p w:rsidR="001E0B2C" w:rsidRPr="008974E5" w:rsidRDefault="001E0B2C" w:rsidP="008974E5">
            <w:pPr>
              <w:spacing w:after="0"/>
              <w:jc w:val="center"/>
              <w:rPr>
                <w:color w:val="000000"/>
                <w:sz w:val="20"/>
                <w:szCs w:val="20"/>
                <w:lang w:eastAsia="hu-HU"/>
              </w:rPr>
            </w:pPr>
            <w:r w:rsidRPr="008974E5">
              <w:rPr>
                <w:color w:val="000000"/>
                <w:sz w:val="20"/>
                <w:szCs w:val="20"/>
                <w:lang w:eastAsia="hu-HU"/>
              </w:rPr>
              <w:t>x</w:t>
            </w:r>
          </w:p>
        </w:tc>
      </w:tr>
    </w:tbl>
    <w:p w:rsidR="001E0B2C" w:rsidRPr="00D52C63" w:rsidRDefault="001E0B2C" w:rsidP="00C53E01">
      <w:pPr>
        <w:jc w:val="center"/>
      </w:pPr>
    </w:p>
    <w:p w:rsidR="001E0B2C" w:rsidRDefault="001E0B2C" w:rsidP="00C53E01">
      <w:r>
        <w:br w:type="page"/>
      </w:r>
    </w:p>
    <w:p w:rsidR="001E0B2C" w:rsidRDefault="001E0B2C" w:rsidP="00C53E01">
      <w:pPr>
        <w:spacing w:after="0"/>
      </w:pPr>
    </w:p>
    <w:p w:rsidR="001E0B2C" w:rsidRPr="00644690" w:rsidRDefault="001E0B2C" w:rsidP="00C53E01">
      <w:pPr>
        <w:pStyle w:val="Listaszerbekezds"/>
        <w:numPr>
          <w:ilvl w:val="0"/>
          <w:numId w:val="8"/>
        </w:numPr>
        <w:tabs>
          <w:tab w:val="right" w:pos="9072"/>
        </w:tabs>
        <w:spacing w:after="0"/>
        <w:rPr>
          <w:b/>
        </w:rPr>
      </w:pPr>
      <w:r>
        <w:rPr>
          <w:b/>
        </w:rPr>
        <w:t>Gépkezelő általános ismeretei</w:t>
      </w:r>
      <w:r w:rsidRPr="00644690">
        <w:rPr>
          <w:b/>
        </w:rPr>
        <w:t xml:space="preserve"> tantárgy</w:t>
      </w:r>
      <w:r w:rsidRPr="00644690">
        <w:rPr>
          <w:b/>
        </w:rPr>
        <w:tab/>
      </w:r>
      <w:r>
        <w:rPr>
          <w:b/>
        </w:rPr>
        <w:t>2</w:t>
      </w:r>
      <w:r w:rsidR="00431846">
        <w:rPr>
          <w:b/>
        </w:rPr>
        <w:t>42</w:t>
      </w:r>
      <w:r>
        <w:rPr>
          <w:b/>
        </w:rPr>
        <w:t xml:space="preserve"> ó</w:t>
      </w:r>
      <w:r w:rsidRPr="00644690">
        <w:rPr>
          <w:b/>
        </w:rPr>
        <w:t>ra/</w:t>
      </w:r>
      <w:r>
        <w:rPr>
          <w:b/>
        </w:rPr>
        <w:t>0</w:t>
      </w:r>
      <w:r w:rsidRPr="00644690">
        <w:rPr>
          <w:b/>
        </w:rPr>
        <w:t>óra*</w:t>
      </w:r>
    </w:p>
    <w:p w:rsidR="001E0B2C" w:rsidRPr="00644690" w:rsidRDefault="001E0B2C" w:rsidP="00C53E01">
      <w:pPr>
        <w:spacing w:after="0"/>
        <w:jc w:val="right"/>
        <w:rPr>
          <w:sz w:val="20"/>
        </w:rPr>
      </w:pPr>
      <w:r w:rsidRPr="00644690">
        <w:rPr>
          <w:sz w:val="20"/>
        </w:rPr>
        <w:t>* 9-13. évfolyamon megszervezett képzés/13. és 14. évfolyamon megszervezett képzés</w:t>
      </w:r>
    </w:p>
    <w:p w:rsidR="001E0B2C" w:rsidRPr="00644690" w:rsidRDefault="001E0B2C" w:rsidP="00C53E01"/>
    <w:p w:rsidR="001E0B2C" w:rsidRDefault="001E0B2C" w:rsidP="00C53E01">
      <w:pPr>
        <w:pStyle w:val="Listaszerbekezds"/>
        <w:numPr>
          <w:ilvl w:val="1"/>
          <w:numId w:val="8"/>
        </w:numPr>
        <w:spacing w:after="0"/>
        <w:rPr>
          <w:b/>
        </w:rPr>
      </w:pPr>
      <w:r w:rsidRPr="00644690">
        <w:rPr>
          <w:b/>
        </w:rPr>
        <w:t>A tantárgy tanításának célja</w:t>
      </w:r>
    </w:p>
    <w:p w:rsidR="001E0B2C" w:rsidRDefault="001E0B2C" w:rsidP="00FD7E1C">
      <w:pPr>
        <w:spacing w:after="0"/>
        <w:ind w:left="360"/>
      </w:pPr>
      <w:r w:rsidRPr="000541F1">
        <w:t>A résztvevő ismerje meg az építő- és anyagmozgató gépek szerkezetei</w:t>
      </w:r>
      <w:r>
        <w:t xml:space="preserve"> felépítésének műszaki alapjait.</w:t>
      </w:r>
    </w:p>
    <w:p w:rsidR="001E0B2C" w:rsidRPr="002B5BF7" w:rsidRDefault="001E0B2C" w:rsidP="00C53E01">
      <w:pPr>
        <w:spacing w:after="0"/>
        <w:ind w:left="426"/>
      </w:pPr>
    </w:p>
    <w:p w:rsidR="001E0B2C" w:rsidRPr="00644690" w:rsidRDefault="001E0B2C" w:rsidP="00C53E01">
      <w:pPr>
        <w:pStyle w:val="Listaszerbekezds"/>
        <w:numPr>
          <w:ilvl w:val="1"/>
          <w:numId w:val="8"/>
        </w:numPr>
        <w:spacing w:after="0"/>
        <w:rPr>
          <w:b/>
        </w:rPr>
      </w:pPr>
      <w:r w:rsidRPr="00644690">
        <w:rPr>
          <w:b/>
        </w:rPr>
        <w:t>Kapcsolódó közismereti, szakmai tartalmak</w:t>
      </w:r>
    </w:p>
    <w:p w:rsidR="001E0B2C" w:rsidRDefault="001E0B2C" w:rsidP="00C53E01">
      <w:pPr>
        <w:spacing w:after="0"/>
        <w:ind w:left="426"/>
      </w:pPr>
    </w:p>
    <w:p w:rsidR="001E0B2C" w:rsidRPr="002B5BF7" w:rsidRDefault="001E0B2C" w:rsidP="00C53E01">
      <w:pPr>
        <w:spacing w:after="0"/>
        <w:ind w:left="426"/>
      </w:pPr>
    </w:p>
    <w:p w:rsidR="001E0B2C" w:rsidRPr="00644690" w:rsidRDefault="001E0B2C" w:rsidP="00C53E01">
      <w:pPr>
        <w:pStyle w:val="Listaszerbekezds"/>
        <w:numPr>
          <w:ilvl w:val="1"/>
          <w:numId w:val="8"/>
        </w:numPr>
        <w:spacing w:after="0"/>
        <w:rPr>
          <w:b/>
        </w:rPr>
      </w:pPr>
      <w:r w:rsidRPr="00644690">
        <w:rPr>
          <w:b/>
        </w:rPr>
        <w:t>Témakörök</w:t>
      </w:r>
    </w:p>
    <w:p w:rsidR="001E0B2C" w:rsidRDefault="001E0B2C" w:rsidP="00C53E01">
      <w:pPr>
        <w:pStyle w:val="Listaszerbekezds"/>
        <w:numPr>
          <w:ilvl w:val="2"/>
          <w:numId w:val="8"/>
        </w:numPr>
        <w:tabs>
          <w:tab w:val="left" w:pos="1701"/>
          <w:tab w:val="right" w:pos="9072"/>
        </w:tabs>
        <w:spacing w:after="0"/>
        <w:ind w:left="993" w:hanging="426"/>
        <w:rPr>
          <w:b/>
          <w:i/>
        </w:rPr>
      </w:pPr>
      <w:r>
        <w:rPr>
          <w:b/>
          <w:i/>
        </w:rPr>
        <w:t>Gépelemek</w:t>
      </w:r>
      <w:r w:rsidRPr="00644690">
        <w:rPr>
          <w:b/>
          <w:i/>
        </w:rPr>
        <w:tab/>
      </w:r>
      <w:r>
        <w:rPr>
          <w:b/>
          <w:i/>
        </w:rPr>
        <w:t>36 ó</w:t>
      </w:r>
      <w:r w:rsidRPr="00644690">
        <w:rPr>
          <w:b/>
          <w:i/>
        </w:rPr>
        <w:t>ra/</w:t>
      </w:r>
      <w:r>
        <w:rPr>
          <w:b/>
          <w:i/>
        </w:rPr>
        <w:t>0</w:t>
      </w:r>
      <w:r w:rsidRPr="00644690">
        <w:rPr>
          <w:b/>
          <w:i/>
        </w:rPr>
        <w:t>óra</w:t>
      </w:r>
    </w:p>
    <w:p w:rsidR="001E0B2C" w:rsidRDefault="001E0B2C" w:rsidP="00234D82">
      <w:pPr>
        <w:spacing w:after="0"/>
        <w:ind w:left="567"/>
      </w:pPr>
      <w:r>
        <w:t>Műszaki rajz készítése, olvasása, rajzszabványok értelmezése, alkalmazása.</w:t>
      </w:r>
    </w:p>
    <w:p w:rsidR="001E0B2C" w:rsidRDefault="001E0B2C" w:rsidP="00234D82">
      <w:pPr>
        <w:spacing w:after="0"/>
        <w:ind w:left="567"/>
      </w:pPr>
      <w:r>
        <w:t>Gépelemek ábrázolása, rajzok olvasása.</w:t>
      </w:r>
    </w:p>
    <w:p w:rsidR="001E0B2C" w:rsidRDefault="001E0B2C" w:rsidP="00234D82">
      <w:pPr>
        <w:spacing w:after="0"/>
        <w:ind w:left="567"/>
      </w:pPr>
      <w:r>
        <w:t>Síkmértani szerkesztések és vetületi ábrázolás.</w:t>
      </w:r>
    </w:p>
    <w:p w:rsidR="001E0B2C" w:rsidRDefault="001E0B2C" w:rsidP="00234D82">
      <w:pPr>
        <w:spacing w:after="0"/>
        <w:ind w:left="567"/>
      </w:pPr>
      <w:r>
        <w:t>Metszeti ábrázolás.</w:t>
      </w:r>
    </w:p>
    <w:p w:rsidR="001E0B2C" w:rsidRDefault="001E0B2C" w:rsidP="00234D82">
      <w:pPr>
        <w:spacing w:after="0"/>
        <w:ind w:left="567"/>
      </w:pPr>
      <w:r>
        <w:t>Méretmegadás, felületminőség, tűrések, illesztések.</w:t>
      </w:r>
    </w:p>
    <w:p w:rsidR="001E0B2C" w:rsidRDefault="001E0B2C" w:rsidP="00234D82">
      <w:pPr>
        <w:spacing w:after="0"/>
        <w:ind w:left="567"/>
      </w:pPr>
      <w:r>
        <w:t>Jelképes ábrázolások.</w:t>
      </w:r>
    </w:p>
    <w:p w:rsidR="001E0B2C" w:rsidRDefault="001E0B2C" w:rsidP="00234D82">
      <w:pPr>
        <w:spacing w:after="0"/>
        <w:ind w:left="567"/>
      </w:pPr>
      <w:r>
        <w:t>Hidraulikus és pneumatikus berendezések ábrázolása, ábrák olvasása.</w:t>
      </w:r>
    </w:p>
    <w:p w:rsidR="001E0B2C" w:rsidRDefault="001E0B2C" w:rsidP="00234D82">
      <w:pPr>
        <w:spacing w:after="0"/>
        <w:ind w:left="567"/>
      </w:pPr>
      <w:r>
        <w:t>Tengelykapcsolók rendeltetése, szerkezeti kialakításuk, felhasználási területei.</w:t>
      </w:r>
    </w:p>
    <w:p w:rsidR="001E0B2C" w:rsidRDefault="001E0B2C" w:rsidP="00234D82">
      <w:pPr>
        <w:spacing w:after="0"/>
        <w:ind w:left="567"/>
      </w:pPr>
      <w:r>
        <w:t>Fékszerkezetek rendeltetése, szerkezeti kialakításuk, felhasználási területei.</w:t>
      </w:r>
    </w:p>
    <w:p w:rsidR="001E0B2C" w:rsidRPr="00644690" w:rsidRDefault="001E0B2C" w:rsidP="00C53E01">
      <w:pPr>
        <w:tabs>
          <w:tab w:val="left" w:pos="1418"/>
          <w:tab w:val="right" w:pos="9072"/>
        </w:tabs>
        <w:spacing w:after="0"/>
        <w:ind w:left="851"/>
      </w:pPr>
    </w:p>
    <w:p w:rsidR="001E0B2C" w:rsidRDefault="001E0B2C" w:rsidP="00C53E01">
      <w:pPr>
        <w:pStyle w:val="Listaszerbekezds"/>
        <w:numPr>
          <w:ilvl w:val="2"/>
          <w:numId w:val="8"/>
        </w:numPr>
        <w:tabs>
          <w:tab w:val="left" w:pos="1701"/>
          <w:tab w:val="right" w:pos="9072"/>
        </w:tabs>
        <w:spacing w:after="0"/>
        <w:ind w:left="993" w:hanging="426"/>
        <w:rPr>
          <w:b/>
          <w:i/>
        </w:rPr>
      </w:pPr>
      <w:r>
        <w:rPr>
          <w:b/>
          <w:i/>
        </w:rPr>
        <w:t>Belsőégésű motorok</w:t>
      </w:r>
      <w:r w:rsidRPr="00644690">
        <w:rPr>
          <w:b/>
          <w:i/>
        </w:rPr>
        <w:tab/>
      </w:r>
      <w:r>
        <w:rPr>
          <w:b/>
          <w:i/>
        </w:rPr>
        <w:t>36 ó</w:t>
      </w:r>
      <w:r w:rsidRPr="00644690">
        <w:rPr>
          <w:b/>
          <w:i/>
        </w:rPr>
        <w:t>ra/</w:t>
      </w:r>
      <w:r>
        <w:rPr>
          <w:b/>
          <w:i/>
        </w:rPr>
        <w:t>0</w:t>
      </w:r>
      <w:r w:rsidRPr="00644690">
        <w:rPr>
          <w:b/>
          <w:i/>
        </w:rPr>
        <w:t>óra</w:t>
      </w:r>
    </w:p>
    <w:p w:rsidR="001E0B2C" w:rsidRDefault="001E0B2C" w:rsidP="00234D82">
      <w:pPr>
        <w:spacing w:after="0"/>
        <w:ind w:left="567"/>
        <w:rPr>
          <w:szCs w:val="24"/>
          <w:lang w:eastAsia="hu-HU"/>
        </w:rPr>
      </w:pPr>
      <w:r w:rsidRPr="00497A84">
        <w:rPr>
          <w:szCs w:val="24"/>
          <w:lang w:eastAsia="hu-HU"/>
        </w:rPr>
        <w:t xml:space="preserve">A </w:t>
      </w:r>
      <w:r>
        <w:rPr>
          <w:szCs w:val="24"/>
          <w:lang w:eastAsia="hu-HU"/>
        </w:rPr>
        <w:t xml:space="preserve">belsőégésű </w:t>
      </w:r>
      <w:r w:rsidRPr="00497A84">
        <w:rPr>
          <w:szCs w:val="24"/>
          <w:lang w:eastAsia="hu-HU"/>
        </w:rPr>
        <w:t>motorok működésének szerkezeti alapjai tantárgy a motorok működésének fizikai alapjait tartalmazza. Célja, hogy a tanulók a belsőégésű motorok részegységeinek tanulásához megfelelő fizikai alapismeretekkel rendelkezzenek.</w:t>
      </w:r>
      <w:r w:rsidR="003763EB">
        <w:rPr>
          <w:szCs w:val="24"/>
          <w:lang w:eastAsia="hu-HU"/>
        </w:rPr>
        <w:t xml:space="preserve"> </w:t>
      </w:r>
      <w:r w:rsidRPr="00903282">
        <w:rPr>
          <w:szCs w:val="24"/>
          <w:lang w:eastAsia="hu-HU"/>
        </w:rPr>
        <w:t>Működtetni tudják a belsőégésű motoros szerkezeteket, gépeket</w:t>
      </w:r>
    </w:p>
    <w:p w:rsidR="001E0B2C" w:rsidRDefault="001E0B2C" w:rsidP="00234D82">
      <w:pPr>
        <w:spacing w:after="0"/>
        <w:ind w:left="567"/>
        <w:rPr>
          <w:szCs w:val="24"/>
          <w:lang w:eastAsia="hu-HU"/>
        </w:rPr>
      </w:pPr>
      <w:r>
        <w:rPr>
          <w:szCs w:val="24"/>
          <w:lang w:eastAsia="hu-HU"/>
        </w:rPr>
        <w:t>Otto-motorok szerkezete, működése.</w:t>
      </w:r>
    </w:p>
    <w:p w:rsidR="001E0B2C" w:rsidRDefault="001E0B2C" w:rsidP="00234D82">
      <w:pPr>
        <w:spacing w:after="0"/>
        <w:ind w:left="567"/>
        <w:rPr>
          <w:szCs w:val="24"/>
          <w:lang w:eastAsia="hu-HU"/>
        </w:rPr>
      </w:pPr>
      <w:r>
        <w:rPr>
          <w:szCs w:val="24"/>
          <w:lang w:eastAsia="hu-HU"/>
        </w:rPr>
        <w:t>Dízelmotorok szerkezete, működése.</w:t>
      </w:r>
    </w:p>
    <w:p w:rsidR="001E0B2C" w:rsidRDefault="001E0B2C" w:rsidP="00234D82">
      <w:pPr>
        <w:spacing w:after="0"/>
        <w:ind w:left="567"/>
        <w:rPr>
          <w:szCs w:val="24"/>
          <w:lang w:eastAsia="hu-HU"/>
        </w:rPr>
      </w:pPr>
      <w:r>
        <w:rPr>
          <w:szCs w:val="24"/>
          <w:lang w:eastAsia="hu-HU"/>
        </w:rPr>
        <w:t>Motorok hűtése, kenése.</w:t>
      </w:r>
    </w:p>
    <w:p w:rsidR="001E0B2C" w:rsidRDefault="001E0B2C" w:rsidP="00234D82">
      <w:pPr>
        <w:spacing w:after="0"/>
        <w:ind w:left="567"/>
        <w:rPr>
          <w:szCs w:val="24"/>
          <w:lang w:eastAsia="hu-HU"/>
        </w:rPr>
      </w:pPr>
      <w:r>
        <w:rPr>
          <w:szCs w:val="24"/>
          <w:lang w:eastAsia="hu-HU"/>
        </w:rPr>
        <w:t>Motorok tüzelőanyag-ellátó rendszerei.</w:t>
      </w:r>
    </w:p>
    <w:p w:rsidR="001E0B2C" w:rsidRDefault="001E0B2C" w:rsidP="00234D82">
      <w:pPr>
        <w:spacing w:after="0"/>
        <w:ind w:left="567"/>
      </w:pPr>
    </w:p>
    <w:p w:rsidR="001E0B2C" w:rsidRPr="002A1C54" w:rsidRDefault="001E0B2C" w:rsidP="00C53E01">
      <w:pPr>
        <w:tabs>
          <w:tab w:val="left" w:pos="1418"/>
          <w:tab w:val="right" w:pos="9072"/>
        </w:tabs>
        <w:spacing w:after="0"/>
        <w:ind w:left="851"/>
      </w:pPr>
    </w:p>
    <w:p w:rsidR="001E0B2C" w:rsidRDefault="001E0B2C" w:rsidP="00C53E01">
      <w:pPr>
        <w:pStyle w:val="Listaszerbekezds"/>
        <w:numPr>
          <w:ilvl w:val="2"/>
          <w:numId w:val="8"/>
        </w:numPr>
        <w:tabs>
          <w:tab w:val="left" w:pos="1701"/>
          <w:tab w:val="right" w:pos="9072"/>
        </w:tabs>
        <w:spacing w:after="0"/>
        <w:ind w:left="993" w:hanging="426"/>
        <w:rPr>
          <w:b/>
          <w:i/>
        </w:rPr>
      </w:pPr>
      <w:r>
        <w:rPr>
          <w:b/>
          <w:i/>
        </w:rPr>
        <w:t>Elektromosság alapfogalmai</w:t>
      </w:r>
      <w:r w:rsidRPr="00644690">
        <w:rPr>
          <w:b/>
          <w:i/>
        </w:rPr>
        <w:tab/>
      </w:r>
      <w:r>
        <w:rPr>
          <w:b/>
          <w:i/>
        </w:rPr>
        <w:t>31 ó</w:t>
      </w:r>
      <w:r w:rsidRPr="00644690">
        <w:rPr>
          <w:b/>
          <w:i/>
        </w:rPr>
        <w:t>ra/</w:t>
      </w:r>
      <w:r>
        <w:rPr>
          <w:b/>
          <w:i/>
        </w:rPr>
        <w:t>0</w:t>
      </w:r>
      <w:r w:rsidRPr="00644690">
        <w:rPr>
          <w:b/>
          <w:i/>
        </w:rPr>
        <w:t>óra</w:t>
      </w:r>
    </w:p>
    <w:p w:rsidR="001E0B2C" w:rsidRDefault="001E0B2C" w:rsidP="00234D82">
      <w:pPr>
        <w:tabs>
          <w:tab w:val="left" w:pos="1418"/>
          <w:tab w:val="right" w:pos="9072"/>
        </w:tabs>
        <w:spacing w:after="0"/>
        <w:ind w:left="567"/>
      </w:pPr>
      <w:r>
        <w:t>Járműveken alkalmazott elektromos berendezések.</w:t>
      </w:r>
    </w:p>
    <w:p w:rsidR="001E0B2C" w:rsidRDefault="001E0B2C" w:rsidP="00234D82">
      <w:pPr>
        <w:tabs>
          <w:tab w:val="left" w:pos="1418"/>
          <w:tab w:val="right" w:pos="9072"/>
        </w:tabs>
        <w:spacing w:after="0"/>
        <w:ind w:left="567"/>
      </w:pPr>
      <w:r>
        <w:t>Áramkörök kialakítása, elemei, elektromos jellemzők mérése (pl. feszültség, áramerősség, ellenállás).</w:t>
      </w:r>
    </w:p>
    <w:p w:rsidR="001E0B2C" w:rsidRDefault="001E0B2C" w:rsidP="00234D82">
      <w:pPr>
        <w:tabs>
          <w:tab w:val="left" w:pos="1418"/>
          <w:tab w:val="right" w:pos="9072"/>
        </w:tabs>
        <w:spacing w:after="0"/>
        <w:ind w:left="567"/>
      </w:pPr>
      <w:r>
        <w:t>Az erőforrások akkumulátorainak szerkezete, működése, üzeme, kezelése.</w:t>
      </w:r>
    </w:p>
    <w:p w:rsidR="001E0B2C" w:rsidRDefault="001E0B2C" w:rsidP="00234D82">
      <w:pPr>
        <w:tabs>
          <w:tab w:val="left" w:pos="1418"/>
          <w:tab w:val="right" w:pos="9072"/>
        </w:tabs>
        <w:spacing w:after="0"/>
        <w:ind w:left="567"/>
      </w:pPr>
      <w:r>
        <w:t>Belsőégésű motorok indítási feltételei, indítási teljesítmény szükséglet, indítómotorok felépítése, működése, jellemző paraméterei.</w:t>
      </w:r>
    </w:p>
    <w:p w:rsidR="001E0B2C" w:rsidRDefault="001E0B2C" w:rsidP="00234D82">
      <w:pPr>
        <w:tabs>
          <w:tab w:val="left" w:pos="1418"/>
          <w:tab w:val="right" w:pos="9072"/>
        </w:tabs>
        <w:spacing w:after="0"/>
        <w:ind w:left="567"/>
      </w:pPr>
      <w:r>
        <w:t xml:space="preserve">A gyújtóberendezés feladata, a gyújtószikra előállítása, az akkumulátoros, mágneses és elektronikus gyújtóberendezés szerkezeti felépítése, működése. </w:t>
      </w:r>
    </w:p>
    <w:p w:rsidR="001E0B2C" w:rsidRDefault="001E0B2C" w:rsidP="00234D82">
      <w:pPr>
        <w:tabs>
          <w:tab w:val="left" w:pos="1418"/>
          <w:tab w:val="right" w:pos="9072"/>
        </w:tabs>
        <w:spacing w:after="0"/>
        <w:ind w:left="567"/>
      </w:pPr>
      <w:r>
        <w:t>Dízelmotorok indítását segítő berendezések szerkezeti egységei, működése és karbantartása.</w:t>
      </w:r>
    </w:p>
    <w:p w:rsidR="001E0B2C" w:rsidRDefault="001E0B2C" w:rsidP="00234D82">
      <w:pPr>
        <w:tabs>
          <w:tab w:val="left" w:pos="1418"/>
          <w:tab w:val="right" w:pos="9072"/>
        </w:tabs>
        <w:spacing w:after="0"/>
        <w:ind w:left="567"/>
      </w:pPr>
      <w:r>
        <w:t xml:space="preserve">Az erőgépek jelző és világítóberendezéseire vonatkozó előírások, a berendezések felépítése, működése és ellenőrzése. </w:t>
      </w:r>
    </w:p>
    <w:p w:rsidR="001E0B2C" w:rsidRDefault="001E0B2C" w:rsidP="00234D82">
      <w:pPr>
        <w:tabs>
          <w:tab w:val="left" w:pos="1418"/>
          <w:tab w:val="right" w:pos="9072"/>
        </w:tabs>
        <w:spacing w:after="0"/>
        <w:ind w:left="567"/>
      </w:pPr>
      <w:r>
        <w:t>Az erőgépeken alkalmazott egyéb jelzőberendezések ellenőrzése és kezelése pl. töltés-, tüzelőanyagszint, olajnyomás, hűtőfolyadék hőmérsékletjelző.</w:t>
      </w:r>
    </w:p>
    <w:p w:rsidR="001E0B2C" w:rsidRDefault="001E0B2C" w:rsidP="00234D82">
      <w:pPr>
        <w:tabs>
          <w:tab w:val="left" w:pos="1418"/>
          <w:tab w:val="right" w:pos="9072"/>
        </w:tabs>
        <w:spacing w:after="0"/>
        <w:ind w:left="567"/>
      </w:pPr>
      <w:r>
        <w:t>Az erőgépek elektromos rendszerének kapcsolási rajza, alkalmazott jelképes jelölések.</w:t>
      </w:r>
    </w:p>
    <w:p w:rsidR="001E0B2C" w:rsidRPr="002A1C54" w:rsidRDefault="001E0B2C" w:rsidP="00C53E01">
      <w:pPr>
        <w:tabs>
          <w:tab w:val="left" w:pos="1418"/>
          <w:tab w:val="right" w:pos="9072"/>
        </w:tabs>
        <w:spacing w:after="0"/>
        <w:ind w:left="851"/>
      </w:pPr>
    </w:p>
    <w:p w:rsidR="001E0B2C" w:rsidRDefault="001E0B2C" w:rsidP="00C53E01">
      <w:pPr>
        <w:pStyle w:val="Listaszerbekezds"/>
        <w:numPr>
          <w:ilvl w:val="2"/>
          <w:numId w:val="8"/>
        </w:numPr>
        <w:tabs>
          <w:tab w:val="left" w:pos="1701"/>
          <w:tab w:val="right" w:pos="9072"/>
        </w:tabs>
        <w:spacing w:after="0"/>
        <w:ind w:left="993" w:hanging="426"/>
        <w:rPr>
          <w:b/>
          <w:i/>
        </w:rPr>
      </w:pPr>
      <w:r>
        <w:rPr>
          <w:b/>
          <w:i/>
        </w:rPr>
        <w:t>Hidraulika és pneumatika</w:t>
      </w:r>
      <w:r w:rsidRPr="00644690">
        <w:rPr>
          <w:b/>
          <w:i/>
        </w:rPr>
        <w:tab/>
      </w:r>
      <w:r>
        <w:rPr>
          <w:b/>
          <w:i/>
        </w:rPr>
        <w:t>36 ó</w:t>
      </w:r>
      <w:r w:rsidRPr="00644690">
        <w:rPr>
          <w:b/>
          <w:i/>
        </w:rPr>
        <w:t>ra/</w:t>
      </w:r>
      <w:r>
        <w:rPr>
          <w:b/>
          <w:i/>
        </w:rPr>
        <w:t>0</w:t>
      </w:r>
      <w:r w:rsidRPr="00644690">
        <w:rPr>
          <w:b/>
          <w:i/>
        </w:rPr>
        <w:t>óra</w:t>
      </w:r>
    </w:p>
    <w:p w:rsidR="001E0B2C" w:rsidRDefault="001E0B2C" w:rsidP="00234D82">
      <w:pPr>
        <w:tabs>
          <w:tab w:val="left" w:pos="1418"/>
          <w:tab w:val="right" w:pos="9072"/>
        </w:tabs>
        <w:spacing w:after="0"/>
        <w:ind w:left="567"/>
      </w:pPr>
      <w:r w:rsidRPr="00234D82">
        <w:t>Hidraulikus és pneumatikus rendszer energiaellátó, irányító és végrehajtó elemeinek megismertetése a tanulókkal.</w:t>
      </w:r>
    </w:p>
    <w:p w:rsidR="001E0B2C" w:rsidRDefault="001E0B2C" w:rsidP="00234D82">
      <w:pPr>
        <w:tabs>
          <w:tab w:val="left" w:pos="1418"/>
          <w:tab w:val="right" w:pos="9072"/>
        </w:tabs>
        <w:spacing w:after="0"/>
        <w:ind w:left="567"/>
      </w:pPr>
      <w:r>
        <w:t>Technológiai alapfogalmak. (Technológiai alapismeretek tantárgy)</w:t>
      </w:r>
    </w:p>
    <w:p w:rsidR="001E0B2C" w:rsidRDefault="001E0B2C" w:rsidP="00234D82">
      <w:pPr>
        <w:tabs>
          <w:tab w:val="left" w:pos="1418"/>
          <w:tab w:val="right" w:pos="9072"/>
        </w:tabs>
        <w:spacing w:after="0"/>
        <w:ind w:left="567"/>
      </w:pPr>
      <w:r>
        <w:t>Fémtani alapfogalmak.</w:t>
      </w:r>
    </w:p>
    <w:p w:rsidR="001E0B2C" w:rsidRDefault="001E0B2C" w:rsidP="00234D82">
      <w:pPr>
        <w:tabs>
          <w:tab w:val="left" w:pos="1418"/>
          <w:tab w:val="right" w:pos="9072"/>
        </w:tabs>
        <w:spacing w:after="0"/>
        <w:ind w:left="567"/>
      </w:pPr>
      <w:r>
        <w:t>Fémes szerkezeti anyagok.</w:t>
      </w:r>
    </w:p>
    <w:p w:rsidR="001E0B2C" w:rsidRDefault="001E0B2C" w:rsidP="00234D82">
      <w:pPr>
        <w:tabs>
          <w:tab w:val="left" w:pos="1418"/>
          <w:tab w:val="right" w:pos="9072"/>
        </w:tabs>
        <w:spacing w:after="0"/>
        <w:ind w:left="567"/>
      </w:pPr>
      <w:r>
        <w:t>Nemfémes szerkezeti anyagok.</w:t>
      </w:r>
    </w:p>
    <w:p w:rsidR="001E0B2C" w:rsidRDefault="001E0B2C" w:rsidP="00234D82">
      <w:pPr>
        <w:tabs>
          <w:tab w:val="left" w:pos="1418"/>
          <w:tab w:val="right" w:pos="9072"/>
        </w:tabs>
        <w:spacing w:after="0"/>
        <w:ind w:left="567"/>
      </w:pPr>
      <w:r>
        <w:t>Kötések.</w:t>
      </w:r>
    </w:p>
    <w:p w:rsidR="001E0B2C" w:rsidRDefault="001E0B2C" w:rsidP="00234D82">
      <w:pPr>
        <w:tabs>
          <w:tab w:val="left" w:pos="1418"/>
          <w:tab w:val="right" w:pos="9072"/>
        </w:tabs>
        <w:spacing w:after="0"/>
        <w:ind w:left="567"/>
      </w:pPr>
      <w:r>
        <w:t>Forgács nélküli hidegalakítások.</w:t>
      </w:r>
    </w:p>
    <w:p w:rsidR="001E0B2C" w:rsidRDefault="001E0B2C" w:rsidP="00234D82">
      <w:pPr>
        <w:tabs>
          <w:tab w:val="left" w:pos="1418"/>
          <w:tab w:val="right" w:pos="9072"/>
        </w:tabs>
        <w:spacing w:after="0"/>
        <w:ind w:left="567"/>
      </w:pPr>
      <w:r>
        <w:t>Forgácsolás.</w:t>
      </w:r>
    </w:p>
    <w:p w:rsidR="001E0B2C" w:rsidRDefault="001E0B2C" w:rsidP="00234D82">
      <w:pPr>
        <w:tabs>
          <w:tab w:val="left" w:pos="1418"/>
          <w:tab w:val="right" w:pos="9072"/>
        </w:tabs>
        <w:spacing w:after="0"/>
        <w:ind w:left="567"/>
      </w:pPr>
      <w:r>
        <w:t>Felújítási technológiák.</w:t>
      </w:r>
    </w:p>
    <w:p w:rsidR="001E0B2C" w:rsidRDefault="001E0B2C" w:rsidP="00234D82">
      <w:pPr>
        <w:tabs>
          <w:tab w:val="left" w:pos="1418"/>
          <w:tab w:val="right" w:pos="9072"/>
        </w:tabs>
        <w:spacing w:after="0"/>
        <w:ind w:left="567"/>
      </w:pPr>
      <w:r>
        <w:t>Anyag és hibakereső vizsgálatok.</w:t>
      </w:r>
    </w:p>
    <w:p w:rsidR="001E0B2C" w:rsidRDefault="001E0B2C" w:rsidP="00234D82">
      <w:pPr>
        <w:tabs>
          <w:tab w:val="left" w:pos="1418"/>
          <w:tab w:val="right" w:pos="9072"/>
        </w:tabs>
        <w:spacing w:after="0"/>
        <w:ind w:left="567"/>
      </w:pPr>
      <w:r>
        <w:t>Szereléstechnika.</w:t>
      </w:r>
    </w:p>
    <w:p w:rsidR="001E0B2C" w:rsidRPr="00234D82" w:rsidRDefault="001E0B2C" w:rsidP="00234D82">
      <w:pPr>
        <w:tabs>
          <w:tab w:val="left" w:pos="1418"/>
          <w:tab w:val="right" w:pos="9072"/>
        </w:tabs>
        <w:spacing w:after="0"/>
        <w:ind w:left="567"/>
      </w:pPr>
    </w:p>
    <w:p w:rsidR="001E0B2C" w:rsidRPr="002A1C54" w:rsidRDefault="001E0B2C" w:rsidP="00C53E01">
      <w:pPr>
        <w:tabs>
          <w:tab w:val="left" w:pos="1418"/>
          <w:tab w:val="right" w:pos="9072"/>
        </w:tabs>
        <w:spacing w:after="0"/>
        <w:ind w:left="851"/>
      </w:pPr>
    </w:p>
    <w:p w:rsidR="001E0B2C" w:rsidRPr="00644690" w:rsidRDefault="001E0B2C" w:rsidP="00C53E01">
      <w:pPr>
        <w:pStyle w:val="Listaszerbekezds"/>
        <w:numPr>
          <w:ilvl w:val="2"/>
          <w:numId w:val="8"/>
        </w:numPr>
        <w:tabs>
          <w:tab w:val="left" w:pos="1701"/>
          <w:tab w:val="right" w:pos="9072"/>
        </w:tabs>
        <w:spacing w:after="0"/>
        <w:ind w:left="993" w:hanging="426"/>
        <w:rPr>
          <w:b/>
          <w:i/>
        </w:rPr>
      </w:pPr>
      <w:r>
        <w:rPr>
          <w:b/>
          <w:i/>
        </w:rPr>
        <w:t>Gazdaságos üzemeltetés</w:t>
      </w:r>
      <w:r w:rsidRPr="00644690">
        <w:rPr>
          <w:b/>
          <w:i/>
        </w:rPr>
        <w:tab/>
      </w:r>
      <w:r>
        <w:rPr>
          <w:b/>
          <w:i/>
        </w:rPr>
        <w:t>5 ó</w:t>
      </w:r>
      <w:r w:rsidRPr="00644690">
        <w:rPr>
          <w:b/>
          <w:i/>
        </w:rPr>
        <w:t>ra/</w:t>
      </w:r>
      <w:r>
        <w:rPr>
          <w:b/>
          <w:i/>
        </w:rPr>
        <w:t>0</w:t>
      </w:r>
      <w:r w:rsidRPr="00644690">
        <w:rPr>
          <w:b/>
          <w:i/>
        </w:rPr>
        <w:t>óra</w:t>
      </w:r>
    </w:p>
    <w:p w:rsidR="001E0B2C" w:rsidRDefault="001E0B2C" w:rsidP="00234D82">
      <w:pPr>
        <w:spacing w:after="0"/>
        <w:ind w:left="567"/>
      </w:pPr>
      <w:r>
        <w:t>A biztonság, a teljesítmény és az optimális üzemeltetési költségek szem előtt tartásának megismerése.</w:t>
      </w:r>
    </w:p>
    <w:p w:rsidR="001E0B2C" w:rsidRDefault="001E0B2C" w:rsidP="00C53E01">
      <w:pPr>
        <w:tabs>
          <w:tab w:val="left" w:pos="1418"/>
          <w:tab w:val="right" w:pos="9072"/>
        </w:tabs>
        <w:spacing w:after="0"/>
        <w:ind w:left="851"/>
      </w:pPr>
    </w:p>
    <w:p w:rsidR="001E0B2C" w:rsidRDefault="001E0B2C" w:rsidP="00C53E01">
      <w:pPr>
        <w:pStyle w:val="Listaszerbekezds"/>
        <w:numPr>
          <w:ilvl w:val="2"/>
          <w:numId w:val="8"/>
        </w:numPr>
        <w:tabs>
          <w:tab w:val="left" w:pos="1701"/>
          <w:tab w:val="right" w:pos="9072"/>
        </w:tabs>
        <w:spacing w:after="0"/>
        <w:ind w:left="993" w:hanging="426"/>
        <w:rPr>
          <w:b/>
          <w:i/>
        </w:rPr>
      </w:pPr>
      <w:r>
        <w:rPr>
          <w:b/>
          <w:i/>
        </w:rPr>
        <w:t>Munka és balesetvédelmi ismeretek</w:t>
      </w:r>
      <w:r w:rsidRPr="00644690">
        <w:rPr>
          <w:b/>
          <w:i/>
        </w:rPr>
        <w:tab/>
      </w:r>
      <w:r w:rsidR="00972A2A">
        <w:rPr>
          <w:b/>
          <w:i/>
        </w:rPr>
        <w:t>3</w:t>
      </w:r>
      <w:r>
        <w:rPr>
          <w:b/>
          <w:i/>
        </w:rPr>
        <w:t>6 ó</w:t>
      </w:r>
      <w:r w:rsidRPr="00644690">
        <w:rPr>
          <w:b/>
          <w:i/>
        </w:rPr>
        <w:t>ra/</w:t>
      </w:r>
      <w:r>
        <w:rPr>
          <w:b/>
          <w:i/>
        </w:rPr>
        <w:t>0</w:t>
      </w:r>
      <w:r w:rsidRPr="00644690">
        <w:rPr>
          <w:b/>
          <w:i/>
        </w:rPr>
        <w:t>óra</w:t>
      </w:r>
    </w:p>
    <w:p w:rsidR="001E0B2C" w:rsidRPr="00234D82" w:rsidRDefault="001E0B2C" w:rsidP="002C7A55">
      <w:pPr>
        <w:tabs>
          <w:tab w:val="left" w:pos="567"/>
          <w:tab w:val="right" w:pos="9072"/>
        </w:tabs>
        <w:spacing w:after="0"/>
        <w:ind w:left="567" w:hanging="567"/>
        <w:jc w:val="left"/>
      </w:pPr>
      <w:r>
        <w:tab/>
      </w:r>
      <w:r w:rsidRPr="00234D82">
        <w:t>A munkahelyi egészség és biztonság jelentősége</w:t>
      </w:r>
    </w:p>
    <w:p w:rsidR="001E0B2C" w:rsidRPr="00234D82" w:rsidRDefault="001E0B2C" w:rsidP="002C7A55">
      <w:pPr>
        <w:tabs>
          <w:tab w:val="left" w:pos="567"/>
          <w:tab w:val="right" w:pos="9072"/>
        </w:tabs>
        <w:spacing w:after="0"/>
        <w:ind w:left="567"/>
        <w:jc w:val="left"/>
      </w:pPr>
      <w:r w:rsidRPr="00234D82">
        <w:t xml:space="preserve">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rsidR="001E0B2C" w:rsidRPr="00234D82" w:rsidRDefault="001E0B2C" w:rsidP="002C7A55">
      <w:pPr>
        <w:tabs>
          <w:tab w:val="left" w:pos="567"/>
          <w:tab w:val="right" w:pos="9072"/>
        </w:tabs>
        <w:spacing w:after="0"/>
        <w:ind w:left="567"/>
        <w:jc w:val="left"/>
      </w:pPr>
      <w:r w:rsidRPr="00234D82">
        <w:t>A munkakörnyezet és a munkavégzés hatása a munkát végző ember egészségére és testi épségére</w:t>
      </w:r>
      <w:r>
        <w:t>.</w:t>
      </w:r>
    </w:p>
    <w:p w:rsidR="001E0B2C" w:rsidRPr="00234D82" w:rsidRDefault="001E0B2C" w:rsidP="002C7A55">
      <w:pPr>
        <w:tabs>
          <w:tab w:val="left" w:pos="567"/>
          <w:tab w:val="right" w:pos="9072"/>
        </w:tabs>
        <w:spacing w:after="0"/>
        <w:ind w:left="567"/>
        <w:jc w:val="left"/>
      </w:pPr>
      <w:r w:rsidRPr="00234D82">
        <w:t>A munkavállalók egészségét és biztonságát veszélyeztető kockázatok, a munkakörülmények hatásai, a munkavégzésből eredő megterhelések, munkakörnyezet kóroki tényezők.</w:t>
      </w:r>
    </w:p>
    <w:p w:rsidR="001E0B2C" w:rsidRPr="00234D82" w:rsidRDefault="001E0B2C" w:rsidP="002C7A55">
      <w:pPr>
        <w:tabs>
          <w:tab w:val="left" w:pos="567"/>
          <w:tab w:val="right" w:pos="9072"/>
        </w:tabs>
        <w:spacing w:after="0"/>
        <w:ind w:left="567"/>
        <w:jc w:val="left"/>
      </w:pPr>
      <w:r w:rsidRPr="00234D82">
        <w:t>A megelőzés fontossága és lehetőségei</w:t>
      </w:r>
      <w:r>
        <w:t>.</w:t>
      </w:r>
    </w:p>
    <w:p w:rsidR="001E0B2C" w:rsidRDefault="001E0B2C" w:rsidP="002C7A55">
      <w:pPr>
        <w:tabs>
          <w:tab w:val="left" w:pos="567"/>
          <w:tab w:val="right" w:pos="9072"/>
        </w:tabs>
        <w:spacing w:after="0"/>
        <w:ind w:left="567"/>
        <w:jc w:val="left"/>
      </w:pPr>
      <w:r w:rsidRPr="00234D82">
        <w:t>A munkavállalók egészségének, munkavégző képességének megóvása és a munkakörülmények humanizálása érdekében szükséges előírások jelentősége, a munkabalesetek és a foglalkozással összefüggő megbetegedések megelőzésének érdekében.</w:t>
      </w:r>
    </w:p>
    <w:p w:rsidR="001E0B2C" w:rsidRPr="00234D82" w:rsidRDefault="001E0B2C" w:rsidP="002C7A55">
      <w:pPr>
        <w:tabs>
          <w:tab w:val="left" w:pos="567"/>
          <w:tab w:val="right" w:pos="9072"/>
        </w:tabs>
        <w:spacing w:after="0"/>
        <w:ind w:left="567"/>
        <w:jc w:val="left"/>
      </w:pPr>
      <w:r w:rsidRPr="00234D82">
        <w:t>A műszaki megelőzés, zárt technológia, a biztonsági berendezések, egyéni védőeszközök és szervezési intézkedések fogalma, fajtái, és rendeltetésük.</w:t>
      </w:r>
    </w:p>
    <w:p w:rsidR="001E0B2C" w:rsidRPr="00234D82" w:rsidRDefault="001E0B2C" w:rsidP="002C7A55">
      <w:pPr>
        <w:tabs>
          <w:tab w:val="left" w:pos="567"/>
          <w:tab w:val="right" w:pos="9072"/>
        </w:tabs>
        <w:spacing w:after="0"/>
        <w:ind w:left="567"/>
        <w:jc w:val="left"/>
      </w:pPr>
      <w:r w:rsidRPr="00234D82">
        <w:t>Munkavédelem, mint komplex fogalom (munkabiztonság-munkaegészségügy)</w:t>
      </w:r>
      <w:r>
        <w:t>.</w:t>
      </w:r>
    </w:p>
    <w:p w:rsidR="001E0B2C" w:rsidRPr="00234D82" w:rsidRDefault="001E0B2C" w:rsidP="002C7A55">
      <w:pPr>
        <w:tabs>
          <w:tab w:val="left" w:pos="567"/>
          <w:tab w:val="right" w:pos="9072"/>
        </w:tabs>
        <w:spacing w:after="0"/>
        <w:ind w:left="567"/>
        <w:jc w:val="left"/>
      </w:pPr>
      <w:r w:rsidRPr="00234D82">
        <w:t>Veszélyes és ártalmas termelési tényezők. Munkavédelem fogalomrendszere</w:t>
      </w:r>
      <w:r>
        <w:t>.</w:t>
      </w:r>
    </w:p>
    <w:p w:rsidR="001E0B2C" w:rsidRDefault="001E0B2C" w:rsidP="002C7A55">
      <w:pPr>
        <w:tabs>
          <w:tab w:val="left" w:pos="567"/>
          <w:tab w:val="right" w:pos="9072"/>
        </w:tabs>
        <w:spacing w:after="0"/>
        <w:ind w:left="567"/>
        <w:jc w:val="left"/>
      </w:pPr>
      <w:r w:rsidRPr="00234D82">
        <w:t>A munkavédelemről szóló 1993. évi XCIII törvény fogalom meghatározásai.</w:t>
      </w:r>
    </w:p>
    <w:p w:rsidR="001E0B2C" w:rsidRPr="00644690" w:rsidRDefault="001E0B2C" w:rsidP="00C53E01">
      <w:pPr>
        <w:tabs>
          <w:tab w:val="left" w:pos="1418"/>
          <w:tab w:val="right" w:pos="9072"/>
        </w:tabs>
        <w:spacing w:after="0"/>
        <w:ind w:left="851"/>
      </w:pPr>
    </w:p>
    <w:p w:rsidR="001E0B2C" w:rsidRDefault="001E0B2C" w:rsidP="00C53E01">
      <w:pPr>
        <w:pStyle w:val="Listaszerbekezds"/>
        <w:numPr>
          <w:ilvl w:val="2"/>
          <w:numId w:val="8"/>
        </w:numPr>
        <w:tabs>
          <w:tab w:val="left" w:pos="1701"/>
          <w:tab w:val="right" w:pos="9072"/>
        </w:tabs>
        <w:spacing w:after="0"/>
        <w:ind w:left="993" w:hanging="426"/>
        <w:rPr>
          <w:b/>
          <w:i/>
        </w:rPr>
      </w:pPr>
      <w:r>
        <w:rPr>
          <w:b/>
          <w:i/>
        </w:rPr>
        <w:t>Gépkezelő adminisztrációs feladatok</w:t>
      </w:r>
      <w:r w:rsidRPr="00644690">
        <w:rPr>
          <w:b/>
          <w:i/>
        </w:rPr>
        <w:tab/>
      </w:r>
      <w:r w:rsidR="00972A2A">
        <w:rPr>
          <w:b/>
          <w:i/>
        </w:rPr>
        <w:t>6</w:t>
      </w:r>
      <w:r>
        <w:rPr>
          <w:b/>
          <w:i/>
        </w:rPr>
        <w:t xml:space="preserve"> ó</w:t>
      </w:r>
      <w:r w:rsidRPr="00644690">
        <w:rPr>
          <w:b/>
          <w:i/>
        </w:rPr>
        <w:t>ra/</w:t>
      </w:r>
      <w:r>
        <w:rPr>
          <w:b/>
          <w:i/>
        </w:rPr>
        <w:t>0</w:t>
      </w:r>
      <w:r w:rsidRPr="00644690">
        <w:rPr>
          <w:b/>
          <w:i/>
        </w:rPr>
        <w:t>óra</w:t>
      </w:r>
    </w:p>
    <w:p w:rsidR="001E0B2C" w:rsidRDefault="001E0B2C" w:rsidP="0099737F">
      <w:pPr>
        <w:spacing w:after="0"/>
        <w:ind w:left="567"/>
      </w:pPr>
      <w:r w:rsidRPr="0099737F">
        <w:t>A gépkezelői munka során kötelezően elvégzendő adminisztrációs teendők begyakorlása. Ismerje meg a szükséges dokumentációkat, ezek kezelését.</w:t>
      </w:r>
    </w:p>
    <w:p w:rsidR="001E0B2C" w:rsidRPr="002A1C54" w:rsidRDefault="001E0B2C" w:rsidP="00C53E01">
      <w:pPr>
        <w:tabs>
          <w:tab w:val="left" w:pos="1418"/>
          <w:tab w:val="right" w:pos="9072"/>
        </w:tabs>
        <w:spacing w:after="0"/>
        <w:ind w:left="851"/>
      </w:pPr>
    </w:p>
    <w:p w:rsidR="001E0B2C" w:rsidRDefault="001E0B2C" w:rsidP="00C53E01">
      <w:pPr>
        <w:pStyle w:val="Listaszerbekezds"/>
        <w:numPr>
          <w:ilvl w:val="2"/>
          <w:numId w:val="8"/>
        </w:numPr>
        <w:tabs>
          <w:tab w:val="left" w:pos="1701"/>
          <w:tab w:val="right" w:pos="9072"/>
        </w:tabs>
        <w:spacing w:after="0"/>
        <w:ind w:left="993" w:hanging="426"/>
        <w:rPr>
          <w:b/>
          <w:i/>
        </w:rPr>
      </w:pPr>
      <w:r>
        <w:rPr>
          <w:b/>
          <w:i/>
        </w:rPr>
        <w:t>Hibaelhárítás</w:t>
      </w:r>
      <w:r w:rsidRPr="00644690">
        <w:rPr>
          <w:b/>
          <w:i/>
        </w:rPr>
        <w:tab/>
      </w:r>
      <w:r>
        <w:rPr>
          <w:b/>
          <w:i/>
        </w:rPr>
        <w:t>36 ó</w:t>
      </w:r>
      <w:r w:rsidRPr="00644690">
        <w:rPr>
          <w:b/>
          <w:i/>
        </w:rPr>
        <w:t>ra/</w:t>
      </w:r>
      <w:r>
        <w:rPr>
          <w:b/>
          <w:i/>
        </w:rPr>
        <w:t>0</w:t>
      </w:r>
      <w:r w:rsidRPr="00644690">
        <w:rPr>
          <w:b/>
          <w:i/>
        </w:rPr>
        <w:t>óra</w:t>
      </w:r>
    </w:p>
    <w:p w:rsidR="001E0B2C" w:rsidRDefault="001E0B2C" w:rsidP="0099737F">
      <w:pPr>
        <w:spacing w:after="0"/>
        <w:ind w:left="567"/>
      </w:pPr>
      <w:r w:rsidRPr="00F63D66">
        <w:t>A tanulók sajátítsák el a gép</w:t>
      </w:r>
      <w:r>
        <w:t xml:space="preserve">ek </w:t>
      </w:r>
      <w:r w:rsidRPr="00F63D66">
        <w:t>javításához leggyakrabban alkalmazott gépjavítási technológiákat, a műszaki hibák feltárását</w:t>
      </w:r>
      <w:r>
        <w:t>, diagnosztizálását, v</w:t>
      </w:r>
      <w:r w:rsidRPr="00F63D66">
        <w:t xml:space="preserve">alamint a gépjavításhoz </w:t>
      </w:r>
      <w:r w:rsidRPr="00F63D66">
        <w:lastRenderedPageBreak/>
        <w:t>szükséges és a gépjavítás során keletkezett javítási dokumentációk</w:t>
      </w:r>
      <w:r>
        <w:t xml:space="preserve"> kitöltését, </w:t>
      </w:r>
      <w:r w:rsidRPr="00F63D66">
        <w:t>tartalmát, felhasználását és megőrzését.</w:t>
      </w:r>
    </w:p>
    <w:p w:rsidR="001E0B2C" w:rsidRDefault="001E0B2C" w:rsidP="0099737F">
      <w:pPr>
        <w:spacing w:after="0"/>
        <w:ind w:left="567"/>
      </w:pPr>
      <w:r>
        <w:t>Mechanika tantárgy ismeretei</w:t>
      </w:r>
    </w:p>
    <w:p w:rsidR="001E0B2C" w:rsidRDefault="001E0B2C" w:rsidP="0099737F">
      <w:pPr>
        <w:spacing w:after="0"/>
        <w:ind w:left="567"/>
      </w:pPr>
      <w:r>
        <w:t>Merev testek általános statikája.</w:t>
      </w:r>
    </w:p>
    <w:p w:rsidR="001E0B2C" w:rsidRDefault="001E0B2C" w:rsidP="0099737F">
      <w:pPr>
        <w:spacing w:after="0"/>
        <w:ind w:left="567"/>
      </w:pPr>
      <w:r>
        <w:t>Síkbeli egyensúlyi szerkezetek.</w:t>
      </w:r>
    </w:p>
    <w:p w:rsidR="001E0B2C" w:rsidRDefault="001E0B2C" w:rsidP="0099737F">
      <w:pPr>
        <w:spacing w:after="0"/>
        <w:ind w:left="567"/>
      </w:pPr>
      <w:r>
        <w:t>Szilárdságtan.</w:t>
      </w:r>
    </w:p>
    <w:p w:rsidR="001E0B2C" w:rsidRDefault="001E0B2C" w:rsidP="0099737F">
      <w:pPr>
        <w:spacing w:after="0"/>
        <w:ind w:left="567"/>
      </w:pPr>
    </w:p>
    <w:p w:rsidR="001E0B2C" w:rsidRPr="002A1C54" w:rsidRDefault="001E0B2C" w:rsidP="00C53E01">
      <w:pPr>
        <w:tabs>
          <w:tab w:val="left" w:pos="1418"/>
          <w:tab w:val="right" w:pos="9072"/>
        </w:tabs>
        <w:spacing w:after="0"/>
        <w:ind w:left="851"/>
      </w:pPr>
    </w:p>
    <w:p w:rsidR="001E0B2C" w:rsidRDefault="001E0B2C" w:rsidP="00C53E01">
      <w:pPr>
        <w:pStyle w:val="Listaszerbekezds"/>
        <w:numPr>
          <w:ilvl w:val="2"/>
          <w:numId w:val="8"/>
        </w:numPr>
        <w:tabs>
          <w:tab w:val="left" w:pos="1701"/>
          <w:tab w:val="right" w:pos="9072"/>
        </w:tabs>
        <w:spacing w:after="0"/>
        <w:ind w:left="993" w:hanging="426"/>
        <w:rPr>
          <w:b/>
          <w:i/>
        </w:rPr>
      </w:pPr>
      <w:r>
        <w:rPr>
          <w:b/>
          <w:i/>
        </w:rPr>
        <w:t>Elsősegély nyújtási ismeretek</w:t>
      </w:r>
      <w:r w:rsidRPr="00644690">
        <w:rPr>
          <w:b/>
          <w:i/>
        </w:rPr>
        <w:tab/>
      </w:r>
      <w:r w:rsidR="00972A2A">
        <w:rPr>
          <w:b/>
          <w:i/>
        </w:rPr>
        <w:t>10</w:t>
      </w:r>
      <w:r>
        <w:rPr>
          <w:b/>
          <w:i/>
        </w:rPr>
        <w:t xml:space="preserve"> ó</w:t>
      </w:r>
      <w:r w:rsidRPr="00644690">
        <w:rPr>
          <w:b/>
          <w:i/>
        </w:rPr>
        <w:t>ra/</w:t>
      </w:r>
      <w:r>
        <w:rPr>
          <w:b/>
          <w:i/>
        </w:rPr>
        <w:t>0</w:t>
      </w:r>
      <w:r w:rsidRPr="00644690">
        <w:rPr>
          <w:b/>
          <w:i/>
        </w:rPr>
        <w:t>óra</w:t>
      </w:r>
    </w:p>
    <w:p w:rsidR="001E0B2C" w:rsidRDefault="001E0B2C" w:rsidP="0099737F">
      <w:pPr>
        <w:spacing w:after="0"/>
        <w:ind w:left="567"/>
      </w:pPr>
      <w:r w:rsidRPr="00C87730">
        <w:t>Az Elsősegélynyújtás tantárgy alapvető célja, hogy a munkavégzés alatt vagy azon kívül is a tanulók képesek legyenek felismerni a balesetek során keletkezett sérüléseket és képesek legyenek az elsősegélynyújtás elvégzésére</w:t>
      </w:r>
      <w:r>
        <w:t>.</w:t>
      </w:r>
    </w:p>
    <w:p w:rsidR="001E0B2C" w:rsidRPr="002A1C54" w:rsidRDefault="001E0B2C" w:rsidP="00C53E01">
      <w:pPr>
        <w:tabs>
          <w:tab w:val="left" w:pos="1418"/>
          <w:tab w:val="right" w:pos="9072"/>
        </w:tabs>
        <w:spacing w:after="0"/>
        <w:ind w:left="851"/>
      </w:pPr>
    </w:p>
    <w:p w:rsidR="001E0B2C" w:rsidRPr="00644690" w:rsidRDefault="001E0B2C" w:rsidP="00C53E01">
      <w:pPr>
        <w:pStyle w:val="Listaszerbekezds"/>
        <w:numPr>
          <w:ilvl w:val="2"/>
          <w:numId w:val="8"/>
        </w:numPr>
        <w:tabs>
          <w:tab w:val="left" w:pos="1701"/>
          <w:tab w:val="right" w:pos="9072"/>
        </w:tabs>
        <w:spacing w:after="0"/>
        <w:ind w:left="993" w:hanging="426"/>
        <w:rPr>
          <w:b/>
          <w:i/>
        </w:rPr>
      </w:pPr>
      <w:r>
        <w:rPr>
          <w:b/>
          <w:i/>
        </w:rPr>
        <w:t>Tűz- és környezetvédelmi ismeretek</w:t>
      </w:r>
      <w:r w:rsidRPr="00644690">
        <w:rPr>
          <w:b/>
          <w:i/>
        </w:rPr>
        <w:tab/>
      </w:r>
      <w:r w:rsidR="00972A2A">
        <w:rPr>
          <w:b/>
          <w:i/>
        </w:rPr>
        <w:t>10</w:t>
      </w:r>
      <w:r>
        <w:rPr>
          <w:b/>
          <w:i/>
        </w:rPr>
        <w:t xml:space="preserve"> ó</w:t>
      </w:r>
      <w:r w:rsidRPr="00644690">
        <w:rPr>
          <w:b/>
          <w:i/>
        </w:rPr>
        <w:t>ra/</w:t>
      </w:r>
      <w:r>
        <w:rPr>
          <w:b/>
          <w:i/>
        </w:rPr>
        <w:t>0</w:t>
      </w:r>
      <w:r w:rsidRPr="00644690">
        <w:rPr>
          <w:b/>
          <w:i/>
        </w:rPr>
        <w:t>óra</w:t>
      </w:r>
    </w:p>
    <w:p w:rsidR="001E0B2C" w:rsidRDefault="001E0B2C" w:rsidP="0099737F">
      <w:pPr>
        <w:tabs>
          <w:tab w:val="left" w:pos="1418"/>
          <w:tab w:val="right" w:pos="9072"/>
        </w:tabs>
        <w:spacing w:after="0"/>
        <w:ind w:left="567"/>
      </w:pPr>
      <w:r w:rsidRPr="002849C9">
        <w:t>Tűzmegelőzés, tervezés, létesítés, üzemeltetés, karbantartás, javítás és felülvizsgálat. Tűzoltó készülékek, tűzoltó technika, beépített tűzjelző berendezés vagy tűzoltó berendezések. Tűzjelzés adása, fogadása, tűzjelző vagy tűzoltó központok, valamint távfelügyelet.</w:t>
      </w:r>
    </w:p>
    <w:p w:rsidR="001E0B2C" w:rsidRDefault="001E0B2C" w:rsidP="0099737F">
      <w:pPr>
        <w:spacing w:after="0"/>
        <w:ind w:left="567"/>
      </w:pPr>
      <w:r>
        <w:t>Tűzosztályok, tűzveszélyességi osztályok.</w:t>
      </w:r>
    </w:p>
    <w:p w:rsidR="001E0B2C" w:rsidRPr="002A1C54" w:rsidRDefault="001E0B2C" w:rsidP="00C53E01">
      <w:pPr>
        <w:tabs>
          <w:tab w:val="left" w:pos="1418"/>
          <w:tab w:val="right" w:pos="9072"/>
        </w:tabs>
        <w:spacing w:after="0"/>
        <w:ind w:left="851"/>
      </w:pPr>
    </w:p>
    <w:p w:rsidR="001E0B2C" w:rsidRPr="00644690" w:rsidRDefault="001E0B2C" w:rsidP="00C53E01">
      <w:pPr>
        <w:pStyle w:val="Listaszerbekezds"/>
        <w:numPr>
          <w:ilvl w:val="1"/>
          <w:numId w:val="8"/>
        </w:numPr>
        <w:spacing w:after="0"/>
        <w:rPr>
          <w:b/>
        </w:rPr>
      </w:pPr>
      <w:r w:rsidRPr="00644690">
        <w:rPr>
          <w:b/>
        </w:rPr>
        <w:t>A képzés javasolt helyszíne (ajánlás)</w:t>
      </w:r>
    </w:p>
    <w:p w:rsidR="001E0B2C" w:rsidRDefault="001E0B2C" w:rsidP="0099737F">
      <w:pPr>
        <w:spacing w:after="0"/>
        <w:ind w:left="426" w:firstLine="283"/>
      </w:pPr>
      <w:r>
        <w:t>Tanterem</w:t>
      </w:r>
    </w:p>
    <w:p w:rsidR="001E0B2C" w:rsidRPr="002B5BF7" w:rsidRDefault="001E0B2C" w:rsidP="00C53E01">
      <w:pPr>
        <w:spacing w:after="0"/>
        <w:ind w:left="426"/>
      </w:pPr>
    </w:p>
    <w:p w:rsidR="001E0B2C" w:rsidRPr="00FF2E9D" w:rsidRDefault="001E0B2C" w:rsidP="00C53E01">
      <w:pPr>
        <w:pStyle w:val="Listaszerbekezds"/>
        <w:numPr>
          <w:ilvl w:val="1"/>
          <w:numId w:val="8"/>
        </w:numPr>
        <w:spacing w:after="0"/>
        <w:rPr>
          <w:b/>
        </w:rPr>
      </w:pPr>
      <w:r w:rsidRPr="00644690">
        <w:rPr>
          <w:b/>
        </w:rPr>
        <w:t>A tantárgy elsajátítása során alkalmazható sajátos módszerek, tanulói tevékenységformák (ajánlás)</w:t>
      </w:r>
    </w:p>
    <w:p w:rsidR="001E0B2C" w:rsidRDefault="001E0B2C" w:rsidP="00C53E01">
      <w:pPr>
        <w:spacing w:after="0"/>
        <w:ind w:left="426"/>
      </w:pPr>
    </w:p>
    <w:p w:rsidR="001E0B2C" w:rsidRPr="00C879C0" w:rsidRDefault="001E0B2C" w:rsidP="00C53E01">
      <w:pPr>
        <w:spacing w:after="0"/>
        <w:ind w:left="426"/>
        <w:rPr>
          <w:i/>
        </w:rPr>
      </w:pPr>
    </w:p>
    <w:p w:rsidR="001E0B2C" w:rsidRPr="00FF2E9D" w:rsidRDefault="001E0B2C" w:rsidP="00C53E01">
      <w:pPr>
        <w:spacing w:after="0"/>
        <w:ind w:left="426"/>
      </w:pPr>
    </w:p>
    <w:p w:rsidR="001E0B2C" w:rsidRDefault="001E0B2C" w:rsidP="00C53E01">
      <w:pPr>
        <w:pStyle w:val="Listaszerbekezds"/>
        <w:numPr>
          <w:ilvl w:val="2"/>
          <w:numId w:val="8"/>
        </w:numPr>
        <w:spacing w:after="0"/>
        <w:rPr>
          <w:b/>
        </w:rPr>
      </w:pPr>
      <w:r w:rsidRPr="00BC7291">
        <w:rPr>
          <w:b/>
        </w:rPr>
        <w:t>A tantárgy elsajátítása során alkalmazható sajátos módszerek (ajánlás)</w:t>
      </w:r>
    </w:p>
    <w:p w:rsidR="001E0B2C" w:rsidRDefault="001E0B2C" w:rsidP="00C53E01">
      <w:pPr>
        <w:spacing w:after="0"/>
        <w:ind w:left="426"/>
      </w:pPr>
    </w:p>
    <w:tbl>
      <w:tblPr>
        <w:tblW w:w="8640" w:type="dxa"/>
        <w:tblInd w:w="75" w:type="dxa"/>
        <w:tblCellMar>
          <w:left w:w="70" w:type="dxa"/>
          <w:right w:w="70" w:type="dxa"/>
        </w:tblCellMar>
        <w:tblLook w:val="00A0" w:firstRow="1" w:lastRow="0" w:firstColumn="1" w:lastColumn="0" w:noHBand="0" w:noVBand="0"/>
      </w:tblPr>
      <w:tblGrid>
        <w:gridCol w:w="970"/>
        <w:gridCol w:w="2224"/>
        <w:gridCol w:w="1129"/>
        <w:gridCol w:w="967"/>
        <w:gridCol w:w="966"/>
        <w:gridCol w:w="2384"/>
      </w:tblGrid>
      <w:tr w:rsidR="001E0B2C" w:rsidRPr="00463BE8" w:rsidTr="005C7088">
        <w:trPr>
          <w:trHeight w:val="600"/>
        </w:trPr>
        <w:tc>
          <w:tcPr>
            <w:tcW w:w="970" w:type="dxa"/>
            <w:tcBorders>
              <w:top w:val="single" w:sz="4" w:space="0" w:color="auto"/>
              <w:left w:val="single" w:sz="4" w:space="0" w:color="auto"/>
              <w:bottom w:val="single" w:sz="4" w:space="0" w:color="auto"/>
              <w:right w:val="single" w:sz="4" w:space="0" w:color="auto"/>
            </w:tcBorders>
            <w:vAlign w:val="center"/>
          </w:tcPr>
          <w:p w:rsidR="001E0B2C" w:rsidRPr="00E8049D" w:rsidRDefault="001E0B2C" w:rsidP="00E8049D">
            <w:pPr>
              <w:spacing w:after="0"/>
              <w:jc w:val="left"/>
              <w:rPr>
                <w:color w:val="000000"/>
                <w:sz w:val="20"/>
                <w:szCs w:val="20"/>
                <w:lang w:eastAsia="hu-HU"/>
              </w:rPr>
            </w:pPr>
            <w:r w:rsidRPr="00E8049D">
              <w:rPr>
                <w:color w:val="000000"/>
                <w:sz w:val="20"/>
                <w:szCs w:val="20"/>
                <w:lang w:eastAsia="hu-HU"/>
              </w:rPr>
              <w:t>Sorszám</w:t>
            </w:r>
          </w:p>
        </w:tc>
        <w:tc>
          <w:tcPr>
            <w:tcW w:w="2224" w:type="dxa"/>
            <w:tcBorders>
              <w:top w:val="single" w:sz="4" w:space="0" w:color="auto"/>
              <w:left w:val="nil"/>
              <w:bottom w:val="single" w:sz="4" w:space="0" w:color="auto"/>
              <w:right w:val="single" w:sz="4" w:space="0" w:color="auto"/>
            </w:tcBorders>
            <w:vAlign w:val="center"/>
          </w:tcPr>
          <w:p w:rsidR="001E0B2C" w:rsidRPr="00E8049D" w:rsidRDefault="001E0B2C" w:rsidP="00E8049D">
            <w:pPr>
              <w:spacing w:after="0"/>
              <w:jc w:val="left"/>
              <w:rPr>
                <w:color w:val="000000"/>
                <w:sz w:val="20"/>
                <w:szCs w:val="20"/>
                <w:lang w:eastAsia="hu-HU"/>
              </w:rPr>
            </w:pPr>
            <w:r w:rsidRPr="00E8049D">
              <w:rPr>
                <w:color w:val="000000"/>
                <w:sz w:val="20"/>
                <w:szCs w:val="20"/>
                <w:lang w:eastAsia="hu-HU"/>
              </w:rPr>
              <w:t>Alkalmazott oktatási módszer neve</w:t>
            </w:r>
          </w:p>
        </w:tc>
        <w:tc>
          <w:tcPr>
            <w:tcW w:w="3062" w:type="dxa"/>
            <w:gridSpan w:val="3"/>
            <w:tcBorders>
              <w:top w:val="single" w:sz="4" w:space="0" w:color="auto"/>
              <w:left w:val="nil"/>
              <w:bottom w:val="single" w:sz="4" w:space="0" w:color="auto"/>
              <w:right w:val="single" w:sz="4" w:space="0" w:color="auto"/>
            </w:tcBorders>
            <w:vAlign w:val="center"/>
          </w:tcPr>
          <w:p w:rsidR="001E0B2C" w:rsidRPr="00E8049D" w:rsidRDefault="001E0B2C" w:rsidP="00E8049D">
            <w:pPr>
              <w:spacing w:after="0"/>
              <w:jc w:val="left"/>
              <w:rPr>
                <w:color w:val="000000"/>
                <w:sz w:val="20"/>
                <w:szCs w:val="20"/>
                <w:lang w:eastAsia="hu-HU"/>
              </w:rPr>
            </w:pPr>
            <w:r w:rsidRPr="00E8049D">
              <w:rPr>
                <w:color w:val="000000"/>
                <w:sz w:val="20"/>
                <w:szCs w:val="20"/>
                <w:lang w:eastAsia="hu-HU"/>
              </w:rPr>
              <w:t>A tanulói tevékenység szervezeti kerete</w:t>
            </w:r>
          </w:p>
          <w:p w:rsidR="001E0B2C" w:rsidRPr="00E8049D" w:rsidRDefault="001E0B2C" w:rsidP="00E8049D">
            <w:pPr>
              <w:spacing w:after="0"/>
              <w:jc w:val="left"/>
              <w:rPr>
                <w:color w:val="000000"/>
                <w:sz w:val="20"/>
                <w:szCs w:val="20"/>
                <w:lang w:eastAsia="hu-HU"/>
              </w:rPr>
            </w:pPr>
            <w:r w:rsidRPr="00E8049D">
              <w:rPr>
                <w:color w:val="000000"/>
                <w:sz w:val="20"/>
                <w:szCs w:val="20"/>
                <w:lang w:eastAsia="hu-HU"/>
              </w:rPr>
              <w:t> </w:t>
            </w:r>
          </w:p>
          <w:p w:rsidR="001E0B2C" w:rsidRPr="00E8049D" w:rsidRDefault="001E0B2C" w:rsidP="00E8049D">
            <w:pPr>
              <w:spacing w:after="0"/>
              <w:jc w:val="left"/>
              <w:rPr>
                <w:color w:val="000000"/>
                <w:sz w:val="20"/>
                <w:szCs w:val="20"/>
                <w:lang w:eastAsia="hu-HU"/>
              </w:rPr>
            </w:pPr>
            <w:r w:rsidRPr="00E8049D">
              <w:rPr>
                <w:color w:val="000000"/>
                <w:sz w:val="20"/>
                <w:szCs w:val="20"/>
                <w:lang w:eastAsia="hu-HU"/>
              </w:rPr>
              <w:t> </w:t>
            </w:r>
          </w:p>
        </w:tc>
        <w:tc>
          <w:tcPr>
            <w:tcW w:w="2384" w:type="dxa"/>
            <w:tcBorders>
              <w:top w:val="single" w:sz="4" w:space="0" w:color="auto"/>
              <w:left w:val="nil"/>
              <w:bottom w:val="single" w:sz="4" w:space="0" w:color="auto"/>
              <w:right w:val="single" w:sz="4" w:space="0" w:color="auto"/>
            </w:tcBorders>
            <w:vAlign w:val="center"/>
          </w:tcPr>
          <w:p w:rsidR="001E0B2C" w:rsidRPr="00E8049D" w:rsidRDefault="001E0B2C" w:rsidP="00E8049D">
            <w:pPr>
              <w:spacing w:after="0"/>
              <w:jc w:val="left"/>
              <w:rPr>
                <w:color w:val="000000"/>
                <w:sz w:val="20"/>
                <w:szCs w:val="20"/>
                <w:lang w:eastAsia="hu-HU"/>
              </w:rPr>
            </w:pPr>
            <w:r w:rsidRPr="00E8049D">
              <w:rPr>
                <w:color w:val="000000"/>
                <w:sz w:val="20"/>
                <w:szCs w:val="20"/>
                <w:lang w:eastAsia="hu-HU"/>
              </w:rPr>
              <w:t xml:space="preserve">Alkalmazandó eszközök és felszerelések </w:t>
            </w:r>
          </w:p>
        </w:tc>
      </w:tr>
      <w:tr w:rsidR="001E0B2C" w:rsidRPr="00463BE8" w:rsidTr="005C7088">
        <w:trPr>
          <w:trHeight w:val="276"/>
        </w:trPr>
        <w:tc>
          <w:tcPr>
            <w:tcW w:w="970" w:type="dxa"/>
            <w:tcBorders>
              <w:top w:val="nil"/>
              <w:left w:val="single" w:sz="4" w:space="0" w:color="auto"/>
              <w:bottom w:val="single" w:sz="4" w:space="0" w:color="auto"/>
              <w:right w:val="single" w:sz="4" w:space="0" w:color="auto"/>
            </w:tcBorders>
            <w:vAlign w:val="center"/>
          </w:tcPr>
          <w:p w:rsidR="001E0B2C" w:rsidRPr="00E8049D" w:rsidRDefault="001E0B2C" w:rsidP="00E8049D">
            <w:pPr>
              <w:spacing w:after="0"/>
              <w:jc w:val="left"/>
              <w:rPr>
                <w:color w:val="000000"/>
                <w:sz w:val="20"/>
                <w:szCs w:val="20"/>
                <w:lang w:eastAsia="hu-HU"/>
              </w:rPr>
            </w:pPr>
            <w:r w:rsidRPr="00E8049D">
              <w:rPr>
                <w:color w:val="000000"/>
                <w:sz w:val="20"/>
                <w:szCs w:val="20"/>
                <w:lang w:eastAsia="hu-HU"/>
              </w:rPr>
              <w:t> </w:t>
            </w:r>
          </w:p>
        </w:tc>
        <w:tc>
          <w:tcPr>
            <w:tcW w:w="2224" w:type="dxa"/>
            <w:tcBorders>
              <w:top w:val="nil"/>
              <w:left w:val="nil"/>
              <w:bottom w:val="single" w:sz="4" w:space="0" w:color="auto"/>
              <w:right w:val="single" w:sz="4" w:space="0" w:color="auto"/>
            </w:tcBorders>
            <w:vAlign w:val="center"/>
          </w:tcPr>
          <w:p w:rsidR="001E0B2C" w:rsidRPr="00E8049D" w:rsidRDefault="001E0B2C" w:rsidP="00E8049D">
            <w:pPr>
              <w:spacing w:after="0"/>
              <w:jc w:val="left"/>
              <w:rPr>
                <w:color w:val="000000"/>
                <w:sz w:val="20"/>
                <w:szCs w:val="20"/>
                <w:lang w:eastAsia="hu-HU"/>
              </w:rPr>
            </w:pPr>
            <w:r w:rsidRPr="00E8049D">
              <w:rPr>
                <w:color w:val="000000"/>
                <w:sz w:val="20"/>
                <w:szCs w:val="20"/>
                <w:lang w:eastAsia="hu-HU"/>
              </w:rPr>
              <w:t> </w:t>
            </w:r>
          </w:p>
        </w:tc>
        <w:tc>
          <w:tcPr>
            <w:tcW w:w="1129" w:type="dxa"/>
            <w:tcBorders>
              <w:top w:val="nil"/>
              <w:left w:val="nil"/>
              <w:bottom w:val="single" w:sz="4" w:space="0" w:color="auto"/>
              <w:right w:val="single" w:sz="4" w:space="0" w:color="auto"/>
            </w:tcBorders>
            <w:vAlign w:val="center"/>
          </w:tcPr>
          <w:p w:rsidR="001E0B2C" w:rsidRPr="00E8049D" w:rsidRDefault="001E0B2C" w:rsidP="00E8049D">
            <w:pPr>
              <w:spacing w:after="0"/>
              <w:jc w:val="center"/>
              <w:rPr>
                <w:color w:val="000000"/>
                <w:sz w:val="20"/>
                <w:szCs w:val="20"/>
                <w:lang w:eastAsia="hu-HU"/>
              </w:rPr>
            </w:pPr>
            <w:r w:rsidRPr="00E8049D">
              <w:rPr>
                <w:color w:val="000000"/>
                <w:sz w:val="20"/>
                <w:szCs w:val="20"/>
                <w:lang w:eastAsia="hu-HU"/>
              </w:rPr>
              <w:t>egyéni</w:t>
            </w:r>
          </w:p>
        </w:tc>
        <w:tc>
          <w:tcPr>
            <w:tcW w:w="967" w:type="dxa"/>
            <w:tcBorders>
              <w:top w:val="nil"/>
              <w:left w:val="nil"/>
              <w:bottom w:val="single" w:sz="4" w:space="0" w:color="auto"/>
              <w:right w:val="single" w:sz="4" w:space="0" w:color="auto"/>
            </w:tcBorders>
            <w:vAlign w:val="center"/>
          </w:tcPr>
          <w:p w:rsidR="001E0B2C" w:rsidRPr="00E8049D" w:rsidRDefault="001E0B2C" w:rsidP="00E8049D">
            <w:pPr>
              <w:spacing w:after="0"/>
              <w:jc w:val="center"/>
              <w:rPr>
                <w:color w:val="000000"/>
                <w:sz w:val="20"/>
                <w:szCs w:val="20"/>
                <w:lang w:eastAsia="hu-HU"/>
              </w:rPr>
            </w:pPr>
            <w:r w:rsidRPr="00E8049D">
              <w:rPr>
                <w:color w:val="000000"/>
                <w:sz w:val="20"/>
                <w:szCs w:val="20"/>
                <w:lang w:eastAsia="hu-HU"/>
              </w:rPr>
              <w:t>csoport</w:t>
            </w:r>
          </w:p>
        </w:tc>
        <w:tc>
          <w:tcPr>
            <w:tcW w:w="966" w:type="dxa"/>
            <w:tcBorders>
              <w:top w:val="nil"/>
              <w:left w:val="nil"/>
              <w:bottom w:val="single" w:sz="4" w:space="0" w:color="auto"/>
              <w:right w:val="single" w:sz="4" w:space="0" w:color="auto"/>
            </w:tcBorders>
            <w:vAlign w:val="center"/>
          </w:tcPr>
          <w:p w:rsidR="001E0B2C" w:rsidRPr="00E8049D" w:rsidRDefault="001E0B2C" w:rsidP="00E8049D">
            <w:pPr>
              <w:spacing w:after="0"/>
              <w:jc w:val="center"/>
              <w:rPr>
                <w:color w:val="000000"/>
                <w:sz w:val="20"/>
                <w:szCs w:val="20"/>
                <w:lang w:eastAsia="hu-HU"/>
              </w:rPr>
            </w:pPr>
            <w:r w:rsidRPr="00E8049D">
              <w:rPr>
                <w:color w:val="000000"/>
                <w:sz w:val="20"/>
                <w:szCs w:val="20"/>
                <w:lang w:eastAsia="hu-HU"/>
              </w:rPr>
              <w:t>osztály</w:t>
            </w:r>
          </w:p>
        </w:tc>
        <w:tc>
          <w:tcPr>
            <w:tcW w:w="2384" w:type="dxa"/>
            <w:tcBorders>
              <w:top w:val="nil"/>
              <w:left w:val="nil"/>
              <w:bottom w:val="single" w:sz="4" w:space="0" w:color="auto"/>
              <w:right w:val="single" w:sz="4" w:space="0" w:color="auto"/>
            </w:tcBorders>
            <w:vAlign w:val="center"/>
          </w:tcPr>
          <w:p w:rsidR="001E0B2C" w:rsidRPr="00E8049D" w:rsidRDefault="001E0B2C" w:rsidP="00E8049D">
            <w:pPr>
              <w:spacing w:after="0"/>
              <w:jc w:val="left"/>
              <w:rPr>
                <w:color w:val="000000"/>
                <w:sz w:val="20"/>
                <w:szCs w:val="20"/>
                <w:lang w:eastAsia="hu-HU"/>
              </w:rPr>
            </w:pPr>
            <w:r w:rsidRPr="00E8049D">
              <w:rPr>
                <w:color w:val="000000"/>
                <w:sz w:val="20"/>
                <w:szCs w:val="20"/>
                <w:lang w:eastAsia="hu-HU"/>
              </w:rPr>
              <w:t> </w:t>
            </w:r>
          </w:p>
        </w:tc>
      </w:tr>
      <w:tr w:rsidR="001E0B2C" w:rsidRPr="00463BE8" w:rsidTr="005C7088">
        <w:trPr>
          <w:trHeight w:val="276"/>
        </w:trPr>
        <w:tc>
          <w:tcPr>
            <w:tcW w:w="970" w:type="dxa"/>
            <w:tcBorders>
              <w:top w:val="nil"/>
              <w:left w:val="single" w:sz="4" w:space="0" w:color="auto"/>
              <w:bottom w:val="single" w:sz="4" w:space="0" w:color="auto"/>
              <w:right w:val="single" w:sz="4" w:space="0" w:color="auto"/>
            </w:tcBorders>
            <w:vAlign w:val="center"/>
          </w:tcPr>
          <w:p w:rsidR="001E0B2C" w:rsidRPr="00E8049D" w:rsidRDefault="001E0B2C" w:rsidP="00E8049D">
            <w:pPr>
              <w:spacing w:after="0"/>
              <w:jc w:val="center"/>
              <w:rPr>
                <w:color w:val="000000"/>
                <w:sz w:val="20"/>
                <w:szCs w:val="20"/>
                <w:lang w:eastAsia="hu-HU"/>
              </w:rPr>
            </w:pPr>
            <w:r w:rsidRPr="00E8049D">
              <w:rPr>
                <w:color w:val="000000"/>
                <w:sz w:val="20"/>
                <w:szCs w:val="20"/>
                <w:lang w:eastAsia="hu-HU"/>
              </w:rPr>
              <w:t>1.</w:t>
            </w:r>
          </w:p>
        </w:tc>
        <w:tc>
          <w:tcPr>
            <w:tcW w:w="2224" w:type="dxa"/>
            <w:tcBorders>
              <w:top w:val="nil"/>
              <w:left w:val="nil"/>
              <w:bottom w:val="single" w:sz="4" w:space="0" w:color="auto"/>
              <w:right w:val="single" w:sz="4" w:space="0" w:color="auto"/>
            </w:tcBorders>
            <w:vAlign w:val="center"/>
          </w:tcPr>
          <w:p w:rsidR="001E0B2C" w:rsidRPr="00E8049D" w:rsidRDefault="001E0B2C" w:rsidP="00E8049D">
            <w:pPr>
              <w:spacing w:after="0"/>
              <w:jc w:val="left"/>
              <w:rPr>
                <w:color w:val="000000"/>
                <w:sz w:val="20"/>
                <w:szCs w:val="20"/>
                <w:lang w:eastAsia="hu-HU"/>
              </w:rPr>
            </w:pPr>
            <w:r w:rsidRPr="00E8049D">
              <w:rPr>
                <w:color w:val="000000"/>
                <w:sz w:val="20"/>
                <w:szCs w:val="20"/>
                <w:lang w:eastAsia="hu-HU"/>
              </w:rPr>
              <w:t>magyarázat</w:t>
            </w:r>
          </w:p>
        </w:tc>
        <w:tc>
          <w:tcPr>
            <w:tcW w:w="1129" w:type="dxa"/>
            <w:tcBorders>
              <w:top w:val="nil"/>
              <w:left w:val="nil"/>
              <w:bottom w:val="single" w:sz="4" w:space="0" w:color="auto"/>
              <w:right w:val="single" w:sz="4" w:space="0" w:color="auto"/>
            </w:tcBorders>
            <w:vAlign w:val="center"/>
          </w:tcPr>
          <w:p w:rsidR="001E0B2C" w:rsidRPr="00E8049D" w:rsidRDefault="001E0B2C" w:rsidP="00E8049D">
            <w:pPr>
              <w:spacing w:after="0"/>
              <w:jc w:val="center"/>
              <w:rPr>
                <w:color w:val="000000"/>
                <w:sz w:val="20"/>
                <w:szCs w:val="20"/>
                <w:lang w:eastAsia="hu-HU"/>
              </w:rPr>
            </w:pPr>
            <w:r w:rsidRPr="00E8049D">
              <w:rPr>
                <w:color w:val="000000"/>
                <w:sz w:val="20"/>
                <w:szCs w:val="20"/>
                <w:lang w:eastAsia="hu-HU"/>
              </w:rPr>
              <w:t> </w:t>
            </w:r>
          </w:p>
        </w:tc>
        <w:tc>
          <w:tcPr>
            <w:tcW w:w="967" w:type="dxa"/>
            <w:tcBorders>
              <w:top w:val="nil"/>
              <w:left w:val="nil"/>
              <w:bottom w:val="single" w:sz="4" w:space="0" w:color="auto"/>
              <w:right w:val="single" w:sz="4" w:space="0" w:color="auto"/>
            </w:tcBorders>
            <w:vAlign w:val="center"/>
          </w:tcPr>
          <w:p w:rsidR="001E0B2C" w:rsidRPr="00E8049D" w:rsidRDefault="001E0B2C" w:rsidP="00E8049D">
            <w:pPr>
              <w:spacing w:after="0"/>
              <w:jc w:val="center"/>
              <w:rPr>
                <w:color w:val="000000"/>
                <w:sz w:val="20"/>
                <w:szCs w:val="20"/>
                <w:lang w:eastAsia="hu-HU"/>
              </w:rPr>
            </w:pPr>
            <w:r w:rsidRPr="00E8049D">
              <w:rPr>
                <w:color w:val="000000"/>
                <w:sz w:val="20"/>
                <w:szCs w:val="20"/>
                <w:lang w:eastAsia="hu-HU"/>
              </w:rPr>
              <w:t> </w:t>
            </w:r>
          </w:p>
        </w:tc>
        <w:tc>
          <w:tcPr>
            <w:tcW w:w="966" w:type="dxa"/>
            <w:tcBorders>
              <w:top w:val="nil"/>
              <w:left w:val="nil"/>
              <w:bottom w:val="single" w:sz="4" w:space="0" w:color="auto"/>
              <w:right w:val="single" w:sz="4" w:space="0" w:color="auto"/>
            </w:tcBorders>
            <w:vAlign w:val="center"/>
          </w:tcPr>
          <w:p w:rsidR="001E0B2C" w:rsidRPr="00E8049D" w:rsidRDefault="001E0B2C" w:rsidP="00E8049D">
            <w:pPr>
              <w:spacing w:after="0"/>
              <w:jc w:val="center"/>
              <w:rPr>
                <w:color w:val="000000"/>
                <w:sz w:val="20"/>
                <w:szCs w:val="20"/>
                <w:lang w:eastAsia="hu-HU"/>
              </w:rPr>
            </w:pPr>
            <w:r w:rsidRPr="00E8049D">
              <w:rPr>
                <w:color w:val="000000"/>
                <w:sz w:val="20"/>
                <w:szCs w:val="20"/>
                <w:lang w:eastAsia="hu-HU"/>
              </w:rPr>
              <w:t>x</w:t>
            </w:r>
          </w:p>
        </w:tc>
        <w:tc>
          <w:tcPr>
            <w:tcW w:w="2384" w:type="dxa"/>
            <w:tcBorders>
              <w:top w:val="nil"/>
              <w:left w:val="nil"/>
              <w:bottom w:val="single" w:sz="4" w:space="0" w:color="auto"/>
              <w:right w:val="single" w:sz="4" w:space="0" w:color="auto"/>
            </w:tcBorders>
            <w:vAlign w:val="center"/>
          </w:tcPr>
          <w:p w:rsidR="001E0B2C" w:rsidRPr="00E8049D" w:rsidRDefault="001E0B2C" w:rsidP="00E8049D">
            <w:pPr>
              <w:spacing w:after="0"/>
              <w:jc w:val="left"/>
              <w:rPr>
                <w:color w:val="000000"/>
                <w:sz w:val="20"/>
                <w:szCs w:val="20"/>
                <w:lang w:eastAsia="hu-HU"/>
              </w:rPr>
            </w:pPr>
            <w:r w:rsidRPr="00E8049D">
              <w:rPr>
                <w:color w:val="000000"/>
                <w:sz w:val="20"/>
                <w:szCs w:val="20"/>
                <w:lang w:eastAsia="hu-HU"/>
              </w:rPr>
              <w:t> </w:t>
            </w:r>
          </w:p>
        </w:tc>
      </w:tr>
      <w:tr w:rsidR="001E0B2C" w:rsidRPr="00463BE8" w:rsidTr="005C7088">
        <w:trPr>
          <w:trHeight w:val="276"/>
        </w:trPr>
        <w:tc>
          <w:tcPr>
            <w:tcW w:w="970" w:type="dxa"/>
            <w:tcBorders>
              <w:top w:val="nil"/>
              <w:left w:val="single" w:sz="4" w:space="0" w:color="auto"/>
              <w:bottom w:val="single" w:sz="4" w:space="0" w:color="auto"/>
              <w:right w:val="single" w:sz="4" w:space="0" w:color="auto"/>
            </w:tcBorders>
            <w:vAlign w:val="center"/>
          </w:tcPr>
          <w:p w:rsidR="001E0B2C" w:rsidRPr="00E8049D" w:rsidRDefault="001E0B2C" w:rsidP="00E8049D">
            <w:pPr>
              <w:spacing w:after="0"/>
              <w:jc w:val="center"/>
              <w:rPr>
                <w:color w:val="000000"/>
                <w:sz w:val="20"/>
                <w:szCs w:val="20"/>
                <w:lang w:eastAsia="hu-HU"/>
              </w:rPr>
            </w:pPr>
            <w:r w:rsidRPr="00E8049D">
              <w:rPr>
                <w:color w:val="000000"/>
                <w:sz w:val="20"/>
                <w:szCs w:val="20"/>
                <w:lang w:eastAsia="hu-HU"/>
              </w:rPr>
              <w:t>2.</w:t>
            </w:r>
          </w:p>
        </w:tc>
        <w:tc>
          <w:tcPr>
            <w:tcW w:w="2224" w:type="dxa"/>
            <w:tcBorders>
              <w:top w:val="nil"/>
              <w:left w:val="nil"/>
              <w:bottom w:val="single" w:sz="4" w:space="0" w:color="auto"/>
              <w:right w:val="single" w:sz="4" w:space="0" w:color="auto"/>
            </w:tcBorders>
            <w:vAlign w:val="center"/>
          </w:tcPr>
          <w:p w:rsidR="001E0B2C" w:rsidRPr="00E8049D" w:rsidRDefault="001E0B2C" w:rsidP="00E8049D">
            <w:pPr>
              <w:spacing w:after="0"/>
              <w:jc w:val="left"/>
              <w:rPr>
                <w:color w:val="000000"/>
                <w:sz w:val="20"/>
                <w:szCs w:val="20"/>
                <w:lang w:eastAsia="hu-HU"/>
              </w:rPr>
            </w:pPr>
            <w:r w:rsidRPr="00E8049D">
              <w:rPr>
                <w:color w:val="000000"/>
                <w:sz w:val="20"/>
                <w:szCs w:val="20"/>
                <w:lang w:eastAsia="hu-HU"/>
              </w:rPr>
              <w:t>kiselőadás</w:t>
            </w:r>
          </w:p>
        </w:tc>
        <w:tc>
          <w:tcPr>
            <w:tcW w:w="1129" w:type="dxa"/>
            <w:tcBorders>
              <w:top w:val="nil"/>
              <w:left w:val="nil"/>
              <w:bottom w:val="single" w:sz="4" w:space="0" w:color="auto"/>
              <w:right w:val="single" w:sz="4" w:space="0" w:color="auto"/>
            </w:tcBorders>
            <w:vAlign w:val="center"/>
          </w:tcPr>
          <w:p w:rsidR="001E0B2C" w:rsidRPr="00E8049D" w:rsidRDefault="001E0B2C" w:rsidP="00E8049D">
            <w:pPr>
              <w:spacing w:after="0"/>
              <w:jc w:val="center"/>
              <w:rPr>
                <w:color w:val="000000"/>
                <w:sz w:val="20"/>
                <w:szCs w:val="20"/>
                <w:lang w:eastAsia="hu-HU"/>
              </w:rPr>
            </w:pPr>
            <w:r w:rsidRPr="00E8049D">
              <w:rPr>
                <w:color w:val="000000"/>
                <w:sz w:val="20"/>
                <w:szCs w:val="20"/>
                <w:lang w:eastAsia="hu-HU"/>
              </w:rPr>
              <w:t> </w:t>
            </w:r>
          </w:p>
        </w:tc>
        <w:tc>
          <w:tcPr>
            <w:tcW w:w="967" w:type="dxa"/>
            <w:tcBorders>
              <w:top w:val="nil"/>
              <w:left w:val="nil"/>
              <w:bottom w:val="single" w:sz="4" w:space="0" w:color="auto"/>
              <w:right w:val="single" w:sz="4" w:space="0" w:color="auto"/>
            </w:tcBorders>
            <w:vAlign w:val="center"/>
          </w:tcPr>
          <w:p w:rsidR="001E0B2C" w:rsidRPr="00E8049D" w:rsidRDefault="001E0B2C" w:rsidP="00E8049D">
            <w:pPr>
              <w:spacing w:after="0"/>
              <w:jc w:val="center"/>
              <w:rPr>
                <w:color w:val="000000"/>
                <w:sz w:val="20"/>
                <w:szCs w:val="20"/>
                <w:lang w:eastAsia="hu-HU"/>
              </w:rPr>
            </w:pPr>
            <w:r w:rsidRPr="00E8049D">
              <w:rPr>
                <w:color w:val="000000"/>
                <w:sz w:val="20"/>
                <w:szCs w:val="20"/>
                <w:lang w:eastAsia="hu-HU"/>
              </w:rPr>
              <w:t> </w:t>
            </w:r>
          </w:p>
        </w:tc>
        <w:tc>
          <w:tcPr>
            <w:tcW w:w="966" w:type="dxa"/>
            <w:tcBorders>
              <w:top w:val="nil"/>
              <w:left w:val="nil"/>
              <w:bottom w:val="single" w:sz="4" w:space="0" w:color="auto"/>
              <w:right w:val="single" w:sz="4" w:space="0" w:color="auto"/>
            </w:tcBorders>
            <w:vAlign w:val="center"/>
          </w:tcPr>
          <w:p w:rsidR="001E0B2C" w:rsidRPr="00E8049D" w:rsidRDefault="001E0B2C" w:rsidP="00E8049D">
            <w:pPr>
              <w:spacing w:after="0"/>
              <w:jc w:val="center"/>
              <w:rPr>
                <w:color w:val="000000"/>
                <w:sz w:val="20"/>
                <w:szCs w:val="20"/>
                <w:lang w:eastAsia="hu-HU"/>
              </w:rPr>
            </w:pPr>
            <w:r w:rsidRPr="00E8049D">
              <w:rPr>
                <w:color w:val="000000"/>
                <w:sz w:val="20"/>
                <w:szCs w:val="20"/>
                <w:lang w:eastAsia="hu-HU"/>
              </w:rPr>
              <w:t>x</w:t>
            </w:r>
          </w:p>
        </w:tc>
        <w:tc>
          <w:tcPr>
            <w:tcW w:w="2384" w:type="dxa"/>
            <w:tcBorders>
              <w:top w:val="nil"/>
              <w:left w:val="nil"/>
              <w:bottom w:val="single" w:sz="4" w:space="0" w:color="auto"/>
              <w:right w:val="single" w:sz="4" w:space="0" w:color="auto"/>
            </w:tcBorders>
            <w:vAlign w:val="center"/>
          </w:tcPr>
          <w:p w:rsidR="001E0B2C" w:rsidRPr="00E8049D" w:rsidRDefault="001E0B2C" w:rsidP="00E8049D">
            <w:pPr>
              <w:spacing w:after="0"/>
              <w:jc w:val="left"/>
              <w:rPr>
                <w:color w:val="000000"/>
                <w:sz w:val="20"/>
                <w:szCs w:val="20"/>
                <w:lang w:eastAsia="hu-HU"/>
              </w:rPr>
            </w:pPr>
            <w:r w:rsidRPr="00E8049D">
              <w:rPr>
                <w:color w:val="000000"/>
                <w:sz w:val="20"/>
                <w:szCs w:val="20"/>
                <w:lang w:eastAsia="hu-HU"/>
              </w:rPr>
              <w:t> </w:t>
            </w:r>
          </w:p>
        </w:tc>
      </w:tr>
      <w:tr w:rsidR="001E0B2C" w:rsidRPr="00463BE8" w:rsidTr="005C7088">
        <w:trPr>
          <w:trHeight w:val="276"/>
        </w:trPr>
        <w:tc>
          <w:tcPr>
            <w:tcW w:w="970" w:type="dxa"/>
            <w:tcBorders>
              <w:top w:val="nil"/>
              <w:left w:val="single" w:sz="4" w:space="0" w:color="auto"/>
              <w:bottom w:val="single" w:sz="4" w:space="0" w:color="auto"/>
              <w:right w:val="single" w:sz="4" w:space="0" w:color="auto"/>
            </w:tcBorders>
            <w:vAlign w:val="center"/>
          </w:tcPr>
          <w:p w:rsidR="001E0B2C" w:rsidRPr="00E8049D" w:rsidRDefault="001E0B2C" w:rsidP="00E8049D">
            <w:pPr>
              <w:spacing w:after="0"/>
              <w:jc w:val="center"/>
              <w:rPr>
                <w:color w:val="000000"/>
                <w:sz w:val="20"/>
                <w:szCs w:val="20"/>
                <w:lang w:eastAsia="hu-HU"/>
              </w:rPr>
            </w:pPr>
            <w:r w:rsidRPr="00E8049D">
              <w:rPr>
                <w:color w:val="000000"/>
                <w:sz w:val="20"/>
                <w:szCs w:val="20"/>
                <w:lang w:eastAsia="hu-HU"/>
              </w:rPr>
              <w:t>3.</w:t>
            </w:r>
          </w:p>
        </w:tc>
        <w:tc>
          <w:tcPr>
            <w:tcW w:w="2224" w:type="dxa"/>
            <w:tcBorders>
              <w:top w:val="nil"/>
              <w:left w:val="nil"/>
              <w:bottom w:val="single" w:sz="4" w:space="0" w:color="auto"/>
              <w:right w:val="single" w:sz="4" w:space="0" w:color="auto"/>
            </w:tcBorders>
            <w:vAlign w:val="center"/>
          </w:tcPr>
          <w:p w:rsidR="001E0B2C" w:rsidRPr="00E8049D" w:rsidRDefault="001E0B2C" w:rsidP="00E8049D">
            <w:pPr>
              <w:spacing w:after="0"/>
              <w:jc w:val="left"/>
              <w:rPr>
                <w:color w:val="000000"/>
                <w:sz w:val="20"/>
                <w:szCs w:val="20"/>
                <w:lang w:eastAsia="hu-HU"/>
              </w:rPr>
            </w:pPr>
            <w:r w:rsidRPr="00E8049D">
              <w:rPr>
                <w:color w:val="000000"/>
                <w:sz w:val="20"/>
                <w:szCs w:val="20"/>
                <w:lang w:eastAsia="hu-HU"/>
              </w:rPr>
              <w:t>megbeszélés</w:t>
            </w:r>
          </w:p>
        </w:tc>
        <w:tc>
          <w:tcPr>
            <w:tcW w:w="1129" w:type="dxa"/>
            <w:tcBorders>
              <w:top w:val="nil"/>
              <w:left w:val="nil"/>
              <w:bottom w:val="single" w:sz="4" w:space="0" w:color="auto"/>
              <w:right w:val="single" w:sz="4" w:space="0" w:color="auto"/>
            </w:tcBorders>
            <w:vAlign w:val="center"/>
          </w:tcPr>
          <w:p w:rsidR="001E0B2C" w:rsidRPr="00E8049D" w:rsidRDefault="001E0B2C" w:rsidP="00E8049D">
            <w:pPr>
              <w:spacing w:after="0"/>
              <w:jc w:val="center"/>
              <w:rPr>
                <w:color w:val="000000"/>
                <w:sz w:val="20"/>
                <w:szCs w:val="20"/>
                <w:lang w:eastAsia="hu-HU"/>
              </w:rPr>
            </w:pPr>
            <w:r w:rsidRPr="00E8049D">
              <w:rPr>
                <w:color w:val="000000"/>
                <w:sz w:val="20"/>
                <w:szCs w:val="20"/>
                <w:lang w:eastAsia="hu-HU"/>
              </w:rPr>
              <w:t> </w:t>
            </w:r>
          </w:p>
        </w:tc>
        <w:tc>
          <w:tcPr>
            <w:tcW w:w="967" w:type="dxa"/>
            <w:tcBorders>
              <w:top w:val="nil"/>
              <w:left w:val="nil"/>
              <w:bottom w:val="single" w:sz="4" w:space="0" w:color="auto"/>
              <w:right w:val="single" w:sz="4" w:space="0" w:color="auto"/>
            </w:tcBorders>
            <w:vAlign w:val="center"/>
          </w:tcPr>
          <w:p w:rsidR="001E0B2C" w:rsidRPr="00E8049D" w:rsidRDefault="001E0B2C" w:rsidP="00E8049D">
            <w:pPr>
              <w:spacing w:after="0"/>
              <w:jc w:val="center"/>
              <w:rPr>
                <w:color w:val="000000"/>
                <w:sz w:val="20"/>
                <w:szCs w:val="20"/>
                <w:lang w:eastAsia="hu-HU"/>
              </w:rPr>
            </w:pPr>
            <w:r w:rsidRPr="00E8049D">
              <w:rPr>
                <w:color w:val="000000"/>
                <w:sz w:val="20"/>
                <w:szCs w:val="20"/>
                <w:lang w:eastAsia="hu-HU"/>
              </w:rPr>
              <w:t> </w:t>
            </w:r>
          </w:p>
        </w:tc>
        <w:tc>
          <w:tcPr>
            <w:tcW w:w="966" w:type="dxa"/>
            <w:tcBorders>
              <w:top w:val="nil"/>
              <w:left w:val="nil"/>
              <w:bottom w:val="single" w:sz="4" w:space="0" w:color="auto"/>
              <w:right w:val="single" w:sz="4" w:space="0" w:color="auto"/>
            </w:tcBorders>
            <w:vAlign w:val="center"/>
          </w:tcPr>
          <w:p w:rsidR="001E0B2C" w:rsidRPr="00E8049D" w:rsidRDefault="001E0B2C" w:rsidP="00E8049D">
            <w:pPr>
              <w:spacing w:after="0"/>
              <w:jc w:val="center"/>
              <w:rPr>
                <w:color w:val="000000"/>
                <w:sz w:val="20"/>
                <w:szCs w:val="20"/>
                <w:lang w:eastAsia="hu-HU"/>
              </w:rPr>
            </w:pPr>
            <w:r w:rsidRPr="00E8049D">
              <w:rPr>
                <w:color w:val="000000"/>
                <w:sz w:val="20"/>
                <w:szCs w:val="20"/>
                <w:lang w:eastAsia="hu-HU"/>
              </w:rPr>
              <w:t>x</w:t>
            </w:r>
          </w:p>
        </w:tc>
        <w:tc>
          <w:tcPr>
            <w:tcW w:w="2384" w:type="dxa"/>
            <w:tcBorders>
              <w:top w:val="nil"/>
              <w:left w:val="nil"/>
              <w:bottom w:val="single" w:sz="4" w:space="0" w:color="auto"/>
              <w:right w:val="single" w:sz="4" w:space="0" w:color="auto"/>
            </w:tcBorders>
            <w:vAlign w:val="center"/>
          </w:tcPr>
          <w:p w:rsidR="001E0B2C" w:rsidRPr="00E8049D" w:rsidRDefault="001E0B2C" w:rsidP="00E8049D">
            <w:pPr>
              <w:spacing w:after="0"/>
              <w:jc w:val="left"/>
              <w:rPr>
                <w:color w:val="000000"/>
                <w:sz w:val="20"/>
                <w:szCs w:val="20"/>
                <w:lang w:eastAsia="hu-HU"/>
              </w:rPr>
            </w:pPr>
            <w:r w:rsidRPr="00E8049D">
              <w:rPr>
                <w:color w:val="000000"/>
                <w:sz w:val="20"/>
                <w:szCs w:val="20"/>
                <w:lang w:eastAsia="hu-HU"/>
              </w:rPr>
              <w:t> </w:t>
            </w:r>
          </w:p>
        </w:tc>
      </w:tr>
      <w:tr w:rsidR="001E0B2C" w:rsidRPr="00463BE8" w:rsidTr="005C7088">
        <w:trPr>
          <w:trHeight w:val="276"/>
        </w:trPr>
        <w:tc>
          <w:tcPr>
            <w:tcW w:w="970" w:type="dxa"/>
            <w:tcBorders>
              <w:top w:val="nil"/>
              <w:left w:val="single" w:sz="4" w:space="0" w:color="auto"/>
              <w:bottom w:val="single" w:sz="4" w:space="0" w:color="auto"/>
              <w:right w:val="single" w:sz="4" w:space="0" w:color="auto"/>
            </w:tcBorders>
            <w:vAlign w:val="center"/>
          </w:tcPr>
          <w:p w:rsidR="001E0B2C" w:rsidRPr="00E8049D" w:rsidRDefault="001E0B2C" w:rsidP="00E8049D">
            <w:pPr>
              <w:spacing w:after="0"/>
              <w:jc w:val="center"/>
              <w:rPr>
                <w:color w:val="000000"/>
                <w:sz w:val="20"/>
                <w:szCs w:val="20"/>
                <w:lang w:eastAsia="hu-HU"/>
              </w:rPr>
            </w:pPr>
            <w:r w:rsidRPr="00E8049D">
              <w:rPr>
                <w:color w:val="000000"/>
                <w:sz w:val="20"/>
                <w:szCs w:val="20"/>
                <w:lang w:eastAsia="hu-HU"/>
              </w:rPr>
              <w:t>4.</w:t>
            </w:r>
          </w:p>
        </w:tc>
        <w:tc>
          <w:tcPr>
            <w:tcW w:w="2224" w:type="dxa"/>
            <w:tcBorders>
              <w:top w:val="nil"/>
              <w:left w:val="nil"/>
              <w:bottom w:val="single" w:sz="4" w:space="0" w:color="auto"/>
              <w:right w:val="single" w:sz="4" w:space="0" w:color="auto"/>
            </w:tcBorders>
            <w:vAlign w:val="center"/>
          </w:tcPr>
          <w:p w:rsidR="001E0B2C" w:rsidRPr="00E8049D" w:rsidRDefault="001E0B2C" w:rsidP="00E8049D">
            <w:pPr>
              <w:spacing w:after="0"/>
              <w:jc w:val="left"/>
              <w:rPr>
                <w:color w:val="000000"/>
                <w:sz w:val="20"/>
                <w:szCs w:val="20"/>
                <w:lang w:eastAsia="hu-HU"/>
              </w:rPr>
            </w:pPr>
            <w:r w:rsidRPr="00E8049D">
              <w:rPr>
                <w:color w:val="000000"/>
                <w:sz w:val="20"/>
                <w:szCs w:val="20"/>
                <w:lang w:eastAsia="hu-HU"/>
              </w:rPr>
              <w:t>vita</w:t>
            </w:r>
          </w:p>
        </w:tc>
        <w:tc>
          <w:tcPr>
            <w:tcW w:w="1129" w:type="dxa"/>
            <w:tcBorders>
              <w:top w:val="nil"/>
              <w:left w:val="nil"/>
              <w:bottom w:val="single" w:sz="4" w:space="0" w:color="auto"/>
              <w:right w:val="single" w:sz="4" w:space="0" w:color="auto"/>
            </w:tcBorders>
            <w:vAlign w:val="center"/>
          </w:tcPr>
          <w:p w:rsidR="001E0B2C" w:rsidRPr="00E8049D" w:rsidRDefault="001E0B2C" w:rsidP="00E8049D">
            <w:pPr>
              <w:spacing w:after="0"/>
              <w:jc w:val="center"/>
              <w:rPr>
                <w:color w:val="000000"/>
                <w:sz w:val="20"/>
                <w:szCs w:val="20"/>
                <w:lang w:eastAsia="hu-HU"/>
              </w:rPr>
            </w:pPr>
            <w:r w:rsidRPr="00E8049D">
              <w:rPr>
                <w:color w:val="000000"/>
                <w:sz w:val="20"/>
                <w:szCs w:val="20"/>
                <w:lang w:eastAsia="hu-HU"/>
              </w:rPr>
              <w:t> </w:t>
            </w:r>
          </w:p>
        </w:tc>
        <w:tc>
          <w:tcPr>
            <w:tcW w:w="967" w:type="dxa"/>
            <w:tcBorders>
              <w:top w:val="nil"/>
              <w:left w:val="nil"/>
              <w:bottom w:val="single" w:sz="4" w:space="0" w:color="auto"/>
              <w:right w:val="single" w:sz="4" w:space="0" w:color="auto"/>
            </w:tcBorders>
            <w:vAlign w:val="center"/>
          </w:tcPr>
          <w:p w:rsidR="001E0B2C" w:rsidRPr="00E8049D" w:rsidRDefault="001E0B2C" w:rsidP="00E8049D">
            <w:pPr>
              <w:spacing w:after="0"/>
              <w:jc w:val="center"/>
              <w:rPr>
                <w:color w:val="000000"/>
                <w:sz w:val="20"/>
                <w:szCs w:val="20"/>
                <w:lang w:eastAsia="hu-HU"/>
              </w:rPr>
            </w:pPr>
            <w:r w:rsidRPr="00E8049D">
              <w:rPr>
                <w:color w:val="000000"/>
                <w:sz w:val="20"/>
                <w:szCs w:val="20"/>
                <w:lang w:eastAsia="hu-HU"/>
              </w:rPr>
              <w:t> </w:t>
            </w:r>
          </w:p>
        </w:tc>
        <w:tc>
          <w:tcPr>
            <w:tcW w:w="966" w:type="dxa"/>
            <w:tcBorders>
              <w:top w:val="nil"/>
              <w:left w:val="nil"/>
              <w:bottom w:val="single" w:sz="4" w:space="0" w:color="auto"/>
              <w:right w:val="single" w:sz="4" w:space="0" w:color="auto"/>
            </w:tcBorders>
            <w:vAlign w:val="center"/>
          </w:tcPr>
          <w:p w:rsidR="001E0B2C" w:rsidRPr="00E8049D" w:rsidRDefault="001E0B2C" w:rsidP="00E8049D">
            <w:pPr>
              <w:spacing w:after="0"/>
              <w:jc w:val="center"/>
              <w:rPr>
                <w:color w:val="000000"/>
                <w:sz w:val="20"/>
                <w:szCs w:val="20"/>
                <w:lang w:eastAsia="hu-HU"/>
              </w:rPr>
            </w:pPr>
            <w:r w:rsidRPr="00E8049D">
              <w:rPr>
                <w:color w:val="000000"/>
                <w:sz w:val="20"/>
                <w:szCs w:val="20"/>
                <w:lang w:eastAsia="hu-HU"/>
              </w:rPr>
              <w:t>x</w:t>
            </w:r>
          </w:p>
        </w:tc>
        <w:tc>
          <w:tcPr>
            <w:tcW w:w="2384" w:type="dxa"/>
            <w:tcBorders>
              <w:top w:val="nil"/>
              <w:left w:val="nil"/>
              <w:bottom w:val="single" w:sz="4" w:space="0" w:color="auto"/>
              <w:right w:val="single" w:sz="4" w:space="0" w:color="auto"/>
            </w:tcBorders>
            <w:vAlign w:val="center"/>
          </w:tcPr>
          <w:p w:rsidR="001E0B2C" w:rsidRPr="00E8049D" w:rsidRDefault="001E0B2C" w:rsidP="00E8049D">
            <w:pPr>
              <w:spacing w:after="0"/>
              <w:jc w:val="left"/>
              <w:rPr>
                <w:color w:val="000000"/>
                <w:sz w:val="20"/>
                <w:szCs w:val="20"/>
                <w:lang w:eastAsia="hu-HU"/>
              </w:rPr>
            </w:pPr>
            <w:r w:rsidRPr="00E8049D">
              <w:rPr>
                <w:color w:val="000000"/>
                <w:sz w:val="20"/>
                <w:szCs w:val="20"/>
                <w:lang w:eastAsia="hu-HU"/>
              </w:rPr>
              <w:t> </w:t>
            </w:r>
          </w:p>
        </w:tc>
      </w:tr>
      <w:tr w:rsidR="001E0B2C" w:rsidRPr="00463BE8" w:rsidTr="005C7088">
        <w:trPr>
          <w:trHeight w:val="276"/>
        </w:trPr>
        <w:tc>
          <w:tcPr>
            <w:tcW w:w="970" w:type="dxa"/>
            <w:tcBorders>
              <w:top w:val="nil"/>
              <w:left w:val="single" w:sz="4" w:space="0" w:color="auto"/>
              <w:bottom w:val="single" w:sz="4" w:space="0" w:color="auto"/>
              <w:right w:val="single" w:sz="4" w:space="0" w:color="auto"/>
            </w:tcBorders>
            <w:vAlign w:val="center"/>
          </w:tcPr>
          <w:p w:rsidR="001E0B2C" w:rsidRPr="00E8049D" w:rsidRDefault="001E0B2C" w:rsidP="00E8049D">
            <w:pPr>
              <w:spacing w:after="0"/>
              <w:jc w:val="center"/>
              <w:rPr>
                <w:color w:val="000000"/>
                <w:sz w:val="20"/>
                <w:szCs w:val="20"/>
                <w:lang w:eastAsia="hu-HU"/>
              </w:rPr>
            </w:pPr>
            <w:r w:rsidRPr="00E8049D">
              <w:rPr>
                <w:color w:val="000000"/>
                <w:sz w:val="20"/>
                <w:szCs w:val="20"/>
                <w:lang w:eastAsia="hu-HU"/>
              </w:rPr>
              <w:t>5.</w:t>
            </w:r>
          </w:p>
        </w:tc>
        <w:tc>
          <w:tcPr>
            <w:tcW w:w="2224" w:type="dxa"/>
            <w:tcBorders>
              <w:top w:val="nil"/>
              <w:left w:val="nil"/>
              <w:bottom w:val="single" w:sz="4" w:space="0" w:color="auto"/>
              <w:right w:val="single" w:sz="4" w:space="0" w:color="auto"/>
            </w:tcBorders>
            <w:vAlign w:val="center"/>
          </w:tcPr>
          <w:p w:rsidR="001E0B2C" w:rsidRPr="00E8049D" w:rsidRDefault="001E0B2C" w:rsidP="00E8049D">
            <w:pPr>
              <w:spacing w:after="0"/>
              <w:jc w:val="left"/>
              <w:rPr>
                <w:color w:val="000000"/>
                <w:sz w:val="20"/>
                <w:szCs w:val="20"/>
                <w:lang w:eastAsia="hu-HU"/>
              </w:rPr>
            </w:pPr>
            <w:r w:rsidRPr="00E8049D">
              <w:rPr>
                <w:color w:val="000000"/>
                <w:sz w:val="20"/>
                <w:szCs w:val="20"/>
                <w:lang w:eastAsia="hu-HU"/>
              </w:rPr>
              <w:t>szemléltetés</w:t>
            </w:r>
          </w:p>
        </w:tc>
        <w:tc>
          <w:tcPr>
            <w:tcW w:w="1129" w:type="dxa"/>
            <w:tcBorders>
              <w:top w:val="nil"/>
              <w:left w:val="nil"/>
              <w:bottom w:val="single" w:sz="4" w:space="0" w:color="auto"/>
              <w:right w:val="single" w:sz="4" w:space="0" w:color="auto"/>
            </w:tcBorders>
            <w:vAlign w:val="center"/>
          </w:tcPr>
          <w:p w:rsidR="001E0B2C" w:rsidRPr="00E8049D" w:rsidRDefault="001E0B2C" w:rsidP="00E8049D">
            <w:pPr>
              <w:spacing w:after="0"/>
              <w:jc w:val="center"/>
              <w:rPr>
                <w:color w:val="000000"/>
                <w:sz w:val="20"/>
                <w:szCs w:val="20"/>
                <w:lang w:eastAsia="hu-HU"/>
              </w:rPr>
            </w:pPr>
            <w:r w:rsidRPr="00E8049D">
              <w:rPr>
                <w:color w:val="000000"/>
                <w:sz w:val="20"/>
                <w:szCs w:val="20"/>
                <w:lang w:eastAsia="hu-HU"/>
              </w:rPr>
              <w:t> </w:t>
            </w:r>
          </w:p>
        </w:tc>
        <w:tc>
          <w:tcPr>
            <w:tcW w:w="967" w:type="dxa"/>
            <w:tcBorders>
              <w:top w:val="nil"/>
              <w:left w:val="nil"/>
              <w:bottom w:val="single" w:sz="4" w:space="0" w:color="auto"/>
              <w:right w:val="single" w:sz="4" w:space="0" w:color="auto"/>
            </w:tcBorders>
            <w:vAlign w:val="center"/>
          </w:tcPr>
          <w:p w:rsidR="001E0B2C" w:rsidRPr="00E8049D" w:rsidRDefault="001E0B2C" w:rsidP="00E8049D">
            <w:pPr>
              <w:spacing w:after="0"/>
              <w:jc w:val="center"/>
              <w:rPr>
                <w:color w:val="000000"/>
                <w:sz w:val="20"/>
                <w:szCs w:val="20"/>
                <w:lang w:eastAsia="hu-HU"/>
              </w:rPr>
            </w:pPr>
            <w:r w:rsidRPr="00E8049D">
              <w:rPr>
                <w:color w:val="000000"/>
                <w:sz w:val="20"/>
                <w:szCs w:val="20"/>
                <w:lang w:eastAsia="hu-HU"/>
              </w:rPr>
              <w:t> </w:t>
            </w:r>
          </w:p>
        </w:tc>
        <w:tc>
          <w:tcPr>
            <w:tcW w:w="966" w:type="dxa"/>
            <w:tcBorders>
              <w:top w:val="nil"/>
              <w:left w:val="nil"/>
              <w:bottom w:val="single" w:sz="4" w:space="0" w:color="auto"/>
              <w:right w:val="single" w:sz="4" w:space="0" w:color="auto"/>
            </w:tcBorders>
            <w:vAlign w:val="center"/>
          </w:tcPr>
          <w:p w:rsidR="001E0B2C" w:rsidRPr="00E8049D" w:rsidRDefault="001E0B2C" w:rsidP="00E8049D">
            <w:pPr>
              <w:spacing w:after="0"/>
              <w:jc w:val="center"/>
              <w:rPr>
                <w:color w:val="000000"/>
                <w:sz w:val="20"/>
                <w:szCs w:val="20"/>
                <w:lang w:eastAsia="hu-HU"/>
              </w:rPr>
            </w:pPr>
            <w:r w:rsidRPr="00E8049D">
              <w:rPr>
                <w:color w:val="000000"/>
                <w:sz w:val="20"/>
                <w:szCs w:val="20"/>
                <w:lang w:eastAsia="hu-HU"/>
              </w:rPr>
              <w:t>x</w:t>
            </w:r>
          </w:p>
        </w:tc>
        <w:tc>
          <w:tcPr>
            <w:tcW w:w="2384" w:type="dxa"/>
            <w:tcBorders>
              <w:top w:val="nil"/>
              <w:left w:val="nil"/>
              <w:bottom w:val="single" w:sz="4" w:space="0" w:color="auto"/>
              <w:right w:val="single" w:sz="4" w:space="0" w:color="auto"/>
            </w:tcBorders>
            <w:vAlign w:val="center"/>
          </w:tcPr>
          <w:p w:rsidR="001E0B2C" w:rsidRPr="00E8049D" w:rsidRDefault="001E0B2C" w:rsidP="00E8049D">
            <w:pPr>
              <w:spacing w:after="0"/>
              <w:jc w:val="left"/>
              <w:rPr>
                <w:color w:val="000000"/>
                <w:sz w:val="20"/>
                <w:szCs w:val="20"/>
                <w:lang w:eastAsia="hu-HU"/>
              </w:rPr>
            </w:pPr>
            <w:r w:rsidRPr="00E8049D">
              <w:rPr>
                <w:color w:val="000000"/>
                <w:sz w:val="20"/>
                <w:szCs w:val="20"/>
                <w:lang w:eastAsia="hu-HU"/>
              </w:rPr>
              <w:t> </w:t>
            </w:r>
          </w:p>
        </w:tc>
      </w:tr>
      <w:tr w:rsidR="001E0B2C" w:rsidRPr="00463BE8" w:rsidTr="005C7088">
        <w:trPr>
          <w:trHeight w:val="276"/>
        </w:trPr>
        <w:tc>
          <w:tcPr>
            <w:tcW w:w="970" w:type="dxa"/>
            <w:tcBorders>
              <w:top w:val="nil"/>
              <w:left w:val="single" w:sz="4" w:space="0" w:color="auto"/>
              <w:bottom w:val="single" w:sz="4" w:space="0" w:color="auto"/>
              <w:right w:val="single" w:sz="4" w:space="0" w:color="auto"/>
            </w:tcBorders>
            <w:vAlign w:val="center"/>
          </w:tcPr>
          <w:p w:rsidR="001E0B2C" w:rsidRPr="00E8049D" w:rsidRDefault="001E0B2C" w:rsidP="00E8049D">
            <w:pPr>
              <w:spacing w:after="0"/>
              <w:jc w:val="center"/>
              <w:rPr>
                <w:color w:val="000000"/>
                <w:sz w:val="20"/>
                <w:szCs w:val="20"/>
                <w:lang w:eastAsia="hu-HU"/>
              </w:rPr>
            </w:pPr>
            <w:r w:rsidRPr="00E8049D">
              <w:rPr>
                <w:color w:val="000000"/>
                <w:sz w:val="20"/>
                <w:szCs w:val="20"/>
                <w:lang w:eastAsia="hu-HU"/>
              </w:rPr>
              <w:t>6.</w:t>
            </w:r>
          </w:p>
        </w:tc>
        <w:tc>
          <w:tcPr>
            <w:tcW w:w="2224" w:type="dxa"/>
            <w:tcBorders>
              <w:top w:val="nil"/>
              <w:left w:val="nil"/>
              <w:bottom w:val="single" w:sz="4" w:space="0" w:color="auto"/>
              <w:right w:val="single" w:sz="4" w:space="0" w:color="auto"/>
            </w:tcBorders>
            <w:vAlign w:val="center"/>
          </w:tcPr>
          <w:p w:rsidR="001E0B2C" w:rsidRPr="00E8049D" w:rsidRDefault="001E0B2C" w:rsidP="00E8049D">
            <w:pPr>
              <w:spacing w:after="0"/>
              <w:jc w:val="left"/>
              <w:rPr>
                <w:color w:val="000000"/>
                <w:sz w:val="20"/>
                <w:szCs w:val="20"/>
                <w:lang w:eastAsia="hu-HU"/>
              </w:rPr>
            </w:pPr>
            <w:r w:rsidRPr="00E8049D">
              <w:rPr>
                <w:color w:val="000000"/>
                <w:sz w:val="20"/>
                <w:szCs w:val="20"/>
                <w:lang w:eastAsia="hu-HU"/>
              </w:rPr>
              <w:t>kooperatív tanulás</w:t>
            </w:r>
          </w:p>
        </w:tc>
        <w:tc>
          <w:tcPr>
            <w:tcW w:w="1129" w:type="dxa"/>
            <w:tcBorders>
              <w:top w:val="nil"/>
              <w:left w:val="nil"/>
              <w:bottom w:val="single" w:sz="4" w:space="0" w:color="auto"/>
              <w:right w:val="single" w:sz="4" w:space="0" w:color="auto"/>
            </w:tcBorders>
            <w:vAlign w:val="center"/>
          </w:tcPr>
          <w:p w:rsidR="001E0B2C" w:rsidRPr="00E8049D" w:rsidRDefault="001E0B2C" w:rsidP="00E8049D">
            <w:pPr>
              <w:spacing w:after="0"/>
              <w:jc w:val="center"/>
              <w:rPr>
                <w:color w:val="000000"/>
                <w:sz w:val="20"/>
                <w:szCs w:val="20"/>
                <w:lang w:eastAsia="hu-HU"/>
              </w:rPr>
            </w:pPr>
            <w:r w:rsidRPr="00E8049D">
              <w:rPr>
                <w:color w:val="000000"/>
                <w:sz w:val="20"/>
                <w:szCs w:val="20"/>
                <w:lang w:eastAsia="hu-HU"/>
              </w:rPr>
              <w:t> </w:t>
            </w:r>
          </w:p>
        </w:tc>
        <w:tc>
          <w:tcPr>
            <w:tcW w:w="967" w:type="dxa"/>
            <w:tcBorders>
              <w:top w:val="nil"/>
              <w:left w:val="nil"/>
              <w:bottom w:val="single" w:sz="4" w:space="0" w:color="auto"/>
              <w:right w:val="single" w:sz="4" w:space="0" w:color="auto"/>
            </w:tcBorders>
            <w:vAlign w:val="center"/>
          </w:tcPr>
          <w:p w:rsidR="001E0B2C" w:rsidRPr="00E8049D" w:rsidRDefault="001E0B2C" w:rsidP="00E8049D">
            <w:pPr>
              <w:spacing w:after="0"/>
              <w:jc w:val="center"/>
              <w:rPr>
                <w:color w:val="000000"/>
                <w:sz w:val="20"/>
                <w:szCs w:val="20"/>
                <w:lang w:eastAsia="hu-HU"/>
              </w:rPr>
            </w:pPr>
            <w:r w:rsidRPr="00E8049D">
              <w:rPr>
                <w:color w:val="000000"/>
                <w:sz w:val="20"/>
                <w:szCs w:val="20"/>
                <w:lang w:eastAsia="hu-HU"/>
              </w:rPr>
              <w:t>x</w:t>
            </w:r>
          </w:p>
        </w:tc>
        <w:tc>
          <w:tcPr>
            <w:tcW w:w="966" w:type="dxa"/>
            <w:tcBorders>
              <w:top w:val="nil"/>
              <w:left w:val="nil"/>
              <w:bottom w:val="single" w:sz="4" w:space="0" w:color="auto"/>
              <w:right w:val="single" w:sz="4" w:space="0" w:color="auto"/>
            </w:tcBorders>
            <w:vAlign w:val="center"/>
          </w:tcPr>
          <w:p w:rsidR="001E0B2C" w:rsidRPr="00E8049D" w:rsidRDefault="001E0B2C" w:rsidP="00E8049D">
            <w:pPr>
              <w:spacing w:after="0"/>
              <w:jc w:val="center"/>
              <w:rPr>
                <w:color w:val="000000"/>
                <w:sz w:val="20"/>
                <w:szCs w:val="20"/>
                <w:lang w:eastAsia="hu-HU"/>
              </w:rPr>
            </w:pPr>
            <w:r w:rsidRPr="00E8049D">
              <w:rPr>
                <w:color w:val="000000"/>
                <w:sz w:val="20"/>
                <w:szCs w:val="20"/>
                <w:lang w:eastAsia="hu-HU"/>
              </w:rPr>
              <w:t> </w:t>
            </w:r>
          </w:p>
        </w:tc>
        <w:tc>
          <w:tcPr>
            <w:tcW w:w="2384" w:type="dxa"/>
            <w:tcBorders>
              <w:top w:val="nil"/>
              <w:left w:val="nil"/>
              <w:bottom w:val="single" w:sz="4" w:space="0" w:color="auto"/>
              <w:right w:val="single" w:sz="4" w:space="0" w:color="auto"/>
            </w:tcBorders>
            <w:vAlign w:val="center"/>
          </w:tcPr>
          <w:p w:rsidR="001E0B2C" w:rsidRPr="00E8049D" w:rsidRDefault="001E0B2C" w:rsidP="00E8049D">
            <w:pPr>
              <w:spacing w:after="0"/>
              <w:jc w:val="left"/>
              <w:rPr>
                <w:color w:val="000000"/>
                <w:sz w:val="20"/>
                <w:szCs w:val="20"/>
                <w:lang w:eastAsia="hu-HU"/>
              </w:rPr>
            </w:pPr>
            <w:r w:rsidRPr="00E8049D">
              <w:rPr>
                <w:color w:val="000000"/>
                <w:sz w:val="20"/>
                <w:szCs w:val="20"/>
                <w:lang w:eastAsia="hu-HU"/>
              </w:rPr>
              <w:t> </w:t>
            </w:r>
          </w:p>
        </w:tc>
      </w:tr>
    </w:tbl>
    <w:p w:rsidR="001E0B2C" w:rsidRDefault="001E0B2C" w:rsidP="00C53E01">
      <w:pPr>
        <w:spacing w:after="0"/>
        <w:ind w:left="426"/>
      </w:pPr>
    </w:p>
    <w:p w:rsidR="001E0B2C" w:rsidRPr="00BC7291" w:rsidRDefault="001E0B2C" w:rsidP="00C53E01">
      <w:pPr>
        <w:pStyle w:val="Listaszerbekezds"/>
        <w:numPr>
          <w:ilvl w:val="2"/>
          <w:numId w:val="8"/>
        </w:numPr>
        <w:spacing w:after="0"/>
        <w:rPr>
          <w:b/>
        </w:rPr>
      </w:pPr>
      <w:r w:rsidRPr="00BC7291">
        <w:rPr>
          <w:b/>
        </w:rPr>
        <w:t>A tantárgy elsajátítása során alkalmazható tanulói tevékenységformák (ajánlás)</w:t>
      </w:r>
    </w:p>
    <w:p w:rsidR="001E0B2C" w:rsidRPr="002B5BF7" w:rsidRDefault="001E0B2C" w:rsidP="00C53E01">
      <w:pPr>
        <w:spacing w:after="0"/>
        <w:ind w:left="426"/>
      </w:pPr>
    </w:p>
    <w:tbl>
      <w:tblPr>
        <w:tblW w:w="8660" w:type="dxa"/>
        <w:tblInd w:w="75" w:type="dxa"/>
        <w:tblCellMar>
          <w:left w:w="70" w:type="dxa"/>
          <w:right w:w="70" w:type="dxa"/>
        </w:tblCellMar>
        <w:tblLook w:val="00A0" w:firstRow="1" w:lastRow="0" w:firstColumn="1" w:lastColumn="0" w:noHBand="0" w:noVBand="0"/>
      </w:tblPr>
      <w:tblGrid>
        <w:gridCol w:w="990"/>
        <w:gridCol w:w="2587"/>
        <w:gridCol w:w="1351"/>
        <w:gridCol w:w="796"/>
        <w:gridCol w:w="774"/>
        <w:gridCol w:w="2162"/>
      </w:tblGrid>
      <w:tr w:rsidR="001E0B2C" w:rsidRPr="00463BE8" w:rsidTr="005C7088">
        <w:trPr>
          <w:trHeight w:val="276"/>
        </w:trPr>
        <w:tc>
          <w:tcPr>
            <w:tcW w:w="990" w:type="dxa"/>
            <w:tcBorders>
              <w:top w:val="single" w:sz="4" w:space="0" w:color="auto"/>
              <w:left w:val="single" w:sz="4" w:space="0" w:color="auto"/>
              <w:bottom w:val="single" w:sz="4" w:space="0" w:color="auto"/>
              <w:right w:val="single" w:sz="4" w:space="0" w:color="auto"/>
            </w:tcBorders>
            <w:vAlign w:val="center"/>
          </w:tcPr>
          <w:p w:rsidR="001E0B2C" w:rsidRPr="00E8049D" w:rsidRDefault="001E0B2C" w:rsidP="00E8049D">
            <w:pPr>
              <w:spacing w:after="0"/>
              <w:jc w:val="left"/>
              <w:rPr>
                <w:color w:val="000000"/>
                <w:sz w:val="20"/>
                <w:szCs w:val="20"/>
                <w:lang w:eastAsia="hu-HU"/>
              </w:rPr>
            </w:pPr>
            <w:r w:rsidRPr="00E8049D">
              <w:rPr>
                <w:color w:val="000000"/>
                <w:sz w:val="20"/>
                <w:szCs w:val="20"/>
                <w:lang w:eastAsia="hu-HU"/>
              </w:rPr>
              <w:t>Sorszám</w:t>
            </w:r>
          </w:p>
        </w:tc>
        <w:tc>
          <w:tcPr>
            <w:tcW w:w="2587" w:type="dxa"/>
            <w:tcBorders>
              <w:top w:val="single" w:sz="4" w:space="0" w:color="auto"/>
              <w:left w:val="nil"/>
              <w:bottom w:val="single" w:sz="4" w:space="0" w:color="auto"/>
              <w:right w:val="single" w:sz="4" w:space="0" w:color="auto"/>
            </w:tcBorders>
            <w:vAlign w:val="center"/>
          </w:tcPr>
          <w:p w:rsidR="001E0B2C" w:rsidRPr="00E8049D" w:rsidRDefault="001E0B2C" w:rsidP="00E8049D">
            <w:pPr>
              <w:spacing w:after="0"/>
              <w:jc w:val="left"/>
              <w:rPr>
                <w:color w:val="000000"/>
                <w:sz w:val="20"/>
                <w:szCs w:val="20"/>
                <w:lang w:eastAsia="hu-HU"/>
              </w:rPr>
            </w:pPr>
            <w:r w:rsidRPr="00E8049D">
              <w:rPr>
                <w:color w:val="000000"/>
                <w:sz w:val="20"/>
                <w:szCs w:val="20"/>
                <w:lang w:eastAsia="hu-HU"/>
              </w:rPr>
              <w:t>Tanulói tevékenységforma</w:t>
            </w:r>
          </w:p>
        </w:tc>
        <w:tc>
          <w:tcPr>
            <w:tcW w:w="2921" w:type="dxa"/>
            <w:gridSpan w:val="3"/>
            <w:tcBorders>
              <w:top w:val="single" w:sz="4" w:space="0" w:color="auto"/>
              <w:left w:val="nil"/>
              <w:bottom w:val="single" w:sz="4" w:space="0" w:color="auto"/>
              <w:right w:val="single" w:sz="4" w:space="0" w:color="auto"/>
            </w:tcBorders>
            <w:vAlign w:val="center"/>
          </w:tcPr>
          <w:p w:rsidR="001E0B2C" w:rsidRPr="00E8049D" w:rsidRDefault="001E0B2C" w:rsidP="00E8049D">
            <w:pPr>
              <w:spacing w:after="0"/>
              <w:jc w:val="left"/>
              <w:rPr>
                <w:color w:val="000000"/>
                <w:sz w:val="20"/>
                <w:szCs w:val="20"/>
                <w:lang w:eastAsia="hu-HU"/>
              </w:rPr>
            </w:pPr>
            <w:r w:rsidRPr="00E8049D">
              <w:rPr>
                <w:color w:val="000000"/>
                <w:sz w:val="20"/>
                <w:szCs w:val="20"/>
                <w:lang w:eastAsia="hu-HU"/>
              </w:rPr>
              <w:t>Tanulói tevékenység szervezési kerete (differenciálási módok)</w:t>
            </w:r>
          </w:p>
          <w:p w:rsidR="001E0B2C" w:rsidRPr="00E8049D" w:rsidRDefault="001E0B2C" w:rsidP="00E8049D">
            <w:pPr>
              <w:spacing w:after="0"/>
              <w:jc w:val="left"/>
              <w:rPr>
                <w:color w:val="000000"/>
                <w:sz w:val="20"/>
                <w:szCs w:val="20"/>
                <w:lang w:eastAsia="hu-HU"/>
              </w:rPr>
            </w:pPr>
            <w:r w:rsidRPr="00E8049D">
              <w:rPr>
                <w:color w:val="000000"/>
                <w:sz w:val="20"/>
                <w:szCs w:val="20"/>
                <w:lang w:eastAsia="hu-HU"/>
              </w:rPr>
              <w:t> </w:t>
            </w:r>
          </w:p>
          <w:p w:rsidR="001E0B2C" w:rsidRPr="00E8049D" w:rsidRDefault="001E0B2C" w:rsidP="00E8049D">
            <w:pPr>
              <w:spacing w:after="0"/>
              <w:jc w:val="left"/>
              <w:rPr>
                <w:color w:val="000000"/>
                <w:sz w:val="20"/>
                <w:szCs w:val="20"/>
                <w:lang w:eastAsia="hu-HU"/>
              </w:rPr>
            </w:pPr>
            <w:r w:rsidRPr="00E8049D">
              <w:rPr>
                <w:color w:val="000000"/>
                <w:sz w:val="20"/>
                <w:szCs w:val="20"/>
                <w:lang w:eastAsia="hu-HU"/>
              </w:rPr>
              <w:t> </w:t>
            </w:r>
          </w:p>
        </w:tc>
        <w:tc>
          <w:tcPr>
            <w:tcW w:w="2162" w:type="dxa"/>
            <w:tcBorders>
              <w:top w:val="single" w:sz="4" w:space="0" w:color="auto"/>
              <w:left w:val="nil"/>
              <w:bottom w:val="single" w:sz="4" w:space="0" w:color="auto"/>
              <w:right w:val="single" w:sz="4" w:space="0" w:color="auto"/>
            </w:tcBorders>
            <w:vAlign w:val="center"/>
          </w:tcPr>
          <w:p w:rsidR="001E0B2C" w:rsidRPr="00E8049D" w:rsidRDefault="001E0B2C" w:rsidP="00E8049D">
            <w:pPr>
              <w:spacing w:after="0"/>
              <w:jc w:val="left"/>
              <w:rPr>
                <w:color w:val="000000"/>
                <w:sz w:val="20"/>
                <w:szCs w:val="20"/>
                <w:lang w:eastAsia="hu-HU"/>
              </w:rPr>
            </w:pPr>
            <w:r w:rsidRPr="00E8049D">
              <w:rPr>
                <w:color w:val="000000"/>
                <w:sz w:val="20"/>
                <w:szCs w:val="20"/>
                <w:lang w:eastAsia="hu-HU"/>
              </w:rPr>
              <w:t xml:space="preserve">Alkalmazandó eszközök és felszerelések </w:t>
            </w:r>
          </w:p>
        </w:tc>
      </w:tr>
      <w:tr w:rsidR="001E0B2C" w:rsidRPr="00463BE8" w:rsidTr="005C7088">
        <w:trPr>
          <w:trHeight w:val="528"/>
        </w:trPr>
        <w:tc>
          <w:tcPr>
            <w:tcW w:w="990" w:type="dxa"/>
            <w:tcBorders>
              <w:top w:val="nil"/>
              <w:left w:val="single" w:sz="4" w:space="0" w:color="auto"/>
              <w:bottom w:val="single" w:sz="4" w:space="0" w:color="auto"/>
              <w:right w:val="single" w:sz="4" w:space="0" w:color="auto"/>
            </w:tcBorders>
            <w:vAlign w:val="center"/>
          </w:tcPr>
          <w:p w:rsidR="001E0B2C" w:rsidRPr="00E8049D" w:rsidRDefault="001E0B2C" w:rsidP="00E8049D">
            <w:pPr>
              <w:spacing w:after="0"/>
              <w:jc w:val="left"/>
              <w:rPr>
                <w:color w:val="000000"/>
                <w:sz w:val="20"/>
                <w:szCs w:val="20"/>
                <w:lang w:eastAsia="hu-HU"/>
              </w:rPr>
            </w:pPr>
            <w:r w:rsidRPr="00E8049D">
              <w:rPr>
                <w:color w:val="000000"/>
                <w:sz w:val="20"/>
                <w:szCs w:val="20"/>
                <w:lang w:eastAsia="hu-HU"/>
              </w:rPr>
              <w:t> </w:t>
            </w:r>
          </w:p>
        </w:tc>
        <w:tc>
          <w:tcPr>
            <w:tcW w:w="2587" w:type="dxa"/>
            <w:tcBorders>
              <w:top w:val="nil"/>
              <w:left w:val="nil"/>
              <w:bottom w:val="single" w:sz="4" w:space="0" w:color="auto"/>
              <w:right w:val="single" w:sz="4" w:space="0" w:color="auto"/>
            </w:tcBorders>
            <w:vAlign w:val="center"/>
          </w:tcPr>
          <w:p w:rsidR="001E0B2C" w:rsidRPr="00E8049D" w:rsidRDefault="001E0B2C" w:rsidP="00E8049D">
            <w:pPr>
              <w:spacing w:after="0"/>
              <w:jc w:val="left"/>
              <w:rPr>
                <w:color w:val="000000"/>
                <w:sz w:val="20"/>
                <w:szCs w:val="20"/>
                <w:lang w:eastAsia="hu-HU"/>
              </w:rPr>
            </w:pPr>
            <w:r w:rsidRPr="00E8049D">
              <w:rPr>
                <w:color w:val="000000"/>
                <w:sz w:val="20"/>
                <w:szCs w:val="20"/>
                <w:lang w:eastAsia="hu-HU"/>
              </w:rPr>
              <w:t> </w:t>
            </w:r>
          </w:p>
        </w:tc>
        <w:tc>
          <w:tcPr>
            <w:tcW w:w="1351" w:type="dxa"/>
            <w:tcBorders>
              <w:top w:val="nil"/>
              <w:left w:val="nil"/>
              <w:bottom w:val="single" w:sz="4" w:space="0" w:color="auto"/>
              <w:right w:val="single" w:sz="4" w:space="0" w:color="auto"/>
            </w:tcBorders>
            <w:vAlign w:val="center"/>
          </w:tcPr>
          <w:p w:rsidR="001E0B2C" w:rsidRPr="00E8049D" w:rsidRDefault="001E0B2C" w:rsidP="00E8049D">
            <w:pPr>
              <w:spacing w:after="0"/>
              <w:jc w:val="center"/>
              <w:rPr>
                <w:color w:val="000000"/>
                <w:sz w:val="20"/>
                <w:szCs w:val="20"/>
                <w:lang w:eastAsia="hu-HU"/>
              </w:rPr>
            </w:pPr>
            <w:r w:rsidRPr="00E8049D">
              <w:rPr>
                <w:color w:val="000000"/>
                <w:sz w:val="20"/>
                <w:szCs w:val="20"/>
                <w:lang w:eastAsia="hu-HU"/>
              </w:rPr>
              <w:t>egyéni</w:t>
            </w:r>
          </w:p>
        </w:tc>
        <w:tc>
          <w:tcPr>
            <w:tcW w:w="796" w:type="dxa"/>
            <w:tcBorders>
              <w:top w:val="nil"/>
              <w:left w:val="nil"/>
              <w:bottom w:val="single" w:sz="4" w:space="0" w:color="auto"/>
              <w:right w:val="single" w:sz="4" w:space="0" w:color="auto"/>
            </w:tcBorders>
            <w:vAlign w:val="center"/>
          </w:tcPr>
          <w:p w:rsidR="001E0B2C" w:rsidRPr="00E8049D" w:rsidRDefault="001E0B2C" w:rsidP="00E8049D">
            <w:pPr>
              <w:spacing w:after="0"/>
              <w:jc w:val="center"/>
              <w:rPr>
                <w:color w:val="000000"/>
                <w:sz w:val="20"/>
                <w:szCs w:val="20"/>
                <w:lang w:eastAsia="hu-HU"/>
              </w:rPr>
            </w:pPr>
            <w:r w:rsidRPr="00E8049D">
              <w:rPr>
                <w:color w:val="000000"/>
                <w:sz w:val="20"/>
                <w:szCs w:val="20"/>
                <w:lang w:eastAsia="hu-HU"/>
              </w:rPr>
              <w:t>csoport-bontás</w:t>
            </w:r>
          </w:p>
        </w:tc>
        <w:tc>
          <w:tcPr>
            <w:tcW w:w="774" w:type="dxa"/>
            <w:tcBorders>
              <w:top w:val="nil"/>
              <w:left w:val="nil"/>
              <w:bottom w:val="single" w:sz="4" w:space="0" w:color="auto"/>
              <w:right w:val="single" w:sz="4" w:space="0" w:color="auto"/>
            </w:tcBorders>
            <w:vAlign w:val="center"/>
          </w:tcPr>
          <w:p w:rsidR="001E0B2C" w:rsidRPr="00E8049D" w:rsidRDefault="001E0B2C" w:rsidP="00E8049D">
            <w:pPr>
              <w:spacing w:after="0"/>
              <w:jc w:val="center"/>
              <w:rPr>
                <w:color w:val="000000"/>
                <w:sz w:val="20"/>
                <w:szCs w:val="20"/>
                <w:lang w:eastAsia="hu-HU"/>
              </w:rPr>
            </w:pPr>
            <w:r w:rsidRPr="00E8049D">
              <w:rPr>
                <w:color w:val="000000"/>
                <w:sz w:val="20"/>
                <w:szCs w:val="20"/>
                <w:lang w:eastAsia="hu-HU"/>
              </w:rPr>
              <w:t>osztály-keret</w:t>
            </w:r>
          </w:p>
        </w:tc>
        <w:tc>
          <w:tcPr>
            <w:tcW w:w="2162" w:type="dxa"/>
            <w:tcBorders>
              <w:top w:val="nil"/>
              <w:left w:val="nil"/>
              <w:bottom w:val="single" w:sz="4" w:space="0" w:color="auto"/>
              <w:right w:val="single" w:sz="4" w:space="0" w:color="auto"/>
            </w:tcBorders>
            <w:vAlign w:val="center"/>
          </w:tcPr>
          <w:p w:rsidR="001E0B2C" w:rsidRPr="00E8049D" w:rsidRDefault="001E0B2C" w:rsidP="00E8049D">
            <w:pPr>
              <w:spacing w:after="0"/>
              <w:jc w:val="left"/>
              <w:rPr>
                <w:color w:val="000000"/>
                <w:sz w:val="20"/>
                <w:szCs w:val="20"/>
                <w:lang w:eastAsia="hu-HU"/>
              </w:rPr>
            </w:pPr>
            <w:r w:rsidRPr="00E8049D">
              <w:rPr>
                <w:color w:val="000000"/>
                <w:sz w:val="20"/>
                <w:szCs w:val="20"/>
                <w:lang w:eastAsia="hu-HU"/>
              </w:rPr>
              <w:t> </w:t>
            </w:r>
          </w:p>
        </w:tc>
      </w:tr>
      <w:tr w:rsidR="001E0B2C" w:rsidRPr="00463BE8" w:rsidTr="005C7088">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tcPr>
          <w:p w:rsidR="001E0B2C" w:rsidRPr="00E8049D" w:rsidRDefault="001E0B2C" w:rsidP="00E8049D">
            <w:pPr>
              <w:spacing w:after="0"/>
              <w:jc w:val="center"/>
              <w:rPr>
                <w:color w:val="000000"/>
                <w:sz w:val="20"/>
                <w:szCs w:val="20"/>
                <w:lang w:eastAsia="hu-HU"/>
              </w:rPr>
            </w:pPr>
            <w:r w:rsidRPr="00E8049D">
              <w:rPr>
                <w:color w:val="000000"/>
                <w:sz w:val="20"/>
                <w:szCs w:val="20"/>
                <w:lang w:eastAsia="hu-HU"/>
              </w:rPr>
              <w:lastRenderedPageBreak/>
              <w:t>1.</w:t>
            </w:r>
          </w:p>
        </w:tc>
        <w:tc>
          <w:tcPr>
            <w:tcW w:w="2587" w:type="dxa"/>
            <w:tcBorders>
              <w:top w:val="nil"/>
              <w:left w:val="nil"/>
              <w:bottom w:val="single" w:sz="4" w:space="0" w:color="auto"/>
              <w:right w:val="nil"/>
            </w:tcBorders>
            <w:shd w:val="clear" w:color="000000" w:fill="D9D9D9"/>
            <w:vAlign w:val="center"/>
          </w:tcPr>
          <w:p w:rsidR="001E0B2C" w:rsidRPr="00E8049D" w:rsidRDefault="001E0B2C" w:rsidP="00E8049D">
            <w:pPr>
              <w:spacing w:after="0"/>
              <w:jc w:val="left"/>
              <w:rPr>
                <w:color w:val="000000"/>
                <w:sz w:val="20"/>
                <w:szCs w:val="20"/>
                <w:lang w:eastAsia="hu-HU"/>
              </w:rPr>
            </w:pPr>
            <w:r w:rsidRPr="00E8049D">
              <w:rPr>
                <w:color w:val="000000"/>
                <w:sz w:val="20"/>
                <w:szCs w:val="20"/>
                <w:lang w:eastAsia="hu-HU"/>
              </w:rPr>
              <w:t>Információ feldolgozó tevékenységek</w:t>
            </w:r>
          </w:p>
        </w:tc>
        <w:tc>
          <w:tcPr>
            <w:tcW w:w="1351" w:type="dxa"/>
            <w:tcBorders>
              <w:top w:val="nil"/>
              <w:left w:val="nil"/>
              <w:bottom w:val="single" w:sz="4" w:space="0" w:color="auto"/>
              <w:right w:val="nil"/>
            </w:tcBorders>
            <w:shd w:val="clear" w:color="000000" w:fill="D9D9D9"/>
            <w:vAlign w:val="center"/>
          </w:tcPr>
          <w:p w:rsidR="001E0B2C" w:rsidRPr="00E8049D" w:rsidRDefault="001E0B2C" w:rsidP="00E8049D">
            <w:pPr>
              <w:spacing w:after="0"/>
              <w:jc w:val="left"/>
              <w:rPr>
                <w:color w:val="000000"/>
                <w:sz w:val="20"/>
                <w:szCs w:val="20"/>
                <w:lang w:eastAsia="hu-HU"/>
              </w:rPr>
            </w:pPr>
            <w:r w:rsidRPr="00E8049D">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E8049D" w:rsidRDefault="001E0B2C" w:rsidP="00E8049D">
            <w:pPr>
              <w:spacing w:after="0"/>
              <w:jc w:val="left"/>
              <w:rPr>
                <w:color w:val="000000"/>
                <w:sz w:val="20"/>
                <w:szCs w:val="20"/>
                <w:lang w:eastAsia="hu-HU"/>
              </w:rPr>
            </w:pPr>
            <w:r w:rsidRPr="00E8049D">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E8049D" w:rsidRDefault="001E0B2C" w:rsidP="00E8049D">
            <w:pPr>
              <w:spacing w:after="0"/>
              <w:jc w:val="left"/>
              <w:rPr>
                <w:color w:val="000000"/>
                <w:sz w:val="20"/>
                <w:szCs w:val="20"/>
                <w:lang w:eastAsia="hu-HU"/>
              </w:rPr>
            </w:pPr>
            <w:r w:rsidRPr="00E8049D">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E8049D" w:rsidRDefault="001E0B2C" w:rsidP="00E8049D">
            <w:pPr>
              <w:spacing w:after="0"/>
              <w:jc w:val="left"/>
              <w:rPr>
                <w:color w:val="000000"/>
                <w:sz w:val="20"/>
                <w:szCs w:val="20"/>
                <w:lang w:eastAsia="hu-HU"/>
              </w:rPr>
            </w:pPr>
            <w:r w:rsidRPr="00E8049D">
              <w:rPr>
                <w:color w:val="000000"/>
                <w:sz w:val="20"/>
                <w:szCs w:val="20"/>
                <w:lang w:eastAsia="hu-HU"/>
              </w:rPr>
              <w:t> </w:t>
            </w:r>
          </w:p>
        </w:tc>
      </w:tr>
      <w:tr w:rsidR="001E0B2C" w:rsidRPr="00463BE8" w:rsidTr="005C7088">
        <w:trPr>
          <w:trHeight w:val="528"/>
        </w:trPr>
        <w:tc>
          <w:tcPr>
            <w:tcW w:w="990" w:type="dxa"/>
            <w:tcBorders>
              <w:top w:val="nil"/>
              <w:left w:val="single" w:sz="4" w:space="0" w:color="auto"/>
              <w:bottom w:val="single" w:sz="4" w:space="0" w:color="auto"/>
              <w:right w:val="single" w:sz="4" w:space="0" w:color="auto"/>
            </w:tcBorders>
            <w:vAlign w:val="center"/>
          </w:tcPr>
          <w:p w:rsidR="001E0B2C" w:rsidRPr="00E8049D" w:rsidRDefault="001E0B2C" w:rsidP="00E8049D">
            <w:pPr>
              <w:spacing w:after="0"/>
              <w:jc w:val="center"/>
              <w:rPr>
                <w:color w:val="000000"/>
                <w:sz w:val="20"/>
                <w:szCs w:val="20"/>
                <w:lang w:eastAsia="hu-HU"/>
              </w:rPr>
            </w:pPr>
            <w:r w:rsidRPr="00E8049D">
              <w:rPr>
                <w:color w:val="000000"/>
                <w:sz w:val="20"/>
                <w:szCs w:val="20"/>
                <w:lang w:eastAsia="hu-HU"/>
              </w:rPr>
              <w:t>1.1.</w:t>
            </w:r>
          </w:p>
        </w:tc>
        <w:tc>
          <w:tcPr>
            <w:tcW w:w="2587" w:type="dxa"/>
            <w:tcBorders>
              <w:top w:val="nil"/>
              <w:left w:val="nil"/>
              <w:bottom w:val="single" w:sz="4" w:space="0" w:color="auto"/>
              <w:right w:val="single" w:sz="4" w:space="0" w:color="auto"/>
            </w:tcBorders>
            <w:vAlign w:val="center"/>
          </w:tcPr>
          <w:p w:rsidR="001E0B2C" w:rsidRPr="00E8049D" w:rsidRDefault="001E0B2C" w:rsidP="00E8049D">
            <w:pPr>
              <w:spacing w:after="0"/>
              <w:jc w:val="left"/>
              <w:rPr>
                <w:color w:val="000000"/>
                <w:sz w:val="20"/>
                <w:szCs w:val="20"/>
                <w:lang w:eastAsia="hu-HU"/>
              </w:rPr>
            </w:pPr>
            <w:r w:rsidRPr="00E8049D">
              <w:rPr>
                <w:color w:val="000000"/>
                <w:sz w:val="20"/>
                <w:szCs w:val="20"/>
                <w:lang w:eastAsia="hu-HU"/>
              </w:rPr>
              <w:t>Olvasott szöveg önálló feldolgozása</w:t>
            </w:r>
          </w:p>
        </w:tc>
        <w:tc>
          <w:tcPr>
            <w:tcW w:w="1351" w:type="dxa"/>
            <w:tcBorders>
              <w:top w:val="nil"/>
              <w:left w:val="nil"/>
              <w:bottom w:val="single" w:sz="4" w:space="0" w:color="auto"/>
              <w:right w:val="single" w:sz="4" w:space="0" w:color="auto"/>
            </w:tcBorders>
            <w:vAlign w:val="center"/>
          </w:tcPr>
          <w:p w:rsidR="001E0B2C" w:rsidRPr="00E8049D" w:rsidRDefault="001E0B2C" w:rsidP="00E8049D">
            <w:pPr>
              <w:spacing w:after="0"/>
              <w:jc w:val="center"/>
              <w:rPr>
                <w:color w:val="000000"/>
                <w:sz w:val="20"/>
                <w:szCs w:val="20"/>
                <w:lang w:eastAsia="hu-HU"/>
              </w:rPr>
            </w:pPr>
            <w:r w:rsidRPr="00E8049D">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E8049D" w:rsidRDefault="001E0B2C" w:rsidP="00E8049D">
            <w:pPr>
              <w:spacing w:after="0"/>
              <w:jc w:val="center"/>
              <w:rPr>
                <w:color w:val="000000"/>
                <w:sz w:val="20"/>
                <w:szCs w:val="20"/>
                <w:lang w:eastAsia="hu-HU"/>
              </w:rPr>
            </w:pPr>
            <w:r w:rsidRPr="00E8049D">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E8049D" w:rsidRDefault="001E0B2C" w:rsidP="00E8049D">
            <w:pPr>
              <w:spacing w:after="0"/>
              <w:jc w:val="center"/>
              <w:rPr>
                <w:color w:val="000000"/>
                <w:sz w:val="20"/>
                <w:szCs w:val="20"/>
                <w:lang w:eastAsia="hu-HU"/>
              </w:rPr>
            </w:pPr>
            <w:r w:rsidRPr="00E8049D">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E8049D" w:rsidRDefault="001E0B2C" w:rsidP="00E8049D">
            <w:pPr>
              <w:spacing w:after="0"/>
              <w:jc w:val="left"/>
              <w:rPr>
                <w:color w:val="000000"/>
                <w:sz w:val="20"/>
                <w:szCs w:val="20"/>
                <w:lang w:eastAsia="hu-HU"/>
              </w:rPr>
            </w:pPr>
            <w:r w:rsidRPr="00E8049D">
              <w:rPr>
                <w:color w:val="000000"/>
                <w:sz w:val="20"/>
                <w:szCs w:val="20"/>
                <w:lang w:eastAsia="hu-HU"/>
              </w:rPr>
              <w:t> </w:t>
            </w:r>
          </w:p>
        </w:tc>
      </w:tr>
      <w:tr w:rsidR="001E0B2C" w:rsidRPr="00463BE8" w:rsidTr="005C7088">
        <w:trPr>
          <w:trHeight w:val="528"/>
        </w:trPr>
        <w:tc>
          <w:tcPr>
            <w:tcW w:w="990" w:type="dxa"/>
            <w:tcBorders>
              <w:top w:val="nil"/>
              <w:left w:val="single" w:sz="4" w:space="0" w:color="auto"/>
              <w:bottom w:val="single" w:sz="4" w:space="0" w:color="auto"/>
              <w:right w:val="single" w:sz="4" w:space="0" w:color="auto"/>
            </w:tcBorders>
            <w:vAlign w:val="center"/>
          </w:tcPr>
          <w:p w:rsidR="001E0B2C" w:rsidRPr="00E8049D" w:rsidRDefault="001E0B2C" w:rsidP="00E8049D">
            <w:pPr>
              <w:spacing w:after="0"/>
              <w:jc w:val="center"/>
              <w:rPr>
                <w:color w:val="000000"/>
                <w:sz w:val="20"/>
                <w:szCs w:val="20"/>
                <w:lang w:eastAsia="hu-HU"/>
              </w:rPr>
            </w:pPr>
            <w:r w:rsidRPr="00E8049D">
              <w:rPr>
                <w:color w:val="000000"/>
                <w:sz w:val="20"/>
                <w:szCs w:val="20"/>
                <w:lang w:eastAsia="hu-HU"/>
              </w:rPr>
              <w:t>1.2.</w:t>
            </w:r>
          </w:p>
        </w:tc>
        <w:tc>
          <w:tcPr>
            <w:tcW w:w="2587" w:type="dxa"/>
            <w:tcBorders>
              <w:top w:val="nil"/>
              <w:left w:val="nil"/>
              <w:bottom w:val="single" w:sz="4" w:space="0" w:color="auto"/>
              <w:right w:val="single" w:sz="4" w:space="0" w:color="auto"/>
            </w:tcBorders>
            <w:vAlign w:val="center"/>
          </w:tcPr>
          <w:p w:rsidR="001E0B2C" w:rsidRPr="00E8049D" w:rsidRDefault="001E0B2C" w:rsidP="00E8049D">
            <w:pPr>
              <w:spacing w:after="0"/>
              <w:jc w:val="left"/>
              <w:rPr>
                <w:color w:val="000000"/>
                <w:sz w:val="20"/>
                <w:szCs w:val="20"/>
                <w:lang w:eastAsia="hu-HU"/>
              </w:rPr>
            </w:pPr>
            <w:r w:rsidRPr="00E8049D">
              <w:rPr>
                <w:color w:val="000000"/>
                <w:sz w:val="20"/>
                <w:szCs w:val="20"/>
                <w:lang w:eastAsia="hu-HU"/>
              </w:rPr>
              <w:t>Olvasott szöveg feladattal vezetett feldolgozása</w:t>
            </w:r>
          </w:p>
        </w:tc>
        <w:tc>
          <w:tcPr>
            <w:tcW w:w="1351" w:type="dxa"/>
            <w:tcBorders>
              <w:top w:val="nil"/>
              <w:left w:val="nil"/>
              <w:bottom w:val="single" w:sz="4" w:space="0" w:color="auto"/>
              <w:right w:val="single" w:sz="4" w:space="0" w:color="auto"/>
            </w:tcBorders>
            <w:vAlign w:val="center"/>
          </w:tcPr>
          <w:p w:rsidR="001E0B2C" w:rsidRPr="00E8049D" w:rsidRDefault="001E0B2C" w:rsidP="00E8049D">
            <w:pPr>
              <w:spacing w:after="0"/>
              <w:jc w:val="center"/>
              <w:rPr>
                <w:color w:val="000000"/>
                <w:sz w:val="20"/>
                <w:szCs w:val="20"/>
                <w:lang w:eastAsia="hu-HU"/>
              </w:rPr>
            </w:pPr>
            <w:r w:rsidRPr="00E8049D">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E8049D" w:rsidRDefault="001E0B2C" w:rsidP="00E8049D">
            <w:pPr>
              <w:spacing w:after="0"/>
              <w:jc w:val="center"/>
              <w:rPr>
                <w:color w:val="000000"/>
                <w:sz w:val="20"/>
                <w:szCs w:val="20"/>
                <w:lang w:eastAsia="hu-HU"/>
              </w:rPr>
            </w:pPr>
            <w:r w:rsidRPr="00E8049D">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E8049D" w:rsidRDefault="001E0B2C" w:rsidP="00E8049D">
            <w:pPr>
              <w:spacing w:after="0"/>
              <w:jc w:val="center"/>
              <w:rPr>
                <w:color w:val="000000"/>
                <w:sz w:val="20"/>
                <w:szCs w:val="20"/>
                <w:lang w:eastAsia="hu-HU"/>
              </w:rPr>
            </w:pPr>
            <w:r w:rsidRPr="00E8049D">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E8049D" w:rsidRDefault="001E0B2C" w:rsidP="00E8049D">
            <w:pPr>
              <w:spacing w:after="0"/>
              <w:jc w:val="left"/>
              <w:rPr>
                <w:color w:val="000000"/>
                <w:sz w:val="20"/>
                <w:szCs w:val="20"/>
                <w:lang w:eastAsia="hu-HU"/>
              </w:rPr>
            </w:pPr>
            <w:r w:rsidRPr="00E8049D">
              <w:rPr>
                <w:color w:val="000000"/>
                <w:sz w:val="20"/>
                <w:szCs w:val="20"/>
                <w:lang w:eastAsia="hu-HU"/>
              </w:rPr>
              <w:t> </w:t>
            </w:r>
          </w:p>
        </w:tc>
      </w:tr>
      <w:tr w:rsidR="001E0B2C" w:rsidRPr="00463BE8" w:rsidTr="005C7088">
        <w:trPr>
          <w:trHeight w:val="528"/>
        </w:trPr>
        <w:tc>
          <w:tcPr>
            <w:tcW w:w="990" w:type="dxa"/>
            <w:tcBorders>
              <w:top w:val="nil"/>
              <w:left w:val="single" w:sz="4" w:space="0" w:color="auto"/>
              <w:bottom w:val="single" w:sz="4" w:space="0" w:color="auto"/>
              <w:right w:val="single" w:sz="4" w:space="0" w:color="auto"/>
            </w:tcBorders>
            <w:vAlign w:val="center"/>
          </w:tcPr>
          <w:p w:rsidR="001E0B2C" w:rsidRPr="00E8049D" w:rsidRDefault="001E0B2C" w:rsidP="00E8049D">
            <w:pPr>
              <w:spacing w:after="0"/>
              <w:jc w:val="center"/>
              <w:rPr>
                <w:color w:val="000000"/>
                <w:sz w:val="20"/>
                <w:szCs w:val="20"/>
                <w:lang w:eastAsia="hu-HU"/>
              </w:rPr>
            </w:pPr>
            <w:r w:rsidRPr="00E8049D">
              <w:rPr>
                <w:color w:val="000000"/>
                <w:sz w:val="20"/>
                <w:szCs w:val="20"/>
                <w:lang w:eastAsia="hu-HU"/>
              </w:rPr>
              <w:t>1.3.</w:t>
            </w:r>
          </w:p>
        </w:tc>
        <w:tc>
          <w:tcPr>
            <w:tcW w:w="2587" w:type="dxa"/>
            <w:tcBorders>
              <w:top w:val="nil"/>
              <w:left w:val="nil"/>
              <w:bottom w:val="single" w:sz="4" w:space="0" w:color="auto"/>
              <w:right w:val="single" w:sz="4" w:space="0" w:color="auto"/>
            </w:tcBorders>
            <w:vAlign w:val="center"/>
          </w:tcPr>
          <w:p w:rsidR="001E0B2C" w:rsidRPr="00E8049D" w:rsidRDefault="001E0B2C" w:rsidP="00E8049D">
            <w:pPr>
              <w:spacing w:after="0"/>
              <w:jc w:val="left"/>
              <w:rPr>
                <w:color w:val="000000"/>
                <w:sz w:val="20"/>
                <w:szCs w:val="20"/>
                <w:lang w:eastAsia="hu-HU"/>
              </w:rPr>
            </w:pPr>
            <w:r w:rsidRPr="00E8049D">
              <w:rPr>
                <w:color w:val="000000"/>
                <w:sz w:val="20"/>
                <w:szCs w:val="20"/>
                <w:lang w:eastAsia="hu-HU"/>
              </w:rPr>
              <w:t>Olvasott szöveg feldolgozása jegyzeteléssel</w:t>
            </w:r>
          </w:p>
        </w:tc>
        <w:tc>
          <w:tcPr>
            <w:tcW w:w="1351" w:type="dxa"/>
            <w:tcBorders>
              <w:top w:val="nil"/>
              <w:left w:val="nil"/>
              <w:bottom w:val="single" w:sz="4" w:space="0" w:color="auto"/>
              <w:right w:val="single" w:sz="4" w:space="0" w:color="auto"/>
            </w:tcBorders>
            <w:vAlign w:val="center"/>
          </w:tcPr>
          <w:p w:rsidR="001E0B2C" w:rsidRPr="00E8049D" w:rsidRDefault="001E0B2C" w:rsidP="00E8049D">
            <w:pPr>
              <w:spacing w:after="0"/>
              <w:jc w:val="center"/>
              <w:rPr>
                <w:color w:val="000000"/>
                <w:sz w:val="20"/>
                <w:szCs w:val="20"/>
                <w:lang w:eastAsia="hu-HU"/>
              </w:rPr>
            </w:pPr>
            <w:r w:rsidRPr="00E8049D">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E8049D" w:rsidRDefault="001E0B2C" w:rsidP="00E8049D">
            <w:pPr>
              <w:spacing w:after="0"/>
              <w:jc w:val="center"/>
              <w:rPr>
                <w:color w:val="000000"/>
                <w:sz w:val="20"/>
                <w:szCs w:val="20"/>
                <w:lang w:eastAsia="hu-HU"/>
              </w:rPr>
            </w:pPr>
            <w:r w:rsidRPr="00E8049D">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E8049D" w:rsidRDefault="001E0B2C" w:rsidP="00E8049D">
            <w:pPr>
              <w:spacing w:after="0"/>
              <w:jc w:val="center"/>
              <w:rPr>
                <w:color w:val="000000"/>
                <w:sz w:val="20"/>
                <w:szCs w:val="20"/>
                <w:lang w:eastAsia="hu-HU"/>
              </w:rPr>
            </w:pPr>
            <w:r w:rsidRPr="00E8049D">
              <w:rPr>
                <w:color w:val="000000"/>
                <w:sz w:val="20"/>
                <w:szCs w:val="20"/>
                <w:lang w:eastAsia="hu-HU"/>
              </w:rPr>
              <w:t>x</w:t>
            </w:r>
          </w:p>
        </w:tc>
        <w:tc>
          <w:tcPr>
            <w:tcW w:w="2162" w:type="dxa"/>
            <w:tcBorders>
              <w:top w:val="nil"/>
              <w:left w:val="nil"/>
              <w:bottom w:val="single" w:sz="4" w:space="0" w:color="auto"/>
              <w:right w:val="single" w:sz="4" w:space="0" w:color="auto"/>
            </w:tcBorders>
            <w:vAlign w:val="center"/>
          </w:tcPr>
          <w:p w:rsidR="001E0B2C" w:rsidRPr="00E8049D" w:rsidRDefault="001E0B2C" w:rsidP="00E8049D">
            <w:pPr>
              <w:spacing w:after="0"/>
              <w:jc w:val="left"/>
              <w:rPr>
                <w:color w:val="000000"/>
                <w:sz w:val="20"/>
                <w:szCs w:val="20"/>
                <w:lang w:eastAsia="hu-HU"/>
              </w:rPr>
            </w:pPr>
            <w:r w:rsidRPr="00E8049D">
              <w:rPr>
                <w:color w:val="000000"/>
                <w:sz w:val="20"/>
                <w:szCs w:val="20"/>
                <w:lang w:eastAsia="hu-HU"/>
              </w:rPr>
              <w:t> </w:t>
            </w:r>
          </w:p>
        </w:tc>
      </w:tr>
      <w:tr w:rsidR="001E0B2C" w:rsidRPr="00463BE8" w:rsidTr="005C7088">
        <w:trPr>
          <w:trHeight w:val="528"/>
        </w:trPr>
        <w:tc>
          <w:tcPr>
            <w:tcW w:w="990" w:type="dxa"/>
            <w:tcBorders>
              <w:top w:val="nil"/>
              <w:left w:val="single" w:sz="4" w:space="0" w:color="auto"/>
              <w:bottom w:val="single" w:sz="4" w:space="0" w:color="auto"/>
              <w:right w:val="single" w:sz="4" w:space="0" w:color="auto"/>
            </w:tcBorders>
            <w:vAlign w:val="center"/>
          </w:tcPr>
          <w:p w:rsidR="001E0B2C" w:rsidRPr="00E8049D" w:rsidRDefault="001E0B2C" w:rsidP="00E8049D">
            <w:pPr>
              <w:spacing w:after="0"/>
              <w:jc w:val="center"/>
              <w:rPr>
                <w:color w:val="000000"/>
                <w:sz w:val="20"/>
                <w:szCs w:val="20"/>
                <w:lang w:eastAsia="hu-HU"/>
              </w:rPr>
            </w:pPr>
            <w:r w:rsidRPr="00E8049D">
              <w:rPr>
                <w:color w:val="000000"/>
                <w:sz w:val="20"/>
                <w:szCs w:val="20"/>
                <w:lang w:eastAsia="hu-HU"/>
              </w:rPr>
              <w:t>1.4.</w:t>
            </w:r>
          </w:p>
        </w:tc>
        <w:tc>
          <w:tcPr>
            <w:tcW w:w="2587" w:type="dxa"/>
            <w:tcBorders>
              <w:top w:val="nil"/>
              <w:left w:val="nil"/>
              <w:bottom w:val="single" w:sz="4" w:space="0" w:color="auto"/>
              <w:right w:val="single" w:sz="4" w:space="0" w:color="auto"/>
            </w:tcBorders>
            <w:vAlign w:val="center"/>
          </w:tcPr>
          <w:p w:rsidR="001E0B2C" w:rsidRPr="00E8049D" w:rsidRDefault="001E0B2C" w:rsidP="00E8049D">
            <w:pPr>
              <w:spacing w:after="0"/>
              <w:jc w:val="left"/>
              <w:rPr>
                <w:color w:val="000000"/>
                <w:sz w:val="20"/>
                <w:szCs w:val="20"/>
                <w:lang w:eastAsia="hu-HU"/>
              </w:rPr>
            </w:pPr>
            <w:r w:rsidRPr="00E8049D">
              <w:rPr>
                <w:color w:val="000000"/>
                <w:sz w:val="20"/>
                <w:szCs w:val="20"/>
                <w:lang w:eastAsia="hu-HU"/>
              </w:rPr>
              <w:t>Hallott szöveg feldolgozása jegyzeteléssel</w:t>
            </w:r>
          </w:p>
        </w:tc>
        <w:tc>
          <w:tcPr>
            <w:tcW w:w="1351" w:type="dxa"/>
            <w:tcBorders>
              <w:top w:val="nil"/>
              <w:left w:val="nil"/>
              <w:bottom w:val="single" w:sz="4" w:space="0" w:color="auto"/>
              <w:right w:val="single" w:sz="4" w:space="0" w:color="auto"/>
            </w:tcBorders>
            <w:vAlign w:val="center"/>
          </w:tcPr>
          <w:p w:rsidR="001E0B2C" w:rsidRPr="00E8049D" w:rsidRDefault="001E0B2C" w:rsidP="00E8049D">
            <w:pPr>
              <w:spacing w:after="0"/>
              <w:jc w:val="center"/>
              <w:rPr>
                <w:color w:val="000000"/>
                <w:sz w:val="20"/>
                <w:szCs w:val="20"/>
                <w:lang w:eastAsia="hu-HU"/>
              </w:rPr>
            </w:pPr>
            <w:r w:rsidRPr="00E8049D">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E8049D" w:rsidRDefault="001E0B2C" w:rsidP="00E8049D">
            <w:pPr>
              <w:spacing w:after="0"/>
              <w:jc w:val="center"/>
              <w:rPr>
                <w:color w:val="000000"/>
                <w:sz w:val="20"/>
                <w:szCs w:val="20"/>
                <w:lang w:eastAsia="hu-HU"/>
              </w:rPr>
            </w:pPr>
            <w:r w:rsidRPr="00E8049D">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E8049D" w:rsidRDefault="001E0B2C" w:rsidP="00E8049D">
            <w:pPr>
              <w:spacing w:after="0"/>
              <w:jc w:val="center"/>
              <w:rPr>
                <w:color w:val="000000"/>
                <w:sz w:val="20"/>
                <w:szCs w:val="20"/>
                <w:lang w:eastAsia="hu-HU"/>
              </w:rPr>
            </w:pPr>
            <w:r w:rsidRPr="00E8049D">
              <w:rPr>
                <w:color w:val="000000"/>
                <w:sz w:val="20"/>
                <w:szCs w:val="20"/>
                <w:lang w:eastAsia="hu-HU"/>
              </w:rPr>
              <w:t>x</w:t>
            </w:r>
          </w:p>
        </w:tc>
        <w:tc>
          <w:tcPr>
            <w:tcW w:w="2162" w:type="dxa"/>
            <w:tcBorders>
              <w:top w:val="nil"/>
              <w:left w:val="nil"/>
              <w:bottom w:val="single" w:sz="4" w:space="0" w:color="auto"/>
              <w:right w:val="single" w:sz="4" w:space="0" w:color="auto"/>
            </w:tcBorders>
            <w:vAlign w:val="center"/>
          </w:tcPr>
          <w:p w:rsidR="001E0B2C" w:rsidRPr="00E8049D" w:rsidRDefault="001E0B2C" w:rsidP="00E8049D">
            <w:pPr>
              <w:spacing w:after="0"/>
              <w:jc w:val="left"/>
              <w:rPr>
                <w:color w:val="000000"/>
                <w:sz w:val="20"/>
                <w:szCs w:val="20"/>
                <w:lang w:eastAsia="hu-HU"/>
              </w:rPr>
            </w:pPr>
            <w:r w:rsidRPr="00E8049D">
              <w:rPr>
                <w:color w:val="000000"/>
                <w:sz w:val="20"/>
                <w:szCs w:val="20"/>
                <w:lang w:eastAsia="hu-HU"/>
              </w:rPr>
              <w:t> </w:t>
            </w:r>
          </w:p>
        </w:tc>
      </w:tr>
      <w:tr w:rsidR="001E0B2C" w:rsidRPr="00463BE8" w:rsidTr="005C7088">
        <w:trPr>
          <w:trHeight w:val="528"/>
        </w:trPr>
        <w:tc>
          <w:tcPr>
            <w:tcW w:w="990" w:type="dxa"/>
            <w:tcBorders>
              <w:top w:val="nil"/>
              <w:left w:val="single" w:sz="4" w:space="0" w:color="auto"/>
              <w:bottom w:val="single" w:sz="4" w:space="0" w:color="auto"/>
              <w:right w:val="single" w:sz="4" w:space="0" w:color="auto"/>
            </w:tcBorders>
            <w:vAlign w:val="center"/>
          </w:tcPr>
          <w:p w:rsidR="001E0B2C" w:rsidRPr="00E8049D" w:rsidRDefault="001E0B2C" w:rsidP="00E8049D">
            <w:pPr>
              <w:spacing w:after="0"/>
              <w:jc w:val="center"/>
              <w:rPr>
                <w:color w:val="000000"/>
                <w:sz w:val="20"/>
                <w:szCs w:val="20"/>
                <w:lang w:eastAsia="hu-HU"/>
              </w:rPr>
            </w:pPr>
            <w:r w:rsidRPr="00E8049D">
              <w:rPr>
                <w:color w:val="000000"/>
                <w:sz w:val="20"/>
                <w:szCs w:val="20"/>
                <w:lang w:eastAsia="hu-HU"/>
              </w:rPr>
              <w:t>1.5.</w:t>
            </w:r>
          </w:p>
        </w:tc>
        <w:tc>
          <w:tcPr>
            <w:tcW w:w="2587" w:type="dxa"/>
            <w:tcBorders>
              <w:top w:val="nil"/>
              <w:left w:val="nil"/>
              <w:bottom w:val="single" w:sz="4" w:space="0" w:color="auto"/>
              <w:right w:val="single" w:sz="4" w:space="0" w:color="auto"/>
            </w:tcBorders>
            <w:vAlign w:val="center"/>
          </w:tcPr>
          <w:p w:rsidR="001E0B2C" w:rsidRPr="00E8049D" w:rsidRDefault="001E0B2C" w:rsidP="00E8049D">
            <w:pPr>
              <w:spacing w:after="0"/>
              <w:jc w:val="left"/>
              <w:rPr>
                <w:color w:val="000000"/>
                <w:sz w:val="20"/>
                <w:szCs w:val="20"/>
                <w:lang w:eastAsia="hu-HU"/>
              </w:rPr>
            </w:pPr>
            <w:r w:rsidRPr="00E8049D">
              <w:rPr>
                <w:color w:val="000000"/>
                <w:sz w:val="20"/>
                <w:szCs w:val="20"/>
                <w:lang w:eastAsia="hu-HU"/>
              </w:rPr>
              <w:t>Hallott szöveg feladattal vezetett feldolgozása</w:t>
            </w:r>
          </w:p>
        </w:tc>
        <w:tc>
          <w:tcPr>
            <w:tcW w:w="1351" w:type="dxa"/>
            <w:tcBorders>
              <w:top w:val="nil"/>
              <w:left w:val="nil"/>
              <w:bottom w:val="single" w:sz="4" w:space="0" w:color="auto"/>
              <w:right w:val="single" w:sz="4" w:space="0" w:color="auto"/>
            </w:tcBorders>
            <w:vAlign w:val="center"/>
          </w:tcPr>
          <w:p w:rsidR="001E0B2C" w:rsidRPr="00E8049D" w:rsidRDefault="001E0B2C" w:rsidP="00E8049D">
            <w:pPr>
              <w:spacing w:after="0"/>
              <w:jc w:val="center"/>
              <w:rPr>
                <w:color w:val="000000"/>
                <w:sz w:val="20"/>
                <w:szCs w:val="20"/>
                <w:lang w:eastAsia="hu-HU"/>
              </w:rPr>
            </w:pPr>
            <w:r w:rsidRPr="00E8049D">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E8049D" w:rsidRDefault="001E0B2C" w:rsidP="00E8049D">
            <w:pPr>
              <w:spacing w:after="0"/>
              <w:jc w:val="center"/>
              <w:rPr>
                <w:color w:val="000000"/>
                <w:sz w:val="20"/>
                <w:szCs w:val="20"/>
                <w:lang w:eastAsia="hu-HU"/>
              </w:rPr>
            </w:pPr>
            <w:r w:rsidRPr="00E8049D">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E8049D" w:rsidRDefault="001E0B2C" w:rsidP="00E8049D">
            <w:pPr>
              <w:spacing w:after="0"/>
              <w:jc w:val="center"/>
              <w:rPr>
                <w:color w:val="000000"/>
                <w:sz w:val="20"/>
                <w:szCs w:val="20"/>
                <w:lang w:eastAsia="hu-HU"/>
              </w:rPr>
            </w:pPr>
            <w:r w:rsidRPr="00E8049D">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E8049D" w:rsidRDefault="001E0B2C" w:rsidP="00E8049D">
            <w:pPr>
              <w:spacing w:after="0"/>
              <w:jc w:val="left"/>
              <w:rPr>
                <w:color w:val="000000"/>
                <w:sz w:val="20"/>
                <w:szCs w:val="20"/>
                <w:lang w:eastAsia="hu-HU"/>
              </w:rPr>
            </w:pPr>
            <w:r w:rsidRPr="00E8049D">
              <w:rPr>
                <w:color w:val="000000"/>
                <w:sz w:val="20"/>
                <w:szCs w:val="20"/>
                <w:lang w:eastAsia="hu-HU"/>
              </w:rPr>
              <w:t> </w:t>
            </w:r>
          </w:p>
        </w:tc>
      </w:tr>
      <w:tr w:rsidR="001E0B2C" w:rsidRPr="00463BE8" w:rsidTr="005C7088">
        <w:trPr>
          <w:trHeight w:val="528"/>
        </w:trPr>
        <w:tc>
          <w:tcPr>
            <w:tcW w:w="990" w:type="dxa"/>
            <w:tcBorders>
              <w:top w:val="nil"/>
              <w:left w:val="single" w:sz="4" w:space="0" w:color="auto"/>
              <w:bottom w:val="single" w:sz="4" w:space="0" w:color="auto"/>
              <w:right w:val="single" w:sz="4" w:space="0" w:color="auto"/>
            </w:tcBorders>
            <w:vAlign w:val="center"/>
          </w:tcPr>
          <w:p w:rsidR="001E0B2C" w:rsidRPr="00E8049D" w:rsidRDefault="001E0B2C" w:rsidP="00E8049D">
            <w:pPr>
              <w:spacing w:after="0"/>
              <w:jc w:val="center"/>
              <w:rPr>
                <w:color w:val="000000"/>
                <w:sz w:val="20"/>
                <w:szCs w:val="20"/>
                <w:lang w:eastAsia="hu-HU"/>
              </w:rPr>
            </w:pPr>
            <w:r w:rsidRPr="00E8049D">
              <w:rPr>
                <w:color w:val="000000"/>
                <w:sz w:val="20"/>
                <w:szCs w:val="20"/>
                <w:lang w:eastAsia="hu-HU"/>
              </w:rPr>
              <w:t>1.6.</w:t>
            </w:r>
          </w:p>
        </w:tc>
        <w:tc>
          <w:tcPr>
            <w:tcW w:w="2587" w:type="dxa"/>
            <w:tcBorders>
              <w:top w:val="nil"/>
              <w:left w:val="nil"/>
              <w:bottom w:val="single" w:sz="4" w:space="0" w:color="auto"/>
              <w:right w:val="single" w:sz="4" w:space="0" w:color="auto"/>
            </w:tcBorders>
            <w:vAlign w:val="center"/>
          </w:tcPr>
          <w:p w:rsidR="001E0B2C" w:rsidRPr="00E8049D" w:rsidRDefault="001E0B2C" w:rsidP="00E8049D">
            <w:pPr>
              <w:spacing w:after="0"/>
              <w:jc w:val="left"/>
              <w:rPr>
                <w:color w:val="000000"/>
                <w:sz w:val="20"/>
                <w:szCs w:val="20"/>
                <w:lang w:eastAsia="hu-HU"/>
              </w:rPr>
            </w:pPr>
            <w:r w:rsidRPr="00E8049D">
              <w:rPr>
                <w:color w:val="000000"/>
                <w:sz w:val="20"/>
                <w:szCs w:val="20"/>
                <w:lang w:eastAsia="hu-HU"/>
              </w:rPr>
              <w:t>Információk önálló rendszerezése</w:t>
            </w:r>
          </w:p>
        </w:tc>
        <w:tc>
          <w:tcPr>
            <w:tcW w:w="1351" w:type="dxa"/>
            <w:tcBorders>
              <w:top w:val="nil"/>
              <w:left w:val="nil"/>
              <w:bottom w:val="single" w:sz="4" w:space="0" w:color="auto"/>
              <w:right w:val="single" w:sz="4" w:space="0" w:color="auto"/>
            </w:tcBorders>
            <w:vAlign w:val="center"/>
          </w:tcPr>
          <w:p w:rsidR="001E0B2C" w:rsidRPr="00E8049D" w:rsidRDefault="001E0B2C" w:rsidP="00E8049D">
            <w:pPr>
              <w:spacing w:after="0"/>
              <w:jc w:val="center"/>
              <w:rPr>
                <w:color w:val="000000"/>
                <w:sz w:val="20"/>
                <w:szCs w:val="20"/>
                <w:lang w:eastAsia="hu-HU"/>
              </w:rPr>
            </w:pPr>
            <w:r w:rsidRPr="00E8049D">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E8049D" w:rsidRDefault="001E0B2C" w:rsidP="00E8049D">
            <w:pPr>
              <w:spacing w:after="0"/>
              <w:jc w:val="center"/>
              <w:rPr>
                <w:color w:val="000000"/>
                <w:sz w:val="20"/>
                <w:szCs w:val="20"/>
                <w:lang w:eastAsia="hu-HU"/>
              </w:rPr>
            </w:pPr>
            <w:r w:rsidRPr="00E8049D">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E8049D" w:rsidRDefault="001E0B2C" w:rsidP="00E8049D">
            <w:pPr>
              <w:spacing w:after="0"/>
              <w:jc w:val="center"/>
              <w:rPr>
                <w:color w:val="000000"/>
                <w:sz w:val="20"/>
                <w:szCs w:val="20"/>
                <w:lang w:eastAsia="hu-HU"/>
              </w:rPr>
            </w:pPr>
            <w:r w:rsidRPr="00E8049D">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E8049D" w:rsidRDefault="001E0B2C" w:rsidP="00E8049D">
            <w:pPr>
              <w:spacing w:after="0"/>
              <w:jc w:val="left"/>
              <w:rPr>
                <w:color w:val="000000"/>
                <w:sz w:val="20"/>
                <w:szCs w:val="20"/>
                <w:lang w:eastAsia="hu-HU"/>
              </w:rPr>
            </w:pPr>
            <w:r w:rsidRPr="00E8049D">
              <w:rPr>
                <w:color w:val="000000"/>
                <w:sz w:val="20"/>
                <w:szCs w:val="20"/>
                <w:lang w:eastAsia="hu-HU"/>
              </w:rPr>
              <w:t> </w:t>
            </w:r>
          </w:p>
        </w:tc>
      </w:tr>
      <w:tr w:rsidR="001E0B2C" w:rsidRPr="00463BE8" w:rsidTr="005C7088">
        <w:trPr>
          <w:trHeight w:val="528"/>
        </w:trPr>
        <w:tc>
          <w:tcPr>
            <w:tcW w:w="990" w:type="dxa"/>
            <w:tcBorders>
              <w:top w:val="nil"/>
              <w:left w:val="single" w:sz="4" w:space="0" w:color="auto"/>
              <w:bottom w:val="single" w:sz="4" w:space="0" w:color="auto"/>
              <w:right w:val="single" w:sz="4" w:space="0" w:color="auto"/>
            </w:tcBorders>
            <w:vAlign w:val="center"/>
          </w:tcPr>
          <w:p w:rsidR="001E0B2C" w:rsidRPr="00E8049D" w:rsidRDefault="001E0B2C" w:rsidP="00E8049D">
            <w:pPr>
              <w:spacing w:after="0"/>
              <w:jc w:val="center"/>
              <w:rPr>
                <w:color w:val="000000"/>
                <w:sz w:val="20"/>
                <w:szCs w:val="20"/>
                <w:lang w:eastAsia="hu-HU"/>
              </w:rPr>
            </w:pPr>
            <w:r w:rsidRPr="00E8049D">
              <w:rPr>
                <w:color w:val="000000"/>
                <w:sz w:val="20"/>
                <w:szCs w:val="20"/>
                <w:lang w:eastAsia="hu-HU"/>
              </w:rPr>
              <w:t>1.7.</w:t>
            </w:r>
          </w:p>
        </w:tc>
        <w:tc>
          <w:tcPr>
            <w:tcW w:w="2587" w:type="dxa"/>
            <w:tcBorders>
              <w:top w:val="nil"/>
              <w:left w:val="nil"/>
              <w:bottom w:val="single" w:sz="4" w:space="0" w:color="auto"/>
              <w:right w:val="single" w:sz="4" w:space="0" w:color="auto"/>
            </w:tcBorders>
            <w:vAlign w:val="center"/>
          </w:tcPr>
          <w:p w:rsidR="001E0B2C" w:rsidRPr="00E8049D" w:rsidRDefault="001E0B2C" w:rsidP="00E8049D">
            <w:pPr>
              <w:spacing w:after="0"/>
              <w:jc w:val="left"/>
              <w:rPr>
                <w:color w:val="000000"/>
                <w:sz w:val="20"/>
                <w:szCs w:val="20"/>
                <w:lang w:eastAsia="hu-HU"/>
              </w:rPr>
            </w:pPr>
            <w:r w:rsidRPr="00E8049D">
              <w:rPr>
                <w:color w:val="000000"/>
                <w:sz w:val="20"/>
                <w:szCs w:val="20"/>
                <w:lang w:eastAsia="hu-HU"/>
              </w:rPr>
              <w:t>Információk feladattal vezetett rendszerezése</w:t>
            </w:r>
          </w:p>
        </w:tc>
        <w:tc>
          <w:tcPr>
            <w:tcW w:w="1351" w:type="dxa"/>
            <w:tcBorders>
              <w:top w:val="nil"/>
              <w:left w:val="nil"/>
              <w:bottom w:val="single" w:sz="4" w:space="0" w:color="auto"/>
              <w:right w:val="single" w:sz="4" w:space="0" w:color="auto"/>
            </w:tcBorders>
            <w:vAlign w:val="center"/>
          </w:tcPr>
          <w:p w:rsidR="001E0B2C" w:rsidRPr="00E8049D" w:rsidRDefault="001E0B2C" w:rsidP="00E8049D">
            <w:pPr>
              <w:spacing w:after="0"/>
              <w:jc w:val="center"/>
              <w:rPr>
                <w:color w:val="000000"/>
                <w:sz w:val="20"/>
                <w:szCs w:val="20"/>
                <w:lang w:eastAsia="hu-HU"/>
              </w:rPr>
            </w:pPr>
            <w:r w:rsidRPr="00E8049D">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E8049D" w:rsidRDefault="001E0B2C" w:rsidP="00E8049D">
            <w:pPr>
              <w:spacing w:after="0"/>
              <w:jc w:val="center"/>
              <w:rPr>
                <w:color w:val="000000"/>
                <w:sz w:val="20"/>
                <w:szCs w:val="20"/>
                <w:lang w:eastAsia="hu-HU"/>
              </w:rPr>
            </w:pPr>
            <w:r w:rsidRPr="00E8049D">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E8049D" w:rsidRDefault="001E0B2C" w:rsidP="00E8049D">
            <w:pPr>
              <w:spacing w:after="0"/>
              <w:jc w:val="center"/>
              <w:rPr>
                <w:color w:val="000000"/>
                <w:sz w:val="20"/>
                <w:szCs w:val="20"/>
                <w:lang w:eastAsia="hu-HU"/>
              </w:rPr>
            </w:pPr>
            <w:r w:rsidRPr="00E8049D">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E8049D" w:rsidRDefault="001E0B2C" w:rsidP="00E8049D">
            <w:pPr>
              <w:spacing w:after="0"/>
              <w:jc w:val="left"/>
              <w:rPr>
                <w:color w:val="000000"/>
                <w:sz w:val="20"/>
                <w:szCs w:val="20"/>
                <w:lang w:eastAsia="hu-HU"/>
              </w:rPr>
            </w:pPr>
            <w:r w:rsidRPr="00E8049D">
              <w:rPr>
                <w:color w:val="000000"/>
                <w:sz w:val="20"/>
                <w:szCs w:val="20"/>
                <w:lang w:eastAsia="hu-HU"/>
              </w:rPr>
              <w:t> </w:t>
            </w:r>
          </w:p>
        </w:tc>
      </w:tr>
      <w:tr w:rsidR="001E0B2C" w:rsidRPr="00463BE8" w:rsidTr="005C7088">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tcPr>
          <w:p w:rsidR="001E0B2C" w:rsidRPr="00E8049D" w:rsidRDefault="001E0B2C" w:rsidP="00E8049D">
            <w:pPr>
              <w:spacing w:after="0"/>
              <w:jc w:val="center"/>
              <w:rPr>
                <w:color w:val="000000"/>
                <w:sz w:val="20"/>
                <w:szCs w:val="20"/>
                <w:lang w:eastAsia="hu-HU"/>
              </w:rPr>
            </w:pPr>
            <w:r w:rsidRPr="00E8049D">
              <w:rPr>
                <w:color w:val="000000"/>
                <w:sz w:val="20"/>
                <w:szCs w:val="20"/>
                <w:lang w:eastAsia="hu-HU"/>
              </w:rPr>
              <w:t>2.</w:t>
            </w:r>
          </w:p>
        </w:tc>
        <w:tc>
          <w:tcPr>
            <w:tcW w:w="2587" w:type="dxa"/>
            <w:tcBorders>
              <w:top w:val="nil"/>
              <w:left w:val="nil"/>
              <w:bottom w:val="single" w:sz="4" w:space="0" w:color="auto"/>
              <w:right w:val="nil"/>
            </w:tcBorders>
            <w:shd w:val="clear" w:color="000000" w:fill="D9D9D9"/>
            <w:vAlign w:val="center"/>
          </w:tcPr>
          <w:p w:rsidR="001E0B2C" w:rsidRPr="00E8049D" w:rsidRDefault="001E0B2C" w:rsidP="00E8049D">
            <w:pPr>
              <w:spacing w:after="0"/>
              <w:jc w:val="left"/>
              <w:rPr>
                <w:color w:val="000000"/>
                <w:sz w:val="20"/>
                <w:szCs w:val="20"/>
                <w:lang w:eastAsia="hu-HU"/>
              </w:rPr>
            </w:pPr>
            <w:r w:rsidRPr="00E8049D">
              <w:rPr>
                <w:color w:val="000000"/>
                <w:sz w:val="20"/>
                <w:szCs w:val="20"/>
                <w:lang w:eastAsia="hu-HU"/>
              </w:rPr>
              <w:t>Ismeretalkalmazási gyakorló tevékenységek, feladatok</w:t>
            </w:r>
          </w:p>
        </w:tc>
        <w:tc>
          <w:tcPr>
            <w:tcW w:w="1351" w:type="dxa"/>
            <w:tcBorders>
              <w:top w:val="nil"/>
              <w:left w:val="nil"/>
              <w:bottom w:val="single" w:sz="4" w:space="0" w:color="auto"/>
              <w:right w:val="nil"/>
            </w:tcBorders>
            <w:shd w:val="clear" w:color="000000" w:fill="D9D9D9"/>
            <w:vAlign w:val="center"/>
          </w:tcPr>
          <w:p w:rsidR="001E0B2C" w:rsidRPr="00E8049D" w:rsidRDefault="001E0B2C" w:rsidP="00E8049D">
            <w:pPr>
              <w:spacing w:after="0"/>
              <w:jc w:val="left"/>
              <w:rPr>
                <w:color w:val="000000"/>
                <w:sz w:val="20"/>
                <w:szCs w:val="20"/>
                <w:lang w:eastAsia="hu-HU"/>
              </w:rPr>
            </w:pPr>
            <w:r w:rsidRPr="00E8049D">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E8049D" w:rsidRDefault="001E0B2C" w:rsidP="00E8049D">
            <w:pPr>
              <w:spacing w:after="0"/>
              <w:jc w:val="left"/>
              <w:rPr>
                <w:color w:val="000000"/>
                <w:sz w:val="20"/>
                <w:szCs w:val="20"/>
                <w:lang w:eastAsia="hu-HU"/>
              </w:rPr>
            </w:pPr>
            <w:r w:rsidRPr="00E8049D">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E8049D" w:rsidRDefault="001E0B2C" w:rsidP="00E8049D">
            <w:pPr>
              <w:spacing w:after="0"/>
              <w:jc w:val="left"/>
              <w:rPr>
                <w:color w:val="000000"/>
                <w:sz w:val="20"/>
                <w:szCs w:val="20"/>
                <w:lang w:eastAsia="hu-HU"/>
              </w:rPr>
            </w:pPr>
            <w:r w:rsidRPr="00E8049D">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E8049D" w:rsidRDefault="001E0B2C" w:rsidP="00E8049D">
            <w:pPr>
              <w:spacing w:after="0"/>
              <w:jc w:val="left"/>
              <w:rPr>
                <w:color w:val="000000"/>
                <w:sz w:val="20"/>
                <w:szCs w:val="20"/>
                <w:lang w:eastAsia="hu-HU"/>
              </w:rPr>
            </w:pPr>
            <w:r w:rsidRPr="00E8049D">
              <w:rPr>
                <w:color w:val="000000"/>
                <w:sz w:val="20"/>
                <w:szCs w:val="20"/>
                <w:lang w:eastAsia="hu-HU"/>
              </w:rPr>
              <w:t> </w:t>
            </w:r>
          </w:p>
        </w:tc>
      </w:tr>
      <w:tr w:rsidR="001E0B2C" w:rsidRPr="00463BE8" w:rsidTr="005C7088">
        <w:trPr>
          <w:trHeight w:val="528"/>
        </w:trPr>
        <w:tc>
          <w:tcPr>
            <w:tcW w:w="990" w:type="dxa"/>
            <w:tcBorders>
              <w:top w:val="nil"/>
              <w:left w:val="single" w:sz="4" w:space="0" w:color="auto"/>
              <w:bottom w:val="single" w:sz="4" w:space="0" w:color="auto"/>
              <w:right w:val="single" w:sz="4" w:space="0" w:color="auto"/>
            </w:tcBorders>
            <w:vAlign w:val="center"/>
          </w:tcPr>
          <w:p w:rsidR="001E0B2C" w:rsidRPr="00E8049D" w:rsidRDefault="001E0B2C" w:rsidP="00E8049D">
            <w:pPr>
              <w:spacing w:after="0"/>
              <w:jc w:val="center"/>
              <w:rPr>
                <w:color w:val="000000"/>
                <w:sz w:val="20"/>
                <w:szCs w:val="20"/>
                <w:lang w:eastAsia="hu-HU"/>
              </w:rPr>
            </w:pPr>
            <w:r>
              <w:rPr>
                <w:color w:val="000000"/>
                <w:sz w:val="20"/>
                <w:szCs w:val="20"/>
                <w:lang w:eastAsia="hu-HU"/>
              </w:rPr>
              <w:t>2.1</w:t>
            </w:r>
            <w:r w:rsidRPr="00E8049D">
              <w:rPr>
                <w:color w:val="000000"/>
                <w:sz w:val="20"/>
                <w:szCs w:val="20"/>
                <w:lang w:eastAsia="hu-HU"/>
              </w:rPr>
              <w:t>.</w:t>
            </w:r>
          </w:p>
        </w:tc>
        <w:tc>
          <w:tcPr>
            <w:tcW w:w="2587" w:type="dxa"/>
            <w:tcBorders>
              <w:top w:val="nil"/>
              <w:left w:val="nil"/>
              <w:bottom w:val="single" w:sz="4" w:space="0" w:color="auto"/>
              <w:right w:val="single" w:sz="4" w:space="0" w:color="auto"/>
            </w:tcBorders>
            <w:vAlign w:val="center"/>
          </w:tcPr>
          <w:p w:rsidR="001E0B2C" w:rsidRPr="00E8049D" w:rsidRDefault="001E0B2C" w:rsidP="00E8049D">
            <w:pPr>
              <w:spacing w:after="0"/>
              <w:jc w:val="left"/>
              <w:rPr>
                <w:color w:val="000000"/>
                <w:sz w:val="20"/>
                <w:szCs w:val="20"/>
                <w:lang w:eastAsia="hu-HU"/>
              </w:rPr>
            </w:pPr>
            <w:r w:rsidRPr="00E8049D">
              <w:rPr>
                <w:color w:val="000000"/>
                <w:sz w:val="20"/>
                <w:szCs w:val="20"/>
                <w:lang w:eastAsia="hu-HU"/>
              </w:rPr>
              <w:t>Válaszolás írásban mondatszintű kérdésekre</w:t>
            </w:r>
          </w:p>
        </w:tc>
        <w:tc>
          <w:tcPr>
            <w:tcW w:w="1351" w:type="dxa"/>
            <w:tcBorders>
              <w:top w:val="nil"/>
              <w:left w:val="nil"/>
              <w:bottom w:val="single" w:sz="4" w:space="0" w:color="auto"/>
              <w:right w:val="single" w:sz="4" w:space="0" w:color="auto"/>
            </w:tcBorders>
            <w:vAlign w:val="center"/>
          </w:tcPr>
          <w:p w:rsidR="001E0B2C" w:rsidRPr="00E8049D" w:rsidRDefault="001E0B2C" w:rsidP="00E8049D">
            <w:pPr>
              <w:spacing w:after="0"/>
              <w:jc w:val="center"/>
              <w:rPr>
                <w:color w:val="000000"/>
                <w:sz w:val="20"/>
                <w:szCs w:val="20"/>
                <w:lang w:eastAsia="hu-HU"/>
              </w:rPr>
            </w:pPr>
            <w:r w:rsidRPr="00E8049D">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E8049D" w:rsidRDefault="001E0B2C" w:rsidP="00E8049D">
            <w:pPr>
              <w:spacing w:after="0"/>
              <w:jc w:val="center"/>
              <w:rPr>
                <w:color w:val="000000"/>
                <w:sz w:val="20"/>
                <w:szCs w:val="20"/>
                <w:lang w:eastAsia="hu-HU"/>
              </w:rPr>
            </w:pPr>
            <w:r w:rsidRPr="00E8049D">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E8049D" w:rsidRDefault="001E0B2C" w:rsidP="00E8049D">
            <w:pPr>
              <w:spacing w:after="0"/>
              <w:jc w:val="center"/>
              <w:rPr>
                <w:color w:val="000000"/>
                <w:sz w:val="20"/>
                <w:szCs w:val="20"/>
                <w:lang w:eastAsia="hu-HU"/>
              </w:rPr>
            </w:pPr>
            <w:r w:rsidRPr="00E8049D">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E8049D" w:rsidRDefault="001E0B2C" w:rsidP="00E8049D">
            <w:pPr>
              <w:spacing w:after="0"/>
              <w:jc w:val="left"/>
              <w:rPr>
                <w:color w:val="000000"/>
                <w:sz w:val="20"/>
                <w:szCs w:val="20"/>
                <w:lang w:eastAsia="hu-HU"/>
              </w:rPr>
            </w:pPr>
            <w:r w:rsidRPr="00E8049D">
              <w:rPr>
                <w:color w:val="000000"/>
                <w:sz w:val="20"/>
                <w:szCs w:val="20"/>
                <w:lang w:eastAsia="hu-HU"/>
              </w:rPr>
              <w:t> </w:t>
            </w:r>
          </w:p>
        </w:tc>
      </w:tr>
      <w:tr w:rsidR="001E0B2C" w:rsidRPr="00463BE8" w:rsidTr="005C7088">
        <w:trPr>
          <w:trHeight w:val="276"/>
        </w:trPr>
        <w:tc>
          <w:tcPr>
            <w:tcW w:w="990" w:type="dxa"/>
            <w:tcBorders>
              <w:top w:val="nil"/>
              <w:left w:val="single" w:sz="4" w:space="0" w:color="auto"/>
              <w:bottom w:val="single" w:sz="4" w:space="0" w:color="auto"/>
              <w:right w:val="single" w:sz="4" w:space="0" w:color="auto"/>
            </w:tcBorders>
            <w:vAlign w:val="center"/>
          </w:tcPr>
          <w:p w:rsidR="001E0B2C" w:rsidRPr="00E8049D" w:rsidRDefault="001E0B2C" w:rsidP="00E8049D">
            <w:pPr>
              <w:spacing w:after="0"/>
              <w:jc w:val="center"/>
              <w:rPr>
                <w:color w:val="000000"/>
                <w:sz w:val="20"/>
                <w:szCs w:val="20"/>
                <w:lang w:eastAsia="hu-HU"/>
              </w:rPr>
            </w:pPr>
            <w:r>
              <w:rPr>
                <w:color w:val="000000"/>
                <w:sz w:val="20"/>
                <w:szCs w:val="20"/>
                <w:lang w:eastAsia="hu-HU"/>
              </w:rPr>
              <w:t>2.2</w:t>
            </w:r>
            <w:r w:rsidRPr="00E8049D">
              <w:rPr>
                <w:color w:val="000000"/>
                <w:sz w:val="20"/>
                <w:szCs w:val="20"/>
                <w:lang w:eastAsia="hu-HU"/>
              </w:rPr>
              <w:t>.</w:t>
            </w:r>
          </w:p>
        </w:tc>
        <w:tc>
          <w:tcPr>
            <w:tcW w:w="2587" w:type="dxa"/>
            <w:tcBorders>
              <w:top w:val="nil"/>
              <w:left w:val="nil"/>
              <w:bottom w:val="single" w:sz="4" w:space="0" w:color="auto"/>
              <w:right w:val="single" w:sz="4" w:space="0" w:color="auto"/>
            </w:tcBorders>
            <w:vAlign w:val="center"/>
          </w:tcPr>
          <w:p w:rsidR="001E0B2C" w:rsidRPr="00E8049D" w:rsidRDefault="001E0B2C" w:rsidP="00E8049D">
            <w:pPr>
              <w:spacing w:after="0"/>
              <w:jc w:val="left"/>
              <w:rPr>
                <w:color w:val="000000"/>
                <w:sz w:val="20"/>
                <w:szCs w:val="20"/>
                <w:lang w:eastAsia="hu-HU"/>
              </w:rPr>
            </w:pPr>
            <w:r w:rsidRPr="00E8049D">
              <w:rPr>
                <w:color w:val="000000"/>
                <w:sz w:val="20"/>
                <w:szCs w:val="20"/>
                <w:lang w:eastAsia="hu-HU"/>
              </w:rPr>
              <w:t>Tesztfeladat megoldása</w:t>
            </w:r>
          </w:p>
        </w:tc>
        <w:tc>
          <w:tcPr>
            <w:tcW w:w="1351" w:type="dxa"/>
            <w:tcBorders>
              <w:top w:val="nil"/>
              <w:left w:val="nil"/>
              <w:bottom w:val="single" w:sz="4" w:space="0" w:color="auto"/>
              <w:right w:val="single" w:sz="4" w:space="0" w:color="auto"/>
            </w:tcBorders>
            <w:vAlign w:val="center"/>
          </w:tcPr>
          <w:p w:rsidR="001E0B2C" w:rsidRPr="00E8049D" w:rsidRDefault="001E0B2C" w:rsidP="00E8049D">
            <w:pPr>
              <w:spacing w:after="0"/>
              <w:jc w:val="center"/>
              <w:rPr>
                <w:color w:val="000000"/>
                <w:sz w:val="20"/>
                <w:szCs w:val="20"/>
                <w:lang w:eastAsia="hu-HU"/>
              </w:rPr>
            </w:pPr>
            <w:r w:rsidRPr="00E8049D">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E8049D" w:rsidRDefault="001E0B2C" w:rsidP="00E8049D">
            <w:pPr>
              <w:spacing w:after="0"/>
              <w:jc w:val="center"/>
              <w:rPr>
                <w:color w:val="000000"/>
                <w:sz w:val="20"/>
                <w:szCs w:val="20"/>
                <w:lang w:eastAsia="hu-HU"/>
              </w:rPr>
            </w:pPr>
            <w:r w:rsidRPr="00E8049D">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E8049D" w:rsidRDefault="001E0B2C" w:rsidP="00E8049D">
            <w:pPr>
              <w:spacing w:after="0"/>
              <w:jc w:val="center"/>
              <w:rPr>
                <w:color w:val="000000"/>
                <w:sz w:val="20"/>
                <w:szCs w:val="20"/>
                <w:lang w:eastAsia="hu-HU"/>
              </w:rPr>
            </w:pPr>
            <w:r w:rsidRPr="00E8049D">
              <w:rPr>
                <w:color w:val="000000"/>
                <w:sz w:val="20"/>
                <w:szCs w:val="20"/>
                <w:lang w:eastAsia="hu-HU"/>
              </w:rPr>
              <w:t>x</w:t>
            </w:r>
          </w:p>
        </w:tc>
        <w:tc>
          <w:tcPr>
            <w:tcW w:w="2162" w:type="dxa"/>
            <w:tcBorders>
              <w:top w:val="nil"/>
              <w:left w:val="nil"/>
              <w:bottom w:val="single" w:sz="4" w:space="0" w:color="auto"/>
              <w:right w:val="single" w:sz="4" w:space="0" w:color="auto"/>
            </w:tcBorders>
            <w:vAlign w:val="center"/>
          </w:tcPr>
          <w:p w:rsidR="001E0B2C" w:rsidRPr="00E8049D" w:rsidRDefault="001E0B2C" w:rsidP="00E8049D">
            <w:pPr>
              <w:spacing w:after="0"/>
              <w:jc w:val="left"/>
              <w:rPr>
                <w:color w:val="000000"/>
                <w:sz w:val="20"/>
                <w:szCs w:val="20"/>
                <w:lang w:eastAsia="hu-HU"/>
              </w:rPr>
            </w:pPr>
            <w:r w:rsidRPr="00E8049D">
              <w:rPr>
                <w:color w:val="000000"/>
                <w:sz w:val="20"/>
                <w:szCs w:val="20"/>
                <w:lang w:eastAsia="hu-HU"/>
              </w:rPr>
              <w:t> </w:t>
            </w:r>
          </w:p>
        </w:tc>
      </w:tr>
      <w:tr w:rsidR="001E0B2C" w:rsidRPr="00463BE8" w:rsidTr="005C7088">
        <w:trPr>
          <w:trHeight w:val="528"/>
        </w:trPr>
        <w:tc>
          <w:tcPr>
            <w:tcW w:w="990" w:type="dxa"/>
            <w:tcBorders>
              <w:top w:val="nil"/>
              <w:left w:val="single" w:sz="4" w:space="0" w:color="auto"/>
              <w:bottom w:val="single" w:sz="4" w:space="0" w:color="auto"/>
              <w:right w:val="single" w:sz="4" w:space="0" w:color="auto"/>
            </w:tcBorders>
            <w:vAlign w:val="center"/>
          </w:tcPr>
          <w:p w:rsidR="001E0B2C" w:rsidRPr="00E8049D" w:rsidRDefault="001E0B2C" w:rsidP="00E8049D">
            <w:pPr>
              <w:spacing w:after="0"/>
              <w:jc w:val="center"/>
              <w:rPr>
                <w:color w:val="000000"/>
                <w:sz w:val="20"/>
                <w:szCs w:val="20"/>
                <w:lang w:eastAsia="hu-HU"/>
              </w:rPr>
            </w:pPr>
            <w:r>
              <w:rPr>
                <w:color w:val="000000"/>
                <w:sz w:val="20"/>
                <w:szCs w:val="20"/>
                <w:lang w:eastAsia="hu-HU"/>
              </w:rPr>
              <w:t>2.3</w:t>
            </w:r>
            <w:r w:rsidRPr="00E8049D">
              <w:rPr>
                <w:color w:val="000000"/>
                <w:sz w:val="20"/>
                <w:szCs w:val="20"/>
                <w:lang w:eastAsia="hu-HU"/>
              </w:rPr>
              <w:t>.</w:t>
            </w:r>
          </w:p>
        </w:tc>
        <w:tc>
          <w:tcPr>
            <w:tcW w:w="2587" w:type="dxa"/>
            <w:tcBorders>
              <w:top w:val="nil"/>
              <w:left w:val="nil"/>
              <w:bottom w:val="single" w:sz="4" w:space="0" w:color="auto"/>
              <w:right w:val="single" w:sz="4" w:space="0" w:color="auto"/>
            </w:tcBorders>
            <w:vAlign w:val="center"/>
          </w:tcPr>
          <w:p w:rsidR="001E0B2C" w:rsidRPr="00E8049D" w:rsidRDefault="001E0B2C" w:rsidP="00E8049D">
            <w:pPr>
              <w:spacing w:after="0"/>
              <w:jc w:val="left"/>
              <w:rPr>
                <w:color w:val="000000"/>
                <w:sz w:val="20"/>
                <w:szCs w:val="20"/>
                <w:lang w:eastAsia="hu-HU"/>
              </w:rPr>
            </w:pPr>
            <w:r w:rsidRPr="00E8049D">
              <w:rPr>
                <w:color w:val="000000"/>
                <w:sz w:val="20"/>
                <w:szCs w:val="20"/>
                <w:lang w:eastAsia="hu-HU"/>
              </w:rPr>
              <w:t>Szöveges előadás egyéni felkészüléssel</w:t>
            </w:r>
          </w:p>
        </w:tc>
        <w:tc>
          <w:tcPr>
            <w:tcW w:w="1351" w:type="dxa"/>
            <w:tcBorders>
              <w:top w:val="nil"/>
              <w:left w:val="nil"/>
              <w:bottom w:val="single" w:sz="4" w:space="0" w:color="auto"/>
              <w:right w:val="single" w:sz="4" w:space="0" w:color="auto"/>
            </w:tcBorders>
            <w:vAlign w:val="center"/>
          </w:tcPr>
          <w:p w:rsidR="001E0B2C" w:rsidRPr="00E8049D" w:rsidRDefault="001E0B2C" w:rsidP="00E8049D">
            <w:pPr>
              <w:spacing w:after="0"/>
              <w:jc w:val="center"/>
              <w:rPr>
                <w:color w:val="000000"/>
                <w:sz w:val="20"/>
                <w:szCs w:val="20"/>
                <w:lang w:eastAsia="hu-HU"/>
              </w:rPr>
            </w:pPr>
            <w:r w:rsidRPr="00E8049D">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E8049D" w:rsidRDefault="001E0B2C" w:rsidP="00E8049D">
            <w:pPr>
              <w:spacing w:after="0"/>
              <w:jc w:val="center"/>
              <w:rPr>
                <w:color w:val="000000"/>
                <w:sz w:val="20"/>
                <w:szCs w:val="20"/>
                <w:lang w:eastAsia="hu-HU"/>
              </w:rPr>
            </w:pPr>
            <w:r w:rsidRPr="00E8049D">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E8049D" w:rsidRDefault="001E0B2C" w:rsidP="00E8049D">
            <w:pPr>
              <w:spacing w:after="0"/>
              <w:jc w:val="center"/>
              <w:rPr>
                <w:color w:val="000000"/>
                <w:sz w:val="20"/>
                <w:szCs w:val="20"/>
                <w:lang w:eastAsia="hu-HU"/>
              </w:rPr>
            </w:pPr>
            <w:r w:rsidRPr="00E8049D">
              <w:rPr>
                <w:color w:val="000000"/>
                <w:sz w:val="20"/>
                <w:szCs w:val="20"/>
                <w:lang w:eastAsia="hu-HU"/>
              </w:rPr>
              <w:t>x</w:t>
            </w:r>
          </w:p>
        </w:tc>
        <w:tc>
          <w:tcPr>
            <w:tcW w:w="2162" w:type="dxa"/>
            <w:tcBorders>
              <w:top w:val="nil"/>
              <w:left w:val="nil"/>
              <w:bottom w:val="single" w:sz="4" w:space="0" w:color="auto"/>
              <w:right w:val="single" w:sz="4" w:space="0" w:color="auto"/>
            </w:tcBorders>
            <w:vAlign w:val="center"/>
          </w:tcPr>
          <w:p w:rsidR="001E0B2C" w:rsidRPr="00E8049D" w:rsidRDefault="001E0B2C" w:rsidP="00E8049D">
            <w:pPr>
              <w:spacing w:after="0"/>
              <w:jc w:val="left"/>
              <w:rPr>
                <w:color w:val="000000"/>
                <w:sz w:val="20"/>
                <w:szCs w:val="20"/>
                <w:lang w:eastAsia="hu-HU"/>
              </w:rPr>
            </w:pPr>
            <w:r w:rsidRPr="00E8049D">
              <w:rPr>
                <w:color w:val="000000"/>
                <w:sz w:val="20"/>
                <w:szCs w:val="20"/>
                <w:lang w:eastAsia="hu-HU"/>
              </w:rPr>
              <w:t> </w:t>
            </w:r>
          </w:p>
        </w:tc>
      </w:tr>
      <w:tr w:rsidR="001E0B2C" w:rsidRPr="00463BE8" w:rsidTr="005C7088">
        <w:trPr>
          <w:trHeight w:val="528"/>
        </w:trPr>
        <w:tc>
          <w:tcPr>
            <w:tcW w:w="990" w:type="dxa"/>
            <w:tcBorders>
              <w:top w:val="nil"/>
              <w:left w:val="single" w:sz="4" w:space="0" w:color="auto"/>
              <w:bottom w:val="single" w:sz="4" w:space="0" w:color="auto"/>
              <w:right w:val="single" w:sz="4" w:space="0" w:color="auto"/>
            </w:tcBorders>
            <w:vAlign w:val="center"/>
          </w:tcPr>
          <w:p w:rsidR="001E0B2C" w:rsidRPr="00E8049D" w:rsidRDefault="001E0B2C" w:rsidP="00E8049D">
            <w:pPr>
              <w:spacing w:after="0"/>
              <w:jc w:val="center"/>
              <w:rPr>
                <w:color w:val="000000"/>
                <w:sz w:val="20"/>
                <w:szCs w:val="20"/>
                <w:lang w:eastAsia="hu-HU"/>
              </w:rPr>
            </w:pPr>
            <w:r>
              <w:rPr>
                <w:color w:val="000000"/>
                <w:sz w:val="20"/>
                <w:szCs w:val="20"/>
                <w:lang w:eastAsia="hu-HU"/>
              </w:rPr>
              <w:t>2.4</w:t>
            </w:r>
            <w:r w:rsidRPr="00E8049D">
              <w:rPr>
                <w:color w:val="000000"/>
                <w:sz w:val="20"/>
                <w:szCs w:val="20"/>
                <w:lang w:eastAsia="hu-HU"/>
              </w:rPr>
              <w:t>.</w:t>
            </w:r>
          </w:p>
        </w:tc>
        <w:tc>
          <w:tcPr>
            <w:tcW w:w="2587" w:type="dxa"/>
            <w:tcBorders>
              <w:top w:val="nil"/>
              <w:left w:val="nil"/>
              <w:bottom w:val="single" w:sz="4" w:space="0" w:color="auto"/>
              <w:right w:val="single" w:sz="4" w:space="0" w:color="auto"/>
            </w:tcBorders>
            <w:vAlign w:val="center"/>
          </w:tcPr>
          <w:p w:rsidR="001E0B2C" w:rsidRPr="00E8049D" w:rsidRDefault="001E0B2C" w:rsidP="00E8049D">
            <w:pPr>
              <w:spacing w:after="0"/>
              <w:jc w:val="left"/>
              <w:rPr>
                <w:color w:val="000000"/>
                <w:sz w:val="20"/>
                <w:szCs w:val="20"/>
                <w:lang w:eastAsia="hu-HU"/>
              </w:rPr>
            </w:pPr>
            <w:r w:rsidRPr="00E8049D">
              <w:rPr>
                <w:color w:val="000000"/>
                <w:sz w:val="20"/>
                <w:szCs w:val="20"/>
                <w:lang w:eastAsia="hu-HU"/>
              </w:rPr>
              <w:t>Tapasztalatok utólagos ismertetése szóban</w:t>
            </w:r>
          </w:p>
        </w:tc>
        <w:tc>
          <w:tcPr>
            <w:tcW w:w="1351" w:type="dxa"/>
            <w:tcBorders>
              <w:top w:val="nil"/>
              <w:left w:val="nil"/>
              <w:bottom w:val="single" w:sz="4" w:space="0" w:color="auto"/>
              <w:right w:val="single" w:sz="4" w:space="0" w:color="auto"/>
            </w:tcBorders>
            <w:vAlign w:val="center"/>
          </w:tcPr>
          <w:p w:rsidR="001E0B2C" w:rsidRPr="00E8049D" w:rsidRDefault="001E0B2C" w:rsidP="00E8049D">
            <w:pPr>
              <w:spacing w:after="0"/>
              <w:jc w:val="center"/>
              <w:rPr>
                <w:color w:val="000000"/>
                <w:sz w:val="20"/>
                <w:szCs w:val="20"/>
                <w:lang w:eastAsia="hu-HU"/>
              </w:rPr>
            </w:pPr>
            <w:r w:rsidRPr="00E8049D">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E8049D" w:rsidRDefault="001E0B2C" w:rsidP="00E8049D">
            <w:pPr>
              <w:spacing w:after="0"/>
              <w:jc w:val="center"/>
              <w:rPr>
                <w:color w:val="000000"/>
                <w:sz w:val="20"/>
                <w:szCs w:val="20"/>
                <w:lang w:eastAsia="hu-HU"/>
              </w:rPr>
            </w:pPr>
            <w:r w:rsidRPr="00E8049D">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E8049D" w:rsidRDefault="001E0B2C" w:rsidP="00E8049D">
            <w:pPr>
              <w:spacing w:after="0"/>
              <w:jc w:val="center"/>
              <w:rPr>
                <w:color w:val="000000"/>
                <w:sz w:val="20"/>
                <w:szCs w:val="20"/>
                <w:lang w:eastAsia="hu-HU"/>
              </w:rPr>
            </w:pPr>
            <w:r w:rsidRPr="00E8049D">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E8049D" w:rsidRDefault="001E0B2C" w:rsidP="00E8049D">
            <w:pPr>
              <w:spacing w:after="0"/>
              <w:jc w:val="left"/>
              <w:rPr>
                <w:color w:val="000000"/>
                <w:sz w:val="20"/>
                <w:szCs w:val="20"/>
                <w:lang w:eastAsia="hu-HU"/>
              </w:rPr>
            </w:pPr>
            <w:r w:rsidRPr="00E8049D">
              <w:rPr>
                <w:color w:val="000000"/>
                <w:sz w:val="20"/>
                <w:szCs w:val="20"/>
                <w:lang w:eastAsia="hu-HU"/>
              </w:rPr>
              <w:t> </w:t>
            </w:r>
          </w:p>
        </w:tc>
      </w:tr>
      <w:tr w:rsidR="001E0B2C" w:rsidRPr="00463BE8" w:rsidTr="005C7088">
        <w:trPr>
          <w:trHeight w:val="528"/>
        </w:trPr>
        <w:tc>
          <w:tcPr>
            <w:tcW w:w="990" w:type="dxa"/>
            <w:tcBorders>
              <w:top w:val="nil"/>
              <w:left w:val="single" w:sz="4" w:space="0" w:color="auto"/>
              <w:bottom w:val="single" w:sz="4" w:space="0" w:color="auto"/>
              <w:right w:val="single" w:sz="4" w:space="0" w:color="auto"/>
            </w:tcBorders>
            <w:vAlign w:val="center"/>
          </w:tcPr>
          <w:p w:rsidR="001E0B2C" w:rsidRPr="00E8049D" w:rsidRDefault="001E0B2C" w:rsidP="00E8049D">
            <w:pPr>
              <w:spacing w:after="0"/>
              <w:jc w:val="center"/>
              <w:rPr>
                <w:color w:val="000000"/>
                <w:sz w:val="20"/>
                <w:szCs w:val="20"/>
                <w:lang w:eastAsia="hu-HU"/>
              </w:rPr>
            </w:pPr>
            <w:r>
              <w:rPr>
                <w:color w:val="000000"/>
                <w:sz w:val="20"/>
                <w:szCs w:val="20"/>
                <w:lang w:eastAsia="hu-HU"/>
              </w:rPr>
              <w:t>2.5</w:t>
            </w:r>
            <w:r w:rsidRPr="00E8049D">
              <w:rPr>
                <w:color w:val="000000"/>
                <w:sz w:val="20"/>
                <w:szCs w:val="20"/>
                <w:lang w:eastAsia="hu-HU"/>
              </w:rPr>
              <w:t>.</w:t>
            </w:r>
          </w:p>
        </w:tc>
        <w:tc>
          <w:tcPr>
            <w:tcW w:w="2587" w:type="dxa"/>
            <w:tcBorders>
              <w:top w:val="nil"/>
              <w:left w:val="nil"/>
              <w:bottom w:val="single" w:sz="4" w:space="0" w:color="auto"/>
              <w:right w:val="single" w:sz="4" w:space="0" w:color="auto"/>
            </w:tcBorders>
            <w:vAlign w:val="center"/>
          </w:tcPr>
          <w:p w:rsidR="001E0B2C" w:rsidRPr="00E8049D" w:rsidRDefault="001E0B2C" w:rsidP="00E8049D">
            <w:pPr>
              <w:spacing w:after="0"/>
              <w:jc w:val="left"/>
              <w:rPr>
                <w:color w:val="000000"/>
                <w:sz w:val="20"/>
                <w:szCs w:val="20"/>
                <w:lang w:eastAsia="hu-HU"/>
              </w:rPr>
            </w:pPr>
            <w:r w:rsidRPr="00E8049D">
              <w:rPr>
                <w:color w:val="000000"/>
                <w:sz w:val="20"/>
                <w:szCs w:val="20"/>
                <w:lang w:eastAsia="hu-HU"/>
              </w:rPr>
              <w:t>Tapasztalatok helyszíni ismertetése szóban</w:t>
            </w:r>
          </w:p>
        </w:tc>
        <w:tc>
          <w:tcPr>
            <w:tcW w:w="1351" w:type="dxa"/>
            <w:tcBorders>
              <w:top w:val="nil"/>
              <w:left w:val="nil"/>
              <w:bottom w:val="single" w:sz="4" w:space="0" w:color="auto"/>
              <w:right w:val="single" w:sz="4" w:space="0" w:color="auto"/>
            </w:tcBorders>
            <w:vAlign w:val="center"/>
          </w:tcPr>
          <w:p w:rsidR="001E0B2C" w:rsidRPr="00E8049D" w:rsidRDefault="001E0B2C" w:rsidP="00E8049D">
            <w:pPr>
              <w:spacing w:after="0"/>
              <w:jc w:val="center"/>
              <w:rPr>
                <w:color w:val="000000"/>
                <w:sz w:val="20"/>
                <w:szCs w:val="20"/>
                <w:lang w:eastAsia="hu-HU"/>
              </w:rPr>
            </w:pPr>
            <w:r w:rsidRPr="00E8049D">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E8049D" w:rsidRDefault="001E0B2C" w:rsidP="00E8049D">
            <w:pPr>
              <w:spacing w:after="0"/>
              <w:jc w:val="center"/>
              <w:rPr>
                <w:color w:val="000000"/>
                <w:sz w:val="20"/>
                <w:szCs w:val="20"/>
                <w:lang w:eastAsia="hu-HU"/>
              </w:rPr>
            </w:pPr>
            <w:r w:rsidRPr="00E8049D">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E8049D" w:rsidRDefault="001E0B2C" w:rsidP="00E8049D">
            <w:pPr>
              <w:spacing w:after="0"/>
              <w:jc w:val="center"/>
              <w:rPr>
                <w:color w:val="000000"/>
                <w:sz w:val="20"/>
                <w:szCs w:val="20"/>
                <w:lang w:eastAsia="hu-HU"/>
              </w:rPr>
            </w:pPr>
            <w:r w:rsidRPr="00E8049D">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E8049D" w:rsidRDefault="001E0B2C" w:rsidP="00E8049D">
            <w:pPr>
              <w:spacing w:after="0"/>
              <w:jc w:val="left"/>
              <w:rPr>
                <w:color w:val="000000"/>
                <w:sz w:val="20"/>
                <w:szCs w:val="20"/>
                <w:lang w:eastAsia="hu-HU"/>
              </w:rPr>
            </w:pPr>
            <w:r w:rsidRPr="00E8049D">
              <w:rPr>
                <w:color w:val="000000"/>
                <w:sz w:val="20"/>
                <w:szCs w:val="20"/>
                <w:lang w:eastAsia="hu-HU"/>
              </w:rPr>
              <w:t> </w:t>
            </w:r>
          </w:p>
        </w:tc>
      </w:tr>
      <w:tr w:rsidR="001E0B2C" w:rsidRPr="00463BE8" w:rsidTr="005C7088">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tcPr>
          <w:p w:rsidR="001E0B2C" w:rsidRPr="00E8049D" w:rsidRDefault="001E0B2C" w:rsidP="00E8049D">
            <w:pPr>
              <w:spacing w:after="0"/>
              <w:jc w:val="center"/>
              <w:rPr>
                <w:color w:val="000000"/>
                <w:sz w:val="20"/>
                <w:szCs w:val="20"/>
                <w:lang w:eastAsia="hu-HU"/>
              </w:rPr>
            </w:pPr>
            <w:r w:rsidRPr="00E8049D">
              <w:rPr>
                <w:color w:val="000000"/>
                <w:sz w:val="20"/>
                <w:szCs w:val="20"/>
                <w:lang w:eastAsia="hu-HU"/>
              </w:rPr>
              <w:t>3.</w:t>
            </w:r>
          </w:p>
        </w:tc>
        <w:tc>
          <w:tcPr>
            <w:tcW w:w="2587" w:type="dxa"/>
            <w:tcBorders>
              <w:top w:val="nil"/>
              <w:left w:val="nil"/>
              <w:bottom w:val="single" w:sz="4" w:space="0" w:color="auto"/>
              <w:right w:val="nil"/>
            </w:tcBorders>
            <w:shd w:val="clear" w:color="000000" w:fill="D9D9D9"/>
            <w:vAlign w:val="center"/>
          </w:tcPr>
          <w:p w:rsidR="001E0B2C" w:rsidRPr="00E8049D" w:rsidRDefault="001E0B2C" w:rsidP="00E8049D">
            <w:pPr>
              <w:spacing w:after="0"/>
              <w:jc w:val="left"/>
              <w:rPr>
                <w:color w:val="000000"/>
                <w:sz w:val="20"/>
                <w:szCs w:val="20"/>
                <w:lang w:eastAsia="hu-HU"/>
              </w:rPr>
            </w:pPr>
            <w:r w:rsidRPr="00E8049D">
              <w:rPr>
                <w:color w:val="000000"/>
                <w:sz w:val="20"/>
                <w:szCs w:val="20"/>
                <w:lang w:eastAsia="hu-HU"/>
              </w:rPr>
              <w:t>Képi információk körében</w:t>
            </w:r>
          </w:p>
        </w:tc>
        <w:tc>
          <w:tcPr>
            <w:tcW w:w="1351" w:type="dxa"/>
            <w:tcBorders>
              <w:top w:val="nil"/>
              <w:left w:val="nil"/>
              <w:bottom w:val="single" w:sz="4" w:space="0" w:color="auto"/>
              <w:right w:val="nil"/>
            </w:tcBorders>
            <w:shd w:val="clear" w:color="000000" w:fill="D9D9D9"/>
            <w:vAlign w:val="center"/>
          </w:tcPr>
          <w:p w:rsidR="001E0B2C" w:rsidRPr="00E8049D" w:rsidRDefault="001E0B2C" w:rsidP="00E8049D">
            <w:pPr>
              <w:spacing w:after="0"/>
              <w:jc w:val="left"/>
              <w:rPr>
                <w:color w:val="000000"/>
                <w:sz w:val="20"/>
                <w:szCs w:val="20"/>
                <w:lang w:eastAsia="hu-HU"/>
              </w:rPr>
            </w:pPr>
            <w:r w:rsidRPr="00E8049D">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E8049D" w:rsidRDefault="001E0B2C" w:rsidP="00E8049D">
            <w:pPr>
              <w:spacing w:after="0"/>
              <w:jc w:val="left"/>
              <w:rPr>
                <w:color w:val="000000"/>
                <w:sz w:val="20"/>
                <w:szCs w:val="20"/>
                <w:lang w:eastAsia="hu-HU"/>
              </w:rPr>
            </w:pPr>
            <w:r w:rsidRPr="00E8049D">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E8049D" w:rsidRDefault="001E0B2C" w:rsidP="00E8049D">
            <w:pPr>
              <w:spacing w:after="0"/>
              <w:jc w:val="left"/>
              <w:rPr>
                <w:color w:val="000000"/>
                <w:sz w:val="20"/>
                <w:szCs w:val="20"/>
                <w:lang w:eastAsia="hu-HU"/>
              </w:rPr>
            </w:pPr>
            <w:r w:rsidRPr="00E8049D">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E8049D" w:rsidRDefault="001E0B2C" w:rsidP="00E8049D">
            <w:pPr>
              <w:spacing w:after="0"/>
              <w:jc w:val="left"/>
              <w:rPr>
                <w:color w:val="000000"/>
                <w:sz w:val="20"/>
                <w:szCs w:val="20"/>
                <w:lang w:eastAsia="hu-HU"/>
              </w:rPr>
            </w:pPr>
            <w:r w:rsidRPr="00E8049D">
              <w:rPr>
                <w:color w:val="000000"/>
                <w:sz w:val="20"/>
                <w:szCs w:val="20"/>
                <w:lang w:eastAsia="hu-HU"/>
              </w:rPr>
              <w:t> </w:t>
            </w:r>
          </w:p>
        </w:tc>
      </w:tr>
      <w:tr w:rsidR="001E0B2C" w:rsidRPr="00463BE8" w:rsidTr="005C7088">
        <w:trPr>
          <w:trHeight w:val="276"/>
        </w:trPr>
        <w:tc>
          <w:tcPr>
            <w:tcW w:w="990" w:type="dxa"/>
            <w:tcBorders>
              <w:top w:val="nil"/>
              <w:left w:val="single" w:sz="4" w:space="0" w:color="auto"/>
              <w:bottom w:val="single" w:sz="4" w:space="0" w:color="auto"/>
              <w:right w:val="single" w:sz="4" w:space="0" w:color="auto"/>
            </w:tcBorders>
            <w:vAlign w:val="center"/>
          </w:tcPr>
          <w:p w:rsidR="001E0B2C" w:rsidRPr="00E8049D" w:rsidRDefault="001E0B2C" w:rsidP="00E8049D">
            <w:pPr>
              <w:spacing w:after="0"/>
              <w:jc w:val="center"/>
              <w:rPr>
                <w:color w:val="000000"/>
                <w:sz w:val="20"/>
                <w:szCs w:val="20"/>
                <w:lang w:eastAsia="hu-HU"/>
              </w:rPr>
            </w:pPr>
            <w:r w:rsidRPr="00E8049D">
              <w:rPr>
                <w:color w:val="000000"/>
                <w:sz w:val="20"/>
                <w:szCs w:val="20"/>
                <w:lang w:eastAsia="hu-HU"/>
              </w:rPr>
              <w:t>3.1.</w:t>
            </w:r>
          </w:p>
        </w:tc>
        <w:tc>
          <w:tcPr>
            <w:tcW w:w="2587" w:type="dxa"/>
            <w:tcBorders>
              <w:top w:val="nil"/>
              <w:left w:val="nil"/>
              <w:bottom w:val="single" w:sz="4" w:space="0" w:color="auto"/>
              <w:right w:val="single" w:sz="4" w:space="0" w:color="auto"/>
            </w:tcBorders>
            <w:vAlign w:val="center"/>
          </w:tcPr>
          <w:p w:rsidR="001E0B2C" w:rsidRPr="00E8049D" w:rsidRDefault="001E0B2C" w:rsidP="00E8049D">
            <w:pPr>
              <w:spacing w:after="0"/>
              <w:jc w:val="left"/>
              <w:rPr>
                <w:color w:val="000000"/>
                <w:sz w:val="20"/>
                <w:szCs w:val="20"/>
                <w:lang w:eastAsia="hu-HU"/>
              </w:rPr>
            </w:pPr>
            <w:r w:rsidRPr="00E8049D">
              <w:rPr>
                <w:color w:val="000000"/>
                <w:sz w:val="20"/>
                <w:szCs w:val="20"/>
                <w:lang w:eastAsia="hu-HU"/>
              </w:rPr>
              <w:t>rajz értelmezése</w:t>
            </w:r>
          </w:p>
        </w:tc>
        <w:tc>
          <w:tcPr>
            <w:tcW w:w="1351" w:type="dxa"/>
            <w:tcBorders>
              <w:top w:val="nil"/>
              <w:left w:val="nil"/>
              <w:bottom w:val="single" w:sz="4" w:space="0" w:color="auto"/>
              <w:right w:val="single" w:sz="4" w:space="0" w:color="auto"/>
            </w:tcBorders>
            <w:vAlign w:val="center"/>
          </w:tcPr>
          <w:p w:rsidR="001E0B2C" w:rsidRPr="00E8049D" w:rsidRDefault="001E0B2C" w:rsidP="00E8049D">
            <w:pPr>
              <w:spacing w:after="0"/>
              <w:jc w:val="center"/>
              <w:rPr>
                <w:color w:val="000000"/>
                <w:sz w:val="20"/>
                <w:szCs w:val="20"/>
                <w:lang w:eastAsia="hu-HU"/>
              </w:rPr>
            </w:pPr>
            <w:r w:rsidRPr="00E8049D">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E8049D" w:rsidRDefault="001E0B2C" w:rsidP="00E8049D">
            <w:pPr>
              <w:spacing w:after="0"/>
              <w:jc w:val="center"/>
              <w:rPr>
                <w:color w:val="000000"/>
                <w:sz w:val="20"/>
                <w:szCs w:val="20"/>
                <w:lang w:eastAsia="hu-HU"/>
              </w:rPr>
            </w:pPr>
            <w:r w:rsidRPr="00E8049D">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E8049D" w:rsidRDefault="001E0B2C" w:rsidP="00E8049D">
            <w:pPr>
              <w:spacing w:after="0"/>
              <w:jc w:val="center"/>
              <w:rPr>
                <w:color w:val="000000"/>
                <w:sz w:val="20"/>
                <w:szCs w:val="20"/>
                <w:lang w:eastAsia="hu-HU"/>
              </w:rPr>
            </w:pPr>
            <w:r w:rsidRPr="00E8049D">
              <w:rPr>
                <w:color w:val="000000"/>
                <w:sz w:val="20"/>
                <w:szCs w:val="20"/>
                <w:lang w:eastAsia="hu-HU"/>
              </w:rPr>
              <w:t>x</w:t>
            </w:r>
          </w:p>
        </w:tc>
        <w:tc>
          <w:tcPr>
            <w:tcW w:w="2162" w:type="dxa"/>
            <w:tcBorders>
              <w:top w:val="nil"/>
              <w:left w:val="nil"/>
              <w:bottom w:val="single" w:sz="4" w:space="0" w:color="auto"/>
              <w:right w:val="single" w:sz="4" w:space="0" w:color="auto"/>
            </w:tcBorders>
            <w:vAlign w:val="center"/>
          </w:tcPr>
          <w:p w:rsidR="001E0B2C" w:rsidRPr="00E8049D" w:rsidRDefault="001E0B2C" w:rsidP="00E8049D">
            <w:pPr>
              <w:spacing w:after="0"/>
              <w:jc w:val="left"/>
              <w:rPr>
                <w:color w:val="000000"/>
                <w:sz w:val="20"/>
                <w:szCs w:val="20"/>
                <w:lang w:eastAsia="hu-HU"/>
              </w:rPr>
            </w:pPr>
            <w:r w:rsidRPr="00E8049D">
              <w:rPr>
                <w:color w:val="000000"/>
                <w:sz w:val="20"/>
                <w:szCs w:val="20"/>
                <w:lang w:eastAsia="hu-HU"/>
              </w:rPr>
              <w:t> </w:t>
            </w:r>
          </w:p>
        </w:tc>
      </w:tr>
      <w:tr w:rsidR="001E0B2C" w:rsidRPr="00463BE8" w:rsidTr="005C7088">
        <w:trPr>
          <w:trHeight w:val="276"/>
        </w:trPr>
        <w:tc>
          <w:tcPr>
            <w:tcW w:w="990" w:type="dxa"/>
            <w:tcBorders>
              <w:top w:val="nil"/>
              <w:left w:val="single" w:sz="4" w:space="0" w:color="auto"/>
              <w:bottom w:val="single" w:sz="4" w:space="0" w:color="auto"/>
              <w:right w:val="single" w:sz="4" w:space="0" w:color="auto"/>
            </w:tcBorders>
            <w:vAlign w:val="center"/>
          </w:tcPr>
          <w:p w:rsidR="001E0B2C" w:rsidRPr="00E8049D" w:rsidRDefault="001E0B2C" w:rsidP="00E8049D">
            <w:pPr>
              <w:spacing w:after="0"/>
              <w:jc w:val="center"/>
              <w:rPr>
                <w:color w:val="000000"/>
                <w:sz w:val="20"/>
                <w:szCs w:val="20"/>
                <w:lang w:eastAsia="hu-HU"/>
              </w:rPr>
            </w:pPr>
            <w:r>
              <w:rPr>
                <w:color w:val="000000"/>
                <w:sz w:val="20"/>
                <w:szCs w:val="20"/>
                <w:lang w:eastAsia="hu-HU"/>
              </w:rPr>
              <w:t>3.2</w:t>
            </w:r>
            <w:r w:rsidRPr="00E8049D">
              <w:rPr>
                <w:color w:val="000000"/>
                <w:sz w:val="20"/>
                <w:szCs w:val="20"/>
                <w:lang w:eastAsia="hu-HU"/>
              </w:rPr>
              <w:t>.</w:t>
            </w:r>
          </w:p>
        </w:tc>
        <w:tc>
          <w:tcPr>
            <w:tcW w:w="2587" w:type="dxa"/>
            <w:tcBorders>
              <w:top w:val="nil"/>
              <w:left w:val="nil"/>
              <w:bottom w:val="single" w:sz="4" w:space="0" w:color="auto"/>
              <w:right w:val="single" w:sz="4" w:space="0" w:color="auto"/>
            </w:tcBorders>
            <w:vAlign w:val="center"/>
          </w:tcPr>
          <w:p w:rsidR="001E0B2C" w:rsidRPr="00E8049D" w:rsidRDefault="001E0B2C" w:rsidP="00E8049D">
            <w:pPr>
              <w:spacing w:after="0"/>
              <w:jc w:val="left"/>
              <w:rPr>
                <w:color w:val="000000"/>
                <w:sz w:val="20"/>
                <w:szCs w:val="20"/>
                <w:lang w:eastAsia="hu-HU"/>
              </w:rPr>
            </w:pPr>
            <w:r w:rsidRPr="00E8049D">
              <w:rPr>
                <w:color w:val="000000"/>
                <w:sz w:val="20"/>
                <w:szCs w:val="20"/>
                <w:lang w:eastAsia="hu-HU"/>
              </w:rPr>
              <w:t>rajz elemzés, hibakeresés</w:t>
            </w:r>
          </w:p>
        </w:tc>
        <w:tc>
          <w:tcPr>
            <w:tcW w:w="1351" w:type="dxa"/>
            <w:tcBorders>
              <w:top w:val="nil"/>
              <w:left w:val="nil"/>
              <w:bottom w:val="single" w:sz="4" w:space="0" w:color="auto"/>
              <w:right w:val="single" w:sz="4" w:space="0" w:color="auto"/>
            </w:tcBorders>
            <w:vAlign w:val="center"/>
          </w:tcPr>
          <w:p w:rsidR="001E0B2C" w:rsidRPr="00E8049D" w:rsidRDefault="001E0B2C" w:rsidP="00E8049D">
            <w:pPr>
              <w:spacing w:after="0"/>
              <w:jc w:val="center"/>
              <w:rPr>
                <w:color w:val="000000"/>
                <w:sz w:val="20"/>
                <w:szCs w:val="20"/>
                <w:lang w:eastAsia="hu-HU"/>
              </w:rPr>
            </w:pPr>
            <w:r w:rsidRPr="00E8049D">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E8049D" w:rsidRDefault="001E0B2C" w:rsidP="00E8049D">
            <w:pPr>
              <w:spacing w:after="0"/>
              <w:jc w:val="center"/>
              <w:rPr>
                <w:color w:val="000000"/>
                <w:sz w:val="20"/>
                <w:szCs w:val="20"/>
                <w:lang w:eastAsia="hu-HU"/>
              </w:rPr>
            </w:pPr>
            <w:r w:rsidRPr="00E8049D">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E8049D" w:rsidRDefault="001E0B2C" w:rsidP="00E8049D">
            <w:pPr>
              <w:spacing w:after="0"/>
              <w:jc w:val="center"/>
              <w:rPr>
                <w:color w:val="000000"/>
                <w:sz w:val="20"/>
                <w:szCs w:val="20"/>
                <w:lang w:eastAsia="hu-HU"/>
              </w:rPr>
            </w:pPr>
            <w:r w:rsidRPr="00E8049D">
              <w:rPr>
                <w:color w:val="000000"/>
                <w:sz w:val="20"/>
                <w:szCs w:val="20"/>
                <w:lang w:eastAsia="hu-HU"/>
              </w:rPr>
              <w:t>x</w:t>
            </w:r>
          </w:p>
        </w:tc>
        <w:tc>
          <w:tcPr>
            <w:tcW w:w="2162" w:type="dxa"/>
            <w:tcBorders>
              <w:top w:val="nil"/>
              <w:left w:val="nil"/>
              <w:bottom w:val="single" w:sz="4" w:space="0" w:color="auto"/>
              <w:right w:val="single" w:sz="4" w:space="0" w:color="auto"/>
            </w:tcBorders>
            <w:vAlign w:val="center"/>
          </w:tcPr>
          <w:p w:rsidR="001E0B2C" w:rsidRPr="00E8049D" w:rsidRDefault="001E0B2C" w:rsidP="00E8049D">
            <w:pPr>
              <w:spacing w:after="0"/>
              <w:jc w:val="left"/>
              <w:rPr>
                <w:color w:val="000000"/>
                <w:sz w:val="20"/>
                <w:szCs w:val="20"/>
                <w:lang w:eastAsia="hu-HU"/>
              </w:rPr>
            </w:pPr>
            <w:r w:rsidRPr="00E8049D">
              <w:rPr>
                <w:color w:val="000000"/>
                <w:sz w:val="20"/>
                <w:szCs w:val="20"/>
                <w:lang w:eastAsia="hu-HU"/>
              </w:rPr>
              <w:t> </w:t>
            </w:r>
          </w:p>
        </w:tc>
      </w:tr>
      <w:tr w:rsidR="001E0B2C" w:rsidRPr="00463BE8" w:rsidTr="005C7088">
        <w:trPr>
          <w:trHeight w:val="276"/>
        </w:trPr>
        <w:tc>
          <w:tcPr>
            <w:tcW w:w="990" w:type="dxa"/>
            <w:tcBorders>
              <w:top w:val="nil"/>
              <w:left w:val="single" w:sz="4" w:space="0" w:color="auto"/>
              <w:bottom w:val="single" w:sz="4" w:space="0" w:color="auto"/>
              <w:right w:val="single" w:sz="4" w:space="0" w:color="auto"/>
            </w:tcBorders>
            <w:vAlign w:val="center"/>
          </w:tcPr>
          <w:p w:rsidR="001E0B2C" w:rsidRPr="00E8049D" w:rsidRDefault="001E0B2C" w:rsidP="00E8049D">
            <w:pPr>
              <w:spacing w:after="0"/>
              <w:jc w:val="center"/>
              <w:rPr>
                <w:color w:val="000000"/>
                <w:sz w:val="20"/>
                <w:szCs w:val="20"/>
                <w:lang w:eastAsia="hu-HU"/>
              </w:rPr>
            </w:pPr>
            <w:r>
              <w:rPr>
                <w:color w:val="000000"/>
                <w:sz w:val="20"/>
                <w:szCs w:val="20"/>
                <w:lang w:eastAsia="hu-HU"/>
              </w:rPr>
              <w:t>3.3</w:t>
            </w:r>
            <w:r w:rsidRPr="00E8049D">
              <w:rPr>
                <w:color w:val="000000"/>
                <w:sz w:val="20"/>
                <w:szCs w:val="20"/>
                <w:lang w:eastAsia="hu-HU"/>
              </w:rPr>
              <w:t>.</w:t>
            </w:r>
          </w:p>
        </w:tc>
        <w:tc>
          <w:tcPr>
            <w:tcW w:w="2587" w:type="dxa"/>
            <w:tcBorders>
              <w:top w:val="nil"/>
              <w:left w:val="nil"/>
              <w:bottom w:val="single" w:sz="4" w:space="0" w:color="auto"/>
              <w:right w:val="single" w:sz="4" w:space="0" w:color="auto"/>
            </w:tcBorders>
            <w:vAlign w:val="center"/>
          </w:tcPr>
          <w:p w:rsidR="001E0B2C" w:rsidRPr="00E8049D" w:rsidRDefault="001E0B2C" w:rsidP="00E8049D">
            <w:pPr>
              <w:spacing w:after="0"/>
              <w:jc w:val="left"/>
              <w:rPr>
                <w:color w:val="000000"/>
                <w:sz w:val="20"/>
                <w:szCs w:val="20"/>
                <w:lang w:eastAsia="hu-HU"/>
              </w:rPr>
            </w:pPr>
            <w:r w:rsidRPr="00E8049D">
              <w:rPr>
                <w:color w:val="000000"/>
                <w:sz w:val="20"/>
                <w:szCs w:val="20"/>
                <w:lang w:eastAsia="hu-HU"/>
              </w:rPr>
              <w:t>rajz elemzés, hibakeresés</w:t>
            </w:r>
          </w:p>
        </w:tc>
        <w:tc>
          <w:tcPr>
            <w:tcW w:w="1351" w:type="dxa"/>
            <w:tcBorders>
              <w:top w:val="nil"/>
              <w:left w:val="nil"/>
              <w:bottom w:val="single" w:sz="4" w:space="0" w:color="auto"/>
              <w:right w:val="single" w:sz="4" w:space="0" w:color="auto"/>
            </w:tcBorders>
            <w:vAlign w:val="center"/>
          </w:tcPr>
          <w:p w:rsidR="001E0B2C" w:rsidRPr="00E8049D" w:rsidRDefault="001E0B2C" w:rsidP="00E8049D">
            <w:pPr>
              <w:spacing w:after="0"/>
              <w:jc w:val="center"/>
              <w:rPr>
                <w:color w:val="000000"/>
                <w:sz w:val="20"/>
                <w:szCs w:val="20"/>
                <w:lang w:eastAsia="hu-HU"/>
              </w:rPr>
            </w:pPr>
            <w:r w:rsidRPr="00E8049D">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E8049D" w:rsidRDefault="001E0B2C" w:rsidP="00E8049D">
            <w:pPr>
              <w:spacing w:after="0"/>
              <w:jc w:val="center"/>
              <w:rPr>
                <w:color w:val="000000"/>
                <w:sz w:val="20"/>
                <w:szCs w:val="20"/>
                <w:lang w:eastAsia="hu-HU"/>
              </w:rPr>
            </w:pPr>
            <w:r w:rsidRPr="00E8049D">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E8049D" w:rsidRDefault="001E0B2C" w:rsidP="00E8049D">
            <w:pPr>
              <w:spacing w:after="0"/>
              <w:jc w:val="center"/>
              <w:rPr>
                <w:color w:val="000000"/>
                <w:sz w:val="20"/>
                <w:szCs w:val="20"/>
                <w:lang w:eastAsia="hu-HU"/>
              </w:rPr>
            </w:pPr>
            <w:r w:rsidRPr="00E8049D">
              <w:rPr>
                <w:color w:val="000000"/>
                <w:sz w:val="20"/>
                <w:szCs w:val="20"/>
                <w:lang w:eastAsia="hu-HU"/>
              </w:rPr>
              <w:t>x</w:t>
            </w:r>
          </w:p>
        </w:tc>
        <w:tc>
          <w:tcPr>
            <w:tcW w:w="2162" w:type="dxa"/>
            <w:tcBorders>
              <w:top w:val="nil"/>
              <w:left w:val="nil"/>
              <w:bottom w:val="single" w:sz="4" w:space="0" w:color="auto"/>
              <w:right w:val="single" w:sz="4" w:space="0" w:color="auto"/>
            </w:tcBorders>
            <w:vAlign w:val="center"/>
          </w:tcPr>
          <w:p w:rsidR="001E0B2C" w:rsidRPr="00E8049D" w:rsidRDefault="001E0B2C" w:rsidP="00E8049D">
            <w:pPr>
              <w:spacing w:after="0"/>
              <w:jc w:val="left"/>
              <w:rPr>
                <w:color w:val="000000"/>
                <w:sz w:val="20"/>
                <w:szCs w:val="20"/>
                <w:lang w:eastAsia="hu-HU"/>
              </w:rPr>
            </w:pPr>
            <w:r w:rsidRPr="00E8049D">
              <w:rPr>
                <w:color w:val="000000"/>
                <w:sz w:val="20"/>
                <w:szCs w:val="20"/>
                <w:lang w:eastAsia="hu-HU"/>
              </w:rPr>
              <w:t> </w:t>
            </w:r>
          </w:p>
        </w:tc>
      </w:tr>
    </w:tbl>
    <w:p w:rsidR="001E0B2C" w:rsidRPr="002B5BF7" w:rsidRDefault="001E0B2C" w:rsidP="00C53E01">
      <w:pPr>
        <w:spacing w:after="0"/>
        <w:ind w:left="426"/>
      </w:pPr>
    </w:p>
    <w:p w:rsidR="001E0B2C" w:rsidRPr="00644690" w:rsidRDefault="001E0B2C" w:rsidP="00C53E01">
      <w:pPr>
        <w:pStyle w:val="Listaszerbekezds"/>
        <w:numPr>
          <w:ilvl w:val="1"/>
          <w:numId w:val="8"/>
        </w:numPr>
        <w:spacing w:after="0"/>
        <w:rPr>
          <w:b/>
        </w:rPr>
      </w:pPr>
      <w:r w:rsidRPr="00644690">
        <w:rPr>
          <w:b/>
        </w:rPr>
        <w:t>A tantárgy értékelésének módja</w:t>
      </w:r>
    </w:p>
    <w:p w:rsidR="001E0B2C" w:rsidRDefault="001E0B2C" w:rsidP="00C53E01">
      <w:pPr>
        <w:spacing w:after="0"/>
        <w:ind w:left="426"/>
      </w:pPr>
      <w:r w:rsidRPr="003A56AA">
        <w:t>A nemzeti köznevelésről szóló 2011. évi CXC. törvény. 54. § (2) a) pontja szerinti értékeléssel.</w:t>
      </w:r>
    </w:p>
    <w:p w:rsidR="001E0B2C" w:rsidRPr="002B5BF7" w:rsidRDefault="001E0B2C" w:rsidP="00C53E01">
      <w:pPr>
        <w:spacing w:after="0"/>
        <w:ind w:left="426"/>
      </w:pPr>
    </w:p>
    <w:p w:rsidR="001E0B2C" w:rsidRPr="002B5BF7" w:rsidRDefault="001E0B2C" w:rsidP="00C53E01">
      <w:pPr>
        <w:spacing w:after="0"/>
        <w:ind w:left="426"/>
      </w:pPr>
    </w:p>
    <w:p w:rsidR="001E0B2C" w:rsidRDefault="001E0B2C" w:rsidP="00C53E01">
      <w:pPr>
        <w:spacing w:after="200" w:line="276" w:lineRule="auto"/>
        <w:jc w:val="left"/>
      </w:pPr>
      <w:r>
        <w:br w:type="page"/>
      </w:r>
    </w:p>
    <w:p w:rsidR="001E0B2C" w:rsidRPr="00D52C63" w:rsidRDefault="001E0B2C" w:rsidP="00C53E01"/>
    <w:p w:rsidR="001E0B2C" w:rsidRPr="00D52C63" w:rsidRDefault="001E0B2C" w:rsidP="00C53E01">
      <w:pPr>
        <w:spacing w:before="2880"/>
        <w:jc w:val="center"/>
        <w:rPr>
          <w:b/>
          <w:sz w:val="36"/>
        </w:rPr>
      </w:pPr>
      <w:r w:rsidRPr="00D52C63">
        <w:rPr>
          <w:b/>
          <w:sz w:val="36"/>
        </w:rPr>
        <w:t>A</w:t>
      </w:r>
    </w:p>
    <w:p w:rsidR="001E0B2C" w:rsidRPr="00D52C63" w:rsidRDefault="001E0B2C" w:rsidP="00C53E01">
      <w:pPr>
        <w:spacing w:after="480"/>
        <w:jc w:val="center"/>
        <w:rPr>
          <w:b/>
          <w:sz w:val="36"/>
        </w:rPr>
      </w:pPr>
      <w:r w:rsidRPr="006572F2">
        <w:rPr>
          <w:b/>
          <w:sz w:val="36"/>
        </w:rPr>
        <w:t>10445-</w:t>
      </w:r>
      <w:r>
        <w:rPr>
          <w:b/>
          <w:sz w:val="36"/>
        </w:rPr>
        <w:t>16</w:t>
      </w:r>
      <w:r w:rsidRPr="00D52C63">
        <w:rPr>
          <w:b/>
          <w:sz w:val="36"/>
        </w:rPr>
        <w:t xml:space="preserve"> azonosító számú</w:t>
      </w:r>
    </w:p>
    <w:p w:rsidR="001E0B2C" w:rsidRPr="00D52C63" w:rsidRDefault="001E0B2C" w:rsidP="00C53E01">
      <w:pPr>
        <w:jc w:val="center"/>
        <w:rPr>
          <w:b/>
          <w:sz w:val="36"/>
        </w:rPr>
      </w:pPr>
      <w:r>
        <w:rPr>
          <w:b/>
          <w:sz w:val="36"/>
        </w:rPr>
        <w:t>Emelőgépkezelő speciális feladatai</w:t>
      </w:r>
    </w:p>
    <w:p w:rsidR="001E0B2C" w:rsidRPr="00D52C63" w:rsidRDefault="001E0B2C" w:rsidP="00C53E01">
      <w:pPr>
        <w:jc w:val="center"/>
        <w:rPr>
          <w:b/>
          <w:sz w:val="36"/>
        </w:rPr>
      </w:pPr>
      <w:r w:rsidRPr="00D52C63">
        <w:rPr>
          <w:b/>
          <w:sz w:val="36"/>
        </w:rPr>
        <w:t>megnevezésű</w:t>
      </w:r>
    </w:p>
    <w:p w:rsidR="001E0B2C" w:rsidRPr="00D52C63" w:rsidRDefault="001E0B2C" w:rsidP="00C53E01">
      <w:pPr>
        <w:spacing w:before="480" w:after="480"/>
        <w:jc w:val="center"/>
        <w:rPr>
          <w:b/>
          <w:sz w:val="36"/>
        </w:rPr>
      </w:pPr>
      <w:r w:rsidRPr="00D52C63">
        <w:rPr>
          <w:b/>
          <w:sz w:val="36"/>
        </w:rPr>
        <w:t>szakmai követelménymodul</w:t>
      </w:r>
    </w:p>
    <w:p w:rsidR="001E0B2C" w:rsidRPr="00D52C63" w:rsidRDefault="001E0B2C" w:rsidP="00C53E01">
      <w:pPr>
        <w:jc w:val="center"/>
        <w:rPr>
          <w:b/>
          <w:sz w:val="36"/>
        </w:rPr>
      </w:pPr>
      <w:r w:rsidRPr="00D52C63">
        <w:rPr>
          <w:b/>
          <w:sz w:val="36"/>
        </w:rPr>
        <w:t>tantárgyai, témakörei</w:t>
      </w:r>
    </w:p>
    <w:p w:rsidR="001E0B2C" w:rsidRPr="00D52C63" w:rsidRDefault="001E0B2C" w:rsidP="00C53E01">
      <w:pPr>
        <w:spacing w:after="200" w:line="276" w:lineRule="auto"/>
        <w:jc w:val="left"/>
      </w:pPr>
      <w:r w:rsidRPr="00D52C63">
        <w:br w:type="page"/>
      </w:r>
    </w:p>
    <w:p w:rsidR="001E0B2C" w:rsidRDefault="001E0B2C" w:rsidP="00C53E01">
      <w:r w:rsidRPr="00D52C63">
        <w:lastRenderedPageBreak/>
        <w:t xml:space="preserve">A </w:t>
      </w:r>
      <w:r>
        <w:t>10445</w:t>
      </w:r>
      <w:r w:rsidRPr="00D26A67">
        <w:t>-</w:t>
      </w:r>
      <w:r>
        <w:t>16</w:t>
      </w:r>
      <w:r w:rsidRPr="00D52C63">
        <w:t xml:space="preserve"> azonosító számú </w:t>
      </w:r>
      <w:r>
        <w:t xml:space="preserve">Emelőgépkezelő speciális feladatai </w:t>
      </w:r>
      <w:r w:rsidRPr="00D52C63">
        <w:t>megnevezésű szakmai követelménymodulhoz tartozó tantárgyak és témakörök oktatása során fejlesztendő kompetenciák</w:t>
      </w:r>
    </w:p>
    <w:p w:rsidR="001E0B2C" w:rsidRPr="00D52C63" w:rsidRDefault="001E0B2C" w:rsidP="00C53E01">
      <w:pPr>
        <w:jc w:val="center"/>
      </w:pPr>
    </w:p>
    <w:tbl>
      <w:tblPr>
        <w:tblW w:w="5540" w:type="dxa"/>
        <w:tblInd w:w="75" w:type="dxa"/>
        <w:tblCellMar>
          <w:left w:w="70" w:type="dxa"/>
          <w:right w:w="70" w:type="dxa"/>
        </w:tblCellMar>
        <w:tblLook w:val="00A0" w:firstRow="1" w:lastRow="0" w:firstColumn="1" w:lastColumn="0" w:noHBand="0" w:noVBand="0"/>
      </w:tblPr>
      <w:tblGrid>
        <w:gridCol w:w="4100"/>
        <w:gridCol w:w="720"/>
        <w:gridCol w:w="720"/>
      </w:tblGrid>
      <w:tr w:rsidR="001E0B2C" w:rsidRPr="00463BE8" w:rsidTr="00EA5F56">
        <w:trPr>
          <w:trHeight w:val="1755"/>
        </w:trPr>
        <w:tc>
          <w:tcPr>
            <w:tcW w:w="4100" w:type="dxa"/>
            <w:tcBorders>
              <w:top w:val="single" w:sz="4" w:space="0" w:color="auto"/>
              <w:left w:val="single" w:sz="4" w:space="0" w:color="auto"/>
              <w:bottom w:val="single" w:sz="4" w:space="0" w:color="auto"/>
              <w:right w:val="single" w:sz="4" w:space="0" w:color="auto"/>
            </w:tcBorders>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 </w:t>
            </w:r>
          </w:p>
        </w:tc>
        <w:tc>
          <w:tcPr>
            <w:tcW w:w="720" w:type="dxa"/>
            <w:tcBorders>
              <w:top w:val="single" w:sz="4" w:space="0" w:color="auto"/>
              <w:left w:val="nil"/>
              <w:bottom w:val="single" w:sz="4" w:space="0" w:color="auto"/>
              <w:right w:val="single" w:sz="4" w:space="0" w:color="auto"/>
            </w:tcBorders>
            <w:textDirection w:val="btLr"/>
            <w:vAlign w:val="bottom"/>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Emelőgépkezelő speciális feladatai</w:t>
            </w:r>
          </w:p>
        </w:tc>
        <w:tc>
          <w:tcPr>
            <w:tcW w:w="720" w:type="dxa"/>
            <w:tcBorders>
              <w:top w:val="single" w:sz="4" w:space="0" w:color="auto"/>
              <w:left w:val="nil"/>
              <w:bottom w:val="single" w:sz="4" w:space="0" w:color="auto"/>
              <w:right w:val="single" w:sz="4" w:space="0" w:color="auto"/>
            </w:tcBorders>
            <w:textDirection w:val="btLr"/>
            <w:vAlign w:val="bottom"/>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Emelőgépkezelő speciális feladatai gyakorlat</w:t>
            </w:r>
          </w:p>
        </w:tc>
      </w:tr>
      <w:tr w:rsidR="001E0B2C" w:rsidRPr="00463BE8" w:rsidTr="00EA5F56">
        <w:trPr>
          <w:trHeight w:val="300"/>
        </w:trPr>
        <w:tc>
          <w:tcPr>
            <w:tcW w:w="4100" w:type="dxa"/>
            <w:tcBorders>
              <w:top w:val="nil"/>
              <w:left w:val="single" w:sz="4" w:space="0" w:color="auto"/>
              <w:bottom w:val="single" w:sz="4" w:space="0" w:color="auto"/>
              <w:right w:val="single" w:sz="4" w:space="0" w:color="auto"/>
            </w:tcBorders>
            <w:noWrap/>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FELADATOK</w:t>
            </w:r>
          </w:p>
        </w:tc>
        <w:tc>
          <w:tcPr>
            <w:tcW w:w="720" w:type="dxa"/>
            <w:tcBorders>
              <w:top w:val="nil"/>
              <w:left w:val="nil"/>
              <w:bottom w:val="single" w:sz="4" w:space="0" w:color="auto"/>
              <w:right w:val="single" w:sz="4" w:space="0" w:color="auto"/>
            </w:tcBorders>
            <w:noWrap/>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 </w:t>
            </w:r>
          </w:p>
        </w:tc>
      </w:tr>
      <w:tr w:rsidR="001E0B2C" w:rsidRPr="00463BE8" w:rsidTr="00EA5F56">
        <w:trPr>
          <w:trHeight w:val="264"/>
        </w:trPr>
        <w:tc>
          <w:tcPr>
            <w:tcW w:w="4100" w:type="dxa"/>
            <w:tcBorders>
              <w:top w:val="nil"/>
              <w:left w:val="single" w:sz="4" w:space="0" w:color="auto"/>
              <w:bottom w:val="single" w:sz="4" w:space="0" w:color="auto"/>
              <w:right w:val="single" w:sz="4" w:space="0" w:color="auto"/>
            </w:tcBorders>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Emelőgépek fajtái, rendszere, felépítése</w:t>
            </w:r>
          </w:p>
        </w:tc>
        <w:tc>
          <w:tcPr>
            <w:tcW w:w="720" w:type="dxa"/>
            <w:tcBorders>
              <w:top w:val="nil"/>
              <w:left w:val="nil"/>
              <w:bottom w:val="single" w:sz="4" w:space="0" w:color="auto"/>
              <w:right w:val="single" w:sz="4" w:space="0" w:color="auto"/>
            </w:tcBorders>
            <w:noWrap/>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x</w:t>
            </w:r>
          </w:p>
        </w:tc>
      </w:tr>
      <w:tr w:rsidR="001E0B2C" w:rsidRPr="00463BE8" w:rsidTr="00EA5F56">
        <w:trPr>
          <w:trHeight w:val="264"/>
        </w:trPr>
        <w:tc>
          <w:tcPr>
            <w:tcW w:w="4100" w:type="dxa"/>
            <w:tcBorders>
              <w:top w:val="nil"/>
              <w:left w:val="single" w:sz="4" w:space="0" w:color="auto"/>
              <w:bottom w:val="single" w:sz="4" w:space="0" w:color="auto"/>
              <w:right w:val="single" w:sz="4" w:space="0" w:color="auto"/>
            </w:tcBorders>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Rakatképzés szabályai</w:t>
            </w:r>
          </w:p>
        </w:tc>
        <w:tc>
          <w:tcPr>
            <w:tcW w:w="720" w:type="dxa"/>
            <w:tcBorders>
              <w:top w:val="nil"/>
              <w:left w:val="nil"/>
              <w:bottom w:val="single" w:sz="4" w:space="0" w:color="auto"/>
              <w:right w:val="single" w:sz="4" w:space="0" w:color="auto"/>
            </w:tcBorders>
            <w:noWrap/>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x</w:t>
            </w:r>
          </w:p>
        </w:tc>
      </w:tr>
      <w:tr w:rsidR="001E0B2C" w:rsidRPr="00463BE8" w:rsidTr="00EA5F56">
        <w:trPr>
          <w:trHeight w:val="528"/>
        </w:trPr>
        <w:tc>
          <w:tcPr>
            <w:tcW w:w="4100" w:type="dxa"/>
            <w:tcBorders>
              <w:top w:val="nil"/>
              <w:left w:val="single" w:sz="4" w:space="0" w:color="auto"/>
              <w:bottom w:val="single" w:sz="4" w:space="0" w:color="auto"/>
              <w:right w:val="single" w:sz="4" w:space="0" w:color="auto"/>
            </w:tcBorders>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Veszélyforrások és az egészségre ártalmas tényezők</w:t>
            </w:r>
          </w:p>
        </w:tc>
        <w:tc>
          <w:tcPr>
            <w:tcW w:w="720" w:type="dxa"/>
            <w:tcBorders>
              <w:top w:val="nil"/>
              <w:left w:val="nil"/>
              <w:bottom w:val="single" w:sz="4" w:space="0" w:color="auto"/>
              <w:right w:val="single" w:sz="4" w:space="0" w:color="auto"/>
            </w:tcBorders>
            <w:noWrap/>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x</w:t>
            </w:r>
          </w:p>
        </w:tc>
      </w:tr>
      <w:tr w:rsidR="001E0B2C" w:rsidRPr="00463BE8" w:rsidTr="00EA5F56">
        <w:trPr>
          <w:trHeight w:val="264"/>
        </w:trPr>
        <w:tc>
          <w:tcPr>
            <w:tcW w:w="4100" w:type="dxa"/>
            <w:tcBorders>
              <w:top w:val="nil"/>
              <w:left w:val="single" w:sz="4" w:space="0" w:color="auto"/>
              <w:bottom w:val="single" w:sz="4" w:space="0" w:color="auto"/>
              <w:right w:val="single" w:sz="4" w:space="0" w:color="auto"/>
            </w:tcBorders>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Teherfelvevő-, kötöző-, függesztő eszközök</w:t>
            </w:r>
          </w:p>
        </w:tc>
        <w:tc>
          <w:tcPr>
            <w:tcW w:w="720" w:type="dxa"/>
            <w:tcBorders>
              <w:top w:val="nil"/>
              <w:left w:val="nil"/>
              <w:bottom w:val="single" w:sz="4" w:space="0" w:color="auto"/>
              <w:right w:val="single" w:sz="4" w:space="0" w:color="auto"/>
            </w:tcBorders>
            <w:noWrap/>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x</w:t>
            </w:r>
          </w:p>
        </w:tc>
      </w:tr>
      <w:tr w:rsidR="001E0B2C" w:rsidRPr="00463BE8" w:rsidTr="00EA5F56">
        <w:trPr>
          <w:trHeight w:val="528"/>
        </w:trPr>
        <w:tc>
          <w:tcPr>
            <w:tcW w:w="4100" w:type="dxa"/>
            <w:tcBorders>
              <w:top w:val="nil"/>
              <w:left w:val="single" w:sz="4" w:space="0" w:color="auto"/>
              <w:bottom w:val="single" w:sz="4" w:space="0" w:color="auto"/>
              <w:right w:val="single" w:sz="4" w:space="0" w:color="auto"/>
            </w:tcBorders>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Anyagmozgatás, közlekedés szabályai a munkaterületen</w:t>
            </w:r>
          </w:p>
        </w:tc>
        <w:tc>
          <w:tcPr>
            <w:tcW w:w="720" w:type="dxa"/>
            <w:tcBorders>
              <w:top w:val="nil"/>
              <w:left w:val="nil"/>
              <w:bottom w:val="single" w:sz="4" w:space="0" w:color="auto"/>
              <w:right w:val="single" w:sz="4" w:space="0" w:color="auto"/>
            </w:tcBorders>
            <w:noWrap/>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x</w:t>
            </w:r>
          </w:p>
        </w:tc>
      </w:tr>
      <w:tr w:rsidR="001E0B2C" w:rsidRPr="00463BE8" w:rsidTr="00EA5F56">
        <w:trPr>
          <w:trHeight w:val="264"/>
        </w:trPr>
        <w:tc>
          <w:tcPr>
            <w:tcW w:w="4100" w:type="dxa"/>
            <w:tcBorders>
              <w:top w:val="nil"/>
              <w:left w:val="single" w:sz="4" w:space="0" w:color="auto"/>
              <w:bottom w:val="single" w:sz="4" w:space="0" w:color="auto"/>
              <w:right w:val="single" w:sz="4" w:space="0" w:color="auto"/>
            </w:tcBorders>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Kötöző és irányítói feladatok</w:t>
            </w:r>
          </w:p>
        </w:tc>
        <w:tc>
          <w:tcPr>
            <w:tcW w:w="720" w:type="dxa"/>
            <w:tcBorders>
              <w:top w:val="nil"/>
              <w:left w:val="nil"/>
              <w:bottom w:val="single" w:sz="4" w:space="0" w:color="auto"/>
              <w:right w:val="single" w:sz="4" w:space="0" w:color="auto"/>
            </w:tcBorders>
            <w:noWrap/>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x</w:t>
            </w:r>
          </w:p>
        </w:tc>
      </w:tr>
      <w:tr w:rsidR="001E0B2C" w:rsidRPr="00463BE8" w:rsidTr="00EA5F56">
        <w:trPr>
          <w:trHeight w:val="264"/>
        </w:trPr>
        <w:tc>
          <w:tcPr>
            <w:tcW w:w="4100" w:type="dxa"/>
            <w:tcBorders>
              <w:top w:val="nil"/>
              <w:left w:val="single" w:sz="4" w:space="0" w:color="auto"/>
              <w:bottom w:val="single" w:sz="4" w:space="0" w:color="auto"/>
              <w:right w:val="single" w:sz="4" w:space="0" w:color="auto"/>
            </w:tcBorders>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Egyéni és csoportos védőfelszerelések</w:t>
            </w:r>
          </w:p>
        </w:tc>
        <w:tc>
          <w:tcPr>
            <w:tcW w:w="720" w:type="dxa"/>
            <w:tcBorders>
              <w:top w:val="nil"/>
              <w:left w:val="nil"/>
              <w:bottom w:val="single" w:sz="4" w:space="0" w:color="auto"/>
              <w:right w:val="single" w:sz="4" w:space="0" w:color="auto"/>
            </w:tcBorders>
            <w:noWrap/>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x</w:t>
            </w:r>
          </w:p>
        </w:tc>
      </w:tr>
      <w:tr w:rsidR="001E0B2C" w:rsidRPr="00463BE8" w:rsidTr="00EA5F56">
        <w:trPr>
          <w:trHeight w:val="264"/>
        </w:trPr>
        <w:tc>
          <w:tcPr>
            <w:tcW w:w="4100" w:type="dxa"/>
            <w:tcBorders>
              <w:top w:val="nil"/>
              <w:left w:val="single" w:sz="4" w:space="0" w:color="auto"/>
              <w:bottom w:val="single" w:sz="4" w:space="0" w:color="auto"/>
              <w:right w:val="single" w:sz="4" w:space="0" w:color="auto"/>
            </w:tcBorders>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Emelőgépkezelő gyakorlati feladatok</w:t>
            </w:r>
          </w:p>
        </w:tc>
        <w:tc>
          <w:tcPr>
            <w:tcW w:w="720" w:type="dxa"/>
            <w:tcBorders>
              <w:top w:val="nil"/>
              <w:left w:val="nil"/>
              <w:bottom w:val="single" w:sz="4" w:space="0" w:color="auto"/>
              <w:right w:val="single" w:sz="4" w:space="0" w:color="auto"/>
            </w:tcBorders>
            <w:noWrap/>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x</w:t>
            </w:r>
          </w:p>
        </w:tc>
      </w:tr>
      <w:tr w:rsidR="001E0B2C" w:rsidRPr="00463BE8" w:rsidTr="00EA5F56">
        <w:trPr>
          <w:trHeight w:val="300"/>
        </w:trPr>
        <w:tc>
          <w:tcPr>
            <w:tcW w:w="4100" w:type="dxa"/>
            <w:tcBorders>
              <w:top w:val="nil"/>
              <w:left w:val="single" w:sz="4" w:space="0" w:color="auto"/>
              <w:bottom w:val="single" w:sz="4" w:space="0" w:color="auto"/>
              <w:right w:val="single" w:sz="4" w:space="0" w:color="auto"/>
            </w:tcBorders>
            <w:noWrap/>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SZAKMAI ISMERETEK</w:t>
            </w:r>
          </w:p>
        </w:tc>
        <w:tc>
          <w:tcPr>
            <w:tcW w:w="720" w:type="dxa"/>
            <w:tcBorders>
              <w:top w:val="nil"/>
              <w:left w:val="nil"/>
              <w:bottom w:val="single" w:sz="4" w:space="0" w:color="auto"/>
              <w:right w:val="single" w:sz="4" w:space="0" w:color="auto"/>
            </w:tcBorders>
            <w:noWrap/>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 </w:t>
            </w:r>
          </w:p>
        </w:tc>
      </w:tr>
      <w:tr w:rsidR="001E0B2C" w:rsidRPr="00463BE8" w:rsidTr="00EA5F56">
        <w:trPr>
          <w:trHeight w:val="528"/>
        </w:trPr>
        <w:tc>
          <w:tcPr>
            <w:tcW w:w="4100" w:type="dxa"/>
            <w:tcBorders>
              <w:top w:val="nil"/>
              <w:left w:val="single" w:sz="4" w:space="0" w:color="auto"/>
              <w:bottom w:val="single" w:sz="4" w:space="0" w:color="auto"/>
              <w:right w:val="single" w:sz="4" w:space="0" w:color="auto"/>
            </w:tcBorders>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Elvégzi a műszakkezdés előtti biztonsági és üzemi ellenőrzéseket</w:t>
            </w:r>
          </w:p>
        </w:tc>
        <w:tc>
          <w:tcPr>
            <w:tcW w:w="720" w:type="dxa"/>
            <w:tcBorders>
              <w:top w:val="nil"/>
              <w:left w:val="nil"/>
              <w:bottom w:val="single" w:sz="4" w:space="0" w:color="auto"/>
              <w:right w:val="single" w:sz="4" w:space="0" w:color="auto"/>
            </w:tcBorders>
            <w:noWrap/>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x</w:t>
            </w:r>
          </w:p>
        </w:tc>
      </w:tr>
      <w:tr w:rsidR="001E0B2C" w:rsidRPr="00463BE8" w:rsidTr="00EA5F56">
        <w:trPr>
          <w:trHeight w:val="264"/>
        </w:trPr>
        <w:tc>
          <w:tcPr>
            <w:tcW w:w="4100" w:type="dxa"/>
            <w:tcBorders>
              <w:top w:val="nil"/>
              <w:left w:val="single" w:sz="4" w:space="0" w:color="auto"/>
              <w:bottom w:val="single" w:sz="4" w:space="0" w:color="auto"/>
              <w:right w:val="single" w:sz="4" w:space="0" w:color="auto"/>
            </w:tcBorders>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Felméri és jelenti a veszélyforrásokat</w:t>
            </w:r>
          </w:p>
        </w:tc>
        <w:tc>
          <w:tcPr>
            <w:tcW w:w="720" w:type="dxa"/>
            <w:tcBorders>
              <w:top w:val="nil"/>
              <w:left w:val="nil"/>
              <w:bottom w:val="single" w:sz="4" w:space="0" w:color="auto"/>
              <w:right w:val="single" w:sz="4" w:space="0" w:color="auto"/>
            </w:tcBorders>
            <w:noWrap/>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x</w:t>
            </w:r>
          </w:p>
        </w:tc>
      </w:tr>
      <w:tr w:rsidR="001E0B2C" w:rsidRPr="00463BE8" w:rsidTr="00EA5F56">
        <w:trPr>
          <w:trHeight w:val="528"/>
        </w:trPr>
        <w:tc>
          <w:tcPr>
            <w:tcW w:w="4100" w:type="dxa"/>
            <w:tcBorders>
              <w:top w:val="nil"/>
              <w:left w:val="single" w:sz="4" w:space="0" w:color="auto"/>
              <w:bottom w:val="single" w:sz="4" w:space="0" w:color="auto"/>
              <w:right w:val="single" w:sz="4" w:space="0" w:color="auto"/>
            </w:tcBorders>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Áttekinti a feladat ellátásához szükséges dokumentumokat</w:t>
            </w:r>
          </w:p>
        </w:tc>
        <w:tc>
          <w:tcPr>
            <w:tcW w:w="720" w:type="dxa"/>
            <w:tcBorders>
              <w:top w:val="nil"/>
              <w:left w:val="nil"/>
              <w:bottom w:val="single" w:sz="4" w:space="0" w:color="auto"/>
              <w:right w:val="single" w:sz="4" w:space="0" w:color="auto"/>
            </w:tcBorders>
            <w:noWrap/>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x</w:t>
            </w:r>
          </w:p>
        </w:tc>
      </w:tr>
      <w:tr w:rsidR="001E0B2C" w:rsidRPr="00463BE8" w:rsidTr="00EA5F56">
        <w:trPr>
          <w:trHeight w:val="528"/>
        </w:trPr>
        <w:tc>
          <w:tcPr>
            <w:tcW w:w="4100" w:type="dxa"/>
            <w:tcBorders>
              <w:top w:val="nil"/>
              <w:left w:val="single" w:sz="4" w:space="0" w:color="auto"/>
              <w:bottom w:val="single" w:sz="4" w:space="0" w:color="auto"/>
              <w:right w:val="single" w:sz="4" w:space="0" w:color="auto"/>
            </w:tcBorders>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Teherfelvevő-, kötöző-, függesztő eszközöket kiválaszt, ellenőriz és használ</w:t>
            </w:r>
          </w:p>
        </w:tc>
        <w:tc>
          <w:tcPr>
            <w:tcW w:w="720" w:type="dxa"/>
            <w:tcBorders>
              <w:top w:val="nil"/>
              <w:left w:val="nil"/>
              <w:bottom w:val="single" w:sz="4" w:space="0" w:color="auto"/>
              <w:right w:val="single" w:sz="4" w:space="0" w:color="auto"/>
            </w:tcBorders>
            <w:noWrap/>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x</w:t>
            </w:r>
          </w:p>
        </w:tc>
      </w:tr>
      <w:tr w:rsidR="001E0B2C" w:rsidRPr="00463BE8" w:rsidTr="00EA5F56">
        <w:trPr>
          <w:trHeight w:val="528"/>
        </w:trPr>
        <w:tc>
          <w:tcPr>
            <w:tcW w:w="4100" w:type="dxa"/>
            <w:tcBorders>
              <w:top w:val="nil"/>
              <w:left w:val="single" w:sz="4" w:space="0" w:color="auto"/>
              <w:bottom w:val="single" w:sz="4" w:space="0" w:color="auto"/>
              <w:right w:val="single" w:sz="4" w:space="0" w:color="auto"/>
            </w:tcBorders>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Betartja a hibaelhárítás és a gépápolás szabályait</w:t>
            </w:r>
          </w:p>
        </w:tc>
        <w:tc>
          <w:tcPr>
            <w:tcW w:w="720" w:type="dxa"/>
            <w:tcBorders>
              <w:top w:val="nil"/>
              <w:left w:val="nil"/>
              <w:bottom w:val="single" w:sz="4" w:space="0" w:color="auto"/>
              <w:right w:val="single" w:sz="4" w:space="0" w:color="auto"/>
            </w:tcBorders>
            <w:noWrap/>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x</w:t>
            </w:r>
          </w:p>
        </w:tc>
      </w:tr>
      <w:tr w:rsidR="001E0B2C" w:rsidRPr="00463BE8" w:rsidTr="00EA5F56">
        <w:trPr>
          <w:trHeight w:val="264"/>
        </w:trPr>
        <w:tc>
          <w:tcPr>
            <w:tcW w:w="4100" w:type="dxa"/>
            <w:tcBorders>
              <w:top w:val="nil"/>
              <w:left w:val="single" w:sz="4" w:space="0" w:color="auto"/>
              <w:bottom w:val="single" w:sz="4" w:space="0" w:color="auto"/>
              <w:right w:val="single" w:sz="4" w:space="0" w:color="auto"/>
            </w:tcBorders>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Munkagép üzemeltetési alapok, technológiák</w:t>
            </w:r>
          </w:p>
        </w:tc>
        <w:tc>
          <w:tcPr>
            <w:tcW w:w="720" w:type="dxa"/>
            <w:tcBorders>
              <w:top w:val="nil"/>
              <w:left w:val="nil"/>
              <w:bottom w:val="single" w:sz="4" w:space="0" w:color="auto"/>
              <w:right w:val="single" w:sz="4" w:space="0" w:color="auto"/>
            </w:tcBorders>
            <w:noWrap/>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x</w:t>
            </w:r>
          </w:p>
        </w:tc>
      </w:tr>
      <w:tr w:rsidR="001E0B2C" w:rsidRPr="00463BE8" w:rsidTr="00EA5F56">
        <w:trPr>
          <w:trHeight w:val="528"/>
        </w:trPr>
        <w:tc>
          <w:tcPr>
            <w:tcW w:w="4100" w:type="dxa"/>
            <w:tcBorders>
              <w:top w:val="nil"/>
              <w:left w:val="single" w:sz="4" w:space="0" w:color="auto"/>
              <w:bottom w:val="single" w:sz="4" w:space="0" w:color="auto"/>
              <w:right w:val="single" w:sz="4" w:space="0" w:color="auto"/>
            </w:tcBorders>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Elsősegélynyújtási ismeretek, tűz- és környezetvédelem</w:t>
            </w:r>
          </w:p>
        </w:tc>
        <w:tc>
          <w:tcPr>
            <w:tcW w:w="720" w:type="dxa"/>
            <w:tcBorders>
              <w:top w:val="nil"/>
              <w:left w:val="nil"/>
              <w:bottom w:val="single" w:sz="4" w:space="0" w:color="auto"/>
              <w:right w:val="single" w:sz="4" w:space="0" w:color="auto"/>
            </w:tcBorders>
            <w:noWrap/>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x</w:t>
            </w:r>
          </w:p>
        </w:tc>
      </w:tr>
      <w:tr w:rsidR="001E0B2C" w:rsidRPr="00463BE8" w:rsidTr="00EA5F56">
        <w:trPr>
          <w:trHeight w:val="300"/>
        </w:trPr>
        <w:tc>
          <w:tcPr>
            <w:tcW w:w="4100" w:type="dxa"/>
            <w:tcBorders>
              <w:top w:val="nil"/>
              <w:left w:val="single" w:sz="4" w:space="0" w:color="auto"/>
              <w:bottom w:val="single" w:sz="4" w:space="0" w:color="auto"/>
              <w:right w:val="single" w:sz="4" w:space="0" w:color="auto"/>
            </w:tcBorders>
            <w:noWrap/>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SZAKMAI KÉSZSÉGEK</w:t>
            </w:r>
          </w:p>
        </w:tc>
        <w:tc>
          <w:tcPr>
            <w:tcW w:w="720" w:type="dxa"/>
            <w:tcBorders>
              <w:top w:val="nil"/>
              <w:left w:val="nil"/>
              <w:bottom w:val="single" w:sz="4" w:space="0" w:color="auto"/>
              <w:right w:val="single" w:sz="4" w:space="0" w:color="auto"/>
            </w:tcBorders>
            <w:noWrap/>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 </w:t>
            </w:r>
          </w:p>
        </w:tc>
      </w:tr>
      <w:tr w:rsidR="001E0B2C" w:rsidRPr="00463BE8" w:rsidTr="00EA5F56">
        <w:trPr>
          <w:trHeight w:val="264"/>
        </w:trPr>
        <w:tc>
          <w:tcPr>
            <w:tcW w:w="4100" w:type="dxa"/>
            <w:tcBorders>
              <w:top w:val="nil"/>
              <w:left w:val="single" w:sz="4" w:space="0" w:color="auto"/>
              <w:bottom w:val="single" w:sz="4" w:space="0" w:color="auto"/>
              <w:right w:val="single" w:sz="4" w:space="0" w:color="auto"/>
            </w:tcBorders>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Kezelőszervek, vezérlőelemek működtetése</w:t>
            </w:r>
          </w:p>
        </w:tc>
        <w:tc>
          <w:tcPr>
            <w:tcW w:w="720" w:type="dxa"/>
            <w:tcBorders>
              <w:top w:val="nil"/>
              <w:left w:val="nil"/>
              <w:bottom w:val="single" w:sz="4" w:space="0" w:color="auto"/>
              <w:right w:val="single" w:sz="4" w:space="0" w:color="auto"/>
            </w:tcBorders>
            <w:noWrap/>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x</w:t>
            </w:r>
          </w:p>
        </w:tc>
      </w:tr>
      <w:tr w:rsidR="001E0B2C" w:rsidRPr="00463BE8" w:rsidTr="00EA5F56">
        <w:trPr>
          <w:trHeight w:val="528"/>
        </w:trPr>
        <w:tc>
          <w:tcPr>
            <w:tcW w:w="4100" w:type="dxa"/>
            <w:tcBorders>
              <w:top w:val="nil"/>
              <w:left w:val="single" w:sz="4" w:space="0" w:color="auto"/>
              <w:bottom w:val="single" w:sz="4" w:space="0" w:color="auto"/>
              <w:right w:val="single" w:sz="4" w:space="0" w:color="auto"/>
            </w:tcBorders>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Olvasott szakmai szöveg megértése, műszaki ábrák olvasása, értelmezése</w:t>
            </w:r>
          </w:p>
        </w:tc>
        <w:tc>
          <w:tcPr>
            <w:tcW w:w="720" w:type="dxa"/>
            <w:tcBorders>
              <w:top w:val="nil"/>
              <w:left w:val="nil"/>
              <w:bottom w:val="single" w:sz="4" w:space="0" w:color="auto"/>
              <w:right w:val="single" w:sz="4" w:space="0" w:color="auto"/>
            </w:tcBorders>
            <w:noWrap/>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x</w:t>
            </w:r>
          </w:p>
        </w:tc>
      </w:tr>
      <w:tr w:rsidR="001E0B2C" w:rsidRPr="00463BE8" w:rsidTr="00EA5F56">
        <w:trPr>
          <w:trHeight w:val="264"/>
        </w:trPr>
        <w:tc>
          <w:tcPr>
            <w:tcW w:w="4100" w:type="dxa"/>
            <w:tcBorders>
              <w:top w:val="nil"/>
              <w:left w:val="single" w:sz="4" w:space="0" w:color="auto"/>
              <w:bottom w:val="single" w:sz="4" w:space="0" w:color="auto"/>
              <w:right w:val="single" w:sz="4" w:space="0" w:color="auto"/>
            </w:tcBorders>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Szakmai nyelvi iráskészség, fogalmazás írásban</w:t>
            </w:r>
          </w:p>
        </w:tc>
        <w:tc>
          <w:tcPr>
            <w:tcW w:w="720" w:type="dxa"/>
            <w:tcBorders>
              <w:top w:val="nil"/>
              <w:left w:val="nil"/>
              <w:bottom w:val="single" w:sz="4" w:space="0" w:color="auto"/>
              <w:right w:val="single" w:sz="4" w:space="0" w:color="auto"/>
            </w:tcBorders>
            <w:noWrap/>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x</w:t>
            </w:r>
          </w:p>
        </w:tc>
      </w:tr>
      <w:tr w:rsidR="001E0B2C" w:rsidRPr="00463BE8" w:rsidTr="00EA5F56">
        <w:trPr>
          <w:trHeight w:val="528"/>
        </w:trPr>
        <w:tc>
          <w:tcPr>
            <w:tcW w:w="4100" w:type="dxa"/>
            <w:tcBorders>
              <w:top w:val="nil"/>
              <w:left w:val="single" w:sz="4" w:space="0" w:color="auto"/>
              <w:bottom w:val="single" w:sz="4" w:space="0" w:color="auto"/>
              <w:right w:val="single" w:sz="4" w:space="0" w:color="auto"/>
            </w:tcBorders>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Biztonságtechnikai jelképek, táblák, feliretok, piktogramok olvasása, értelmezése</w:t>
            </w:r>
          </w:p>
        </w:tc>
        <w:tc>
          <w:tcPr>
            <w:tcW w:w="720" w:type="dxa"/>
            <w:tcBorders>
              <w:top w:val="nil"/>
              <w:left w:val="nil"/>
              <w:bottom w:val="single" w:sz="4" w:space="0" w:color="auto"/>
              <w:right w:val="single" w:sz="4" w:space="0" w:color="auto"/>
            </w:tcBorders>
            <w:noWrap/>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x</w:t>
            </w:r>
          </w:p>
        </w:tc>
      </w:tr>
      <w:tr w:rsidR="001E0B2C" w:rsidRPr="00463BE8" w:rsidTr="00EA5F56">
        <w:trPr>
          <w:trHeight w:val="528"/>
        </w:trPr>
        <w:tc>
          <w:tcPr>
            <w:tcW w:w="4100" w:type="dxa"/>
            <w:tcBorders>
              <w:top w:val="nil"/>
              <w:left w:val="single" w:sz="4" w:space="0" w:color="auto"/>
              <w:bottom w:val="single" w:sz="4" w:space="0" w:color="auto"/>
              <w:right w:val="single" w:sz="4" w:space="0" w:color="auto"/>
            </w:tcBorders>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Egyéni és csoportos munkavédelmi eszközök és berendezések használata</w:t>
            </w:r>
          </w:p>
        </w:tc>
        <w:tc>
          <w:tcPr>
            <w:tcW w:w="720" w:type="dxa"/>
            <w:tcBorders>
              <w:top w:val="nil"/>
              <w:left w:val="nil"/>
              <w:bottom w:val="single" w:sz="4" w:space="0" w:color="auto"/>
              <w:right w:val="single" w:sz="4" w:space="0" w:color="auto"/>
            </w:tcBorders>
            <w:noWrap/>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x</w:t>
            </w:r>
          </w:p>
        </w:tc>
      </w:tr>
      <w:tr w:rsidR="001E0B2C" w:rsidRPr="00463BE8" w:rsidTr="00EA5F56">
        <w:trPr>
          <w:trHeight w:val="300"/>
        </w:trPr>
        <w:tc>
          <w:tcPr>
            <w:tcW w:w="4100" w:type="dxa"/>
            <w:tcBorders>
              <w:top w:val="nil"/>
              <w:left w:val="single" w:sz="4" w:space="0" w:color="auto"/>
              <w:bottom w:val="single" w:sz="4" w:space="0" w:color="auto"/>
              <w:right w:val="single" w:sz="4" w:space="0" w:color="auto"/>
            </w:tcBorders>
            <w:noWrap/>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SZEMÉLYES KOMPETENCIÁK</w:t>
            </w:r>
          </w:p>
        </w:tc>
        <w:tc>
          <w:tcPr>
            <w:tcW w:w="720" w:type="dxa"/>
            <w:tcBorders>
              <w:top w:val="nil"/>
              <w:left w:val="nil"/>
              <w:bottom w:val="single" w:sz="4" w:space="0" w:color="auto"/>
              <w:right w:val="single" w:sz="4" w:space="0" w:color="auto"/>
            </w:tcBorders>
            <w:noWrap/>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 </w:t>
            </w:r>
          </w:p>
        </w:tc>
      </w:tr>
      <w:tr w:rsidR="001E0B2C" w:rsidRPr="00463BE8" w:rsidTr="00EA5F56">
        <w:trPr>
          <w:trHeight w:val="264"/>
        </w:trPr>
        <w:tc>
          <w:tcPr>
            <w:tcW w:w="4100" w:type="dxa"/>
            <w:tcBorders>
              <w:top w:val="nil"/>
              <w:left w:val="single" w:sz="4" w:space="0" w:color="auto"/>
              <w:bottom w:val="single" w:sz="4" w:space="0" w:color="auto"/>
              <w:right w:val="single" w:sz="4" w:space="0" w:color="auto"/>
            </w:tcBorders>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Felelőségtudat</w:t>
            </w:r>
          </w:p>
        </w:tc>
        <w:tc>
          <w:tcPr>
            <w:tcW w:w="720" w:type="dxa"/>
            <w:tcBorders>
              <w:top w:val="nil"/>
              <w:left w:val="nil"/>
              <w:bottom w:val="single" w:sz="4" w:space="0" w:color="auto"/>
              <w:right w:val="single" w:sz="4" w:space="0" w:color="auto"/>
            </w:tcBorders>
            <w:noWrap/>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x</w:t>
            </w:r>
          </w:p>
        </w:tc>
      </w:tr>
      <w:tr w:rsidR="001E0B2C" w:rsidRPr="00463BE8" w:rsidTr="00EA5F56">
        <w:trPr>
          <w:trHeight w:val="264"/>
        </w:trPr>
        <w:tc>
          <w:tcPr>
            <w:tcW w:w="4100" w:type="dxa"/>
            <w:tcBorders>
              <w:top w:val="nil"/>
              <w:left w:val="single" w:sz="4" w:space="0" w:color="auto"/>
              <w:bottom w:val="single" w:sz="4" w:space="0" w:color="auto"/>
              <w:right w:val="single" w:sz="4" w:space="0" w:color="auto"/>
            </w:tcBorders>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Döntésképesség</w:t>
            </w:r>
          </w:p>
        </w:tc>
        <w:tc>
          <w:tcPr>
            <w:tcW w:w="720" w:type="dxa"/>
            <w:tcBorders>
              <w:top w:val="nil"/>
              <w:left w:val="nil"/>
              <w:bottom w:val="single" w:sz="4" w:space="0" w:color="auto"/>
              <w:right w:val="single" w:sz="4" w:space="0" w:color="auto"/>
            </w:tcBorders>
            <w:noWrap/>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x</w:t>
            </w:r>
          </w:p>
        </w:tc>
      </w:tr>
      <w:tr w:rsidR="001E0B2C" w:rsidRPr="00463BE8" w:rsidTr="00EA5F56">
        <w:trPr>
          <w:trHeight w:val="300"/>
        </w:trPr>
        <w:tc>
          <w:tcPr>
            <w:tcW w:w="4100" w:type="dxa"/>
            <w:tcBorders>
              <w:top w:val="nil"/>
              <w:left w:val="single" w:sz="4" w:space="0" w:color="auto"/>
              <w:bottom w:val="single" w:sz="4" w:space="0" w:color="auto"/>
              <w:right w:val="single" w:sz="4" w:space="0" w:color="auto"/>
            </w:tcBorders>
            <w:noWrap/>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TÁRSAS KOMPETENCIÁK</w:t>
            </w:r>
          </w:p>
        </w:tc>
        <w:tc>
          <w:tcPr>
            <w:tcW w:w="720" w:type="dxa"/>
            <w:tcBorders>
              <w:top w:val="nil"/>
              <w:left w:val="nil"/>
              <w:bottom w:val="single" w:sz="4" w:space="0" w:color="auto"/>
              <w:right w:val="single" w:sz="4" w:space="0" w:color="auto"/>
            </w:tcBorders>
            <w:noWrap/>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 </w:t>
            </w:r>
          </w:p>
        </w:tc>
      </w:tr>
      <w:tr w:rsidR="001E0B2C" w:rsidRPr="00463BE8" w:rsidTr="00EA5F56">
        <w:trPr>
          <w:trHeight w:val="264"/>
        </w:trPr>
        <w:tc>
          <w:tcPr>
            <w:tcW w:w="4100" w:type="dxa"/>
            <w:tcBorders>
              <w:top w:val="nil"/>
              <w:left w:val="single" w:sz="4" w:space="0" w:color="auto"/>
              <w:bottom w:val="single" w:sz="4" w:space="0" w:color="auto"/>
              <w:right w:val="single" w:sz="4" w:space="0" w:color="auto"/>
            </w:tcBorders>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Irányíthatóság</w:t>
            </w:r>
          </w:p>
        </w:tc>
        <w:tc>
          <w:tcPr>
            <w:tcW w:w="720" w:type="dxa"/>
            <w:tcBorders>
              <w:top w:val="nil"/>
              <w:left w:val="nil"/>
              <w:bottom w:val="single" w:sz="4" w:space="0" w:color="auto"/>
              <w:right w:val="single" w:sz="4" w:space="0" w:color="auto"/>
            </w:tcBorders>
            <w:noWrap/>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x</w:t>
            </w:r>
          </w:p>
        </w:tc>
      </w:tr>
      <w:tr w:rsidR="001E0B2C" w:rsidRPr="00463BE8" w:rsidTr="00EA5F56">
        <w:trPr>
          <w:trHeight w:val="264"/>
        </w:trPr>
        <w:tc>
          <w:tcPr>
            <w:tcW w:w="4100" w:type="dxa"/>
            <w:tcBorders>
              <w:top w:val="nil"/>
              <w:left w:val="single" w:sz="4" w:space="0" w:color="auto"/>
              <w:bottom w:val="single" w:sz="4" w:space="0" w:color="auto"/>
              <w:right w:val="single" w:sz="4" w:space="0" w:color="auto"/>
            </w:tcBorders>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Kompromisszum-készség</w:t>
            </w:r>
          </w:p>
        </w:tc>
        <w:tc>
          <w:tcPr>
            <w:tcW w:w="720" w:type="dxa"/>
            <w:tcBorders>
              <w:top w:val="nil"/>
              <w:left w:val="nil"/>
              <w:bottom w:val="single" w:sz="4" w:space="0" w:color="auto"/>
              <w:right w:val="single" w:sz="4" w:space="0" w:color="auto"/>
            </w:tcBorders>
            <w:noWrap/>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x</w:t>
            </w:r>
          </w:p>
        </w:tc>
      </w:tr>
      <w:tr w:rsidR="001E0B2C" w:rsidRPr="00463BE8" w:rsidTr="00EA5F56">
        <w:trPr>
          <w:trHeight w:val="300"/>
        </w:trPr>
        <w:tc>
          <w:tcPr>
            <w:tcW w:w="4100" w:type="dxa"/>
            <w:tcBorders>
              <w:top w:val="nil"/>
              <w:left w:val="single" w:sz="4" w:space="0" w:color="auto"/>
              <w:bottom w:val="single" w:sz="4" w:space="0" w:color="auto"/>
              <w:right w:val="single" w:sz="4" w:space="0" w:color="auto"/>
            </w:tcBorders>
            <w:noWrap/>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lastRenderedPageBreak/>
              <w:t>MÓDSZERKOMPETENCIÁK</w:t>
            </w:r>
          </w:p>
        </w:tc>
        <w:tc>
          <w:tcPr>
            <w:tcW w:w="720" w:type="dxa"/>
            <w:tcBorders>
              <w:top w:val="nil"/>
              <w:left w:val="nil"/>
              <w:bottom w:val="single" w:sz="4" w:space="0" w:color="auto"/>
              <w:right w:val="single" w:sz="4" w:space="0" w:color="auto"/>
            </w:tcBorders>
            <w:noWrap/>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 </w:t>
            </w:r>
          </w:p>
        </w:tc>
      </w:tr>
      <w:tr w:rsidR="001E0B2C" w:rsidRPr="00463BE8" w:rsidTr="00EA5F56">
        <w:trPr>
          <w:trHeight w:val="264"/>
        </w:trPr>
        <w:tc>
          <w:tcPr>
            <w:tcW w:w="4100" w:type="dxa"/>
            <w:tcBorders>
              <w:top w:val="nil"/>
              <w:left w:val="single" w:sz="4" w:space="0" w:color="auto"/>
              <w:bottom w:val="single" w:sz="4" w:space="0" w:color="auto"/>
              <w:right w:val="single" w:sz="4" w:space="0" w:color="auto"/>
            </w:tcBorders>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Problémamegoldás, hibaelhárítás</w:t>
            </w:r>
          </w:p>
        </w:tc>
        <w:tc>
          <w:tcPr>
            <w:tcW w:w="720" w:type="dxa"/>
            <w:tcBorders>
              <w:top w:val="nil"/>
              <w:left w:val="nil"/>
              <w:bottom w:val="single" w:sz="4" w:space="0" w:color="auto"/>
              <w:right w:val="single" w:sz="4" w:space="0" w:color="auto"/>
            </w:tcBorders>
            <w:noWrap/>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x</w:t>
            </w:r>
          </w:p>
        </w:tc>
      </w:tr>
      <w:tr w:rsidR="001E0B2C" w:rsidRPr="00463BE8" w:rsidTr="00EA5F56">
        <w:trPr>
          <w:trHeight w:val="264"/>
        </w:trPr>
        <w:tc>
          <w:tcPr>
            <w:tcW w:w="4100" w:type="dxa"/>
            <w:tcBorders>
              <w:top w:val="nil"/>
              <w:left w:val="single" w:sz="4" w:space="0" w:color="auto"/>
              <w:bottom w:val="single" w:sz="4" w:space="0" w:color="auto"/>
              <w:right w:val="single" w:sz="4" w:space="0" w:color="auto"/>
            </w:tcBorders>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Gyakorlatias feladatelemzés</w:t>
            </w:r>
          </w:p>
        </w:tc>
        <w:tc>
          <w:tcPr>
            <w:tcW w:w="720" w:type="dxa"/>
            <w:tcBorders>
              <w:top w:val="nil"/>
              <w:left w:val="nil"/>
              <w:bottom w:val="single" w:sz="4" w:space="0" w:color="auto"/>
              <w:right w:val="single" w:sz="4" w:space="0" w:color="auto"/>
            </w:tcBorders>
            <w:noWrap/>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x</w:t>
            </w:r>
          </w:p>
        </w:tc>
      </w:tr>
    </w:tbl>
    <w:p w:rsidR="001E0B2C" w:rsidRPr="00D52C63" w:rsidRDefault="001E0B2C" w:rsidP="00C53E01">
      <w:pPr>
        <w:jc w:val="center"/>
      </w:pPr>
    </w:p>
    <w:p w:rsidR="001E0B2C" w:rsidRDefault="001E0B2C" w:rsidP="00C53E01">
      <w:r>
        <w:br w:type="page"/>
      </w:r>
    </w:p>
    <w:p w:rsidR="001E0B2C" w:rsidRDefault="001E0B2C" w:rsidP="00C53E01">
      <w:pPr>
        <w:spacing w:after="0"/>
      </w:pPr>
    </w:p>
    <w:p w:rsidR="001E0B2C" w:rsidRPr="00644690" w:rsidRDefault="001E0B2C" w:rsidP="00C53E01">
      <w:pPr>
        <w:pStyle w:val="Listaszerbekezds"/>
        <w:numPr>
          <w:ilvl w:val="0"/>
          <w:numId w:val="8"/>
        </w:numPr>
        <w:tabs>
          <w:tab w:val="right" w:pos="9072"/>
        </w:tabs>
        <w:spacing w:after="0"/>
        <w:rPr>
          <w:b/>
        </w:rPr>
      </w:pPr>
      <w:r>
        <w:rPr>
          <w:b/>
        </w:rPr>
        <w:t>Emelőgépkezelő speciális feladatai</w:t>
      </w:r>
      <w:r w:rsidRPr="00644690">
        <w:rPr>
          <w:b/>
        </w:rPr>
        <w:t xml:space="preserve"> tantárgy</w:t>
      </w:r>
      <w:r w:rsidRPr="00644690">
        <w:rPr>
          <w:b/>
        </w:rPr>
        <w:tab/>
      </w:r>
      <w:r>
        <w:rPr>
          <w:b/>
        </w:rPr>
        <w:t>36 ó</w:t>
      </w:r>
      <w:r w:rsidRPr="00644690">
        <w:rPr>
          <w:b/>
        </w:rPr>
        <w:t>ra/</w:t>
      </w:r>
      <w:r>
        <w:rPr>
          <w:b/>
        </w:rPr>
        <w:t>0</w:t>
      </w:r>
      <w:r w:rsidRPr="00644690">
        <w:rPr>
          <w:b/>
        </w:rPr>
        <w:t>óra*</w:t>
      </w:r>
    </w:p>
    <w:p w:rsidR="001E0B2C" w:rsidRPr="00644690" w:rsidRDefault="001E0B2C" w:rsidP="00C53E01">
      <w:pPr>
        <w:spacing w:after="0"/>
        <w:jc w:val="right"/>
        <w:rPr>
          <w:sz w:val="20"/>
        </w:rPr>
      </w:pPr>
      <w:r w:rsidRPr="00644690">
        <w:rPr>
          <w:sz w:val="20"/>
        </w:rPr>
        <w:t>* 9-13. évfolyamon megszervezett képzés/13. és 14. évfolyamon megszervezett képzés</w:t>
      </w:r>
    </w:p>
    <w:p w:rsidR="001E0B2C" w:rsidRPr="00644690" w:rsidRDefault="001E0B2C" w:rsidP="00C53E01"/>
    <w:p w:rsidR="001E0B2C" w:rsidRDefault="001E0B2C" w:rsidP="00C53E01">
      <w:pPr>
        <w:pStyle w:val="Listaszerbekezds"/>
        <w:numPr>
          <w:ilvl w:val="1"/>
          <w:numId w:val="8"/>
        </w:numPr>
        <w:spacing w:after="0"/>
        <w:rPr>
          <w:b/>
        </w:rPr>
      </w:pPr>
      <w:r w:rsidRPr="00644690">
        <w:rPr>
          <w:b/>
        </w:rPr>
        <w:t>A tantárgy tanításának célja</w:t>
      </w:r>
    </w:p>
    <w:p w:rsidR="001E0B2C" w:rsidRDefault="001E0B2C" w:rsidP="003A3BD7">
      <w:pPr>
        <w:spacing w:after="0"/>
        <w:ind w:left="360"/>
      </w:pPr>
      <w:r>
        <w:t>Az emelőgépekre vonatkozó speciális ismeretek megismerése. A gép kezelésének elsajátítása. Gépápolási, karbantartási teendők gyakorlása.</w:t>
      </w:r>
    </w:p>
    <w:p w:rsidR="001E0B2C" w:rsidRPr="002B5BF7" w:rsidRDefault="001E0B2C" w:rsidP="00C53E01">
      <w:pPr>
        <w:spacing w:after="0"/>
        <w:ind w:left="426"/>
      </w:pPr>
    </w:p>
    <w:p w:rsidR="001E0B2C" w:rsidRPr="00644690" w:rsidRDefault="001E0B2C" w:rsidP="00C53E01">
      <w:pPr>
        <w:pStyle w:val="Listaszerbekezds"/>
        <w:numPr>
          <w:ilvl w:val="1"/>
          <w:numId w:val="8"/>
        </w:numPr>
        <w:spacing w:after="0"/>
        <w:rPr>
          <w:b/>
        </w:rPr>
      </w:pPr>
      <w:r w:rsidRPr="00644690">
        <w:rPr>
          <w:b/>
        </w:rPr>
        <w:t>Kapcsolódó közismereti, szakmai tartalmak</w:t>
      </w:r>
    </w:p>
    <w:p w:rsidR="001E0B2C" w:rsidRDefault="001E0B2C" w:rsidP="00C53E01">
      <w:pPr>
        <w:spacing w:after="0"/>
        <w:ind w:left="426"/>
      </w:pPr>
    </w:p>
    <w:p w:rsidR="001E0B2C" w:rsidRPr="002B5BF7" w:rsidRDefault="001E0B2C" w:rsidP="00C53E01">
      <w:pPr>
        <w:spacing w:after="0"/>
        <w:ind w:left="426"/>
      </w:pPr>
    </w:p>
    <w:p w:rsidR="001E0B2C" w:rsidRPr="00644690" w:rsidRDefault="001E0B2C" w:rsidP="00C53E01">
      <w:pPr>
        <w:pStyle w:val="Listaszerbekezds"/>
        <w:numPr>
          <w:ilvl w:val="1"/>
          <w:numId w:val="8"/>
        </w:numPr>
        <w:spacing w:after="0"/>
        <w:rPr>
          <w:b/>
        </w:rPr>
      </w:pPr>
      <w:r w:rsidRPr="00644690">
        <w:rPr>
          <w:b/>
        </w:rPr>
        <w:t>Témakörök</w:t>
      </w:r>
    </w:p>
    <w:p w:rsidR="001E0B2C" w:rsidRDefault="001E0B2C" w:rsidP="00C53E01">
      <w:pPr>
        <w:pStyle w:val="Listaszerbekezds"/>
        <w:numPr>
          <w:ilvl w:val="2"/>
          <w:numId w:val="8"/>
        </w:numPr>
        <w:tabs>
          <w:tab w:val="left" w:pos="1701"/>
          <w:tab w:val="right" w:pos="9072"/>
        </w:tabs>
        <w:spacing w:after="0"/>
        <w:ind w:left="993" w:hanging="426"/>
        <w:rPr>
          <w:b/>
          <w:i/>
        </w:rPr>
      </w:pPr>
      <w:r>
        <w:rPr>
          <w:b/>
          <w:i/>
        </w:rPr>
        <w:t>Az emelőgép rendszerezése, szerkezettana</w:t>
      </w:r>
      <w:r w:rsidRPr="00644690">
        <w:rPr>
          <w:b/>
          <w:i/>
        </w:rPr>
        <w:tab/>
      </w:r>
      <w:r>
        <w:rPr>
          <w:b/>
          <w:i/>
        </w:rPr>
        <w:t>12 ó</w:t>
      </w:r>
      <w:r w:rsidRPr="00644690">
        <w:rPr>
          <w:b/>
          <w:i/>
        </w:rPr>
        <w:t>ra/</w:t>
      </w:r>
      <w:r>
        <w:rPr>
          <w:b/>
          <w:i/>
        </w:rPr>
        <w:t>0</w:t>
      </w:r>
      <w:r w:rsidRPr="00644690">
        <w:rPr>
          <w:b/>
          <w:i/>
        </w:rPr>
        <w:t>óra</w:t>
      </w:r>
    </w:p>
    <w:p w:rsidR="001E0B2C" w:rsidRPr="003A3BD7" w:rsidRDefault="001E0B2C" w:rsidP="003A3BD7">
      <w:pPr>
        <w:spacing w:after="0"/>
        <w:ind w:left="567"/>
      </w:pPr>
      <w:r w:rsidRPr="003A3BD7">
        <w:t xml:space="preserve">Az emelőgépek fajtái, rendszere, felépítése. Adott emelőgép szerkezettana. </w:t>
      </w:r>
    </w:p>
    <w:p w:rsidR="001E0B2C" w:rsidRDefault="001E0B2C" w:rsidP="003A3BD7">
      <w:pPr>
        <w:spacing w:after="0"/>
        <w:ind w:left="567"/>
      </w:pPr>
      <w:r w:rsidRPr="003A3BD7">
        <w:t>Műszakkezdés előtti biztonsági és üzemi ellenőrzések.</w:t>
      </w:r>
    </w:p>
    <w:p w:rsidR="001E0B2C" w:rsidRPr="00644690" w:rsidRDefault="001E0B2C" w:rsidP="00C53E01">
      <w:pPr>
        <w:tabs>
          <w:tab w:val="left" w:pos="1418"/>
          <w:tab w:val="right" w:pos="9072"/>
        </w:tabs>
        <w:spacing w:after="0"/>
        <w:ind w:left="851"/>
      </w:pPr>
    </w:p>
    <w:p w:rsidR="001E0B2C" w:rsidRDefault="001E0B2C" w:rsidP="00C53E01">
      <w:pPr>
        <w:pStyle w:val="Listaszerbekezds"/>
        <w:numPr>
          <w:ilvl w:val="2"/>
          <w:numId w:val="8"/>
        </w:numPr>
        <w:tabs>
          <w:tab w:val="left" w:pos="1701"/>
          <w:tab w:val="right" w:pos="9072"/>
        </w:tabs>
        <w:spacing w:after="0"/>
        <w:ind w:left="993" w:hanging="426"/>
        <w:rPr>
          <w:b/>
          <w:i/>
        </w:rPr>
      </w:pPr>
      <w:r>
        <w:rPr>
          <w:b/>
          <w:i/>
        </w:rPr>
        <w:t>Rakatképzés szabályai</w:t>
      </w:r>
      <w:r w:rsidRPr="00644690">
        <w:rPr>
          <w:b/>
          <w:i/>
        </w:rPr>
        <w:tab/>
      </w:r>
      <w:r>
        <w:rPr>
          <w:b/>
          <w:i/>
        </w:rPr>
        <w:t>4 ó</w:t>
      </w:r>
      <w:r w:rsidRPr="00644690">
        <w:rPr>
          <w:b/>
          <w:i/>
        </w:rPr>
        <w:t>ra/</w:t>
      </w:r>
      <w:r>
        <w:rPr>
          <w:b/>
          <w:i/>
        </w:rPr>
        <w:t>0</w:t>
      </w:r>
      <w:r w:rsidRPr="00644690">
        <w:rPr>
          <w:b/>
          <w:i/>
        </w:rPr>
        <w:t>óra</w:t>
      </w:r>
    </w:p>
    <w:p w:rsidR="001E0B2C" w:rsidRDefault="001E0B2C" w:rsidP="003A3BD7">
      <w:pPr>
        <w:spacing w:after="0"/>
        <w:ind w:left="567"/>
      </w:pPr>
      <w:r>
        <w:t>Megismeri a raktározás szabályait. Különféle anyagok tárolásának és raktározásának módjai.</w:t>
      </w:r>
    </w:p>
    <w:p w:rsidR="001E0B2C" w:rsidRPr="002A1C54" w:rsidRDefault="001E0B2C" w:rsidP="00C53E01">
      <w:pPr>
        <w:tabs>
          <w:tab w:val="left" w:pos="1418"/>
          <w:tab w:val="right" w:pos="9072"/>
        </w:tabs>
        <w:spacing w:after="0"/>
        <w:ind w:left="851"/>
      </w:pPr>
    </w:p>
    <w:p w:rsidR="001E0B2C" w:rsidRDefault="001E0B2C" w:rsidP="00C53E01">
      <w:pPr>
        <w:pStyle w:val="Listaszerbekezds"/>
        <w:numPr>
          <w:ilvl w:val="2"/>
          <w:numId w:val="8"/>
        </w:numPr>
        <w:tabs>
          <w:tab w:val="left" w:pos="1701"/>
          <w:tab w:val="right" w:pos="9072"/>
        </w:tabs>
        <w:spacing w:after="0"/>
        <w:ind w:left="993" w:hanging="426"/>
        <w:rPr>
          <w:b/>
          <w:i/>
        </w:rPr>
      </w:pPr>
      <w:r>
        <w:rPr>
          <w:b/>
          <w:i/>
        </w:rPr>
        <w:t>Veszélyes és egészségre ártalmas anyagok</w:t>
      </w:r>
      <w:r w:rsidRPr="00644690">
        <w:rPr>
          <w:b/>
          <w:i/>
        </w:rPr>
        <w:tab/>
      </w:r>
      <w:r>
        <w:rPr>
          <w:b/>
          <w:i/>
        </w:rPr>
        <w:t>4 ó</w:t>
      </w:r>
      <w:r w:rsidRPr="00644690">
        <w:rPr>
          <w:b/>
          <w:i/>
        </w:rPr>
        <w:t>ra/</w:t>
      </w:r>
      <w:r>
        <w:rPr>
          <w:b/>
          <w:i/>
        </w:rPr>
        <w:t>0</w:t>
      </w:r>
      <w:r w:rsidRPr="00644690">
        <w:rPr>
          <w:b/>
          <w:i/>
        </w:rPr>
        <w:t>óra</w:t>
      </w:r>
    </w:p>
    <w:p w:rsidR="001E0B2C" w:rsidRDefault="001E0B2C" w:rsidP="003A3BD7">
      <w:pPr>
        <w:tabs>
          <w:tab w:val="left" w:pos="1418"/>
          <w:tab w:val="right" w:pos="9072"/>
        </w:tabs>
        <w:spacing w:after="0"/>
        <w:ind w:left="567"/>
      </w:pPr>
      <w:r w:rsidRPr="003A3BD7">
        <w:t>Megismeri a munkahelyi rend és hulladékkezelés szabályait. Környezetvédelem célja, eszközei. Jelzések, feliratok, biztonsági szín- és alakjelek.</w:t>
      </w:r>
    </w:p>
    <w:p w:rsidR="001E0B2C" w:rsidRPr="002A1C54" w:rsidRDefault="001E0B2C" w:rsidP="00C53E01">
      <w:pPr>
        <w:tabs>
          <w:tab w:val="left" w:pos="1418"/>
          <w:tab w:val="right" w:pos="9072"/>
        </w:tabs>
        <w:spacing w:after="0"/>
        <w:ind w:left="851"/>
      </w:pPr>
    </w:p>
    <w:p w:rsidR="001E0B2C" w:rsidRDefault="001E0B2C" w:rsidP="00C53E01">
      <w:pPr>
        <w:pStyle w:val="Listaszerbekezds"/>
        <w:numPr>
          <w:ilvl w:val="2"/>
          <w:numId w:val="8"/>
        </w:numPr>
        <w:tabs>
          <w:tab w:val="left" w:pos="1701"/>
          <w:tab w:val="right" w:pos="9072"/>
        </w:tabs>
        <w:spacing w:after="0"/>
        <w:ind w:left="993" w:hanging="426"/>
        <w:rPr>
          <w:b/>
          <w:i/>
        </w:rPr>
      </w:pPr>
      <w:r>
        <w:rPr>
          <w:b/>
          <w:i/>
        </w:rPr>
        <w:t>Teherfelvevő-, kötöző-, függesztő eszközök</w:t>
      </w:r>
      <w:r w:rsidRPr="00644690">
        <w:rPr>
          <w:b/>
          <w:i/>
        </w:rPr>
        <w:tab/>
      </w:r>
      <w:r>
        <w:rPr>
          <w:b/>
          <w:i/>
        </w:rPr>
        <w:t>4 ó</w:t>
      </w:r>
      <w:r w:rsidRPr="00644690">
        <w:rPr>
          <w:b/>
          <w:i/>
        </w:rPr>
        <w:t>ra/</w:t>
      </w:r>
      <w:r>
        <w:rPr>
          <w:b/>
          <w:i/>
        </w:rPr>
        <w:t>0</w:t>
      </w:r>
      <w:r w:rsidRPr="00644690">
        <w:rPr>
          <w:b/>
          <w:i/>
        </w:rPr>
        <w:t>óra</w:t>
      </w:r>
    </w:p>
    <w:p w:rsidR="001E0B2C" w:rsidRDefault="001E0B2C" w:rsidP="005D6E02">
      <w:pPr>
        <w:spacing w:after="0"/>
        <w:ind w:firstLine="567"/>
      </w:pPr>
      <w:r>
        <w:t>Teheremelésre, függesztésre alkalmas eszközöket kiválaszt, ellenőriz és használ.</w:t>
      </w:r>
    </w:p>
    <w:p w:rsidR="001E0B2C" w:rsidRPr="002A1C54" w:rsidRDefault="001E0B2C" w:rsidP="00C53E01">
      <w:pPr>
        <w:tabs>
          <w:tab w:val="left" w:pos="1418"/>
          <w:tab w:val="right" w:pos="9072"/>
        </w:tabs>
        <w:spacing w:after="0"/>
        <w:ind w:left="851"/>
      </w:pPr>
    </w:p>
    <w:p w:rsidR="001E0B2C" w:rsidRPr="00644690" w:rsidRDefault="001E0B2C" w:rsidP="00C53E01">
      <w:pPr>
        <w:pStyle w:val="Listaszerbekezds"/>
        <w:numPr>
          <w:ilvl w:val="2"/>
          <w:numId w:val="8"/>
        </w:numPr>
        <w:tabs>
          <w:tab w:val="left" w:pos="1701"/>
          <w:tab w:val="right" w:pos="9072"/>
        </w:tabs>
        <w:spacing w:after="0"/>
        <w:ind w:left="993" w:hanging="426"/>
        <w:rPr>
          <w:b/>
          <w:i/>
        </w:rPr>
      </w:pPr>
      <w:r>
        <w:rPr>
          <w:b/>
          <w:i/>
        </w:rPr>
        <w:t>Anyagmozgatás, közlekedés szabályai a munkaterületen</w:t>
      </w:r>
      <w:r w:rsidRPr="00644690">
        <w:rPr>
          <w:b/>
          <w:i/>
        </w:rPr>
        <w:tab/>
      </w:r>
      <w:r>
        <w:rPr>
          <w:b/>
          <w:i/>
        </w:rPr>
        <w:t>4 ó</w:t>
      </w:r>
      <w:r w:rsidRPr="00644690">
        <w:rPr>
          <w:b/>
          <w:i/>
        </w:rPr>
        <w:t>ra/</w:t>
      </w:r>
      <w:r>
        <w:rPr>
          <w:b/>
          <w:i/>
        </w:rPr>
        <w:t>0</w:t>
      </w:r>
      <w:r w:rsidRPr="00644690">
        <w:rPr>
          <w:b/>
          <w:i/>
        </w:rPr>
        <w:t>óra</w:t>
      </w:r>
    </w:p>
    <w:p w:rsidR="001E0B2C" w:rsidRDefault="001E0B2C" w:rsidP="005D6E02">
      <w:pPr>
        <w:spacing w:after="0"/>
        <w:ind w:left="567"/>
      </w:pPr>
      <w:r>
        <w:t>Megismeri a munkahelyek kialakításának általános szabályait. Közlekedési útvonalak, menekülési utak, jelölések, veszélyes területek és akadálymentes közlekedés elsajátítása. Kézi és gépi anyagmozgatás fajtái, szabályai és az esetleges sérülések megelőzése.</w:t>
      </w:r>
    </w:p>
    <w:p w:rsidR="001E0B2C" w:rsidRDefault="001E0B2C" w:rsidP="00C53E01">
      <w:pPr>
        <w:tabs>
          <w:tab w:val="left" w:pos="1418"/>
          <w:tab w:val="right" w:pos="9072"/>
        </w:tabs>
        <w:spacing w:after="0"/>
        <w:ind w:left="851"/>
      </w:pPr>
    </w:p>
    <w:p w:rsidR="001E0B2C" w:rsidRDefault="001E0B2C" w:rsidP="00C53E01">
      <w:pPr>
        <w:pStyle w:val="Listaszerbekezds"/>
        <w:numPr>
          <w:ilvl w:val="2"/>
          <w:numId w:val="8"/>
        </w:numPr>
        <w:tabs>
          <w:tab w:val="left" w:pos="1701"/>
          <w:tab w:val="right" w:pos="9072"/>
        </w:tabs>
        <w:spacing w:after="0"/>
        <w:ind w:left="993" w:hanging="426"/>
        <w:rPr>
          <w:b/>
          <w:i/>
        </w:rPr>
      </w:pPr>
      <w:r>
        <w:rPr>
          <w:b/>
          <w:i/>
        </w:rPr>
        <w:t>Kötöző és irányítói feladatok</w:t>
      </w:r>
      <w:r w:rsidRPr="00644690">
        <w:rPr>
          <w:b/>
          <w:i/>
        </w:rPr>
        <w:tab/>
      </w:r>
      <w:r>
        <w:rPr>
          <w:b/>
          <w:i/>
        </w:rPr>
        <w:t>4 ó</w:t>
      </w:r>
      <w:r w:rsidRPr="00644690">
        <w:rPr>
          <w:b/>
          <w:i/>
        </w:rPr>
        <w:t>ra/</w:t>
      </w:r>
      <w:r>
        <w:rPr>
          <w:b/>
          <w:i/>
        </w:rPr>
        <w:t>0</w:t>
      </w:r>
      <w:r w:rsidRPr="00644690">
        <w:rPr>
          <w:b/>
          <w:i/>
        </w:rPr>
        <w:t>óra</w:t>
      </w:r>
    </w:p>
    <w:p w:rsidR="001E0B2C" w:rsidRDefault="001E0B2C" w:rsidP="005D6E02">
      <w:pPr>
        <w:spacing w:after="0"/>
        <w:ind w:left="567"/>
      </w:pPr>
      <w:r>
        <w:t>Megtanulja a teherkötözés és irányítás szabályait, elsajátítja és gyakorolja az egyezményes jelrendszert.</w:t>
      </w:r>
    </w:p>
    <w:p w:rsidR="001E0B2C" w:rsidRPr="00644690" w:rsidRDefault="001E0B2C" w:rsidP="00C53E01">
      <w:pPr>
        <w:tabs>
          <w:tab w:val="left" w:pos="1418"/>
          <w:tab w:val="right" w:pos="9072"/>
        </w:tabs>
        <w:spacing w:after="0"/>
        <w:ind w:left="851"/>
      </w:pPr>
    </w:p>
    <w:p w:rsidR="001E0B2C" w:rsidRDefault="001E0B2C" w:rsidP="00C53E01">
      <w:pPr>
        <w:pStyle w:val="Listaszerbekezds"/>
        <w:numPr>
          <w:ilvl w:val="2"/>
          <w:numId w:val="8"/>
        </w:numPr>
        <w:tabs>
          <w:tab w:val="left" w:pos="1701"/>
          <w:tab w:val="right" w:pos="9072"/>
        </w:tabs>
        <w:spacing w:after="0"/>
        <w:ind w:left="993" w:hanging="426"/>
        <w:rPr>
          <w:b/>
          <w:i/>
        </w:rPr>
      </w:pPr>
      <w:r>
        <w:rPr>
          <w:b/>
          <w:i/>
        </w:rPr>
        <w:t>Egyéni és csoportos védőfelszerelések</w:t>
      </w:r>
      <w:r w:rsidRPr="00644690">
        <w:rPr>
          <w:b/>
          <w:i/>
        </w:rPr>
        <w:tab/>
      </w:r>
      <w:r>
        <w:rPr>
          <w:b/>
          <w:i/>
        </w:rPr>
        <w:t>4 ó</w:t>
      </w:r>
      <w:r w:rsidRPr="00644690">
        <w:rPr>
          <w:b/>
          <w:i/>
        </w:rPr>
        <w:t>ra/</w:t>
      </w:r>
      <w:r>
        <w:rPr>
          <w:b/>
          <w:i/>
        </w:rPr>
        <w:t>0</w:t>
      </w:r>
      <w:r w:rsidRPr="00644690">
        <w:rPr>
          <w:b/>
          <w:i/>
        </w:rPr>
        <w:t>óra</w:t>
      </w:r>
    </w:p>
    <w:p w:rsidR="001E0B2C" w:rsidRDefault="001E0B2C" w:rsidP="005D6E02">
      <w:pPr>
        <w:spacing w:after="0"/>
        <w:ind w:left="567"/>
      </w:pPr>
      <w:r>
        <w:t>Megismeri az egyéni védőfelszerelésekkel szemben támasztott követelményeket és azok alkalmazását.</w:t>
      </w:r>
    </w:p>
    <w:p w:rsidR="001E0B2C" w:rsidRPr="002A1C54" w:rsidRDefault="001E0B2C" w:rsidP="00C53E01">
      <w:pPr>
        <w:tabs>
          <w:tab w:val="left" w:pos="1418"/>
          <w:tab w:val="right" w:pos="9072"/>
        </w:tabs>
        <w:spacing w:after="0"/>
        <w:ind w:left="851"/>
      </w:pPr>
    </w:p>
    <w:p w:rsidR="001E0B2C" w:rsidRPr="00644690" w:rsidRDefault="001E0B2C" w:rsidP="00C53E01">
      <w:pPr>
        <w:pStyle w:val="Listaszerbekezds"/>
        <w:numPr>
          <w:ilvl w:val="1"/>
          <w:numId w:val="8"/>
        </w:numPr>
        <w:spacing w:after="0"/>
        <w:rPr>
          <w:b/>
        </w:rPr>
      </w:pPr>
      <w:r w:rsidRPr="00644690">
        <w:rPr>
          <w:b/>
        </w:rPr>
        <w:t>A képzés javasolt helyszíne (ajánlás)</w:t>
      </w:r>
    </w:p>
    <w:p w:rsidR="001E0B2C" w:rsidRDefault="001E0B2C" w:rsidP="00C53E01">
      <w:pPr>
        <w:spacing w:after="0"/>
        <w:ind w:left="426"/>
      </w:pPr>
      <w:r>
        <w:t>Tanterem</w:t>
      </w:r>
    </w:p>
    <w:p w:rsidR="001E0B2C" w:rsidRPr="002B5BF7" w:rsidRDefault="001E0B2C" w:rsidP="00C53E01">
      <w:pPr>
        <w:spacing w:after="0"/>
        <w:ind w:left="426"/>
      </w:pPr>
    </w:p>
    <w:p w:rsidR="001E0B2C" w:rsidRPr="00FF2E9D" w:rsidRDefault="001E0B2C" w:rsidP="00C53E01">
      <w:pPr>
        <w:pStyle w:val="Listaszerbekezds"/>
        <w:numPr>
          <w:ilvl w:val="1"/>
          <w:numId w:val="8"/>
        </w:numPr>
        <w:spacing w:after="0"/>
        <w:rPr>
          <w:b/>
        </w:rPr>
      </w:pPr>
      <w:r w:rsidRPr="00644690">
        <w:rPr>
          <w:b/>
        </w:rPr>
        <w:t>A tantárgy elsajátítása során alkalmazható sajátos módszerek, tanulói tevékenységformák (ajánlás)</w:t>
      </w:r>
    </w:p>
    <w:p w:rsidR="001E0B2C" w:rsidRDefault="001E0B2C" w:rsidP="00C53E01">
      <w:pPr>
        <w:spacing w:after="0"/>
        <w:ind w:left="426"/>
      </w:pPr>
    </w:p>
    <w:p w:rsidR="001E0B2C" w:rsidRPr="00C879C0" w:rsidRDefault="001E0B2C" w:rsidP="00C53E01">
      <w:pPr>
        <w:spacing w:after="0"/>
        <w:ind w:left="426"/>
        <w:rPr>
          <w:i/>
        </w:rPr>
      </w:pPr>
    </w:p>
    <w:p w:rsidR="001E0B2C" w:rsidRPr="00FF2E9D" w:rsidRDefault="001E0B2C" w:rsidP="00C53E01">
      <w:pPr>
        <w:spacing w:after="0"/>
        <w:ind w:left="426"/>
      </w:pPr>
    </w:p>
    <w:p w:rsidR="001E0B2C" w:rsidRDefault="001E0B2C" w:rsidP="00C53E01">
      <w:pPr>
        <w:pStyle w:val="Listaszerbekezds"/>
        <w:numPr>
          <w:ilvl w:val="2"/>
          <w:numId w:val="8"/>
        </w:numPr>
        <w:spacing w:after="0"/>
        <w:rPr>
          <w:b/>
        </w:rPr>
      </w:pPr>
      <w:r w:rsidRPr="00BC7291">
        <w:rPr>
          <w:b/>
        </w:rPr>
        <w:t>A tantárgy elsajátítása során alkalmazható sajátos módszerek (ajánlás)</w:t>
      </w:r>
    </w:p>
    <w:p w:rsidR="001E0B2C" w:rsidRDefault="001E0B2C" w:rsidP="00C53E01">
      <w:pPr>
        <w:spacing w:after="0"/>
        <w:ind w:left="426"/>
      </w:pPr>
    </w:p>
    <w:tbl>
      <w:tblPr>
        <w:tblW w:w="8640" w:type="dxa"/>
        <w:tblInd w:w="75" w:type="dxa"/>
        <w:tblCellMar>
          <w:left w:w="70" w:type="dxa"/>
          <w:right w:w="70" w:type="dxa"/>
        </w:tblCellMar>
        <w:tblLook w:val="00A0" w:firstRow="1" w:lastRow="0" w:firstColumn="1" w:lastColumn="0" w:noHBand="0" w:noVBand="0"/>
      </w:tblPr>
      <w:tblGrid>
        <w:gridCol w:w="972"/>
        <w:gridCol w:w="2223"/>
        <w:gridCol w:w="1129"/>
        <w:gridCol w:w="967"/>
        <w:gridCol w:w="966"/>
        <w:gridCol w:w="2383"/>
      </w:tblGrid>
      <w:tr w:rsidR="001E0B2C" w:rsidRPr="00463BE8" w:rsidTr="005C7088">
        <w:trPr>
          <w:trHeight w:val="600"/>
        </w:trPr>
        <w:tc>
          <w:tcPr>
            <w:tcW w:w="972" w:type="dxa"/>
            <w:tcBorders>
              <w:top w:val="single" w:sz="4" w:space="0" w:color="auto"/>
              <w:left w:val="single" w:sz="4" w:space="0" w:color="auto"/>
              <w:bottom w:val="single" w:sz="4" w:space="0" w:color="auto"/>
              <w:right w:val="single" w:sz="4" w:space="0" w:color="auto"/>
            </w:tcBorders>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Sorszám</w:t>
            </w:r>
          </w:p>
        </w:tc>
        <w:tc>
          <w:tcPr>
            <w:tcW w:w="2223" w:type="dxa"/>
            <w:tcBorders>
              <w:top w:val="single" w:sz="4" w:space="0" w:color="auto"/>
              <w:left w:val="nil"/>
              <w:bottom w:val="single" w:sz="4" w:space="0" w:color="auto"/>
              <w:right w:val="single" w:sz="4" w:space="0" w:color="auto"/>
            </w:tcBorders>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Alkalmazott oktatási módszer neve</w:t>
            </w:r>
          </w:p>
        </w:tc>
        <w:tc>
          <w:tcPr>
            <w:tcW w:w="3062" w:type="dxa"/>
            <w:gridSpan w:val="3"/>
            <w:tcBorders>
              <w:top w:val="single" w:sz="4" w:space="0" w:color="auto"/>
              <w:left w:val="nil"/>
              <w:bottom w:val="single" w:sz="4" w:space="0" w:color="auto"/>
              <w:right w:val="single" w:sz="4" w:space="0" w:color="auto"/>
            </w:tcBorders>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A tanulói tevékenység szervezeti kerete</w:t>
            </w:r>
          </w:p>
          <w:p w:rsidR="001E0B2C" w:rsidRPr="00EA5F56" w:rsidRDefault="001E0B2C" w:rsidP="00EA5F56">
            <w:pPr>
              <w:spacing w:after="0"/>
              <w:jc w:val="left"/>
              <w:rPr>
                <w:color w:val="000000"/>
                <w:sz w:val="20"/>
                <w:szCs w:val="20"/>
                <w:lang w:eastAsia="hu-HU"/>
              </w:rPr>
            </w:pPr>
            <w:r w:rsidRPr="00EA5F56">
              <w:rPr>
                <w:color w:val="000000"/>
                <w:sz w:val="20"/>
                <w:szCs w:val="20"/>
                <w:lang w:eastAsia="hu-HU"/>
              </w:rPr>
              <w:t> </w:t>
            </w:r>
          </w:p>
          <w:p w:rsidR="001E0B2C" w:rsidRPr="00EA5F56" w:rsidRDefault="001E0B2C" w:rsidP="00EA5F56">
            <w:pPr>
              <w:spacing w:after="0"/>
              <w:jc w:val="left"/>
              <w:rPr>
                <w:color w:val="000000"/>
                <w:sz w:val="20"/>
                <w:szCs w:val="20"/>
                <w:lang w:eastAsia="hu-HU"/>
              </w:rPr>
            </w:pPr>
            <w:r w:rsidRPr="00EA5F56">
              <w:rPr>
                <w:color w:val="000000"/>
                <w:sz w:val="20"/>
                <w:szCs w:val="20"/>
                <w:lang w:eastAsia="hu-HU"/>
              </w:rPr>
              <w:t> </w:t>
            </w:r>
          </w:p>
        </w:tc>
        <w:tc>
          <w:tcPr>
            <w:tcW w:w="2383" w:type="dxa"/>
            <w:tcBorders>
              <w:top w:val="single" w:sz="4" w:space="0" w:color="auto"/>
              <w:left w:val="nil"/>
              <w:bottom w:val="single" w:sz="4" w:space="0" w:color="auto"/>
              <w:right w:val="single" w:sz="4" w:space="0" w:color="auto"/>
            </w:tcBorders>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 xml:space="preserve">Alkalmazandó eszközök és felszerelések </w:t>
            </w:r>
          </w:p>
        </w:tc>
      </w:tr>
      <w:tr w:rsidR="001E0B2C" w:rsidRPr="00463BE8" w:rsidTr="005C7088">
        <w:trPr>
          <w:trHeight w:val="276"/>
        </w:trPr>
        <w:tc>
          <w:tcPr>
            <w:tcW w:w="972" w:type="dxa"/>
            <w:tcBorders>
              <w:top w:val="nil"/>
              <w:left w:val="single" w:sz="4" w:space="0" w:color="auto"/>
              <w:bottom w:val="single" w:sz="4" w:space="0" w:color="auto"/>
              <w:right w:val="single" w:sz="4" w:space="0" w:color="auto"/>
            </w:tcBorders>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 </w:t>
            </w:r>
          </w:p>
        </w:tc>
        <w:tc>
          <w:tcPr>
            <w:tcW w:w="2223" w:type="dxa"/>
            <w:tcBorders>
              <w:top w:val="nil"/>
              <w:left w:val="nil"/>
              <w:bottom w:val="single" w:sz="4" w:space="0" w:color="auto"/>
              <w:right w:val="single" w:sz="4" w:space="0" w:color="auto"/>
            </w:tcBorders>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 </w:t>
            </w:r>
          </w:p>
        </w:tc>
        <w:tc>
          <w:tcPr>
            <w:tcW w:w="1129" w:type="dxa"/>
            <w:tcBorders>
              <w:top w:val="nil"/>
              <w:left w:val="nil"/>
              <w:bottom w:val="single" w:sz="4" w:space="0" w:color="auto"/>
              <w:right w:val="single" w:sz="4" w:space="0" w:color="auto"/>
            </w:tcBorders>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egyéni</w:t>
            </w:r>
          </w:p>
        </w:tc>
        <w:tc>
          <w:tcPr>
            <w:tcW w:w="967" w:type="dxa"/>
            <w:tcBorders>
              <w:top w:val="nil"/>
              <w:left w:val="nil"/>
              <w:bottom w:val="single" w:sz="4" w:space="0" w:color="auto"/>
              <w:right w:val="single" w:sz="4" w:space="0" w:color="auto"/>
            </w:tcBorders>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csoport</w:t>
            </w:r>
          </w:p>
        </w:tc>
        <w:tc>
          <w:tcPr>
            <w:tcW w:w="966" w:type="dxa"/>
            <w:tcBorders>
              <w:top w:val="nil"/>
              <w:left w:val="nil"/>
              <w:bottom w:val="single" w:sz="4" w:space="0" w:color="auto"/>
              <w:right w:val="single" w:sz="4" w:space="0" w:color="auto"/>
            </w:tcBorders>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osztály</w:t>
            </w:r>
          </w:p>
        </w:tc>
        <w:tc>
          <w:tcPr>
            <w:tcW w:w="2383" w:type="dxa"/>
            <w:tcBorders>
              <w:top w:val="nil"/>
              <w:left w:val="nil"/>
              <w:bottom w:val="single" w:sz="4" w:space="0" w:color="auto"/>
              <w:right w:val="single" w:sz="4" w:space="0" w:color="auto"/>
            </w:tcBorders>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 </w:t>
            </w:r>
          </w:p>
        </w:tc>
      </w:tr>
      <w:tr w:rsidR="001E0B2C" w:rsidRPr="00463BE8" w:rsidTr="005C7088">
        <w:trPr>
          <w:trHeight w:val="276"/>
        </w:trPr>
        <w:tc>
          <w:tcPr>
            <w:tcW w:w="972" w:type="dxa"/>
            <w:tcBorders>
              <w:top w:val="nil"/>
              <w:left w:val="single" w:sz="4" w:space="0" w:color="auto"/>
              <w:bottom w:val="single" w:sz="4" w:space="0" w:color="auto"/>
              <w:right w:val="single" w:sz="4" w:space="0" w:color="auto"/>
            </w:tcBorders>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1.</w:t>
            </w:r>
          </w:p>
        </w:tc>
        <w:tc>
          <w:tcPr>
            <w:tcW w:w="2223" w:type="dxa"/>
            <w:tcBorders>
              <w:top w:val="nil"/>
              <w:left w:val="nil"/>
              <w:bottom w:val="single" w:sz="4" w:space="0" w:color="auto"/>
              <w:right w:val="single" w:sz="4" w:space="0" w:color="auto"/>
            </w:tcBorders>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magyarázat</w:t>
            </w:r>
          </w:p>
        </w:tc>
        <w:tc>
          <w:tcPr>
            <w:tcW w:w="1129" w:type="dxa"/>
            <w:tcBorders>
              <w:top w:val="nil"/>
              <w:left w:val="nil"/>
              <w:bottom w:val="single" w:sz="4" w:space="0" w:color="auto"/>
              <w:right w:val="single" w:sz="4" w:space="0" w:color="auto"/>
            </w:tcBorders>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 </w:t>
            </w:r>
          </w:p>
        </w:tc>
        <w:tc>
          <w:tcPr>
            <w:tcW w:w="967" w:type="dxa"/>
            <w:tcBorders>
              <w:top w:val="nil"/>
              <w:left w:val="nil"/>
              <w:bottom w:val="single" w:sz="4" w:space="0" w:color="auto"/>
              <w:right w:val="single" w:sz="4" w:space="0" w:color="auto"/>
            </w:tcBorders>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 </w:t>
            </w:r>
          </w:p>
        </w:tc>
        <w:tc>
          <w:tcPr>
            <w:tcW w:w="966" w:type="dxa"/>
            <w:tcBorders>
              <w:top w:val="nil"/>
              <w:left w:val="nil"/>
              <w:bottom w:val="single" w:sz="4" w:space="0" w:color="auto"/>
              <w:right w:val="single" w:sz="4" w:space="0" w:color="auto"/>
            </w:tcBorders>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x</w:t>
            </w:r>
          </w:p>
        </w:tc>
        <w:tc>
          <w:tcPr>
            <w:tcW w:w="2383" w:type="dxa"/>
            <w:tcBorders>
              <w:top w:val="nil"/>
              <w:left w:val="nil"/>
              <w:bottom w:val="single" w:sz="4" w:space="0" w:color="auto"/>
              <w:right w:val="single" w:sz="4" w:space="0" w:color="auto"/>
            </w:tcBorders>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 </w:t>
            </w:r>
          </w:p>
        </w:tc>
      </w:tr>
      <w:tr w:rsidR="001E0B2C" w:rsidRPr="00463BE8" w:rsidTr="005C7088">
        <w:trPr>
          <w:trHeight w:val="276"/>
        </w:trPr>
        <w:tc>
          <w:tcPr>
            <w:tcW w:w="972" w:type="dxa"/>
            <w:tcBorders>
              <w:top w:val="nil"/>
              <w:left w:val="single" w:sz="4" w:space="0" w:color="auto"/>
              <w:bottom w:val="single" w:sz="4" w:space="0" w:color="auto"/>
              <w:right w:val="single" w:sz="4" w:space="0" w:color="auto"/>
            </w:tcBorders>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2.</w:t>
            </w:r>
          </w:p>
        </w:tc>
        <w:tc>
          <w:tcPr>
            <w:tcW w:w="2223" w:type="dxa"/>
            <w:tcBorders>
              <w:top w:val="nil"/>
              <w:left w:val="nil"/>
              <w:bottom w:val="single" w:sz="4" w:space="0" w:color="auto"/>
              <w:right w:val="single" w:sz="4" w:space="0" w:color="auto"/>
            </w:tcBorders>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kiselőadás</w:t>
            </w:r>
          </w:p>
        </w:tc>
        <w:tc>
          <w:tcPr>
            <w:tcW w:w="1129" w:type="dxa"/>
            <w:tcBorders>
              <w:top w:val="nil"/>
              <w:left w:val="nil"/>
              <w:bottom w:val="single" w:sz="4" w:space="0" w:color="auto"/>
              <w:right w:val="single" w:sz="4" w:space="0" w:color="auto"/>
            </w:tcBorders>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 </w:t>
            </w:r>
          </w:p>
        </w:tc>
        <w:tc>
          <w:tcPr>
            <w:tcW w:w="967" w:type="dxa"/>
            <w:tcBorders>
              <w:top w:val="nil"/>
              <w:left w:val="nil"/>
              <w:bottom w:val="single" w:sz="4" w:space="0" w:color="auto"/>
              <w:right w:val="single" w:sz="4" w:space="0" w:color="auto"/>
            </w:tcBorders>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x</w:t>
            </w:r>
          </w:p>
        </w:tc>
        <w:tc>
          <w:tcPr>
            <w:tcW w:w="966" w:type="dxa"/>
            <w:tcBorders>
              <w:top w:val="nil"/>
              <w:left w:val="nil"/>
              <w:bottom w:val="nil"/>
              <w:right w:val="nil"/>
            </w:tcBorders>
            <w:vAlign w:val="center"/>
          </w:tcPr>
          <w:p w:rsidR="001E0B2C" w:rsidRPr="00EA5F56" w:rsidRDefault="001E0B2C" w:rsidP="00EA5F56">
            <w:pPr>
              <w:spacing w:after="0"/>
              <w:jc w:val="center"/>
              <w:rPr>
                <w:color w:val="000000"/>
                <w:sz w:val="20"/>
                <w:szCs w:val="20"/>
                <w:lang w:eastAsia="hu-HU"/>
              </w:rPr>
            </w:pPr>
          </w:p>
        </w:tc>
        <w:tc>
          <w:tcPr>
            <w:tcW w:w="2383" w:type="dxa"/>
            <w:tcBorders>
              <w:top w:val="nil"/>
              <w:left w:val="single" w:sz="4" w:space="0" w:color="auto"/>
              <w:bottom w:val="single" w:sz="4" w:space="0" w:color="auto"/>
              <w:right w:val="single" w:sz="4" w:space="0" w:color="auto"/>
            </w:tcBorders>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 </w:t>
            </w:r>
          </w:p>
        </w:tc>
      </w:tr>
      <w:tr w:rsidR="001E0B2C" w:rsidRPr="00463BE8" w:rsidTr="005C7088">
        <w:trPr>
          <w:trHeight w:val="276"/>
        </w:trPr>
        <w:tc>
          <w:tcPr>
            <w:tcW w:w="972" w:type="dxa"/>
            <w:tcBorders>
              <w:top w:val="nil"/>
              <w:left w:val="single" w:sz="4" w:space="0" w:color="auto"/>
              <w:bottom w:val="single" w:sz="4" w:space="0" w:color="auto"/>
              <w:right w:val="single" w:sz="4" w:space="0" w:color="auto"/>
            </w:tcBorders>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3.</w:t>
            </w:r>
          </w:p>
        </w:tc>
        <w:tc>
          <w:tcPr>
            <w:tcW w:w="2223" w:type="dxa"/>
            <w:tcBorders>
              <w:top w:val="nil"/>
              <w:left w:val="nil"/>
              <w:bottom w:val="single" w:sz="4" w:space="0" w:color="auto"/>
              <w:right w:val="single" w:sz="4" w:space="0" w:color="auto"/>
            </w:tcBorders>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megbeszélés</w:t>
            </w:r>
          </w:p>
        </w:tc>
        <w:tc>
          <w:tcPr>
            <w:tcW w:w="1129" w:type="dxa"/>
            <w:tcBorders>
              <w:top w:val="nil"/>
              <w:left w:val="nil"/>
              <w:bottom w:val="single" w:sz="4" w:space="0" w:color="auto"/>
              <w:right w:val="single" w:sz="4" w:space="0" w:color="auto"/>
            </w:tcBorders>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 </w:t>
            </w:r>
          </w:p>
        </w:tc>
        <w:tc>
          <w:tcPr>
            <w:tcW w:w="967" w:type="dxa"/>
            <w:tcBorders>
              <w:top w:val="nil"/>
              <w:left w:val="nil"/>
              <w:bottom w:val="single" w:sz="4" w:space="0" w:color="auto"/>
              <w:right w:val="single" w:sz="4" w:space="0" w:color="auto"/>
            </w:tcBorders>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x</w:t>
            </w:r>
          </w:p>
        </w:tc>
        <w:tc>
          <w:tcPr>
            <w:tcW w:w="966" w:type="dxa"/>
            <w:tcBorders>
              <w:top w:val="single" w:sz="4" w:space="0" w:color="auto"/>
              <w:left w:val="nil"/>
              <w:bottom w:val="single" w:sz="4" w:space="0" w:color="auto"/>
              <w:right w:val="single" w:sz="4" w:space="0" w:color="auto"/>
            </w:tcBorders>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 </w:t>
            </w:r>
          </w:p>
        </w:tc>
        <w:tc>
          <w:tcPr>
            <w:tcW w:w="2383" w:type="dxa"/>
            <w:tcBorders>
              <w:top w:val="nil"/>
              <w:left w:val="nil"/>
              <w:bottom w:val="single" w:sz="4" w:space="0" w:color="auto"/>
              <w:right w:val="single" w:sz="4" w:space="0" w:color="auto"/>
            </w:tcBorders>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 </w:t>
            </w:r>
          </w:p>
        </w:tc>
      </w:tr>
      <w:tr w:rsidR="001E0B2C" w:rsidRPr="00463BE8" w:rsidTr="005C7088">
        <w:trPr>
          <w:trHeight w:val="276"/>
        </w:trPr>
        <w:tc>
          <w:tcPr>
            <w:tcW w:w="972" w:type="dxa"/>
            <w:tcBorders>
              <w:top w:val="nil"/>
              <w:left w:val="single" w:sz="4" w:space="0" w:color="auto"/>
              <w:bottom w:val="single" w:sz="4" w:space="0" w:color="auto"/>
              <w:right w:val="single" w:sz="4" w:space="0" w:color="auto"/>
            </w:tcBorders>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4.</w:t>
            </w:r>
          </w:p>
        </w:tc>
        <w:tc>
          <w:tcPr>
            <w:tcW w:w="2223" w:type="dxa"/>
            <w:tcBorders>
              <w:top w:val="nil"/>
              <w:left w:val="nil"/>
              <w:bottom w:val="single" w:sz="4" w:space="0" w:color="auto"/>
              <w:right w:val="single" w:sz="4" w:space="0" w:color="auto"/>
            </w:tcBorders>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vita</w:t>
            </w:r>
          </w:p>
        </w:tc>
        <w:tc>
          <w:tcPr>
            <w:tcW w:w="1129" w:type="dxa"/>
            <w:tcBorders>
              <w:top w:val="nil"/>
              <w:left w:val="nil"/>
              <w:bottom w:val="single" w:sz="4" w:space="0" w:color="auto"/>
              <w:right w:val="single" w:sz="4" w:space="0" w:color="auto"/>
            </w:tcBorders>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 </w:t>
            </w:r>
          </w:p>
        </w:tc>
        <w:tc>
          <w:tcPr>
            <w:tcW w:w="967" w:type="dxa"/>
            <w:tcBorders>
              <w:top w:val="nil"/>
              <w:left w:val="nil"/>
              <w:bottom w:val="single" w:sz="4" w:space="0" w:color="auto"/>
              <w:right w:val="single" w:sz="4" w:space="0" w:color="auto"/>
            </w:tcBorders>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x</w:t>
            </w:r>
          </w:p>
        </w:tc>
        <w:tc>
          <w:tcPr>
            <w:tcW w:w="966" w:type="dxa"/>
            <w:tcBorders>
              <w:top w:val="nil"/>
              <w:left w:val="nil"/>
              <w:bottom w:val="single" w:sz="4" w:space="0" w:color="auto"/>
              <w:right w:val="single" w:sz="4" w:space="0" w:color="auto"/>
            </w:tcBorders>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 </w:t>
            </w:r>
          </w:p>
        </w:tc>
        <w:tc>
          <w:tcPr>
            <w:tcW w:w="2383" w:type="dxa"/>
            <w:tcBorders>
              <w:top w:val="nil"/>
              <w:left w:val="nil"/>
              <w:bottom w:val="single" w:sz="4" w:space="0" w:color="auto"/>
              <w:right w:val="single" w:sz="4" w:space="0" w:color="auto"/>
            </w:tcBorders>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 </w:t>
            </w:r>
          </w:p>
        </w:tc>
      </w:tr>
      <w:tr w:rsidR="001E0B2C" w:rsidRPr="00463BE8" w:rsidTr="005C7088">
        <w:trPr>
          <w:trHeight w:val="276"/>
        </w:trPr>
        <w:tc>
          <w:tcPr>
            <w:tcW w:w="972" w:type="dxa"/>
            <w:tcBorders>
              <w:top w:val="nil"/>
              <w:left w:val="single" w:sz="4" w:space="0" w:color="auto"/>
              <w:bottom w:val="single" w:sz="4" w:space="0" w:color="auto"/>
              <w:right w:val="single" w:sz="4" w:space="0" w:color="auto"/>
            </w:tcBorders>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5.</w:t>
            </w:r>
          </w:p>
        </w:tc>
        <w:tc>
          <w:tcPr>
            <w:tcW w:w="2223" w:type="dxa"/>
            <w:tcBorders>
              <w:top w:val="nil"/>
              <w:left w:val="nil"/>
              <w:bottom w:val="single" w:sz="4" w:space="0" w:color="auto"/>
              <w:right w:val="single" w:sz="4" w:space="0" w:color="auto"/>
            </w:tcBorders>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szemléltetés</w:t>
            </w:r>
          </w:p>
        </w:tc>
        <w:tc>
          <w:tcPr>
            <w:tcW w:w="1129" w:type="dxa"/>
            <w:tcBorders>
              <w:top w:val="nil"/>
              <w:left w:val="nil"/>
              <w:bottom w:val="single" w:sz="4" w:space="0" w:color="auto"/>
              <w:right w:val="single" w:sz="4" w:space="0" w:color="auto"/>
            </w:tcBorders>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 </w:t>
            </w:r>
          </w:p>
        </w:tc>
        <w:tc>
          <w:tcPr>
            <w:tcW w:w="967" w:type="dxa"/>
            <w:tcBorders>
              <w:top w:val="nil"/>
              <w:left w:val="nil"/>
              <w:bottom w:val="single" w:sz="4" w:space="0" w:color="auto"/>
              <w:right w:val="single" w:sz="4" w:space="0" w:color="auto"/>
            </w:tcBorders>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x</w:t>
            </w:r>
          </w:p>
        </w:tc>
        <w:tc>
          <w:tcPr>
            <w:tcW w:w="966" w:type="dxa"/>
            <w:tcBorders>
              <w:top w:val="nil"/>
              <w:left w:val="nil"/>
              <w:bottom w:val="single" w:sz="4" w:space="0" w:color="auto"/>
              <w:right w:val="single" w:sz="4" w:space="0" w:color="auto"/>
            </w:tcBorders>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 </w:t>
            </w:r>
          </w:p>
        </w:tc>
        <w:tc>
          <w:tcPr>
            <w:tcW w:w="2383" w:type="dxa"/>
            <w:tcBorders>
              <w:top w:val="nil"/>
              <w:left w:val="nil"/>
              <w:bottom w:val="single" w:sz="4" w:space="0" w:color="auto"/>
              <w:right w:val="single" w:sz="4" w:space="0" w:color="auto"/>
            </w:tcBorders>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 </w:t>
            </w:r>
          </w:p>
        </w:tc>
      </w:tr>
    </w:tbl>
    <w:p w:rsidR="001E0B2C" w:rsidRDefault="001E0B2C" w:rsidP="00C53E01">
      <w:pPr>
        <w:spacing w:after="0"/>
        <w:ind w:left="426"/>
      </w:pPr>
    </w:p>
    <w:p w:rsidR="001E0B2C" w:rsidRPr="00BC7291" w:rsidRDefault="001E0B2C" w:rsidP="00C53E01">
      <w:pPr>
        <w:pStyle w:val="Listaszerbekezds"/>
        <w:numPr>
          <w:ilvl w:val="2"/>
          <w:numId w:val="8"/>
        </w:numPr>
        <w:spacing w:after="0"/>
        <w:rPr>
          <w:b/>
        </w:rPr>
      </w:pPr>
      <w:r w:rsidRPr="00BC7291">
        <w:rPr>
          <w:b/>
        </w:rPr>
        <w:t>A tantárgy elsajátítása során alkalmazható tanulói tevékenységformák (ajánlás)</w:t>
      </w:r>
    </w:p>
    <w:p w:rsidR="001E0B2C" w:rsidRPr="002B5BF7" w:rsidRDefault="001E0B2C" w:rsidP="00C53E01">
      <w:pPr>
        <w:spacing w:after="0"/>
        <w:ind w:left="426"/>
      </w:pPr>
    </w:p>
    <w:tbl>
      <w:tblPr>
        <w:tblW w:w="8660" w:type="dxa"/>
        <w:tblInd w:w="75" w:type="dxa"/>
        <w:tblCellMar>
          <w:left w:w="70" w:type="dxa"/>
          <w:right w:w="70" w:type="dxa"/>
        </w:tblCellMar>
        <w:tblLook w:val="00A0" w:firstRow="1" w:lastRow="0" w:firstColumn="1" w:lastColumn="0" w:noHBand="0" w:noVBand="0"/>
      </w:tblPr>
      <w:tblGrid>
        <w:gridCol w:w="989"/>
        <w:gridCol w:w="2588"/>
        <w:gridCol w:w="1351"/>
        <w:gridCol w:w="796"/>
        <w:gridCol w:w="774"/>
        <w:gridCol w:w="2162"/>
      </w:tblGrid>
      <w:tr w:rsidR="001E0B2C" w:rsidRPr="00463BE8" w:rsidTr="005C7088">
        <w:trPr>
          <w:trHeight w:val="276"/>
        </w:trPr>
        <w:tc>
          <w:tcPr>
            <w:tcW w:w="989" w:type="dxa"/>
            <w:tcBorders>
              <w:top w:val="single" w:sz="4" w:space="0" w:color="auto"/>
              <w:left w:val="single" w:sz="4" w:space="0" w:color="auto"/>
              <w:bottom w:val="single" w:sz="4" w:space="0" w:color="auto"/>
              <w:right w:val="single" w:sz="4" w:space="0" w:color="auto"/>
            </w:tcBorders>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Sorszám</w:t>
            </w:r>
          </w:p>
        </w:tc>
        <w:tc>
          <w:tcPr>
            <w:tcW w:w="2588" w:type="dxa"/>
            <w:tcBorders>
              <w:top w:val="single" w:sz="4" w:space="0" w:color="auto"/>
              <w:left w:val="nil"/>
              <w:bottom w:val="single" w:sz="4" w:space="0" w:color="auto"/>
              <w:right w:val="single" w:sz="4" w:space="0" w:color="auto"/>
            </w:tcBorders>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Tanulói tevékenységforma</w:t>
            </w:r>
          </w:p>
        </w:tc>
        <w:tc>
          <w:tcPr>
            <w:tcW w:w="2921" w:type="dxa"/>
            <w:gridSpan w:val="3"/>
            <w:tcBorders>
              <w:top w:val="single" w:sz="4" w:space="0" w:color="auto"/>
              <w:left w:val="nil"/>
              <w:bottom w:val="single" w:sz="4" w:space="0" w:color="auto"/>
              <w:right w:val="single" w:sz="4" w:space="0" w:color="auto"/>
            </w:tcBorders>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Tanulói tevékenység szervezési kerete (differenciálási módok)</w:t>
            </w:r>
          </w:p>
          <w:p w:rsidR="001E0B2C" w:rsidRPr="00EA5F56" w:rsidRDefault="001E0B2C" w:rsidP="00EA5F56">
            <w:pPr>
              <w:spacing w:after="0"/>
              <w:jc w:val="left"/>
              <w:rPr>
                <w:color w:val="000000"/>
                <w:sz w:val="20"/>
                <w:szCs w:val="20"/>
                <w:lang w:eastAsia="hu-HU"/>
              </w:rPr>
            </w:pPr>
            <w:r w:rsidRPr="00EA5F56">
              <w:rPr>
                <w:color w:val="000000"/>
                <w:sz w:val="20"/>
                <w:szCs w:val="20"/>
                <w:lang w:eastAsia="hu-HU"/>
              </w:rPr>
              <w:t> </w:t>
            </w:r>
          </w:p>
          <w:p w:rsidR="001E0B2C" w:rsidRPr="00EA5F56" w:rsidRDefault="001E0B2C" w:rsidP="00EA5F56">
            <w:pPr>
              <w:spacing w:after="0"/>
              <w:jc w:val="left"/>
              <w:rPr>
                <w:color w:val="000000"/>
                <w:sz w:val="20"/>
                <w:szCs w:val="20"/>
                <w:lang w:eastAsia="hu-HU"/>
              </w:rPr>
            </w:pPr>
            <w:r w:rsidRPr="00EA5F56">
              <w:rPr>
                <w:color w:val="000000"/>
                <w:sz w:val="20"/>
                <w:szCs w:val="20"/>
                <w:lang w:eastAsia="hu-HU"/>
              </w:rPr>
              <w:t> </w:t>
            </w:r>
          </w:p>
        </w:tc>
        <w:tc>
          <w:tcPr>
            <w:tcW w:w="2162" w:type="dxa"/>
            <w:tcBorders>
              <w:top w:val="single" w:sz="4" w:space="0" w:color="auto"/>
              <w:left w:val="nil"/>
              <w:bottom w:val="single" w:sz="4" w:space="0" w:color="auto"/>
              <w:right w:val="single" w:sz="4" w:space="0" w:color="auto"/>
            </w:tcBorders>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 xml:space="preserve">Alkalmazandó eszközök és felszerelések </w:t>
            </w:r>
          </w:p>
        </w:tc>
      </w:tr>
      <w:tr w:rsidR="001E0B2C" w:rsidRPr="00463BE8" w:rsidTr="005C7088">
        <w:trPr>
          <w:trHeight w:val="528"/>
        </w:trPr>
        <w:tc>
          <w:tcPr>
            <w:tcW w:w="989" w:type="dxa"/>
            <w:tcBorders>
              <w:top w:val="nil"/>
              <w:left w:val="single" w:sz="4" w:space="0" w:color="auto"/>
              <w:bottom w:val="single" w:sz="4" w:space="0" w:color="auto"/>
              <w:right w:val="single" w:sz="4" w:space="0" w:color="auto"/>
            </w:tcBorders>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 </w:t>
            </w:r>
          </w:p>
        </w:tc>
        <w:tc>
          <w:tcPr>
            <w:tcW w:w="2588" w:type="dxa"/>
            <w:tcBorders>
              <w:top w:val="nil"/>
              <w:left w:val="nil"/>
              <w:bottom w:val="single" w:sz="4" w:space="0" w:color="auto"/>
              <w:right w:val="single" w:sz="4" w:space="0" w:color="auto"/>
            </w:tcBorders>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 </w:t>
            </w:r>
          </w:p>
        </w:tc>
        <w:tc>
          <w:tcPr>
            <w:tcW w:w="1351" w:type="dxa"/>
            <w:tcBorders>
              <w:top w:val="nil"/>
              <w:left w:val="nil"/>
              <w:bottom w:val="single" w:sz="4" w:space="0" w:color="auto"/>
              <w:right w:val="single" w:sz="4" w:space="0" w:color="auto"/>
            </w:tcBorders>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egyéni</w:t>
            </w:r>
          </w:p>
        </w:tc>
        <w:tc>
          <w:tcPr>
            <w:tcW w:w="796" w:type="dxa"/>
            <w:tcBorders>
              <w:top w:val="nil"/>
              <w:left w:val="nil"/>
              <w:bottom w:val="single" w:sz="4" w:space="0" w:color="auto"/>
              <w:right w:val="single" w:sz="4" w:space="0" w:color="auto"/>
            </w:tcBorders>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csoport-bontás</w:t>
            </w:r>
          </w:p>
        </w:tc>
        <w:tc>
          <w:tcPr>
            <w:tcW w:w="774" w:type="dxa"/>
            <w:tcBorders>
              <w:top w:val="nil"/>
              <w:left w:val="nil"/>
              <w:bottom w:val="single" w:sz="4" w:space="0" w:color="auto"/>
              <w:right w:val="single" w:sz="4" w:space="0" w:color="auto"/>
            </w:tcBorders>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osztály-keret</w:t>
            </w:r>
          </w:p>
        </w:tc>
        <w:tc>
          <w:tcPr>
            <w:tcW w:w="2162" w:type="dxa"/>
            <w:tcBorders>
              <w:top w:val="nil"/>
              <w:left w:val="nil"/>
              <w:bottom w:val="single" w:sz="4" w:space="0" w:color="auto"/>
              <w:right w:val="single" w:sz="4" w:space="0" w:color="auto"/>
            </w:tcBorders>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 </w:t>
            </w:r>
          </w:p>
        </w:tc>
      </w:tr>
      <w:tr w:rsidR="001E0B2C" w:rsidRPr="00463BE8" w:rsidTr="005C7088">
        <w:trPr>
          <w:trHeight w:val="276"/>
        </w:trPr>
        <w:tc>
          <w:tcPr>
            <w:tcW w:w="989" w:type="dxa"/>
            <w:tcBorders>
              <w:top w:val="nil"/>
              <w:left w:val="single" w:sz="4" w:space="0" w:color="auto"/>
              <w:bottom w:val="single" w:sz="4" w:space="0" w:color="auto"/>
              <w:right w:val="single" w:sz="4" w:space="0" w:color="auto"/>
            </w:tcBorders>
            <w:shd w:val="clear" w:color="000000" w:fill="D9D9D9"/>
            <w:vAlign w:val="center"/>
          </w:tcPr>
          <w:p w:rsidR="001E0B2C" w:rsidRPr="00EA5F56" w:rsidRDefault="001E0B2C" w:rsidP="00EA5F56">
            <w:pPr>
              <w:spacing w:after="0"/>
              <w:jc w:val="center"/>
              <w:rPr>
                <w:color w:val="000000"/>
                <w:sz w:val="20"/>
                <w:szCs w:val="20"/>
                <w:lang w:eastAsia="hu-HU"/>
              </w:rPr>
            </w:pPr>
            <w:r>
              <w:rPr>
                <w:color w:val="000000"/>
                <w:sz w:val="20"/>
                <w:szCs w:val="20"/>
                <w:lang w:eastAsia="hu-HU"/>
              </w:rPr>
              <w:t>1</w:t>
            </w:r>
            <w:r w:rsidRPr="00EA5F56">
              <w:rPr>
                <w:color w:val="000000"/>
                <w:sz w:val="20"/>
                <w:szCs w:val="20"/>
                <w:lang w:eastAsia="hu-HU"/>
              </w:rPr>
              <w:t>.</w:t>
            </w:r>
          </w:p>
        </w:tc>
        <w:tc>
          <w:tcPr>
            <w:tcW w:w="2588" w:type="dxa"/>
            <w:tcBorders>
              <w:top w:val="nil"/>
              <w:left w:val="nil"/>
              <w:bottom w:val="single" w:sz="4" w:space="0" w:color="auto"/>
              <w:right w:val="nil"/>
            </w:tcBorders>
            <w:shd w:val="clear" w:color="000000" w:fill="D9D9D9"/>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Ismeretalkalmazási gyakorló tevékenységek, feladatok</w:t>
            </w:r>
          </w:p>
        </w:tc>
        <w:tc>
          <w:tcPr>
            <w:tcW w:w="1351" w:type="dxa"/>
            <w:tcBorders>
              <w:top w:val="nil"/>
              <w:left w:val="nil"/>
              <w:bottom w:val="single" w:sz="4" w:space="0" w:color="auto"/>
              <w:right w:val="nil"/>
            </w:tcBorders>
            <w:shd w:val="clear" w:color="000000" w:fill="D9D9D9"/>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 </w:t>
            </w:r>
          </w:p>
        </w:tc>
      </w:tr>
      <w:tr w:rsidR="001E0B2C" w:rsidRPr="00463BE8" w:rsidTr="005C7088">
        <w:trPr>
          <w:trHeight w:val="528"/>
        </w:trPr>
        <w:tc>
          <w:tcPr>
            <w:tcW w:w="989" w:type="dxa"/>
            <w:tcBorders>
              <w:top w:val="nil"/>
              <w:left w:val="single" w:sz="4" w:space="0" w:color="auto"/>
              <w:bottom w:val="single" w:sz="4" w:space="0" w:color="auto"/>
              <w:right w:val="single" w:sz="4" w:space="0" w:color="auto"/>
            </w:tcBorders>
            <w:vAlign w:val="center"/>
          </w:tcPr>
          <w:p w:rsidR="001E0B2C" w:rsidRPr="00EA5F56" w:rsidRDefault="001E0B2C" w:rsidP="00EA5F56">
            <w:pPr>
              <w:spacing w:after="0"/>
              <w:jc w:val="center"/>
              <w:rPr>
                <w:color w:val="000000"/>
                <w:sz w:val="20"/>
                <w:szCs w:val="20"/>
                <w:lang w:eastAsia="hu-HU"/>
              </w:rPr>
            </w:pPr>
            <w:r>
              <w:rPr>
                <w:color w:val="000000"/>
                <w:sz w:val="20"/>
                <w:szCs w:val="20"/>
                <w:lang w:eastAsia="hu-HU"/>
              </w:rPr>
              <w:t>1</w:t>
            </w:r>
            <w:r w:rsidRPr="00EA5F56">
              <w:rPr>
                <w:color w:val="000000"/>
                <w:sz w:val="20"/>
                <w:szCs w:val="20"/>
                <w:lang w:eastAsia="hu-HU"/>
              </w:rPr>
              <w:t>.</w:t>
            </w:r>
            <w:r>
              <w:rPr>
                <w:color w:val="000000"/>
                <w:sz w:val="20"/>
                <w:szCs w:val="20"/>
                <w:lang w:eastAsia="hu-HU"/>
              </w:rPr>
              <w:t>1</w:t>
            </w:r>
            <w:r w:rsidRPr="00EA5F56">
              <w:rPr>
                <w:color w:val="000000"/>
                <w:sz w:val="20"/>
                <w:szCs w:val="20"/>
                <w:lang w:eastAsia="hu-HU"/>
              </w:rPr>
              <w:t>.</w:t>
            </w:r>
          </w:p>
        </w:tc>
        <w:tc>
          <w:tcPr>
            <w:tcW w:w="2588" w:type="dxa"/>
            <w:tcBorders>
              <w:top w:val="nil"/>
              <w:left w:val="nil"/>
              <w:bottom w:val="single" w:sz="4" w:space="0" w:color="auto"/>
              <w:right w:val="single" w:sz="4" w:space="0" w:color="auto"/>
            </w:tcBorders>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Tapasztalatok utólagos ismertetése szóban</w:t>
            </w:r>
          </w:p>
        </w:tc>
        <w:tc>
          <w:tcPr>
            <w:tcW w:w="1351" w:type="dxa"/>
            <w:tcBorders>
              <w:top w:val="nil"/>
              <w:left w:val="nil"/>
              <w:bottom w:val="single" w:sz="4" w:space="0" w:color="auto"/>
              <w:right w:val="single" w:sz="4" w:space="0" w:color="auto"/>
            </w:tcBorders>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 </w:t>
            </w:r>
          </w:p>
        </w:tc>
      </w:tr>
      <w:tr w:rsidR="001E0B2C" w:rsidRPr="00463BE8" w:rsidTr="005C7088">
        <w:trPr>
          <w:trHeight w:val="528"/>
        </w:trPr>
        <w:tc>
          <w:tcPr>
            <w:tcW w:w="989" w:type="dxa"/>
            <w:tcBorders>
              <w:top w:val="nil"/>
              <w:left w:val="single" w:sz="4" w:space="0" w:color="auto"/>
              <w:bottom w:val="single" w:sz="4" w:space="0" w:color="auto"/>
              <w:right w:val="single" w:sz="4" w:space="0" w:color="auto"/>
            </w:tcBorders>
            <w:vAlign w:val="center"/>
          </w:tcPr>
          <w:p w:rsidR="001E0B2C" w:rsidRPr="00EA5F56" w:rsidRDefault="001E0B2C" w:rsidP="00EA5F56">
            <w:pPr>
              <w:spacing w:after="0"/>
              <w:jc w:val="center"/>
              <w:rPr>
                <w:color w:val="000000"/>
                <w:sz w:val="20"/>
                <w:szCs w:val="20"/>
                <w:lang w:eastAsia="hu-HU"/>
              </w:rPr>
            </w:pPr>
            <w:r>
              <w:rPr>
                <w:color w:val="000000"/>
                <w:sz w:val="20"/>
                <w:szCs w:val="20"/>
                <w:lang w:eastAsia="hu-HU"/>
              </w:rPr>
              <w:t>1</w:t>
            </w:r>
            <w:r w:rsidRPr="00EA5F56">
              <w:rPr>
                <w:color w:val="000000"/>
                <w:sz w:val="20"/>
                <w:szCs w:val="20"/>
                <w:lang w:eastAsia="hu-HU"/>
              </w:rPr>
              <w:t>.</w:t>
            </w:r>
            <w:r>
              <w:rPr>
                <w:color w:val="000000"/>
                <w:sz w:val="20"/>
                <w:szCs w:val="20"/>
                <w:lang w:eastAsia="hu-HU"/>
              </w:rPr>
              <w:t>2</w:t>
            </w:r>
            <w:r w:rsidRPr="00EA5F56">
              <w:rPr>
                <w:color w:val="000000"/>
                <w:sz w:val="20"/>
                <w:szCs w:val="20"/>
                <w:lang w:eastAsia="hu-HU"/>
              </w:rPr>
              <w:t>.</w:t>
            </w:r>
          </w:p>
        </w:tc>
        <w:tc>
          <w:tcPr>
            <w:tcW w:w="2588" w:type="dxa"/>
            <w:tcBorders>
              <w:top w:val="nil"/>
              <w:left w:val="nil"/>
              <w:bottom w:val="single" w:sz="4" w:space="0" w:color="auto"/>
              <w:right w:val="single" w:sz="4" w:space="0" w:color="auto"/>
            </w:tcBorders>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Tapasztalatok helyszíni ismertetése szóban</w:t>
            </w:r>
          </w:p>
        </w:tc>
        <w:tc>
          <w:tcPr>
            <w:tcW w:w="1351" w:type="dxa"/>
            <w:tcBorders>
              <w:top w:val="nil"/>
              <w:left w:val="nil"/>
              <w:bottom w:val="single" w:sz="4" w:space="0" w:color="auto"/>
              <w:right w:val="single" w:sz="4" w:space="0" w:color="auto"/>
            </w:tcBorders>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 </w:t>
            </w:r>
          </w:p>
        </w:tc>
      </w:tr>
      <w:tr w:rsidR="001E0B2C" w:rsidRPr="00463BE8" w:rsidTr="005C7088">
        <w:trPr>
          <w:trHeight w:val="276"/>
        </w:trPr>
        <w:tc>
          <w:tcPr>
            <w:tcW w:w="989" w:type="dxa"/>
            <w:tcBorders>
              <w:top w:val="nil"/>
              <w:left w:val="single" w:sz="4" w:space="0" w:color="auto"/>
              <w:bottom w:val="single" w:sz="4" w:space="0" w:color="auto"/>
              <w:right w:val="single" w:sz="4" w:space="0" w:color="auto"/>
            </w:tcBorders>
            <w:shd w:val="clear" w:color="000000" w:fill="D9D9D9"/>
            <w:vAlign w:val="center"/>
          </w:tcPr>
          <w:p w:rsidR="001E0B2C" w:rsidRPr="00EA5F56" w:rsidRDefault="001E0B2C" w:rsidP="00EA5F56">
            <w:pPr>
              <w:spacing w:after="0"/>
              <w:jc w:val="center"/>
              <w:rPr>
                <w:color w:val="000000"/>
                <w:sz w:val="20"/>
                <w:szCs w:val="20"/>
                <w:lang w:eastAsia="hu-HU"/>
              </w:rPr>
            </w:pPr>
            <w:r>
              <w:rPr>
                <w:color w:val="000000"/>
                <w:sz w:val="20"/>
                <w:szCs w:val="20"/>
                <w:lang w:eastAsia="hu-HU"/>
              </w:rPr>
              <w:t>2.</w:t>
            </w:r>
          </w:p>
        </w:tc>
        <w:tc>
          <w:tcPr>
            <w:tcW w:w="2588" w:type="dxa"/>
            <w:tcBorders>
              <w:top w:val="nil"/>
              <w:left w:val="nil"/>
              <w:bottom w:val="single" w:sz="4" w:space="0" w:color="auto"/>
              <w:right w:val="nil"/>
            </w:tcBorders>
            <w:shd w:val="clear" w:color="000000" w:fill="D9D9D9"/>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Komplex információk körében</w:t>
            </w:r>
          </w:p>
        </w:tc>
        <w:tc>
          <w:tcPr>
            <w:tcW w:w="1351" w:type="dxa"/>
            <w:tcBorders>
              <w:top w:val="nil"/>
              <w:left w:val="nil"/>
              <w:bottom w:val="single" w:sz="4" w:space="0" w:color="auto"/>
              <w:right w:val="nil"/>
            </w:tcBorders>
            <w:shd w:val="clear" w:color="000000" w:fill="D9D9D9"/>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 </w:t>
            </w:r>
          </w:p>
        </w:tc>
      </w:tr>
      <w:tr w:rsidR="001E0B2C" w:rsidRPr="00463BE8" w:rsidTr="005C7088">
        <w:trPr>
          <w:trHeight w:val="528"/>
        </w:trPr>
        <w:tc>
          <w:tcPr>
            <w:tcW w:w="989" w:type="dxa"/>
            <w:tcBorders>
              <w:top w:val="nil"/>
              <w:left w:val="single" w:sz="4" w:space="0" w:color="auto"/>
              <w:bottom w:val="single" w:sz="4" w:space="0" w:color="auto"/>
              <w:right w:val="single" w:sz="4" w:space="0" w:color="auto"/>
            </w:tcBorders>
            <w:vAlign w:val="center"/>
          </w:tcPr>
          <w:p w:rsidR="001E0B2C" w:rsidRPr="00EA5F56" w:rsidRDefault="001E0B2C" w:rsidP="00EA5F56">
            <w:pPr>
              <w:spacing w:after="0"/>
              <w:jc w:val="center"/>
              <w:rPr>
                <w:color w:val="000000"/>
                <w:sz w:val="20"/>
                <w:szCs w:val="20"/>
                <w:lang w:eastAsia="hu-HU"/>
              </w:rPr>
            </w:pPr>
            <w:r>
              <w:rPr>
                <w:color w:val="000000"/>
                <w:sz w:val="20"/>
                <w:szCs w:val="20"/>
                <w:lang w:eastAsia="hu-HU"/>
              </w:rPr>
              <w:t>2.1.</w:t>
            </w:r>
          </w:p>
        </w:tc>
        <w:tc>
          <w:tcPr>
            <w:tcW w:w="2588" w:type="dxa"/>
            <w:tcBorders>
              <w:top w:val="nil"/>
              <w:left w:val="nil"/>
              <w:bottom w:val="single" w:sz="4" w:space="0" w:color="auto"/>
              <w:right w:val="single" w:sz="4" w:space="0" w:color="auto"/>
            </w:tcBorders>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Esemény helyszíni értékelése szóban felkészülés után</w:t>
            </w:r>
          </w:p>
        </w:tc>
        <w:tc>
          <w:tcPr>
            <w:tcW w:w="1351" w:type="dxa"/>
            <w:tcBorders>
              <w:top w:val="nil"/>
              <w:left w:val="nil"/>
              <w:bottom w:val="single" w:sz="4" w:space="0" w:color="auto"/>
              <w:right w:val="single" w:sz="4" w:space="0" w:color="auto"/>
            </w:tcBorders>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 </w:t>
            </w:r>
          </w:p>
        </w:tc>
      </w:tr>
      <w:tr w:rsidR="001E0B2C" w:rsidRPr="00463BE8" w:rsidTr="005C7088">
        <w:trPr>
          <w:trHeight w:val="276"/>
        </w:trPr>
        <w:tc>
          <w:tcPr>
            <w:tcW w:w="989" w:type="dxa"/>
            <w:tcBorders>
              <w:top w:val="nil"/>
              <w:left w:val="single" w:sz="4" w:space="0" w:color="auto"/>
              <w:bottom w:val="single" w:sz="4" w:space="0" w:color="auto"/>
              <w:right w:val="single" w:sz="4" w:space="0" w:color="auto"/>
            </w:tcBorders>
            <w:vAlign w:val="center"/>
          </w:tcPr>
          <w:p w:rsidR="001E0B2C" w:rsidRPr="00EA5F56" w:rsidRDefault="001E0B2C" w:rsidP="00EA5F56">
            <w:pPr>
              <w:spacing w:after="0"/>
              <w:jc w:val="center"/>
              <w:rPr>
                <w:color w:val="000000"/>
                <w:sz w:val="20"/>
                <w:szCs w:val="20"/>
                <w:lang w:eastAsia="hu-HU"/>
              </w:rPr>
            </w:pPr>
            <w:r>
              <w:rPr>
                <w:color w:val="000000"/>
                <w:sz w:val="20"/>
                <w:szCs w:val="20"/>
                <w:lang w:eastAsia="hu-HU"/>
              </w:rPr>
              <w:t>2.2.</w:t>
            </w:r>
          </w:p>
        </w:tc>
        <w:tc>
          <w:tcPr>
            <w:tcW w:w="2588" w:type="dxa"/>
            <w:tcBorders>
              <w:top w:val="nil"/>
              <w:left w:val="nil"/>
              <w:bottom w:val="single" w:sz="4" w:space="0" w:color="auto"/>
              <w:right w:val="single" w:sz="4" w:space="0" w:color="auto"/>
            </w:tcBorders>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Utólagos szóbeli beszámoló</w:t>
            </w:r>
          </w:p>
        </w:tc>
        <w:tc>
          <w:tcPr>
            <w:tcW w:w="1351" w:type="dxa"/>
            <w:tcBorders>
              <w:top w:val="nil"/>
              <w:left w:val="nil"/>
              <w:bottom w:val="single" w:sz="4" w:space="0" w:color="auto"/>
              <w:right w:val="single" w:sz="4" w:space="0" w:color="auto"/>
            </w:tcBorders>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 </w:t>
            </w:r>
          </w:p>
        </w:tc>
      </w:tr>
      <w:tr w:rsidR="001E0B2C" w:rsidRPr="00463BE8" w:rsidTr="005C7088">
        <w:trPr>
          <w:trHeight w:val="276"/>
        </w:trPr>
        <w:tc>
          <w:tcPr>
            <w:tcW w:w="989" w:type="dxa"/>
            <w:tcBorders>
              <w:top w:val="nil"/>
              <w:left w:val="single" w:sz="4" w:space="0" w:color="auto"/>
              <w:bottom w:val="single" w:sz="4" w:space="0" w:color="auto"/>
              <w:right w:val="single" w:sz="4" w:space="0" w:color="auto"/>
            </w:tcBorders>
            <w:shd w:val="clear" w:color="000000" w:fill="D9D9D9"/>
            <w:vAlign w:val="center"/>
          </w:tcPr>
          <w:p w:rsidR="001E0B2C" w:rsidRPr="00EA5F56" w:rsidRDefault="001E0B2C" w:rsidP="00EA5F56">
            <w:pPr>
              <w:spacing w:after="0"/>
              <w:jc w:val="center"/>
              <w:rPr>
                <w:color w:val="000000"/>
                <w:sz w:val="20"/>
                <w:szCs w:val="20"/>
                <w:lang w:eastAsia="hu-HU"/>
              </w:rPr>
            </w:pPr>
            <w:r>
              <w:rPr>
                <w:color w:val="000000"/>
                <w:sz w:val="20"/>
                <w:szCs w:val="20"/>
                <w:lang w:eastAsia="hu-HU"/>
              </w:rPr>
              <w:t>3.</w:t>
            </w:r>
          </w:p>
        </w:tc>
        <w:tc>
          <w:tcPr>
            <w:tcW w:w="2588" w:type="dxa"/>
            <w:tcBorders>
              <w:top w:val="nil"/>
              <w:left w:val="nil"/>
              <w:bottom w:val="single" w:sz="4" w:space="0" w:color="auto"/>
              <w:right w:val="nil"/>
            </w:tcBorders>
            <w:shd w:val="clear" w:color="000000" w:fill="D9D9D9"/>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Csoportos munkaformák körében</w:t>
            </w:r>
          </w:p>
        </w:tc>
        <w:tc>
          <w:tcPr>
            <w:tcW w:w="1351" w:type="dxa"/>
            <w:tcBorders>
              <w:top w:val="nil"/>
              <w:left w:val="nil"/>
              <w:bottom w:val="single" w:sz="4" w:space="0" w:color="auto"/>
              <w:right w:val="nil"/>
            </w:tcBorders>
            <w:shd w:val="clear" w:color="000000" w:fill="D9D9D9"/>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 </w:t>
            </w:r>
          </w:p>
        </w:tc>
      </w:tr>
      <w:tr w:rsidR="001E0B2C" w:rsidRPr="00463BE8" w:rsidTr="005C7088">
        <w:trPr>
          <w:trHeight w:val="528"/>
        </w:trPr>
        <w:tc>
          <w:tcPr>
            <w:tcW w:w="989" w:type="dxa"/>
            <w:tcBorders>
              <w:top w:val="nil"/>
              <w:left w:val="single" w:sz="4" w:space="0" w:color="auto"/>
              <w:bottom w:val="single" w:sz="4" w:space="0" w:color="auto"/>
              <w:right w:val="single" w:sz="4" w:space="0" w:color="auto"/>
            </w:tcBorders>
            <w:vAlign w:val="center"/>
          </w:tcPr>
          <w:p w:rsidR="001E0B2C" w:rsidRPr="00EA5F56" w:rsidRDefault="001E0B2C" w:rsidP="00EA5F56">
            <w:pPr>
              <w:spacing w:after="0"/>
              <w:jc w:val="center"/>
              <w:rPr>
                <w:color w:val="000000"/>
                <w:sz w:val="20"/>
                <w:szCs w:val="20"/>
                <w:lang w:eastAsia="hu-HU"/>
              </w:rPr>
            </w:pPr>
            <w:r>
              <w:rPr>
                <w:color w:val="000000"/>
                <w:sz w:val="20"/>
                <w:szCs w:val="20"/>
                <w:lang w:eastAsia="hu-HU"/>
              </w:rPr>
              <w:t>3.1.</w:t>
            </w:r>
          </w:p>
        </w:tc>
        <w:tc>
          <w:tcPr>
            <w:tcW w:w="2588" w:type="dxa"/>
            <w:tcBorders>
              <w:top w:val="nil"/>
              <w:left w:val="nil"/>
              <w:bottom w:val="single" w:sz="4" w:space="0" w:color="auto"/>
              <w:right w:val="single" w:sz="4" w:space="0" w:color="auto"/>
            </w:tcBorders>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Kiscsoportos szakmai munkavégzés irányítással</w:t>
            </w:r>
          </w:p>
        </w:tc>
        <w:tc>
          <w:tcPr>
            <w:tcW w:w="1351" w:type="dxa"/>
            <w:tcBorders>
              <w:top w:val="nil"/>
              <w:left w:val="nil"/>
              <w:bottom w:val="single" w:sz="4" w:space="0" w:color="auto"/>
              <w:right w:val="single" w:sz="4" w:space="0" w:color="auto"/>
            </w:tcBorders>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 </w:t>
            </w:r>
          </w:p>
        </w:tc>
      </w:tr>
      <w:tr w:rsidR="001E0B2C" w:rsidRPr="00463BE8" w:rsidTr="005C7088">
        <w:trPr>
          <w:trHeight w:val="276"/>
        </w:trPr>
        <w:tc>
          <w:tcPr>
            <w:tcW w:w="989" w:type="dxa"/>
            <w:tcBorders>
              <w:top w:val="nil"/>
              <w:left w:val="single" w:sz="4" w:space="0" w:color="auto"/>
              <w:bottom w:val="single" w:sz="4" w:space="0" w:color="auto"/>
              <w:right w:val="single" w:sz="4" w:space="0" w:color="auto"/>
            </w:tcBorders>
            <w:vAlign w:val="center"/>
          </w:tcPr>
          <w:p w:rsidR="001E0B2C" w:rsidRPr="00EA5F56" w:rsidRDefault="001E0B2C" w:rsidP="00EA5F56">
            <w:pPr>
              <w:spacing w:after="0"/>
              <w:jc w:val="center"/>
              <w:rPr>
                <w:color w:val="000000"/>
                <w:sz w:val="20"/>
                <w:szCs w:val="20"/>
                <w:lang w:eastAsia="hu-HU"/>
              </w:rPr>
            </w:pPr>
            <w:r>
              <w:rPr>
                <w:color w:val="000000"/>
                <w:sz w:val="20"/>
                <w:szCs w:val="20"/>
                <w:lang w:eastAsia="hu-HU"/>
              </w:rPr>
              <w:t>3.2.</w:t>
            </w:r>
          </w:p>
        </w:tc>
        <w:tc>
          <w:tcPr>
            <w:tcW w:w="2588" w:type="dxa"/>
            <w:tcBorders>
              <w:top w:val="nil"/>
              <w:left w:val="nil"/>
              <w:bottom w:val="single" w:sz="4" w:space="0" w:color="auto"/>
              <w:right w:val="single" w:sz="4" w:space="0" w:color="auto"/>
            </w:tcBorders>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Csoportos helyzetgyakorlat</w:t>
            </w:r>
          </w:p>
        </w:tc>
        <w:tc>
          <w:tcPr>
            <w:tcW w:w="1351" w:type="dxa"/>
            <w:tcBorders>
              <w:top w:val="nil"/>
              <w:left w:val="nil"/>
              <w:bottom w:val="single" w:sz="4" w:space="0" w:color="auto"/>
              <w:right w:val="single" w:sz="4" w:space="0" w:color="auto"/>
            </w:tcBorders>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 </w:t>
            </w:r>
          </w:p>
        </w:tc>
      </w:tr>
      <w:tr w:rsidR="001E0B2C" w:rsidRPr="00463BE8" w:rsidTr="005C7088">
        <w:trPr>
          <w:trHeight w:val="276"/>
        </w:trPr>
        <w:tc>
          <w:tcPr>
            <w:tcW w:w="989" w:type="dxa"/>
            <w:tcBorders>
              <w:top w:val="nil"/>
              <w:left w:val="single" w:sz="4" w:space="0" w:color="auto"/>
              <w:bottom w:val="single" w:sz="4" w:space="0" w:color="auto"/>
              <w:right w:val="single" w:sz="4" w:space="0" w:color="auto"/>
            </w:tcBorders>
            <w:shd w:val="clear" w:color="000000" w:fill="D9D9D9"/>
            <w:vAlign w:val="center"/>
          </w:tcPr>
          <w:p w:rsidR="001E0B2C" w:rsidRPr="00EA5F56" w:rsidRDefault="001E0B2C" w:rsidP="00EA5F56">
            <w:pPr>
              <w:spacing w:after="0"/>
              <w:jc w:val="center"/>
              <w:rPr>
                <w:color w:val="000000"/>
                <w:sz w:val="20"/>
                <w:szCs w:val="20"/>
                <w:lang w:eastAsia="hu-HU"/>
              </w:rPr>
            </w:pPr>
            <w:r>
              <w:rPr>
                <w:color w:val="000000"/>
                <w:sz w:val="20"/>
                <w:szCs w:val="20"/>
                <w:lang w:eastAsia="hu-HU"/>
              </w:rPr>
              <w:t>4.</w:t>
            </w:r>
          </w:p>
        </w:tc>
        <w:tc>
          <w:tcPr>
            <w:tcW w:w="2588" w:type="dxa"/>
            <w:tcBorders>
              <w:top w:val="nil"/>
              <w:left w:val="nil"/>
              <w:bottom w:val="single" w:sz="4" w:space="0" w:color="auto"/>
              <w:right w:val="nil"/>
            </w:tcBorders>
            <w:shd w:val="clear" w:color="000000" w:fill="D9D9D9"/>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Gyakorlati munkavégzés körében</w:t>
            </w:r>
          </w:p>
        </w:tc>
        <w:tc>
          <w:tcPr>
            <w:tcW w:w="1351" w:type="dxa"/>
            <w:tcBorders>
              <w:top w:val="nil"/>
              <w:left w:val="nil"/>
              <w:bottom w:val="single" w:sz="4" w:space="0" w:color="auto"/>
              <w:right w:val="nil"/>
            </w:tcBorders>
            <w:shd w:val="clear" w:color="000000" w:fill="D9D9D9"/>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 </w:t>
            </w:r>
          </w:p>
        </w:tc>
      </w:tr>
      <w:tr w:rsidR="001E0B2C" w:rsidRPr="00463BE8" w:rsidTr="005C7088">
        <w:trPr>
          <w:trHeight w:val="528"/>
        </w:trPr>
        <w:tc>
          <w:tcPr>
            <w:tcW w:w="989" w:type="dxa"/>
            <w:tcBorders>
              <w:top w:val="nil"/>
              <w:left w:val="single" w:sz="4" w:space="0" w:color="auto"/>
              <w:bottom w:val="single" w:sz="4" w:space="0" w:color="auto"/>
              <w:right w:val="single" w:sz="4" w:space="0" w:color="auto"/>
            </w:tcBorders>
            <w:vAlign w:val="center"/>
          </w:tcPr>
          <w:p w:rsidR="001E0B2C" w:rsidRPr="00EA5F56" w:rsidRDefault="001E0B2C" w:rsidP="00EA5F56">
            <w:pPr>
              <w:spacing w:after="0"/>
              <w:jc w:val="center"/>
              <w:rPr>
                <w:color w:val="000000"/>
                <w:sz w:val="20"/>
                <w:szCs w:val="20"/>
                <w:lang w:eastAsia="hu-HU"/>
              </w:rPr>
            </w:pPr>
            <w:r>
              <w:rPr>
                <w:color w:val="000000"/>
                <w:sz w:val="20"/>
                <w:szCs w:val="20"/>
                <w:lang w:eastAsia="hu-HU"/>
              </w:rPr>
              <w:t>4.1.</w:t>
            </w:r>
          </w:p>
        </w:tc>
        <w:tc>
          <w:tcPr>
            <w:tcW w:w="2588" w:type="dxa"/>
            <w:tcBorders>
              <w:top w:val="nil"/>
              <w:left w:val="nil"/>
              <w:bottom w:val="single" w:sz="4" w:space="0" w:color="auto"/>
              <w:right w:val="single" w:sz="4" w:space="0" w:color="auto"/>
            </w:tcBorders>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Árutermelő szakmai munkatevékenység</w:t>
            </w:r>
          </w:p>
        </w:tc>
        <w:tc>
          <w:tcPr>
            <w:tcW w:w="1351" w:type="dxa"/>
            <w:tcBorders>
              <w:top w:val="nil"/>
              <w:left w:val="nil"/>
              <w:bottom w:val="single" w:sz="4" w:space="0" w:color="auto"/>
              <w:right w:val="single" w:sz="4" w:space="0" w:color="auto"/>
            </w:tcBorders>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 </w:t>
            </w:r>
          </w:p>
        </w:tc>
      </w:tr>
      <w:tr w:rsidR="001E0B2C" w:rsidRPr="00463BE8" w:rsidTr="005C7088">
        <w:trPr>
          <w:trHeight w:val="276"/>
        </w:trPr>
        <w:tc>
          <w:tcPr>
            <w:tcW w:w="989" w:type="dxa"/>
            <w:tcBorders>
              <w:top w:val="nil"/>
              <w:left w:val="single" w:sz="4" w:space="0" w:color="auto"/>
              <w:bottom w:val="single" w:sz="4" w:space="0" w:color="auto"/>
              <w:right w:val="single" w:sz="4" w:space="0" w:color="auto"/>
            </w:tcBorders>
            <w:vAlign w:val="center"/>
          </w:tcPr>
          <w:p w:rsidR="001E0B2C" w:rsidRPr="00EA5F56" w:rsidRDefault="001E0B2C" w:rsidP="00EA5F56">
            <w:pPr>
              <w:spacing w:after="0"/>
              <w:jc w:val="center"/>
              <w:rPr>
                <w:color w:val="000000"/>
                <w:sz w:val="20"/>
                <w:szCs w:val="20"/>
                <w:lang w:eastAsia="hu-HU"/>
              </w:rPr>
            </w:pPr>
            <w:r>
              <w:rPr>
                <w:color w:val="000000"/>
                <w:sz w:val="20"/>
                <w:szCs w:val="20"/>
                <w:lang w:eastAsia="hu-HU"/>
              </w:rPr>
              <w:t>4.2.</w:t>
            </w:r>
          </w:p>
        </w:tc>
        <w:tc>
          <w:tcPr>
            <w:tcW w:w="2588" w:type="dxa"/>
            <w:tcBorders>
              <w:top w:val="nil"/>
              <w:left w:val="nil"/>
              <w:bottom w:val="single" w:sz="4" w:space="0" w:color="auto"/>
              <w:right w:val="single" w:sz="4" w:space="0" w:color="auto"/>
            </w:tcBorders>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Műveletek gyakorlása</w:t>
            </w:r>
          </w:p>
        </w:tc>
        <w:tc>
          <w:tcPr>
            <w:tcW w:w="1351" w:type="dxa"/>
            <w:tcBorders>
              <w:top w:val="nil"/>
              <w:left w:val="nil"/>
              <w:bottom w:val="single" w:sz="4" w:space="0" w:color="auto"/>
              <w:right w:val="single" w:sz="4" w:space="0" w:color="auto"/>
            </w:tcBorders>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 </w:t>
            </w:r>
          </w:p>
        </w:tc>
      </w:tr>
      <w:tr w:rsidR="001E0B2C" w:rsidRPr="00463BE8" w:rsidTr="005C7088">
        <w:trPr>
          <w:trHeight w:val="528"/>
        </w:trPr>
        <w:tc>
          <w:tcPr>
            <w:tcW w:w="989" w:type="dxa"/>
            <w:tcBorders>
              <w:top w:val="nil"/>
              <w:left w:val="single" w:sz="4" w:space="0" w:color="auto"/>
              <w:bottom w:val="single" w:sz="4" w:space="0" w:color="auto"/>
              <w:right w:val="single" w:sz="4" w:space="0" w:color="auto"/>
            </w:tcBorders>
            <w:vAlign w:val="center"/>
          </w:tcPr>
          <w:p w:rsidR="001E0B2C" w:rsidRPr="00EA5F56" w:rsidRDefault="001E0B2C" w:rsidP="00EA5F56">
            <w:pPr>
              <w:spacing w:after="0"/>
              <w:jc w:val="center"/>
              <w:rPr>
                <w:color w:val="000000"/>
                <w:sz w:val="20"/>
                <w:szCs w:val="20"/>
                <w:lang w:eastAsia="hu-HU"/>
              </w:rPr>
            </w:pPr>
            <w:r>
              <w:rPr>
                <w:color w:val="000000"/>
                <w:sz w:val="20"/>
                <w:szCs w:val="20"/>
                <w:lang w:eastAsia="hu-HU"/>
              </w:rPr>
              <w:t>4.3.</w:t>
            </w:r>
          </w:p>
        </w:tc>
        <w:tc>
          <w:tcPr>
            <w:tcW w:w="2588" w:type="dxa"/>
            <w:tcBorders>
              <w:top w:val="nil"/>
              <w:left w:val="nil"/>
              <w:bottom w:val="single" w:sz="4" w:space="0" w:color="auto"/>
              <w:right w:val="single" w:sz="4" w:space="0" w:color="auto"/>
            </w:tcBorders>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Munkamegfigyelés adott szempontok alapján</w:t>
            </w:r>
          </w:p>
        </w:tc>
        <w:tc>
          <w:tcPr>
            <w:tcW w:w="1351" w:type="dxa"/>
            <w:tcBorders>
              <w:top w:val="nil"/>
              <w:left w:val="nil"/>
              <w:bottom w:val="single" w:sz="4" w:space="0" w:color="auto"/>
              <w:right w:val="single" w:sz="4" w:space="0" w:color="auto"/>
            </w:tcBorders>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 </w:t>
            </w:r>
          </w:p>
        </w:tc>
      </w:tr>
      <w:tr w:rsidR="001E0B2C" w:rsidRPr="00463BE8" w:rsidTr="005C7088">
        <w:trPr>
          <w:trHeight w:val="276"/>
        </w:trPr>
        <w:tc>
          <w:tcPr>
            <w:tcW w:w="989" w:type="dxa"/>
            <w:tcBorders>
              <w:top w:val="nil"/>
              <w:left w:val="single" w:sz="4" w:space="0" w:color="auto"/>
              <w:bottom w:val="single" w:sz="4" w:space="0" w:color="auto"/>
              <w:right w:val="single" w:sz="4" w:space="0" w:color="auto"/>
            </w:tcBorders>
            <w:shd w:val="clear" w:color="000000" w:fill="D9D9D9"/>
            <w:vAlign w:val="center"/>
          </w:tcPr>
          <w:p w:rsidR="001E0B2C" w:rsidRPr="00EA5F56" w:rsidRDefault="001E0B2C" w:rsidP="00EA5F56">
            <w:pPr>
              <w:spacing w:after="0"/>
              <w:jc w:val="center"/>
              <w:rPr>
                <w:color w:val="000000"/>
                <w:sz w:val="20"/>
                <w:szCs w:val="20"/>
                <w:lang w:eastAsia="hu-HU"/>
              </w:rPr>
            </w:pPr>
            <w:r>
              <w:rPr>
                <w:color w:val="000000"/>
                <w:sz w:val="20"/>
                <w:szCs w:val="20"/>
                <w:lang w:eastAsia="hu-HU"/>
              </w:rPr>
              <w:t>5.</w:t>
            </w:r>
          </w:p>
        </w:tc>
        <w:tc>
          <w:tcPr>
            <w:tcW w:w="2588" w:type="dxa"/>
            <w:tcBorders>
              <w:top w:val="nil"/>
              <w:left w:val="nil"/>
              <w:bottom w:val="single" w:sz="4" w:space="0" w:color="auto"/>
              <w:right w:val="nil"/>
            </w:tcBorders>
            <w:shd w:val="clear" w:color="000000" w:fill="D9D9D9"/>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Üzemeltetési tevékenységek körében</w:t>
            </w:r>
          </w:p>
        </w:tc>
        <w:tc>
          <w:tcPr>
            <w:tcW w:w="1351" w:type="dxa"/>
            <w:tcBorders>
              <w:top w:val="nil"/>
              <w:left w:val="nil"/>
              <w:bottom w:val="single" w:sz="4" w:space="0" w:color="auto"/>
              <w:right w:val="nil"/>
            </w:tcBorders>
            <w:shd w:val="clear" w:color="000000" w:fill="D9D9D9"/>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 </w:t>
            </w:r>
          </w:p>
        </w:tc>
      </w:tr>
      <w:tr w:rsidR="001E0B2C" w:rsidRPr="00463BE8" w:rsidTr="005C7088">
        <w:trPr>
          <w:trHeight w:val="528"/>
        </w:trPr>
        <w:tc>
          <w:tcPr>
            <w:tcW w:w="989" w:type="dxa"/>
            <w:tcBorders>
              <w:top w:val="nil"/>
              <w:left w:val="single" w:sz="4" w:space="0" w:color="auto"/>
              <w:bottom w:val="single" w:sz="4" w:space="0" w:color="auto"/>
              <w:right w:val="single" w:sz="4" w:space="0" w:color="auto"/>
            </w:tcBorders>
            <w:vAlign w:val="center"/>
          </w:tcPr>
          <w:p w:rsidR="001E0B2C" w:rsidRPr="00EA5F56" w:rsidRDefault="001E0B2C" w:rsidP="00EA5F56">
            <w:pPr>
              <w:spacing w:after="0"/>
              <w:jc w:val="center"/>
              <w:rPr>
                <w:color w:val="000000"/>
                <w:sz w:val="20"/>
                <w:szCs w:val="20"/>
                <w:lang w:eastAsia="hu-HU"/>
              </w:rPr>
            </w:pPr>
            <w:r>
              <w:rPr>
                <w:color w:val="000000"/>
                <w:sz w:val="20"/>
                <w:szCs w:val="20"/>
                <w:lang w:eastAsia="hu-HU"/>
              </w:rPr>
              <w:t>5.1.</w:t>
            </w:r>
          </w:p>
        </w:tc>
        <w:tc>
          <w:tcPr>
            <w:tcW w:w="2588" w:type="dxa"/>
            <w:tcBorders>
              <w:top w:val="nil"/>
              <w:left w:val="nil"/>
              <w:bottom w:val="single" w:sz="4" w:space="0" w:color="auto"/>
              <w:right w:val="single" w:sz="4" w:space="0" w:color="auto"/>
            </w:tcBorders>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Géprendszer megfigyelése adott szempontok alapján</w:t>
            </w:r>
          </w:p>
        </w:tc>
        <w:tc>
          <w:tcPr>
            <w:tcW w:w="1351" w:type="dxa"/>
            <w:tcBorders>
              <w:top w:val="nil"/>
              <w:left w:val="nil"/>
              <w:bottom w:val="single" w:sz="4" w:space="0" w:color="auto"/>
              <w:right w:val="single" w:sz="4" w:space="0" w:color="auto"/>
            </w:tcBorders>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 </w:t>
            </w:r>
          </w:p>
        </w:tc>
      </w:tr>
      <w:tr w:rsidR="001E0B2C" w:rsidRPr="00463BE8" w:rsidTr="005C7088">
        <w:trPr>
          <w:trHeight w:val="528"/>
        </w:trPr>
        <w:tc>
          <w:tcPr>
            <w:tcW w:w="989" w:type="dxa"/>
            <w:tcBorders>
              <w:top w:val="nil"/>
              <w:left w:val="single" w:sz="4" w:space="0" w:color="auto"/>
              <w:bottom w:val="single" w:sz="4" w:space="0" w:color="auto"/>
              <w:right w:val="single" w:sz="4" w:space="0" w:color="auto"/>
            </w:tcBorders>
            <w:vAlign w:val="center"/>
          </w:tcPr>
          <w:p w:rsidR="001E0B2C" w:rsidRPr="00EA5F56" w:rsidRDefault="001E0B2C" w:rsidP="00EA5F56">
            <w:pPr>
              <w:spacing w:after="0"/>
              <w:jc w:val="center"/>
              <w:rPr>
                <w:color w:val="000000"/>
                <w:sz w:val="20"/>
                <w:szCs w:val="20"/>
                <w:lang w:eastAsia="hu-HU"/>
              </w:rPr>
            </w:pPr>
            <w:r>
              <w:rPr>
                <w:color w:val="000000"/>
                <w:sz w:val="20"/>
                <w:szCs w:val="20"/>
                <w:lang w:eastAsia="hu-HU"/>
              </w:rPr>
              <w:t>5.2.</w:t>
            </w:r>
          </w:p>
        </w:tc>
        <w:tc>
          <w:tcPr>
            <w:tcW w:w="2588" w:type="dxa"/>
            <w:tcBorders>
              <w:top w:val="nil"/>
              <w:left w:val="nil"/>
              <w:bottom w:val="single" w:sz="4" w:space="0" w:color="auto"/>
              <w:right w:val="single" w:sz="4" w:space="0" w:color="auto"/>
            </w:tcBorders>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Feladattal vezetett szerkezetelemzés</w:t>
            </w:r>
          </w:p>
        </w:tc>
        <w:tc>
          <w:tcPr>
            <w:tcW w:w="1351" w:type="dxa"/>
            <w:tcBorders>
              <w:top w:val="nil"/>
              <w:left w:val="nil"/>
              <w:bottom w:val="single" w:sz="4" w:space="0" w:color="auto"/>
              <w:right w:val="single" w:sz="4" w:space="0" w:color="auto"/>
            </w:tcBorders>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 </w:t>
            </w:r>
          </w:p>
        </w:tc>
      </w:tr>
      <w:tr w:rsidR="001E0B2C" w:rsidRPr="00463BE8" w:rsidTr="005C7088">
        <w:trPr>
          <w:trHeight w:val="528"/>
        </w:trPr>
        <w:tc>
          <w:tcPr>
            <w:tcW w:w="989" w:type="dxa"/>
            <w:tcBorders>
              <w:top w:val="nil"/>
              <w:left w:val="single" w:sz="4" w:space="0" w:color="auto"/>
              <w:bottom w:val="single" w:sz="4" w:space="0" w:color="auto"/>
              <w:right w:val="single" w:sz="4" w:space="0" w:color="auto"/>
            </w:tcBorders>
            <w:vAlign w:val="center"/>
          </w:tcPr>
          <w:p w:rsidR="001E0B2C" w:rsidRPr="00EA5F56" w:rsidRDefault="001E0B2C" w:rsidP="00EA5F56">
            <w:pPr>
              <w:spacing w:after="0"/>
              <w:jc w:val="center"/>
              <w:rPr>
                <w:color w:val="000000"/>
                <w:sz w:val="20"/>
                <w:szCs w:val="20"/>
                <w:lang w:eastAsia="hu-HU"/>
              </w:rPr>
            </w:pPr>
            <w:r>
              <w:rPr>
                <w:color w:val="000000"/>
                <w:sz w:val="20"/>
                <w:szCs w:val="20"/>
                <w:lang w:eastAsia="hu-HU"/>
              </w:rPr>
              <w:t>5.3.</w:t>
            </w:r>
          </w:p>
        </w:tc>
        <w:tc>
          <w:tcPr>
            <w:tcW w:w="2588" w:type="dxa"/>
            <w:tcBorders>
              <w:top w:val="nil"/>
              <w:left w:val="nil"/>
              <w:bottom w:val="single" w:sz="4" w:space="0" w:color="auto"/>
              <w:right w:val="single" w:sz="4" w:space="0" w:color="auto"/>
            </w:tcBorders>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Üzemelési hibák szimulálása és megfigyelése</w:t>
            </w:r>
          </w:p>
        </w:tc>
        <w:tc>
          <w:tcPr>
            <w:tcW w:w="1351" w:type="dxa"/>
            <w:tcBorders>
              <w:top w:val="nil"/>
              <w:left w:val="nil"/>
              <w:bottom w:val="single" w:sz="4" w:space="0" w:color="auto"/>
              <w:right w:val="single" w:sz="4" w:space="0" w:color="auto"/>
            </w:tcBorders>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 </w:t>
            </w:r>
          </w:p>
        </w:tc>
      </w:tr>
      <w:tr w:rsidR="001E0B2C" w:rsidRPr="00463BE8" w:rsidTr="005C7088">
        <w:trPr>
          <w:trHeight w:val="528"/>
        </w:trPr>
        <w:tc>
          <w:tcPr>
            <w:tcW w:w="989" w:type="dxa"/>
            <w:tcBorders>
              <w:top w:val="nil"/>
              <w:left w:val="single" w:sz="4" w:space="0" w:color="auto"/>
              <w:bottom w:val="single" w:sz="4" w:space="0" w:color="auto"/>
              <w:right w:val="single" w:sz="4" w:space="0" w:color="auto"/>
            </w:tcBorders>
            <w:vAlign w:val="center"/>
          </w:tcPr>
          <w:p w:rsidR="001E0B2C" w:rsidRPr="00EA5F56" w:rsidRDefault="001E0B2C" w:rsidP="00EA5F56">
            <w:pPr>
              <w:spacing w:after="0"/>
              <w:jc w:val="center"/>
              <w:rPr>
                <w:color w:val="000000"/>
                <w:sz w:val="20"/>
                <w:szCs w:val="20"/>
                <w:lang w:eastAsia="hu-HU"/>
              </w:rPr>
            </w:pPr>
            <w:r>
              <w:rPr>
                <w:color w:val="000000"/>
                <w:sz w:val="20"/>
                <w:szCs w:val="20"/>
                <w:lang w:eastAsia="hu-HU"/>
              </w:rPr>
              <w:lastRenderedPageBreak/>
              <w:t>5.4.</w:t>
            </w:r>
          </w:p>
        </w:tc>
        <w:tc>
          <w:tcPr>
            <w:tcW w:w="2588" w:type="dxa"/>
            <w:tcBorders>
              <w:top w:val="nil"/>
              <w:left w:val="nil"/>
              <w:bottom w:val="single" w:sz="4" w:space="0" w:color="auto"/>
              <w:right w:val="single" w:sz="4" w:space="0" w:color="auto"/>
            </w:tcBorders>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Adatgyűjtés géprendszer üzemeléséről</w:t>
            </w:r>
          </w:p>
        </w:tc>
        <w:tc>
          <w:tcPr>
            <w:tcW w:w="1351" w:type="dxa"/>
            <w:tcBorders>
              <w:top w:val="nil"/>
              <w:left w:val="nil"/>
              <w:bottom w:val="single" w:sz="4" w:space="0" w:color="auto"/>
              <w:right w:val="single" w:sz="4" w:space="0" w:color="auto"/>
            </w:tcBorders>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 </w:t>
            </w:r>
          </w:p>
        </w:tc>
      </w:tr>
      <w:tr w:rsidR="001E0B2C" w:rsidRPr="00463BE8" w:rsidTr="005C7088">
        <w:trPr>
          <w:trHeight w:val="276"/>
        </w:trPr>
        <w:tc>
          <w:tcPr>
            <w:tcW w:w="989" w:type="dxa"/>
            <w:tcBorders>
              <w:top w:val="nil"/>
              <w:left w:val="single" w:sz="4" w:space="0" w:color="auto"/>
              <w:bottom w:val="single" w:sz="4" w:space="0" w:color="auto"/>
              <w:right w:val="single" w:sz="4" w:space="0" w:color="auto"/>
            </w:tcBorders>
            <w:shd w:val="clear" w:color="000000" w:fill="D9D9D9"/>
            <w:vAlign w:val="center"/>
          </w:tcPr>
          <w:p w:rsidR="001E0B2C" w:rsidRPr="00EA5F56" w:rsidRDefault="001E0B2C" w:rsidP="00EA5F56">
            <w:pPr>
              <w:spacing w:after="0"/>
              <w:jc w:val="center"/>
              <w:rPr>
                <w:color w:val="000000"/>
                <w:sz w:val="20"/>
                <w:szCs w:val="20"/>
                <w:lang w:eastAsia="hu-HU"/>
              </w:rPr>
            </w:pPr>
            <w:r>
              <w:rPr>
                <w:color w:val="000000"/>
                <w:sz w:val="20"/>
                <w:szCs w:val="20"/>
                <w:lang w:eastAsia="hu-HU"/>
              </w:rPr>
              <w:t>6.</w:t>
            </w:r>
          </w:p>
        </w:tc>
        <w:tc>
          <w:tcPr>
            <w:tcW w:w="2588" w:type="dxa"/>
            <w:tcBorders>
              <w:top w:val="nil"/>
              <w:left w:val="nil"/>
              <w:bottom w:val="single" w:sz="4" w:space="0" w:color="auto"/>
              <w:right w:val="nil"/>
            </w:tcBorders>
            <w:shd w:val="clear" w:color="000000" w:fill="D9D9D9"/>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Vizsgálati tevékenységek körében</w:t>
            </w:r>
          </w:p>
        </w:tc>
        <w:tc>
          <w:tcPr>
            <w:tcW w:w="1351" w:type="dxa"/>
            <w:tcBorders>
              <w:top w:val="nil"/>
              <w:left w:val="nil"/>
              <w:bottom w:val="single" w:sz="4" w:space="0" w:color="auto"/>
              <w:right w:val="nil"/>
            </w:tcBorders>
            <w:shd w:val="clear" w:color="000000" w:fill="D9D9D9"/>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 </w:t>
            </w:r>
          </w:p>
        </w:tc>
      </w:tr>
      <w:tr w:rsidR="001E0B2C" w:rsidRPr="00463BE8" w:rsidTr="005C7088">
        <w:trPr>
          <w:trHeight w:val="276"/>
        </w:trPr>
        <w:tc>
          <w:tcPr>
            <w:tcW w:w="989" w:type="dxa"/>
            <w:tcBorders>
              <w:top w:val="nil"/>
              <w:left w:val="single" w:sz="4" w:space="0" w:color="auto"/>
              <w:bottom w:val="single" w:sz="4" w:space="0" w:color="auto"/>
              <w:right w:val="single" w:sz="4" w:space="0" w:color="auto"/>
            </w:tcBorders>
            <w:vAlign w:val="center"/>
          </w:tcPr>
          <w:p w:rsidR="001E0B2C" w:rsidRPr="00EA5F56" w:rsidRDefault="001E0B2C" w:rsidP="00EA5F56">
            <w:pPr>
              <w:spacing w:after="0"/>
              <w:jc w:val="center"/>
              <w:rPr>
                <w:color w:val="000000"/>
                <w:sz w:val="20"/>
                <w:szCs w:val="20"/>
                <w:lang w:eastAsia="hu-HU"/>
              </w:rPr>
            </w:pPr>
            <w:r>
              <w:rPr>
                <w:color w:val="000000"/>
                <w:sz w:val="20"/>
                <w:szCs w:val="20"/>
                <w:lang w:eastAsia="hu-HU"/>
              </w:rPr>
              <w:t>6.1.</w:t>
            </w:r>
          </w:p>
        </w:tc>
        <w:tc>
          <w:tcPr>
            <w:tcW w:w="2588" w:type="dxa"/>
            <w:tcBorders>
              <w:top w:val="nil"/>
              <w:left w:val="nil"/>
              <w:bottom w:val="single" w:sz="4" w:space="0" w:color="auto"/>
              <w:right w:val="single" w:sz="4" w:space="0" w:color="auto"/>
            </w:tcBorders>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Technológiai próbák végzése</w:t>
            </w:r>
          </w:p>
        </w:tc>
        <w:tc>
          <w:tcPr>
            <w:tcW w:w="1351" w:type="dxa"/>
            <w:tcBorders>
              <w:top w:val="nil"/>
              <w:left w:val="nil"/>
              <w:bottom w:val="single" w:sz="4" w:space="0" w:color="auto"/>
              <w:right w:val="single" w:sz="4" w:space="0" w:color="auto"/>
            </w:tcBorders>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 </w:t>
            </w:r>
          </w:p>
        </w:tc>
      </w:tr>
      <w:tr w:rsidR="001E0B2C" w:rsidRPr="00463BE8" w:rsidTr="005C7088">
        <w:trPr>
          <w:trHeight w:val="276"/>
        </w:trPr>
        <w:tc>
          <w:tcPr>
            <w:tcW w:w="989" w:type="dxa"/>
            <w:tcBorders>
              <w:top w:val="nil"/>
              <w:left w:val="single" w:sz="4" w:space="0" w:color="auto"/>
              <w:bottom w:val="single" w:sz="4" w:space="0" w:color="auto"/>
              <w:right w:val="single" w:sz="4" w:space="0" w:color="auto"/>
            </w:tcBorders>
            <w:vAlign w:val="center"/>
          </w:tcPr>
          <w:p w:rsidR="001E0B2C" w:rsidRPr="00EA5F56" w:rsidRDefault="001E0B2C" w:rsidP="00EA5F56">
            <w:pPr>
              <w:spacing w:after="0"/>
              <w:jc w:val="center"/>
              <w:rPr>
                <w:color w:val="000000"/>
                <w:sz w:val="20"/>
                <w:szCs w:val="20"/>
                <w:lang w:eastAsia="hu-HU"/>
              </w:rPr>
            </w:pPr>
            <w:r>
              <w:rPr>
                <w:color w:val="000000"/>
                <w:sz w:val="20"/>
                <w:szCs w:val="20"/>
                <w:lang w:eastAsia="hu-HU"/>
              </w:rPr>
              <w:t>6.2.</w:t>
            </w:r>
          </w:p>
        </w:tc>
        <w:tc>
          <w:tcPr>
            <w:tcW w:w="2588" w:type="dxa"/>
            <w:tcBorders>
              <w:top w:val="nil"/>
              <w:left w:val="nil"/>
              <w:bottom w:val="single" w:sz="4" w:space="0" w:color="auto"/>
              <w:right w:val="single" w:sz="4" w:space="0" w:color="auto"/>
            </w:tcBorders>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Technológiai minták elemzése</w:t>
            </w:r>
          </w:p>
        </w:tc>
        <w:tc>
          <w:tcPr>
            <w:tcW w:w="1351" w:type="dxa"/>
            <w:tcBorders>
              <w:top w:val="nil"/>
              <w:left w:val="nil"/>
              <w:bottom w:val="single" w:sz="4" w:space="0" w:color="auto"/>
              <w:right w:val="single" w:sz="4" w:space="0" w:color="auto"/>
            </w:tcBorders>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 </w:t>
            </w:r>
          </w:p>
        </w:tc>
      </w:tr>
      <w:tr w:rsidR="001E0B2C" w:rsidRPr="00463BE8" w:rsidTr="005C7088">
        <w:trPr>
          <w:trHeight w:val="276"/>
        </w:trPr>
        <w:tc>
          <w:tcPr>
            <w:tcW w:w="989" w:type="dxa"/>
            <w:tcBorders>
              <w:top w:val="nil"/>
              <w:left w:val="single" w:sz="4" w:space="0" w:color="auto"/>
              <w:bottom w:val="single" w:sz="4" w:space="0" w:color="auto"/>
              <w:right w:val="single" w:sz="4" w:space="0" w:color="auto"/>
            </w:tcBorders>
            <w:shd w:val="clear" w:color="000000" w:fill="D9D9D9"/>
            <w:vAlign w:val="center"/>
          </w:tcPr>
          <w:p w:rsidR="001E0B2C" w:rsidRPr="00EA5F56" w:rsidRDefault="001E0B2C" w:rsidP="00EA5F56">
            <w:pPr>
              <w:spacing w:after="0"/>
              <w:jc w:val="center"/>
              <w:rPr>
                <w:color w:val="000000"/>
                <w:sz w:val="20"/>
                <w:szCs w:val="20"/>
                <w:lang w:eastAsia="hu-HU"/>
              </w:rPr>
            </w:pPr>
            <w:r>
              <w:rPr>
                <w:color w:val="000000"/>
                <w:sz w:val="20"/>
                <w:szCs w:val="20"/>
                <w:lang w:eastAsia="hu-HU"/>
              </w:rPr>
              <w:t>7.</w:t>
            </w:r>
          </w:p>
        </w:tc>
        <w:tc>
          <w:tcPr>
            <w:tcW w:w="2588" w:type="dxa"/>
            <w:tcBorders>
              <w:top w:val="nil"/>
              <w:left w:val="nil"/>
              <w:bottom w:val="single" w:sz="4" w:space="0" w:color="auto"/>
              <w:right w:val="nil"/>
            </w:tcBorders>
            <w:shd w:val="clear" w:color="000000" w:fill="D9D9D9"/>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Szolgáltatási tevékenységek körében</w:t>
            </w:r>
          </w:p>
        </w:tc>
        <w:tc>
          <w:tcPr>
            <w:tcW w:w="1351" w:type="dxa"/>
            <w:tcBorders>
              <w:top w:val="nil"/>
              <w:left w:val="nil"/>
              <w:bottom w:val="single" w:sz="4" w:space="0" w:color="auto"/>
              <w:right w:val="nil"/>
            </w:tcBorders>
            <w:shd w:val="clear" w:color="000000" w:fill="D9D9D9"/>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 </w:t>
            </w:r>
          </w:p>
        </w:tc>
      </w:tr>
      <w:tr w:rsidR="001E0B2C" w:rsidRPr="00463BE8" w:rsidTr="005C7088">
        <w:trPr>
          <w:trHeight w:val="528"/>
        </w:trPr>
        <w:tc>
          <w:tcPr>
            <w:tcW w:w="989" w:type="dxa"/>
            <w:tcBorders>
              <w:top w:val="nil"/>
              <w:left w:val="single" w:sz="4" w:space="0" w:color="auto"/>
              <w:bottom w:val="single" w:sz="4" w:space="0" w:color="auto"/>
              <w:right w:val="single" w:sz="4" w:space="0" w:color="auto"/>
            </w:tcBorders>
            <w:vAlign w:val="center"/>
          </w:tcPr>
          <w:p w:rsidR="001E0B2C" w:rsidRPr="00EA5F56" w:rsidRDefault="001E0B2C" w:rsidP="00EA5F56">
            <w:pPr>
              <w:spacing w:after="0"/>
              <w:jc w:val="center"/>
              <w:rPr>
                <w:color w:val="000000"/>
                <w:sz w:val="20"/>
                <w:szCs w:val="20"/>
                <w:lang w:eastAsia="hu-HU"/>
              </w:rPr>
            </w:pPr>
            <w:r>
              <w:rPr>
                <w:color w:val="000000"/>
                <w:sz w:val="20"/>
                <w:szCs w:val="20"/>
                <w:lang w:eastAsia="hu-HU"/>
              </w:rPr>
              <w:t>7.1.</w:t>
            </w:r>
          </w:p>
        </w:tc>
        <w:tc>
          <w:tcPr>
            <w:tcW w:w="2588" w:type="dxa"/>
            <w:tcBorders>
              <w:top w:val="nil"/>
              <w:left w:val="nil"/>
              <w:bottom w:val="single" w:sz="4" w:space="0" w:color="auto"/>
              <w:right w:val="single" w:sz="4" w:space="0" w:color="auto"/>
            </w:tcBorders>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Önálló szakmai munkavégzés felügyelet mellett</w:t>
            </w:r>
          </w:p>
        </w:tc>
        <w:tc>
          <w:tcPr>
            <w:tcW w:w="1351" w:type="dxa"/>
            <w:tcBorders>
              <w:top w:val="nil"/>
              <w:left w:val="nil"/>
              <w:bottom w:val="single" w:sz="4" w:space="0" w:color="auto"/>
              <w:right w:val="single" w:sz="4" w:space="0" w:color="auto"/>
            </w:tcBorders>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 </w:t>
            </w:r>
          </w:p>
        </w:tc>
      </w:tr>
      <w:tr w:rsidR="001E0B2C" w:rsidRPr="00463BE8" w:rsidTr="005C7088">
        <w:trPr>
          <w:trHeight w:val="528"/>
        </w:trPr>
        <w:tc>
          <w:tcPr>
            <w:tcW w:w="989" w:type="dxa"/>
            <w:tcBorders>
              <w:top w:val="nil"/>
              <w:left w:val="single" w:sz="4" w:space="0" w:color="auto"/>
              <w:bottom w:val="single" w:sz="4" w:space="0" w:color="auto"/>
              <w:right w:val="single" w:sz="4" w:space="0" w:color="auto"/>
            </w:tcBorders>
            <w:vAlign w:val="center"/>
          </w:tcPr>
          <w:p w:rsidR="001E0B2C" w:rsidRPr="00EA5F56" w:rsidRDefault="001E0B2C" w:rsidP="00EA5F56">
            <w:pPr>
              <w:spacing w:after="0"/>
              <w:jc w:val="center"/>
              <w:rPr>
                <w:color w:val="000000"/>
                <w:sz w:val="20"/>
                <w:szCs w:val="20"/>
                <w:lang w:eastAsia="hu-HU"/>
              </w:rPr>
            </w:pPr>
            <w:r>
              <w:rPr>
                <w:color w:val="000000"/>
                <w:sz w:val="20"/>
                <w:szCs w:val="20"/>
                <w:lang w:eastAsia="hu-HU"/>
              </w:rPr>
              <w:t>7.2.</w:t>
            </w:r>
          </w:p>
        </w:tc>
        <w:tc>
          <w:tcPr>
            <w:tcW w:w="2588" w:type="dxa"/>
            <w:tcBorders>
              <w:top w:val="nil"/>
              <w:left w:val="nil"/>
              <w:bottom w:val="single" w:sz="4" w:space="0" w:color="auto"/>
              <w:right w:val="single" w:sz="4" w:space="0" w:color="auto"/>
            </w:tcBorders>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Önálló szakmai munkavégzés közvetlen irányítással</w:t>
            </w:r>
          </w:p>
        </w:tc>
        <w:tc>
          <w:tcPr>
            <w:tcW w:w="1351" w:type="dxa"/>
            <w:tcBorders>
              <w:top w:val="nil"/>
              <w:left w:val="nil"/>
              <w:bottom w:val="single" w:sz="4" w:space="0" w:color="auto"/>
              <w:right w:val="single" w:sz="4" w:space="0" w:color="auto"/>
            </w:tcBorders>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 </w:t>
            </w:r>
          </w:p>
        </w:tc>
      </w:tr>
    </w:tbl>
    <w:p w:rsidR="001E0B2C" w:rsidRPr="002B5BF7" w:rsidRDefault="001E0B2C" w:rsidP="00C53E01">
      <w:pPr>
        <w:spacing w:after="0"/>
        <w:ind w:left="426"/>
      </w:pPr>
    </w:p>
    <w:p w:rsidR="001E0B2C" w:rsidRPr="00644690" w:rsidRDefault="001E0B2C" w:rsidP="00C53E01">
      <w:pPr>
        <w:pStyle w:val="Listaszerbekezds"/>
        <w:numPr>
          <w:ilvl w:val="1"/>
          <w:numId w:val="8"/>
        </w:numPr>
        <w:spacing w:after="0"/>
        <w:rPr>
          <w:b/>
        </w:rPr>
      </w:pPr>
      <w:r w:rsidRPr="00644690">
        <w:rPr>
          <w:b/>
        </w:rPr>
        <w:t>A tantárgy értékelésének módja</w:t>
      </w:r>
    </w:p>
    <w:p w:rsidR="001E0B2C" w:rsidRDefault="001E0B2C" w:rsidP="00C53E01">
      <w:pPr>
        <w:spacing w:after="0"/>
        <w:ind w:left="426"/>
      </w:pPr>
      <w:r w:rsidRPr="003A56AA">
        <w:t>A nemzeti köznevelésről szóló 2011. évi CXC. törvény. 54. § (2) a) pontja szerinti értékeléssel.</w:t>
      </w:r>
    </w:p>
    <w:p w:rsidR="001E0B2C" w:rsidRPr="002B5BF7" w:rsidRDefault="001E0B2C" w:rsidP="00C53E01">
      <w:pPr>
        <w:spacing w:after="0"/>
        <w:ind w:left="426"/>
      </w:pPr>
    </w:p>
    <w:p w:rsidR="001E0B2C" w:rsidRDefault="001E0B2C" w:rsidP="00C53E01">
      <w:pPr>
        <w:spacing w:after="0"/>
      </w:pPr>
    </w:p>
    <w:p w:rsidR="001E0B2C" w:rsidRPr="00644690" w:rsidRDefault="001E0B2C" w:rsidP="00C53E01">
      <w:pPr>
        <w:pStyle w:val="Listaszerbekezds"/>
        <w:numPr>
          <w:ilvl w:val="0"/>
          <w:numId w:val="8"/>
        </w:numPr>
        <w:tabs>
          <w:tab w:val="right" w:pos="9072"/>
        </w:tabs>
        <w:spacing w:after="0"/>
        <w:rPr>
          <w:b/>
        </w:rPr>
      </w:pPr>
      <w:r>
        <w:rPr>
          <w:b/>
        </w:rPr>
        <w:t>Emelőgépkezelő speciális feladatai gyakorlat</w:t>
      </w:r>
      <w:r w:rsidRPr="00644690">
        <w:rPr>
          <w:b/>
        </w:rPr>
        <w:t xml:space="preserve"> tantárgy</w:t>
      </w:r>
      <w:r w:rsidRPr="00644690">
        <w:rPr>
          <w:b/>
        </w:rPr>
        <w:tab/>
      </w:r>
      <w:r>
        <w:rPr>
          <w:b/>
        </w:rPr>
        <w:t>36 ó</w:t>
      </w:r>
      <w:r w:rsidRPr="00644690">
        <w:rPr>
          <w:b/>
        </w:rPr>
        <w:t>ra/</w:t>
      </w:r>
      <w:r>
        <w:rPr>
          <w:b/>
        </w:rPr>
        <w:t>0</w:t>
      </w:r>
      <w:r w:rsidRPr="00644690">
        <w:rPr>
          <w:b/>
        </w:rPr>
        <w:t>óra*</w:t>
      </w:r>
    </w:p>
    <w:p w:rsidR="001E0B2C" w:rsidRPr="00644690" w:rsidRDefault="001E0B2C" w:rsidP="00C53E01">
      <w:pPr>
        <w:spacing w:after="0"/>
        <w:jc w:val="right"/>
        <w:rPr>
          <w:sz w:val="20"/>
        </w:rPr>
      </w:pPr>
      <w:r w:rsidRPr="00644690">
        <w:rPr>
          <w:sz w:val="20"/>
        </w:rPr>
        <w:t>* 9-13. évfolyamon megszervezett képzés/13. és 14. évfolyamon megszervezett képzés</w:t>
      </w:r>
    </w:p>
    <w:p w:rsidR="001E0B2C" w:rsidRPr="00644690" w:rsidRDefault="001E0B2C" w:rsidP="00C53E01"/>
    <w:p w:rsidR="001E0B2C" w:rsidRDefault="001E0B2C" w:rsidP="00C53E01">
      <w:pPr>
        <w:pStyle w:val="Listaszerbekezds"/>
        <w:numPr>
          <w:ilvl w:val="1"/>
          <w:numId w:val="8"/>
        </w:numPr>
        <w:spacing w:after="0"/>
        <w:rPr>
          <w:b/>
        </w:rPr>
      </w:pPr>
      <w:r w:rsidRPr="00644690">
        <w:rPr>
          <w:b/>
        </w:rPr>
        <w:t>A tantárgy tanításának célja</w:t>
      </w:r>
    </w:p>
    <w:p w:rsidR="001E0B2C" w:rsidRDefault="007272B1" w:rsidP="00C53E01">
      <w:pPr>
        <w:spacing w:after="0"/>
        <w:ind w:left="426"/>
      </w:pPr>
      <w:r>
        <w:t>Az elméletben tanultak gyakorlati elsajátítása, az ismeretek készségszintű begyakorlása.</w:t>
      </w:r>
    </w:p>
    <w:p w:rsidR="001E0B2C" w:rsidRPr="002B5BF7" w:rsidRDefault="001E0B2C" w:rsidP="00C53E01">
      <w:pPr>
        <w:spacing w:after="0"/>
        <w:ind w:left="426"/>
      </w:pPr>
    </w:p>
    <w:p w:rsidR="001E0B2C" w:rsidRPr="00644690" w:rsidRDefault="001E0B2C" w:rsidP="00C53E01">
      <w:pPr>
        <w:pStyle w:val="Listaszerbekezds"/>
        <w:numPr>
          <w:ilvl w:val="1"/>
          <w:numId w:val="8"/>
        </w:numPr>
        <w:spacing w:after="0"/>
        <w:rPr>
          <w:b/>
        </w:rPr>
      </w:pPr>
      <w:r w:rsidRPr="00644690">
        <w:rPr>
          <w:b/>
        </w:rPr>
        <w:t>Kapcsolódó közismereti, szakmai tartalmak</w:t>
      </w:r>
    </w:p>
    <w:p w:rsidR="007272B1" w:rsidRDefault="007272B1" w:rsidP="00C53E01">
      <w:pPr>
        <w:spacing w:after="0"/>
        <w:ind w:left="426"/>
      </w:pPr>
      <w:r>
        <w:t>Munkavédelem</w:t>
      </w:r>
    </w:p>
    <w:p w:rsidR="001E0B2C" w:rsidRDefault="007272B1" w:rsidP="00C53E01">
      <w:pPr>
        <w:spacing w:after="0"/>
        <w:ind w:left="426"/>
      </w:pPr>
      <w:r>
        <w:t>Biztonságtechnika</w:t>
      </w:r>
    </w:p>
    <w:p w:rsidR="001E0B2C" w:rsidRPr="002B5BF7" w:rsidRDefault="001E0B2C" w:rsidP="00C53E01">
      <w:pPr>
        <w:spacing w:after="0"/>
        <w:ind w:left="426"/>
      </w:pPr>
    </w:p>
    <w:p w:rsidR="001E0B2C" w:rsidRPr="00644690" w:rsidRDefault="001E0B2C" w:rsidP="00C53E01">
      <w:pPr>
        <w:pStyle w:val="Listaszerbekezds"/>
        <w:numPr>
          <w:ilvl w:val="1"/>
          <w:numId w:val="8"/>
        </w:numPr>
        <w:spacing w:after="0"/>
        <w:rPr>
          <w:b/>
        </w:rPr>
      </w:pPr>
      <w:r w:rsidRPr="00644690">
        <w:rPr>
          <w:b/>
        </w:rPr>
        <w:t>Témakörök</w:t>
      </w:r>
    </w:p>
    <w:p w:rsidR="001E0B2C" w:rsidRDefault="001E0B2C" w:rsidP="00C53E01">
      <w:pPr>
        <w:pStyle w:val="Listaszerbekezds"/>
        <w:numPr>
          <w:ilvl w:val="2"/>
          <w:numId w:val="8"/>
        </w:numPr>
        <w:tabs>
          <w:tab w:val="left" w:pos="1701"/>
          <w:tab w:val="right" w:pos="9072"/>
        </w:tabs>
        <w:spacing w:after="0"/>
        <w:ind w:left="993" w:hanging="426"/>
        <w:rPr>
          <w:b/>
          <w:i/>
        </w:rPr>
      </w:pPr>
      <w:r>
        <w:rPr>
          <w:b/>
          <w:i/>
        </w:rPr>
        <w:t>Emelőgép üzemeltetés előtti karbantartó-műszaki vizsgálata</w:t>
      </w:r>
      <w:r w:rsidRPr="00644690">
        <w:rPr>
          <w:b/>
          <w:i/>
        </w:rPr>
        <w:tab/>
      </w:r>
      <w:r>
        <w:rPr>
          <w:b/>
          <w:i/>
        </w:rPr>
        <w:t>8 ó</w:t>
      </w:r>
      <w:r w:rsidRPr="00644690">
        <w:rPr>
          <w:b/>
          <w:i/>
        </w:rPr>
        <w:t>ra/</w:t>
      </w:r>
      <w:r>
        <w:rPr>
          <w:b/>
          <w:i/>
        </w:rPr>
        <w:t>0</w:t>
      </w:r>
      <w:r w:rsidRPr="00644690">
        <w:rPr>
          <w:b/>
          <w:i/>
        </w:rPr>
        <w:t>óra</w:t>
      </w:r>
    </w:p>
    <w:p w:rsidR="001E0B2C" w:rsidRDefault="001E0B2C" w:rsidP="001E64B2">
      <w:pPr>
        <w:tabs>
          <w:tab w:val="left" w:pos="1418"/>
          <w:tab w:val="right" w:pos="9072"/>
        </w:tabs>
        <w:spacing w:after="0"/>
        <w:ind w:left="709"/>
      </w:pPr>
      <w:r>
        <w:t>Elsajátítja az emelőgép készség szintű kezelését. Megtanulja az á</w:t>
      </w:r>
      <w:r w:rsidRPr="00CB7E2D">
        <w:t>ltalános üzemeltetési követelmények</w:t>
      </w:r>
      <w:r>
        <w:t>et, k</w:t>
      </w:r>
      <w:r w:rsidRPr="00CB7E2D">
        <w:t>ezelőelem</w:t>
      </w:r>
      <w:r>
        <w:t>ek, védőberendezések kialakításának szabályait.  Biztonságos működés ellenőrzi</w:t>
      </w:r>
      <w:r w:rsidRPr="00CB7E2D">
        <w:t xml:space="preserve">, </w:t>
      </w:r>
      <w:r>
        <w:t>végrehajtja a gyakorlati feladatokat.</w:t>
      </w:r>
    </w:p>
    <w:p w:rsidR="001E0B2C" w:rsidRPr="00644690" w:rsidRDefault="001E0B2C" w:rsidP="00C53E01">
      <w:pPr>
        <w:tabs>
          <w:tab w:val="left" w:pos="1418"/>
          <w:tab w:val="right" w:pos="9072"/>
        </w:tabs>
        <w:spacing w:after="0"/>
        <w:ind w:left="851"/>
      </w:pPr>
    </w:p>
    <w:p w:rsidR="001E0B2C" w:rsidRDefault="001E0B2C" w:rsidP="00C53E01">
      <w:pPr>
        <w:pStyle w:val="Listaszerbekezds"/>
        <w:numPr>
          <w:ilvl w:val="2"/>
          <w:numId w:val="8"/>
        </w:numPr>
        <w:tabs>
          <w:tab w:val="left" w:pos="1701"/>
          <w:tab w:val="right" w:pos="9072"/>
        </w:tabs>
        <w:spacing w:after="0"/>
        <w:ind w:left="993" w:hanging="426"/>
        <w:rPr>
          <w:b/>
          <w:i/>
        </w:rPr>
      </w:pPr>
      <w:r>
        <w:rPr>
          <w:b/>
          <w:i/>
        </w:rPr>
        <w:t xml:space="preserve">Emelőgép-napló kitöltés </w:t>
      </w:r>
      <w:r w:rsidRPr="00644690">
        <w:rPr>
          <w:b/>
          <w:i/>
        </w:rPr>
        <w:tab/>
      </w:r>
      <w:r>
        <w:rPr>
          <w:b/>
          <w:i/>
        </w:rPr>
        <w:t>4 ó</w:t>
      </w:r>
      <w:r w:rsidRPr="00644690">
        <w:rPr>
          <w:b/>
          <w:i/>
        </w:rPr>
        <w:t>ra/</w:t>
      </w:r>
      <w:r>
        <w:rPr>
          <w:b/>
          <w:i/>
        </w:rPr>
        <w:t>0</w:t>
      </w:r>
      <w:r w:rsidRPr="00644690">
        <w:rPr>
          <w:b/>
          <w:i/>
        </w:rPr>
        <w:t>óra</w:t>
      </w:r>
    </w:p>
    <w:p w:rsidR="001E0B2C" w:rsidRDefault="007F57E0" w:rsidP="00C53E01">
      <w:pPr>
        <w:spacing w:after="0"/>
        <w:ind w:left="851"/>
      </w:pPr>
      <w:r>
        <w:t>Elsajátítja az emelőgép készség szintű kezelését. Megtanulja az á</w:t>
      </w:r>
      <w:r w:rsidRPr="00CB7E2D">
        <w:t>ltalános üzemeltetési követelmények</w:t>
      </w:r>
      <w:r>
        <w:t>et, k</w:t>
      </w:r>
      <w:r w:rsidRPr="00CB7E2D">
        <w:t>ezelőelem</w:t>
      </w:r>
      <w:r>
        <w:t>ek, védőberendezések kialakításának szabályait.  Biztonságos működés ellenőrzi</w:t>
      </w:r>
      <w:r w:rsidRPr="00CB7E2D">
        <w:t xml:space="preserve">, </w:t>
      </w:r>
      <w:r>
        <w:t>végrehajtja a gyakorlati feladatokat.</w:t>
      </w:r>
    </w:p>
    <w:p w:rsidR="001E0B2C" w:rsidRPr="002A1C54" w:rsidRDefault="007F57E0" w:rsidP="007F57E0">
      <w:pPr>
        <w:tabs>
          <w:tab w:val="left" w:pos="3552"/>
        </w:tabs>
        <w:spacing w:after="0"/>
        <w:ind w:left="851"/>
      </w:pPr>
      <w:r>
        <w:tab/>
      </w:r>
    </w:p>
    <w:p w:rsidR="001E0B2C" w:rsidRDefault="001E0B2C" w:rsidP="00C53E01">
      <w:pPr>
        <w:pStyle w:val="Listaszerbekezds"/>
        <w:numPr>
          <w:ilvl w:val="2"/>
          <w:numId w:val="8"/>
        </w:numPr>
        <w:tabs>
          <w:tab w:val="left" w:pos="1701"/>
          <w:tab w:val="right" w:pos="9072"/>
        </w:tabs>
        <w:spacing w:after="0"/>
        <w:ind w:left="993" w:hanging="426"/>
        <w:rPr>
          <w:b/>
          <w:i/>
        </w:rPr>
      </w:pPr>
      <w:r>
        <w:rPr>
          <w:b/>
          <w:i/>
        </w:rPr>
        <w:t>Működési vizsgálat</w:t>
      </w:r>
      <w:r w:rsidRPr="00644690">
        <w:rPr>
          <w:b/>
          <w:i/>
        </w:rPr>
        <w:tab/>
      </w:r>
      <w:r>
        <w:rPr>
          <w:b/>
          <w:i/>
        </w:rPr>
        <w:t>4 ó</w:t>
      </w:r>
      <w:r w:rsidRPr="00644690">
        <w:rPr>
          <w:b/>
          <w:i/>
        </w:rPr>
        <w:t>ra/</w:t>
      </w:r>
      <w:r>
        <w:rPr>
          <w:b/>
          <w:i/>
        </w:rPr>
        <w:t>0</w:t>
      </w:r>
      <w:r w:rsidRPr="00644690">
        <w:rPr>
          <w:b/>
          <w:i/>
        </w:rPr>
        <w:t>óra</w:t>
      </w:r>
    </w:p>
    <w:p w:rsidR="001E0B2C" w:rsidRDefault="007F57E0" w:rsidP="007F57E0">
      <w:pPr>
        <w:tabs>
          <w:tab w:val="left" w:pos="4128"/>
        </w:tabs>
        <w:spacing w:after="0"/>
        <w:ind w:left="851"/>
      </w:pPr>
      <w:r>
        <w:t>Elsajátítja az emelőgép készség szintű kezelését. Megtanulja az á</w:t>
      </w:r>
      <w:r w:rsidRPr="00CB7E2D">
        <w:t>ltalános üzemeltetési követelmények</w:t>
      </w:r>
      <w:r>
        <w:t>et, k</w:t>
      </w:r>
      <w:r w:rsidRPr="00CB7E2D">
        <w:t>ezelőelem</w:t>
      </w:r>
      <w:r>
        <w:t>ek, védőberendezések kialakításának szabályait.  Biztonságos működés ellenőrzi</w:t>
      </w:r>
      <w:r w:rsidRPr="00CB7E2D">
        <w:t xml:space="preserve">, </w:t>
      </w:r>
      <w:r>
        <w:t>végrehajtja a gyakorlati feladatokat.</w:t>
      </w:r>
    </w:p>
    <w:p w:rsidR="001E0B2C" w:rsidRPr="002A1C54" w:rsidRDefault="001E0B2C" w:rsidP="00C53E01">
      <w:pPr>
        <w:tabs>
          <w:tab w:val="left" w:pos="1418"/>
          <w:tab w:val="right" w:pos="9072"/>
        </w:tabs>
        <w:spacing w:after="0"/>
        <w:ind w:left="851"/>
      </w:pPr>
    </w:p>
    <w:p w:rsidR="001E0B2C" w:rsidRDefault="001E0B2C" w:rsidP="00C53E01">
      <w:pPr>
        <w:pStyle w:val="Listaszerbekezds"/>
        <w:numPr>
          <w:ilvl w:val="2"/>
          <w:numId w:val="8"/>
        </w:numPr>
        <w:tabs>
          <w:tab w:val="left" w:pos="1701"/>
          <w:tab w:val="right" w:pos="9072"/>
        </w:tabs>
        <w:spacing w:after="0"/>
        <w:ind w:left="993" w:hanging="426"/>
        <w:rPr>
          <w:b/>
          <w:i/>
        </w:rPr>
      </w:pPr>
      <w:r>
        <w:rPr>
          <w:b/>
          <w:i/>
        </w:rPr>
        <w:t>Kezelőszervek működésének ellenőrzése</w:t>
      </w:r>
      <w:r w:rsidRPr="00644690">
        <w:rPr>
          <w:b/>
          <w:i/>
        </w:rPr>
        <w:tab/>
      </w:r>
      <w:r>
        <w:rPr>
          <w:b/>
          <w:i/>
        </w:rPr>
        <w:t>4 ó</w:t>
      </w:r>
      <w:r w:rsidRPr="00644690">
        <w:rPr>
          <w:b/>
          <w:i/>
        </w:rPr>
        <w:t>ra/</w:t>
      </w:r>
      <w:r>
        <w:rPr>
          <w:b/>
          <w:i/>
        </w:rPr>
        <w:t>0</w:t>
      </w:r>
      <w:r w:rsidRPr="00644690">
        <w:rPr>
          <w:b/>
          <w:i/>
        </w:rPr>
        <w:t>óra</w:t>
      </w:r>
    </w:p>
    <w:p w:rsidR="001E0B2C" w:rsidRDefault="007F57E0" w:rsidP="00C53E01">
      <w:pPr>
        <w:spacing w:after="0"/>
        <w:ind w:left="851"/>
      </w:pPr>
      <w:r>
        <w:t>Elsajátítja az emelőgép készség szintű kezelését. Megtanulja az á</w:t>
      </w:r>
      <w:r w:rsidRPr="00CB7E2D">
        <w:t>ltalános üzemeltetési követelmények</w:t>
      </w:r>
      <w:r>
        <w:t>et, k</w:t>
      </w:r>
      <w:r w:rsidRPr="00CB7E2D">
        <w:t>ezelőelem</w:t>
      </w:r>
      <w:r>
        <w:t>ek, védőberendezések kialakításának szabályait.  Biztonságos működés ellenőrzi</w:t>
      </w:r>
      <w:r w:rsidRPr="00CB7E2D">
        <w:t xml:space="preserve">, </w:t>
      </w:r>
      <w:r>
        <w:t>végrehajtja a gyakorlati feladatokat.</w:t>
      </w:r>
    </w:p>
    <w:p w:rsidR="001E0B2C" w:rsidRPr="002A1C54" w:rsidRDefault="001E0B2C" w:rsidP="00C53E01">
      <w:pPr>
        <w:tabs>
          <w:tab w:val="left" w:pos="1418"/>
          <w:tab w:val="right" w:pos="9072"/>
        </w:tabs>
        <w:spacing w:after="0"/>
        <w:ind w:left="851"/>
      </w:pPr>
    </w:p>
    <w:p w:rsidR="001E0B2C" w:rsidRPr="00644690" w:rsidRDefault="001E0B2C" w:rsidP="00C53E01">
      <w:pPr>
        <w:pStyle w:val="Listaszerbekezds"/>
        <w:numPr>
          <w:ilvl w:val="2"/>
          <w:numId w:val="8"/>
        </w:numPr>
        <w:tabs>
          <w:tab w:val="left" w:pos="1701"/>
          <w:tab w:val="right" w:pos="9072"/>
        </w:tabs>
        <w:spacing w:after="0"/>
        <w:ind w:left="993" w:hanging="426"/>
        <w:rPr>
          <w:b/>
          <w:i/>
        </w:rPr>
      </w:pPr>
      <w:r>
        <w:rPr>
          <w:b/>
          <w:i/>
        </w:rPr>
        <w:t>Távvezérlő működése</w:t>
      </w:r>
      <w:r w:rsidRPr="00644690">
        <w:rPr>
          <w:b/>
          <w:i/>
        </w:rPr>
        <w:tab/>
      </w:r>
      <w:r>
        <w:rPr>
          <w:b/>
          <w:i/>
        </w:rPr>
        <w:t>4 ó</w:t>
      </w:r>
      <w:r w:rsidRPr="00644690">
        <w:rPr>
          <w:b/>
          <w:i/>
        </w:rPr>
        <w:t>ra/</w:t>
      </w:r>
      <w:r>
        <w:rPr>
          <w:b/>
          <w:i/>
        </w:rPr>
        <w:t>0</w:t>
      </w:r>
      <w:r w:rsidRPr="00644690">
        <w:rPr>
          <w:b/>
          <w:i/>
        </w:rPr>
        <w:t>óra</w:t>
      </w:r>
    </w:p>
    <w:p w:rsidR="001E0B2C" w:rsidRDefault="007F57E0" w:rsidP="00C53E01">
      <w:pPr>
        <w:spacing w:after="0"/>
        <w:ind w:left="851"/>
      </w:pPr>
      <w:r>
        <w:lastRenderedPageBreak/>
        <w:t>Elsajátítja az emelőgép készség szintű kezelését. Megtanulja az á</w:t>
      </w:r>
      <w:r w:rsidRPr="00CB7E2D">
        <w:t>ltalános üzemeltetési követelmények</w:t>
      </w:r>
      <w:r>
        <w:t>et, k</w:t>
      </w:r>
      <w:r w:rsidRPr="00CB7E2D">
        <w:t>ezelőelem</w:t>
      </w:r>
      <w:r>
        <w:t>ek, védőberendezések kialakításának szabályait.  Biztonságos működés ellenőrzi</w:t>
      </w:r>
      <w:r w:rsidRPr="00CB7E2D">
        <w:t xml:space="preserve">, </w:t>
      </w:r>
      <w:r>
        <w:t>végrehajtja a gyakorlati feladatokat.</w:t>
      </w:r>
    </w:p>
    <w:p w:rsidR="001E0B2C" w:rsidRDefault="001E0B2C" w:rsidP="00C53E01">
      <w:pPr>
        <w:tabs>
          <w:tab w:val="left" w:pos="1418"/>
          <w:tab w:val="right" w:pos="9072"/>
        </w:tabs>
        <w:spacing w:after="0"/>
        <w:ind w:left="851"/>
      </w:pPr>
    </w:p>
    <w:p w:rsidR="001E0B2C" w:rsidRDefault="001E0B2C" w:rsidP="00C53E01">
      <w:pPr>
        <w:pStyle w:val="Listaszerbekezds"/>
        <w:numPr>
          <w:ilvl w:val="2"/>
          <w:numId w:val="8"/>
        </w:numPr>
        <w:tabs>
          <w:tab w:val="left" w:pos="1701"/>
          <w:tab w:val="right" w:pos="9072"/>
        </w:tabs>
        <w:spacing w:after="0"/>
        <w:ind w:left="993" w:hanging="426"/>
        <w:rPr>
          <w:b/>
          <w:i/>
        </w:rPr>
      </w:pPr>
      <w:r>
        <w:rPr>
          <w:b/>
          <w:i/>
        </w:rPr>
        <w:t>Gépkezelési (emelési) gyakorlat</w:t>
      </w:r>
      <w:r w:rsidRPr="00644690">
        <w:rPr>
          <w:b/>
          <w:i/>
        </w:rPr>
        <w:tab/>
      </w:r>
      <w:r>
        <w:rPr>
          <w:b/>
          <w:i/>
        </w:rPr>
        <w:t>12 ó</w:t>
      </w:r>
      <w:r w:rsidRPr="00644690">
        <w:rPr>
          <w:b/>
          <w:i/>
        </w:rPr>
        <w:t>ra/</w:t>
      </w:r>
      <w:r>
        <w:rPr>
          <w:b/>
          <w:i/>
        </w:rPr>
        <w:t>0</w:t>
      </w:r>
      <w:r w:rsidRPr="00644690">
        <w:rPr>
          <w:b/>
          <w:i/>
        </w:rPr>
        <w:t>óra</w:t>
      </w:r>
    </w:p>
    <w:p w:rsidR="001E0B2C" w:rsidRDefault="007F57E0" w:rsidP="00C53E01">
      <w:pPr>
        <w:spacing w:after="0"/>
        <w:ind w:left="851"/>
      </w:pPr>
      <w:r>
        <w:t>Elsajátítja az emelőgép készség szintű kezelését. Megtanulja az á</w:t>
      </w:r>
      <w:r w:rsidRPr="00CB7E2D">
        <w:t>ltalános üzemeltetési követelmények</w:t>
      </w:r>
      <w:r>
        <w:t>et, k</w:t>
      </w:r>
      <w:r w:rsidRPr="00CB7E2D">
        <w:t>ezelőelem</w:t>
      </w:r>
      <w:r>
        <w:t>ek, védőberendezések kialakításának szabályait.  Biztonságos működés ellenőrzi</w:t>
      </w:r>
      <w:r w:rsidRPr="00CB7E2D">
        <w:t xml:space="preserve">, </w:t>
      </w:r>
      <w:r>
        <w:t>végrehajtja a gyakorlati feladatokat.</w:t>
      </w:r>
    </w:p>
    <w:p w:rsidR="001E0B2C" w:rsidRPr="00644690" w:rsidRDefault="001E0B2C" w:rsidP="00C53E01">
      <w:pPr>
        <w:tabs>
          <w:tab w:val="left" w:pos="1418"/>
          <w:tab w:val="right" w:pos="9072"/>
        </w:tabs>
        <w:spacing w:after="0"/>
        <w:ind w:left="851"/>
      </w:pPr>
    </w:p>
    <w:p w:rsidR="001E0B2C" w:rsidRPr="00644690" w:rsidRDefault="001E0B2C" w:rsidP="00C53E01">
      <w:pPr>
        <w:pStyle w:val="Listaszerbekezds"/>
        <w:numPr>
          <w:ilvl w:val="1"/>
          <w:numId w:val="8"/>
        </w:numPr>
        <w:spacing w:after="0"/>
        <w:rPr>
          <w:b/>
        </w:rPr>
      </w:pPr>
      <w:r w:rsidRPr="00644690">
        <w:rPr>
          <w:b/>
        </w:rPr>
        <w:t>A képzés javasolt helyszíne (ajánlás)</w:t>
      </w:r>
    </w:p>
    <w:p w:rsidR="001E0B2C" w:rsidRDefault="00141DB1" w:rsidP="00C53E01">
      <w:pPr>
        <w:spacing w:after="0"/>
        <w:ind w:left="426"/>
      </w:pPr>
      <w:r>
        <w:t>Emelőgéppel rendelkező tanműhelyi kabinet</w:t>
      </w:r>
    </w:p>
    <w:p w:rsidR="001E0B2C" w:rsidRPr="002B5BF7" w:rsidRDefault="001E0B2C" w:rsidP="00C53E01">
      <w:pPr>
        <w:spacing w:after="0"/>
        <w:ind w:left="426"/>
      </w:pPr>
    </w:p>
    <w:p w:rsidR="001E0B2C" w:rsidRPr="00FF2E9D" w:rsidRDefault="001E0B2C" w:rsidP="00C53E01">
      <w:pPr>
        <w:pStyle w:val="Listaszerbekezds"/>
        <w:numPr>
          <w:ilvl w:val="1"/>
          <w:numId w:val="8"/>
        </w:numPr>
        <w:spacing w:after="0"/>
        <w:rPr>
          <w:b/>
        </w:rPr>
      </w:pPr>
      <w:r w:rsidRPr="00644690">
        <w:rPr>
          <w:b/>
        </w:rPr>
        <w:t>A tantárgy elsajátítása során alkalmazható sajátos módszerek, tanulói tevékenységformák (ajánlás)</w:t>
      </w:r>
    </w:p>
    <w:p w:rsidR="001E0B2C" w:rsidRDefault="001E0B2C" w:rsidP="00C53E01">
      <w:pPr>
        <w:spacing w:after="0"/>
        <w:ind w:left="426"/>
      </w:pPr>
    </w:p>
    <w:p w:rsidR="001E0B2C" w:rsidRPr="00C879C0" w:rsidRDefault="001E0B2C" w:rsidP="00C53E01">
      <w:pPr>
        <w:spacing w:after="0"/>
        <w:ind w:left="426"/>
        <w:rPr>
          <w:i/>
        </w:rPr>
      </w:pPr>
    </w:p>
    <w:p w:rsidR="001E0B2C" w:rsidRPr="00FF2E9D" w:rsidRDefault="001E0B2C" w:rsidP="00C53E01">
      <w:pPr>
        <w:spacing w:after="0"/>
        <w:ind w:left="426"/>
      </w:pPr>
    </w:p>
    <w:p w:rsidR="001E0B2C" w:rsidRDefault="001E0B2C" w:rsidP="00C53E01">
      <w:pPr>
        <w:pStyle w:val="Listaszerbekezds"/>
        <w:numPr>
          <w:ilvl w:val="2"/>
          <w:numId w:val="8"/>
        </w:numPr>
        <w:spacing w:after="0"/>
        <w:rPr>
          <w:b/>
        </w:rPr>
      </w:pPr>
      <w:r w:rsidRPr="00BC7291">
        <w:rPr>
          <w:b/>
        </w:rPr>
        <w:t>A tantárgy elsajátítása során alkalmazható sajátos módszerek (ajánlás)</w:t>
      </w:r>
    </w:p>
    <w:p w:rsidR="001E0B2C" w:rsidRDefault="001E0B2C" w:rsidP="00C53E01">
      <w:pPr>
        <w:spacing w:after="0"/>
        <w:ind w:left="426"/>
      </w:pPr>
    </w:p>
    <w:tbl>
      <w:tblPr>
        <w:tblW w:w="8640" w:type="dxa"/>
        <w:tblInd w:w="75" w:type="dxa"/>
        <w:tblCellMar>
          <w:left w:w="70" w:type="dxa"/>
          <w:right w:w="70" w:type="dxa"/>
        </w:tblCellMar>
        <w:tblLook w:val="00A0" w:firstRow="1" w:lastRow="0" w:firstColumn="1" w:lastColumn="0" w:noHBand="0" w:noVBand="0"/>
      </w:tblPr>
      <w:tblGrid>
        <w:gridCol w:w="972"/>
        <w:gridCol w:w="2223"/>
        <w:gridCol w:w="1129"/>
        <w:gridCol w:w="967"/>
        <w:gridCol w:w="966"/>
        <w:gridCol w:w="2383"/>
      </w:tblGrid>
      <w:tr w:rsidR="001E0B2C" w:rsidRPr="00463BE8" w:rsidTr="005C7088">
        <w:trPr>
          <w:trHeight w:val="600"/>
        </w:trPr>
        <w:tc>
          <w:tcPr>
            <w:tcW w:w="972" w:type="dxa"/>
            <w:tcBorders>
              <w:top w:val="single" w:sz="4" w:space="0" w:color="auto"/>
              <w:left w:val="single" w:sz="4" w:space="0" w:color="auto"/>
              <w:bottom w:val="single" w:sz="4" w:space="0" w:color="auto"/>
              <w:right w:val="single" w:sz="4" w:space="0" w:color="auto"/>
            </w:tcBorders>
            <w:vAlign w:val="center"/>
          </w:tcPr>
          <w:p w:rsidR="001E0B2C" w:rsidRPr="00991D7A" w:rsidRDefault="001E0B2C" w:rsidP="00991D7A">
            <w:pPr>
              <w:spacing w:after="0"/>
              <w:jc w:val="left"/>
              <w:rPr>
                <w:color w:val="000000"/>
                <w:sz w:val="20"/>
                <w:szCs w:val="20"/>
                <w:lang w:eastAsia="hu-HU"/>
              </w:rPr>
            </w:pPr>
            <w:r w:rsidRPr="00991D7A">
              <w:rPr>
                <w:color w:val="000000"/>
                <w:sz w:val="20"/>
                <w:szCs w:val="20"/>
                <w:lang w:eastAsia="hu-HU"/>
              </w:rPr>
              <w:t>Sorszám</w:t>
            </w:r>
          </w:p>
        </w:tc>
        <w:tc>
          <w:tcPr>
            <w:tcW w:w="2223" w:type="dxa"/>
            <w:tcBorders>
              <w:top w:val="single" w:sz="4" w:space="0" w:color="auto"/>
              <w:left w:val="nil"/>
              <w:bottom w:val="single" w:sz="4" w:space="0" w:color="auto"/>
              <w:right w:val="single" w:sz="4" w:space="0" w:color="auto"/>
            </w:tcBorders>
            <w:vAlign w:val="center"/>
          </w:tcPr>
          <w:p w:rsidR="001E0B2C" w:rsidRPr="00991D7A" w:rsidRDefault="001E0B2C" w:rsidP="00991D7A">
            <w:pPr>
              <w:spacing w:after="0"/>
              <w:jc w:val="left"/>
              <w:rPr>
                <w:color w:val="000000"/>
                <w:sz w:val="20"/>
                <w:szCs w:val="20"/>
                <w:lang w:eastAsia="hu-HU"/>
              </w:rPr>
            </w:pPr>
            <w:r w:rsidRPr="00991D7A">
              <w:rPr>
                <w:color w:val="000000"/>
                <w:sz w:val="20"/>
                <w:szCs w:val="20"/>
                <w:lang w:eastAsia="hu-HU"/>
              </w:rPr>
              <w:t>Alkalmazott oktatási módszer neve</w:t>
            </w:r>
          </w:p>
        </w:tc>
        <w:tc>
          <w:tcPr>
            <w:tcW w:w="3062" w:type="dxa"/>
            <w:gridSpan w:val="3"/>
            <w:tcBorders>
              <w:top w:val="single" w:sz="4" w:space="0" w:color="auto"/>
              <w:left w:val="nil"/>
              <w:bottom w:val="single" w:sz="4" w:space="0" w:color="auto"/>
              <w:right w:val="single" w:sz="4" w:space="0" w:color="auto"/>
            </w:tcBorders>
            <w:vAlign w:val="center"/>
          </w:tcPr>
          <w:p w:rsidR="001E0B2C" w:rsidRPr="00991D7A" w:rsidRDefault="001E0B2C" w:rsidP="00991D7A">
            <w:pPr>
              <w:spacing w:after="0"/>
              <w:jc w:val="left"/>
              <w:rPr>
                <w:color w:val="000000"/>
                <w:sz w:val="20"/>
                <w:szCs w:val="20"/>
                <w:lang w:eastAsia="hu-HU"/>
              </w:rPr>
            </w:pPr>
            <w:r w:rsidRPr="00991D7A">
              <w:rPr>
                <w:color w:val="000000"/>
                <w:sz w:val="20"/>
                <w:szCs w:val="20"/>
                <w:lang w:eastAsia="hu-HU"/>
              </w:rPr>
              <w:t>A tanulói tevékenység szervezeti kerete</w:t>
            </w:r>
          </w:p>
          <w:p w:rsidR="001E0B2C" w:rsidRPr="00991D7A" w:rsidRDefault="001E0B2C" w:rsidP="00991D7A">
            <w:pPr>
              <w:spacing w:after="0"/>
              <w:jc w:val="left"/>
              <w:rPr>
                <w:color w:val="000000"/>
                <w:sz w:val="20"/>
                <w:szCs w:val="20"/>
                <w:lang w:eastAsia="hu-HU"/>
              </w:rPr>
            </w:pPr>
            <w:r w:rsidRPr="00991D7A">
              <w:rPr>
                <w:color w:val="000000"/>
                <w:sz w:val="20"/>
                <w:szCs w:val="20"/>
                <w:lang w:eastAsia="hu-HU"/>
              </w:rPr>
              <w:t> </w:t>
            </w:r>
          </w:p>
          <w:p w:rsidR="001E0B2C" w:rsidRPr="00991D7A" w:rsidRDefault="001E0B2C" w:rsidP="00991D7A">
            <w:pPr>
              <w:spacing w:after="0"/>
              <w:jc w:val="left"/>
              <w:rPr>
                <w:color w:val="000000"/>
                <w:sz w:val="20"/>
                <w:szCs w:val="20"/>
                <w:lang w:eastAsia="hu-HU"/>
              </w:rPr>
            </w:pPr>
            <w:r w:rsidRPr="00991D7A">
              <w:rPr>
                <w:color w:val="000000"/>
                <w:sz w:val="20"/>
                <w:szCs w:val="20"/>
                <w:lang w:eastAsia="hu-HU"/>
              </w:rPr>
              <w:t> </w:t>
            </w:r>
          </w:p>
        </w:tc>
        <w:tc>
          <w:tcPr>
            <w:tcW w:w="2383" w:type="dxa"/>
            <w:tcBorders>
              <w:top w:val="single" w:sz="4" w:space="0" w:color="auto"/>
              <w:left w:val="nil"/>
              <w:bottom w:val="single" w:sz="4" w:space="0" w:color="auto"/>
              <w:right w:val="single" w:sz="4" w:space="0" w:color="auto"/>
            </w:tcBorders>
            <w:vAlign w:val="center"/>
          </w:tcPr>
          <w:p w:rsidR="001E0B2C" w:rsidRPr="00991D7A" w:rsidRDefault="001E0B2C" w:rsidP="00991D7A">
            <w:pPr>
              <w:spacing w:after="0"/>
              <w:jc w:val="left"/>
              <w:rPr>
                <w:color w:val="000000"/>
                <w:sz w:val="20"/>
                <w:szCs w:val="20"/>
                <w:lang w:eastAsia="hu-HU"/>
              </w:rPr>
            </w:pPr>
            <w:r w:rsidRPr="00991D7A">
              <w:rPr>
                <w:color w:val="000000"/>
                <w:sz w:val="20"/>
                <w:szCs w:val="20"/>
                <w:lang w:eastAsia="hu-HU"/>
              </w:rPr>
              <w:t xml:space="preserve">Alkalmazandó eszközök és felszerelések </w:t>
            </w:r>
          </w:p>
        </w:tc>
      </w:tr>
      <w:tr w:rsidR="001E0B2C" w:rsidRPr="00463BE8" w:rsidTr="005C7088">
        <w:trPr>
          <w:trHeight w:val="276"/>
        </w:trPr>
        <w:tc>
          <w:tcPr>
            <w:tcW w:w="972" w:type="dxa"/>
            <w:tcBorders>
              <w:top w:val="nil"/>
              <w:left w:val="single" w:sz="4" w:space="0" w:color="auto"/>
              <w:bottom w:val="single" w:sz="4" w:space="0" w:color="auto"/>
              <w:right w:val="single" w:sz="4" w:space="0" w:color="auto"/>
            </w:tcBorders>
            <w:vAlign w:val="center"/>
          </w:tcPr>
          <w:p w:rsidR="001E0B2C" w:rsidRPr="00991D7A" w:rsidRDefault="001E0B2C" w:rsidP="00991D7A">
            <w:pPr>
              <w:spacing w:after="0"/>
              <w:jc w:val="left"/>
              <w:rPr>
                <w:color w:val="000000"/>
                <w:sz w:val="20"/>
                <w:szCs w:val="20"/>
                <w:lang w:eastAsia="hu-HU"/>
              </w:rPr>
            </w:pPr>
            <w:r w:rsidRPr="00991D7A">
              <w:rPr>
                <w:color w:val="000000"/>
                <w:sz w:val="20"/>
                <w:szCs w:val="20"/>
                <w:lang w:eastAsia="hu-HU"/>
              </w:rPr>
              <w:t> </w:t>
            </w:r>
          </w:p>
        </w:tc>
        <w:tc>
          <w:tcPr>
            <w:tcW w:w="2223" w:type="dxa"/>
            <w:tcBorders>
              <w:top w:val="nil"/>
              <w:left w:val="nil"/>
              <w:bottom w:val="single" w:sz="4" w:space="0" w:color="auto"/>
              <w:right w:val="single" w:sz="4" w:space="0" w:color="auto"/>
            </w:tcBorders>
            <w:vAlign w:val="center"/>
          </w:tcPr>
          <w:p w:rsidR="001E0B2C" w:rsidRPr="00991D7A" w:rsidRDefault="001E0B2C" w:rsidP="00991D7A">
            <w:pPr>
              <w:spacing w:after="0"/>
              <w:jc w:val="left"/>
              <w:rPr>
                <w:color w:val="000000"/>
                <w:sz w:val="20"/>
                <w:szCs w:val="20"/>
                <w:lang w:eastAsia="hu-HU"/>
              </w:rPr>
            </w:pPr>
            <w:r w:rsidRPr="00991D7A">
              <w:rPr>
                <w:color w:val="000000"/>
                <w:sz w:val="20"/>
                <w:szCs w:val="20"/>
                <w:lang w:eastAsia="hu-HU"/>
              </w:rPr>
              <w:t> </w:t>
            </w:r>
          </w:p>
        </w:tc>
        <w:tc>
          <w:tcPr>
            <w:tcW w:w="1129" w:type="dxa"/>
            <w:tcBorders>
              <w:top w:val="nil"/>
              <w:left w:val="nil"/>
              <w:bottom w:val="single" w:sz="4" w:space="0" w:color="auto"/>
              <w:right w:val="single" w:sz="4" w:space="0" w:color="auto"/>
            </w:tcBorders>
            <w:vAlign w:val="center"/>
          </w:tcPr>
          <w:p w:rsidR="001E0B2C" w:rsidRPr="00991D7A" w:rsidRDefault="001E0B2C" w:rsidP="00991D7A">
            <w:pPr>
              <w:spacing w:after="0"/>
              <w:jc w:val="center"/>
              <w:rPr>
                <w:color w:val="000000"/>
                <w:sz w:val="20"/>
                <w:szCs w:val="20"/>
                <w:lang w:eastAsia="hu-HU"/>
              </w:rPr>
            </w:pPr>
            <w:r w:rsidRPr="00991D7A">
              <w:rPr>
                <w:color w:val="000000"/>
                <w:sz w:val="20"/>
                <w:szCs w:val="20"/>
                <w:lang w:eastAsia="hu-HU"/>
              </w:rPr>
              <w:t>egyéni</w:t>
            </w:r>
          </w:p>
        </w:tc>
        <w:tc>
          <w:tcPr>
            <w:tcW w:w="967" w:type="dxa"/>
            <w:tcBorders>
              <w:top w:val="nil"/>
              <w:left w:val="nil"/>
              <w:bottom w:val="single" w:sz="4" w:space="0" w:color="auto"/>
              <w:right w:val="single" w:sz="4" w:space="0" w:color="auto"/>
            </w:tcBorders>
            <w:vAlign w:val="center"/>
          </w:tcPr>
          <w:p w:rsidR="001E0B2C" w:rsidRPr="00991D7A" w:rsidRDefault="001E0B2C" w:rsidP="00991D7A">
            <w:pPr>
              <w:spacing w:after="0"/>
              <w:jc w:val="center"/>
              <w:rPr>
                <w:color w:val="000000"/>
                <w:sz w:val="20"/>
                <w:szCs w:val="20"/>
                <w:lang w:eastAsia="hu-HU"/>
              </w:rPr>
            </w:pPr>
            <w:r w:rsidRPr="00991D7A">
              <w:rPr>
                <w:color w:val="000000"/>
                <w:sz w:val="20"/>
                <w:szCs w:val="20"/>
                <w:lang w:eastAsia="hu-HU"/>
              </w:rPr>
              <w:t>csoport</w:t>
            </w:r>
          </w:p>
        </w:tc>
        <w:tc>
          <w:tcPr>
            <w:tcW w:w="966" w:type="dxa"/>
            <w:tcBorders>
              <w:top w:val="nil"/>
              <w:left w:val="nil"/>
              <w:bottom w:val="single" w:sz="4" w:space="0" w:color="auto"/>
              <w:right w:val="single" w:sz="4" w:space="0" w:color="auto"/>
            </w:tcBorders>
            <w:vAlign w:val="center"/>
          </w:tcPr>
          <w:p w:rsidR="001E0B2C" w:rsidRPr="00991D7A" w:rsidRDefault="001E0B2C" w:rsidP="00991D7A">
            <w:pPr>
              <w:spacing w:after="0"/>
              <w:jc w:val="center"/>
              <w:rPr>
                <w:color w:val="000000"/>
                <w:sz w:val="20"/>
                <w:szCs w:val="20"/>
                <w:lang w:eastAsia="hu-HU"/>
              </w:rPr>
            </w:pPr>
            <w:r w:rsidRPr="00991D7A">
              <w:rPr>
                <w:color w:val="000000"/>
                <w:sz w:val="20"/>
                <w:szCs w:val="20"/>
                <w:lang w:eastAsia="hu-HU"/>
              </w:rPr>
              <w:t>osztály</w:t>
            </w:r>
          </w:p>
        </w:tc>
        <w:tc>
          <w:tcPr>
            <w:tcW w:w="2383" w:type="dxa"/>
            <w:tcBorders>
              <w:top w:val="nil"/>
              <w:left w:val="nil"/>
              <w:bottom w:val="single" w:sz="4" w:space="0" w:color="auto"/>
              <w:right w:val="single" w:sz="4" w:space="0" w:color="auto"/>
            </w:tcBorders>
            <w:vAlign w:val="center"/>
          </w:tcPr>
          <w:p w:rsidR="001E0B2C" w:rsidRPr="00991D7A" w:rsidRDefault="001E0B2C" w:rsidP="00991D7A">
            <w:pPr>
              <w:spacing w:after="0"/>
              <w:jc w:val="left"/>
              <w:rPr>
                <w:color w:val="000000"/>
                <w:sz w:val="20"/>
                <w:szCs w:val="20"/>
                <w:lang w:eastAsia="hu-HU"/>
              </w:rPr>
            </w:pPr>
            <w:r w:rsidRPr="00991D7A">
              <w:rPr>
                <w:color w:val="000000"/>
                <w:sz w:val="20"/>
                <w:szCs w:val="20"/>
                <w:lang w:eastAsia="hu-HU"/>
              </w:rPr>
              <w:t> </w:t>
            </w:r>
          </w:p>
        </w:tc>
      </w:tr>
      <w:tr w:rsidR="001E0B2C" w:rsidRPr="00463BE8" w:rsidTr="005C7088">
        <w:trPr>
          <w:trHeight w:val="276"/>
        </w:trPr>
        <w:tc>
          <w:tcPr>
            <w:tcW w:w="972" w:type="dxa"/>
            <w:tcBorders>
              <w:top w:val="nil"/>
              <w:left w:val="single" w:sz="4" w:space="0" w:color="auto"/>
              <w:bottom w:val="single" w:sz="4" w:space="0" w:color="auto"/>
              <w:right w:val="single" w:sz="4" w:space="0" w:color="auto"/>
            </w:tcBorders>
            <w:vAlign w:val="center"/>
          </w:tcPr>
          <w:p w:rsidR="001E0B2C" w:rsidRPr="00991D7A" w:rsidRDefault="001E0B2C" w:rsidP="00991D7A">
            <w:pPr>
              <w:spacing w:after="0"/>
              <w:jc w:val="center"/>
              <w:rPr>
                <w:color w:val="000000"/>
                <w:sz w:val="20"/>
                <w:szCs w:val="20"/>
                <w:lang w:eastAsia="hu-HU"/>
              </w:rPr>
            </w:pPr>
            <w:r w:rsidRPr="00991D7A">
              <w:rPr>
                <w:color w:val="000000"/>
                <w:sz w:val="20"/>
                <w:szCs w:val="20"/>
                <w:lang w:eastAsia="hu-HU"/>
              </w:rPr>
              <w:t>1.</w:t>
            </w:r>
          </w:p>
        </w:tc>
        <w:tc>
          <w:tcPr>
            <w:tcW w:w="2223" w:type="dxa"/>
            <w:tcBorders>
              <w:top w:val="nil"/>
              <w:left w:val="nil"/>
              <w:bottom w:val="single" w:sz="4" w:space="0" w:color="auto"/>
              <w:right w:val="single" w:sz="4" w:space="0" w:color="auto"/>
            </w:tcBorders>
            <w:vAlign w:val="center"/>
          </w:tcPr>
          <w:p w:rsidR="001E0B2C" w:rsidRPr="00991D7A" w:rsidRDefault="001E0B2C" w:rsidP="00991D7A">
            <w:pPr>
              <w:spacing w:after="0"/>
              <w:jc w:val="left"/>
              <w:rPr>
                <w:color w:val="000000"/>
                <w:sz w:val="20"/>
                <w:szCs w:val="20"/>
                <w:lang w:eastAsia="hu-HU"/>
              </w:rPr>
            </w:pPr>
            <w:r w:rsidRPr="00991D7A">
              <w:rPr>
                <w:color w:val="000000"/>
                <w:sz w:val="20"/>
                <w:szCs w:val="20"/>
                <w:lang w:eastAsia="hu-HU"/>
              </w:rPr>
              <w:t>magyarázat</w:t>
            </w:r>
          </w:p>
        </w:tc>
        <w:tc>
          <w:tcPr>
            <w:tcW w:w="1129" w:type="dxa"/>
            <w:tcBorders>
              <w:top w:val="nil"/>
              <w:left w:val="nil"/>
              <w:bottom w:val="single" w:sz="4" w:space="0" w:color="auto"/>
              <w:right w:val="single" w:sz="4" w:space="0" w:color="auto"/>
            </w:tcBorders>
            <w:vAlign w:val="center"/>
          </w:tcPr>
          <w:p w:rsidR="001E0B2C" w:rsidRPr="00991D7A" w:rsidRDefault="001E0B2C" w:rsidP="00991D7A">
            <w:pPr>
              <w:spacing w:after="0"/>
              <w:jc w:val="center"/>
              <w:rPr>
                <w:color w:val="000000"/>
                <w:sz w:val="20"/>
                <w:szCs w:val="20"/>
                <w:lang w:eastAsia="hu-HU"/>
              </w:rPr>
            </w:pPr>
            <w:r w:rsidRPr="00991D7A">
              <w:rPr>
                <w:color w:val="000000"/>
                <w:sz w:val="20"/>
                <w:szCs w:val="20"/>
                <w:lang w:eastAsia="hu-HU"/>
              </w:rPr>
              <w:t> </w:t>
            </w:r>
          </w:p>
        </w:tc>
        <w:tc>
          <w:tcPr>
            <w:tcW w:w="967" w:type="dxa"/>
            <w:tcBorders>
              <w:top w:val="nil"/>
              <w:left w:val="nil"/>
              <w:bottom w:val="single" w:sz="4" w:space="0" w:color="auto"/>
              <w:right w:val="single" w:sz="4" w:space="0" w:color="auto"/>
            </w:tcBorders>
            <w:vAlign w:val="center"/>
          </w:tcPr>
          <w:p w:rsidR="001E0B2C" w:rsidRPr="00991D7A" w:rsidRDefault="001E0B2C" w:rsidP="00991D7A">
            <w:pPr>
              <w:spacing w:after="0"/>
              <w:jc w:val="center"/>
              <w:rPr>
                <w:color w:val="000000"/>
                <w:sz w:val="20"/>
                <w:szCs w:val="20"/>
                <w:lang w:eastAsia="hu-HU"/>
              </w:rPr>
            </w:pPr>
            <w:r w:rsidRPr="00991D7A">
              <w:rPr>
                <w:color w:val="000000"/>
                <w:sz w:val="20"/>
                <w:szCs w:val="20"/>
                <w:lang w:eastAsia="hu-HU"/>
              </w:rPr>
              <w:t> </w:t>
            </w:r>
          </w:p>
        </w:tc>
        <w:tc>
          <w:tcPr>
            <w:tcW w:w="966" w:type="dxa"/>
            <w:tcBorders>
              <w:top w:val="nil"/>
              <w:left w:val="nil"/>
              <w:bottom w:val="single" w:sz="4" w:space="0" w:color="auto"/>
              <w:right w:val="single" w:sz="4" w:space="0" w:color="auto"/>
            </w:tcBorders>
            <w:vAlign w:val="center"/>
          </w:tcPr>
          <w:p w:rsidR="001E0B2C" w:rsidRPr="00991D7A" w:rsidRDefault="001E0B2C" w:rsidP="00991D7A">
            <w:pPr>
              <w:spacing w:after="0"/>
              <w:jc w:val="center"/>
              <w:rPr>
                <w:color w:val="000000"/>
                <w:sz w:val="20"/>
                <w:szCs w:val="20"/>
                <w:lang w:eastAsia="hu-HU"/>
              </w:rPr>
            </w:pPr>
            <w:r w:rsidRPr="00991D7A">
              <w:rPr>
                <w:color w:val="000000"/>
                <w:sz w:val="20"/>
                <w:szCs w:val="20"/>
                <w:lang w:eastAsia="hu-HU"/>
              </w:rPr>
              <w:t>x</w:t>
            </w:r>
          </w:p>
        </w:tc>
        <w:tc>
          <w:tcPr>
            <w:tcW w:w="2383" w:type="dxa"/>
            <w:tcBorders>
              <w:top w:val="nil"/>
              <w:left w:val="nil"/>
              <w:bottom w:val="single" w:sz="4" w:space="0" w:color="auto"/>
              <w:right w:val="single" w:sz="4" w:space="0" w:color="auto"/>
            </w:tcBorders>
            <w:vAlign w:val="center"/>
          </w:tcPr>
          <w:p w:rsidR="001E0B2C" w:rsidRPr="00991D7A" w:rsidRDefault="001E0B2C" w:rsidP="00991D7A">
            <w:pPr>
              <w:spacing w:after="0"/>
              <w:jc w:val="left"/>
              <w:rPr>
                <w:color w:val="000000"/>
                <w:sz w:val="20"/>
                <w:szCs w:val="20"/>
                <w:lang w:eastAsia="hu-HU"/>
              </w:rPr>
            </w:pPr>
            <w:r w:rsidRPr="00991D7A">
              <w:rPr>
                <w:color w:val="000000"/>
                <w:sz w:val="20"/>
                <w:szCs w:val="20"/>
                <w:lang w:eastAsia="hu-HU"/>
              </w:rPr>
              <w:t> </w:t>
            </w:r>
          </w:p>
        </w:tc>
      </w:tr>
      <w:tr w:rsidR="001E0B2C" w:rsidRPr="00463BE8" w:rsidTr="005C7088">
        <w:trPr>
          <w:trHeight w:val="276"/>
        </w:trPr>
        <w:tc>
          <w:tcPr>
            <w:tcW w:w="972" w:type="dxa"/>
            <w:tcBorders>
              <w:top w:val="nil"/>
              <w:left w:val="single" w:sz="4" w:space="0" w:color="auto"/>
              <w:bottom w:val="single" w:sz="4" w:space="0" w:color="auto"/>
              <w:right w:val="single" w:sz="4" w:space="0" w:color="auto"/>
            </w:tcBorders>
            <w:vAlign w:val="center"/>
          </w:tcPr>
          <w:p w:rsidR="001E0B2C" w:rsidRPr="00991D7A" w:rsidRDefault="001E0B2C" w:rsidP="00991D7A">
            <w:pPr>
              <w:spacing w:after="0"/>
              <w:jc w:val="center"/>
              <w:rPr>
                <w:color w:val="000000"/>
                <w:sz w:val="20"/>
                <w:szCs w:val="20"/>
                <w:lang w:eastAsia="hu-HU"/>
              </w:rPr>
            </w:pPr>
            <w:r w:rsidRPr="00991D7A">
              <w:rPr>
                <w:color w:val="000000"/>
                <w:sz w:val="20"/>
                <w:szCs w:val="20"/>
                <w:lang w:eastAsia="hu-HU"/>
              </w:rPr>
              <w:t>2.</w:t>
            </w:r>
          </w:p>
        </w:tc>
        <w:tc>
          <w:tcPr>
            <w:tcW w:w="2223" w:type="dxa"/>
            <w:tcBorders>
              <w:top w:val="nil"/>
              <w:left w:val="nil"/>
              <w:bottom w:val="single" w:sz="4" w:space="0" w:color="auto"/>
              <w:right w:val="single" w:sz="4" w:space="0" w:color="auto"/>
            </w:tcBorders>
            <w:vAlign w:val="center"/>
          </w:tcPr>
          <w:p w:rsidR="001E0B2C" w:rsidRPr="00991D7A" w:rsidRDefault="001E0B2C" w:rsidP="00991D7A">
            <w:pPr>
              <w:spacing w:after="0"/>
              <w:jc w:val="left"/>
              <w:rPr>
                <w:color w:val="000000"/>
                <w:sz w:val="20"/>
                <w:szCs w:val="20"/>
                <w:lang w:eastAsia="hu-HU"/>
              </w:rPr>
            </w:pPr>
            <w:r w:rsidRPr="00991D7A">
              <w:rPr>
                <w:color w:val="000000"/>
                <w:sz w:val="20"/>
                <w:szCs w:val="20"/>
                <w:lang w:eastAsia="hu-HU"/>
              </w:rPr>
              <w:t>kiselőadás</w:t>
            </w:r>
          </w:p>
        </w:tc>
        <w:tc>
          <w:tcPr>
            <w:tcW w:w="1129" w:type="dxa"/>
            <w:tcBorders>
              <w:top w:val="nil"/>
              <w:left w:val="nil"/>
              <w:bottom w:val="single" w:sz="4" w:space="0" w:color="auto"/>
              <w:right w:val="single" w:sz="4" w:space="0" w:color="auto"/>
            </w:tcBorders>
            <w:vAlign w:val="center"/>
          </w:tcPr>
          <w:p w:rsidR="001E0B2C" w:rsidRPr="00991D7A" w:rsidRDefault="001E0B2C" w:rsidP="00991D7A">
            <w:pPr>
              <w:spacing w:after="0"/>
              <w:jc w:val="center"/>
              <w:rPr>
                <w:color w:val="000000"/>
                <w:sz w:val="20"/>
                <w:szCs w:val="20"/>
                <w:lang w:eastAsia="hu-HU"/>
              </w:rPr>
            </w:pPr>
            <w:r w:rsidRPr="00991D7A">
              <w:rPr>
                <w:color w:val="000000"/>
                <w:sz w:val="20"/>
                <w:szCs w:val="20"/>
                <w:lang w:eastAsia="hu-HU"/>
              </w:rPr>
              <w:t> </w:t>
            </w:r>
          </w:p>
        </w:tc>
        <w:tc>
          <w:tcPr>
            <w:tcW w:w="967" w:type="dxa"/>
            <w:tcBorders>
              <w:top w:val="nil"/>
              <w:left w:val="nil"/>
              <w:bottom w:val="single" w:sz="4" w:space="0" w:color="auto"/>
              <w:right w:val="single" w:sz="4" w:space="0" w:color="auto"/>
            </w:tcBorders>
            <w:vAlign w:val="center"/>
          </w:tcPr>
          <w:p w:rsidR="001E0B2C" w:rsidRPr="00991D7A" w:rsidRDefault="001E0B2C" w:rsidP="00991D7A">
            <w:pPr>
              <w:spacing w:after="0"/>
              <w:jc w:val="center"/>
              <w:rPr>
                <w:color w:val="000000"/>
                <w:sz w:val="20"/>
                <w:szCs w:val="20"/>
                <w:lang w:eastAsia="hu-HU"/>
              </w:rPr>
            </w:pPr>
            <w:r w:rsidRPr="00991D7A">
              <w:rPr>
                <w:color w:val="000000"/>
                <w:sz w:val="20"/>
                <w:szCs w:val="20"/>
                <w:lang w:eastAsia="hu-HU"/>
              </w:rPr>
              <w:t>x</w:t>
            </w:r>
          </w:p>
        </w:tc>
        <w:tc>
          <w:tcPr>
            <w:tcW w:w="966" w:type="dxa"/>
            <w:tcBorders>
              <w:top w:val="nil"/>
              <w:left w:val="nil"/>
              <w:bottom w:val="nil"/>
              <w:right w:val="nil"/>
            </w:tcBorders>
            <w:vAlign w:val="center"/>
          </w:tcPr>
          <w:p w:rsidR="001E0B2C" w:rsidRPr="00991D7A" w:rsidRDefault="001E0B2C" w:rsidP="00991D7A">
            <w:pPr>
              <w:spacing w:after="0"/>
              <w:jc w:val="center"/>
              <w:rPr>
                <w:color w:val="000000"/>
                <w:sz w:val="20"/>
                <w:szCs w:val="20"/>
                <w:lang w:eastAsia="hu-HU"/>
              </w:rPr>
            </w:pPr>
          </w:p>
        </w:tc>
        <w:tc>
          <w:tcPr>
            <w:tcW w:w="2383" w:type="dxa"/>
            <w:tcBorders>
              <w:top w:val="nil"/>
              <w:left w:val="single" w:sz="4" w:space="0" w:color="auto"/>
              <w:bottom w:val="single" w:sz="4" w:space="0" w:color="auto"/>
              <w:right w:val="single" w:sz="4" w:space="0" w:color="auto"/>
            </w:tcBorders>
            <w:vAlign w:val="center"/>
          </w:tcPr>
          <w:p w:rsidR="001E0B2C" w:rsidRPr="00991D7A" w:rsidRDefault="001E0B2C" w:rsidP="00991D7A">
            <w:pPr>
              <w:spacing w:after="0"/>
              <w:jc w:val="left"/>
              <w:rPr>
                <w:color w:val="000000"/>
                <w:sz w:val="20"/>
                <w:szCs w:val="20"/>
                <w:lang w:eastAsia="hu-HU"/>
              </w:rPr>
            </w:pPr>
            <w:r w:rsidRPr="00991D7A">
              <w:rPr>
                <w:color w:val="000000"/>
                <w:sz w:val="20"/>
                <w:szCs w:val="20"/>
                <w:lang w:eastAsia="hu-HU"/>
              </w:rPr>
              <w:t> </w:t>
            </w:r>
          </w:p>
        </w:tc>
      </w:tr>
      <w:tr w:rsidR="001E0B2C" w:rsidRPr="00463BE8" w:rsidTr="005C7088">
        <w:trPr>
          <w:trHeight w:val="276"/>
        </w:trPr>
        <w:tc>
          <w:tcPr>
            <w:tcW w:w="972" w:type="dxa"/>
            <w:tcBorders>
              <w:top w:val="nil"/>
              <w:left w:val="single" w:sz="4" w:space="0" w:color="auto"/>
              <w:bottom w:val="single" w:sz="4" w:space="0" w:color="auto"/>
              <w:right w:val="single" w:sz="4" w:space="0" w:color="auto"/>
            </w:tcBorders>
            <w:vAlign w:val="center"/>
          </w:tcPr>
          <w:p w:rsidR="001E0B2C" w:rsidRPr="00991D7A" w:rsidRDefault="001E0B2C" w:rsidP="00991D7A">
            <w:pPr>
              <w:spacing w:after="0"/>
              <w:jc w:val="center"/>
              <w:rPr>
                <w:color w:val="000000"/>
                <w:sz w:val="20"/>
                <w:szCs w:val="20"/>
                <w:lang w:eastAsia="hu-HU"/>
              </w:rPr>
            </w:pPr>
            <w:r w:rsidRPr="00991D7A">
              <w:rPr>
                <w:color w:val="000000"/>
                <w:sz w:val="20"/>
                <w:szCs w:val="20"/>
                <w:lang w:eastAsia="hu-HU"/>
              </w:rPr>
              <w:t>3.</w:t>
            </w:r>
          </w:p>
        </w:tc>
        <w:tc>
          <w:tcPr>
            <w:tcW w:w="2223" w:type="dxa"/>
            <w:tcBorders>
              <w:top w:val="nil"/>
              <w:left w:val="nil"/>
              <w:bottom w:val="single" w:sz="4" w:space="0" w:color="auto"/>
              <w:right w:val="single" w:sz="4" w:space="0" w:color="auto"/>
            </w:tcBorders>
            <w:vAlign w:val="center"/>
          </w:tcPr>
          <w:p w:rsidR="001E0B2C" w:rsidRPr="00991D7A" w:rsidRDefault="001E0B2C" w:rsidP="00991D7A">
            <w:pPr>
              <w:spacing w:after="0"/>
              <w:jc w:val="left"/>
              <w:rPr>
                <w:color w:val="000000"/>
                <w:sz w:val="20"/>
                <w:szCs w:val="20"/>
                <w:lang w:eastAsia="hu-HU"/>
              </w:rPr>
            </w:pPr>
            <w:r w:rsidRPr="00991D7A">
              <w:rPr>
                <w:color w:val="000000"/>
                <w:sz w:val="20"/>
                <w:szCs w:val="20"/>
                <w:lang w:eastAsia="hu-HU"/>
              </w:rPr>
              <w:t>megbeszélés</w:t>
            </w:r>
          </w:p>
        </w:tc>
        <w:tc>
          <w:tcPr>
            <w:tcW w:w="1129" w:type="dxa"/>
            <w:tcBorders>
              <w:top w:val="nil"/>
              <w:left w:val="nil"/>
              <w:bottom w:val="single" w:sz="4" w:space="0" w:color="auto"/>
              <w:right w:val="single" w:sz="4" w:space="0" w:color="auto"/>
            </w:tcBorders>
            <w:vAlign w:val="center"/>
          </w:tcPr>
          <w:p w:rsidR="001E0B2C" w:rsidRPr="00991D7A" w:rsidRDefault="001E0B2C" w:rsidP="00991D7A">
            <w:pPr>
              <w:spacing w:after="0"/>
              <w:jc w:val="center"/>
              <w:rPr>
                <w:color w:val="000000"/>
                <w:sz w:val="20"/>
                <w:szCs w:val="20"/>
                <w:lang w:eastAsia="hu-HU"/>
              </w:rPr>
            </w:pPr>
            <w:r w:rsidRPr="00991D7A">
              <w:rPr>
                <w:color w:val="000000"/>
                <w:sz w:val="20"/>
                <w:szCs w:val="20"/>
                <w:lang w:eastAsia="hu-HU"/>
              </w:rPr>
              <w:t> </w:t>
            </w:r>
          </w:p>
        </w:tc>
        <w:tc>
          <w:tcPr>
            <w:tcW w:w="967" w:type="dxa"/>
            <w:tcBorders>
              <w:top w:val="nil"/>
              <w:left w:val="nil"/>
              <w:bottom w:val="single" w:sz="4" w:space="0" w:color="auto"/>
              <w:right w:val="single" w:sz="4" w:space="0" w:color="auto"/>
            </w:tcBorders>
            <w:vAlign w:val="center"/>
          </w:tcPr>
          <w:p w:rsidR="001E0B2C" w:rsidRPr="00991D7A" w:rsidRDefault="001E0B2C" w:rsidP="00991D7A">
            <w:pPr>
              <w:spacing w:after="0"/>
              <w:jc w:val="center"/>
              <w:rPr>
                <w:color w:val="000000"/>
                <w:sz w:val="20"/>
                <w:szCs w:val="20"/>
                <w:lang w:eastAsia="hu-HU"/>
              </w:rPr>
            </w:pPr>
            <w:r w:rsidRPr="00991D7A">
              <w:rPr>
                <w:color w:val="000000"/>
                <w:sz w:val="20"/>
                <w:szCs w:val="20"/>
                <w:lang w:eastAsia="hu-HU"/>
              </w:rPr>
              <w:t>x</w:t>
            </w:r>
          </w:p>
        </w:tc>
        <w:tc>
          <w:tcPr>
            <w:tcW w:w="966" w:type="dxa"/>
            <w:tcBorders>
              <w:top w:val="single" w:sz="4" w:space="0" w:color="auto"/>
              <w:left w:val="nil"/>
              <w:bottom w:val="single" w:sz="4" w:space="0" w:color="auto"/>
              <w:right w:val="single" w:sz="4" w:space="0" w:color="auto"/>
            </w:tcBorders>
            <w:vAlign w:val="center"/>
          </w:tcPr>
          <w:p w:rsidR="001E0B2C" w:rsidRPr="00991D7A" w:rsidRDefault="001E0B2C" w:rsidP="00991D7A">
            <w:pPr>
              <w:spacing w:after="0"/>
              <w:jc w:val="center"/>
              <w:rPr>
                <w:color w:val="000000"/>
                <w:sz w:val="20"/>
                <w:szCs w:val="20"/>
                <w:lang w:eastAsia="hu-HU"/>
              </w:rPr>
            </w:pPr>
            <w:r w:rsidRPr="00991D7A">
              <w:rPr>
                <w:color w:val="000000"/>
                <w:sz w:val="20"/>
                <w:szCs w:val="20"/>
                <w:lang w:eastAsia="hu-HU"/>
              </w:rPr>
              <w:t> </w:t>
            </w:r>
          </w:p>
        </w:tc>
        <w:tc>
          <w:tcPr>
            <w:tcW w:w="2383" w:type="dxa"/>
            <w:tcBorders>
              <w:top w:val="nil"/>
              <w:left w:val="nil"/>
              <w:bottom w:val="single" w:sz="4" w:space="0" w:color="auto"/>
              <w:right w:val="single" w:sz="4" w:space="0" w:color="auto"/>
            </w:tcBorders>
            <w:vAlign w:val="center"/>
          </w:tcPr>
          <w:p w:rsidR="001E0B2C" w:rsidRPr="00991D7A" w:rsidRDefault="001E0B2C" w:rsidP="00991D7A">
            <w:pPr>
              <w:spacing w:after="0"/>
              <w:jc w:val="left"/>
              <w:rPr>
                <w:color w:val="000000"/>
                <w:sz w:val="20"/>
                <w:szCs w:val="20"/>
                <w:lang w:eastAsia="hu-HU"/>
              </w:rPr>
            </w:pPr>
            <w:r w:rsidRPr="00991D7A">
              <w:rPr>
                <w:color w:val="000000"/>
                <w:sz w:val="20"/>
                <w:szCs w:val="20"/>
                <w:lang w:eastAsia="hu-HU"/>
              </w:rPr>
              <w:t> </w:t>
            </w:r>
          </w:p>
        </w:tc>
      </w:tr>
      <w:tr w:rsidR="001E0B2C" w:rsidRPr="00463BE8" w:rsidTr="005C7088">
        <w:trPr>
          <w:trHeight w:val="276"/>
        </w:trPr>
        <w:tc>
          <w:tcPr>
            <w:tcW w:w="972" w:type="dxa"/>
            <w:tcBorders>
              <w:top w:val="nil"/>
              <w:left w:val="single" w:sz="4" w:space="0" w:color="auto"/>
              <w:bottom w:val="single" w:sz="4" w:space="0" w:color="auto"/>
              <w:right w:val="single" w:sz="4" w:space="0" w:color="auto"/>
            </w:tcBorders>
            <w:vAlign w:val="center"/>
          </w:tcPr>
          <w:p w:rsidR="001E0B2C" w:rsidRPr="00991D7A" w:rsidRDefault="001E0B2C" w:rsidP="00991D7A">
            <w:pPr>
              <w:spacing w:after="0"/>
              <w:jc w:val="center"/>
              <w:rPr>
                <w:color w:val="000000"/>
                <w:sz w:val="20"/>
                <w:szCs w:val="20"/>
                <w:lang w:eastAsia="hu-HU"/>
              </w:rPr>
            </w:pPr>
            <w:r w:rsidRPr="00991D7A">
              <w:rPr>
                <w:color w:val="000000"/>
                <w:sz w:val="20"/>
                <w:szCs w:val="20"/>
                <w:lang w:eastAsia="hu-HU"/>
              </w:rPr>
              <w:t>4.</w:t>
            </w:r>
          </w:p>
        </w:tc>
        <w:tc>
          <w:tcPr>
            <w:tcW w:w="2223" w:type="dxa"/>
            <w:tcBorders>
              <w:top w:val="nil"/>
              <w:left w:val="nil"/>
              <w:bottom w:val="single" w:sz="4" w:space="0" w:color="auto"/>
              <w:right w:val="single" w:sz="4" w:space="0" w:color="auto"/>
            </w:tcBorders>
            <w:vAlign w:val="center"/>
          </w:tcPr>
          <w:p w:rsidR="001E0B2C" w:rsidRPr="00991D7A" w:rsidRDefault="001E0B2C" w:rsidP="00991D7A">
            <w:pPr>
              <w:spacing w:after="0"/>
              <w:jc w:val="left"/>
              <w:rPr>
                <w:color w:val="000000"/>
                <w:sz w:val="20"/>
                <w:szCs w:val="20"/>
                <w:lang w:eastAsia="hu-HU"/>
              </w:rPr>
            </w:pPr>
            <w:r w:rsidRPr="00991D7A">
              <w:rPr>
                <w:color w:val="000000"/>
                <w:sz w:val="20"/>
                <w:szCs w:val="20"/>
                <w:lang w:eastAsia="hu-HU"/>
              </w:rPr>
              <w:t>vita</w:t>
            </w:r>
          </w:p>
        </w:tc>
        <w:tc>
          <w:tcPr>
            <w:tcW w:w="1129" w:type="dxa"/>
            <w:tcBorders>
              <w:top w:val="nil"/>
              <w:left w:val="nil"/>
              <w:bottom w:val="single" w:sz="4" w:space="0" w:color="auto"/>
              <w:right w:val="single" w:sz="4" w:space="0" w:color="auto"/>
            </w:tcBorders>
            <w:vAlign w:val="center"/>
          </w:tcPr>
          <w:p w:rsidR="001E0B2C" w:rsidRPr="00991D7A" w:rsidRDefault="001E0B2C" w:rsidP="00991D7A">
            <w:pPr>
              <w:spacing w:after="0"/>
              <w:jc w:val="center"/>
              <w:rPr>
                <w:color w:val="000000"/>
                <w:sz w:val="20"/>
                <w:szCs w:val="20"/>
                <w:lang w:eastAsia="hu-HU"/>
              </w:rPr>
            </w:pPr>
            <w:r w:rsidRPr="00991D7A">
              <w:rPr>
                <w:color w:val="000000"/>
                <w:sz w:val="20"/>
                <w:szCs w:val="20"/>
                <w:lang w:eastAsia="hu-HU"/>
              </w:rPr>
              <w:t> </w:t>
            </w:r>
          </w:p>
        </w:tc>
        <w:tc>
          <w:tcPr>
            <w:tcW w:w="967" w:type="dxa"/>
            <w:tcBorders>
              <w:top w:val="nil"/>
              <w:left w:val="nil"/>
              <w:bottom w:val="single" w:sz="4" w:space="0" w:color="auto"/>
              <w:right w:val="single" w:sz="4" w:space="0" w:color="auto"/>
            </w:tcBorders>
            <w:vAlign w:val="center"/>
          </w:tcPr>
          <w:p w:rsidR="001E0B2C" w:rsidRPr="00991D7A" w:rsidRDefault="001E0B2C" w:rsidP="00991D7A">
            <w:pPr>
              <w:spacing w:after="0"/>
              <w:jc w:val="center"/>
              <w:rPr>
                <w:color w:val="000000"/>
                <w:sz w:val="20"/>
                <w:szCs w:val="20"/>
                <w:lang w:eastAsia="hu-HU"/>
              </w:rPr>
            </w:pPr>
            <w:r w:rsidRPr="00991D7A">
              <w:rPr>
                <w:color w:val="000000"/>
                <w:sz w:val="20"/>
                <w:szCs w:val="20"/>
                <w:lang w:eastAsia="hu-HU"/>
              </w:rPr>
              <w:t>x</w:t>
            </w:r>
          </w:p>
        </w:tc>
        <w:tc>
          <w:tcPr>
            <w:tcW w:w="966" w:type="dxa"/>
            <w:tcBorders>
              <w:top w:val="nil"/>
              <w:left w:val="nil"/>
              <w:bottom w:val="single" w:sz="4" w:space="0" w:color="auto"/>
              <w:right w:val="single" w:sz="4" w:space="0" w:color="auto"/>
            </w:tcBorders>
            <w:vAlign w:val="center"/>
          </w:tcPr>
          <w:p w:rsidR="001E0B2C" w:rsidRPr="00991D7A" w:rsidRDefault="001E0B2C" w:rsidP="00991D7A">
            <w:pPr>
              <w:spacing w:after="0"/>
              <w:jc w:val="center"/>
              <w:rPr>
                <w:color w:val="000000"/>
                <w:sz w:val="20"/>
                <w:szCs w:val="20"/>
                <w:lang w:eastAsia="hu-HU"/>
              </w:rPr>
            </w:pPr>
            <w:r w:rsidRPr="00991D7A">
              <w:rPr>
                <w:color w:val="000000"/>
                <w:sz w:val="20"/>
                <w:szCs w:val="20"/>
                <w:lang w:eastAsia="hu-HU"/>
              </w:rPr>
              <w:t> </w:t>
            </w:r>
          </w:p>
        </w:tc>
        <w:tc>
          <w:tcPr>
            <w:tcW w:w="2383" w:type="dxa"/>
            <w:tcBorders>
              <w:top w:val="nil"/>
              <w:left w:val="nil"/>
              <w:bottom w:val="single" w:sz="4" w:space="0" w:color="auto"/>
              <w:right w:val="single" w:sz="4" w:space="0" w:color="auto"/>
            </w:tcBorders>
            <w:vAlign w:val="center"/>
          </w:tcPr>
          <w:p w:rsidR="001E0B2C" w:rsidRPr="00991D7A" w:rsidRDefault="001E0B2C" w:rsidP="00991D7A">
            <w:pPr>
              <w:spacing w:after="0"/>
              <w:jc w:val="left"/>
              <w:rPr>
                <w:color w:val="000000"/>
                <w:sz w:val="20"/>
                <w:szCs w:val="20"/>
                <w:lang w:eastAsia="hu-HU"/>
              </w:rPr>
            </w:pPr>
            <w:r w:rsidRPr="00991D7A">
              <w:rPr>
                <w:color w:val="000000"/>
                <w:sz w:val="20"/>
                <w:szCs w:val="20"/>
                <w:lang w:eastAsia="hu-HU"/>
              </w:rPr>
              <w:t> </w:t>
            </w:r>
          </w:p>
        </w:tc>
      </w:tr>
      <w:tr w:rsidR="001E0B2C" w:rsidRPr="00463BE8" w:rsidTr="005C7088">
        <w:trPr>
          <w:trHeight w:val="276"/>
        </w:trPr>
        <w:tc>
          <w:tcPr>
            <w:tcW w:w="972" w:type="dxa"/>
            <w:tcBorders>
              <w:top w:val="nil"/>
              <w:left w:val="single" w:sz="4" w:space="0" w:color="auto"/>
              <w:bottom w:val="single" w:sz="4" w:space="0" w:color="auto"/>
              <w:right w:val="single" w:sz="4" w:space="0" w:color="auto"/>
            </w:tcBorders>
            <w:vAlign w:val="center"/>
          </w:tcPr>
          <w:p w:rsidR="001E0B2C" w:rsidRPr="00991D7A" w:rsidRDefault="001E0B2C" w:rsidP="00991D7A">
            <w:pPr>
              <w:spacing w:after="0"/>
              <w:jc w:val="center"/>
              <w:rPr>
                <w:color w:val="000000"/>
                <w:sz w:val="20"/>
                <w:szCs w:val="20"/>
                <w:lang w:eastAsia="hu-HU"/>
              </w:rPr>
            </w:pPr>
            <w:r w:rsidRPr="00991D7A">
              <w:rPr>
                <w:color w:val="000000"/>
                <w:sz w:val="20"/>
                <w:szCs w:val="20"/>
                <w:lang w:eastAsia="hu-HU"/>
              </w:rPr>
              <w:t>5.</w:t>
            </w:r>
          </w:p>
        </w:tc>
        <w:tc>
          <w:tcPr>
            <w:tcW w:w="2223" w:type="dxa"/>
            <w:tcBorders>
              <w:top w:val="nil"/>
              <w:left w:val="nil"/>
              <w:bottom w:val="single" w:sz="4" w:space="0" w:color="auto"/>
              <w:right w:val="single" w:sz="4" w:space="0" w:color="auto"/>
            </w:tcBorders>
            <w:vAlign w:val="center"/>
          </w:tcPr>
          <w:p w:rsidR="001E0B2C" w:rsidRPr="00991D7A" w:rsidRDefault="001E0B2C" w:rsidP="00991D7A">
            <w:pPr>
              <w:spacing w:after="0"/>
              <w:jc w:val="left"/>
              <w:rPr>
                <w:color w:val="000000"/>
                <w:sz w:val="20"/>
                <w:szCs w:val="20"/>
                <w:lang w:eastAsia="hu-HU"/>
              </w:rPr>
            </w:pPr>
            <w:r w:rsidRPr="00991D7A">
              <w:rPr>
                <w:color w:val="000000"/>
                <w:sz w:val="20"/>
                <w:szCs w:val="20"/>
                <w:lang w:eastAsia="hu-HU"/>
              </w:rPr>
              <w:t>szemléltetés</w:t>
            </w:r>
          </w:p>
        </w:tc>
        <w:tc>
          <w:tcPr>
            <w:tcW w:w="1129" w:type="dxa"/>
            <w:tcBorders>
              <w:top w:val="nil"/>
              <w:left w:val="nil"/>
              <w:bottom w:val="single" w:sz="4" w:space="0" w:color="auto"/>
              <w:right w:val="single" w:sz="4" w:space="0" w:color="auto"/>
            </w:tcBorders>
            <w:vAlign w:val="center"/>
          </w:tcPr>
          <w:p w:rsidR="001E0B2C" w:rsidRPr="00991D7A" w:rsidRDefault="001E0B2C" w:rsidP="00991D7A">
            <w:pPr>
              <w:spacing w:after="0"/>
              <w:jc w:val="center"/>
              <w:rPr>
                <w:color w:val="000000"/>
                <w:sz w:val="20"/>
                <w:szCs w:val="20"/>
                <w:lang w:eastAsia="hu-HU"/>
              </w:rPr>
            </w:pPr>
            <w:r w:rsidRPr="00991D7A">
              <w:rPr>
                <w:color w:val="000000"/>
                <w:sz w:val="20"/>
                <w:szCs w:val="20"/>
                <w:lang w:eastAsia="hu-HU"/>
              </w:rPr>
              <w:t> </w:t>
            </w:r>
          </w:p>
        </w:tc>
        <w:tc>
          <w:tcPr>
            <w:tcW w:w="967" w:type="dxa"/>
            <w:tcBorders>
              <w:top w:val="nil"/>
              <w:left w:val="nil"/>
              <w:bottom w:val="single" w:sz="4" w:space="0" w:color="auto"/>
              <w:right w:val="single" w:sz="4" w:space="0" w:color="auto"/>
            </w:tcBorders>
            <w:vAlign w:val="center"/>
          </w:tcPr>
          <w:p w:rsidR="001E0B2C" w:rsidRPr="00991D7A" w:rsidRDefault="001E0B2C" w:rsidP="00991D7A">
            <w:pPr>
              <w:spacing w:after="0"/>
              <w:jc w:val="center"/>
              <w:rPr>
                <w:color w:val="000000"/>
                <w:sz w:val="20"/>
                <w:szCs w:val="20"/>
                <w:lang w:eastAsia="hu-HU"/>
              </w:rPr>
            </w:pPr>
            <w:r w:rsidRPr="00991D7A">
              <w:rPr>
                <w:color w:val="000000"/>
                <w:sz w:val="20"/>
                <w:szCs w:val="20"/>
                <w:lang w:eastAsia="hu-HU"/>
              </w:rPr>
              <w:t>x</w:t>
            </w:r>
          </w:p>
        </w:tc>
        <w:tc>
          <w:tcPr>
            <w:tcW w:w="966" w:type="dxa"/>
            <w:tcBorders>
              <w:top w:val="nil"/>
              <w:left w:val="nil"/>
              <w:bottom w:val="single" w:sz="4" w:space="0" w:color="auto"/>
              <w:right w:val="single" w:sz="4" w:space="0" w:color="auto"/>
            </w:tcBorders>
            <w:vAlign w:val="center"/>
          </w:tcPr>
          <w:p w:rsidR="001E0B2C" w:rsidRPr="00991D7A" w:rsidRDefault="001E0B2C" w:rsidP="00991D7A">
            <w:pPr>
              <w:spacing w:after="0"/>
              <w:jc w:val="center"/>
              <w:rPr>
                <w:color w:val="000000"/>
                <w:sz w:val="20"/>
                <w:szCs w:val="20"/>
                <w:lang w:eastAsia="hu-HU"/>
              </w:rPr>
            </w:pPr>
            <w:r w:rsidRPr="00991D7A">
              <w:rPr>
                <w:color w:val="000000"/>
                <w:sz w:val="20"/>
                <w:szCs w:val="20"/>
                <w:lang w:eastAsia="hu-HU"/>
              </w:rPr>
              <w:t> </w:t>
            </w:r>
          </w:p>
        </w:tc>
        <w:tc>
          <w:tcPr>
            <w:tcW w:w="2383" w:type="dxa"/>
            <w:tcBorders>
              <w:top w:val="nil"/>
              <w:left w:val="nil"/>
              <w:bottom w:val="single" w:sz="4" w:space="0" w:color="auto"/>
              <w:right w:val="single" w:sz="4" w:space="0" w:color="auto"/>
            </w:tcBorders>
            <w:vAlign w:val="center"/>
          </w:tcPr>
          <w:p w:rsidR="001E0B2C" w:rsidRPr="00991D7A" w:rsidRDefault="001E0B2C" w:rsidP="00991D7A">
            <w:pPr>
              <w:spacing w:after="0"/>
              <w:jc w:val="left"/>
              <w:rPr>
                <w:color w:val="000000"/>
                <w:sz w:val="20"/>
                <w:szCs w:val="20"/>
                <w:lang w:eastAsia="hu-HU"/>
              </w:rPr>
            </w:pPr>
            <w:r w:rsidRPr="00991D7A">
              <w:rPr>
                <w:color w:val="000000"/>
                <w:sz w:val="20"/>
                <w:szCs w:val="20"/>
                <w:lang w:eastAsia="hu-HU"/>
              </w:rPr>
              <w:t> </w:t>
            </w:r>
          </w:p>
        </w:tc>
      </w:tr>
    </w:tbl>
    <w:p w:rsidR="001E0B2C" w:rsidRDefault="001E0B2C" w:rsidP="00C53E01">
      <w:pPr>
        <w:spacing w:after="0"/>
        <w:ind w:left="426"/>
      </w:pPr>
    </w:p>
    <w:p w:rsidR="001E0B2C" w:rsidRPr="00BC7291" w:rsidRDefault="001E0B2C" w:rsidP="00C53E01">
      <w:pPr>
        <w:pStyle w:val="Listaszerbekezds"/>
        <w:numPr>
          <w:ilvl w:val="2"/>
          <w:numId w:val="8"/>
        </w:numPr>
        <w:spacing w:after="0"/>
        <w:rPr>
          <w:b/>
        </w:rPr>
      </w:pPr>
      <w:r w:rsidRPr="00BC7291">
        <w:rPr>
          <w:b/>
        </w:rPr>
        <w:t>A tantárgy elsajátítása során alkalmazható tanulói tevékenységformák (ajánlás)</w:t>
      </w:r>
    </w:p>
    <w:p w:rsidR="001E0B2C" w:rsidRPr="002B5BF7" w:rsidRDefault="001E0B2C" w:rsidP="00C53E01">
      <w:pPr>
        <w:spacing w:after="0"/>
        <w:ind w:left="426"/>
      </w:pPr>
    </w:p>
    <w:tbl>
      <w:tblPr>
        <w:tblW w:w="8660" w:type="dxa"/>
        <w:tblInd w:w="75" w:type="dxa"/>
        <w:tblCellMar>
          <w:left w:w="70" w:type="dxa"/>
          <w:right w:w="70" w:type="dxa"/>
        </w:tblCellMar>
        <w:tblLook w:val="00A0" w:firstRow="1" w:lastRow="0" w:firstColumn="1" w:lastColumn="0" w:noHBand="0" w:noVBand="0"/>
      </w:tblPr>
      <w:tblGrid>
        <w:gridCol w:w="989"/>
        <w:gridCol w:w="2588"/>
        <w:gridCol w:w="1351"/>
        <w:gridCol w:w="796"/>
        <w:gridCol w:w="774"/>
        <w:gridCol w:w="2162"/>
      </w:tblGrid>
      <w:tr w:rsidR="001E0B2C" w:rsidRPr="00463BE8" w:rsidTr="005C7088">
        <w:trPr>
          <w:trHeight w:val="276"/>
        </w:trPr>
        <w:tc>
          <w:tcPr>
            <w:tcW w:w="989" w:type="dxa"/>
            <w:tcBorders>
              <w:top w:val="single" w:sz="4" w:space="0" w:color="auto"/>
              <w:left w:val="single" w:sz="4" w:space="0" w:color="auto"/>
              <w:bottom w:val="single" w:sz="4" w:space="0" w:color="auto"/>
              <w:right w:val="single" w:sz="4" w:space="0" w:color="auto"/>
            </w:tcBorders>
            <w:vAlign w:val="center"/>
          </w:tcPr>
          <w:p w:rsidR="001E0B2C" w:rsidRPr="005C08C5" w:rsidRDefault="001E0B2C" w:rsidP="005C08C5">
            <w:pPr>
              <w:spacing w:after="0"/>
              <w:jc w:val="left"/>
              <w:rPr>
                <w:color w:val="000000"/>
                <w:sz w:val="20"/>
                <w:szCs w:val="20"/>
                <w:lang w:eastAsia="hu-HU"/>
              </w:rPr>
            </w:pPr>
            <w:r w:rsidRPr="005C08C5">
              <w:rPr>
                <w:color w:val="000000"/>
                <w:sz w:val="20"/>
                <w:szCs w:val="20"/>
                <w:lang w:eastAsia="hu-HU"/>
              </w:rPr>
              <w:t>Sorszám</w:t>
            </w:r>
          </w:p>
        </w:tc>
        <w:tc>
          <w:tcPr>
            <w:tcW w:w="2588" w:type="dxa"/>
            <w:tcBorders>
              <w:top w:val="single" w:sz="4" w:space="0" w:color="auto"/>
              <w:left w:val="nil"/>
              <w:bottom w:val="single" w:sz="4" w:space="0" w:color="auto"/>
              <w:right w:val="single" w:sz="4" w:space="0" w:color="auto"/>
            </w:tcBorders>
            <w:vAlign w:val="center"/>
          </w:tcPr>
          <w:p w:rsidR="001E0B2C" w:rsidRPr="005C08C5" w:rsidRDefault="001E0B2C" w:rsidP="005C08C5">
            <w:pPr>
              <w:spacing w:after="0"/>
              <w:jc w:val="left"/>
              <w:rPr>
                <w:color w:val="000000"/>
                <w:sz w:val="20"/>
                <w:szCs w:val="20"/>
                <w:lang w:eastAsia="hu-HU"/>
              </w:rPr>
            </w:pPr>
            <w:r w:rsidRPr="005C08C5">
              <w:rPr>
                <w:color w:val="000000"/>
                <w:sz w:val="20"/>
                <w:szCs w:val="20"/>
                <w:lang w:eastAsia="hu-HU"/>
              </w:rPr>
              <w:t>Tanulói tevékenységforma</w:t>
            </w:r>
          </w:p>
        </w:tc>
        <w:tc>
          <w:tcPr>
            <w:tcW w:w="2921" w:type="dxa"/>
            <w:gridSpan w:val="3"/>
            <w:tcBorders>
              <w:top w:val="single" w:sz="4" w:space="0" w:color="auto"/>
              <w:left w:val="nil"/>
              <w:bottom w:val="single" w:sz="4" w:space="0" w:color="auto"/>
              <w:right w:val="single" w:sz="4" w:space="0" w:color="auto"/>
            </w:tcBorders>
            <w:vAlign w:val="center"/>
          </w:tcPr>
          <w:p w:rsidR="001E0B2C" w:rsidRPr="005C08C5" w:rsidRDefault="001E0B2C" w:rsidP="005C08C5">
            <w:pPr>
              <w:spacing w:after="0"/>
              <w:jc w:val="left"/>
              <w:rPr>
                <w:color w:val="000000"/>
                <w:sz w:val="20"/>
                <w:szCs w:val="20"/>
                <w:lang w:eastAsia="hu-HU"/>
              </w:rPr>
            </w:pPr>
            <w:r w:rsidRPr="005C08C5">
              <w:rPr>
                <w:color w:val="000000"/>
                <w:sz w:val="20"/>
                <w:szCs w:val="20"/>
                <w:lang w:eastAsia="hu-HU"/>
              </w:rPr>
              <w:t>Tanulói tevékenység szervezési kerete (differenciálási módok)</w:t>
            </w:r>
          </w:p>
          <w:p w:rsidR="001E0B2C" w:rsidRPr="005C08C5" w:rsidRDefault="001E0B2C" w:rsidP="005C08C5">
            <w:pPr>
              <w:spacing w:after="0"/>
              <w:jc w:val="left"/>
              <w:rPr>
                <w:color w:val="000000"/>
                <w:sz w:val="20"/>
                <w:szCs w:val="20"/>
                <w:lang w:eastAsia="hu-HU"/>
              </w:rPr>
            </w:pPr>
            <w:r w:rsidRPr="005C08C5">
              <w:rPr>
                <w:color w:val="000000"/>
                <w:sz w:val="20"/>
                <w:szCs w:val="20"/>
                <w:lang w:eastAsia="hu-HU"/>
              </w:rPr>
              <w:t> </w:t>
            </w:r>
          </w:p>
          <w:p w:rsidR="001E0B2C" w:rsidRPr="005C08C5" w:rsidRDefault="001E0B2C" w:rsidP="005C08C5">
            <w:pPr>
              <w:spacing w:after="0"/>
              <w:jc w:val="left"/>
              <w:rPr>
                <w:color w:val="000000"/>
                <w:sz w:val="20"/>
                <w:szCs w:val="20"/>
                <w:lang w:eastAsia="hu-HU"/>
              </w:rPr>
            </w:pPr>
            <w:r w:rsidRPr="005C08C5">
              <w:rPr>
                <w:color w:val="000000"/>
                <w:sz w:val="20"/>
                <w:szCs w:val="20"/>
                <w:lang w:eastAsia="hu-HU"/>
              </w:rPr>
              <w:t> </w:t>
            </w:r>
          </w:p>
        </w:tc>
        <w:tc>
          <w:tcPr>
            <w:tcW w:w="2162" w:type="dxa"/>
            <w:tcBorders>
              <w:top w:val="single" w:sz="4" w:space="0" w:color="auto"/>
              <w:left w:val="nil"/>
              <w:bottom w:val="single" w:sz="4" w:space="0" w:color="auto"/>
              <w:right w:val="single" w:sz="4" w:space="0" w:color="auto"/>
            </w:tcBorders>
            <w:vAlign w:val="center"/>
          </w:tcPr>
          <w:p w:rsidR="001E0B2C" w:rsidRPr="005C08C5" w:rsidRDefault="001E0B2C" w:rsidP="005C08C5">
            <w:pPr>
              <w:spacing w:after="0"/>
              <w:jc w:val="left"/>
              <w:rPr>
                <w:color w:val="000000"/>
                <w:sz w:val="20"/>
                <w:szCs w:val="20"/>
                <w:lang w:eastAsia="hu-HU"/>
              </w:rPr>
            </w:pPr>
            <w:r w:rsidRPr="005C08C5">
              <w:rPr>
                <w:color w:val="000000"/>
                <w:sz w:val="20"/>
                <w:szCs w:val="20"/>
                <w:lang w:eastAsia="hu-HU"/>
              </w:rPr>
              <w:t xml:space="preserve">Alkalmazandó eszközök és felszerelések </w:t>
            </w:r>
          </w:p>
        </w:tc>
      </w:tr>
      <w:tr w:rsidR="001E0B2C" w:rsidRPr="00463BE8" w:rsidTr="005C7088">
        <w:trPr>
          <w:trHeight w:val="528"/>
        </w:trPr>
        <w:tc>
          <w:tcPr>
            <w:tcW w:w="989" w:type="dxa"/>
            <w:tcBorders>
              <w:top w:val="nil"/>
              <w:left w:val="single" w:sz="4" w:space="0" w:color="auto"/>
              <w:bottom w:val="single" w:sz="4" w:space="0" w:color="auto"/>
              <w:right w:val="single" w:sz="4" w:space="0" w:color="auto"/>
            </w:tcBorders>
            <w:vAlign w:val="center"/>
          </w:tcPr>
          <w:p w:rsidR="001E0B2C" w:rsidRPr="005C08C5" w:rsidRDefault="001E0B2C" w:rsidP="005C08C5">
            <w:pPr>
              <w:spacing w:after="0"/>
              <w:jc w:val="left"/>
              <w:rPr>
                <w:color w:val="000000"/>
                <w:sz w:val="20"/>
                <w:szCs w:val="20"/>
                <w:lang w:eastAsia="hu-HU"/>
              </w:rPr>
            </w:pPr>
            <w:r w:rsidRPr="005C08C5">
              <w:rPr>
                <w:color w:val="000000"/>
                <w:sz w:val="20"/>
                <w:szCs w:val="20"/>
                <w:lang w:eastAsia="hu-HU"/>
              </w:rPr>
              <w:t> </w:t>
            </w:r>
          </w:p>
        </w:tc>
        <w:tc>
          <w:tcPr>
            <w:tcW w:w="2588" w:type="dxa"/>
            <w:tcBorders>
              <w:top w:val="nil"/>
              <w:left w:val="nil"/>
              <w:bottom w:val="single" w:sz="4" w:space="0" w:color="auto"/>
              <w:right w:val="single" w:sz="4" w:space="0" w:color="auto"/>
            </w:tcBorders>
            <w:vAlign w:val="center"/>
          </w:tcPr>
          <w:p w:rsidR="001E0B2C" w:rsidRPr="005C08C5" w:rsidRDefault="001E0B2C" w:rsidP="005C08C5">
            <w:pPr>
              <w:spacing w:after="0"/>
              <w:jc w:val="left"/>
              <w:rPr>
                <w:color w:val="000000"/>
                <w:sz w:val="20"/>
                <w:szCs w:val="20"/>
                <w:lang w:eastAsia="hu-HU"/>
              </w:rPr>
            </w:pPr>
            <w:r w:rsidRPr="005C08C5">
              <w:rPr>
                <w:color w:val="000000"/>
                <w:sz w:val="20"/>
                <w:szCs w:val="20"/>
                <w:lang w:eastAsia="hu-HU"/>
              </w:rPr>
              <w:t> </w:t>
            </w:r>
          </w:p>
        </w:tc>
        <w:tc>
          <w:tcPr>
            <w:tcW w:w="1351" w:type="dxa"/>
            <w:tcBorders>
              <w:top w:val="nil"/>
              <w:left w:val="nil"/>
              <w:bottom w:val="single" w:sz="4" w:space="0" w:color="auto"/>
              <w:right w:val="single" w:sz="4" w:space="0" w:color="auto"/>
            </w:tcBorders>
            <w:vAlign w:val="center"/>
          </w:tcPr>
          <w:p w:rsidR="001E0B2C" w:rsidRPr="005C08C5" w:rsidRDefault="001E0B2C" w:rsidP="005C08C5">
            <w:pPr>
              <w:spacing w:after="0"/>
              <w:jc w:val="center"/>
              <w:rPr>
                <w:color w:val="000000"/>
                <w:sz w:val="20"/>
                <w:szCs w:val="20"/>
                <w:lang w:eastAsia="hu-HU"/>
              </w:rPr>
            </w:pPr>
            <w:r w:rsidRPr="005C08C5">
              <w:rPr>
                <w:color w:val="000000"/>
                <w:sz w:val="20"/>
                <w:szCs w:val="20"/>
                <w:lang w:eastAsia="hu-HU"/>
              </w:rPr>
              <w:t>egyéni</w:t>
            </w:r>
          </w:p>
        </w:tc>
        <w:tc>
          <w:tcPr>
            <w:tcW w:w="796" w:type="dxa"/>
            <w:tcBorders>
              <w:top w:val="nil"/>
              <w:left w:val="nil"/>
              <w:bottom w:val="single" w:sz="4" w:space="0" w:color="auto"/>
              <w:right w:val="single" w:sz="4" w:space="0" w:color="auto"/>
            </w:tcBorders>
            <w:vAlign w:val="center"/>
          </w:tcPr>
          <w:p w:rsidR="001E0B2C" w:rsidRPr="005C08C5" w:rsidRDefault="001E0B2C" w:rsidP="005C08C5">
            <w:pPr>
              <w:spacing w:after="0"/>
              <w:jc w:val="center"/>
              <w:rPr>
                <w:color w:val="000000"/>
                <w:sz w:val="20"/>
                <w:szCs w:val="20"/>
                <w:lang w:eastAsia="hu-HU"/>
              </w:rPr>
            </w:pPr>
            <w:r w:rsidRPr="005C08C5">
              <w:rPr>
                <w:color w:val="000000"/>
                <w:sz w:val="20"/>
                <w:szCs w:val="20"/>
                <w:lang w:eastAsia="hu-HU"/>
              </w:rPr>
              <w:t>csoport-bontás</w:t>
            </w:r>
          </w:p>
        </w:tc>
        <w:tc>
          <w:tcPr>
            <w:tcW w:w="774" w:type="dxa"/>
            <w:tcBorders>
              <w:top w:val="nil"/>
              <w:left w:val="nil"/>
              <w:bottom w:val="single" w:sz="4" w:space="0" w:color="auto"/>
              <w:right w:val="single" w:sz="4" w:space="0" w:color="auto"/>
            </w:tcBorders>
            <w:vAlign w:val="center"/>
          </w:tcPr>
          <w:p w:rsidR="001E0B2C" w:rsidRPr="005C08C5" w:rsidRDefault="001E0B2C" w:rsidP="005C08C5">
            <w:pPr>
              <w:spacing w:after="0"/>
              <w:jc w:val="center"/>
              <w:rPr>
                <w:color w:val="000000"/>
                <w:sz w:val="20"/>
                <w:szCs w:val="20"/>
                <w:lang w:eastAsia="hu-HU"/>
              </w:rPr>
            </w:pPr>
            <w:r w:rsidRPr="005C08C5">
              <w:rPr>
                <w:color w:val="000000"/>
                <w:sz w:val="20"/>
                <w:szCs w:val="20"/>
                <w:lang w:eastAsia="hu-HU"/>
              </w:rPr>
              <w:t>osztály-keret</w:t>
            </w:r>
          </w:p>
        </w:tc>
        <w:tc>
          <w:tcPr>
            <w:tcW w:w="2162" w:type="dxa"/>
            <w:tcBorders>
              <w:top w:val="nil"/>
              <w:left w:val="nil"/>
              <w:bottom w:val="single" w:sz="4" w:space="0" w:color="auto"/>
              <w:right w:val="single" w:sz="4" w:space="0" w:color="auto"/>
            </w:tcBorders>
            <w:vAlign w:val="center"/>
          </w:tcPr>
          <w:p w:rsidR="001E0B2C" w:rsidRPr="005C08C5" w:rsidRDefault="001E0B2C" w:rsidP="005C08C5">
            <w:pPr>
              <w:spacing w:after="0"/>
              <w:jc w:val="left"/>
              <w:rPr>
                <w:color w:val="000000"/>
                <w:sz w:val="20"/>
                <w:szCs w:val="20"/>
                <w:lang w:eastAsia="hu-HU"/>
              </w:rPr>
            </w:pPr>
            <w:r w:rsidRPr="005C08C5">
              <w:rPr>
                <w:color w:val="000000"/>
                <w:sz w:val="20"/>
                <w:szCs w:val="20"/>
                <w:lang w:eastAsia="hu-HU"/>
              </w:rPr>
              <w:t> </w:t>
            </w:r>
          </w:p>
        </w:tc>
      </w:tr>
      <w:tr w:rsidR="001E0B2C" w:rsidRPr="00463BE8" w:rsidTr="005C7088">
        <w:trPr>
          <w:trHeight w:val="276"/>
        </w:trPr>
        <w:tc>
          <w:tcPr>
            <w:tcW w:w="989" w:type="dxa"/>
            <w:tcBorders>
              <w:top w:val="nil"/>
              <w:left w:val="single" w:sz="4" w:space="0" w:color="auto"/>
              <w:bottom w:val="single" w:sz="4" w:space="0" w:color="auto"/>
              <w:right w:val="single" w:sz="4" w:space="0" w:color="auto"/>
            </w:tcBorders>
            <w:shd w:val="clear" w:color="000000" w:fill="D9D9D9"/>
            <w:vAlign w:val="center"/>
          </w:tcPr>
          <w:p w:rsidR="001E0B2C" w:rsidRPr="005C08C5" w:rsidRDefault="001E0B2C" w:rsidP="005C08C5">
            <w:pPr>
              <w:spacing w:after="0"/>
              <w:jc w:val="center"/>
              <w:rPr>
                <w:color w:val="000000"/>
                <w:sz w:val="20"/>
                <w:szCs w:val="20"/>
                <w:lang w:eastAsia="hu-HU"/>
              </w:rPr>
            </w:pPr>
            <w:r>
              <w:rPr>
                <w:color w:val="000000"/>
                <w:sz w:val="20"/>
                <w:szCs w:val="20"/>
                <w:lang w:eastAsia="hu-HU"/>
              </w:rPr>
              <w:t>1.</w:t>
            </w:r>
          </w:p>
        </w:tc>
        <w:tc>
          <w:tcPr>
            <w:tcW w:w="2588" w:type="dxa"/>
            <w:tcBorders>
              <w:top w:val="nil"/>
              <w:left w:val="nil"/>
              <w:bottom w:val="single" w:sz="4" w:space="0" w:color="auto"/>
              <w:right w:val="nil"/>
            </w:tcBorders>
            <w:shd w:val="clear" w:color="000000" w:fill="D9D9D9"/>
            <w:vAlign w:val="center"/>
          </w:tcPr>
          <w:p w:rsidR="001E0B2C" w:rsidRPr="005C08C5" w:rsidRDefault="001E0B2C" w:rsidP="005C08C5">
            <w:pPr>
              <w:spacing w:after="0"/>
              <w:jc w:val="left"/>
              <w:rPr>
                <w:color w:val="000000"/>
                <w:sz w:val="20"/>
                <w:szCs w:val="20"/>
                <w:lang w:eastAsia="hu-HU"/>
              </w:rPr>
            </w:pPr>
            <w:r w:rsidRPr="005C08C5">
              <w:rPr>
                <w:color w:val="000000"/>
                <w:sz w:val="20"/>
                <w:szCs w:val="20"/>
                <w:lang w:eastAsia="hu-HU"/>
              </w:rPr>
              <w:t>Ismeretalkalmazási gyakorló tevékenységek, feladatok</w:t>
            </w:r>
          </w:p>
        </w:tc>
        <w:tc>
          <w:tcPr>
            <w:tcW w:w="1351" w:type="dxa"/>
            <w:tcBorders>
              <w:top w:val="nil"/>
              <w:left w:val="nil"/>
              <w:bottom w:val="single" w:sz="4" w:space="0" w:color="auto"/>
              <w:right w:val="nil"/>
            </w:tcBorders>
            <w:shd w:val="clear" w:color="000000" w:fill="D9D9D9"/>
            <w:vAlign w:val="center"/>
          </w:tcPr>
          <w:p w:rsidR="001E0B2C" w:rsidRPr="005C08C5" w:rsidRDefault="001E0B2C" w:rsidP="005C08C5">
            <w:pPr>
              <w:spacing w:after="0"/>
              <w:jc w:val="left"/>
              <w:rPr>
                <w:color w:val="000000"/>
                <w:sz w:val="20"/>
                <w:szCs w:val="20"/>
                <w:lang w:eastAsia="hu-HU"/>
              </w:rPr>
            </w:pPr>
            <w:r w:rsidRPr="005C08C5">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5C08C5" w:rsidRDefault="001E0B2C" w:rsidP="005C08C5">
            <w:pPr>
              <w:spacing w:after="0"/>
              <w:jc w:val="left"/>
              <w:rPr>
                <w:color w:val="000000"/>
                <w:sz w:val="20"/>
                <w:szCs w:val="20"/>
                <w:lang w:eastAsia="hu-HU"/>
              </w:rPr>
            </w:pPr>
            <w:r w:rsidRPr="005C08C5">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5C08C5" w:rsidRDefault="001E0B2C" w:rsidP="005C08C5">
            <w:pPr>
              <w:spacing w:after="0"/>
              <w:jc w:val="left"/>
              <w:rPr>
                <w:color w:val="000000"/>
                <w:sz w:val="20"/>
                <w:szCs w:val="20"/>
                <w:lang w:eastAsia="hu-HU"/>
              </w:rPr>
            </w:pPr>
            <w:r w:rsidRPr="005C08C5">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5C08C5" w:rsidRDefault="001E0B2C" w:rsidP="005C08C5">
            <w:pPr>
              <w:spacing w:after="0"/>
              <w:jc w:val="left"/>
              <w:rPr>
                <w:color w:val="000000"/>
                <w:sz w:val="20"/>
                <w:szCs w:val="20"/>
                <w:lang w:eastAsia="hu-HU"/>
              </w:rPr>
            </w:pPr>
            <w:r w:rsidRPr="005C08C5">
              <w:rPr>
                <w:color w:val="000000"/>
                <w:sz w:val="20"/>
                <w:szCs w:val="20"/>
                <w:lang w:eastAsia="hu-HU"/>
              </w:rPr>
              <w:t> </w:t>
            </w:r>
          </w:p>
        </w:tc>
      </w:tr>
      <w:tr w:rsidR="001E0B2C" w:rsidRPr="00463BE8" w:rsidTr="005C7088">
        <w:trPr>
          <w:trHeight w:val="528"/>
        </w:trPr>
        <w:tc>
          <w:tcPr>
            <w:tcW w:w="989" w:type="dxa"/>
            <w:tcBorders>
              <w:top w:val="nil"/>
              <w:left w:val="single" w:sz="4" w:space="0" w:color="auto"/>
              <w:bottom w:val="single" w:sz="4" w:space="0" w:color="auto"/>
              <w:right w:val="single" w:sz="4" w:space="0" w:color="auto"/>
            </w:tcBorders>
            <w:vAlign w:val="center"/>
          </w:tcPr>
          <w:p w:rsidR="001E0B2C" w:rsidRPr="005C08C5" w:rsidRDefault="001E0B2C" w:rsidP="005C08C5">
            <w:pPr>
              <w:spacing w:after="0"/>
              <w:jc w:val="center"/>
              <w:rPr>
                <w:color w:val="000000"/>
                <w:sz w:val="20"/>
                <w:szCs w:val="20"/>
                <w:lang w:eastAsia="hu-HU"/>
              </w:rPr>
            </w:pPr>
            <w:r>
              <w:rPr>
                <w:color w:val="000000"/>
                <w:sz w:val="20"/>
                <w:szCs w:val="20"/>
                <w:lang w:eastAsia="hu-HU"/>
              </w:rPr>
              <w:t>1.1.</w:t>
            </w:r>
          </w:p>
        </w:tc>
        <w:tc>
          <w:tcPr>
            <w:tcW w:w="2588" w:type="dxa"/>
            <w:tcBorders>
              <w:top w:val="nil"/>
              <w:left w:val="nil"/>
              <w:bottom w:val="single" w:sz="4" w:space="0" w:color="auto"/>
              <w:right w:val="single" w:sz="4" w:space="0" w:color="auto"/>
            </w:tcBorders>
            <w:vAlign w:val="center"/>
          </w:tcPr>
          <w:p w:rsidR="001E0B2C" w:rsidRPr="005C08C5" w:rsidRDefault="001E0B2C" w:rsidP="005C08C5">
            <w:pPr>
              <w:spacing w:after="0"/>
              <w:jc w:val="left"/>
              <w:rPr>
                <w:color w:val="000000"/>
                <w:sz w:val="20"/>
                <w:szCs w:val="20"/>
                <w:lang w:eastAsia="hu-HU"/>
              </w:rPr>
            </w:pPr>
            <w:r w:rsidRPr="005C08C5">
              <w:rPr>
                <w:color w:val="000000"/>
                <w:sz w:val="20"/>
                <w:szCs w:val="20"/>
                <w:lang w:eastAsia="hu-HU"/>
              </w:rPr>
              <w:t>Tapasztalatok utólagos ismertetése szóban</w:t>
            </w:r>
          </w:p>
        </w:tc>
        <w:tc>
          <w:tcPr>
            <w:tcW w:w="1351" w:type="dxa"/>
            <w:tcBorders>
              <w:top w:val="nil"/>
              <w:left w:val="nil"/>
              <w:bottom w:val="single" w:sz="4" w:space="0" w:color="auto"/>
              <w:right w:val="single" w:sz="4" w:space="0" w:color="auto"/>
            </w:tcBorders>
            <w:vAlign w:val="center"/>
          </w:tcPr>
          <w:p w:rsidR="001E0B2C" w:rsidRPr="005C08C5" w:rsidRDefault="001E0B2C" w:rsidP="005C08C5">
            <w:pPr>
              <w:spacing w:after="0"/>
              <w:jc w:val="center"/>
              <w:rPr>
                <w:color w:val="000000"/>
                <w:sz w:val="20"/>
                <w:szCs w:val="20"/>
                <w:lang w:eastAsia="hu-HU"/>
              </w:rPr>
            </w:pPr>
            <w:r w:rsidRPr="005C08C5">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5C08C5" w:rsidRDefault="001E0B2C" w:rsidP="005C08C5">
            <w:pPr>
              <w:spacing w:after="0"/>
              <w:jc w:val="center"/>
              <w:rPr>
                <w:color w:val="000000"/>
                <w:sz w:val="20"/>
                <w:szCs w:val="20"/>
                <w:lang w:eastAsia="hu-HU"/>
              </w:rPr>
            </w:pPr>
            <w:r w:rsidRPr="005C08C5">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5C08C5" w:rsidRDefault="001E0B2C" w:rsidP="005C08C5">
            <w:pPr>
              <w:spacing w:after="0"/>
              <w:jc w:val="center"/>
              <w:rPr>
                <w:color w:val="000000"/>
                <w:sz w:val="20"/>
                <w:szCs w:val="20"/>
                <w:lang w:eastAsia="hu-HU"/>
              </w:rPr>
            </w:pPr>
            <w:r w:rsidRPr="005C08C5">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5C08C5" w:rsidRDefault="001E0B2C" w:rsidP="005C08C5">
            <w:pPr>
              <w:spacing w:after="0"/>
              <w:jc w:val="left"/>
              <w:rPr>
                <w:color w:val="000000"/>
                <w:sz w:val="20"/>
                <w:szCs w:val="20"/>
                <w:lang w:eastAsia="hu-HU"/>
              </w:rPr>
            </w:pPr>
            <w:r w:rsidRPr="005C08C5">
              <w:rPr>
                <w:color w:val="000000"/>
                <w:sz w:val="20"/>
                <w:szCs w:val="20"/>
                <w:lang w:eastAsia="hu-HU"/>
              </w:rPr>
              <w:t> </w:t>
            </w:r>
          </w:p>
        </w:tc>
      </w:tr>
      <w:tr w:rsidR="001E0B2C" w:rsidRPr="00463BE8" w:rsidTr="005C7088">
        <w:trPr>
          <w:trHeight w:val="528"/>
        </w:trPr>
        <w:tc>
          <w:tcPr>
            <w:tcW w:w="989" w:type="dxa"/>
            <w:tcBorders>
              <w:top w:val="nil"/>
              <w:left w:val="single" w:sz="4" w:space="0" w:color="auto"/>
              <w:bottom w:val="single" w:sz="4" w:space="0" w:color="auto"/>
              <w:right w:val="single" w:sz="4" w:space="0" w:color="auto"/>
            </w:tcBorders>
            <w:vAlign w:val="center"/>
          </w:tcPr>
          <w:p w:rsidR="001E0B2C" w:rsidRPr="005C08C5" w:rsidRDefault="001E0B2C" w:rsidP="005C08C5">
            <w:pPr>
              <w:spacing w:after="0"/>
              <w:jc w:val="center"/>
              <w:rPr>
                <w:color w:val="000000"/>
                <w:sz w:val="20"/>
                <w:szCs w:val="20"/>
                <w:lang w:eastAsia="hu-HU"/>
              </w:rPr>
            </w:pPr>
            <w:r>
              <w:rPr>
                <w:color w:val="000000"/>
                <w:sz w:val="20"/>
                <w:szCs w:val="20"/>
                <w:lang w:eastAsia="hu-HU"/>
              </w:rPr>
              <w:t>1.2.</w:t>
            </w:r>
          </w:p>
        </w:tc>
        <w:tc>
          <w:tcPr>
            <w:tcW w:w="2588" w:type="dxa"/>
            <w:tcBorders>
              <w:top w:val="nil"/>
              <w:left w:val="nil"/>
              <w:bottom w:val="single" w:sz="4" w:space="0" w:color="auto"/>
              <w:right w:val="single" w:sz="4" w:space="0" w:color="auto"/>
            </w:tcBorders>
            <w:vAlign w:val="center"/>
          </w:tcPr>
          <w:p w:rsidR="001E0B2C" w:rsidRPr="005C08C5" w:rsidRDefault="001E0B2C" w:rsidP="005C08C5">
            <w:pPr>
              <w:spacing w:after="0"/>
              <w:jc w:val="left"/>
              <w:rPr>
                <w:color w:val="000000"/>
                <w:sz w:val="20"/>
                <w:szCs w:val="20"/>
                <w:lang w:eastAsia="hu-HU"/>
              </w:rPr>
            </w:pPr>
            <w:r w:rsidRPr="005C08C5">
              <w:rPr>
                <w:color w:val="000000"/>
                <w:sz w:val="20"/>
                <w:szCs w:val="20"/>
                <w:lang w:eastAsia="hu-HU"/>
              </w:rPr>
              <w:t>Tapasztalatok helyszíni ismertetése szóban</w:t>
            </w:r>
          </w:p>
        </w:tc>
        <w:tc>
          <w:tcPr>
            <w:tcW w:w="1351" w:type="dxa"/>
            <w:tcBorders>
              <w:top w:val="nil"/>
              <w:left w:val="nil"/>
              <w:bottom w:val="single" w:sz="4" w:space="0" w:color="auto"/>
              <w:right w:val="single" w:sz="4" w:space="0" w:color="auto"/>
            </w:tcBorders>
            <w:vAlign w:val="center"/>
          </w:tcPr>
          <w:p w:rsidR="001E0B2C" w:rsidRPr="005C08C5" w:rsidRDefault="001E0B2C" w:rsidP="005C08C5">
            <w:pPr>
              <w:spacing w:after="0"/>
              <w:jc w:val="center"/>
              <w:rPr>
                <w:color w:val="000000"/>
                <w:sz w:val="20"/>
                <w:szCs w:val="20"/>
                <w:lang w:eastAsia="hu-HU"/>
              </w:rPr>
            </w:pPr>
            <w:r w:rsidRPr="005C08C5">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5C08C5" w:rsidRDefault="001E0B2C" w:rsidP="005C08C5">
            <w:pPr>
              <w:spacing w:after="0"/>
              <w:jc w:val="center"/>
              <w:rPr>
                <w:color w:val="000000"/>
                <w:sz w:val="20"/>
                <w:szCs w:val="20"/>
                <w:lang w:eastAsia="hu-HU"/>
              </w:rPr>
            </w:pPr>
            <w:r w:rsidRPr="005C08C5">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5C08C5" w:rsidRDefault="001E0B2C" w:rsidP="005C08C5">
            <w:pPr>
              <w:spacing w:after="0"/>
              <w:jc w:val="center"/>
              <w:rPr>
                <w:color w:val="000000"/>
                <w:sz w:val="20"/>
                <w:szCs w:val="20"/>
                <w:lang w:eastAsia="hu-HU"/>
              </w:rPr>
            </w:pPr>
            <w:r w:rsidRPr="005C08C5">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5C08C5" w:rsidRDefault="001E0B2C" w:rsidP="005C08C5">
            <w:pPr>
              <w:spacing w:after="0"/>
              <w:jc w:val="left"/>
              <w:rPr>
                <w:color w:val="000000"/>
                <w:sz w:val="20"/>
                <w:szCs w:val="20"/>
                <w:lang w:eastAsia="hu-HU"/>
              </w:rPr>
            </w:pPr>
            <w:r w:rsidRPr="005C08C5">
              <w:rPr>
                <w:color w:val="000000"/>
                <w:sz w:val="20"/>
                <w:szCs w:val="20"/>
                <w:lang w:eastAsia="hu-HU"/>
              </w:rPr>
              <w:t> </w:t>
            </w:r>
          </w:p>
        </w:tc>
      </w:tr>
      <w:tr w:rsidR="001E0B2C" w:rsidRPr="00463BE8" w:rsidTr="005C7088">
        <w:trPr>
          <w:trHeight w:val="276"/>
        </w:trPr>
        <w:tc>
          <w:tcPr>
            <w:tcW w:w="989" w:type="dxa"/>
            <w:tcBorders>
              <w:top w:val="nil"/>
              <w:left w:val="single" w:sz="4" w:space="0" w:color="auto"/>
              <w:bottom w:val="single" w:sz="4" w:space="0" w:color="auto"/>
              <w:right w:val="single" w:sz="4" w:space="0" w:color="auto"/>
            </w:tcBorders>
            <w:shd w:val="clear" w:color="000000" w:fill="D9D9D9"/>
            <w:vAlign w:val="center"/>
          </w:tcPr>
          <w:p w:rsidR="001E0B2C" w:rsidRPr="005C08C5" w:rsidRDefault="001E0B2C" w:rsidP="005C08C5">
            <w:pPr>
              <w:spacing w:after="0"/>
              <w:jc w:val="center"/>
              <w:rPr>
                <w:color w:val="000000"/>
                <w:sz w:val="20"/>
                <w:szCs w:val="20"/>
                <w:lang w:eastAsia="hu-HU"/>
              </w:rPr>
            </w:pPr>
            <w:r>
              <w:rPr>
                <w:color w:val="000000"/>
                <w:sz w:val="20"/>
                <w:szCs w:val="20"/>
                <w:lang w:eastAsia="hu-HU"/>
              </w:rPr>
              <w:t>2.</w:t>
            </w:r>
          </w:p>
        </w:tc>
        <w:tc>
          <w:tcPr>
            <w:tcW w:w="2588" w:type="dxa"/>
            <w:tcBorders>
              <w:top w:val="nil"/>
              <w:left w:val="nil"/>
              <w:bottom w:val="single" w:sz="4" w:space="0" w:color="auto"/>
              <w:right w:val="nil"/>
            </w:tcBorders>
            <w:shd w:val="clear" w:color="000000" w:fill="D9D9D9"/>
            <w:vAlign w:val="center"/>
          </w:tcPr>
          <w:p w:rsidR="001E0B2C" w:rsidRPr="005C08C5" w:rsidRDefault="001E0B2C" w:rsidP="005C08C5">
            <w:pPr>
              <w:spacing w:after="0"/>
              <w:jc w:val="left"/>
              <w:rPr>
                <w:color w:val="000000"/>
                <w:sz w:val="20"/>
                <w:szCs w:val="20"/>
                <w:lang w:eastAsia="hu-HU"/>
              </w:rPr>
            </w:pPr>
            <w:r w:rsidRPr="005C08C5">
              <w:rPr>
                <w:color w:val="000000"/>
                <w:sz w:val="20"/>
                <w:szCs w:val="20"/>
                <w:lang w:eastAsia="hu-HU"/>
              </w:rPr>
              <w:t>Komplex információk körében</w:t>
            </w:r>
          </w:p>
        </w:tc>
        <w:tc>
          <w:tcPr>
            <w:tcW w:w="1351" w:type="dxa"/>
            <w:tcBorders>
              <w:top w:val="nil"/>
              <w:left w:val="nil"/>
              <w:bottom w:val="single" w:sz="4" w:space="0" w:color="auto"/>
              <w:right w:val="nil"/>
            </w:tcBorders>
            <w:shd w:val="clear" w:color="000000" w:fill="D9D9D9"/>
            <w:vAlign w:val="center"/>
          </w:tcPr>
          <w:p w:rsidR="001E0B2C" w:rsidRPr="005C08C5" w:rsidRDefault="001E0B2C" w:rsidP="005C08C5">
            <w:pPr>
              <w:spacing w:after="0"/>
              <w:jc w:val="left"/>
              <w:rPr>
                <w:color w:val="000000"/>
                <w:sz w:val="20"/>
                <w:szCs w:val="20"/>
                <w:lang w:eastAsia="hu-HU"/>
              </w:rPr>
            </w:pPr>
            <w:r w:rsidRPr="005C08C5">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5C08C5" w:rsidRDefault="001E0B2C" w:rsidP="005C08C5">
            <w:pPr>
              <w:spacing w:after="0"/>
              <w:jc w:val="left"/>
              <w:rPr>
                <w:color w:val="000000"/>
                <w:sz w:val="20"/>
                <w:szCs w:val="20"/>
                <w:lang w:eastAsia="hu-HU"/>
              </w:rPr>
            </w:pPr>
            <w:r w:rsidRPr="005C08C5">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5C08C5" w:rsidRDefault="001E0B2C" w:rsidP="005C08C5">
            <w:pPr>
              <w:spacing w:after="0"/>
              <w:jc w:val="left"/>
              <w:rPr>
                <w:color w:val="000000"/>
                <w:sz w:val="20"/>
                <w:szCs w:val="20"/>
                <w:lang w:eastAsia="hu-HU"/>
              </w:rPr>
            </w:pPr>
            <w:r w:rsidRPr="005C08C5">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5C08C5" w:rsidRDefault="001E0B2C" w:rsidP="005C08C5">
            <w:pPr>
              <w:spacing w:after="0"/>
              <w:jc w:val="left"/>
              <w:rPr>
                <w:color w:val="000000"/>
                <w:sz w:val="20"/>
                <w:szCs w:val="20"/>
                <w:lang w:eastAsia="hu-HU"/>
              </w:rPr>
            </w:pPr>
            <w:r w:rsidRPr="005C08C5">
              <w:rPr>
                <w:color w:val="000000"/>
                <w:sz w:val="20"/>
                <w:szCs w:val="20"/>
                <w:lang w:eastAsia="hu-HU"/>
              </w:rPr>
              <w:t> </w:t>
            </w:r>
          </w:p>
        </w:tc>
      </w:tr>
      <w:tr w:rsidR="001E0B2C" w:rsidRPr="00463BE8" w:rsidTr="005C7088">
        <w:trPr>
          <w:trHeight w:val="528"/>
        </w:trPr>
        <w:tc>
          <w:tcPr>
            <w:tcW w:w="989" w:type="dxa"/>
            <w:tcBorders>
              <w:top w:val="nil"/>
              <w:left w:val="single" w:sz="4" w:space="0" w:color="auto"/>
              <w:bottom w:val="single" w:sz="4" w:space="0" w:color="auto"/>
              <w:right w:val="single" w:sz="4" w:space="0" w:color="auto"/>
            </w:tcBorders>
            <w:vAlign w:val="center"/>
          </w:tcPr>
          <w:p w:rsidR="001E0B2C" w:rsidRPr="005C08C5" w:rsidRDefault="001E0B2C" w:rsidP="005C08C5">
            <w:pPr>
              <w:spacing w:after="0"/>
              <w:jc w:val="center"/>
              <w:rPr>
                <w:color w:val="000000"/>
                <w:sz w:val="20"/>
                <w:szCs w:val="20"/>
                <w:lang w:eastAsia="hu-HU"/>
              </w:rPr>
            </w:pPr>
            <w:r>
              <w:rPr>
                <w:color w:val="000000"/>
                <w:sz w:val="20"/>
                <w:szCs w:val="20"/>
                <w:lang w:eastAsia="hu-HU"/>
              </w:rPr>
              <w:t>2.1.</w:t>
            </w:r>
          </w:p>
        </w:tc>
        <w:tc>
          <w:tcPr>
            <w:tcW w:w="2588" w:type="dxa"/>
            <w:tcBorders>
              <w:top w:val="nil"/>
              <w:left w:val="nil"/>
              <w:bottom w:val="single" w:sz="4" w:space="0" w:color="auto"/>
              <w:right w:val="single" w:sz="4" w:space="0" w:color="auto"/>
            </w:tcBorders>
            <w:vAlign w:val="center"/>
          </w:tcPr>
          <w:p w:rsidR="001E0B2C" w:rsidRPr="005C08C5" w:rsidRDefault="001E0B2C" w:rsidP="005C08C5">
            <w:pPr>
              <w:spacing w:after="0"/>
              <w:jc w:val="left"/>
              <w:rPr>
                <w:color w:val="000000"/>
                <w:sz w:val="20"/>
                <w:szCs w:val="20"/>
                <w:lang w:eastAsia="hu-HU"/>
              </w:rPr>
            </w:pPr>
            <w:r w:rsidRPr="005C08C5">
              <w:rPr>
                <w:color w:val="000000"/>
                <w:sz w:val="20"/>
                <w:szCs w:val="20"/>
                <w:lang w:eastAsia="hu-HU"/>
              </w:rPr>
              <w:t>Esemény helyszíni értékelése szóban felkészülés után</w:t>
            </w:r>
          </w:p>
        </w:tc>
        <w:tc>
          <w:tcPr>
            <w:tcW w:w="1351" w:type="dxa"/>
            <w:tcBorders>
              <w:top w:val="nil"/>
              <w:left w:val="nil"/>
              <w:bottom w:val="single" w:sz="4" w:space="0" w:color="auto"/>
              <w:right w:val="single" w:sz="4" w:space="0" w:color="auto"/>
            </w:tcBorders>
            <w:vAlign w:val="center"/>
          </w:tcPr>
          <w:p w:rsidR="001E0B2C" w:rsidRPr="005C08C5" w:rsidRDefault="001E0B2C" w:rsidP="005C08C5">
            <w:pPr>
              <w:spacing w:after="0"/>
              <w:jc w:val="center"/>
              <w:rPr>
                <w:color w:val="000000"/>
                <w:sz w:val="20"/>
                <w:szCs w:val="20"/>
                <w:lang w:eastAsia="hu-HU"/>
              </w:rPr>
            </w:pPr>
            <w:r w:rsidRPr="005C08C5">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5C08C5" w:rsidRDefault="001E0B2C" w:rsidP="005C08C5">
            <w:pPr>
              <w:spacing w:after="0"/>
              <w:jc w:val="center"/>
              <w:rPr>
                <w:color w:val="000000"/>
                <w:sz w:val="20"/>
                <w:szCs w:val="20"/>
                <w:lang w:eastAsia="hu-HU"/>
              </w:rPr>
            </w:pPr>
            <w:r w:rsidRPr="005C08C5">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5C08C5" w:rsidRDefault="001E0B2C" w:rsidP="005C08C5">
            <w:pPr>
              <w:spacing w:after="0"/>
              <w:jc w:val="center"/>
              <w:rPr>
                <w:color w:val="000000"/>
                <w:sz w:val="20"/>
                <w:szCs w:val="20"/>
                <w:lang w:eastAsia="hu-HU"/>
              </w:rPr>
            </w:pPr>
            <w:r w:rsidRPr="005C08C5">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5C08C5" w:rsidRDefault="001E0B2C" w:rsidP="005C08C5">
            <w:pPr>
              <w:spacing w:after="0"/>
              <w:jc w:val="left"/>
              <w:rPr>
                <w:color w:val="000000"/>
                <w:sz w:val="20"/>
                <w:szCs w:val="20"/>
                <w:lang w:eastAsia="hu-HU"/>
              </w:rPr>
            </w:pPr>
            <w:r w:rsidRPr="005C08C5">
              <w:rPr>
                <w:color w:val="000000"/>
                <w:sz w:val="20"/>
                <w:szCs w:val="20"/>
                <w:lang w:eastAsia="hu-HU"/>
              </w:rPr>
              <w:t> </w:t>
            </w:r>
          </w:p>
        </w:tc>
      </w:tr>
      <w:tr w:rsidR="001E0B2C" w:rsidRPr="00463BE8" w:rsidTr="005C7088">
        <w:trPr>
          <w:trHeight w:val="276"/>
        </w:trPr>
        <w:tc>
          <w:tcPr>
            <w:tcW w:w="989" w:type="dxa"/>
            <w:tcBorders>
              <w:top w:val="nil"/>
              <w:left w:val="single" w:sz="4" w:space="0" w:color="auto"/>
              <w:bottom w:val="single" w:sz="4" w:space="0" w:color="auto"/>
              <w:right w:val="single" w:sz="4" w:space="0" w:color="auto"/>
            </w:tcBorders>
            <w:vAlign w:val="center"/>
          </w:tcPr>
          <w:p w:rsidR="001E0B2C" w:rsidRPr="005C08C5" w:rsidRDefault="001E0B2C" w:rsidP="005C08C5">
            <w:pPr>
              <w:spacing w:after="0"/>
              <w:jc w:val="center"/>
              <w:rPr>
                <w:color w:val="000000"/>
                <w:sz w:val="20"/>
                <w:szCs w:val="20"/>
                <w:lang w:eastAsia="hu-HU"/>
              </w:rPr>
            </w:pPr>
            <w:r>
              <w:rPr>
                <w:color w:val="000000"/>
                <w:sz w:val="20"/>
                <w:szCs w:val="20"/>
                <w:lang w:eastAsia="hu-HU"/>
              </w:rPr>
              <w:t>2.2.</w:t>
            </w:r>
          </w:p>
        </w:tc>
        <w:tc>
          <w:tcPr>
            <w:tcW w:w="2588" w:type="dxa"/>
            <w:tcBorders>
              <w:top w:val="nil"/>
              <w:left w:val="nil"/>
              <w:bottom w:val="single" w:sz="4" w:space="0" w:color="auto"/>
              <w:right w:val="single" w:sz="4" w:space="0" w:color="auto"/>
            </w:tcBorders>
            <w:vAlign w:val="center"/>
          </w:tcPr>
          <w:p w:rsidR="001E0B2C" w:rsidRPr="005C08C5" w:rsidRDefault="001E0B2C" w:rsidP="005C08C5">
            <w:pPr>
              <w:spacing w:after="0"/>
              <w:jc w:val="left"/>
              <w:rPr>
                <w:color w:val="000000"/>
                <w:sz w:val="20"/>
                <w:szCs w:val="20"/>
                <w:lang w:eastAsia="hu-HU"/>
              </w:rPr>
            </w:pPr>
            <w:r w:rsidRPr="005C08C5">
              <w:rPr>
                <w:color w:val="000000"/>
                <w:sz w:val="20"/>
                <w:szCs w:val="20"/>
                <w:lang w:eastAsia="hu-HU"/>
              </w:rPr>
              <w:t>Utólagos szóbeli beszámoló</w:t>
            </w:r>
          </w:p>
        </w:tc>
        <w:tc>
          <w:tcPr>
            <w:tcW w:w="1351" w:type="dxa"/>
            <w:tcBorders>
              <w:top w:val="nil"/>
              <w:left w:val="nil"/>
              <w:bottom w:val="single" w:sz="4" w:space="0" w:color="auto"/>
              <w:right w:val="single" w:sz="4" w:space="0" w:color="auto"/>
            </w:tcBorders>
            <w:vAlign w:val="center"/>
          </w:tcPr>
          <w:p w:rsidR="001E0B2C" w:rsidRPr="005C08C5" w:rsidRDefault="001E0B2C" w:rsidP="005C08C5">
            <w:pPr>
              <w:spacing w:after="0"/>
              <w:jc w:val="center"/>
              <w:rPr>
                <w:color w:val="000000"/>
                <w:sz w:val="20"/>
                <w:szCs w:val="20"/>
                <w:lang w:eastAsia="hu-HU"/>
              </w:rPr>
            </w:pPr>
            <w:r w:rsidRPr="005C08C5">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5C08C5" w:rsidRDefault="001E0B2C" w:rsidP="005C08C5">
            <w:pPr>
              <w:spacing w:after="0"/>
              <w:jc w:val="center"/>
              <w:rPr>
                <w:color w:val="000000"/>
                <w:sz w:val="20"/>
                <w:szCs w:val="20"/>
                <w:lang w:eastAsia="hu-HU"/>
              </w:rPr>
            </w:pPr>
            <w:r w:rsidRPr="005C08C5">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5C08C5" w:rsidRDefault="001E0B2C" w:rsidP="005C08C5">
            <w:pPr>
              <w:spacing w:after="0"/>
              <w:jc w:val="center"/>
              <w:rPr>
                <w:color w:val="000000"/>
                <w:sz w:val="20"/>
                <w:szCs w:val="20"/>
                <w:lang w:eastAsia="hu-HU"/>
              </w:rPr>
            </w:pPr>
            <w:r w:rsidRPr="005C08C5">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5C08C5" w:rsidRDefault="001E0B2C" w:rsidP="005C08C5">
            <w:pPr>
              <w:spacing w:after="0"/>
              <w:jc w:val="left"/>
              <w:rPr>
                <w:color w:val="000000"/>
                <w:sz w:val="20"/>
                <w:szCs w:val="20"/>
                <w:lang w:eastAsia="hu-HU"/>
              </w:rPr>
            </w:pPr>
            <w:r w:rsidRPr="005C08C5">
              <w:rPr>
                <w:color w:val="000000"/>
                <w:sz w:val="20"/>
                <w:szCs w:val="20"/>
                <w:lang w:eastAsia="hu-HU"/>
              </w:rPr>
              <w:t> </w:t>
            </w:r>
          </w:p>
        </w:tc>
      </w:tr>
      <w:tr w:rsidR="001E0B2C" w:rsidRPr="00463BE8" w:rsidTr="005C7088">
        <w:trPr>
          <w:trHeight w:val="276"/>
        </w:trPr>
        <w:tc>
          <w:tcPr>
            <w:tcW w:w="989" w:type="dxa"/>
            <w:tcBorders>
              <w:top w:val="nil"/>
              <w:left w:val="single" w:sz="4" w:space="0" w:color="auto"/>
              <w:bottom w:val="single" w:sz="4" w:space="0" w:color="auto"/>
              <w:right w:val="single" w:sz="4" w:space="0" w:color="auto"/>
            </w:tcBorders>
            <w:shd w:val="clear" w:color="000000" w:fill="D9D9D9"/>
            <w:vAlign w:val="center"/>
          </w:tcPr>
          <w:p w:rsidR="001E0B2C" w:rsidRPr="005C08C5" w:rsidRDefault="001E0B2C" w:rsidP="005C08C5">
            <w:pPr>
              <w:spacing w:after="0"/>
              <w:jc w:val="center"/>
              <w:rPr>
                <w:color w:val="000000"/>
                <w:sz w:val="20"/>
                <w:szCs w:val="20"/>
                <w:lang w:eastAsia="hu-HU"/>
              </w:rPr>
            </w:pPr>
            <w:r>
              <w:rPr>
                <w:color w:val="000000"/>
                <w:sz w:val="20"/>
                <w:szCs w:val="20"/>
                <w:lang w:eastAsia="hu-HU"/>
              </w:rPr>
              <w:t>3.</w:t>
            </w:r>
          </w:p>
        </w:tc>
        <w:tc>
          <w:tcPr>
            <w:tcW w:w="2588" w:type="dxa"/>
            <w:tcBorders>
              <w:top w:val="nil"/>
              <w:left w:val="nil"/>
              <w:bottom w:val="single" w:sz="4" w:space="0" w:color="auto"/>
              <w:right w:val="nil"/>
            </w:tcBorders>
            <w:shd w:val="clear" w:color="000000" w:fill="D9D9D9"/>
            <w:vAlign w:val="center"/>
          </w:tcPr>
          <w:p w:rsidR="001E0B2C" w:rsidRPr="005C08C5" w:rsidRDefault="001E0B2C" w:rsidP="005C08C5">
            <w:pPr>
              <w:spacing w:after="0"/>
              <w:jc w:val="left"/>
              <w:rPr>
                <w:color w:val="000000"/>
                <w:sz w:val="20"/>
                <w:szCs w:val="20"/>
                <w:lang w:eastAsia="hu-HU"/>
              </w:rPr>
            </w:pPr>
            <w:r w:rsidRPr="005C08C5">
              <w:rPr>
                <w:color w:val="000000"/>
                <w:sz w:val="20"/>
                <w:szCs w:val="20"/>
                <w:lang w:eastAsia="hu-HU"/>
              </w:rPr>
              <w:t>Csoportos munkaformák körében</w:t>
            </w:r>
          </w:p>
        </w:tc>
        <w:tc>
          <w:tcPr>
            <w:tcW w:w="1351" w:type="dxa"/>
            <w:tcBorders>
              <w:top w:val="nil"/>
              <w:left w:val="nil"/>
              <w:bottom w:val="single" w:sz="4" w:space="0" w:color="auto"/>
              <w:right w:val="nil"/>
            </w:tcBorders>
            <w:shd w:val="clear" w:color="000000" w:fill="D9D9D9"/>
            <w:vAlign w:val="center"/>
          </w:tcPr>
          <w:p w:rsidR="001E0B2C" w:rsidRPr="005C08C5" w:rsidRDefault="001E0B2C" w:rsidP="005C08C5">
            <w:pPr>
              <w:spacing w:after="0"/>
              <w:jc w:val="left"/>
              <w:rPr>
                <w:color w:val="000000"/>
                <w:sz w:val="20"/>
                <w:szCs w:val="20"/>
                <w:lang w:eastAsia="hu-HU"/>
              </w:rPr>
            </w:pPr>
            <w:r w:rsidRPr="005C08C5">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5C08C5" w:rsidRDefault="001E0B2C" w:rsidP="005C08C5">
            <w:pPr>
              <w:spacing w:after="0"/>
              <w:jc w:val="left"/>
              <w:rPr>
                <w:color w:val="000000"/>
                <w:sz w:val="20"/>
                <w:szCs w:val="20"/>
                <w:lang w:eastAsia="hu-HU"/>
              </w:rPr>
            </w:pPr>
            <w:r w:rsidRPr="005C08C5">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5C08C5" w:rsidRDefault="001E0B2C" w:rsidP="005C08C5">
            <w:pPr>
              <w:spacing w:after="0"/>
              <w:jc w:val="left"/>
              <w:rPr>
                <w:color w:val="000000"/>
                <w:sz w:val="20"/>
                <w:szCs w:val="20"/>
                <w:lang w:eastAsia="hu-HU"/>
              </w:rPr>
            </w:pPr>
            <w:r w:rsidRPr="005C08C5">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5C08C5" w:rsidRDefault="001E0B2C" w:rsidP="005C08C5">
            <w:pPr>
              <w:spacing w:after="0"/>
              <w:jc w:val="left"/>
              <w:rPr>
                <w:color w:val="000000"/>
                <w:sz w:val="20"/>
                <w:szCs w:val="20"/>
                <w:lang w:eastAsia="hu-HU"/>
              </w:rPr>
            </w:pPr>
            <w:r w:rsidRPr="005C08C5">
              <w:rPr>
                <w:color w:val="000000"/>
                <w:sz w:val="20"/>
                <w:szCs w:val="20"/>
                <w:lang w:eastAsia="hu-HU"/>
              </w:rPr>
              <w:t> </w:t>
            </w:r>
          </w:p>
        </w:tc>
      </w:tr>
      <w:tr w:rsidR="001E0B2C" w:rsidRPr="00463BE8" w:rsidTr="005C7088">
        <w:trPr>
          <w:trHeight w:val="528"/>
        </w:trPr>
        <w:tc>
          <w:tcPr>
            <w:tcW w:w="989" w:type="dxa"/>
            <w:tcBorders>
              <w:top w:val="nil"/>
              <w:left w:val="single" w:sz="4" w:space="0" w:color="auto"/>
              <w:bottom w:val="single" w:sz="4" w:space="0" w:color="auto"/>
              <w:right w:val="single" w:sz="4" w:space="0" w:color="auto"/>
            </w:tcBorders>
            <w:vAlign w:val="center"/>
          </w:tcPr>
          <w:p w:rsidR="001E0B2C" w:rsidRPr="005C08C5" w:rsidRDefault="001E0B2C" w:rsidP="005C08C5">
            <w:pPr>
              <w:spacing w:after="0"/>
              <w:jc w:val="center"/>
              <w:rPr>
                <w:color w:val="000000"/>
                <w:sz w:val="20"/>
                <w:szCs w:val="20"/>
                <w:lang w:eastAsia="hu-HU"/>
              </w:rPr>
            </w:pPr>
            <w:r>
              <w:rPr>
                <w:color w:val="000000"/>
                <w:sz w:val="20"/>
                <w:szCs w:val="20"/>
                <w:lang w:eastAsia="hu-HU"/>
              </w:rPr>
              <w:lastRenderedPageBreak/>
              <w:t>3.1.</w:t>
            </w:r>
          </w:p>
        </w:tc>
        <w:tc>
          <w:tcPr>
            <w:tcW w:w="2588" w:type="dxa"/>
            <w:tcBorders>
              <w:top w:val="nil"/>
              <w:left w:val="nil"/>
              <w:bottom w:val="single" w:sz="4" w:space="0" w:color="auto"/>
              <w:right w:val="single" w:sz="4" w:space="0" w:color="auto"/>
            </w:tcBorders>
            <w:vAlign w:val="center"/>
          </w:tcPr>
          <w:p w:rsidR="001E0B2C" w:rsidRPr="005C08C5" w:rsidRDefault="001E0B2C" w:rsidP="005C08C5">
            <w:pPr>
              <w:spacing w:after="0"/>
              <w:jc w:val="left"/>
              <w:rPr>
                <w:color w:val="000000"/>
                <w:sz w:val="20"/>
                <w:szCs w:val="20"/>
                <w:lang w:eastAsia="hu-HU"/>
              </w:rPr>
            </w:pPr>
            <w:r w:rsidRPr="005C08C5">
              <w:rPr>
                <w:color w:val="000000"/>
                <w:sz w:val="20"/>
                <w:szCs w:val="20"/>
                <w:lang w:eastAsia="hu-HU"/>
              </w:rPr>
              <w:t>Kiscsoportos szakmai munkavégzés irányítással</w:t>
            </w:r>
          </w:p>
        </w:tc>
        <w:tc>
          <w:tcPr>
            <w:tcW w:w="1351" w:type="dxa"/>
            <w:tcBorders>
              <w:top w:val="nil"/>
              <w:left w:val="nil"/>
              <w:bottom w:val="single" w:sz="4" w:space="0" w:color="auto"/>
              <w:right w:val="single" w:sz="4" w:space="0" w:color="auto"/>
            </w:tcBorders>
            <w:vAlign w:val="center"/>
          </w:tcPr>
          <w:p w:rsidR="001E0B2C" w:rsidRPr="005C08C5" w:rsidRDefault="001E0B2C" w:rsidP="005C08C5">
            <w:pPr>
              <w:spacing w:after="0"/>
              <w:jc w:val="center"/>
              <w:rPr>
                <w:color w:val="000000"/>
                <w:sz w:val="20"/>
                <w:szCs w:val="20"/>
                <w:lang w:eastAsia="hu-HU"/>
              </w:rPr>
            </w:pPr>
            <w:r w:rsidRPr="005C08C5">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5C08C5" w:rsidRDefault="001E0B2C" w:rsidP="005C08C5">
            <w:pPr>
              <w:spacing w:after="0"/>
              <w:jc w:val="center"/>
              <w:rPr>
                <w:color w:val="000000"/>
                <w:sz w:val="20"/>
                <w:szCs w:val="20"/>
                <w:lang w:eastAsia="hu-HU"/>
              </w:rPr>
            </w:pPr>
            <w:r w:rsidRPr="005C08C5">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5C08C5" w:rsidRDefault="001E0B2C" w:rsidP="005C08C5">
            <w:pPr>
              <w:spacing w:after="0"/>
              <w:jc w:val="center"/>
              <w:rPr>
                <w:color w:val="000000"/>
                <w:sz w:val="20"/>
                <w:szCs w:val="20"/>
                <w:lang w:eastAsia="hu-HU"/>
              </w:rPr>
            </w:pPr>
            <w:r w:rsidRPr="005C08C5">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5C08C5" w:rsidRDefault="001E0B2C" w:rsidP="005C08C5">
            <w:pPr>
              <w:spacing w:after="0"/>
              <w:jc w:val="left"/>
              <w:rPr>
                <w:color w:val="000000"/>
                <w:sz w:val="20"/>
                <w:szCs w:val="20"/>
                <w:lang w:eastAsia="hu-HU"/>
              </w:rPr>
            </w:pPr>
            <w:r w:rsidRPr="005C08C5">
              <w:rPr>
                <w:color w:val="000000"/>
                <w:sz w:val="20"/>
                <w:szCs w:val="20"/>
                <w:lang w:eastAsia="hu-HU"/>
              </w:rPr>
              <w:t> </w:t>
            </w:r>
          </w:p>
        </w:tc>
      </w:tr>
      <w:tr w:rsidR="001E0B2C" w:rsidRPr="00463BE8" w:rsidTr="005C7088">
        <w:trPr>
          <w:trHeight w:val="276"/>
        </w:trPr>
        <w:tc>
          <w:tcPr>
            <w:tcW w:w="989" w:type="dxa"/>
            <w:tcBorders>
              <w:top w:val="nil"/>
              <w:left w:val="single" w:sz="4" w:space="0" w:color="auto"/>
              <w:bottom w:val="single" w:sz="4" w:space="0" w:color="auto"/>
              <w:right w:val="single" w:sz="4" w:space="0" w:color="auto"/>
            </w:tcBorders>
            <w:vAlign w:val="center"/>
          </w:tcPr>
          <w:p w:rsidR="001E0B2C" w:rsidRPr="005C08C5" w:rsidRDefault="001E0B2C" w:rsidP="005C08C5">
            <w:pPr>
              <w:spacing w:after="0"/>
              <w:jc w:val="center"/>
              <w:rPr>
                <w:color w:val="000000"/>
                <w:sz w:val="20"/>
                <w:szCs w:val="20"/>
                <w:lang w:eastAsia="hu-HU"/>
              </w:rPr>
            </w:pPr>
            <w:r>
              <w:rPr>
                <w:color w:val="000000"/>
                <w:sz w:val="20"/>
                <w:szCs w:val="20"/>
                <w:lang w:eastAsia="hu-HU"/>
              </w:rPr>
              <w:t>3.2.</w:t>
            </w:r>
          </w:p>
        </w:tc>
        <w:tc>
          <w:tcPr>
            <w:tcW w:w="2588" w:type="dxa"/>
            <w:tcBorders>
              <w:top w:val="nil"/>
              <w:left w:val="nil"/>
              <w:bottom w:val="single" w:sz="4" w:space="0" w:color="auto"/>
              <w:right w:val="single" w:sz="4" w:space="0" w:color="auto"/>
            </w:tcBorders>
            <w:vAlign w:val="center"/>
          </w:tcPr>
          <w:p w:rsidR="001E0B2C" w:rsidRPr="005C08C5" w:rsidRDefault="001E0B2C" w:rsidP="005C08C5">
            <w:pPr>
              <w:spacing w:after="0"/>
              <w:jc w:val="left"/>
              <w:rPr>
                <w:color w:val="000000"/>
                <w:sz w:val="20"/>
                <w:szCs w:val="20"/>
                <w:lang w:eastAsia="hu-HU"/>
              </w:rPr>
            </w:pPr>
            <w:r w:rsidRPr="005C08C5">
              <w:rPr>
                <w:color w:val="000000"/>
                <w:sz w:val="20"/>
                <w:szCs w:val="20"/>
                <w:lang w:eastAsia="hu-HU"/>
              </w:rPr>
              <w:t>Csoportos helyzetgyakorlat</w:t>
            </w:r>
          </w:p>
        </w:tc>
        <w:tc>
          <w:tcPr>
            <w:tcW w:w="1351" w:type="dxa"/>
            <w:tcBorders>
              <w:top w:val="nil"/>
              <w:left w:val="nil"/>
              <w:bottom w:val="single" w:sz="4" w:space="0" w:color="auto"/>
              <w:right w:val="single" w:sz="4" w:space="0" w:color="auto"/>
            </w:tcBorders>
            <w:vAlign w:val="center"/>
          </w:tcPr>
          <w:p w:rsidR="001E0B2C" w:rsidRPr="005C08C5" w:rsidRDefault="001E0B2C" w:rsidP="005C08C5">
            <w:pPr>
              <w:spacing w:after="0"/>
              <w:jc w:val="center"/>
              <w:rPr>
                <w:color w:val="000000"/>
                <w:sz w:val="20"/>
                <w:szCs w:val="20"/>
                <w:lang w:eastAsia="hu-HU"/>
              </w:rPr>
            </w:pPr>
            <w:r w:rsidRPr="005C08C5">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5C08C5" w:rsidRDefault="001E0B2C" w:rsidP="005C08C5">
            <w:pPr>
              <w:spacing w:after="0"/>
              <w:jc w:val="center"/>
              <w:rPr>
                <w:color w:val="000000"/>
                <w:sz w:val="20"/>
                <w:szCs w:val="20"/>
                <w:lang w:eastAsia="hu-HU"/>
              </w:rPr>
            </w:pPr>
            <w:r w:rsidRPr="005C08C5">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5C08C5" w:rsidRDefault="001E0B2C" w:rsidP="005C08C5">
            <w:pPr>
              <w:spacing w:after="0"/>
              <w:jc w:val="center"/>
              <w:rPr>
                <w:color w:val="000000"/>
                <w:sz w:val="20"/>
                <w:szCs w:val="20"/>
                <w:lang w:eastAsia="hu-HU"/>
              </w:rPr>
            </w:pPr>
            <w:r w:rsidRPr="005C08C5">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5C08C5" w:rsidRDefault="001E0B2C" w:rsidP="005C08C5">
            <w:pPr>
              <w:spacing w:after="0"/>
              <w:jc w:val="left"/>
              <w:rPr>
                <w:color w:val="000000"/>
                <w:sz w:val="20"/>
                <w:szCs w:val="20"/>
                <w:lang w:eastAsia="hu-HU"/>
              </w:rPr>
            </w:pPr>
            <w:r w:rsidRPr="005C08C5">
              <w:rPr>
                <w:color w:val="000000"/>
                <w:sz w:val="20"/>
                <w:szCs w:val="20"/>
                <w:lang w:eastAsia="hu-HU"/>
              </w:rPr>
              <w:t> </w:t>
            </w:r>
          </w:p>
        </w:tc>
      </w:tr>
      <w:tr w:rsidR="001E0B2C" w:rsidRPr="00463BE8" w:rsidTr="005C7088">
        <w:trPr>
          <w:trHeight w:val="276"/>
        </w:trPr>
        <w:tc>
          <w:tcPr>
            <w:tcW w:w="989" w:type="dxa"/>
            <w:tcBorders>
              <w:top w:val="nil"/>
              <w:left w:val="single" w:sz="4" w:space="0" w:color="auto"/>
              <w:bottom w:val="single" w:sz="4" w:space="0" w:color="auto"/>
              <w:right w:val="single" w:sz="4" w:space="0" w:color="auto"/>
            </w:tcBorders>
            <w:shd w:val="clear" w:color="000000" w:fill="D9D9D9"/>
            <w:vAlign w:val="center"/>
          </w:tcPr>
          <w:p w:rsidR="001E0B2C" w:rsidRPr="005C08C5" w:rsidRDefault="001E0B2C" w:rsidP="005C08C5">
            <w:pPr>
              <w:spacing w:after="0"/>
              <w:jc w:val="center"/>
              <w:rPr>
                <w:color w:val="000000"/>
                <w:sz w:val="20"/>
                <w:szCs w:val="20"/>
                <w:lang w:eastAsia="hu-HU"/>
              </w:rPr>
            </w:pPr>
            <w:r>
              <w:rPr>
                <w:color w:val="000000"/>
                <w:sz w:val="20"/>
                <w:szCs w:val="20"/>
                <w:lang w:eastAsia="hu-HU"/>
              </w:rPr>
              <w:t>4.</w:t>
            </w:r>
          </w:p>
        </w:tc>
        <w:tc>
          <w:tcPr>
            <w:tcW w:w="2588" w:type="dxa"/>
            <w:tcBorders>
              <w:top w:val="nil"/>
              <w:left w:val="nil"/>
              <w:bottom w:val="single" w:sz="4" w:space="0" w:color="auto"/>
              <w:right w:val="nil"/>
            </w:tcBorders>
            <w:shd w:val="clear" w:color="000000" w:fill="D9D9D9"/>
            <w:vAlign w:val="center"/>
          </w:tcPr>
          <w:p w:rsidR="001E0B2C" w:rsidRPr="005C08C5" w:rsidRDefault="001E0B2C" w:rsidP="005C08C5">
            <w:pPr>
              <w:spacing w:after="0"/>
              <w:jc w:val="left"/>
              <w:rPr>
                <w:color w:val="000000"/>
                <w:sz w:val="20"/>
                <w:szCs w:val="20"/>
                <w:lang w:eastAsia="hu-HU"/>
              </w:rPr>
            </w:pPr>
            <w:r w:rsidRPr="005C08C5">
              <w:rPr>
                <w:color w:val="000000"/>
                <w:sz w:val="20"/>
                <w:szCs w:val="20"/>
                <w:lang w:eastAsia="hu-HU"/>
              </w:rPr>
              <w:t>Gyakorlati munkavégzés körében</w:t>
            </w:r>
          </w:p>
        </w:tc>
        <w:tc>
          <w:tcPr>
            <w:tcW w:w="1351" w:type="dxa"/>
            <w:tcBorders>
              <w:top w:val="nil"/>
              <w:left w:val="nil"/>
              <w:bottom w:val="single" w:sz="4" w:space="0" w:color="auto"/>
              <w:right w:val="nil"/>
            </w:tcBorders>
            <w:shd w:val="clear" w:color="000000" w:fill="D9D9D9"/>
            <w:vAlign w:val="center"/>
          </w:tcPr>
          <w:p w:rsidR="001E0B2C" w:rsidRPr="005C08C5" w:rsidRDefault="001E0B2C" w:rsidP="005C08C5">
            <w:pPr>
              <w:spacing w:after="0"/>
              <w:jc w:val="left"/>
              <w:rPr>
                <w:color w:val="000000"/>
                <w:sz w:val="20"/>
                <w:szCs w:val="20"/>
                <w:lang w:eastAsia="hu-HU"/>
              </w:rPr>
            </w:pPr>
            <w:r w:rsidRPr="005C08C5">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5C08C5" w:rsidRDefault="001E0B2C" w:rsidP="005C08C5">
            <w:pPr>
              <w:spacing w:after="0"/>
              <w:jc w:val="left"/>
              <w:rPr>
                <w:color w:val="000000"/>
                <w:sz w:val="20"/>
                <w:szCs w:val="20"/>
                <w:lang w:eastAsia="hu-HU"/>
              </w:rPr>
            </w:pPr>
            <w:r w:rsidRPr="005C08C5">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5C08C5" w:rsidRDefault="001E0B2C" w:rsidP="005C08C5">
            <w:pPr>
              <w:spacing w:after="0"/>
              <w:jc w:val="left"/>
              <w:rPr>
                <w:color w:val="000000"/>
                <w:sz w:val="20"/>
                <w:szCs w:val="20"/>
                <w:lang w:eastAsia="hu-HU"/>
              </w:rPr>
            </w:pPr>
            <w:r w:rsidRPr="005C08C5">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5C08C5" w:rsidRDefault="001E0B2C" w:rsidP="005C08C5">
            <w:pPr>
              <w:spacing w:after="0"/>
              <w:jc w:val="left"/>
              <w:rPr>
                <w:color w:val="000000"/>
                <w:sz w:val="20"/>
                <w:szCs w:val="20"/>
                <w:lang w:eastAsia="hu-HU"/>
              </w:rPr>
            </w:pPr>
            <w:r w:rsidRPr="005C08C5">
              <w:rPr>
                <w:color w:val="000000"/>
                <w:sz w:val="20"/>
                <w:szCs w:val="20"/>
                <w:lang w:eastAsia="hu-HU"/>
              </w:rPr>
              <w:t> </w:t>
            </w:r>
          </w:p>
        </w:tc>
      </w:tr>
      <w:tr w:rsidR="001E0B2C" w:rsidRPr="00463BE8" w:rsidTr="005C7088">
        <w:trPr>
          <w:trHeight w:val="528"/>
        </w:trPr>
        <w:tc>
          <w:tcPr>
            <w:tcW w:w="989" w:type="dxa"/>
            <w:tcBorders>
              <w:top w:val="nil"/>
              <w:left w:val="single" w:sz="4" w:space="0" w:color="auto"/>
              <w:bottom w:val="single" w:sz="4" w:space="0" w:color="auto"/>
              <w:right w:val="single" w:sz="4" w:space="0" w:color="auto"/>
            </w:tcBorders>
            <w:vAlign w:val="center"/>
          </w:tcPr>
          <w:p w:rsidR="001E0B2C" w:rsidRPr="005C08C5" w:rsidRDefault="001E0B2C" w:rsidP="005C08C5">
            <w:pPr>
              <w:spacing w:after="0"/>
              <w:jc w:val="center"/>
              <w:rPr>
                <w:color w:val="000000"/>
                <w:sz w:val="20"/>
                <w:szCs w:val="20"/>
                <w:lang w:eastAsia="hu-HU"/>
              </w:rPr>
            </w:pPr>
            <w:r>
              <w:rPr>
                <w:color w:val="000000"/>
                <w:sz w:val="20"/>
                <w:szCs w:val="20"/>
                <w:lang w:eastAsia="hu-HU"/>
              </w:rPr>
              <w:t>4.1.</w:t>
            </w:r>
          </w:p>
        </w:tc>
        <w:tc>
          <w:tcPr>
            <w:tcW w:w="2588" w:type="dxa"/>
            <w:tcBorders>
              <w:top w:val="nil"/>
              <w:left w:val="nil"/>
              <w:bottom w:val="single" w:sz="4" w:space="0" w:color="auto"/>
              <w:right w:val="single" w:sz="4" w:space="0" w:color="auto"/>
            </w:tcBorders>
            <w:vAlign w:val="center"/>
          </w:tcPr>
          <w:p w:rsidR="001E0B2C" w:rsidRPr="005C08C5" w:rsidRDefault="001E0B2C" w:rsidP="005C08C5">
            <w:pPr>
              <w:spacing w:after="0"/>
              <w:jc w:val="left"/>
              <w:rPr>
                <w:color w:val="000000"/>
                <w:sz w:val="20"/>
                <w:szCs w:val="20"/>
                <w:lang w:eastAsia="hu-HU"/>
              </w:rPr>
            </w:pPr>
            <w:r w:rsidRPr="005C08C5">
              <w:rPr>
                <w:color w:val="000000"/>
                <w:sz w:val="20"/>
                <w:szCs w:val="20"/>
                <w:lang w:eastAsia="hu-HU"/>
              </w:rPr>
              <w:t>Árutermelő szakmai munkatevékenység</w:t>
            </w:r>
          </w:p>
        </w:tc>
        <w:tc>
          <w:tcPr>
            <w:tcW w:w="1351" w:type="dxa"/>
            <w:tcBorders>
              <w:top w:val="nil"/>
              <w:left w:val="nil"/>
              <w:bottom w:val="single" w:sz="4" w:space="0" w:color="auto"/>
              <w:right w:val="single" w:sz="4" w:space="0" w:color="auto"/>
            </w:tcBorders>
            <w:vAlign w:val="center"/>
          </w:tcPr>
          <w:p w:rsidR="001E0B2C" w:rsidRPr="005C08C5" w:rsidRDefault="001E0B2C" w:rsidP="005C08C5">
            <w:pPr>
              <w:spacing w:after="0"/>
              <w:jc w:val="center"/>
              <w:rPr>
                <w:color w:val="000000"/>
                <w:sz w:val="20"/>
                <w:szCs w:val="20"/>
                <w:lang w:eastAsia="hu-HU"/>
              </w:rPr>
            </w:pPr>
            <w:r w:rsidRPr="005C08C5">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5C08C5" w:rsidRDefault="001E0B2C" w:rsidP="005C08C5">
            <w:pPr>
              <w:spacing w:after="0"/>
              <w:jc w:val="center"/>
              <w:rPr>
                <w:color w:val="000000"/>
                <w:sz w:val="20"/>
                <w:szCs w:val="20"/>
                <w:lang w:eastAsia="hu-HU"/>
              </w:rPr>
            </w:pPr>
            <w:r w:rsidRPr="005C08C5">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5C08C5" w:rsidRDefault="001E0B2C" w:rsidP="005C08C5">
            <w:pPr>
              <w:spacing w:after="0"/>
              <w:jc w:val="center"/>
              <w:rPr>
                <w:color w:val="000000"/>
                <w:sz w:val="20"/>
                <w:szCs w:val="20"/>
                <w:lang w:eastAsia="hu-HU"/>
              </w:rPr>
            </w:pPr>
            <w:r w:rsidRPr="005C08C5">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5C08C5" w:rsidRDefault="001E0B2C" w:rsidP="005C08C5">
            <w:pPr>
              <w:spacing w:after="0"/>
              <w:jc w:val="left"/>
              <w:rPr>
                <w:color w:val="000000"/>
                <w:sz w:val="20"/>
                <w:szCs w:val="20"/>
                <w:lang w:eastAsia="hu-HU"/>
              </w:rPr>
            </w:pPr>
            <w:r w:rsidRPr="005C08C5">
              <w:rPr>
                <w:color w:val="000000"/>
                <w:sz w:val="20"/>
                <w:szCs w:val="20"/>
                <w:lang w:eastAsia="hu-HU"/>
              </w:rPr>
              <w:t> </w:t>
            </w:r>
          </w:p>
        </w:tc>
      </w:tr>
      <w:tr w:rsidR="001E0B2C" w:rsidRPr="00463BE8" w:rsidTr="005C7088">
        <w:trPr>
          <w:trHeight w:val="276"/>
        </w:trPr>
        <w:tc>
          <w:tcPr>
            <w:tcW w:w="989" w:type="dxa"/>
            <w:tcBorders>
              <w:top w:val="nil"/>
              <w:left w:val="single" w:sz="4" w:space="0" w:color="auto"/>
              <w:bottom w:val="single" w:sz="4" w:space="0" w:color="auto"/>
              <w:right w:val="single" w:sz="4" w:space="0" w:color="auto"/>
            </w:tcBorders>
            <w:vAlign w:val="center"/>
          </w:tcPr>
          <w:p w:rsidR="001E0B2C" w:rsidRPr="005C08C5" w:rsidRDefault="001E0B2C" w:rsidP="005C08C5">
            <w:pPr>
              <w:spacing w:after="0"/>
              <w:jc w:val="center"/>
              <w:rPr>
                <w:color w:val="000000"/>
                <w:sz w:val="20"/>
                <w:szCs w:val="20"/>
                <w:lang w:eastAsia="hu-HU"/>
              </w:rPr>
            </w:pPr>
            <w:r>
              <w:rPr>
                <w:color w:val="000000"/>
                <w:sz w:val="20"/>
                <w:szCs w:val="20"/>
                <w:lang w:eastAsia="hu-HU"/>
              </w:rPr>
              <w:t>4.2.</w:t>
            </w:r>
          </w:p>
        </w:tc>
        <w:tc>
          <w:tcPr>
            <w:tcW w:w="2588" w:type="dxa"/>
            <w:tcBorders>
              <w:top w:val="nil"/>
              <w:left w:val="nil"/>
              <w:bottom w:val="single" w:sz="4" w:space="0" w:color="auto"/>
              <w:right w:val="single" w:sz="4" w:space="0" w:color="auto"/>
            </w:tcBorders>
            <w:vAlign w:val="center"/>
          </w:tcPr>
          <w:p w:rsidR="001E0B2C" w:rsidRPr="005C08C5" w:rsidRDefault="001E0B2C" w:rsidP="005C08C5">
            <w:pPr>
              <w:spacing w:after="0"/>
              <w:jc w:val="left"/>
              <w:rPr>
                <w:color w:val="000000"/>
                <w:sz w:val="20"/>
                <w:szCs w:val="20"/>
                <w:lang w:eastAsia="hu-HU"/>
              </w:rPr>
            </w:pPr>
            <w:r w:rsidRPr="005C08C5">
              <w:rPr>
                <w:color w:val="000000"/>
                <w:sz w:val="20"/>
                <w:szCs w:val="20"/>
                <w:lang w:eastAsia="hu-HU"/>
              </w:rPr>
              <w:t>Műveletek gyakorlása</w:t>
            </w:r>
          </w:p>
        </w:tc>
        <w:tc>
          <w:tcPr>
            <w:tcW w:w="1351" w:type="dxa"/>
            <w:tcBorders>
              <w:top w:val="nil"/>
              <w:left w:val="nil"/>
              <w:bottom w:val="single" w:sz="4" w:space="0" w:color="auto"/>
              <w:right w:val="single" w:sz="4" w:space="0" w:color="auto"/>
            </w:tcBorders>
            <w:vAlign w:val="center"/>
          </w:tcPr>
          <w:p w:rsidR="001E0B2C" w:rsidRPr="005C08C5" w:rsidRDefault="001E0B2C" w:rsidP="005C08C5">
            <w:pPr>
              <w:spacing w:after="0"/>
              <w:jc w:val="center"/>
              <w:rPr>
                <w:color w:val="000000"/>
                <w:sz w:val="20"/>
                <w:szCs w:val="20"/>
                <w:lang w:eastAsia="hu-HU"/>
              </w:rPr>
            </w:pPr>
            <w:r w:rsidRPr="005C08C5">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5C08C5" w:rsidRDefault="001E0B2C" w:rsidP="005C08C5">
            <w:pPr>
              <w:spacing w:after="0"/>
              <w:jc w:val="center"/>
              <w:rPr>
                <w:color w:val="000000"/>
                <w:sz w:val="20"/>
                <w:szCs w:val="20"/>
                <w:lang w:eastAsia="hu-HU"/>
              </w:rPr>
            </w:pPr>
            <w:r w:rsidRPr="005C08C5">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5C08C5" w:rsidRDefault="001E0B2C" w:rsidP="005C08C5">
            <w:pPr>
              <w:spacing w:after="0"/>
              <w:jc w:val="center"/>
              <w:rPr>
                <w:color w:val="000000"/>
                <w:sz w:val="20"/>
                <w:szCs w:val="20"/>
                <w:lang w:eastAsia="hu-HU"/>
              </w:rPr>
            </w:pPr>
            <w:r w:rsidRPr="005C08C5">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5C08C5" w:rsidRDefault="001E0B2C" w:rsidP="005C08C5">
            <w:pPr>
              <w:spacing w:after="0"/>
              <w:jc w:val="left"/>
              <w:rPr>
                <w:color w:val="000000"/>
                <w:sz w:val="20"/>
                <w:szCs w:val="20"/>
                <w:lang w:eastAsia="hu-HU"/>
              </w:rPr>
            </w:pPr>
            <w:r w:rsidRPr="005C08C5">
              <w:rPr>
                <w:color w:val="000000"/>
                <w:sz w:val="20"/>
                <w:szCs w:val="20"/>
                <w:lang w:eastAsia="hu-HU"/>
              </w:rPr>
              <w:t> </w:t>
            </w:r>
          </w:p>
        </w:tc>
      </w:tr>
      <w:tr w:rsidR="001E0B2C" w:rsidRPr="00463BE8" w:rsidTr="005C7088">
        <w:trPr>
          <w:trHeight w:val="528"/>
        </w:trPr>
        <w:tc>
          <w:tcPr>
            <w:tcW w:w="989" w:type="dxa"/>
            <w:tcBorders>
              <w:top w:val="nil"/>
              <w:left w:val="single" w:sz="4" w:space="0" w:color="auto"/>
              <w:bottom w:val="single" w:sz="4" w:space="0" w:color="auto"/>
              <w:right w:val="single" w:sz="4" w:space="0" w:color="auto"/>
            </w:tcBorders>
            <w:vAlign w:val="center"/>
          </w:tcPr>
          <w:p w:rsidR="001E0B2C" w:rsidRPr="005C08C5" w:rsidRDefault="001E0B2C" w:rsidP="005C08C5">
            <w:pPr>
              <w:spacing w:after="0"/>
              <w:jc w:val="center"/>
              <w:rPr>
                <w:color w:val="000000"/>
                <w:sz w:val="20"/>
                <w:szCs w:val="20"/>
                <w:lang w:eastAsia="hu-HU"/>
              </w:rPr>
            </w:pPr>
            <w:r>
              <w:rPr>
                <w:color w:val="000000"/>
                <w:sz w:val="20"/>
                <w:szCs w:val="20"/>
                <w:lang w:eastAsia="hu-HU"/>
              </w:rPr>
              <w:t>4.3.</w:t>
            </w:r>
          </w:p>
        </w:tc>
        <w:tc>
          <w:tcPr>
            <w:tcW w:w="2588" w:type="dxa"/>
            <w:tcBorders>
              <w:top w:val="nil"/>
              <w:left w:val="nil"/>
              <w:bottom w:val="single" w:sz="4" w:space="0" w:color="auto"/>
              <w:right w:val="single" w:sz="4" w:space="0" w:color="auto"/>
            </w:tcBorders>
            <w:vAlign w:val="center"/>
          </w:tcPr>
          <w:p w:rsidR="001E0B2C" w:rsidRPr="005C08C5" w:rsidRDefault="001E0B2C" w:rsidP="005C08C5">
            <w:pPr>
              <w:spacing w:after="0"/>
              <w:jc w:val="left"/>
              <w:rPr>
                <w:color w:val="000000"/>
                <w:sz w:val="20"/>
                <w:szCs w:val="20"/>
                <w:lang w:eastAsia="hu-HU"/>
              </w:rPr>
            </w:pPr>
            <w:r w:rsidRPr="005C08C5">
              <w:rPr>
                <w:color w:val="000000"/>
                <w:sz w:val="20"/>
                <w:szCs w:val="20"/>
                <w:lang w:eastAsia="hu-HU"/>
              </w:rPr>
              <w:t>Munkamegfigyelés adott szempontok alapján</w:t>
            </w:r>
          </w:p>
        </w:tc>
        <w:tc>
          <w:tcPr>
            <w:tcW w:w="1351" w:type="dxa"/>
            <w:tcBorders>
              <w:top w:val="nil"/>
              <w:left w:val="nil"/>
              <w:bottom w:val="single" w:sz="4" w:space="0" w:color="auto"/>
              <w:right w:val="single" w:sz="4" w:space="0" w:color="auto"/>
            </w:tcBorders>
            <w:vAlign w:val="center"/>
          </w:tcPr>
          <w:p w:rsidR="001E0B2C" w:rsidRPr="005C08C5" w:rsidRDefault="001E0B2C" w:rsidP="005C08C5">
            <w:pPr>
              <w:spacing w:after="0"/>
              <w:jc w:val="center"/>
              <w:rPr>
                <w:color w:val="000000"/>
                <w:sz w:val="20"/>
                <w:szCs w:val="20"/>
                <w:lang w:eastAsia="hu-HU"/>
              </w:rPr>
            </w:pPr>
            <w:r w:rsidRPr="005C08C5">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5C08C5" w:rsidRDefault="001E0B2C" w:rsidP="005C08C5">
            <w:pPr>
              <w:spacing w:after="0"/>
              <w:jc w:val="center"/>
              <w:rPr>
                <w:color w:val="000000"/>
                <w:sz w:val="20"/>
                <w:szCs w:val="20"/>
                <w:lang w:eastAsia="hu-HU"/>
              </w:rPr>
            </w:pPr>
            <w:r w:rsidRPr="005C08C5">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5C08C5" w:rsidRDefault="001E0B2C" w:rsidP="005C08C5">
            <w:pPr>
              <w:spacing w:after="0"/>
              <w:jc w:val="center"/>
              <w:rPr>
                <w:color w:val="000000"/>
                <w:sz w:val="20"/>
                <w:szCs w:val="20"/>
                <w:lang w:eastAsia="hu-HU"/>
              </w:rPr>
            </w:pPr>
            <w:r w:rsidRPr="005C08C5">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5C08C5" w:rsidRDefault="001E0B2C" w:rsidP="005C08C5">
            <w:pPr>
              <w:spacing w:after="0"/>
              <w:jc w:val="left"/>
              <w:rPr>
                <w:color w:val="000000"/>
                <w:sz w:val="20"/>
                <w:szCs w:val="20"/>
                <w:lang w:eastAsia="hu-HU"/>
              </w:rPr>
            </w:pPr>
            <w:r w:rsidRPr="005C08C5">
              <w:rPr>
                <w:color w:val="000000"/>
                <w:sz w:val="20"/>
                <w:szCs w:val="20"/>
                <w:lang w:eastAsia="hu-HU"/>
              </w:rPr>
              <w:t> </w:t>
            </w:r>
          </w:p>
        </w:tc>
      </w:tr>
      <w:tr w:rsidR="001E0B2C" w:rsidRPr="00463BE8" w:rsidTr="005C7088">
        <w:trPr>
          <w:trHeight w:val="276"/>
        </w:trPr>
        <w:tc>
          <w:tcPr>
            <w:tcW w:w="989" w:type="dxa"/>
            <w:tcBorders>
              <w:top w:val="nil"/>
              <w:left w:val="single" w:sz="4" w:space="0" w:color="auto"/>
              <w:bottom w:val="single" w:sz="4" w:space="0" w:color="auto"/>
              <w:right w:val="single" w:sz="4" w:space="0" w:color="auto"/>
            </w:tcBorders>
            <w:shd w:val="clear" w:color="000000" w:fill="D9D9D9"/>
            <w:vAlign w:val="center"/>
          </w:tcPr>
          <w:p w:rsidR="001E0B2C" w:rsidRPr="005C08C5" w:rsidRDefault="001E0B2C" w:rsidP="005C08C5">
            <w:pPr>
              <w:spacing w:after="0"/>
              <w:jc w:val="center"/>
              <w:rPr>
                <w:color w:val="000000"/>
                <w:sz w:val="20"/>
                <w:szCs w:val="20"/>
                <w:lang w:eastAsia="hu-HU"/>
              </w:rPr>
            </w:pPr>
            <w:r>
              <w:rPr>
                <w:color w:val="000000"/>
                <w:sz w:val="20"/>
                <w:szCs w:val="20"/>
                <w:lang w:eastAsia="hu-HU"/>
              </w:rPr>
              <w:t>5.</w:t>
            </w:r>
          </w:p>
        </w:tc>
        <w:tc>
          <w:tcPr>
            <w:tcW w:w="2588" w:type="dxa"/>
            <w:tcBorders>
              <w:top w:val="nil"/>
              <w:left w:val="nil"/>
              <w:bottom w:val="single" w:sz="4" w:space="0" w:color="auto"/>
              <w:right w:val="nil"/>
            </w:tcBorders>
            <w:shd w:val="clear" w:color="000000" w:fill="D9D9D9"/>
            <w:vAlign w:val="center"/>
          </w:tcPr>
          <w:p w:rsidR="001E0B2C" w:rsidRPr="005C08C5" w:rsidRDefault="001E0B2C" w:rsidP="005C08C5">
            <w:pPr>
              <w:spacing w:after="0"/>
              <w:jc w:val="left"/>
              <w:rPr>
                <w:color w:val="000000"/>
                <w:sz w:val="20"/>
                <w:szCs w:val="20"/>
                <w:lang w:eastAsia="hu-HU"/>
              </w:rPr>
            </w:pPr>
            <w:r w:rsidRPr="005C08C5">
              <w:rPr>
                <w:color w:val="000000"/>
                <w:sz w:val="20"/>
                <w:szCs w:val="20"/>
                <w:lang w:eastAsia="hu-HU"/>
              </w:rPr>
              <w:t>Üzemeltetési tevékenységek körében</w:t>
            </w:r>
          </w:p>
        </w:tc>
        <w:tc>
          <w:tcPr>
            <w:tcW w:w="1351" w:type="dxa"/>
            <w:tcBorders>
              <w:top w:val="nil"/>
              <w:left w:val="nil"/>
              <w:bottom w:val="single" w:sz="4" w:space="0" w:color="auto"/>
              <w:right w:val="nil"/>
            </w:tcBorders>
            <w:shd w:val="clear" w:color="000000" w:fill="D9D9D9"/>
            <w:vAlign w:val="center"/>
          </w:tcPr>
          <w:p w:rsidR="001E0B2C" w:rsidRPr="005C08C5" w:rsidRDefault="001E0B2C" w:rsidP="005C08C5">
            <w:pPr>
              <w:spacing w:after="0"/>
              <w:jc w:val="left"/>
              <w:rPr>
                <w:color w:val="000000"/>
                <w:sz w:val="20"/>
                <w:szCs w:val="20"/>
                <w:lang w:eastAsia="hu-HU"/>
              </w:rPr>
            </w:pPr>
            <w:r w:rsidRPr="005C08C5">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5C08C5" w:rsidRDefault="001E0B2C" w:rsidP="005C08C5">
            <w:pPr>
              <w:spacing w:after="0"/>
              <w:jc w:val="left"/>
              <w:rPr>
                <w:color w:val="000000"/>
                <w:sz w:val="20"/>
                <w:szCs w:val="20"/>
                <w:lang w:eastAsia="hu-HU"/>
              </w:rPr>
            </w:pPr>
            <w:r w:rsidRPr="005C08C5">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5C08C5" w:rsidRDefault="001E0B2C" w:rsidP="005C08C5">
            <w:pPr>
              <w:spacing w:after="0"/>
              <w:jc w:val="left"/>
              <w:rPr>
                <w:color w:val="000000"/>
                <w:sz w:val="20"/>
                <w:szCs w:val="20"/>
                <w:lang w:eastAsia="hu-HU"/>
              </w:rPr>
            </w:pPr>
            <w:r w:rsidRPr="005C08C5">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5C08C5" w:rsidRDefault="001E0B2C" w:rsidP="005C08C5">
            <w:pPr>
              <w:spacing w:after="0"/>
              <w:jc w:val="left"/>
              <w:rPr>
                <w:color w:val="000000"/>
                <w:sz w:val="20"/>
                <w:szCs w:val="20"/>
                <w:lang w:eastAsia="hu-HU"/>
              </w:rPr>
            </w:pPr>
            <w:r w:rsidRPr="005C08C5">
              <w:rPr>
                <w:color w:val="000000"/>
                <w:sz w:val="20"/>
                <w:szCs w:val="20"/>
                <w:lang w:eastAsia="hu-HU"/>
              </w:rPr>
              <w:t> </w:t>
            </w:r>
          </w:p>
        </w:tc>
      </w:tr>
      <w:tr w:rsidR="001E0B2C" w:rsidRPr="00463BE8" w:rsidTr="005C7088">
        <w:trPr>
          <w:trHeight w:val="528"/>
        </w:trPr>
        <w:tc>
          <w:tcPr>
            <w:tcW w:w="989" w:type="dxa"/>
            <w:tcBorders>
              <w:top w:val="nil"/>
              <w:left w:val="single" w:sz="4" w:space="0" w:color="auto"/>
              <w:bottom w:val="single" w:sz="4" w:space="0" w:color="auto"/>
              <w:right w:val="single" w:sz="4" w:space="0" w:color="auto"/>
            </w:tcBorders>
            <w:vAlign w:val="center"/>
          </w:tcPr>
          <w:p w:rsidR="001E0B2C" w:rsidRPr="005C08C5" w:rsidRDefault="001E0B2C" w:rsidP="005C08C5">
            <w:pPr>
              <w:spacing w:after="0"/>
              <w:jc w:val="center"/>
              <w:rPr>
                <w:color w:val="000000"/>
                <w:sz w:val="20"/>
                <w:szCs w:val="20"/>
                <w:lang w:eastAsia="hu-HU"/>
              </w:rPr>
            </w:pPr>
            <w:r>
              <w:rPr>
                <w:color w:val="000000"/>
                <w:sz w:val="20"/>
                <w:szCs w:val="20"/>
                <w:lang w:eastAsia="hu-HU"/>
              </w:rPr>
              <w:t>5.1.</w:t>
            </w:r>
          </w:p>
        </w:tc>
        <w:tc>
          <w:tcPr>
            <w:tcW w:w="2588" w:type="dxa"/>
            <w:tcBorders>
              <w:top w:val="nil"/>
              <w:left w:val="nil"/>
              <w:bottom w:val="single" w:sz="4" w:space="0" w:color="auto"/>
              <w:right w:val="single" w:sz="4" w:space="0" w:color="auto"/>
            </w:tcBorders>
            <w:vAlign w:val="center"/>
          </w:tcPr>
          <w:p w:rsidR="001E0B2C" w:rsidRPr="005C08C5" w:rsidRDefault="001E0B2C" w:rsidP="005C08C5">
            <w:pPr>
              <w:spacing w:after="0"/>
              <w:jc w:val="left"/>
              <w:rPr>
                <w:color w:val="000000"/>
                <w:sz w:val="20"/>
                <w:szCs w:val="20"/>
                <w:lang w:eastAsia="hu-HU"/>
              </w:rPr>
            </w:pPr>
            <w:r w:rsidRPr="005C08C5">
              <w:rPr>
                <w:color w:val="000000"/>
                <w:sz w:val="20"/>
                <w:szCs w:val="20"/>
                <w:lang w:eastAsia="hu-HU"/>
              </w:rPr>
              <w:t>Géprendszer megfigyelése adott szempontok alapján</w:t>
            </w:r>
          </w:p>
        </w:tc>
        <w:tc>
          <w:tcPr>
            <w:tcW w:w="1351" w:type="dxa"/>
            <w:tcBorders>
              <w:top w:val="nil"/>
              <w:left w:val="nil"/>
              <w:bottom w:val="single" w:sz="4" w:space="0" w:color="auto"/>
              <w:right w:val="single" w:sz="4" w:space="0" w:color="auto"/>
            </w:tcBorders>
            <w:vAlign w:val="center"/>
          </w:tcPr>
          <w:p w:rsidR="001E0B2C" w:rsidRPr="005C08C5" w:rsidRDefault="001E0B2C" w:rsidP="005C08C5">
            <w:pPr>
              <w:spacing w:after="0"/>
              <w:jc w:val="center"/>
              <w:rPr>
                <w:color w:val="000000"/>
                <w:sz w:val="20"/>
                <w:szCs w:val="20"/>
                <w:lang w:eastAsia="hu-HU"/>
              </w:rPr>
            </w:pPr>
            <w:r w:rsidRPr="005C08C5">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5C08C5" w:rsidRDefault="001E0B2C" w:rsidP="005C08C5">
            <w:pPr>
              <w:spacing w:after="0"/>
              <w:jc w:val="center"/>
              <w:rPr>
                <w:color w:val="000000"/>
                <w:sz w:val="20"/>
                <w:szCs w:val="20"/>
                <w:lang w:eastAsia="hu-HU"/>
              </w:rPr>
            </w:pPr>
            <w:r w:rsidRPr="005C08C5">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5C08C5" w:rsidRDefault="001E0B2C" w:rsidP="005C08C5">
            <w:pPr>
              <w:spacing w:after="0"/>
              <w:jc w:val="center"/>
              <w:rPr>
                <w:color w:val="000000"/>
                <w:sz w:val="20"/>
                <w:szCs w:val="20"/>
                <w:lang w:eastAsia="hu-HU"/>
              </w:rPr>
            </w:pPr>
            <w:r w:rsidRPr="005C08C5">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5C08C5" w:rsidRDefault="001E0B2C" w:rsidP="005C08C5">
            <w:pPr>
              <w:spacing w:after="0"/>
              <w:jc w:val="left"/>
              <w:rPr>
                <w:color w:val="000000"/>
                <w:sz w:val="20"/>
                <w:szCs w:val="20"/>
                <w:lang w:eastAsia="hu-HU"/>
              </w:rPr>
            </w:pPr>
            <w:r w:rsidRPr="005C08C5">
              <w:rPr>
                <w:color w:val="000000"/>
                <w:sz w:val="20"/>
                <w:szCs w:val="20"/>
                <w:lang w:eastAsia="hu-HU"/>
              </w:rPr>
              <w:t> </w:t>
            </w:r>
          </w:p>
        </w:tc>
      </w:tr>
      <w:tr w:rsidR="001E0B2C" w:rsidRPr="00463BE8" w:rsidTr="005C7088">
        <w:trPr>
          <w:trHeight w:val="528"/>
        </w:trPr>
        <w:tc>
          <w:tcPr>
            <w:tcW w:w="989" w:type="dxa"/>
            <w:tcBorders>
              <w:top w:val="nil"/>
              <w:left w:val="single" w:sz="4" w:space="0" w:color="auto"/>
              <w:bottom w:val="single" w:sz="4" w:space="0" w:color="auto"/>
              <w:right w:val="single" w:sz="4" w:space="0" w:color="auto"/>
            </w:tcBorders>
            <w:vAlign w:val="center"/>
          </w:tcPr>
          <w:p w:rsidR="001E0B2C" w:rsidRPr="005C08C5" w:rsidRDefault="001E0B2C" w:rsidP="005C08C5">
            <w:pPr>
              <w:spacing w:after="0"/>
              <w:jc w:val="center"/>
              <w:rPr>
                <w:color w:val="000000"/>
                <w:sz w:val="20"/>
                <w:szCs w:val="20"/>
                <w:lang w:eastAsia="hu-HU"/>
              </w:rPr>
            </w:pPr>
            <w:r>
              <w:rPr>
                <w:color w:val="000000"/>
                <w:sz w:val="20"/>
                <w:szCs w:val="20"/>
                <w:lang w:eastAsia="hu-HU"/>
              </w:rPr>
              <w:t>5.2.</w:t>
            </w:r>
          </w:p>
        </w:tc>
        <w:tc>
          <w:tcPr>
            <w:tcW w:w="2588" w:type="dxa"/>
            <w:tcBorders>
              <w:top w:val="nil"/>
              <w:left w:val="nil"/>
              <w:bottom w:val="single" w:sz="4" w:space="0" w:color="auto"/>
              <w:right w:val="single" w:sz="4" w:space="0" w:color="auto"/>
            </w:tcBorders>
            <w:vAlign w:val="center"/>
          </w:tcPr>
          <w:p w:rsidR="001E0B2C" w:rsidRPr="005C08C5" w:rsidRDefault="001E0B2C" w:rsidP="005C08C5">
            <w:pPr>
              <w:spacing w:after="0"/>
              <w:jc w:val="left"/>
              <w:rPr>
                <w:color w:val="000000"/>
                <w:sz w:val="20"/>
                <w:szCs w:val="20"/>
                <w:lang w:eastAsia="hu-HU"/>
              </w:rPr>
            </w:pPr>
            <w:r w:rsidRPr="005C08C5">
              <w:rPr>
                <w:color w:val="000000"/>
                <w:sz w:val="20"/>
                <w:szCs w:val="20"/>
                <w:lang w:eastAsia="hu-HU"/>
              </w:rPr>
              <w:t>Feladattal vezetett szerkezetelemzés</w:t>
            </w:r>
          </w:p>
        </w:tc>
        <w:tc>
          <w:tcPr>
            <w:tcW w:w="1351" w:type="dxa"/>
            <w:tcBorders>
              <w:top w:val="nil"/>
              <w:left w:val="nil"/>
              <w:bottom w:val="single" w:sz="4" w:space="0" w:color="auto"/>
              <w:right w:val="single" w:sz="4" w:space="0" w:color="auto"/>
            </w:tcBorders>
            <w:vAlign w:val="center"/>
          </w:tcPr>
          <w:p w:rsidR="001E0B2C" w:rsidRPr="005C08C5" w:rsidRDefault="001E0B2C" w:rsidP="005C08C5">
            <w:pPr>
              <w:spacing w:after="0"/>
              <w:jc w:val="center"/>
              <w:rPr>
                <w:color w:val="000000"/>
                <w:sz w:val="20"/>
                <w:szCs w:val="20"/>
                <w:lang w:eastAsia="hu-HU"/>
              </w:rPr>
            </w:pPr>
            <w:r w:rsidRPr="005C08C5">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5C08C5" w:rsidRDefault="001E0B2C" w:rsidP="005C08C5">
            <w:pPr>
              <w:spacing w:after="0"/>
              <w:jc w:val="center"/>
              <w:rPr>
                <w:color w:val="000000"/>
                <w:sz w:val="20"/>
                <w:szCs w:val="20"/>
                <w:lang w:eastAsia="hu-HU"/>
              </w:rPr>
            </w:pPr>
            <w:r w:rsidRPr="005C08C5">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5C08C5" w:rsidRDefault="001E0B2C" w:rsidP="005C08C5">
            <w:pPr>
              <w:spacing w:after="0"/>
              <w:jc w:val="center"/>
              <w:rPr>
                <w:color w:val="000000"/>
                <w:sz w:val="20"/>
                <w:szCs w:val="20"/>
                <w:lang w:eastAsia="hu-HU"/>
              </w:rPr>
            </w:pPr>
            <w:r w:rsidRPr="005C08C5">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5C08C5" w:rsidRDefault="001E0B2C" w:rsidP="005C08C5">
            <w:pPr>
              <w:spacing w:after="0"/>
              <w:jc w:val="left"/>
              <w:rPr>
                <w:color w:val="000000"/>
                <w:sz w:val="20"/>
                <w:szCs w:val="20"/>
                <w:lang w:eastAsia="hu-HU"/>
              </w:rPr>
            </w:pPr>
            <w:r w:rsidRPr="005C08C5">
              <w:rPr>
                <w:color w:val="000000"/>
                <w:sz w:val="20"/>
                <w:szCs w:val="20"/>
                <w:lang w:eastAsia="hu-HU"/>
              </w:rPr>
              <w:t> </w:t>
            </w:r>
          </w:p>
        </w:tc>
      </w:tr>
      <w:tr w:rsidR="001E0B2C" w:rsidRPr="00463BE8" w:rsidTr="005C7088">
        <w:trPr>
          <w:trHeight w:val="528"/>
        </w:trPr>
        <w:tc>
          <w:tcPr>
            <w:tcW w:w="989" w:type="dxa"/>
            <w:tcBorders>
              <w:top w:val="nil"/>
              <w:left w:val="single" w:sz="4" w:space="0" w:color="auto"/>
              <w:bottom w:val="single" w:sz="4" w:space="0" w:color="auto"/>
              <w:right w:val="single" w:sz="4" w:space="0" w:color="auto"/>
            </w:tcBorders>
            <w:vAlign w:val="center"/>
          </w:tcPr>
          <w:p w:rsidR="001E0B2C" w:rsidRPr="005C08C5" w:rsidRDefault="001E0B2C" w:rsidP="005C08C5">
            <w:pPr>
              <w:spacing w:after="0"/>
              <w:jc w:val="center"/>
              <w:rPr>
                <w:color w:val="000000"/>
                <w:sz w:val="20"/>
                <w:szCs w:val="20"/>
                <w:lang w:eastAsia="hu-HU"/>
              </w:rPr>
            </w:pPr>
            <w:r>
              <w:rPr>
                <w:color w:val="000000"/>
                <w:sz w:val="20"/>
                <w:szCs w:val="20"/>
                <w:lang w:eastAsia="hu-HU"/>
              </w:rPr>
              <w:t>5.3.</w:t>
            </w:r>
          </w:p>
        </w:tc>
        <w:tc>
          <w:tcPr>
            <w:tcW w:w="2588" w:type="dxa"/>
            <w:tcBorders>
              <w:top w:val="nil"/>
              <w:left w:val="nil"/>
              <w:bottom w:val="single" w:sz="4" w:space="0" w:color="auto"/>
              <w:right w:val="single" w:sz="4" w:space="0" w:color="auto"/>
            </w:tcBorders>
            <w:vAlign w:val="center"/>
          </w:tcPr>
          <w:p w:rsidR="001E0B2C" w:rsidRPr="005C08C5" w:rsidRDefault="001E0B2C" w:rsidP="005C08C5">
            <w:pPr>
              <w:spacing w:after="0"/>
              <w:jc w:val="left"/>
              <w:rPr>
                <w:color w:val="000000"/>
                <w:sz w:val="20"/>
                <w:szCs w:val="20"/>
                <w:lang w:eastAsia="hu-HU"/>
              </w:rPr>
            </w:pPr>
            <w:r w:rsidRPr="005C08C5">
              <w:rPr>
                <w:color w:val="000000"/>
                <w:sz w:val="20"/>
                <w:szCs w:val="20"/>
                <w:lang w:eastAsia="hu-HU"/>
              </w:rPr>
              <w:t>Üzemelési hibák szimulálása és megfigyelése</w:t>
            </w:r>
          </w:p>
        </w:tc>
        <w:tc>
          <w:tcPr>
            <w:tcW w:w="1351" w:type="dxa"/>
            <w:tcBorders>
              <w:top w:val="nil"/>
              <w:left w:val="nil"/>
              <w:bottom w:val="single" w:sz="4" w:space="0" w:color="auto"/>
              <w:right w:val="single" w:sz="4" w:space="0" w:color="auto"/>
            </w:tcBorders>
            <w:vAlign w:val="center"/>
          </w:tcPr>
          <w:p w:rsidR="001E0B2C" w:rsidRPr="005C08C5" w:rsidRDefault="001E0B2C" w:rsidP="005C08C5">
            <w:pPr>
              <w:spacing w:after="0"/>
              <w:jc w:val="center"/>
              <w:rPr>
                <w:color w:val="000000"/>
                <w:sz w:val="20"/>
                <w:szCs w:val="20"/>
                <w:lang w:eastAsia="hu-HU"/>
              </w:rPr>
            </w:pPr>
            <w:r w:rsidRPr="005C08C5">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5C08C5" w:rsidRDefault="001E0B2C" w:rsidP="005C08C5">
            <w:pPr>
              <w:spacing w:after="0"/>
              <w:jc w:val="center"/>
              <w:rPr>
                <w:color w:val="000000"/>
                <w:sz w:val="20"/>
                <w:szCs w:val="20"/>
                <w:lang w:eastAsia="hu-HU"/>
              </w:rPr>
            </w:pPr>
            <w:r w:rsidRPr="005C08C5">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5C08C5" w:rsidRDefault="001E0B2C" w:rsidP="005C08C5">
            <w:pPr>
              <w:spacing w:after="0"/>
              <w:jc w:val="center"/>
              <w:rPr>
                <w:color w:val="000000"/>
                <w:sz w:val="20"/>
                <w:szCs w:val="20"/>
                <w:lang w:eastAsia="hu-HU"/>
              </w:rPr>
            </w:pPr>
            <w:r w:rsidRPr="005C08C5">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5C08C5" w:rsidRDefault="001E0B2C" w:rsidP="005C08C5">
            <w:pPr>
              <w:spacing w:after="0"/>
              <w:jc w:val="left"/>
              <w:rPr>
                <w:color w:val="000000"/>
                <w:sz w:val="20"/>
                <w:szCs w:val="20"/>
                <w:lang w:eastAsia="hu-HU"/>
              </w:rPr>
            </w:pPr>
            <w:r w:rsidRPr="005C08C5">
              <w:rPr>
                <w:color w:val="000000"/>
                <w:sz w:val="20"/>
                <w:szCs w:val="20"/>
                <w:lang w:eastAsia="hu-HU"/>
              </w:rPr>
              <w:t> </w:t>
            </w:r>
          </w:p>
        </w:tc>
      </w:tr>
      <w:tr w:rsidR="001E0B2C" w:rsidRPr="00463BE8" w:rsidTr="005C7088">
        <w:trPr>
          <w:trHeight w:val="528"/>
        </w:trPr>
        <w:tc>
          <w:tcPr>
            <w:tcW w:w="989" w:type="dxa"/>
            <w:tcBorders>
              <w:top w:val="nil"/>
              <w:left w:val="single" w:sz="4" w:space="0" w:color="auto"/>
              <w:bottom w:val="single" w:sz="4" w:space="0" w:color="auto"/>
              <w:right w:val="single" w:sz="4" w:space="0" w:color="auto"/>
            </w:tcBorders>
            <w:vAlign w:val="center"/>
          </w:tcPr>
          <w:p w:rsidR="001E0B2C" w:rsidRPr="005C08C5" w:rsidRDefault="001E0B2C" w:rsidP="005C08C5">
            <w:pPr>
              <w:spacing w:after="0"/>
              <w:jc w:val="center"/>
              <w:rPr>
                <w:color w:val="000000"/>
                <w:sz w:val="20"/>
                <w:szCs w:val="20"/>
                <w:lang w:eastAsia="hu-HU"/>
              </w:rPr>
            </w:pPr>
            <w:r>
              <w:rPr>
                <w:color w:val="000000"/>
                <w:sz w:val="20"/>
                <w:szCs w:val="20"/>
                <w:lang w:eastAsia="hu-HU"/>
              </w:rPr>
              <w:t>5.4.</w:t>
            </w:r>
          </w:p>
        </w:tc>
        <w:tc>
          <w:tcPr>
            <w:tcW w:w="2588" w:type="dxa"/>
            <w:tcBorders>
              <w:top w:val="nil"/>
              <w:left w:val="nil"/>
              <w:bottom w:val="single" w:sz="4" w:space="0" w:color="auto"/>
              <w:right w:val="single" w:sz="4" w:space="0" w:color="auto"/>
            </w:tcBorders>
            <w:vAlign w:val="center"/>
          </w:tcPr>
          <w:p w:rsidR="001E0B2C" w:rsidRPr="005C08C5" w:rsidRDefault="001E0B2C" w:rsidP="005C08C5">
            <w:pPr>
              <w:spacing w:after="0"/>
              <w:jc w:val="left"/>
              <w:rPr>
                <w:color w:val="000000"/>
                <w:sz w:val="20"/>
                <w:szCs w:val="20"/>
                <w:lang w:eastAsia="hu-HU"/>
              </w:rPr>
            </w:pPr>
            <w:r w:rsidRPr="005C08C5">
              <w:rPr>
                <w:color w:val="000000"/>
                <w:sz w:val="20"/>
                <w:szCs w:val="20"/>
                <w:lang w:eastAsia="hu-HU"/>
              </w:rPr>
              <w:t>Adatgyűjtés géprendszer üzemeléséről</w:t>
            </w:r>
          </w:p>
        </w:tc>
        <w:tc>
          <w:tcPr>
            <w:tcW w:w="1351" w:type="dxa"/>
            <w:tcBorders>
              <w:top w:val="nil"/>
              <w:left w:val="nil"/>
              <w:bottom w:val="single" w:sz="4" w:space="0" w:color="auto"/>
              <w:right w:val="single" w:sz="4" w:space="0" w:color="auto"/>
            </w:tcBorders>
            <w:vAlign w:val="center"/>
          </w:tcPr>
          <w:p w:rsidR="001E0B2C" w:rsidRPr="005C08C5" w:rsidRDefault="001E0B2C" w:rsidP="005C08C5">
            <w:pPr>
              <w:spacing w:after="0"/>
              <w:jc w:val="center"/>
              <w:rPr>
                <w:color w:val="000000"/>
                <w:sz w:val="20"/>
                <w:szCs w:val="20"/>
                <w:lang w:eastAsia="hu-HU"/>
              </w:rPr>
            </w:pPr>
            <w:r w:rsidRPr="005C08C5">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5C08C5" w:rsidRDefault="001E0B2C" w:rsidP="005C08C5">
            <w:pPr>
              <w:spacing w:after="0"/>
              <w:jc w:val="center"/>
              <w:rPr>
                <w:color w:val="000000"/>
                <w:sz w:val="20"/>
                <w:szCs w:val="20"/>
                <w:lang w:eastAsia="hu-HU"/>
              </w:rPr>
            </w:pPr>
            <w:r w:rsidRPr="005C08C5">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5C08C5" w:rsidRDefault="001E0B2C" w:rsidP="005C08C5">
            <w:pPr>
              <w:spacing w:after="0"/>
              <w:jc w:val="center"/>
              <w:rPr>
                <w:color w:val="000000"/>
                <w:sz w:val="20"/>
                <w:szCs w:val="20"/>
                <w:lang w:eastAsia="hu-HU"/>
              </w:rPr>
            </w:pPr>
            <w:r w:rsidRPr="005C08C5">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5C08C5" w:rsidRDefault="001E0B2C" w:rsidP="005C08C5">
            <w:pPr>
              <w:spacing w:after="0"/>
              <w:jc w:val="left"/>
              <w:rPr>
                <w:color w:val="000000"/>
                <w:sz w:val="20"/>
                <w:szCs w:val="20"/>
                <w:lang w:eastAsia="hu-HU"/>
              </w:rPr>
            </w:pPr>
            <w:r w:rsidRPr="005C08C5">
              <w:rPr>
                <w:color w:val="000000"/>
                <w:sz w:val="20"/>
                <w:szCs w:val="20"/>
                <w:lang w:eastAsia="hu-HU"/>
              </w:rPr>
              <w:t> </w:t>
            </w:r>
          </w:p>
        </w:tc>
      </w:tr>
      <w:tr w:rsidR="001E0B2C" w:rsidRPr="00463BE8" w:rsidTr="005C7088">
        <w:trPr>
          <w:trHeight w:val="276"/>
        </w:trPr>
        <w:tc>
          <w:tcPr>
            <w:tcW w:w="989" w:type="dxa"/>
            <w:tcBorders>
              <w:top w:val="nil"/>
              <w:left w:val="single" w:sz="4" w:space="0" w:color="auto"/>
              <w:bottom w:val="single" w:sz="4" w:space="0" w:color="auto"/>
              <w:right w:val="single" w:sz="4" w:space="0" w:color="auto"/>
            </w:tcBorders>
            <w:shd w:val="clear" w:color="000000" w:fill="D9D9D9"/>
            <w:vAlign w:val="center"/>
          </w:tcPr>
          <w:p w:rsidR="001E0B2C" w:rsidRPr="005C08C5" w:rsidRDefault="001E0B2C" w:rsidP="005C08C5">
            <w:pPr>
              <w:spacing w:after="0"/>
              <w:jc w:val="center"/>
              <w:rPr>
                <w:color w:val="000000"/>
                <w:sz w:val="20"/>
                <w:szCs w:val="20"/>
                <w:lang w:eastAsia="hu-HU"/>
              </w:rPr>
            </w:pPr>
            <w:r>
              <w:rPr>
                <w:color w:val="000000"/>
                <w:sz w:val="20"/>
                <w:szCs w:val="20"/>
                <w:lang w:eastAsia="hu-HU"/>
              </w:rPr>
              <w:t>6.</w:t>
            </w:r>
          </w:p>
        </w:tc>
        <w:tc>
          <w:tcPr>
            <w:tcW w:w="2588" w:type="dxa"/>
            <w:tcBorders>
              <w:top w:val="nil"/>
              <w:left w:val="nil"/>
              <w:bottom w:val="single" w:sz="4" w:space="0" w:color="auto"/>
              <w:right w:val="nil"/>
            </w:tcBorders>
            <w:shd w:val="clear" w:color="000000" w:fill="D9D9D9"/>
            <w:vAlign w:val="center"/>
          </w:tcPr>
          <w:p w:rsidR="001E0B2C" w:rsidRPr="005C08C5" w:rsidRDefault="001E0B2C" w:rsidP="005C08C5">
            <w:pPr>
              <w:spacing w:after="0"/>
              <w:jc w:val="left"/>
              <w:rPr>
                <w:color w:val="000000"/>
                <w:sz w:val="20"/>
                <w:szCs w:val="20"/>
                <w:lang w:eastAsia="hu-HU"/>
              </w:rPr>
            </w:pPr>
            <w:r w:rsidRPr="005C08C5">
              <w:rPr>
                <w:color w:val="000000"/>
                <w:sz w:val="20"/>
                <w:szCs w:val="20"/>
                <w:lang w:eastAsia="hu-HU"/>
              </w:rPr>
              <w:t>Vizsgálati tevékenységek körében</w:t>
            </w:r>
          </w:p>
        </w:tc>
        <w:tc>
          <w:tcPr>
            <w:tcW w:w="1351" w:type="dxa"/>
            <w:tcBorders>
              <w:top w:val="nil"/>
              <w:left w:val="nil"/>
              <w:bottom w:val="single" w:sz="4" w:space="0" w:color="auto"/>
              <w:right w:val="nil"/>
            </w:tcBorders>
            <w:shd w:val="clear" w:color="000000" w:fill="D9D9D9"/>
            <w:vAlign w:val="center"/>
          </w:tcPr>
          <w:p w:rsidR="001E0B2C" w:rsidRPr="005C08C5" w:rsidRDefault="001E0B2C" w:rsidP="005C08C5">
            <w:pPr>
              <w:spacing w:after="0"/>
              <w:jc w:val="left"/>
              <w:rPr>
                <w:color w:val="000000"/>
                <w:sz w:val="20"/>
                <w:szCs w:val="20"/>
                <w:lang w:eastAsia="hu-HU"/>
              </w:rPr>
            </w:pPr>
            <w:r w:rsidRPr="005C08C5">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5C08C5" w:rsidRDefault="001E0B2C" w:rsidP="005C08C5">
            <w:pPr>
              <w:spacing w:after="0"/>
              <w:jc w:val="left"/>
              <w:rPr>
                <w:color w:val="000000"/>
                <w:sz w:val="20"/>
                <w:szCs w:val="20"/>
                <w:lang w:eastAsia="hu-HU"/>
              </w:rPr>
            </w:pPr>
            <w:r w:rsidRPr="005C08C5">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5C08C5" w:rsidRDefault="001E0B2C" w:rsidP="005C08C5">
            <w:pPr>
              <w:spacing w:after="0"/>
              <w:jc w:val="left"/>
              <w:rPr>
                <w:color w:val="000000"/>
                <w:sz w:val="20"/>
                <w:szCs w:val="20"/>
                <w:lang w:eastAsia="hu-HU"/>
              </w:rPr>
            </w:pPr>
            <w:r w:rsidRPr="005C08C5">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5C08C5" w:rsidRDefault="001E0B2C" w:rsidP="005C08C5">
            <w:pPr>
              <w:spacing w:after="0"/>
              <w:jc w:val="left"/>
              <w:rPr>
                <w:color w:val="000000"/>
                <w:sz w:val="20"/>
                <w:szCs w:val="20"/>
                <w:lang w:eastAsia="hu-HU"/>
              </w:rPr>
            </w:pPr>
            <w:r w:rsidRPr="005C08C5">
              <w:rPr>
                <w:color w:val="000000"/>
                <w:sz w:val="20"/>
                <w:szCs w:val="20"/>
                <w:lang w:eastAsia="hu-HU"/>
              </w:rPr>
              <w:t> </w:t>
            </w:r>
          </w:p>
        </w:tc>
      </w:tr>
      <w:tr w:rsidR="001E0B2C" w:rsidRPr="00463BE8" w:rsidTr="005C7088">
        <w:trPr>
          <w:trHeight w:val="276"/>
        </w:trPr>
        <w:tc>
          <w:tcPr>
            <w:tcW w:w="989" w:type="dxa"/>
            <w:tcBorders>
              <w:top w:val="nil"/>
              <w:left w:val="single" w:sz="4" w:space="0" w:color="auto"/>
              <w:bottom w:val="single" w:sz="4" w:space="0" w:color="auto"/>
              <w:right w:val="single" w:sz="4" w:space="0" w:color="auto"/>
            </w:tcBorders>
            <w:vAlign w:val="center"/>
          </w:tcPr>
          <w:p w:rsidR="001E0B2C" w:rsidRPr="005C08C5" w:rsidRDefault="001E0B2C" w:rsidP="005C08C5">
            <w:pPr>
              <w:spacing w:after="0"/>
              <w:jc w:val="center"/>
              <w:rPr>
                <w:color w:val="000000"/>
                <w:sz w:val="20"/>
                <w:szCs w:val="20"/>
                <w:lang w:eastAsia="hu-HU"/>
              </w:rPr>
            </w:pPr>
            <w:r>
              <w:rPr>
                <w:color w:val="000000"/>
                <w:sz w:val="20"/>
                <w:szCs w:val="20"/>
                <w:lang w:eastAsia="hu-HU"/>
              </w:rPr>
              <w:t>6.1.</w:t>
            </w:r>
          </w:p>
        </w:tc>
        <w:tc>
          <w:tcPr>
            <w:tcW w:w="2588" w:type="dxa"/>
            <w:tcBorders>
              <w:top w:val="nil"/>
              <w:left w:val="nil"/>
              <w:bottom w:val="single" w:sz="4" w:space="0" w:color="auto"/>
              <w:right w:val="single" w:sz="4" w:space="0" w:color="auto"/>
            </w:tcBorders>
            <w:vAlign w:val="center"/>
          </w:tcPr>
          <w:p w:rsidR="001E0B2C" w:rsidRPr="005C08C5" w:rsidRDefault="001E0B2C" w:rsidP="005C08C5">
            <w:pPr>
              <w:spacing w:after="0"/>
              <w:jc w:val="left"/>
              <w:rPr>
                <w:color w:val="000000"/>
                <w:sz w:val="20"/>
                <w:szCs w:val="20"/>
                <w:lang w:eastAsia="hu-HU"/>
              </w:rPr>
            </w:pPr>
            <w:r w:rsidRPr="005C08C5">
              <w:rPr>
                <w:color w:val="000000"/>
                <w:sz w:val="20"/>
                <w:szCs w:val="20"/>
                <w:lang w:eastAsia="hu-HU"/>
              </w:rPr>
              <w:t>Technológiai próbák végzése</w:t>
            </w:r>
          </w:p>
        </w:tc>
        <w:tc>
          <w:tcPr>
            <w:tcW w:w="1351" w:type="dxa"/>
            <w:tcBorders>
              <w:top w:val="nil"/>
              <w:left w:val="nil"/>
              <w:bottom w:val="single" w:sz="4" w:space="0" w:color="auto"/>
              <w:right w:val="single" w:sz="4" w:space="0" w:color="auto"/>
            </w:tcBorders>
            <w:vAlign w:val="center"/>
          </w:tcPr>
          <w:p w:rsidR="001E0B2C" w:rsidRPr="005C08C5" w:rsidRDefault="001E0B2C" w:rsidP="005C08C5">
            <w:pPr>
              <w:spacing w:after="0"/>
              <w:jc w:val="center"/>
              <w:rPr>
                <w:color w:val="000000"/>
                <w:sz w:val="20"/>
                <w:szCs w:val="20"/>
                <w:lang w:eastAsia="hu-HU"/>
              </w:rPr>
            </w:pPr>
            <w:r w:rsidRPr="005C08C5">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5C08C5" w:rsidRDefault="001E0B2C" w:rsidP="005C08C5">
            <w:pPr>
              <w:spacing w:after="0"/>
              <w:jc w:val="center"/>
              <w:rPr>
                <w:color w:val="000000"/>
                <w:sz w:val="20"/>
                <w:szCs w:val="20"/>
                <w:lang w:eastAsia="hu-HU"/>
              </w:rPr>
            </w:pPr>
            <w:r w:rsidRPr="005C08C5">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5C08C5" w:rsidRDefault="001E0B2C" w:rsidP="005C08C5">
            <w:pPr>
              <w:spacing w:after="0"/>
              <w:jc w:val="center"/>
              <w:rPr>
                <w:color w:val="000000"/>
                <w:sz w:val="20"/>
                <w:szCs w:val="20"/>
                <w:lang w:eastAsia="hu-HU"/>
              </w:rPr>
            </w:pPr>
            <w:r w:rsidRPr="005C08C5">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5C08C5" w:rsidRDefault="001E0B2C" w:rsidP="005C08C5">
            <w:pPr>
              <w:spacing w:after="0"/>
              <w:jc w:val="left"/>
              <w:rPr>
                <w:color w:val="000000"/>
                <w:sz w:val="20"/>
                <w:szCs w:val="20"/>
                <w:lang w:eastAsia="hu-HU"/>
              </w:rPr>
            </w:pPr>
            <w:r w:rsidRPr="005C08C5">
              <w:rPr>
                <w:color w:val="000000"/>
                <w:sz w:val="20"/>
                <w:szCs w:val="20"/>
                <w:lang w:eastAsia="hu-HU"/>
              </w:rPr>
              <w:t> </w:t>
            </w:r>
          </w:p>
        </w:tc>
      </w:tr>
      <w:tr w:rsidR="001E0B2C" w:rsidRPr="00463BE8" w:rsidTr="005C7088">
        <w:trPr>
          <w:trHeight w:val="276"/>
        </w:trPr>
        <w:tc>
          <w:tcPr>
            <w:tcW w:w="989" w:type="dxa"/>
            <w:tcBorders>
              <w:top w:val="nil"/>
              <w:left w:val="single" w:sz="4" w:space="0" w:color="auto"/>
              <w:bottom w:val="single" w:sz="4" w:space="0" w:color="auto"/>
              <w:right w:val="single" w:sz="4" w:space="0" w:color="auto"/>
            </w:tcBorders>
            <w:vAlign w:val="center"/>
          </w:tcPr>
          <w:p w:rsidR="001E0B2C" w:rsidRPr="005C08C5" w:rsidRDefault="001E0B2C" w:rsidP="005C08C5">
            <w:pPr>
              <w:spacing w:after="0"/>
              <w:jc w:val="center"/>
              <w:rPr>
                <w:color w:val="000000"/>
                <w:sz w:val="20"/>
                <w:szCs w:val="20"/>
                <w:lang w:eastAsia="hu-HU"/>
              </w:rPr>
            </w:pPr>
            <w:r>
              <w:rPr>
                <w:color w:val="000000"/>
                <w:sz w:val="20"/>
                <w:szCs w:val="20"/>
                <w:lang w:eastAsia="hu-HU"/>
              </w:rPr>
              <w:t>6.2.</w:t>
            </w:r>
          </w:p>
        </w:tc>
        <w:tc>
          <w:tcPr>
            <w:tcW w:w="2588" w:type="dxa"/>
            <w:tcBorders>
              <w:top w:val="nil"/>
              <w:left w:val="nil"/>
              <w:bottom w:val="single" w:sz="4" w:space="0" w:color="auto"/>
              <w:right w:val="single" w:sz="4" w:space="0" w:color="auto"/>
            </w:tcBorders>
            <w:vAlign w:val="center"/>
          </w:tcPr>
          <w:p w:rsidR="001E0B2C" w:rsidRPr="005C08C5" w:rsidRDefault="001E0B2C" w:rsidP="005C08C5">
            <w:pPr>
              <w:spacing w:after="0"/>
              <w:jc w:val="left"/>
              <w:rPr>
                <w:color w:val="000000"/>
                <w:sz w:val="20"/>
                <w:szCs w:val="20"/>
                <w:lang w:eastAsia="hu-HU"/>
              </w:rPr>
            </w:pPr>
            <w:r w:rsidRPr="005C08C5">
              <w:rPr>
                <w:color w:val="000000"/>
                <w:sz w:val="20"/>
                <w:szCs w:val="20"/>
                <w:lang w:eastAsia="hu-HU"/>
              </w:rPr>
              <w:t>Technológiai minták elemzése</w:t>
            </w:r>
          </w:p>
        </w:tc>
        <w:tc>
          <w:tcPr>
            <w:tcW w:w="1351" w:type="dxa"/>
            <w:tcBorders>
              <w:top w:val="nil"/>
              <w:left w:val="nil"/>
              <w:bottom w:val="single" w:sz="4" w:space="0" w:color="auto"/>
              <w:right w:val="single" w:sz="4" w:space="0" w:color="auto"/>
            </w:tcBorders>
            <w:vAlign w:val="center"/>
          </w:tcPr>
          <w:p w:rsidR="001E0B2C" w:rsidRPr="005C08C5" w:rsidRDefault="001E0B2C" w:rsidP="005C08C5">
            <w:pPr>
              <w:spacing w:after="0"/>
              <w:jc w:val="center"/>
              <w:rPr>
                <w:color w:val="000000"/>
                <w:sz w:val="20"/>
                <w:szCs w:val="20"/>
                <w:lang w:eastAsia="hu-HU"/>
              </w:rPr>
            </w:pPr>
            <w:r w:rsidRPr="005C08C5">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5C08C5" w:rsidRDefault="001E0B2C" w:rsidP="005C08C5">
            <w:pPr>
              <w:spacing w:after="0"/>
              <w:jc w:val="center"/>
              <w:rPr>
                <w:color w:val="000000"/>
                <w:sz w:val="20"/>
                <w:szCs w:val="20"/>
                <w:lang w:eastAsia="hu-HU"/>
              </w:rPr>
            </w:pPr>
            <w:r w:rsidRPr="005C08C5">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5C08C5" w:rsidRDefault="001E0B2C" w:rsidP="005C08C5">
            <w:pPr>
              <w:spacing w:after="0"/>
              <w:jc w:val="center"/>
              <w:rPr>
                <w:color w:val="000000"/>
                <w:sz w:val="20"/>
                <w:szCs w:val="20"/>
                <w:lang w:eastAsia="hu-HU"/>
              </w:rPr>
            </w:pPr>
            <w:r w:rsidRPr="005C08C5">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5C08C5" w:rsidRDefault="001E0B2C" w:rsidP="005C08C5">
            <w:pPr>
              <w:spacing w:after="0"/>
              <w:jc w:val="left"/>
              <w:rPr>
                <w:color w:val="000000"/>
                <w:sz w:val="20"/>
                <w:szCs w:val="20"/>
                <w:lang w:eastAsia="hu-HU"/>
              </w:rPr>
            </w:pPr>
            <w:r w:rsidRPr="005C08C5">
              <w:rPr>
                <w:color w:val="000000"/>
                <w:sz w:val="20"/>
                <w:szCs w:val="20"/>
                <w:lang w:eastAsia="hu-HU"/>
              </w:rPr>
              <w:t> </w:t>
            </w:r>
          </w:p>
        </w:tc>
      </w:tr>
      <w:tr w:rsidR="001E0B2C" w:rsidRPr="00463BE8" w:rsidTr="005C7088">
        <w:trPr>
          <w:trHeight w:val="276"/>
        </w:trPr>
        <w:tc>
          <w:tcPr>
            <w:tcW w:w="989" w:type="dxa"/>
            <w:tcBorders>
              <w:top w:val="nil"/>
              <w:left w:val="single" w:sz="4" w:space="0" w:color="auto"/>
              <w:bottom w:val="single" w:sz="4" w:space="0" w:color="auto"/>
              <w:right w:val="single" w:sz="4" w:space="0" w:color="auto"/>
            </w:tcBorders>
            <w:shd w:val="clear" w:color="000000" w:fill="D9D9D9"/>
            <w:vAlign w:val="center"/>
          </w:tcPr>
          <w:p w:rsidR="001E0B2C" w:rsidRPr="005C08C5" w:rsidRDefault="001E0B2C" w:rsidP="005C08C5">
            <w:pPr>
              <w:spacing w:after="0"/>
              <w:jc w:val="center"/>
              <w:rPr>
                <w:color w:val="000000"/>
                <w:sz w:val="20"/>
                <w:szCs w:val="20"/>
                <w:lang w:eastAsia="hu-HU"/>
              </w:rPr>
            </w:pPr>
            <w:r>
              <w:rPr>
                <w:color w:val="000000"/>
                <w:sz w:val="20"/>
                <w:szCs w:val="20"/>
                <w:lang w:eastAsia="hu-HU"/>
              </w:rPr>
              <w:t>7.</w:t>
            </w:r>
          </w:p>
        </w:tc>
        <w:tc>
          <w:tcPr>
            <w:tcW w:w="2588" w:type="dxa"/>
            <w:tcBorders>
              <w:top w:val="nil"/>
              <w:left w:val="nil"/>
              <w:bottom w:val="single" w:sz="4" w:space="0" w:color="auto"/>
              <w:right w:val="nil"/>
            </w:tcBorders>
            <w:shd w:val="clear" w:color="000000" w:fill="D9D9D9"/>
            <w:vAlign w:val="center"/>
          </w:tcPr>
          <w:p w:rsidR="001E0B2C" w:rsidRPr="005C08C5" w:rsidRDefault="001E0B2C" w:rsidP="005C08C5">
            <w:pPr>
              <w:spacing w:after="0"/>
              <w:jc w:val="left"/>
              <w:rPr>
                <w:color w:val="000000"/>
                <w:sz w:val="20"/>
                <w:szCs w:val="20"/>
                <w:lang w:eastAsia="hu-HU"/>
              </w:rPr>
            </w:pPr>
            <w:r w:rsidRPr="005C08C5">
              <w:rPr>
                <w:color w:val="000000"/>
                <w:sz w:val="20"/>
                <w:szCs w:val="20"/>
                <w:lang w:eastAsia="hu-HU"/>
              </w:rPr>
              <w:t>Szolgáltatási tevékenységek körében</w:t>
            </w:r>
          </w:p>
        </w:tc>
        <w:tc>
          <w:tcPr>
            <w:tcW w:w="1351" w:type="dxa"/>
            <w:tcBorders>
              <w:top w:val="nil"/>
              <w:left w:val="nil"/>
              <w:bottom w:val="single" w:sz="4" w:space="0" w:color="auto"/>
              <w:right w:val="nil"/>
            </w:tcBorders>
            <w:shd w:val="clear" w:color="000000" w:fill="D9D9D9"/>
            <w:vAlign w:val="center"/>
          </w:tcPr>
          <w:p w:rsidR="001E0B2C" w:rsidRPr="005C08C5" w:rsidRDefault="001E0B2C" w:rsidP="005C08C5">
            <w:pPr>
              <w:spacing w:after="0"/>
              <w:jc w:val="left"/>
              <w:rPr>
                <w:color w:val="000000"/>
                <w:sz w:val="20"/>
                <w:szCs w:val="20"/>
                <w:lang w:eastAsia="hu-HU"/>
              </w:rPr>
            </w:pPr>
            <w:r w:rsidRPr="005C08C5">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5C08C5" w:rsidRDefault="001E0B2C" w:rsidP="005C08C5">
            <w:pPr>
              <w:spacing w:after="0"/>
              <w:jc w:val="left"/>
              <w:rPr>
                <w:color w:val="000000"/>
                <w:sz w:val="20"/>
                <w:szCs w:val="20"/>
                <w:lang w:eastAsia="hu-HU"/>
              </w:rPr>
            </w:pPr>
            <w:r w:rsidRPr="005C08C5">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5C08C5" w:rsidRDefault="001E0B2C" w:rsidP="005C08C5">
            <w:pPr>
              <w:spacing w:after="0"/>
              <w:jc w:val="left"/>
              <w:rPr>
                <w:color w:val="000000"/>
                <w:sz w:val="20"/>
                <w:szCs w:val="20"/>
                <w:lang w:eastAsia="hu-HU"/>
              </w:rPr>
            </w:pPr>
            <w:r w:rsidRPr="005C08C5">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5C08C5" w:rsidRDefault="001E0B2C" w:rsidP="005C08C5">
            <w:pPr>
              <w:spacing w:after="0"/>
              <w:jc w:val="left"/>
              <w:rPr>
                <w:color w:val="000000"/>
                <w:sz w:val="20"/>
                <w:szCs w:val="20"/>
                <w:lang w:eastAsia="hu-HU"/>
              </w:rPr>
            </w:pPr>
            <w:r w:rsidRPr="005C08C5">
              <w:rPr>
                <w:color w:val="000000"/>
                <w:sz w:val="20"/>
                <w:szCs w:val="20"/>
                <w:lang w:eastAsia="hu-HU"/>
              </w:rPr>
              <w:t> </w:t>
            </w:r>
          </w:p>
        </w:tc>
      </w:tr>
      <w:tr w:rsidR="001E0B2C" w:rsidRPr="00463BE8" w:rsidTr="005C7088">
        <w:trPr>
          <w:trHeight w:val="528"/>
        </w:trPr>
        <w:tc>
          <w:tcPr>
            <w:tcW w:w="989" w:type="dxa"/>
            <w:tcBorders>
              <w:top w:val="nil"/>
              <w:left w:val="single" w:sz="4" w:space="0" w:color="auto"/>
              <w:bottom w:val="single" w:sz="4" w:space="0" w:color="auto"/>
              <w:right w:val="single" w:sz="4" w:space="0" w:color="auto"/>
            </w:tcBorders>
            <w:vAlign w:val="center"/>
          </w:tcPr>
          <w:p w:rsidR="001E0B2C" w:rsidRPr="005C08C5" w:rsidRDefault="001E0B2C" w:rsidP="005C08C5">
            <w:pPr>
              <w:spacing w:after="0"/>
              <w:jc w:val="center"/>
              <w:rPr>
                <w:color w:val="000000"/>
                <w:sz w:val="20"/>
                <w:szCs w:val="20"/>
                <w:lang w:eastAsia="hu-HU"/>
              </w:rPr>
            </w:pPr>
            <w:r>
              <w:rPr>
                <w:color w:val="000000"/>
                <w:sz w:val="20"/>
                <w:szCs w:val="20"/>
                <w:lang w:eastAsia="hu-HU"/>
              </w:rPr>
              <w:t>7.1.</w:t>
            </w:r>
          </w:p>
        </w:tc>
        <w:tc>
          <w:tcPr>
            <w:tcW w:w="2588" w:type="dxa"/>
            <w:tcBorders>
              <w:top w:val="nil"/>
              <w:left w:val="nil"/>
              <w:bottom w:val="single" w:sz="4" w:space="0" w:color="auto"/>
              <w:right w:val="single" w:sz="4" w:space="0" w:color="auto"/>
            </w:tcBorders>
            <w:vAlign w:val="center"/>
          </w:tcPr>
          <w:p w:rsidR="001E0B2C" w:rsidRPr="005C08C5" w:rsidRDefault="001E0B2C" w:rsidP="005C08C5">
            <w:pPr>
              <w:spacing w:after="0"/>
              <w:jc w:val="left"/>
              <w:rPr>
                <w:color w:val="000000"/>
                <w:sz w:val="20"/>
                <w:szCs w:val="20"/>
                <w:lang w:eastAsia="hu-HU"/>
              </w:rPr>
            </w:pPr>
            <w:r w:rsidRPr="005C08C5">
              <w:rPr>
                <w:color w:val="000000"/>
                <w:sz w:val="20"/>
                <w:szCs w:val="20"/>
                <w:lang w:eastAsia="hu-HU"/>
              </w:rPr>
              <w:t>Önálló szakmai munkavégzés felügyelet mellett</w:t>
            </w:r>
          </w:p>
        </w:tc>
        <w:tc>
          <w:tcPr>
            <w:tcW w:w="1351" w:type="dxa"/>
            <w:tcBorders>
              <w:top w:val="nil"/>
              <w:left w:val="nil"/>
              <w:bottom w:val="single" w:sz="4" w:space="0" w:color="auto"/>
              <w:right w:val="single" w:sz="4" w:space="0" w:color="auto"/>
            </w:tcBorders>
            <w:vAlign w:val="center"/>
          </w:tcPr>
          <w:p w:rsidR="001E0B2C" w:rsidRPr="005C08C5" w:rsidRDefault="001E0B2C" w:rsidP="005C08C5">
            <w:pPr>
              <w:spacing w:after="0"/>
              <w:jc w:val="center"/>
              <w:rPr>
                <w:color w:val="000000"/>
                <w:sz w:val="20"/>
                <w:szCs w:val="20"/>
                <w:lang w:eastAsia="hu-HU"/>
              </w:rPr>
            </w:pPr>
            <w:r w:rsidRPr="005C08C5">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5C08C5" w:rsidRDefault="001E0B2C" w:rsidP="005C08C5">
            <w:pPr>
              <w:spacing w:after="0"/>
              <w:jc w:val="center"/>
              <w:rPr>
                <w:color w:val="000000"/>
                <w:sz w:val="20"/>
                <w:szCs w:val="20"/>
                <w:lang w:eastAsia="hu-HU"/>
              </w:rPr>
            </w:pPr>
            <w:r w:rsidRPr="005C08C5">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5C08C5" w:rsidRDefault="001E0B2C" w:rsidP="005C08C5">
            <w:pPr>
              <w:spacing w:after="0"/>
              <w:jc w:val="center"/>
              <w:rPr>
                <w:color w:val="000000"/>
                <w:sz w:val="20"/>
                <w:szCs w:val="20"/>
                <w:lang w:eastAsia="hu-HU"/>
              </w:rPr>
            </w:pPr>
            <w:r w:rsidRPr="005C08C5">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5C08C5" w:rsidRDefault="001E0B2C" w:rsidP="005C08C5">
            <w:pPr>
              <w:spacing w:after="0"/>
              <w:jc w:val="left"/>
              <w:rPr>
                <w:color w:val="000000"/>
                <w:sz w:val="20"/>
                <w:szCs w:val="20"/>
                <w:lang w:eastAsia="hu-HU"/>
              </w:rPr>
            </w:pPr>
            <w:r w:rsidRPr="005C08C5">
              <w:rPr>
                <w:color w:val="000000"/>
                <w:sz w:val="20"/>
                <w:szCs w:val="20"/>
                <w:lang w:eastAsia="hu-HU"/>
              </w:rPr>
              <w:t> </w:t>
            </w:r>
          </w:p>
        </w:tc>
      </w:tr>
      <w:tr w:rsidR="001E0B2C" w:rsidRPr="00463BE8" w:rsidTr="005C7088">
        <w:trPr>
          <w:trHeight w:val="528"/>
        </w:trPr>
        <w:tc>
          <w:tcPr>
            <w:tcW w:w="989" w:type="dxa"/>
            <w:tcBorders>
              <w:top w:val="nil"/>
              <w:left w:val="single" w:sz="4" w:space="0" w:color="auto"/>
              <w:bottom w:val="single" w:sz="4" w:space="0" w:color="auto"/>
              <w:right w:val="single" w:sz="4" w:space="0" w:color="auto"/>
            </w:tcBorders>
            <w:vAlign w:val="center"/>
          </w:tcPr>
          <w:p w:rsidR="001E0B2C" w:rsidRPr="005C08C5" w:rsidRDefault="001E0B2C" w:rsidP="005C08C5">
            <w:pPr>
              <w:spacing w:after="0"/>
              <w:jc w:val="center"/>
              <w:rPr>
                <w:color w:val="000000"/>
                <w:sz w:val="20"/>
                <w:szCs w:val="20"/>
                <w:lang w:eastAsia="hu-HU"/>
              </w:rPr>
            </w:pPr>
            <w:r>
              <w:rPr>
                <w:color w:val="000000"/>
                <w:sz w:val="20"/>
                <w:szCs w:val="20"/>
                <w:lang w:eastAsia="hu-HU"/>
              </w:rPr>
              <w:t>7.2.</w:t>
            </w:r>
          </w:p>
        </w:tc>
        <w:tc>
          <w:tcPr>
            <w:tcW w:w="2588" w:type="dxa"/>
            <w:tcBorders>
              <w:top w:val="nil"/>
              <w:left w:val="nil"/>
              <w:bottom w:val="single" w:sz="4" w:space="0" w:color="auto"/>
              <w:right w:val="single" w:sz="4" w:space="0" w:color="auto"/>
            </w:tcBorders>
            <w:vAlign w:val="center"/>
          </w:tcPr>
          <w:p w:rsidR="001E0B2C" w:rsidRPr="005C08C5" w:rsidRDefault="001E0B2C" w:rsidP="005C08C5">
            <w:pPr>
              <w:spacing w:after="0"/>
              <w:jc w:val="left"/>
              <w:rPr>
                <w:color w:val="000000"/>
                <w:sz w:val="20"/>
                <w:szCs w:val="20"/>
                <w:lang w:eastAsia="hu-HU"/>
              </w:rPr>
            </w:pPr>
            <w:r w:rsidRPr="005C08C5">
              <w:rPr>
                <w:color w:val="000000"/>
                <w:sz w:val="20"/>
                <w:szCs w:val="20"/>
                <w:lang w:eastAsia="hu-HU"/>
              </w:rPr>
              <w:t>Önálló szakmai munkavégzés közvetlen irányítással</w:t>
            </w:r>
          </w:p>
        </w:tc>
        <w:tc>
          <w:tcPr>
            <w:tcW w:w="1351" w:type="dxa"/>
            <w:tcBorders>
              <w:top w:val="nil"/>
              <w:left w:val="nil"/>
              <w:bottom w:val="single" w:sz="4" w:space="0" w:color="auto"/>
              <w:right w:val="single" w:sz="4" w:space="0" w:color="auto"/>
            </w:tcBorders>
            <w:vAlign w:val="center"/>
          </w:tcPr>
          <w:p w:rsidR="001E0B2C" w:rsidRPr="005C08C5" w:rsidRDefault="001E0B2C" w:rsidP="005C08C5">
            <w:pPr>
              <w:spacing w:after="0"/>
              <w:jc w:val="center"/>
              <w:rPr>
                <w:color w:val="000000"/>
                <w:sz w:val="20"/>
                <w:szCs w:val="20"/>
                <w:lang w:eastAsia="hu-HU"/>
              </w:rPr>
            </w:pPr>
            <w:r w:rsidRPr="005C08C5">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5C08C5" w:rsidRDefault="001E0B2C" w:rsidP="005C08C5">
            <w:pPr>
              <w:spacing w:after="0"/>
              <w:jc w:val="center"/>
              <w:rPr>
                <w:color w:val="000000"/>
                <w:sz w:val="20"/>
                <w:szCs w:val="20"/>
                <w:lang w:eastAsia="hu-HU"/>
              </w:rPr>
            </w:pPr>
            <w:r w:rsidRPr="005C08C5">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5C08C5" w:rsidRDefault="001E0B2C" w:rsidP="005C08C5">
            <w:pPr>
              <w:spacing w:after="0"/>
              <w:jc w:val="center"/>
              <w:rPr>
                <w:color w:val="000000"/>
                <w:sz w:val="20"/>
                <w:szCs w:val="20"/>
                <w:lang w:eastAsia="hu-HU"/>
              </w:rPr>
            </w:pPr>
            <w:r w:rsidRPr="005C08C5">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5C08C5" w:rsidRDefault="001E0B2C" w:rsidP="005C08C5">
            <w:pPr>
              <w:spacing w:after="0"/>
              <w:jc w:val="left"/>
              <w:rPr>
                <w:color w:val="000000"/>
                <w:sz w:val="20"/>
                <w:szCs w:val="20"/>
                <w:lang w:eastAsia="hu-HU"/>
              </w:rPr>
            </w:pPr>
            <w:r w:rsidRPr="005C08C5">
              <w:rPr>
                <w:color w:val="000000"/>
                <w:sz w:val="20"/>
                <w:szCs w:val="20"/>
                <w:lang w:eastAsia="hu-HU"/>
              </w:rPr>
              <w:t> </w:t>
            </w:r>
          </w:p>
        </w:tc>
      </w:tr>
    </w:tbl>
    <w:p w:rsidR="001E0B2C" w:rsidRPr="002B5BF7" w:rsidRDefault="001E0B2C" w:rsidP="00C53E01">
      <w:pPr>
        <w:spacing w:after="0"/>
        <w:ind w:left="426"/>
      </w:pPr>
    </w:p>
    <w:p w:rsidR="001E0B2C" w:rsidRPr="00644690" w:rsidRDefault="001E0B2C" w:rsidP="00C53E01">
      <w:pPr>
        <w:pStyle w:val="Listaszerbekezds"/>
        <w:numPr>
          <w:ilvl w:val="1"/>
          <w:numId w:val="8"/>
        </w:numPr>
        <w:spacing w:after="0"/>
        <w:rPr>
          <w:b/>
        </w:rPr>
      </w:pPr>
      <w:r w:rsidRPr="00644690">
        <w:rPr>
          <w:b/>
        </w:rPr>
        <w:t>A tantárgy értékelésének módja</w:t>
      </w:r>
    </w:p>
    <w:p w:rsidR="001E0B2C" w:rsidRDefault="001E0B2C" w:rsidP="00C53E01">
      <w:pPr>
        <w:spacing w:after="0"/>
        <w:ind w:left="426"/>
      </w:pPr>
      <w:r w:rsidRPr="003A56AA">
        <w:t>A nemzeti köznevelésről szóló 2011. évi CXC. törvény. 54. § (2) a) pontja szerinti értékeléssel.</w:t>
      </w:r>
    </w:p>
    <w:p w:rsidR="001E0B2C" w:rsidRPr="002B5BF7" w:rsidRDefault="001E0B2C" w:rsidP="00C53E01">
      <w:pPr>
        <w:spacing w:after="0"/>
        <w:ind w:left="426"/>
      </w:pPr>
    </w:p>
    <w:p w:rsidR="001E0B2C" w:rsidRDefault="001E0B2C" w:rsidP="00C53E01">
      <w:pPr>
        <w:spacing w:after="0"/>
        <w:ind w:left="426"/>
      </w:pPr>
    </w:p>
    <w:p w:rsidR="001E0B2C" w:rsidRPr="002B5BF7" w:rsidRDefault="001E0B2C" w:rsidP="00C53E01">
      <w:pPr>
        <w:spacing w:after="0"/>
        <w:ind w:left="426"/>
      </w:pPr>
    </w:p>
    <w:p w:rsidR="001E0B2C" w:rsidRDefault="001E0B2C" w:rsidP="00C53E01">
      <w:pPr>
        <w:spacing w:after="200" w:line="276" w:lineRule="auto"/>
        <w:jc w:val="left"/>
      </w:pPr>
      <w:r>
        <w:br w:type="page"/>
      </w:r>
    </w:p>
    <w:p w:rsidR="001E0B2C" w:rsidRPr="00D52C63" w:rsidRDefault="001E0B2C" w:rsidP="00C53E01"/>
    <w:p w:rsidR="001E0B2C" w:rsidRPr="00D52C63" w:rsidRDefault="001E0B2C" w:rsidP="00C53E01">
      <w:pPr>
        <w:spacing w:before="2880"/>
        <w:jc w:val="center"/>
        <w:rPr>
          <w:b/>
          <w:sz w:val="36"/>
        </w:rPr>
      </w:pPr>
      <w:r w:rsidRPr="00D52C63">
        <w:rPr>
          <w:b/>
          <w:sz w:val="36"/>
        </w:rPr>
        <w:t>A</w:t>
      </w:r>
    </w:p>
    <w:p w:rsidR="001E0B2C" w:rsidRPr="00D52C63" w:rsidRDefault="001E0B2C" w:rsidP="00C53E01">
      <w:pPr>
        <w:spacing w:after="480"/>
        <w:jc w:val="center"/>
        <w:rPr>
          <w:b/>
          <w:sz w:val="36"/>
        </w:rPr>
      </w:pPr>
      <w:r w:rsidRPr="000D035B">
        <w:rPr>
          <w:b/>
          <w:sz w:val="36"/>
        </w:rPr>
        <w:t>10418-</w:t>
      </w:r>
      <w:r>
        <w:rPr>
          <w:b/>
          <w:sz w:val="36"/>
        </w:rPr>
        <w:t>1</w:t>
      </w:r>
      <w:r w:rsidR="00C07662">
        <w:rPr>
          <w:b/>
          <w:sz w:val="36"/>
        </w:rPr>
        <w:t>6</w:t>
      </w:r>
      <w:r w:rsidRPr="00D52C63">
        <w:rPr>
          <w:b/>
          <w:sz w:val="36"/>
        </w:rPr>
        <w:t xml:space="preserve"> azonosító számú</w:t>
      </w:r>
    </w:p>
    <w:p w:rsidR="001E0B2C" w:rsidRPr="00D52C63" w:rsidRDefault="001E0B2C" w:rsidP="00C53E01">
      <w:pPr>
        <w:jc w:val="center"/>
        <w:rPr>
          <w:b/>
          <w:sz w:val="36"/>
        </w:rPr>
      </w:pPr>
      <w:r>
        <w:rPr>
          <w:b/>
          <w:sz w:val="36"/>
        </w:rPr>
        <w:t>Járműkarbantartás</w:t>
      </w:r>
    </w:p>
    <w:p w:rsidR="001E0B2C" w:rsidRPr="00D52C63" w:rsidRDefault="001E0B2C" w:rsidP="00C53E01">
      <w:pPr>
        <w:jc w:val="center"/>
        <w:rPr>
          <w:b/>
          <w:sz w:val="36"/>
        </w:rPr>
      </w:pPr>
      <w:r w:rsidRPr="00D52C63">
        <w:rPr>
          <w:b/>
          <w:sz w:val="36"/>
        </w:rPr>
        <w:t>megnevezésű</w:t>
      </w:r>
    </w:p>
    <w:p w:rsidR="001E0B2C" w:rsidRPr="00D52C63" w:rsidRDefault="001E0B2C" w:rsidP="00C53E01">
      <w:pPr>
        <w:spacing w:before="480" w:after="480"/>
        <w:jc w:val="center"/>
        <w:rPr>
          <w:b/>
          <w:sz w:val="36"/>
        </w:rPr>
      </w:pPr>
      <w:r w:rsidRPr="00D52C63">
        <w:rPr>
          <w:b/>
          <w:sz w:val="36"/>
        </w:rPr>
        <w:t>szakmai követelménymodul</w:t>
      </w:r>
    </w:p>
    <w:p w:rsidR="001E0B2C" w:rsidRPr="00D52C63" w:rsidRDefault="001E0B2C" w:rsidP="00C53E01">
      <w:pPr>
        <w:jc w:val="center"/>
        <w:rPr>
          <w:b/>
          <w:sz w:val="36"/>
        </w:rPr>
      </w:pPr>
      <w:r w:rsidRPr="00D52C63">
        <w:rPr>
          <w:b/>
          <w:sz w:val="36"/>
        </w:rPr>
        <w:t>tantárgyai, témakörei</w:t>
      </w:r>
    </w:p>
    <w:p w:rsidR="001E0B2C" w:rsidRPr="00D52C63" w:rsidRDefault="001E0B2C" w:rsidP="00C53E01">
      <w:pPr>
        <w:spacing w:after="200" w:line="276" w:lineRule="auto"/>
        <w:jc w:val="left"/>
      </w:pPr>
      <w:r w:rsidRPr="00D52C63">
        <w:br w:type="page"/>
      </w:r>
    </w:p>
    <w:p w:rsidR="001E0B2C" w:rsidRDefault="001E0B2C" w:rsidP="00C53E01">
      <w:r w:rsidRPr="00D52C63">
        <w:lastRenderedPageBreak/>
        <w:t xml:space="preserve">A </w:t>
      </w:r>
      <w:r>
        <w:t>10418</w:t>
      </w:r>
      <w:r w:rsidRPr="00D26A67">
        <w:t>-</w:t>
      </w:r>
      <w:r>
        <w:t>1</w:t>
      </w:r>
      <w:r w:rsidR="00C07662">
        <w:t>6</w:t>
      </w:r>
      <w:r w:rsidRPr="00D52C63">
        <w:t xml:space="preserve"> azonosító számú </w:t>
      </w:r>
      <w:r>
        <w:t xml:space="preserve">Járműkarbantartás </w:t>
      </w:r>
      <w:r w:rsidRPr="00D52C63">
        <w:t>megnevezésű szakmai követelménymodulhoz tartozó tantárgyak és témakörök oktatása során fejlesztendő kompetenciák</w:t>
      </w:r>
    </w:p>
    <w:p w:rsidR="001E0B2C" w:rsidRPr="00D52C63" w:rsidRDefault="001E0B2C" w:rsidP="00C53E01">
      <w:pPr>
        <w:jc w:val="center"/>
      </w:pPr>
    </w:p>
    <w:tbl>
      <w:tblPr>
        <w:tblW w:w="6260" w:type="dxa"/>
        <w:tblInd w:w="75" w:type="dxa"/>
        <w:tblCellMar>
          <w:left w:w="70" w:type="dxa"/>
          <w:right w:w="70" w:type="dxa"/>
        </w:tblCellMar>
        <w:tblLook w:val="00A0" w:firstRow="1" w:lastRow="0" w:firstColumn="1" w:lastColumn="0" w:noHBand="0" w:noVBand="0"/>
      </w:tblPr>
      <w:tblGrid>
        <w:gridCol w:w="4100"/>
        <w:gridCol w:w="720"/>
        <w:gridCol w:w="720"/>
        <w:gridCol w:w="720"/>
      </w:tblGrid>
      <w:tr w:rsidR="001E0B2C" w:rsidRPr="00463BE8" w:rsidTr="00295416">
        <w:trPr>
          <w:trHeight w:val="1755"/>
        </w:trPr>
        <w:tc>
          <w:tcPr>
            <w:tcW w:w="4100" w:type="dxa"/>
            <w:tcBorders>
              <w:top w:val="single" w:sz="4" w:space="0" w:color="auto"/>
              <w:left w:val="single" w:sz="4" w:space="0" w:color="auto"/>
              <w:bottom w:val="single" w:sz="4" w:space="0" w:color="auto"/>
              <w:right w:val="single" w:sz="4" w:space="0" w:color="auto"/>
            </w:tcBorders>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 </w:t>
            </w:r>
          </w:p>
        </w:tc>
        <w:tc>
          <w:tcPr>
            <w:tcW w:w="720" w:type="dxa"/>
            <w:tcBorders>
              <w:top w:val="single" w:sz="4" w:space="0" w:color="auto"/>
              <w:left w:val="nil"/>
              <w:bottom w:val="single" w:sz="4" w:space="0" w:color="auto"/>
              <w:right w:val="single" w:sz="4" w:space="0" w:color="auto"/>
            </w:tcBorders>
            <w:textDirection w:val="btLr"/>
            <w:vAlign w:val="bottom"/>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Járműkarbantartás</w:t>
            </w:r>
          </w:p>
        </w:tc>
        <w:tc>
          <w:tcPr>
            <w:tcW w:w="720" w:type="dxa"/>
            <w:tcBorders>
              <w:top w:val="single" w:sz="4" w:space="0" w:color="auto"/>
              <w:left w:val="nil"/>
              <w:bottom w:val="single" w:sz="4" w:space="0" w:color="auto"/>
              <w:right w:val="single" w:sz="4" w:space="0" w:color="auto"/>
            </w:tcBorders>
            <w:textDirection w:val="btLr"/>
            <w:vAlign w:val="bottom"/>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 xml:space="preserve">Gazdasági ismeretek </w:t>
            </w:r>
          </w:p>
        </w:tc>
        <w:tc>
          <w:tcPr>
            <w:tcW w:w="720" w:type="dxa"/>
            <w:tcBorders>
              <w:top w:val="single" w:sz="4" w:space="0" w:color="auto"/>
              <w:left w:val="nil"/>
              <w:bottom w:val="single" w:sz="4" w:space="0" w:color="auto"/>
              <w:right w:val="single" w:sz="4" w:space="0" w:color="auto"/>
            </w:tcBorders>
            <w:textDirection w:val="btLr"/>
            <w:vAlign w:val="bottom"/>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Járműkarbantartás gyakorlata</w:t>
            </w:r>
          </w:p>
        </w:tc>
      </w:tr>
      <w:tr w:rsidR="001E0B2C" w:rsidRPr="00463BE8" w:rsidTr="00295416">
        <w:trPr>
          <w:trHeight w:val="300"/>
        </w:trPr>
        <w:tc>
          <w:tcPr>
            <w:tcW w:w="4100" w:type="dxa"/>
            <w:tcBorders>
              <w:top w:val="nil"/>
              <w:left w:val="single" w:sz="4" w:space="0" w:color="auto"/>
              <w:bottom w:val="single" w:sz="4" w:space="0" w:color="auto"/>
              <w:right w:val="single" w:sz="4" w:space="0" w:color="auto"/>
            </w:tcBorders>
            <w:noWrap/>
            <w:vAlign w:val="center"/>
          </w:tcPr>
          <w:p w:rsidR="001E0B2C" w:rsidRPr="00295416" w:rsidRDefault="001E0B2C" w:rsidP="00295416">
            <w:pPr>
              <w:spacing w:after="0"/>
              <w:jc w:val="left"/>
              <w:rPr>
                <w:color w:val="000000"/>
                <w:sz w:val="20"/>
                <w:szCs w:val="20"/>
                <w:lang w:eastAsia="hu-HU"/>
              </w:rPr>
            </w:pPr>
            <w:r w:rsidRPr="00295416">
              <w:rPr>
                <w:color w:val="000000"/>
                <w:sz w:val="20"/>
                <w:szCs w:val="20"/>
                <w:lang w:eastAsia="hu-HU"/>
              </w:rPr>
              <w:t>FELADATOK</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left"/>
              <w:rPr>
                <w:color w:val="000000"/>
                <w:sz w:val="20"/>
                <w:szCs w:val="20"/>
                <w:lang w:eastAsia="hu-HU"/>
              </w:rPr>
            </w:pPr>
            <w:r w:rsidRPr="00295416">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left"/>
              <w:rPr>
                <w:color w:val="000000"/>
                <w:sz w:val="20"/>
                <w:szCs w:val="20"/>
                <w:lang w:eastAsia="hu-HU"/>
              </w:rPr>
            </w:pPr>
            <w:r w:rsidRPr="00295416">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left"/>
              <w:rPr>
                <w:color w:val="000000"/>
                <w:sz w:val="20"/>
                <w:szCs w:val="20"/>
                <w:lang w:eastAsia="hu-HU"/>
              </w:rPr>
            </w:pPr>
            <w:r w:rsidRPr="00295416">
              <w:rPr>
                <w:color w:val="000000"/>
                <w:sz w:val="20"/>
                <w:szCs w:val="20"/>
                <w:lang w:eastAsia="hu-HU"/>
              </w:rPr>
              <w:t> </w:t>
            </w:r>
          </w:p>
        </w:tc>
      </w:tr>
      <w:tr w:rsidR="001E0B2C" w:rsidRPr="00463BE8" w:rsidTr="00295416">
        <w:trPr>
          <w:trHeight w:val="264"/>
        </w:trPr>
        <w:tc>
          <w:tcPr>
            <w:tcW w:w="4100" w:type="dxa"/>
            <w:tcBorders>
              <w:top w:val="nil"/>
              <w:left w:val="single" w:sz="4" w:space="0" w:color="auto"/>
              <w:bottom w:val="single" w:sz="4" w:space="0" w:color="auto"/>
              <w:right w:val="single" w:sz="4" w:space="0" w:color="auto"/>
            </w:tcBorders>
            <w:vAlign w:val="center"/>
          </w:tcPr>
          <w:p w:rsidR="001E0B2C" w:rsidRPr="00295416" w:rsidRDefault="001E0B2C" w:rsidP="00295416">
            <w:pPr>
              <w:spacing w:after="0"/>
              <w:jc w:val="left"/>
              <w:rPr>
                <w:color w:val="000000"/>
                <w:sz w:val="20"/>
                <w:szCs w:val="20"/>
                <w:lang w:eastAsia="hu-HU"/>
              </w:rPr>
            </w:pPr>
            <w:r w:rsidRPr="00295416">
              <w:rPr>
                <w:color w:val="000000"/>
                <w:sz w:val="20"/>
                <w:szCs w:val="20"/>
                <w:lang w:eastAsia="hu-HU"/>
              </w:rPr>
              <w:t>Átveszi a javításra hozott járművet</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x</w:t>
            </w:r>
          </w:p>
        </w:tc>
      </w:tr>
      <w:tr w:rsidR="001E0B2C" w:rsidRPr="00463BE8" w:rsidTr="00295416">
        <w:trPr>
          <w:trHeight w:val="264"/>
        </w:trPr>
        <w:tc>
          <w:tcPr>
            <w:tcW w:w="4100" w:type="dxa"/>
            <w:tcBorders>
              <w:top w:val="nil"/>
              <w:left w:val="single" w:sz="4" w:space="0" w:color="auto"/>
              <w:bottom w:val="single" w:sz="4" w:space="0" w:color="auto"/>
              <w:right w:val="single" w:sz="4" w:space="0" w:color="auto"/>
            </w:tcBorders>
            <w:vAlign w:val="center"/>
          </w:tcPr>
          <w:p w:rsidR="001E0B2C" w:rsidRPr="00295416" w:rsidRDefault="001E0B2C" w:rsidP="00295416">
            <w:pPr>
              <w:spacing w:after="0"/>
              <w:jc w:val="left"/>
              <w:rPr>
                <w:color w:val="000000"/>
                <w:sz w:val="20"/>
                <w:szCs w:val="20"/>
                <w:lang w:eastAsia="hu-HU"/>
              </w:rPr>
            </w:pPr>
            <w:r w:rsidRPr="00295416">
              <w:rPr>
                <w:color w:val="000000"/>
                <w:sz w:val="20"/>
                <w:szCs w:val="20"/>
                <w:lang w:eastAsia="hu-HU"/>
              </w:rPr>
              <w:t>Elvégzi az átvett jármű azonosítását</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x</w:t>
            </w:r>
          </w:p>
        </w:tc>
      </w:tr>
      <w:tr w:rsidR="001E0B2C" w:rsidRPr="00463BE8" w:rsidTr="00295416">
        <w:trPr>
          <w:trHeight w:val="528"/>
        </w:trPr>
        <w:tc>
          <w:tcPr>
            <w:tcW w:w="4100" w:type="dxa"/>
            <w:tcBorders>
              <w:top w:val="nil"/>
              <w:left w:val="single" w:sz="4" w:space="0" w:color="auto"/>
              <w:bottom w:val="single" w:sz="4" w:space="0" w:color="auto"/>
              <w:right w:val="single" w:sz="4" w:space="0" w:color="auto"/>
            </w:tcBorders>
            <w:vAlign w:val="center"/>
          </w:tcPr>
          <w:p w:rsidR="001E0B2C" w:rsidRPr="00295416" w:rsidRDefault="001E0B2C" w:rsidP="00295416">
            <w:pPr>
              <w:spacing w:after="0"/>
              <w:jc w:val="left"/>
              <w:rPr>
                <w:color w:val="000000"/>
                <w:sz w:val="20"/>
                <w:szCs w:val="20"/>
                <w:lang w:eastAsia="hu-HU"/>
              </w:rPr>
            </w:pPr>
            <w:r w:rsidRPr="00295416">
              <w:rPr>
                <w:color w:val="000000"/>
                <w:sz w:val="20"/>
                <w:szCs w:val="20"/>
                <w:lang w:eastAsia="hu-HU"/>
              </w:rPr>
              <w:t>Szakszerűen és célorientáltan kommunikál az ügyféllel</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x</w:t>
            </w:r>
          </w:p>
        </w:tc>
      </w:tr>
      <w:tr w:rsidR="001E0B2C" w:rsidRPr="00463BE8" w:rsidTr="00295416">
        <w:trPr>
          <w:trHeight w:val="528"/>
        </w:trPr>
        <w:tc>
          <w:tcPr>
            <w:tcW w:w="4100" w:type="dxa"/>
            <w:tcBorders>
              <w:top w:val="nil"/>
              <w:left w:val="single" w:sz="4" w:space="0" w:color="auto"/>
              <w:bottom w:val="single" w:sz="4" w:space="0" w:color="auto"/>
              <w:right w:val="single" w:sz="4" w:space="0" w:color="auto"/>
            </w:tcBorders>
            <w:vAlign w:val="center"/>
          </w:tcPr>
          <w:p w:rsidR="001E0B2C" w:rsidRPr="00295416" w:rsidRDefault="001E0B2C" w:rsidP="00295416">
            <w:pPr>
              <w:spacing w:after="0"/>
              <w:jc w:val="left"/>
              <w:rPr>
                <w:color w:val="000000"/>
                <w:sz w:val="20"/>
                <w:szCs w:val="20"/>
                <w:lang w:eastAsia="hu-HU"/>
              </w:rPr>
            </w:pPr>
            <w:r w:rsidRPr="00295416">
              <w:rPr>
                <w:color w:val="000000"/>
                <w:sz w:val="20"/>
                <w:szCs w:val="20"/>
                <w:lang w:eastAsia="hu-HU"/>
              </w:rPr>
              <w:t>Megbízás alapján próbaútra megy és elvégzi az esetleg szükséges vizsgálatokat</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x</w:t>
            </w:r>
          </w:p>
        </w:tc>
      </w:tr>
      <w:tr w:rsidR="001E0B2C" w:rsidRPr="00463BE8" w:rsidTr="00295416">
        <w:trPr>
          <w:trHeight w:val="264"/>
        </w:trPr>
        <w:tc>
          <w:tcPr>
            <w:tcW w:w="4100" w:type="dxa"/>
            <w:tcBorders>
              <w:top w:val="nil"/>
              <w:left w:val="single" w:sz="4" w:space="0" w:color="auto"/>
              <w:bottom w:val="single" w:sz="4" w:space="0" w:color="auto"/>
              <w:right w:val="single" w:sz="4" w:space="0" w:color="auto"/>
            </w:tcBorders>
            <w:vAlign w:val="center"/>
          </w:tcPr>
          <w:p w:rsidR="001E0B2C" w:rsidRPr="00295416" w:rsidRDefault="001E0B2C" w:rsidP="00295416">
            <w:pPr>
              <w:spacing w:after="0"/>
              <w:jc w:val="left"/>
              <w:rPr>
                <w:color w:val="000000"/>
                <w:sz w:val="20"/>
                <w:szCs w:val="20"/>
                <w:lang w:eastAsia="hu-HU"/>
              </w:rPr>
            </w:pPr>
            <w:r w:rsidRPr="00295416">
              <w:rPr>
                <w:color w:val="000000"/>
                <w:sz w:val="20"/>
                <w:szCs w:val="20"/>
                <w:lang w:eastAsia="hu-HU"/>
              </w:rPr>
              <w:t>Kitölti a munkafelvételi adatlapot</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x</w:t>
            </w:r>
          </w:p>
        </w:tc>
      </w:tr>
      <w:tr w:rsidR="001E0B2C" w:rsidRPr="00463BE8" w:rsidTr="00295416">
        <w:trPr>
          <w:trHeight w:val="792"/>
        </w:trPr>
        <w:tc>
          <w:tcPr>
            <w:tcW w:w="4100" w:type="dxa"/>
            <w:tcBorders>
              <w:top w:val="nil"/>
              <w:left w:val="single" w:sz="4" w:space="0" w:color="auto"/>
              <w:bottom w:val="single" w:sz="4" w:space="0" w:color="auto"/>
              <w:right w:val="single" w:sz="4" w:space="0" w:color="auto"/>
            </w:tcBorders>
            <w:vAlign w:val="center"/>
          </w:tcPr>
          <w:p w:rsidR="001E0B2C" w:rsidRPr="00295416" w:rsidRDefault="001E0B2C" w:rsidP="00295416">
            <w:pPr>
              <w:spacing w:after="0"/>
              <w:jc w:val="left"/>
              <w:rPr>
                <w:color w:val="000000"/>
                <w:sz w:val="20"/>
                <w:szCs w:val="20"/>
                <w:lang w:eastAsia="hu-HU"/>
              </w:rPr>
            </w:pPr>
            <w:r w:rsidRPr="00295416">
              <w:rPr>
                <w:color w:val="000000"/>
                <w:sz w:val="20"/>
                <w:szCs w:val="20"/>
                <w:lang w:eastAsia="hu-HU"/>
              </w:rPr>
              <w:t>Árajánlatot készít, amelyben feltünteti a felhasznált anyagokat, ráfordított munkaidőt és a vállalási határidőt</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x</w:t>
            </w:r>
          </w:p>
        </w:tc>
      </w:tr>
      <w:tr w:rsidR="001E0B2C" w:rsidRPr="00463BE8" w:rsidTr="00295416">
        <w:trPr>
          <w:trHeight w:val="264"/>
        </w:trPr>
        <w:tc>
          <w:tcPr>
            <w:tcW w:w="4100" w:type="dxa"/>
            <w:tcBorders>
              <w:top w:val="nil"/>
              <w:left w:val="single" w:sz="4" w:space="0" w:color="auto"/>
              <w:bottom w:val="single" w:sz="4" w:space="0" w:color="auto"/>
              <w:right w:val="single" w:sz="4" w:space="0" w:color="auto"/>
            </w:tcBorders>
            <w:vAlign w:val="center"/>
          </w:tcPr>
          <w:p w:rsidR="001E0B2C" w:rsidRPr="00295416" w:rsidRDefault="001E0B2C" w:rsidP="00295416">
            <w:pPr>
              <w:spacing w:after="0"/>
              <w:jc w:val="left"/>
              <w:rPr>
                <w:color w:val="000000"/>
                <w:sz w:val="20"/>
                <w:szCs w:val="20"/>
                <w:lang w:eastAsia="hu-HU"/>
              </w:rPr>
            </w:pPr>
            <w:r w:rsidRPr="00295416">
              <w:rPr>
                <w:color w:val="000000"/>
                <w:sz w:val="20"/>
                <w:szCs w:val="20"/>
                <w:lang w:eastAsia="hu-HU"/>
              </w:rPr>
              <w:t>Vezeti a szervizkönyvet</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x</w:t>
            </w:r>
          </w:p>
        </w:tc>
      </w:tr>
      <w:tr w:rsidR="001E0B2C" w:rsidRPr="00463BE8" w:rsidTr="00295416">
        <w:trPr>
          <w:trHeight w:val="528"/>
        </w:trPr>
        <w:tc>
          <w:tcPr>
            <w:tcW w:w="4100" w:type="dxa"/>
            <w:tcBorders>
              <w:top w:val="nil"/>
              <w:left w:val="single" w:sz="4" w:space="0" w:color="auto"/>
              <w:bottom w:val="single" w:sz="4" w:space="0" w:color="auto"/>
              <w:right w:val="single" w:sz="4" w:space="0" w:color="auto"/>
            </w:tcBorders>
            <w:vAlign w:val="center"/>
          </w:tcPr>
          <w:p w:rsidR="001E0B2C" w:rsidRPr="00295416" w:rsidRDefault="001E0B2C" w:rsidP="00295416">
            <w:pPr>
              <w:spacing w:after="0"/>
              <w:jc w:val="left"/>
              <w:rPr>
                <w:color w:val="000000"/>
                <w:sz w:val="20"/>
                <w:szCs w:val="20"/>
                <w:lang w:eastAsia="hu-HU"/>
              </w:rPr>
            </w:pPr>
            <w:r w:rsidRPr="00295416">
              <w:rPr>
                <w:color w:val="000000"/>
                <w:sz w:val="20"/>
                <w:szCs w:val="20"/>
                <w:lang w:eastAsia="hu-HU"/>
              </w:rPr>
              <w:t>Elvégzi a szükséges (garanciális, km-futáshoz kötött, esetenkénti) szervizműveleteket</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x</w:t>
            </w:r>
          </w:p>
        </w:tc>
      </w:tr>
      <w:tr w:rsidR="001E0B2C" w:rsidRPr="00463BE8" w:rsidTr="00295416">
        <w:trPr>
          <w:trHeight w:val="792"/>
        </w:trPr>
        <w:tc>
          <w:tcPr>
            <w:tcW w:w="4100" w:type="dxa"/>
            <w:tcBorders>
              <w:top w:val="nil"/>
              <w:left w:val="single" w:sz="4" w:space="0" w:color="auto"/>
              <w:bottom w:val="single" w:sz="4" w:space="0" w:color="auto"/>
              <w:right w:val="single" w:sz="4" w:space="0" w:color="auto"/>
            </w:tcBorders>
            <w:vAlign w:val="center"/>
          </w:tcPr>
          <w:p w:rsidR="001E0B2C" w:rsidRPr="00295416" w:rsidRDefault="001E0B2C" w:rsidP="00295416">
            <w:pPr>
              <w:spacing w:after="0"/>
              <w:jc w:val="left"/>
              <w:rPr>
                <w:color w:val="000000"/>
                <w:sz w:val="20"/>
                <w:szCs w:val="20"/>
                <w:lang w:eastAsia="hu-HU"/>
              </w:rPr>
            </w:pPr>
            <w:r w:rsidRPr="00295416">
              <w:rPr>
                <w:color w:val="000000"/>
                <w:sz w:val="20"/>
                <w:szCs w:val="20"/>
                <w:lang w:eastAsia="hu-HU"/>
              </w:rPr>
              <w:t>A szervizintervallum kijelző nullázását elvégzi, beállítja a következő átvizsgálások optimális ütemezését</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x</w:t>
            </w:r>
          </w:p>
        </w:tc>
      </w:tr>
      <w:tr w:rsidR="001E0B2C" w:rsidRPr="00463BE8" w:rsidTr="00295416">
        <w:trPr>
          <w:trHeight w:val="792"/>
        </w:trPr>
        <w:tc>
          <w:tcPr>
            <w:tcW w:w="4100" w:type="dxa"/>
            <w:tcBorders>
              <w:top w:val="nil"/>
              <w:left w:val="single" w:sz="4" w:space="0" w:color="auto"/>
              <w:bottom w:val="single" w:sz="4" w:space="0" w:color="auto"/>
              <w:right w:val="single" w:sz="4" w:space="0" w:color="auto"/>
            </w:tcBorders>
            <w:vAlign w:val="center"/>
          </w:tcPr>
          <w:p w:rsidR="001E0B2C" w:rsidRPr="00295416" w:rsidRDefault="001E0B2C" w:rsidP="00295416">
            <w:pPr>
              <w:spacing w:after="0"/>
              <w:jc w:val="left"/>
              <w:rPr>
                <w:color w:val="000000"/>
                <w:sz w:val="20"/>
                <w:szCs w:val="20"/>
                <w:lang w:eastAsia="hu-HU"/>
              </w:rPr>
            </w:pPr>
            <w:r w:rsidRPr="00295416">
              <w:rPr>
                <w:color w:val="000000"/>
                <w:sz w:val="20"/>
                <w:szCs w:val="20"/>
                <w:lang w:eastAsia="hu-HU"/>
              </w:rPr>
              <w:t>Ellenőrzi az autó feltöltési mennyiségeit, a feltöltött folyadékok állapotát, és adott esetben cseréli, illetve utántölti azokat</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x</w:t>
            </w:r>
          </w:p>
        </w:tc>
      </w:tr>
      <w:tr w:rsidR="001E0B2C" w:rsidRPr="00463BE8" w:rsidTr="00295416">
        <w:trPr>
          <w:trHeight w:val="792"/>
        </w:trPr>
        <w:tc>
          <w:tcPr>
            <w:tcW w:w="4100" w:type="dxa"/>
            <w:tcBorders>
              <w:top w:val="nil"/>
              <w:left w:val="single" w:sz="4" w:space="0" w:color="auto"/>
              <w:bottom w:val="single" w:sz="4" w:space="0" w:color="auto"/>
              <w:right w:val="single" w:sz="4" w:space="0" w:color="auto"/>
            </w:tcBorders>
            <w:vAlign w:val="center"/>
          </w:tcPr>
          <w:p w:rsidR="001E0B2C" w:rsidRPr="00295416" w:rsidRDefault="001E0B2C" w:rsidP="00295416">
            <w:pPr>
              <w:spacing w:after="0"/>
              <w:jc w:val="left"/>
              <w:rPr>
                <w:color w:val="000000"/>
                <w:sz w:val="20"/>
                <w:szCs w:val="20"/>
                <w:lang w:eastAsia="hu-HU"/>
              </w:rPr>
            </w:pPr>
            <w:r w:rsidRPr="00295416">
              <w:rPr>
                <w:color w:val="000000"/>
                <w:sz w:val="20"/>
                <w:szCs w:val="20"/>
                <w:lang w:eastAsia="hu-HU"/>
              </w:rPr>
              <w:t>Ellenőrzi a jármű műszereinek, kezelőszerveinek állapotát, szükség szerint beállítja, javítja azokat</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x</w:t>
            </w:r>
          </w:p>
        </w:tc>
      </w:tr>
      <w:tr w:rsidR="001E0B2C" w:rsidRPr="00463BE8" w:rsidTr="00295416">
        <w:trPr>
          <w:trHeight w:val="528"/>
        </w:trPr>
        <w:tc>
          <w:tcPr>
            <w:tcW w:w="4100" w:type="dxa"/>
            <w:tcBorders>
              <w:top w:val="nil"/>
              <w:left w:val="single" w:sz="4" w:space="0" w:color="auto"/>
              <w:bottom w:val="single" w:sz="4" w:space="0" w:color="auto"/>
              <w:right w:val="single" w:sz="4" w:space="0" w:color="auto"/>
            </w:tcBorders>
            <w:vAlign w:val="center"/>
          </w:tcPr>
          <w:p w:rsidR="001E0B2C" w:rsidRPr="00295416" w:rsidRDefault="001E0B2C" w:rsidP="00295416">
            <w:pPr>
              <w:spacing w:after="0"/>
              <w:jc w:val="left"/>
              <w:rPr>
                <w:color w:val="000000"/>
                <w:sz w:val="20"/>
                <w:szCs w:val="20"/>
                <w:lang w:eastAsia="hu-HU"/>
              </w:rPr>
            </w:pPr>
            <w:r w:rsidRPr="00295416">
              <w:rPr>
                <w:color w:val="000000"/>
                <w:sz w:val="20"/>
                <w:szCs w:val="20"/>
                <w:lang w:eastAsia="hu-HU"/>
              </w:rPr>
              <w:t>Megvizsgálja a kézifék működtetését, ha lehetséges beállítást végez</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x</w:t>
            </w:r>
          </w:p>
        </w:tc>
      </w:tr>
      <w:tr w:rsidR="001E0B2C" w:rsidRPr="00463BE8" w:rsidTr="00295416">
        <w:trPr>
          <w:trHeight w:val="1056"/>
        </w:trPr>
        <w:tc>
          <w:tcPr>
            <w:tcW w:w="4100" w:type="dxa"/>
            <w:tcBorders>
              <w:top w:val="nil"/>
              <w:left w:val="single" w:sz="4" w:space="0" w:color="auto"/>
              <w:bottom w:val="single" w:sz="4" w:space="0" w:color="auto"/>
              <w:right w:val="single" w:sz="4" w:space="0" w:color="auto"/>
            </w:tcBorders>
            <w:vAlign w:val="center"/>
          </w:tcPr>
          <w:p w:rsidR="001E0B2C" w:rsidRPr="00295416" w:rsidRDefault="001E0B2C" w:rsidP="00295416">
            <w:pPr>
              <w:spacing w:after="0"/>
              <w:jc w:val="left"/>
              <w:rPr>
                <w:color w:val="000000"/>
                <w:sz w:val="20"/>
                <w:szCs w:val="20"/>
                <w:lang w:eastAsia="hu-HU"/>
              </w:rPr>
            </w:pPr>
            <w:r w:rsidRPr="00295416">
              <w:rPr>
                <w:color w:val="000000"/>
                <w:sz w:val="20"/>
                <w:szCs w:val="20"/>
                <w:lang w:eastAsia="hu-HU"/>
              </w:rPr>
              <w:t>A gépkocsi első és hátsó szélvédőtörlő és mosóberendezéseinek állapotfelmérését elvégzi, cseréli a kopó alkatrészeket, pótolja az elhasznált mosófolyadékot</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x</w:t>
            </w:r>
          </w:p>
        </w:tc>
      </w:tr>
      <w:tr w:rsidR="001E0B2C" w:rsidRPr="00463BE8" w:rsidTr="00295416">
        <w:trPr>
          <w:trHeight w:val="528"/>
        </w:trPr>
        <w:tc>
          <w:tcPr>
            <w:tcW w:w="4100" w:type="dxa"/>
            <w:tcBorders>
              <w:top w:val="nil"/>
              <w:left w:val="single" w:sz="4" w:space="0" w:color="auto"/>
              <w:bottom w:val="single" w:sz="4" w:space="0" w:color="auto"/>
              <w:right w:val="single" w:sz="4" w:space="0" w:color="auto"/>
            </w:tcBorders>
            <w:vAlign w:val="center"/>
          </w:tcPr>
          <w:p w:rsidR="001E0B2C" w:rsidRPr="00295416" w:rsidRDefault="001E0B2C" w:rsidP="00295416">
            <w:pPr>
              <w:spacing w:after="0"/>
              <w:jc w:val="left"/>
              <w:rPr>
                <w:color w:val="000000"/>
                <w:sz w:val="20"/>
                <w:szCs w:val="20"/>
                <w:lang w:eastAsia="hu-HU"/>
              </w:rPr>
            </w:pPr>
            <w:r w:rsidRPr="00295416">
              <w:rPr>
                <w:color w:val="000000"/>
                <w:sz w:val="20"/>
                <w:szCs w:val="20"/>
                <w:lang w:eastAsia="hu-HU"/>
              </w:rPr>
              <w:t>Biztosítja a világítási és jelzőberendezések hatósági előírásoknak megfelelő működését</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 </w:t>
            </w:r>
          </w:p>
        </w:tc>
      </w:tr>
      <w:tr w:rsidR="001E0B2C" w:rsidRPr="00463BE8" w:rsidTr="00295416">
        <w:trPr>
          <w:trHeight w:val="792"/>
        </w:trPr>
        <w:tc>
          <w:tcPr>
            <w:tcW w:w="4100" w:type="dxa"/>
            <w:tcBorders>
              <w:top w:val="nil"/>
              <w:left w:val="single" w:sz="4" w:space="0" w:color="auto"/>
              <w:bottom w:val="single" w:sz="4" w:space="0" w:color="auto"/>
              <w:right w:val="single" w:sz="4" w:space="0" w:color="auto"/>
            </w:tcBorders>
            <w:vAlign w:val="center"/>
          </w:tcPr>
          <w:p w:rsidR="001E0B2C" w:rsidRPr="00295416" w:rsidRDefault="001E0B2C" w:rsidP="00295416">
            <w:pPr>
              <w:spacing w:after="0"/>
              <w:jc w:val="left"/>
              <w:rPr>
                <w:color w:val="000000"/>
                <w:sz w:val="20"/>
                <w:szCs w:val="20"/>
                <w:lang w:eastAsia="hu-HU"/>
              </w:rPr>
            </w:pPr>
            <w:r w:rsidRPr="00295416">
              <w:rPr>
                <w:color w:val="000000"/>
                <w:sz w:val="20"/>
                <w:szCs w:val="20"/>
                <w:lang w:eastAsia="hu-HU"/>
              </w:rPr>
              <w:t>A fényszórómosó berendezés előírás szerinti működését ellenőrzi, pótolja az elhasznált mosófolyadékot</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x</w:t>
            </w:r>
          </w:p>
        </w:tc>
      </w:tr>
      <w:tr w:rsidR="001E0B2C" w:rsidRPr="00463BE8" w:rsidTr="00295416">
        <w:trPr>
          <w:trHeight w:val="528"/>
        </w:trPr>
        <w:tc>
          <w:tcPr>
            <w:tcW w:w="4100" w:type="dxa"/>
            <w:tcBorders>
              <w:top w:val="nil"/>
              <w:left w:val="single" w:sz="4" w:space="0" w:color="auto"/>
              <w:bottom w:val="single" w:sz="4" w:space="0" w:color="auto"/>
              <w:right w:val="single" w:sz="4" w:space="0" w:color="auto"/>
            </w:tcBorders>
            <w:vAlign w:val="center"/>
          </w:tcPr>
          <w:p w:rsidR="001E0B2C" w:rsidRPr="00295416" w:rsidRDefault="001E0B2C" w:rsidP="00295416">
            <w:pPr>
              <w:spacing w:after="0"/>
              <w:jc w:val="left"/>
              <w:rPr>
                <w:color w:val="000000"/>
                <w:sz w:val="20"/>
                <w:szCs w:val="20"/>
                <w:lang w:eastAsia="hu-HU"/>
              </w:rPr>
            </w:pPr>
            <w:r w:rsidRPr="00295416">
              <w:rPr>
                <w:color w:val="000000"/>
                <w:sz w:val="20"/>
                <w:szCs w:val="20"/>
                <w:lang w:eastAsia="hu-HU"/>
              </w:rPr>
              <w:t>Elvégzi a gumiabroncsok állapotellenőrzését, szükség esetén nyomásbeállítást végez</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x</w:t>
            </w:r>
          </w:p>
        </w:tc>
      </w:tr>
      <w:tr w:rsidR="001E0B2C" w:rsidRPr="00463BE8" w:rsidTr="00295416">
        <w:trPr>
          <w:trHeight w:val="792"/>
        </w:trPr>
        <w:tc>
          <w:tcPr>
            <w:tcW w:w="4100" w:type="dxa"/>
            <w:tcBorders>
              <w:top w:val="nil"/>
              <w:left w:val="single" w:sz="4" w:space="0" w:color="auto"/>
              <w:bottom w:val="single" w:sz="4" w:space="0" w:color="auto"/>
              <w:right w:val="single" w:sz="4" w:space="0" w:color="auto"/>
            </w:tcBorders>
            <w:vAlign w:val="center"/>
          </w:tcPr>
          <w:p w:rsidR="001E0B2C" w:rsidRPr="00295416" w:rsidRDefault="001E0B2C" w:rsidP="00295416">
            <w:pPr>
              <w:spacing w:after="0"/>
              <w:jc w:val="left"/>
              <w:rPr>
                <w:color w:val="000000"/>
                <w:sz w:val="20"/>
                <w:szCs w:val="20"/>
                <w:lang w:eastAsia="hu-HU"/>
              </w:rPr>
            </w:pPr>
            <w:r w:rsidRPr="00295416">
              <w:rPr>
                <w:color w:val="000000"/>
                <w:sz w:val="20"/>
                <w:szCs w:val="20"/>
                <w:lang w:eastAsia="hu-HU"/>
              </w:rPr>
              <w:t>A fűtő-, légkondicionáló berendezés hatásosságának ellenőrzését és - szükség esetén - a légutak tisztítását végrehajtja</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x</w:t>
            </w:r>
          </w:p>
        </w:tc>
      </w:tr>
      <w:tr w:rsidR="001E0B2C" w:rsidRPr="00463BE8" w:rsidTr="00295416">
        <w:trPr>
          <w:trHeight w:val="264"/>
        </w:trPr>
        <w:tc>
          <w:tcPr>
            <w:tcW w:w="4100" w:type="dxa"/>
            <w:tcBorders>
              <w:top w:val="nil"/>
              <w:left w:val="single" w:sz="4" w:space="0" w:color="auto"/>
              <w:bottom w:val="single" w:sz="4" w:space="0" w:color="auto"/>
              <w:right w:val="single" w:sz="4" w:space="0" w:color="auto"/>
            </w:tcBorders>
            <w:vAlign w:val="center"/>
          </w:tcPr>
          <w:p w:rsidR="001E0B2C" w:rsidRPr="00295416" w:rsidRDefault="001E0B2C" w:rsidP="00295416">
            <w:pPr>
              <w:spacing w:after="0"/>
              <w:jc w:val="left"/>
              <w:rPr>
                <w:color w:val="000000"/>
                <w:sz w:val="20"/>
                <w:szCs w:val="20"/>
                <w:lang w:eastAsia="hu-HU"/>
              </w:rPr>
            </w:pPr>
            <w:r w:rsidRPr="00295416">
              <w:rPr>
                <w:color w:val="000000"/>
                <w:sz w:val="20"/>
                <w:szCs w:val="20"/>
                <w:lang w:eastAsia="hu-HU"/>
              </w:rPr>
              <w:t>Elvégzi a kötelező tartozékok ellenőrzését</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x</w:t>
            </w:r>
          </w:p>
        </w:tc>
      </w:tr>
      <w:tr w:rsidR="001E0B2C" w:rsidRPr="00463BE8" w:rsidTr="00295416">
        <w:trPr>
          <w:trHeight w:val="528"/>
        </w:trPr>
        <w:tc>
          <w:tcPr>
            <w:tcW w:w="4100" w:type="dxa"/>
            <w:tcBorders>
              <w:top w:val="nil"/>
              <w:left w:val="single" w:sz="4" w:space="0" w:color="auto"/>
              <w:bottom w:val="single" w:sz="4" w:space="0" w:color="auto"/>
              <w:right w:val="single" w:sz="4" w:space="0" w:color="auto"/>
            </w:tcBorders>
            <w:vAlign w:val="center"/>
          </w:tcPr>
          <w:p w:rsidR="001E0B2C" w:rsidRPr="00295416" w:rsidRDefault="001E0B2C" w:rsidP="00295416">
            <w:pPr>
              <w:spacing w:after="0"/>
              <w:jc w:val="left"/>
              <w:rPr>
                <w:color w:val="000000"/>
                <w:sz w:val="20"/>
                <w:szCs w:val="20"/>
                <w:lang w:eastAsia="hu-HU"/>
              </w:rPr>
            </w:pPr>
            <w:r w:rsidRPr="00295416">
              <w:rPr>
                <w:color w:val="000000"/>
                <w:sz w:val="20"/>
                <w:szCs w:val="20"/>
                <w:lang w:eastAsia="hu-HU"/>
              </w:rPr>
              <w:lastRenderedPageBreak/>
              <w:t>Alkalmazza a szakterülethez kapcsolódó elektronikus és nyomtatott adatbázisokat</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x</w:t>
            </w:r>
          </w:p>
        </w:tc>
      </w:tr>
      <w:tr w:rsidR="001E0B2C" w:rsidRPr="00463BE8" w:rsidTr="00295416">
        <w:trPr>
          <w:trHeight w:val="792"/>
        </w:trPr>
        <w:tc>
          <w:tcPr>
            <w:tcW w:w="4100" w:type="dxa"/>
            <w:tcBorders>
              <w:top w:val="nil"/>
              <w:left w:val="single" w:sz="4" w:space="0" w:color="auto"/>
              <w:bottom w:val="single" w:sz="4" w:space="0" w:color="auto"/>
              <w:right w:val="single" w:sz="4" w:space="0" w:color="auto"/>
            </w:tcBorders>
            <w:vAlign w:val="center"/>
          </w:tcPr>
          <w:p w:rsidR="001E0B2C" w:rsidRPr="00295416" w:rsidRDefault="001E0B2C" w:rsidP="00295416">
            <w:pPr>
              <w:spacing w:after="0"/>
              <w:jc w:val="left"/>
              <w:rPr>
                <w:color w:val="000000"/>
                <w:sz w:val="20"/>
                <w:szCs w:val="20"/>
                <w:lang w:eastAsia="hu-HU"/>
              </w:rPr>
            </w:pPr>
            <w:r w:rsidRPr="00295416">
              <w:rPr>
                <w:color w:val="000000"/>
                <w:sz w:val="20"/>
                <w:szCs w:val="20"/>
                <w:lang w:eastAsia="hu-HU"/>
              </w:rPr>
              <w:t>Ellenőrzi a jármű további, közlekedésbiztonság szempontjából lényeges szerkezeteinek állapotát</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x</w:t>
            </w:r>
          </w:p>
        </w:tc>
      </w:tr>
      <w:tr w:rsidR="001E0B2C" w:rsidRPr="00463BE8" w:rsidTr="00295416">
        <w:trPr>
          <w:trHeight w:val="300"/>
        </w:trPr>
        <w:tc>
          <w:tcPr>
            <w:tcW w:w="4100" w:type="dxa"/>
            <w:tcBorders>
              <w:top w:val="nil"/>
              <w:left w:val="single" w:sz="4" w:space="0" w:color="auto"/>
              <w:bottom w:val="single" w:sz="4" w:space="0" w:color="auto"/>
              <w:right w:val="single" w:sz="4" w:space="0" w:color="auto"/>
            </w:tcBorders>
            <w:noWrap/>
            <w:vAlign w:val="center"/>
          </w:tcPr>
          <w:p w:rsidR="001E0B2C" w:rsidRPr="00295416" w:rsidRDefault="001E0B2C" w:rsidP="00295416">
            <w:pPr>
              <w:spacing w:after="0"/>
              <w:jc w:val="left"/>
              <w:rPr>
                <w:color w:val="000000"/>
                <w:sz w:val="20"/>
                <w:szCs w:val="20"/>
                <w:lang w:eastAsia="hu-HU"/>
              </w:rPr>
            </w:pPr>
            <w:r w:rsidRPr="00295416">
              <w:rPr>
                <w:color w:val="000000"/>
                <w:sz w:val="20"/>
                <w:szCs w:val="20"/>
                <w:lang w:eastAsia="hu-HU"/>
              </w:rPr>
              <w:t>SZAKMAI ISMERETEK</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left"/>
              <w:rPr>
                <w:color w:val="000000"/>
                <w:sz w:val="20"/>
                <w:szCs w:val="20"/>
                <w:lang w:eastAsia="hu-HU"/>
              </w:rPr>
            </w:pPr>
            <w:r w:rsidRPr="00295416">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left"/>
              <w:rPr>
                <w:color w:val="000000"/>
                <w:sz w:val="20"/>
                <w:szCs w:val="20"/>
                <w:lang w:eastAsia="hu-HU"/>
              </w:rPr>
            </w:pPr>
            <w:r w:rsidRPr="00295416">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left"/>
              <w:rPr>
                <w:color w:val="000000"/>
                <w:sz w:val="20"/>
                <w:szCs w:val="20"/>
                <w:lang w:eastAsia="hu-HU"/>
              </w:rPr>
            </w:pPr>
            <w:r w:rsidRPr="00295416">
              <w:rPr>
                <w:color w:val="000000"/>
                <w:sz w:val="20"/>
                <w:szCs w:val="20"/>
                <w:lang w:eastAsia="hu-HU"/>
              </w:rPr>
              <w:t> </w:t>
            </w:r>
          </w:p>
        </w:tc>
      </w:tr>
      <w:tr w:rsidR="001E0B2C" w:rsidRPr="00463BE8" w:rsidTr="00295416">
        <w:trPr>
          <w:trHeight w:val="792"/>
        </w:trPr>
        <w:tc>
          <w:tcPr>
            <w:tcW w:w="4100" w:type="dxa"/>
            <w:tcBorders>
              <w:top w:val="nil"/>
              <w:left w:val="single" w:sz="4" w:space="0" w:color="auto"/>
              <w:bottom w:val="single" w:sz="4" w:space="0" w:color="auto"/>
              <w:right w:val="single" w:sz="4" w:space="0" w:color="auto"/>
            </w:tcBorders>
            <w:vAlign w:val="center"/>
          </w:tcPr>
          <w:p w:rsidR="001E0B2C" w:rsidRPr="00295416" w:rsidRDefault="001E0B2C" w:rsidP="00295416">
            <w:pPr>
              <w:spacing w:after="0"/>
              <w:jc w:val="left"/>
              <w:rPr>
                <w:color w:val="000000"/>
                <w:sz w:val="20"/>
                <w:szCs w:val="20"/>
                <w:lang w:eastAsia="hu-HU"/>
              </w:rPr>
            </w:pPr>
            <w:r w:rsidRPr="00295416">
              <w:rPr>
                <w:color w:val="000000"/>
                <w:sz w:val="20"/>
                <w:szCs w:val="20"/>
                <w:lang w:eastAsia="hu-HU"/>
              </w:rPr>
              <w:t>A járműazonosító adatok felépítése, jellemző elhelyezési módjai (alvázszám, típustábla, gyártási szalag, forgalmi engedély, stb.)</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x</w:t>
            </w:r>
          </w:p>
        </w:tc>
      </w:tr>
      <w:tr w:rsidR="001E0B2C" w:rsidRPr="00463BE8" w:rsidTr="00295416">
        <w:trPr>
          <w:trHeight w:val="528"/>
        </w:trPr>
        <w:tc>
          <w:tcPr>
            <w:tcW w:w="4100" w:type="dxa"/>
            <w:tcBorders>
              <w:top w:val="nil"/>
              <w:left w:val="single" w:sz="4" w:space="0" w:color="auto"/>
              <w:bottom w:val="single" w:sz="4" w:space="0" w:color="auto"/>
              <w:right w:val="single" w:sz="4" w:space="0" w:color="auto"/>
            </w:tcBorders>
            <w:vAlign w:val="center"/>
          </w:tcPr>
          <w:p w:rsidR="001E0B2C" w:rsidRPr="00295416" w:rsidRDefault="001E0B2C" w:rsidP="00295416">
            <w:pPr>
              <w:spacing w:after="0"/>
              <w:jc w:val="left"/>
              <w:rPr>
                <w:color w:val="000000"/>
                <w:sz w:val="20"/>
                <w:szCs w:val="20"/>
                <w:lang w:eastAsia="hu-HU"/>
              </w:rPr>
            </w:pPr>
            <w:r w:rsidRPr="00295416">
              <w:rPr>
                <w:color w:val="000000"/>
                <w:sz w:val="20"/>
                <w:szCs w:val="20"/>
                <w:lang w:eastAsia="hu-HU"/>
              </w:rPr>
              <w:t>A gépjárművekben alkalmazott folyadékok, olajok jellemzői</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x</w:t>
            </w:r>
          </w:p>
        </w:tc>
      </w:tr>
      <w:tr w:rsidR="001E0B2C" w:rsidRPr="00463BE8" w:rsidTr="00295416">
        <w:trPr>
          <w:trHeight w:val="528"/>
        </w:trPr>
        <w:tc>
          <w:tcPr>
            <w:tcW w:w="4100" w:type="dxa"/>
            <w:tcBorders>
              <w:top w:val="nil"/>
              <w:left w:val="single" w:sz="4" w:space="0" w:color="auto"/>
              <w:bottom w:val="single" w:sz="4" w:space="0" w:color="auto"/>
              <w:right w:val="single" w:sz="4" w:space="0" w:color="auto"/>
            </w:tcBorders>
            <w:vAlign w:val="center"/>
          </w:tcPr>
          <w:p w:rsidR="001E0B2C" w:rsidRPr="00295416" w:rsidRDefault="001E0B2C" w:rsidP="00295416">
            <w:pPr>
              <w:spacing w:after="0"/>
              <w:jc w:val="left"/>
              <w:rPr>
                <w:color w:val="000000"/>
                <w:sz w:val="20"/>
                <w:szCs w:val="20"/>
                <w:lang w:eastAsia="hu-HU"/>
              </w:rPr>
            </w:pPr>
            <w:r w:rsidRPr="00295416">
              <w:rPr>
                <w:color w:val="000000"/>
                <w:sz w:val="20"/>
                <w:szCs w:val="20"/>
                <w:lang w:eastAsia="hu-HU"/>
              </w:rPr>
              <w:t>Feltöltési mennyiségek, feltöltési eszközök és műveletek</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x</w:t>
            </w:r>
          </w:p>
        </w:tc>
      </w:tr>
      <w:tr w:rsidR="001E0B2C" w:rsidRPr="00463BE8" w:rsidTr="00295416">
        <w:trPr>
          <w:trHeight w:val="528"/>
        </w:trPr>
        <w:tc>
          <w:tcPr>
            <w:tcW w:w="4100" w:type="dxa"/>
            <w:tcBorders>
              <w:top w:val="nil"/>
              <w:left w:val="single" w:sz="4" w:space="0" w:color="auto"/>
              <w:bottom w:val="single" w:sz="4" w:space="0" w:color="auto"/>
              <w:right w:val="single" w:sz="4" w:space="0" w:color="auto"/>
            </w:tcBorders>
            <w:vAlign w:val="center"/>
          </w:tcPr>
          <w:p w:rsidR="001E0B2C" w:rsidRPr="00295416" w:rsidRDefault="001E0B2C" w:rsidP="00295416">
            <w:pPr>
              <w:spacing w:after="0"/>
              <w:jc w:val="left"/>
              <w:rPr>
                <w:color w:val="000000"/>
                <w:sz w:val="20"/>
                <w:szCs w:val="20"/>
                <w:lang w:eastAsia="hu-HU"/>
              </w:rPr>
            </w:pPr>
            <w:r w:rsidRPr="00295416">
              <w:rPr>
                <w:color w:val="000000"/>
                <w:sz w:val="20"/>
                <w:szCs w:val="20"/>
                <w:lang w:eastAsia="hu-HU"/>
              </w:rPr>
              <w:t>A folyadékok összetételének, állapotának ellenőrzési módszerei</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x</w:t>
            </w:r>
          </w:p>
        </w:tc>
      </w:tr>
      <w:tr w:rsidR="001E0B2C" w:rsidRPr="00463BE8" w:rsidTr="00295416">
        <w:trPr>
          <w:trHeight w:val="528"/>
        </w:trPr>
        <w:tc>
          <w:tcPr>
            <w:tcW w:w="4100" w:type="dxa"/>
            <w:tcBorders>
              <w:top w:val="nil"/>
              <w:left w:val="single" w:sz="4" w:space="0" w:color="auto"/>
              <w:bottom w:val="single" w:sz="4" w:space="0" w:color="auto"/>
              <w:right w:val="single" w:sz="4" w:space="0" w:color="auto"/>
            </w:tcBorders>
            <w:vAlign w:val="center"/>
          </w:tcPr>
          <w:p w:rsidR="001E0B2C" w:rsidRPr="00295416" w:rsidRDefault="001E0B2C" w:rsidP="00295416">
            <w:pPr>
              <w:spacing w:after="0"/>
              <w:jc w:val="left"/>
              <w:rPr>
                <w:color w:val="000000"/>
                <w:sz w:val="20"/>
                <w:szCs w:val="20"/>
                <w:lang w:eastAsia="hu-HU"/>
              </w:rPr>
            </w:pPr>
            <w:r w:rsidRPr="00295416">
              <w:rPr>
                <w:color w:val="000000"/>
                <w:sz w:val="20"/>
                <w:szCs w:val="20"/>
                <w:lang w:eastAsia="hu-HU"/>
              </w:rPr>
              <w:t>Az időszakos szervizműveletek (kötelező és esetenkénti, illetve javítás utáni)</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x</w:t>
            </w:r>
          </w:p>
        </w:tc>
      </w:tr>
      <w:tr w:rsidR="001E0B2C" w:rsidRPr="00463BE8" w:rsidTr="00295416">
        <w:trPr>
          <w:trHeight w:val="528"/>
        </w:trPr>
        <w:tc>
          <w:tcPr>
            <w:tcW w:w="4100" w:type="dxa"/>
            <w:tcBorders>
              <w:top w:val="nil"/>
              <w:left w:val="single" w:sz="4" w:space="0" w:color="auto"/>
              <w:bottom w:val="single" w:sz="4" w:space="0" w:color="auto"/>
              <w:right w:val="single" w:sz="4" w:space="0" w:color="auto"/>
            </w:tcBorders>
            <w:vAlign w:val="center"/>
          </w:tcPr>
          <w:p w:rsidR="001E0B2C" w:rsidRPr="00295416" w:rsidRDefault="001E0B2C" w:rsidP="00295416">
            <w:pPr>
              <w:spacing w:after="0"/>
              <w:jc w:val="left"/>
              <w:rPr>
                <w:color w:val="000000"/>
                <w:sz w:val="20"/>
                <w:szCs w:val="20"/>
                <w:lang w:eastAsia="hu-HU"/>
              </w:rPr>
            </w:pPr>
            <w:r w:rsidRPr="00295416">
              <w:rPr>
                <w:color w:val="000000"/>
                <w:sz w:val="20"/>
                <w:szCs w:val="20"/>
                <w:lang w:eastAsia="hu-HU"/>
              </w:rPr>
              <w:t>A járműszerkezetekre vonatkozó jogszabályi, rendeleti előírások</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x</w:t>
            </w:r>
          </w:p>
        </w:tc>
      </w:tr>
      <w:tr w:rsidR="001E0B2C" w:rsidRPr="00463BE8" w:rsidTr="00295416">
        <w:trPr>
          <w:trHeight w:val="528"/>
        </w:trPr>
        <w:tc>
          <w:tcPr>
            <w:tcW w:w="4100" w:type="dxa"/>
            <w:tcBorders>
              <w:top w:val="nil"/>
              <w:left w:val="single" w:sz="4" w:space="0" w:color="auto"/>
              <w:bottom w:val="single" w:sz="4" w:space="0" w:color="auto"/>
              <w:right w:val="single" w:sz="4" w:space="0" w:color="auto"/>
            </w:tcBorders>
            <w:vAlign w:val="center"/>
          </w:tcPr>
          <w:p w:rsidR="001E0B2C" w:rsidRPr="00295416" w:rsidRDefault="001E0B2C" w:rsidP="00295416">
            <w:pPr>
              <w:spacing w:after="0"/>
              <w:jc w:val="left"/>
              <w:rPr>
                <w:color w:val="000000"/>
                <w:sz w:val="20"/>
                <w:szCs w:val="20"/>
                <w:lang w:eastAsia="hu-HU"/>
              </w:rPr>
            </w:pPr>
            <w:r w:rsidRPr="00295416">
              <w:rPr>
                <w:color w:val="000000"/>
                <w:sz w:val="20"/>
                <w:szCs w:val="20"/>
                <w:lang w:eastAsia="hu-HU"/>
              </w:rPr>
              <w:t>A járművek időszakos hatósági felülvizsgálatának követelményei és folyamata</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x</w:t>
            </w:r>
          </w:p>
        </w:tc>
      </w:tr>
      <w:tr w:rsidR="001E0B2C" w:rsidRPr="00463BE8" w:rsidTr="00295416">
        <w:trPr>
          <w:trHeight w:val="264"/>
        </w:trPr>
        <w:tc>
          <w:tcPr>
            <w:tcW w:w="4100" w:type="dxa"/>
            <w:tcBorders>
              <w:top w:val="nil"/>
              <w:left w:val="single" w:sz="4" w:space="0" w:color="auto"/>
              <w:bottom w:val="single" w:sz="4" w:space="0" w:color="auto"/>
              <w:right w:val="single" w:sz="4" w:space="0" w:color="auto"/>
            </w:tcBorders>
            <w:vAlign w:val="center"/>
          </w:tcPr>
          <w:p w:rsidR="001E0B2C" w:rsidRPr="00295416" w:rsidRDefault="001E0B2C" w:rsidP="00295416">
            <w:pPr>
              <w:spacing w:after="0"/>
              <w:jc w:val="left"/>
              <w:rPr>
                <w:color w:val="000000"/>
                <w:sz w:val="20"/>
                <w:szCs w:val="20"/>
                <w:lang w:eastAsia="hu-HU"/>
              </w:rPr>
            </w:pPr>
            <w:r w:rsidRPr="00295416">
              <w:rPr>
                <w:color w:val="000000"/>
                <w:sz w:val="20"/>
                <w:szCs w:val="20"/>
                <w:lang w:eastAsia="hu-HU"/>
              </w:rPr>
              <w:t>A gumiabroncsok vizsgálata és karbantartása</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x</w:t>
            </w:r>
          </w:p>
        </w:tc>
      </w:tr>
      <w:tr w:rsidR="001E0B2C" w:rsidRPr="00463BE8" w:rsidTr="00295416">
        <w:trPr>
          <w:trHeight w:val="528"/>
        </w:trPr>
        <w:tc>
          <w:tcPr>
            <w:tcW w:w="4100" w:type="dxa"/>
            <w:tcBorders>
              <w:top w:val="nil"/>
              <w:left w:val="single" w:sz="4" w:space="0" w:color="auto"/>
              <w:bottom w:val="single" w:sz="4" w:space="0" w:color="auto"/>
              <w:right w:val="single" w:sz="4" w:space="0" w:color="auto"/>
            </w:tcBorders>
            <w:vAlign w:val="center"/>
          </w:tcPr>
          <w:p w:rsidR="001E0B2C" w:rsidRPr="00295416" w:rsidRDefault="001E0B2C" w:rsidP="00295416">
            <w:pPr>
              <w:spacing w:after="0"/>
              <w:jc w:val="left"/>
              <w:rPr>
                <w:color w:val="000000"/>
                <w:sz w:val="20"/>
                <w:szCs w:val="20"/>
                <w:lang w:eastAsia="hu-HU"/>
              </w:rPr>
            </w:pPr>
            <w:r w:rsidRPr="00295416">
              <w:rPr>
                <w:color w:val="000000"/>
                <w:sz w:val="20"/>
                <w:szCs w:val="20"/>
                <w:lang w:eastAsia="hu-HU"/>
              </w:rPr>
              <w:t>A világító és elektromos berendezések vizsgálati és karbantartás módszerei</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x</w:t>
            </w:r>
          </w:p>
        </w:tc>
      </w:tr>
      <w:tr w:rsidR="001E0B2C" w:rsidRPr="00463BE8" w:rsidTr="00295416">
        <w:trPr>
          <w:trHeight w:val="264"/>
        </w:trPr>
        <w:tc>
          <w:tcPr>
            <w:tcW w:w="4100" w:type="dxa"/>
            <w:tcBorders>
              <w:top w:val="nil"/>
              <w:left w:val="single" w:sz="4" w:space="0" w:color="auto"/>
              <w:bottom w:val="single" w:sz="4" w:space="0" w:color="auto"/>
              <w:right w:val="single" w:sz="4" w:space="0" w:color="auto"/>
            </w:tcBorders>
            <w:vAlign w:val="center"/>
          </w:tcPr>
          <w:p w:rsidR="001E0B2C" w:rsidRPr="00295416" w:rsidRDefault="001E0B2C" w:rsidP="00295416">
            <w:pPr>
              <w:spacing w:after="0"/>
              <w:jc w:val="left"/>
              <w:rPr>
                <w:color w:val="000000"/>
                <w:sz w:val="20"/>
                <w:szCs w:val="20"/>
                <w:lang w:eastAsia="hu-HU"/>
              </w:rPr>
            </w:pPr>
            <w:r w:rsidRPr="00295416">
              <w:rPr>
                <w:color w:val="000000"/>
                <w:sz w:val="20"/>
                <w:szCs w:val="20"/>
                <w:lang w:eastAsia="hu-HU"/>
              </w:rPr>
              <w:t>Munkafelvételi ismeretek</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x</w:t>
            </w:r>
          </w:p>
        </w:tc>
      </w:tr>
      <w:tr w:rsidR="001E0B2C" w:rsidRPr="00463BE8" w:rsidTr="00295416">
        <w:trPr>
          <w:trHeight w:val="528"/>
        </w:trPr>
        <w:tc>
          <w:tcPr>
            <w:tcW w:w="4100" w:type="dxa"/>
            <w:tcBorders>
              <w:top w:val="nil"/>
              <w:left w:val="single" w:sz="4" w:space="0" w:color="auto"/>
              <w:bottom w:val="single" w:sz="4" w:space="0" w:color="auto"/>
              <w:right w:val="single" w:sz="4" w:space="0" w:color="auto"/>
            </w:tcBorders>
            <w:vAlign w:val="center"/>
          </w:tcPr>
          <w:p w:rsidR="001E0B2C" w:rsidRPr="00295416" w:rsidRDefault="001E0B2C" w:rsidP="00295416">
            <w:pPr>
              <w:spacing w:after="0"/>
              <w:jc w:val="left"/>
              <w:rPr>
                <w:color w:val="000000"/>
                <w:sz w:val="20"/>
                <w:szCs w:val="20"/>
                <w:lang w:eastAsia="hu-HU"/>
              </w:rPr>
            </w:pPr>
            <w:r w:rsidRPr="00295416">
              <w:rPr>
                <w:color w:val="000000"/>
                <w:sz w:val="20"/>
                <w:szCs w:val="20"/>
                <w:lang w:eastAsia="hu-HU"/>
              </w:rPr>
              <w:t>Ügyfélkommunikációs ismeretek (szóbeli és írásbeli kommunikáció)</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x</w:t>
            </w:r>
          </w:p>
        </w:tc>
      </w:tr>
      <w:tr w:rsidR="001E0B2C" w:rsidRPr="00463BE8" w:rsidTr="00295416">
        <w:trPr>
          <w:trHeight w:val="528"/>
        </w:trPr>
        <w:tc>
          <w:tcPr>
            <w:tcW w:w="4100" w:type="dxa"/>
            <w:tcBorders>
              <w:top w:val="nil"/>
              <w:left w:val="single" w:sz="4" w:space="0" w:color="auto"/>
              <w:bottom w:val="single" w:sz="4" w:space="0" w:color="auto"/>
              <w:right w:val="single" w:sz="4" w:space="0" w:color="auto"/>
            </w:tcBorders>
            <w:vAlign w:val="center"/>
          </w:tcPr>
          <w:p w:rsidR="001E0B2C" w:rsidRPr="00295416" w:rsidRDefault="001E0B2C" w:rsidP="00295416">
            <w:pPr>
              <w:spacing w:after="0"/>
              <w:jc w:val="left"/>
              <w:rPr>
                <w:color w:val="000000"/>
                <w:sz w:val="20"/>
                <w:szCs w:val="20"/>
                <w:lang w:eastAsia="hu-HU"/>
              </w:rPr>
            </w:pPr>
            <w:r w:rsidRPr="00295416">
              <w:rPr>
                <w:color w:val="000000"/>
                <w:sz w:val="20"/>
                <w:szCs w:val="20"/>
                <w:lang w:eastAsia="hu-HU"/>
              </w:rPr>
              <w:t>A bemutatkozás, megszólítás (tegezés, magázás, Önözés) alkalmazandó módjai</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x</w:t>
            </w:r>
          </w:p>
        </w:tc>
      </w:tr>
      <w:tr w:rsidR="001E0B2C" w:rsidRPr="00463BE8" w:rsidTr="00295416">
        <w:trPr>
          <w:trHeight w:val="264"/>
        </w:trPr>
        <w:tc>
          <w:tcPr>
            <w:tcW w:w="4100" w:type="dxa"/>
            <w:tcBorders>
              <w:top w:val="nil"/>
              <w:left w:val="single" w:sz="4" w:space="0" w:color="auto"/>
              <w:bottom w:val="single" w:sz="4" w:space="0" w:color="auto"/>
              <w:right w:val="single" w:sz="4" w:space="0" w:color="auto"/>
            </w:tcBorders>
            <w:vAlign w:val="center"/>
          </w:tcPr>
          <w:p w:rsidR="001E0B2C" w:rsidRPr="00295416" w:rsidRDefault="001E0B2C" w:rsidP="00295416">
            <w:pPr>
              <w:spacing w:after="0"/>
              <w:jc w:val="left"/>
              <w:rPr>
                <w:color w:val="000000"/>
                <w:sz w:val="20"/>
                <w:szCs w:val="20"/>
                <w:lang w:eastAsia="hu-HU"/>
              </w:rPr>
            </w:pPr>
            <w:r w:rsidRPr="00295416">
              <w:rPr>
                <w:color w:val="000000"/>
                <w:sz w:val="20"/>
                <w:szCs w:val="20"/>
                <w:lang w:eastAsia="hu-HU"/>
              </w:rPr>
              <w:t>Telefonálás szabályai</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x</w:t>
            </w:r>
          </w:p>
        </w:tc>
      </w:tr>
      <w:tr w:rsidR="001E0B2C" w:rsidRPr="00463BE8" w:rsidTr="00295416">
        <w:trPr>
          <w:trHeight w:val="528"/>
        </w:trPr>
        <w:tc>
          <w:tcPr>
            <w:tcW w:w="4100" w:type="dxa"/>
            <w:tcBorders>
              <w:top w:val="nil"/>
              <w:left w:val="single" w:sz="4" w:space="0" w:color="auto"/>
              <w:bottom w:val="single" w:sz="4" w:space="0" w:color="auto"/>
              <w:right w:val="single" w:sz="4" w:space="0" w:color="auto"/>
            </w:tcBorders>
            <w:vAlign w:val="center"/>
          </w:tcPr>
          <w:p w:rsidR="001E0B2C" w:rsidRPr="00295416" w:rsidRDefault="001E0B2C" w:rsidP="00295416">
            <w:pPr>
              <w:spacing w:after="0"/>
              <w:jc w:val="left"/>
              <w:rPr>
                <w:color w:val="000000"/>
                <w:sz w:val="20"/>
                <w:szCs w:val="20"/>
                <w:lang w:eastAsia="hu-HU"/>
              </w:rPr>
            </w:pPr>
            <w:r w:rsidRPr="00295416">
              <w:rPr>
                <w:color w:val="000000"/>
                <w:sz w:val="20"/>
                <w:szCs w:val="20"/>
                <w:lang w:eastAsia="hu-HU"/>
              </w:rPr>
              <w:t>Hivatalos/üzleti levél, elektronikus levél elkészítési szabályai</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x</w:t>
            </w:r>
          </w:p>
        </w:tc>
      </w:tr>
      <w:tr w:rsidR="001E0B2C" w:rsidRPr="00463BE8" w:rsidTr="00295416">
        <w:trPr>
          <w:trHeight w:val="792"/>
        </w:trPr>
        <w:tc>
          <w:tcPr>
            <w:tcW w:w="4100" w:type="dxa"/>
            <w:tcBorders>
              <w:top w:val="nil"/>
              <w:left w:val="single" w:sz="4" w:space="0" w:color="auto"/>
              <w:bottom w:val="single" w:sz="4" w:space="0" w:color="auto"/>
              <w:right w:val="single" w:sz="4" w:space="0" w:color="auto"/>
            </w:tcBorders>
            <w:vAlign w:val="center"/>
          </w:tcPr>
          <w:p w:rsidR="001E0B2C" w:rsidRPr="00295416" w:rsidRDefault="001E0B2C" w:rsidP="00295416">
            <w:pPr>
              <w:spacing w:after="0"/>
              <w:jc w:val="left"/>
              <w:rPr>
                <w:color w:val="000000"/>
                <w:sz w:val="20"/>
                <w:szCs w:val="20"/>
                <w:lang w:eastAsia="hu-HU"/>
              </w:rPr>
            </w:pPr>
            <w:r w:rsidRPr="00295416">
              <w:rPr>
                <w:color w:val="000000"/>
                <w:sz w:val="20"/>
                <w:szCs w:val="20"/>
                <w:lang w:eastAsia="hu-HU"/>
              </w:rPr>
              <w:t>A hiba-megállapítás (munkafelvételi diagnosztika, próbaút) módszerei, a munkalapírási szabályok</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x</w:t>
            </w:r>
          </w:p>
        </w:tc>
      </w:tr>
      <w:tr w:rsidR="001E0B2C" w:rsidRPr="00463BE8" w:rsidTr="00295416">
        <w:trPr>
          <w:trHeight w:val="264"/>
        </w:trPr>
        <w:tc>
          <w:tcPr>
            <w:tcW w:w="4100" w:type="dxa"/>
            <w:tcBorders>
              <w:top w:val="nil"/>
              <w:left w:val="single" w:sz="4" w:space="0" w:color="auto"/>
              <w:bottom w:val="single" w:sz="4" w:space="0" w:color="auto"/>
              <w:right w:val="single" w:sz="4" w:space="0" w:color="auto"/>
            </w:tcBorders>
            <w:vAlign w:val="center"/>
          </w:tcPr>
          <w:p w:rsidR="001E0B2C" w:rsidRPr="00295416" w:rsidRDefault="001E0B2C" w:rsidP="00295416">
            <w:pPr>
              <w:spacing w:after="0"/>
              <w:jc w:val="left"/>
              <w:rPr>
                <w:color w:val="000000"/>
                <w:sz w:val="20"/>
                <w:szCs w:val="20"/>
                <w:lang w:eastAsia="hu-HU"/>
              </w:rPr>
            </w:pPr>
            <w:r w:rsidRPr="00295416">
              <w:rPr>
                <w:color w:val="000000"/>
                <w:sz w:val="20"/>
                <w:szCs w:val="20"/>
                <w:lang w:eastAsia="hu-HU"/>
              </w:rPr>
              <w:t>Az árajánlat elkészítésének folyamat</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x</w:t>
            </w:r>
          </w:p>
        </w:tc>
      </w:tr>
      <w:tr w:rsidR="001E0B2C" w:rsidRPr="00463BE8" w:rsidTr="00295416">
        <w:trPr>
          <w:trHeight w:val="528"/>
        </w:trPr>
        <w:tc>
          <w:tcPr>
            <w:tcW w:w="4100" w:type="dxa"/>
            <w:tcBorders>
              <w:top w:val="nil"/>
              <w:left w:val="single" w:sz="4" w:space="0" w:color="auto"/>
              <w:bottom w:val="single" w:sz="4" w:space="0" w:color="auto"/>
              <w:right w:val="single" w:sz="4" w:space="0" w:color="auto"/>
            </w:tcBorders>
            <w:vAlign w:val="center"/>
          </w:tcPr>
          <w:p w:rsidR="001E0B2C" w:rsidRPr="00295416" w:rsidRDefault="001E0B2C" w:rsidP="00295416">
            <w:pPr>
              <w:spacing w:after="0"/>
              <w:jc w:val="left"/>
              <w:rPr>
                <w:color w:val="000000"/>
                <w:sz w:val="20"/>
                <w:szCs w:val="20"/>
                <w:lang w:eastAsia="hu-HU"/>
              </w:rPr>
            </w:pPr>
            <w:r w:rsidRPr="00295416">
              <w:rPr>
                <w:color w:val="000000"/>
                <w:sz w:val="20"/>
                <w:szCs w:val="20"/>
                <w:lang w:eastAsia="hu-HU"/>
              </w:rPr>
              <w:t>A szakterületen alkalmazott elektronikus és nyomtatott adatbázisok</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x</w:t>
            </w:r>
          </w:p>
        </w:tc>
      </w:tr>
      <w:tr w:rsidR="001E0B2C" w:rsidRPr="00463BE8" w:rsidTr="00295416">
        <w:trPr>
          <w:trHeight w:val="300"/>
        </w:trPr>
        <w:tc>
          <w:tcPr>
            <w:tcW w:w="4100" w:type="dxa"/>
            <w:tcBorders>
              <w:top w:val="nil"/>
              <w:left w:val="single" w:sz="4" w:space="0" w:color="auto"/>
              <w:bottom w:val="single" w:sz="4" w:space="0" w:color="auto"/>
              <w:right w:val="single" w:sz="4" w:space="0" w:color="auto"/>
            </w:tcBorders>
            <w:noWrap/>
            <w:vAlign w:val="center"/>
          </w:tcPr>
          <w:p w:rsidR="001E0B2C" w:rsidRPr="00295416" w:rsidRDefault="001E0B2C" w:rsidP="00295416">
            <w:pPr>
              <w:spacing w:after="0"/>
              <w:jc w:val="left"/>
              <w:rPr>
                <w:color w:val="000000"/>
                <w:sz w:val="20"/>
                <w:szCs w:val="20"/>
                <w:lang w:eastAsia="hu-HU"/>
              </w:rPr>
            </w:pPr>
            <w:r w:rsidRPr="00295416">
              <w:rPr>
                <w:color w:val="000000"/>
                <w:sz w:val="20"/>
                <w:szCs w:val="20"/>
                <w:lang w:eastAsia="hu-HU"/>
              </w:rPr>
              <w:t>SZAKMAI KÉSZSÉGEK</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left"/>
              <w:rPr>
                <w:color w:val="000000"/>
                <w:sz w:val="20"/>
                <w:szCs w:val="20"/>
                <w:lang w:eastAsia="hu-HU"/>
              </w:rPr>
            </w:pPr>
            <w:r w:rsidRPr="00295416">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left"/>
              <w:rPr>
                <w:color w:val="000000"/>
                <w:sz w:val="20"/>
                <w:szCs w:val="20"/>
                <w:lang w:eastAsia="hu-HU"/>
              </w:rPr>
            </w:pPr>
            <w:r w:rsidRPr="00295416">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left"/>
              <w:rPr>
                <w:color w:val="000000"/>
                <w:sz w:val="20"/>
                <w:szCs w:val="20"/>
                <w:lang w:eastAsia="hu-HU"/>
              </w:rPr>
            </w:pPr>
            <w:r w:rsidRPr="00295416">
              <w:rPr>
                <w:color w:val="000000"/>
                <w:sz w:val="20"/>
                <w:szCs w:val="20"/>
                <w:lang w:eastAsia="hu-HU"/>
              </w:rPr>
              <w:t> </w:t>
            </w:r>
          </w:p>
        </w:tc>
      </w:tr>
      <w:tr w:rsidR="001E0B2C" w:rsidRPr="00463BE8" w:rsidTr="00295416">
        <w:trPr>
          <w:trHeight w:val="528"/>
        </w:trPr>
        <w:tc>
          <w:tcPr>
            <w:tcW w:w="4100" w:type="dxa"/>
            <w:tcBorders>
              <w:top w:val="nil"/>
              <w:left w:val="single" w:sz="4" w:space="0" w:color="auto"/>
              <w:bottom w:val="single" w:sz="4" w:space="0" w:color="auto"/>
              <w:right w:val="single" w:sz="4" w:space="0" w:color="auto"/>
            </w:tcBorders>
            <w:vAlign w:val="center"/>
          </w:tcPr>
          <w:p w:rsidR="001E0B2C" w:rsidRPr="00295416" w:rsidRDefault="001E0B2C" w:rsidP="00295416">
            <w:pPr>
              <w:spacing w:after="0"/>
              <w:jc w:val="left"/>
              <w:rPr>
                <w:color w:val="000000"/>
                <w:sz w:val="20"/>
                <w:szCs w:val="20"/>
                <w:lang w:eastAsia="hu-HU"/>
              </w:rPr>
            </w:pPr>
            <w:r w:rsidRPr="00295416">
              <w:rPr>
                <w:color w:val="000000"/>
                <w:sz w:val="20"/>
                <w:szCs w:val="20"/>
                <w:lang w:eastAsia="hu-HU"/>
              </w:rPr>
              <w:t>Folyadék-, olaj-feltöltő berendezések szakszerű használata</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x</w:t>
            </w:r>
          </w:p>
        </w:tc>
      </w:tr>
      <w:tr w:rsidR="001E0B2C" w:rsidRPr="00463BE8" w:rsidTr="00295416">
        <w:trPr>
          <w:trHeight w:val="264"/>
        </w:trPr>
        <w:tc>
          <w:tcPr>
            <w:tcW w:w="4100" w:type="dxa"/>
            <w:tcBorders>
              <w:top w:val="nil"/>
              <w:left w:val="single" w:sz="4" w:space="0" w:color="auto"/>
              <w:bottom w:val="single" w:sz="4" w:space="0" w:color="auto"/>
              <w:right w:val="single" w:sz="4" w:space="0" w:color="auto"/>
            </w:tcBorders>
            <w:vAlign w:val="center"/>
          </w:tcPr>
          <w:p w:rsidR="001E0B2C" w:rsidRPr="00295416" w:rsidRDefault="001E0B2C" w:rsidP="00295416">
            <w:pPr>
              <w:spacing w:after="0"/>
              <w:jc w:val="left"/>
              <w:rPr>
                <w:color w:val="000000"/>
                <w:sz w:val="20"/>
                <w:szCs w:val="20"/>
                <w:lang w:eastAsia="hu-HU"/>
              </w:rPr>
            </w:pPr>
            <w:r w:rsidRPr="00295416">
              <w:rPr>
                <w:color w:val="000000"/>
                <w:sz w:val="20"/>
                <w:szCs w:val="20"/>
                <w:lang w:eastAsia="hu-HU"/>
              </w:rPr>
              <w:t>Információforrások, adatbázisok használata</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x</w:t>
            </w:r>
          </w:p>
        </w:tc>
      </w:tr>
      <w:tr w:rsidR="001E0B2C" w:rsidRPr="00463BE8" w:rsidTr="00295416">
        <w:trPr>
          <w:trHeight w:val="528"/>
        </w:trPr>
        <w:tc>
          <w:tcPr>
            <w:tcW w:w="4100" w:type="dxa"/>
            <w:tcBorders>
              <w:top w:val="nil"/>
              <w:left w:val="single" w:sz="4" w:space="0" w:color="auto"/>
              <w:bottom w:val="single" w:sz="4" w:space="0" w:color="auto"/>
              <w:right w:val="single" w:sz="4" w:space="0" w:color="auto"/>
            </w:tcBorders>
            <w:vAlign w:val="center"/>
          </w:tcPr>
          <w:p w:rsidR="001E0B2C" w:rsidRPr="00295416" w:rsidRDefault="001E0B2C" w:rsidP="00295416">
            <w:pPr>
              <w:spacing w:after="0"/>
              <w:jc w:val="left"/>
              <w:rPr>
                <w:color w:val="000000"/>
                <w:sz w:val="20"/>
                <w:szCs w:val="20"/>
                <w:lang w:eastAsia="hu-HU"/>
              </w:rPr>
            </w:pPr>
            <w:r w:rsidRPr="00295416">
              <w:rPr>
                <w:color w:val="000000"/>
                <w:sz w:val="20"/>
                <w:szCs w:val="20"/>
                <w:lang w:eastAsia="hu-HU"/>
              </w:rPr>
              <w:t>Vonatkozó jogszabályok és technológiák alkalmazása</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x</w:t>
            </w:r>
          </w:p>
        </w:tc>
      </w:tr>
      <w:tr w:rsidR="001E0B2C" w:rsidRPr="00463BE8" w:rsidTr="00295416">
        <w:trPr>
          <w:trHeight w:val="300"/>
        </w:trPr>
        <w:tc>
          <w:tcPr>
            <w:tcW w:w="4100" w:type="dxa"/>
            <w:tcBorders>
              <w:top w:val="nil"/>
              <w:left w:val="single" w:sz="4" w:space="0" w:color="auto"/>
              <w:bottom w:val="single" w:sz="4" w:space="0" w:color="auto"/>
              <w:right w:val="single" w:sz="4" w:space="0" w:color="auto"/>
            </w:tcBorders>
            <w:noWrap/>
            <w:vAlign w:val="center"/>
          </w:tcPr>
          <w:p w:rsidR="001E0B2C" w:rsidRPr="00295416" w:rsidRDefault="001E0B2C" w:rsidP="00295416">
            <w:pPr>
              <w:spacing w:after="0"/>
              <w:jc w:val="left"/>
              <w:rPr>
                <w:color w:val="000000"/>
                <w:sz w:val="20"/>
                <w:szCs w:val="20"/>
                <w:lang w:eastAsia="hu-HU"/>
              </w:rPr>
            </w:pPr>
            <w:r w:rsidRPr="00295416">
              <w:rPr>
                <w:color w:val="000000"/>
                <w:sz w:val="20"/>
                <w:szCs w:val="20"/>
                <w:lang w:eastAsia="hu-HU"/>
              </w:rPr>
              <w:t>SZEMÉLYES KOMPETENCIÁK</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left"/>
              <w:rPr>
                <w:color w:val="000000"/>
                <w:sz w:val="20"/>
                <w:szCs w:val="20"/>
                <w:lang w:eastAsia="hu-HU"/>
              </w:rPr>
            </w:pPr>
            <w:r w:rsidRPr="00295416">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left"/>
              <w:rPr>
                <w:color w:val="000000"/>
                <w:sz w:val="20"/>
                <w:szCs w:val="20"/>
                <w:lang w:eastAsia="hu-HU"/>
              </w:rPr>
            </w:pPr>
            <w:r w:rsidRPr="00295416">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left"/>
              <w:rPr>
                <w:color w:val="000000"/>
                <w:sz w:val="20"/>
                <w:szCs w:val="20"/>
                <w:lang w:eastAsia="hu-HU"/>
              </w:rPr>
            </w:pPr>
            <w:r w:rsidRPr="00295416">
              <w:rPr>
                <w:color w:val="000000"/>
                <w:sz w:val="20"/>
                <w:szCs w:val="20"/>
                <w:lang w:eastAsia="hu-HU"/>
              </w:rPr>
              <w:t> </w:t>
            </w:r>
          </w:p>
        </w:tc>
      </w:tr>
      <w:tr w:rsidR="001E0B2C" w:rsidRPr="00463BE8" w:rsidTr="00295416">
        <w:trPr>
          <w:trHeight w:val="264"/>
        </w:trPr>
        <w:tc>
          <w:tcPr>
            <w:tcW w:w="4100" w:type="dxa"/>
            <w:tcBorders>
              <w:top w:val="nil"/>
              <w:left w:val="single" w:sz="4" w:space="0" w:color="auto"/>
              <w:bottom w:val="single" w:sz="4" w:space="0" w:color="auto"/>
              <w:right w:val="single" w:sz="4" w:space="0" w:color="auto"/>
            </w:tcBorders>
            <w:vAlign w:val="center"/>
          </w:tcPr>
          <w:p w:rsidR="001E0B2C" w:rsidRPr="00295416" w:rsidRDefault="001E0B2C" w:rsidP="00295416">
            <w:pPr>
              <w:spacing w:after="0"/>
              <w:jc w:val="left"/>
              <w:rPr>
                <w:color w:val="000000"/>
                <w:sz w:val="20"/>
                <w:szCs w:val="20"/>
                <w:lang w:eastAsia="hu-HU"/>
              </w:rPr>
            </w:pPr>
            <w:r w:rsidRPr="00295416">
              <w:rPr>
                <w:color w:val="000000"/>
                <w:sz w:val="20"/>
                <w:szCs w:val="20"/>
                <w:lang w:eastAsia="hu-HU"/>
              </w:rPr>
              <w:t>Pontosság</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x</w:t>
            </w:r>
          </w:p>
        </w:tc>
      </w:tr>
      <w:tr w:rsidR="001E0B2C" w:rsidRPr="00463BE8" w:rsidTr="00295416">
        <w:trPr>
          <w:trHeight w:val="264"/>
        </w:trPr>
        <w:tc>
          <w:tcPr>
            <w:tcW w:w="4100" w:type="dxa"/>
            <w:tcBorders>
              <w:top w:val="nil"/>
              <w:left w:val="single" w:sz="4" w:space="0" w:color="auto"/>
              <w:bottom w:val="single" w:sz="4" w:space="0" w:color="auto"/>
              <w:right w:val="single" w:sz="4" w:space="0" w:color="auto"/>
            </w:tcBorders>
            <w:vAlign w:val="center"/>
          </w:tcPr>
          <w:p w:rsidR="001E0B2C" w:rsidRPr="00295416" w:rsidRDefault="001E0B2C" w:rsidP="00295416">
            <w:pPr>
              <w:spacing w:after="0"/>
              <w:jc w:val="left"/>
              <w:rPr>
                <w:color w:val="000000"/>
                <w:sz w:val="20"/>
                <w:szCs w:val="20"/>
                <w:lang w:eastAsia="hu-HU"/>
              </w:rPr>
            </w:pPr>
            <w:r w:rsidRPr="00295416">
              <w:rPr>
                <w:color w:val="000000"/>
                <w:sz w:val="20"/>
                <w:szCs w:val="20"/>
                <w:lang w:eastAsia="hu-HU"/>
              </w:rPr>
              <w:t>Megbízhatóság</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x</w:t>
            </w:r>
          </w:p>
        </w:tc>
      </w:tr>
      <w:tr w:rsidR="001E0B2C" w:rsidRPr="00463BE8" w:rsidTr="00295416">
        <w:trPr>
          <w:trHeight w:val="264"/>
        </w:trPr>
        <w:tc>
          <w:tcPr>
            <w:tcW w:w="4100" w:type="dxa"/>
            <w:tcBorders>
              <w:top w:val="nil"/>
              <w:left w:val="single" w:sz="4" w:space="0" w:color="auto"/>
              <w:bottom w:val="single" w:sz="4" w:space="0" w:color="auto"/>
              <w:right w:val="single" w:sz="4" w:space="0" w:color="auto"/>
            </w:tcBorders>
            <w:vAlign w:val="center"/>
          </w:tcPr>
          <w:p w:rsidR="001E0B2C" w:rsidRPr="00295416" w:rsidRDefault="001E0B2C" w:rsidP="00295416">
            <w:pPr>
              <w:spacing w:after="0"/>
              <w:jc w:val="left"/>
              <w:rPr>
                <w:color w:val="000000"/>
                <w:sz w:val="20"/>
                <w:szCs w:val="20"/>
                <w:lang w:eastAsia="hu-HU"/>
              </w:rPr>
            </w:pPr>
            <w:r w:rsidRPr="00295416">
              <w:rPr>
                <w:color w:val="000000"/>
                <w:sz w:val="20"/>
                <w:szCs w:val="20"/>
                <w:lang w:eastAsia="hu-HU"/>
              </w:rPr>
              <w:t>Döntésképesség</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x</w:t>
            </w:r>
          </w:p>
        </w:tc>
      </w:tr>
      <w:tr w:rsidR="001E0B2C" w:rsidRPr="00463BE8" w:rsidTr="00295416">
        <w:trPr>
          <w:trHeight w:val="300"/>
        </w:trPr>
        <w:tc>
          <w:tcPr>
            <w:tcW w:w="4100" w:type="dxa"/>
            <w:tcBorders>
              <w:top w:val="nil"/>
              <w:left w:val="single" w:sz="4" w:space="0" w:color="auto"/>
              <w:bottom w:val="single" w:sz="4" w:space="0" w:color="auto"/>
              <w:right w:val="single" w:sz="4" w:space="0" w:color="auto"/>
            </w:tcBorders>
            <w:noWrap/>
            <w:vAlign w:val="center"/>
          </w:tcPr>
          <w:p w:rsidR="001E0B2C" w:rsidRPr="00295416" w:rsidRDefault="001E0B2C" w:rsidP="00295416">
            <w:pPr>
              <w:spacing w:after="0"/>
              <w:jc w:val="left"/>
              <w:rPr>
                <w:color w:val="000000"/>
                <w:sz w:val="20"/>
                <w:szCs w:val="20"/>
                <w:lang w:eastAsia="hu-HU"/>
              </w:rPr>
            </w:pPr>
            <w:r w:rsidRPr="00295416">
              <w:rPr>
                <w:color w:val="000000"/>
                <w:sz w:val="20"/>
                <w:szCs w:val="20"/>
                <w:lang w:eastAsia="hu-HU"/>
              </w:rPr>
              <w:t>TÁRSAS KOMPETENCIÁK</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left"/>
              <w:rPr>
                <w:color w:val="000000"/>
                <w:sz w:val="20"/>
                <w:szCs w:val="20"/>
                <w:lang w:eastAsia="hu-HU"/>
              </w:rPr>
            </w:pPr>
            <w:r w:rsidRPr="00295416">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left"/>
              <w:rPr>
                <w:color w:val="000000"/>
                <w:sz w:val="20"/>
                <w:szCs w:val="20"/>
                <w:lang w:eastAsia="hu-HU"/>
              </w:rPr>
            </w:pPr>
            <w:r w:rsidRPr="00295416">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left"/>
              <w:rPr>
                <w:color w:val="000000"/>
                <w:sz w:val="20"/>
                <w:szCs w:val="20"/>
                <w:lang w:eastAsia="hu-HU"/>
              </w:rPr>
            </w:pPr>
            <w:r w:rsidRPr="00295416">
              <w:rPr>
                <w:color w:val="000000"/>
                <w:sz w:val="20"/>
                <w:szCs w:val="20"/>
                <w:lang w:eastAsia="hu-HU"/>
              </w:rPr>
              <w:t> </w:t>
            </w:r>
          </w:p>
        </w:tc>
      </w:tr>
      <w:tr w:rsidR="001E0B2C" w:rsidRPr="00463BE8" w:rsidTr="00295416">
        <w:trPr>
          <w:trHeight w:val="264"/>
        </w:trPr>
        <w:tc>
          <w:tcPr>
            <w:tcW w:w="4100" w:type="dxa"/>
            <w:tcBorders>
              <w:top w:val="nil"/>
              <w:left w:val="single" w:sz="4" w:space="0" w:color="auto"/>
              <w:bottom w:val="single" w:sz="4" w:space="0" w:color="auto"/>
              <w:right w:val="single" w:sz="4" w:space="0" w:color="auto"/>
            </w:tcBorders>
            <w:vAlign w:val="center"/>
          </w:tcPr>
          <w:p w:rsidR="001E0B2C" w:rsidRPr="00295416" w:rsidRDefault="001E0B2C" w:rsidP="00295416">
            <w:pPr>
              <w:spacing w:after="0"/>
              <w:jc w:val="left"/>
              <w:rPr>
                <w:color w:val="000000"/>
                <w:sz w:val="20"/>
                <w:szCs w:val="20"/>
                <w:lang w:eastAsia="hu-HU"/>
              </w:rPr>
            </w:pPr>
            <w:r w:rsidRPr="00295416">
              <w:rPr>
                <w:color w:val="000000"/>
                <w:sz w:val="20"/>
                <w:szCs w:val="20"/>
                <w:lang w:eastAsia="hu-HU"/>
              </w:rPr>
              <w:t>Segítőkészség</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x</w:t>
            </w:r>
          </w:p>
        </w:tc>
      </w:tr>
      <w:tr w:rsidR="001E0B2C" w:rsidRPr="00463BE8" w:rsidTr="00295416">
        <w:trPr>
          <w:trHeight w:val="264"/>
        </w:trPr>
        <w:tc>
          <w:tcPr>
            <w:tcW w:w="4100" w:type="dxa"/>
            <w:tcBorders>
              <w:top w:val="nil"/>
              <w:left w:val="single" w:sz="4" w:space="0" w:color="auto"/>
              <w:bottom w:val="single" w:sz="4" w:space="0" w:color="auto"/>
              <w:right w:val="single" w:sz="4" w:space="0" w:color="auto"/>
            </w:tcBorders>
            <w:vAlign w:val="center"/>
          </w:tcPr>
          <w:p w:rsidR="001E0B2C" w:rsidRPr="00295416" w:rsidRDefault="001E0B2C" w:rsidP="00295416">
            <w:pPr>
              <w:spacing w:after="0"/>
              <w:jc w:val="left"/>
              <w:rPr>
                <w:color w:val="000000"/>
                <w:sz w:val="20"/>
                <w:szCs w:val="20"/>
                <w:lang w:eastAsia="hu-HU"/>
              </w:rPr>
            </w:pPr>
            <w:r w:rsidRPr="00295416">
              <w:rPr>
                <w:color w:val="000000"/>
                <w:sz w:val="20"/>
                <w:szCs w:val="20"/>
                <w:lang w:eastAsia="hu-HU"/>
              </w:rPr>
              <w:t>Kapcsolatteremtő készség</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x</w:t>
            </w:r>
          </w:p>
        </w:tc>
      </w:tr>
      <w:tr w:rsidR="001E0B2C" w:rsidRPr="00463BE8" w:rsidTr="00295416">
        <w:trPr>
          <w:trHeight w:val="264"/>
        </w:trPr>
        <w:tc>
          <w:tcPr>
            <w:tcW w:w="4100" w:type="dxa"/>
            <w:tcBorders>
              <w:top w:val="nil"/>
              <w:left w:val="single" w:sz="4" w:space="0" w:color="auto"/>
              <w:bottom w:val="single" w:sz="4" w:space="0" w:color="auto"/>
              <w:right w:val="single" w:sz="4" w:space="0" w:color="auto"/>
            </w:tcBorders>
            <w:vAlign w:val="center"/>
          </w:tcPr>
          <w:p w:rsidR="001E0B2C" w:rsidRPr="00295416" w:rsidRDefault="001E0B2C" w:rsidP="00295416">
            <w:pPr>
              <w:spacing w:after="0"/>
              <w:jc w:val="left"/>
              <w:rPr>
                <w:color w:val="000000"/>
                <w:sz w:val="20"/>
                <w:szCs w:val="20"/>
                <w:lang w:eastAsia="hu-HU"/>
              </w:rPr>
            </w:pPr>
            <w:r w:rsidRPr="00295416">
              <w:rPr>
                <w:color w:val="000000"/>
                <w:sz w:val="20"/>
                <w:szCs w:val="20"/>
                <w:lang w:eastAsia="hu-HU"/>
              </w:rPr>
              <w:lastRenderedPageBreak/>
              <w:t>Határozottság</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x</w:t>
            </w:r>
          </w:p>
        </w:tc>
      </w:tr>
      <w:tr w:rsidR="001E0B2C" w:rsidRPr="00463BE8" w:rsidTr="00295416">
        <w:trPr>
          <w:trHeight w:val="300"/>
        </w:trPr>
        <w:tc>
          <w:tcPr>
            <w:tcW w:w="4100" w:type="dxa"/>
            <w:tcBorders>
              <w:top w:val="nil"/>
              <w:left w:val="single" w:sz="4" w:space="0" w:color="auto"/>
              <w:bottom w:val="single" w:sz="4" w:space="0" w:color="auto"/>
              <w:right w:val="single" w:sz="4" w:space="0" w:color="auto"/>
            </w:tcBorders>
            <w:noWrap/>
            <w:vAlign w:val="center"/>
          </w:tcPr>
          <w:p w:rsidR="001E0B2C" w:rsidRPr="00295416" w:rsidRDefault="001E0B2C" w:rsidP="00295416">
            <w:pPr>
              <w:spacing w:after="0"/>
              <w:jc w:val="left"/>
              <w:rPr>
                <w:color w:val="000000"/>
                <w:sz w:val="20"/>
                <w:szCs w:val="20"/>
                <w:lang w:eastAsia="hu-HU"/>
              </w:rPr>
            </w:pPr>
            <w:r w:rsidRPr="00295416">
              <w:rPr>
                <w:color w:val="000000"/>
                <w:sz w:val="20"/>
                <w:szCs w:val="20"/>
                <w:lang w:eastAsia="hu-HU"/>
              </w:rPr>
              <w:t>MÓDSZERKOMPETENCIÁK</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left"/>
              <w:rPr>
                <w:color w:val="000000"/>
                <w:sz w:val="20"/>
                <w:szCs w:val="20"/>
                <w:lang w:eastAsia="hu-HU"/>
              </w:rPr>
            </w:pPr>
            <w:r w:rsidRPr="00295416">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left"/>
              <w:rPr>
                <w:color w:val="000000"/>
                <w:sz w:val="20"/>
                <w:szCs w:val="20"/>
                <w:lang w:eastAsia="hu-HU"/>
              </w:rPr>
            </w:pPr>
            <w:r w:rsidRPr="00295416">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left"/>
              <w:rPr>
                <w:color w:val="000000"/>
                <w:sz w:val="20"/>
                <w:szCs w:val="20"/>
                <w:lang w:eastAsia="hu-HU"/>
              </w:rPr>
            </w:pPr>
            <w:r w:rsidRPr="00295416">
              <w:rPr>
                <w:color w:val="000000"/>
                <w:sz w:val="20"/>
                <w:szCs w:val="20"/>
                <w:lang w:eastAsia="hu-HU"/>
              </w:rPr>
              <w:t> </w:t>
            </w:r>
          </w:p>
        </w:tc>
      </w:tr>
      <w:tr w:rsidR="001E0B2C" w:rsidRPr="00463BE8" w:rsidTr="00295416">
        <w:trPr>
          <w:trHeight w:val="264"/>
        </w:trPr>
        <w:tc>
          <w:tcPr>
            <w:tcW w:w="4100" w:type="dxa"/>
            <w:tcBorders>
              <w:top w:val="nil"/>
              <w:left w:val="single" w:sz="4" w:space="0" w:color="auto"/>
              <w:bottom w:val="single" w:sz="4" w:space="0" w:color="auto"/>
              <w:right w:val="single" w:sz="4" w:space="0" w:color="auto"/>
            </w:tcBorders>
            <w:vAlign w:val="center"/>
          </w:tcPr>
          <w:p w:rsidR="001E0B2C" w:rsidRPr="00295416" w:rsidRDefault="001E0B2C" w:rsidP="00295416">
            <w:pPr>
              <w:spacing w:after="0"/>
              <w:jc w:val="left"/>
              <w:rPr>
                <w:color w:val="000000"/>
                <w:sz w:val="20"/>
                <w:szCs w:val="20"/>
                <w:lang w:eastAsia="hu-HU"/>
              </w:rPr>
            </w:pPr>
            <w:r w:rsidRPr="00295416">
              <w:rPr>
                <w:color w:val="000000"/>
                <w:sz w:val="20"/>
                <w:szCs w:val="20"/>
                <w:lang w:eastAsia="hu-HU"/>
              </w:rPr>
              <w:t>Figyelem összpontosítás</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x</w:t>
            </w:r>
          </w:p>
        </w:tc>
      </w:tr>
      <w:tr w:rsidR="001E0B2C" w:rsidRPr="00463BE8" w:rsidTr="00295416">
        <w:trPr>
          <w:trHeight w:val="264"/>
        </w:trPr>
        <w:tc>
          <w:tcPr>
            <w:tcW w:w="4100" w:type="dxa"/>
            <w:tcBorders>
              <w:top w:val="nil"/>
              <w:left w:val="single" w:sz="4" w:space="0" w:color="auto"/>
              <w:bottom w:val="single" w:sz="4" w:space="0" w:color="auto"/>
              <w:right w:val="single" w:sz="4" w:space="0" w:color="auto"/>
            </w:tcBorders>
            <w:vAlign w:val="center"/>
          </w:tcPr>
          <w:p w:rsidR="001E0B2C" w:rsidRPr="00295416" w:rsidRDefault="001E0B2C" w:rsidP="00295416">
            <w:pPr>
              <w:spacing w:after="0"/>
              <w:jc w:val="left"/>
              <w:rPr>
                <w:color w:val="000000"/>
                <w:sz w:val="20"/>
                <w:szCs w:val="20"/>
                <w:lang w:eastAsia="hu-HU"/>
              </w:rPr>
            </w:pPr>
            <w:r w:rsidRPr="00295416">
              <w:rPr>
                <w:color w:val="000000"/>
                <w:sz w:val="20"/>
                <w:szCs w:val="20"/>
                <w:lang w:eastAsia="hu-HU"/>
              </w:rPr>
              <w:t>Logikus gondolkodás</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x</w:t>
            </w:r>
          </w:p>
        </w:tc>
      </w:tr>
      <w:tr w:rsidR="001E0B2C" w:rsidRPr="00463BE8" w:rsidTr="00295416">
        <w:trPr>
          <w:trHeight w:val="264"/>
        </w:trPr>
        <w:tc>
          <w:tcPr>
            <w:tcW w:w="4100" w:type="dxa"/>
            <w:tcBorders>
              <w:top w:val="nil"/>
              <w:left w:val="single" w:sz="4" w:space="0" w:color="auto"/>
              <w:bottom w:val="single" w:sz="4" w:space="0" w:color="auto"/>
              <w:right w:val="single" w:sz="4" w:space="0" w:color="auto"/>
            </w:tcBorders>
            <w:vAlign w:val="center"/>
          </w:tcPr>
          <w:p w:rsidR="001E0B2C" w:rsidRPr="00295416" w:rsidRDefault="001E0B2C" w:rsidP="00295416">
            <w:pPr>
              <w:spacing w:after="0"/>
              <w:jc w:val="left"/>
              <w:rPr>
                <w:color w:val="000000"/>
                <w:sz w:val="20"/>
                <w:szCs w:val="20"/>
                <w:lang w:eastAsia="hu-HU"/>
              </w:rPr>
            </w:pPr>
            <w:r w:rsidRPr="00295416">
              <w:rPr>
                <w:color w:val="000000"/>
                <w:sz w:val="20"/>
                <w:szCs w:val="20"/>
                <w:lang w:eastAsia="hu-HU"/>
              </w:rPr>
              <w:t>Módszeres munkavégzés</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x</w:t>
            </w:r>
          </w:p>
        </w:tc>
      </w:tr>
    </w:tbl>
    <w:p w:rsidR="001E0B2C" w:rsidRPr="00D52C63" w:rsidRDefault="001E0B2C" w:rsidP="00C53E01">
      <w:pPr>
        <w:jc w:val="center"/>
      </w:pPr>
    </w:p>
    <w:p w:rsidR="001E0B2C" w:rsidRDefault="001E0B2C" w:rsidP="00C53E01">
      <w:r>
        <w:br w:type="page"/>
      </w:r>
    </w:p>
    <w:p w:rsidR="001E0B2C" w:rsidRDefault="001E0B2C" w:rsidP="00C53E01">
      <w:pPr>
        <w:spacing w:after="0"/>
      </w:pPr>
    </w:p>
    <w:p w:rsidR="001E0B2C" w:rsidRPr="00644690" w:rsidRDefault="001E0B2C" w:rsidP="00C53E01">
      <w:pPr>
        <w:pStyle w:val="Listaszerbekezds"/>
        <w:numPr>
          <w:ilvl w:val="0"/>
          <w:numId w:val="8"/>
        </w:numPr>
        <w:tabs>
          <w:tab w:val="right" w:pos="9072"/>
        </w:tabs>
        <w:spacing w:after="0"/>
        <w:rPr>
          <w:b/>
        </w:rPr>
      </w:pPr>
      <w:r>
        <w:rPr>
          <w:b/>
        </w:rPr>
        <w:t>Járműkarbantartás</w:t>
      </w:r>
      <w:r w:rsidRPr="00644690">
        <w:rPr>
          <w:b/>
        </w:rPr>
        <w:t xml:space="preserve"> tantárgy</w:t>
      </w:r>
      <w:r w:rsidRPr="00644690">
        <w:rPr>
          <w:b/>
        </w:rPr>
        <w:tab/>
      </w:r>
      <w:r>
        <w:rPr>
          <w:b/>
        </w:rPr>
        <w:t>31 ó</w:t>
      </w:r>
      <w:r w:rsidRPr="00644690">
        <w:rPr>
          <w:b/>
        </w:rPr>
        <w:t>ra/</w:t>
      </w:r>
      <w:r>
        <w:rPr>
          <w:b/>
        </w:rPr>
        <w:t>31</w:t>
      </w:r>
      <w:r w:rsidRPr="00644690">
        <w:rPr>
          <w:b/>
        </w:rPr>
        <w:t>óra*</w:t>
      </w:r>
    </w:p>
    <w:p w:rsidR="001E0B2C" w:rsidRPr="00644690" w:rsidRDefault="001E0B2C" w:rsidP="00C53E01">
      <w:pPr>
        <w:spacing w:after="0"/>
        <w:jc w:val="right"/>
        <w:rPr>
          <w:sz w:val="20"/>
        </w:rPr>
      </w:pPr>
      <w:r w:rsidRPr="00644690">
        <w:rPr>
          <w:sz w:val="20"/>
        </w:rPr>
        <w:t>* 9-13. évfolyamon megszervezett képzés/13. és 14. évfolyamon megszervezett képzés</w:t>
      </w:r>
    </w:p>
    <w:p w:rsidR="001E0B2C" w:rsidRPr="00644690" w:rsidRDefault="001E0B2C" w:rsidP="00C53E01"/>
    <w:p w:rsidR="001E0B2C" w:rsidRDefault="001E0B2C" w:rsidP="00C53E01">
      <w:pPr>
        <w:pStyle w:val="Listaszerbekezds"/>
        <w:numPr>
          <w:ilvl w:val="1"/>
          <w:numId w:val="8"/>
        </w:numPr>
        <w:spacing w:after="0"/>
        <w:rPr>
          <w:b/>
        </w:rPr>
      </w:pPr>
      <w:r w:rsidRPr="00644690">
        <w:rPr>
          <w:b/>
        </w:rPr>
        <w:t>A tantárgy tanításának célja</w:t>
      </w:r>
    </w:p>
    <w:p w:rsidR="001E0B2C" w:rsidRPr="00A81877" w:rsidRDefault="001E0B2C" w:rsidP="00A81877">
      <w:pPr>
        <w:spacing w:after="0"/>
        <w:ind w:left="360"/>
        <w:rPr>
          <w:szCs w:val="24"/>
        </w:rPr>
      </w:pPr>
      <w:r w:rsidRPr="00A81877">
        <w:rPr>
          <w:szCs w:val="24"/>
        </w:rPr>
        <w:t>A járműkarbantartás tantárgy tanításának célja, hogy olyan elméleti ismeretek birtokába jusson a tanuló, amely alapján képes a közúti jármű szakterületen karbantartási és javítási munkát ellátni. Ehhez fontos, hogy megismertessük a munkakörben elvégzendő feladatokat, az ahhoz szükséges tulajdonságokat, alkalmazott szakmai ismereteket, szakmai készségeket és képességeket. Ismernie kell a korszerű gépjármű-szerkezeteket, szerkezeti egységek felépítését, működését, beállításának technológiáját.</w:t>
      </w:r>
    </w:p>
    <w:p w:rsidR="001E0B2C" w:rsidRPr="00A81877" w:rsidRDefault="001E0B2C" w:rsidP="00A81877">
      <w:pPr>
        <w:spacing w:after="0"/>
        <w:ind w:left="360"/>
        <w:rPr>
          <w:szCs w:val="24"/>
        </w:rPr>
      </w:pPr>
      <w:r w:rsidRPr="00A81877">
        <w:rPr>
          <w:szCs w:val="24"/>
        </w:rPr>
        <w:t>Szakmai tárgyként alakítsa ki a műszaki életben elengedhetetlenül szükséges belső igényességet, lelkiismeretes és felelősségteljes munkavégzést, fejlessze a számítási feladatok, szerkesztések, méretezések algoritmusát és a problémamegoldó készséget.</w:t>
      </w:r>
    </w:p>
    <w:p w:rsidR="001E0B2C" w:rsidRPr="00A81877" w:rsidRDefault="001E0B2C" w:rsidP="00A81877">
      <w:pPr>
        <w:spacing w:after="0"/>
        <w:ind w:left="360"/>
        <w:rPr>
          <w:szCs w:val="24"/>
        </w:rPr>
      </w:pPr>
      <w:r w:rsidRPr="00A81877">
        <w:rPr>
          <w:szCs w:val="24"/>
        </w:rPr>
        <w:t>Meg kell tanítani a szakmai specialitásokat. Ismerni kell a munkafelvételi és ügyfélkezelési technikákat: jármű átvétele és munkafelvételi adatlap kitöltése, árajánlat készítése, szervizkönyv vezetése, ügyféllel történő kommunikáció, tájékoztatás szóban, írásban és telefonon keresztül. Széleskörű ismeretekkel kell rendelkezni a különböző gépjárművek karbantartási műveleteiről, a mechanikus, a villamos és elektronikus berendezések javítási, ellenőrzési, diagnosztikai és szervizműveleteiről.</w:t>
      </w:r>
    </w:p>
    <w:p w:rsidR="001E0B2C" w:rsidRPr="00A81877" w:rsidRDefault="001E0B2C" w:rsidP="00A81877">
      <w:pPr>
        <w:spacing w:after="0"/>
        <w:ind w:left="360"/>
      </w:pPr>
      <w:r w:rsidRPr="00A81877">
        <w:rPr>
          <w:szCs w:val="24"/>
        </w:rPr>
        <w:t>Fontos didaktikai feladat az elmélet és gyakorlat egységének biztosítása. A megalapozott elméleti tudás nélkülözhetetlen a gyakorlati tevékenység magas szintű végzéséhez.</w:t>
      </w:r>
    </w:p>
    <w:p w:rsidR="001E0B2C" w:rsidRPr="002B5BF7" w:rsidRDefault="001E0B2C" w:rsidP="00C53E01">
      <w:pPr>
        <w:spacing w:after="0"/>
        <w:ind w:left="426"/>
      </w:pPr>
    </w:p>
    <w:p w:rsidR="001E0B2C" w:rsidRPr="00644690" w:rsidRDefault="001E0B2C" w:rsidP="00C53E01">
      <w:pPr>
        <w:pStyle w:val="Listaszerbekezds"/>
        <w:numPr>
          <w:ilvl w:val="1"/>
          <w:numId w:val="8"/>
        </w:numPr>
        <w:spacing w:after="0"/>
        <w:rPr>
          <w:b/>
        </w:rPr>
      </w:pPr>
      <w:r w:rsidRPr="00644690">
        <w:rPr>
          <w:b/>
        </w:rPr>
        <w:t>Kapcsolódó közismereti, szakmai tartalmak</w:t>
      </w:r>
    </w:p>
    <w:p w:rsidR="001E0B2C" w:rsidRPr="00A81877" w:rsidRDefault="001E0B2C" w:rsidP="00A81877">
      <w:pPr>
        <w:spacing w:after="0"/>
        <w:ind w:left="360"/>
        <w:rPr>
          <w:bCs/>
          <w:iCs/>
          <w:szCs w:val="24"/>
        </w:rPr>
      </w:pPr>
      <w:r w:rsidRPr="00A81877">
        <w:rPr>
          <w:szCs w:val="24"/>
        </w:rPr>
        <w:t>Informatika</w:t>
      </w:r>
      <w:r w:rsidRPr="00A81877">
        <w:rPr>
          <w:bCs/>
          <w:iCs/>
          <w:szCs w:val="24"/>
        </w:rPr>
        <w:t>: Word, Excel, adatbázis kezelő, internet használata</w:t>
      </w:r>
    </w:p>
    <w:p w:rsidR="001E0B2C" w:rsidRPr="00A81877" w:rsidRDefault="001E0B2C" w:rsidP="00A81877">
      <w:pPr>
        <w:spacing w:after="0"/>
        <w:ind w:left="360"/>
        <w:rPr>
          <w:bCs/>
          <w:iCs/>
          <w:szCs w:val="24"/>
        </w:rPr>
      </w:pPr>
      <w:r w:rsidRPr="00A81877">
        <w:rPr>
          <w:bCs/>
          <w:iCs/>
          <w:szCs w:val="24"/>
        </w:rPr>
        <w:t>Műszaki rajz: jelképes ábrázolás</w:t>
      </w:r>
    </w:p>
    <w:p w:rsidR="001E0B2C" w:rsidRPr="00A81877" w:rsidRDefault="001E0B2C" w:rsidP="00A81877">
      <w:pPr>
        <w:widowControl w:val="0"/>
        <w:suppressAutoHyphens/>
        <w:spacing w:after="0"/>
        <w:ind w:left="360"/>
        <w:rPr>
          <w:kern w:val="2"/>
          <w:szCs w:val="24"/>
          <w:lang w:eastAsia="hi-IN" w:bidi="hi-IN"/>
        </w:rPr>
      </w:pPr>
      <w:r w:rsidRPr="00A81877">
        <w:rPr>
          <w:kern w:val="2"/>
          <w:szCs w:val="24"/>
          <w:lang w:eastAsia="hi-IN" w:bidi="hi-IN"/>
        </w:rPr>
        <w:t>Közlekedéstechnikai gyakorlatok: szerelés</w:t>
      </w:r>
    </w:p>
    <w:p w:rsidR="001E0B2C" w:rsidRPr="00A81877" w:rsidRDefault="001E0B2C" w:rsidP="00A81877">
      <w:pPr>
        <w:spacing w:after="0"/>
        <w:ind w:left="360"/>
        <w:rPr>
          <w:bCs/>
          <w:iCs/>
          <w:szCs w:val="24"/>
        </w:rPr>
      </w:pPr>
      <w:r w:rsidRPr="00A81877">
        <w:rPr>
          <w:bCs/>
          <w:iCs/>
          <w:szCs w:val="24"/>
        </w:rPr>
        <w:t>Gépjármű-szerkezettan</w:t>
      </w:r>
    </w:p>
    <w:p w:rsidR="001E0B2C" w:rsidRPr="00A81877" w:rsidRDefault="001E0B2C" w:rsidP="00A81877">
      <w:pPr>
        <w:spacing w:after="0"/>
        <w:ind w:left="360"/>
      </w:pPr>
      <w:r w:rsidRPr="00A81877">
        <w:rPr>
          <w:bCs/>
          <w:iCs/>
          <w:szCs w:val="24"/>
        </w:rPr>
        <w:t>Gépjármű-villamosságtan</w:t>
      </w:r>
    </w:p>
    <w:p w:rsidR="001E0B2C" w:rsidRPr="002B5BF7" w:rsidRDefault="001E0B2C" w:rsidP="00C53E01">
      <w:pPr>
        <w:spacing w:after="0"/>
        <w:ind w:left="426"/>
      </w:pPr>
    </w:p>
    <w:p w:rsidR="001E0B2C" w:rsidRPr="00644690" w:rsidRDefault="001E0B2C" w:rsidP="00C53E01">
      <w:pPr>
        <w:pStyle w:val="Listaszerbekezds"/>
        <w:numPr>
          <w:ilvl w:val="1"/>
          <w:numId w:val="8"/>
        </w:numPr>
        <w:spacing w:after="0"/>
        <w:rPr>
          <w:b/>
        </w:rPr>
      </w:pPr>
      <w:r w:rsidRPr="00644690">
        <w:rPr>
          <w:b/>
        </w:rPr>
        <w:t>Témakörök</w:t>
      </w:r>
    </w:p>
    <w:p w:rsidR="001E0B2C" w:rsidRDefault="001E0B2C" w:rsidP="00C53E01">
      <w:pPr>
        <w:pStyle w:val="Listaszerbekezds"/>
        <w:numPr>
          <w:ilvl w:val="2"/>
          <w:numId w:val="8"/>
        </w:numPr>
        <w:tabs>
          <w:tab w:val="left" w:pos="1701"/>
          <w:tab w:val="right" w:pos="9072"/>
        </w:tabs>
        <w:spacing w:after="0"/>
        <w:ind w:left="993" w:hanging="426"/>
        <w:rPr>
          <w:b/>
          <w:i/>
        </w:rPr>
      </w:pPr>
      <w:r>
        <w:rPr>
          <w:b/>
          <w:i/>
        </w:rPr>
        <w:t>Dokumentációs ismeretek</w:t>
      </w:r>
      <w:r w:rsidRPr="00644690">
        <w:rPr>
          <w:b/>
          <w:i/>
        </w:rPr>
        <w:tab/>
      </w:r>
      <w:r>
        <w:rPr>
          <w:b/>
          <w:i/>
        </w:rPr>
        <w:t>15 ó</w:t>
      </w:r>
      <w:r w:rsidRPr="00644690">
        <w:rPr>
          <w:b/>
          <w:i/>
        </w:rPr>
        <w:t>ra/</w:t>
      </w:r>
      <w:r>
        <w:rPr>
          <w:b/>
          <w:i/>
        </w:rPr>
        <w:t>15</w:t>
      </w:r>
      <w:r w:rsidRPr="00644690">
        <w:rPr>
          <w:b/>
          <w:i/>
        </w:rPr>
        <w:t>óra</w:t>
      </w:r>
    </w:p>
    <w:p w:rsidR="001E0B2C" w:rsidRPr="00A81877" w:rsidRDefault="001E0B2C" w:rsidP="00A81877">
      <w:pPr>
        <w:spacing w:after="0"/>
        <w:ind w:left="567"/>
        <w:rPr>
          <w:szCs w:val="24"/>
        </w:rPr>
      </w:pPr>
      <w:r w:rsidRPr="00A81877">
        <w:rPr>
          <w:szCs w:val="24"/>
        </w:rPr>
        <w:t>Gépjármű adatbázisok használata</w:t>
      </w:r>
    </w:p>
    <w:p w:rsidR="001E0B2C" w:rsidRPr="00A81877" w:rsidRDefault="001E0B2C" w:rsidP="00A81877">
      <w:pPr>
        <w:spacing w:after="0"/>
        <w:ind w:left="1418"/>
        <w:rPr>
          <w:szCs w:val="24"/>
        </w:rPr>
      </w:pPr>
      <w:r w:rsidRPr="00A81877">
        <w:rPr>
          <w:szCs w:val="24"/>
        </w:rPr>
        <w:t>nyomtatott adatbázisok</w:t>
      </w:r>
    </w:p>
    <w:p w:rsidR="001E0B2C" w:rsidRPr="00A81877" w:rsidRDefault="001E0B2C" w:rsidP="00A81877">
      <w:pPr>
        <w:spacing w:after="0"/>
        <w:ind w:left="1418"/>
        <w:rPr>
          <w:szCs w:val="24"/>
        </w:rPr>
      </w:pPr>
      <w:r w:rsidRPr="00A81877">
        <w:rPr>
          <w:szCs w:val="24"/>
        </w:rPr>
        <w:t>számítógépes adatbázisok (Autodata)</w:t>
      </w:r>
    </w:p>
    <w:p w:rsidR="001E0B2C" w:rsidRPr="00A81877" w:rsidRDefault="001E0B2C" w:rsidP="00A81877">
      <w:pPr>
        <w:spacing w:after="0"/>
        <w:ind w:left="567"/>
        <w:rPr>
          <w:szCs w:val="24"/>
        </w:rPr>
      </w:pPr>
      <w:r w:rsidRPr="00A81877">
        <w:rPr>
          <w:szCs w:val="24"/>
        </w:rPr>
        <w:t>Gépjármű és főegységeinek azonosítása</w:t>
      </w:r>
    </w:p>
    <w:p w:rsidR="001E0B2C" w:rsidRPr="00A81877" w:rsidRDefault="001E0B2C" w:rsidP="002B7BE6">
      <w:pPr>
        <w:spacing w:after="0"/>
        <w:ind w:left="1418"/>
        <w:rPr>
          <w:szCs w:val="24"/>
        </w:rPr>
      </w:pPr>
      <w:r w:rsidRPr="00A81877">
        <w:rPr>
          <w:szCs w:val="24"/>
        </w:rPr>
        <w:t>alvázszám azonosítása</w:t>
      </w:r>
    </w:p>
    <w:p w:rsidR="001E0B2C" w:rsidRPr="00A81877" w:rsidRDefault="001E0B2C" w:rsidP="002B7BE6">
      <w:pPr>
        <w:spacing w:after="0"/>
        <w:ind w:left="1418"/>
        <w:rPr>
          <w:szCs w:val="24"/>
        </w:rPr>
      </w:pPr>
      <w:r w:rsidRPr="00A81877">
        <w:rPr>
          <w:szCs w:val="24"/>
        </w:rPr>
        <w:t>motorszám azonosítása</w:t>
      </w:r>
    </w:p>
    <w:p w:rsidR="001E0B2C" w:rsidRPr="00A81877" w:rsidRDefault="001E0B2C" w:rsidP="002B7BE6">
      <w:pPr>
        <w:spacing w:after="0"/>
        <w:ind w:left="1418"/>
        <w:rPr>
          <w:szCs w:val="24"/>
        </w:rPr>
      </w:pPr>
      <w:r w:rsidRPr="00A81877">
        <w:rPr>
          <w:szCs w:val="24"/>
        </w:rPr>
        <w:t>típusbizonyítvány tartalma</w:t>
      </w:r>
    </w:p>
    <w:p w:rsidR="001E0B2C" w:rsidRPr="00A81877" w:rsidRDefault="001E0B2C" w:rsidP="00A81877">
      <w:pPr>
        <w:spacing w:after="0"/>
        <w:ind w:left="567"/>
        <w:rPr>
          <w:szCs w:val="24"/>
        </w:rPr>
      </w:pPr>
      <w:r w:rsidRPr="00A81877">
        <w:rPr>
          <w:szCs w:val="24"/>
        </w:rPr>
        <w:t>Általános gépjármű adatbázisok használata</w:t>
      </w:r>
    </w:p>
    <w:p w:rsidR="001E0B2C" w:rsidRPr="00A81877" w:rsidRDefault="001E0B2C" w:rsidP="002B7BE6">
      <w:pPr>
        <w:spacing w:after="0"/>
        <w:ind w:left="1418"/>
        <w:rPr>
          <w:szCs w:val="24"/>
        </w:rPr>
      </w:pPr>
      <w:r w:rsidRPr="00A81877">
        <w:rPr>
          <w:szCs w:val="24"/>
        </w:rPr>
        <w:t>számítógépes adatbázisok kezelése, adatok kinyerése</w:t>
      </w:r>
    </w:p>
    <w:p w:rsidR="001E0B2C" w:rsidRPr="00A81877" w:rsidRDefault="001E0B2C" w:rsidP="002B7BE6">
      <w:pPr>
        <w:spacing w:after="0"/>
        <w:ind w:left="1418"/>
        <w:rPr>
          <w:szCs w:val="24"/>
        </w:rPr>
      </w:pPr>
      <w:r w:rsidRPr="00A81877">
        <w:rPr>
          <w:szCs w:val="24"/>
        </w:rPr>
        <w:t>adatbázisok tartalma</w:t>
      </w:r>
    </w:p>
    <w:p w:rsidR="001E0B2C" w:rsidRPr="00A81877" w:rsidRDefault="001E0B2C" w:rsidP="002B7BE6">
      <w:pPr>
        <w:spacing w:after="0"/>
        <w:ind w:left="1418"/>
        <w:rPr>
          <w:szCs w:val="24"/>
        </w:rPr>
      </w:pPr>
      <w:r w:rsidRPr="00A81877">
        <w:rPr>
          <w:szCs w:val="24"/>
        </w:rPr>
        <w:t>adott gépjármű beazonosítása, adatainak munkadokumentumba való kinyerése</w:t>
      </w:r>
    </w:p>
    <w:p w:rsidR="001E0B2C" w:rsidRPr="00A81877" w:rsidRDefault="001E0B2C" w:rsidP="00A81877">
      <w:pPr>
        <w:spacing w:after="0"/>
        <w:ind w:left="567"/>
        <w:rPr>
          <w:szCs w:val="24"/>
        </w:rPr>
      </w:pPr>
      <w:r w:rsidRPr="00A81877">
        <w:rPr>
          <w:szCs w:val="24"/>
        </w:rPr>
        <w:t>Gyári alkatrész azonosító adatbázisok kezelése</w:t>
      </w:r>
    </w:p>
    <w:p w:rsidR="001E0B2C" w:rsidRPr="00A81877" w:rsidRDefault="001E0B2C" w:rsidP="002B7BE6">
      <w:pPr>
        <w:spacing w:after="0"/>
        <w:ind w:left="1418"/>
        <w:rPr>
          <w:szCs w:val="24"/>
        </w:rPr>
      </w:pPr>
      <w:r w:rsidRPr="00A81877">
        <w:rPr>
          <w:szCs w:val="24"/>
        </w:rPr>
        <w:t>az alkatrész azonosítás logikai sorrendje</w:t>
      </w:r>
    </w:p>
    <w:p w:rsidR="001E0B2C" w:rsidRPr="00A81877" w:rsidRDefault="001E0B2C" w:rsidP="002B7BE6">
      <w:pPr>
        <w:spacing w:after="0"/>
        <w:ind w:left="1418"/>
        <w:rPr>
          <w:szCs w:val="24"/>
        </w:rPr>
      </w:pPr>
      <w:r w:rsidRPr="00A81877">
        <w:rPr>
          <w:szCs w:val="24"/>
        </w:rPr>
        <w:t>nyomtatott alapú adatbázisok</w:t>
      </w:r>
    </w:p>
    <w:p w:rsidR="001E0B2C" w:rsidRPr="00A81877" w:rsidRDefault="001E0B2C" w:rsidP="002B7BE6">
      <w:pPr>
        <w:spacing w:after="0"/>
        <w:ind w:left="1418"/>
        <w:rPr>
          <w:szCs w:val="24"/>
        </w:rPr>
      </w:pPr>
      <w:r w:rsidRPr="00A81877">
        <w:rPr>
          <w:szCs w:val="24"/>
        </w:rPr>
        <w:t>elektronikus adatbázisok</w:t>
      </w:r>
    </w:p>
    <w:p w:rsidR="001E0B2C" w:rsidRPr="00A81877" w:rsidRDefault="001E0B2C" w:rsidP="00A81877">
      <w:pPr>
        <w:spacing w:after="0"/>
        <w:ind w:left="567"/>
        <w:rPr>
          <w:szCs w:val="24"/>
        </w:rPr>
      </w:pPr>
      <w:r w:rsidRPr="00A81877">
        <w:rPr>
          <w:szCs w:val="24"/>
        </w:rPr>
        <w:t>Autóvillamossági kapcsolási rajz és adatgyűjtemények használata</w:t>
      </w:r>
    </w:p>
    <w:p w:rsidR="001E0B2C" w:rsidRPr="00A81877" w:rsidRDefault="001E0B2C" w:rsidP="002B7BE6">
      <w:pPr>
        <w:spacing w:after="0"/>
        <w:ind w:left="1418"/>
        <w:rPr>
          <w:szCs w:val="24"/>
        </w:rPr>
      </w:pPr>
      <w:r w:rsidRPr="00A81877">
        <w:rPr>
          <w:szCs w:val="24"/>
        </w:rPr>
        <w:t>adott gépjármű villamos hálózatának beazonosítása a villamos kapcsolási rajza alapján</w:t>
      </w:r>
    </w:p>
    <w:p w:rsidR="001E0B2C" w:rsidRPr="00A81877" w:rsidRDefault="001E0B2C" w:rsidP="002B7BE6">
      <w:pPr>
        <w:spacing w:after="0"/>
        <w:ind w:left="1418"/>
        <w:rPr>
          <w:szCs w:val="24"/>
        </w:rPr>
      </w:pPr>
      <w:r w:rsidRPr="00A81877">
        <w:rPr>
          <w:szCs w:val="24"/>
        </w:rPr>
        <w:lastRenderedPageBreak/>
        <w:t>villamos szerkezeti egységek azonosítása</w:t>
      </w:r>
    </w:p>
    <w:p w:rsidR="001E0B2C" w:rsidRPr="00A81877" w:rsidRDefault="001E0B2C" w:rsidP="002B7BE6">
      <w:pPr>
        <w:spacing w:after="0"/>
        <w:ind w:left="1418"/>
        <w:rPr>
          <w:szCs w:val="24"/>
        </w:rPr>
      </w:pPr>
      <w:r w:rsidRPr="00A81877">
        <w:rPr>
          <w:szCs w:val="24"/>
        </w:rPr>
        <w:t>villamos hálózat csatlakozóponti azonosítása Autodata dokumentáció alapján</w:t>
      </w:r>
    </w:p>
    <w:p w:rsidR="001E0B2C" w:rsidRPr="00A81877" w:rsidRDefault="001E0B2C" w:rsidP="00A81877">
      <w:pPr>
        <w:spacing w:after="0"/>
        <w:ind w:left="567"/>
        <w:rPr>
          <w:szCs w:val="24"/>
        </w:rPr>
      </w:pPr>
      <w:r w:rsidRPr="00A81877">
        <w:rPr>
          <w:szCs w:val="24"/>
        </w:rPr>
        <w:t>Járműjavítási utasítások kezelése</w:t>
      </w:r>
    </w:p>
    <w:p w:rsidR="001E0B2C" w:rsidRPr="00A81877" w:rsidRDefault="001E0B2C" w:rsidP="002B7BE6">
      <w:pPr>
        <w:spacing w:after="0"/>
        <w:ind w:left="1276" w:firstLine="142"/>
        <w:rPr>
          <w:szCs w:val="24"/>
        </w:rPr>
      </w:pPr>
      <w:r w:rsidRPr="00A81877">
        <w:rPr>
          <w:szCs w:val="24"/>
        </w:rPr>
        <w:t>járműjavítási, beállítási utasítások kezelése, értelmezése</w:t>
      </w:r>
    </w:p>
    <w:p w:rsidR="001E0B2C" w:rsidRPr="00A81877" w:rsidRDefault="001E0B2C" w:rsidP="00A81877">
      <w:pPr>
        <w:spacing w:after="0"/>
        <w:ind w:left="567"/>
        <w:rPr>
          <w:szCs w:val="24"/>
        </w:rPr>
      </w:pPr>
      <w:r w:rsidRPr="00A81877">
        <w:rPr>
          <w:szCs w:val="24"/>
        </w:rPr>
        <w:t>Futómű- járműkerék és gumiabroncs adatbázisok kezelése</w:t>
      </w:r>
    </w:p>
    <w:p w:rsidR="001E0B2C" w:rsidRPr="00A81877" w:rsidRDefault="001E0B2C" w:rsidP="002B7BE6">
      <w:pPr>
        <w:spacing w:after="0"/>
        <w:ind w:left="1418"/>
        <w:rPr>
          <w:szCs w:val="24"/>
        </w:rPr>
      </w:pPr>
      <w:r w:rsidRPr="00A81877">
        <w:rPr>
          <w:szCs w:val="24"/>
        </w:rPr>
        <w:t>futómű adatok azonosítása</w:t>
      </w:r>
    </w:p>
    <w:p w:rsidR="001E0B2C" w:rsidRPr="00A81877" w:rsidRDefault="001E0B2C" w:rsidP="002B7BE6">
      <w:pPr>
        <w:spacing w:after="0"/>
        <w:ind w:left="1418"/>
        <w:rPr>
          <w:szCs w:val="24"/>
        </w:rPr>
      </w:pPr>
      <w:r w:rsidRPr="00A81877">
        <w:rPr>
          <w:szCs w:val="24"/>
        </w:rPr>
        <w:t>adott típusra előírt kerékpánt és gumiabroncs azonosítása, kiválasztása</w:t>
      </w:r>
    </w:p>
    <w:p w:rsidR="001E0B2C" w:rsidRPr="00A81877" w:rsidRDefault="001E0B2C" w:rsidP="00A81877">
      <w:pPr>
        <w:spacing w:after="0"/>
        <w:ind w:left="567"/>
        <w:rPr>
          <w:szCs w:val="24"/>
        </w:rPr>
      </w:pPr>
      <w:r w:rsidRPr="00A81877">
        <w:rPr>
          <w:szCs w:val="24"/>
        </w:rPr>
        <w:t>Gépjármű kárfelvételi, biztosítási és értékesítési dokumentációi</w:t>
      </w:r>
    </w:p>
    <w:p w:rsidR="001E0B2C" w:rsidRPr="00A81877" w:rsidRDefault="001E0B2C" w:rsidP="002B7BE6">
      <w:pPr>
        <w:spacing w:after="0"/>
        <w:ind w:left="1418"/>
        <w:rPr>
          <w:szCs w:val="24"/>
        </w:rPr>
      </w:pPr>
      <w:r w:rsidRPr="00A81877">
        <w:rPr>
          <w:szCs w:val="24"/>
        </w:rPr>
        <w:t>biztosítási, kárfelvételi dokumentáció kezelése (Audatex)</w:t>
      </w:r>
    </w:p>
    <w:p w:rsidR="001E0B2C" w:rsidRPr="00A81877" w:rsidRDefault="001E0B2C" w:rsidP="002B7BE6">
      <w:pPr>
        <w:spacing w:after="0"/>
        <w:ind w:left="1418"/>
        <w:rPr>
          <w:szCs w:val="24"/>
        </w:rPr>
      </w:pPr>
      <w:r w:rsidRPr="00A81877">
        <w:rPr>
          <w:szCs w:val="24"/>
        </w:rPr>
        <w:t>értékesítési dokumentáció (Eurotax)</w:t>
      </w:r>
    </w:p>
    <w:p w:rsidR="001E0B2C" w:rsidRPr="00A81877" w:rsidRDefault="001E0B2C" w:rsidP="002B7BE6">
      <w:pPr>
        <w:spacing w:after="0"/>
        <w:ind w:left="1418"/>
        <w:rPr>
          <w:szCs w:val="24"/>
        </w:rPr>
      </w:pPr>
      <w:r w:rsidRPr="00A81877">
        <w:rPr>
          <w:szCs w:val="24"/>
        </w:rPr>
        <w:t>használt gépjárművek állapotlapjai</w:t>
      </w:r>
    </w:p>
    <w:p w:rsidR="001E0B2C" w:rsidRPr="00A81877" w:rsidRDefault="001E0B2C" w:rsidP="00A81877">
      <w:pPr>
        <w:spacing w:after="0"/>
        <w:ind w:left="567"/>
        <w:rPr>
          <w:szCs w:val="24"/>
        </w:rPr>
      </w:pPr>
      <w:r w:rsidRPr="00A81877">
        <w:rPr>
          <w:szCs w:val="24"/>
        </w:rPr>
        <w:t>A gépjármű és fődarabjainak bontási technológiájának dokumentációi</w:t>
      </w:r>
    </w:p>
    <w:p w:rsidR="001E0B2C" w:rsidRPr="00A81877" w:rsidRDefault="001E0B2C" w:rsidP="002B7BE6">
      <w:pPr>
        <w:spacing w:after="0"/>
        <w:ind w:left="1418"/>
        <w:rPr>
          <w:szCs w:val="24"/>
        </w:rPr>
      </w:pPr>
      <w:r w:rsidRPr="00A81877">
        <w:rPr>
          <w:szCs w:val="24"/>
        </w:rPr>
        <w:t xml:space="preserve">a tulajdonjog ellenőrzése </w:t>
      </w:r>
    </w:p>
    <w:p w:rsidR="001E0B2C" w:rsidRPr="00A81877" w:rsidRDefault="001E0B2C" w:rsidP="002B7BE6">
      <w:pPr>
        <w:spacing w:after="0"/>
        <w:ind w:left="1418"/>
        <w:rPr>
          <w:szCs w:val="24"/>
        </w:rPr>
      </w:pPr>
      <w:r w:rsidRPr="00A81877">
        <w:rPr>
          <w:szCs w:val="24"/>
        </w:rPr>
        <w:t>a gépjármű okmányainak ellenőrzése</w:t>
      </w:r>
    </w:p>
    <w:p w:rsidR="001E0B2C" w:rsidRPr="00A81877" w:rsidRDefault="001E0B2C" w:rsidP="002B7BE6">
      <w:pPr>
        <w:spacing w:after="0"/>
        <w:ind w:left="1418"/>
        <w:rPr>
          <w:szCs w:val="24"/>
        </w:rPr>
      </w:pPr>
      <w:r w:rsidRPr="00A81877">
        <w:rPr>
          <w:szCs w:val="24"/>
        </w:rPr>
        <w:t>bontási szerződés</w:t>
      </w:r>
    </w:p>
    <w:p w:rsidR="001E0B2C" w:rsidRPr="00A81877" w:rsidRDefault="001E0B2C" w:rsidP="002B7BE6">
      <w:pPr>
        <w:spacing w:after="0"/>
        <w:ind w:left="1418"/>
        <w:rPr>
          <w:szCs w:val="24"/>
        </w:rPr>
      </w:pPr>
      <w:r w:rsidRPr="00A81877">
        <w:rPr>
          <w:szCs w:val="24"/>
        </w:rPr>
        <w:t>a hatóságok felé tett intézkedések</w:t>
      </w:r>
    </w:p>
    <w:p w:rsidR="001E0B2C" w:rsidRDefault="001E0B2C" w:rsidP="002B7BE6">
      <w:pPr>
        <w:spacing w:after="0"/>
        <w:ind w:left="1418"/>
      </w:pPr>
      <w:r w:rsidRPr="00A81877">
        <w:rPr>
          <w:szCs w:val="24"/>
        </w:rPr>
        <w:t>veszélyes anyagok kezelése, adminisztrációja</w:t>
      </w:r>
    </w:p>
    <w:p w:rsidR="001E0B2C" w:rsidRPr="00644690" w:rsidRDefault="001E0B2C" w:rsidP="00C53E01">
      <w:pPr>
        <w:tabs>
          <w:tab w:val="left" w:pos="1418"/>
          <w:tab w:val="right" w:pos="9072"/>
        </w:tabs>
        <w:spacing w:after="0"/>
        <w:ind w:left="851"/>
      </w:pPr>
    </w:p>
    <w:p w:rsidR="001E0B2C" w:rsidRDefault="001E0B2C" w:rsidP="00C53E01">
      <w:pPr>
        <w:pStyle w:val="Listaszerbekezds"/>
        <w:numPr>
          <w:ilvl w:val="2"/>
          <w:numId w:val="8"/>
        </w:numPr>
        <w:tabs>
          <w:tab w:val="left" w:pos="1701"/>
          <w:tab w:val="right" w:pos="9072"/>
        </w:tabs>
        <w:spacing w:after="0"/>
        <w:ind w:left="993" w:hanging="426"/>
        <w:rPr>
          <w:b/>
          <w:i/>
        </w:rPr>
      </w:pPr>
      <w:r>
        <w:rPr>
          <w:b/>
          <w:i/>
        </w:rPr>
        <w:t>Ápolási és szervizműveletek</w:t>
      </w:r>
      <w:r w:rsidRPr="00644690">
        <w:rPr>
          <w:b/>
          <w:i/>
        </w:rPr>
        <w:tab/>
      </w:r>
      <w:r>
        <w:rPr>
          <w:b/>
          <w:i/>
        </w:rPr>
        <w:t>6 ó</w:t>
      </w:r>
      <w:r w:rsidRPr="00644690">
        <w:rPr>
          <w:b/>
          <w:i/>
        </w:rPr>
        <w:t>ra/</w:t>
      </w:r>
      <w:r>
        <w:rPr>
          <w:b/>
          <w:i/>
        </w:rPr>
        <w:t>6</w:t>
      </w:r>
      <w:r w:rsidRPr="00644690">
        <w:rPr>
          <w:b/>
          <w:i/>
        </w:rPr>
        <w:t>óra</w:t>
      </w:r>
    </w:p>
    <w:p w:rsidR="001E0B2C" w:rsidRPr="002B7BE6" w:rsidRDefault="001E0B2C" w:rsidP="002B7BE6">
      <w:pPr>
        <w:spacing w:after="0"/>
        <w:ind w:left="567"/>
        <w:rPr>
          <w:szCs w:val="24"/>
        </w:rPr>
      </w:pPr>
      <w:r w:rsidRPr="002B7BE6">
        <w:rPr>
          <w:szCs w:val="24"/>
        </w:rPr>
        <w:t>Ápolási műveletek</w:t>
      </w:r>
    </w:p>
    <w:p w:rsidR="001E0B2C" w:rsidRPr="002B7BE6" w:rsidRDefault="001E0B2C" w:rsidP="002B7BE6">
      <w:pPr>
        <w:spacing w:after="0"/>
        <w:ind w:left="1418"/>
        <w:rPr>
          <w:szCs w:val="24"/>
        </w:rPr>
      </w:pPr>
      <w:r w:rsidRPr="002B7BE6">
        <w:rPr>
          <w:szCs w:val="24"/>
        </w:rPr>
        <w:t>alsómosás</w:t>
      </w:r>
    </w:p>
    <w:p w:rsidR="001E0B2C" w:rsidRPr="002B7BE6" w:rsidRDefault="001E0B2C" w:rsidP="002B7BE6">
      <w:pPr>
        <w:spacing w:after="0"/>
        <w:ind w:left="1418"/>
        <w:rPr>
          <w:szCs w:val="24"/>
        </w:rPr>
      </w:pPr>
      <w:r w:rsidRPr="002B7BE6">
        <w:rPr>
          <w:szCs w:val="24"/>
        </w:rPr>
        <w:t>felsőmosás</w:t>
      </w:r>
    </w:p>
    <w:p w:rsidR="001E0B2C" w:rsidRPr="002B7BE6" w:rsidRDefault="001E0B2C" w:rsidP="002B7BE6">
      <w:pPr>
        <w:spacing w:after="0"/>
        <w:ind w:left="1418"/>
        <w:rPr>
          <w:szCs w:val="24"/>
        </w:rPr>
      </w:pPr>
      <w:r w:rsidRPr="002B7BE6">
        <w:rPr>
          <w:szCs w:val="24"/>
        </w:rPr>
        <w:t>motormosás</w:t>
      </w:r>
    </w:p>
    <w:p w:rsidR="001E0B2C" w:rsidRPr="002B7BE6" w:rsidRDefault="001E0B2C" w:rsidP="002B7BE6">
      <w:pPr>
        <w:spacing w:after="0"/>
        <w:ind w:left="1418"/>
        <w:rPr>
          <w:szCs w:val="24"/>
        </w:rPr>
      </w:pPr>
      <w:r w:rsidRPr="002B7BE6">
        <w:rPr>
          <w:szCs w:val="24"/>
        </w:rPr>
        <w:t>belső kárpittisztítás</w:t>
      </w:r>
    </w:p>
    <w:p w:rsidR="001E0B2C" w:rsidRPr="002B7BE6" w:rsidRDefault="001E0B2C" w:rsidP="002B7BE6">
      <w:pPr>
        <w:spacing w:after="0"/>
        <w:ind w:left="1418"/>
        <w:rPr>
          <w:szCs w:val="24"/>
        </w:rPr>
      </w:pPr>
      <w:r w:rsidRPr="002B7BE6">
        <w:rPr>
          <w:szCs w:val="24"/>
        </w:rPr>
        <w:t>kenési műveletek</w:t>
      </w:r>
    </w:p>
    <w:p w:rsidR="001E0B2C" w:rsidRPr="002B7BE6" w:rsidRDefault="001E0B2C" w:rsidP="002B7BE6">
      <w:pPr>
        <w:spacing w:after="0"/>
        <w:ind w:left="1418"/>
        <w:rPr>
          <w:szCs w:val="24"/>
        </w:rPr>
      </w:pPr>
      <w:r w:rsidRPr="002B7BE6">
        <w:rPr>
          <w:szCs w:val="24"/>
        </w:rPr>
        <w:t>különféle szintellenőrzések és utántöltések</w:t>
      </w:r>
    </w:p>
    <w:p w:rsidR="001E0B2C" w:rsidRPr="002B7BE6" w:rsidRDefault="001E0B2C" w:rsidP="002B7BE6">
      <w:pPr>
        <w:spacing w:after="0"/>
        <w:ind w:left="1418"/>
        <w:rPr>
          <w:szCs w:val="24"/>
        </w:rPr>
      </w:pPr>
      <w:r w:rsidRPr="002B7BE6">
        <w:rPr>
          <w:szCs w:val="24"/>
        </w:rPr>
        <w:t>különböző folyadékok és tulajdonságaik</w:t>
      </w:r>
    </w:p>
    <w:p w:rsidR="001E0B2C" w:rsidRPr="002B7BE6" w:rsidRDefault="001E0B2C" w:rsidP="002B7BE6">
      <w:pPr>
        <w:spacing w:after="0"/>
        <w:ind w:left="567"/>
        <w:rPr>
          <w:szCs w:val="24"/>
        </w:rPr>
      </w:pPr>
      <w:r w:rsidRPr="002B7BE6">
        <w:rPr>
          <w:szCs w:val="24"/>
        </w:rPr>
        <w:t>Szervizműveletek</w:t>
      </w:r>
    </w:p>
    <w:p w:rsidR="001E0B2C" w:rsidRPr="002B7BE6" w:rsidRDefault="001E0B2C" w:rsidP="002B7BE6">
      <w:pPr>
        <w:spacing w:after="0"/>
        <w:ind w:left="1418"/>
        <w:rPr>
          <w:szCs w:val="24"/>
        </w:rPr>
      </w:pPr>
      <w:r w:rsidRPr="002B7BE6">
        <w:rPr>
          <w:szCs w:val="24"/>
        </w:rPr>
        <w:t>„0” revízió</w:t>
      </w:r>
    </w:p>
    <w:p w:rsidR="001E0B2C" w:rsidRPr="002B7BE6" w:rsidRDefault="001E0B2C" w:rsidP="002B7BE6">
      <w:pPr>
        <w:spacing w:after="0"/>
        <w:ind w:left="1418"/>
        <w:rPr>
          <w:szCs w:val="24"/>
        </w:rPr>
      </w:pPr>
      <w:r w:rsidRPr="002B7BE6">
        <w:rPr>
          <w:szCs w:val="24"/>
        </w:rPr>
        <w:t>garanciális felülvizsgálatok,</w:t>
      </w:r>
    </w:p>
    <w:p w:rsidR="001E0B2C" w:rsidRPr="002B7BE6" w:rsidRDefault="001E0B2C" w:rsidP="002B7BE6">
      <w:pPr>
        <w:spacing w:after="0"/>
        <w:ind w:left="1418"/>
        <w:rPr>
          <w:szCs w:val="24"/>
        </w:rPr>
      </w:pPr>
      <w:r w:rsidRPr="002B7BE6">
        <w:rPr>
          <w:szCs w:val="24"/>
        </w:rPr>
        <w:t>időszakos karbantartási vizsgálatok</w:t>
      </w:r>
    </w:p>
    <w:p w:rsidR="001E0B2C" w:rsidRPr="002B7BE6" w:rsidRDefault="001E0B2C" w:rsidP="002B7BE6">
      <w:pPr>
        <w:spacing w:after="0"/>
        <w:ind w:left="1418"/>
        <w:rPr>
          <w:szCs w:val="24"/>
        </w:rPr>
      </w:pPr>
      <w:r w:rsidRPr="002B7BE6">
        <w:rPr>
          <w:szCs w:val="24"/>
        </w:rPr>
        <w:t>garancián túli vizsgálatok</w:t>
      </w:r>
    </w:p>
    <w:p w:rsidR="001E0B2C" w:rsidRPr="002B7BE6" w:rsidRDefault="001E0B2C" w:rsidP="002B7BE6">
      <w:pPr>
        <w:spacing w:after="0"/>
        <w:ind w:left="1418"/>
        <w:rPr>
          <w:szCs w:val="24"/>
        </w:rPr>
      </w:pPr>
      <w:r w:rsidRPr="002B7BE6">
        <w:rPr>
          <w:szCs w:val="24"/>
        </w:rPr>
        <w:t>esetenkénti felülvizsgálatok</w:t>
      </w:r>
    </w:p>
    <w:p w:rsidR="001E0B2C" w:rsidRPr="002B7BE6" w:rsidRDefault="001E0B2C" w:rsidP="002B7BE6">
      <w:pPr>
        <w:spacing w:after="0"/>
        <w:ind w:left="1418"/>
        <w:rPr>
          <w:szCs w:val="24"/>
        </w:rPr>
      </w:pPr>
      <w:r w:rsidRPr="002B7BE6">
        <w:rPr>
          <w:szCs w:val="24"/>
        </w:rPr>
        <w:t>rendszeres felülvizsgálatok</w:t>
      </w:r>
    </w:p>
    <w:p w:rsidR="001E0B2C" w:rsidRPr="002B7BE6" w:rsidRDefault="001E0B2C" w:rsidP="002B7BE6">
      <w:pPr>
        <w:spacing w:after="0"/>
        <w:ind w:left="1418"/>
        <w:rPr>
          <w:szCs w:val="24"/>
        </w:rPr>
      </w:pPr>
      <w:r w:rsidRPr="002B7BE6">
        <w:rPr>
          <w:szCs w:val="24"/>
        </w:rPr>
        <w:t>napi gondozás, vagy vizsgálat</w:t>
      </w:r>
    </w:p>
    <w:p w:rsidR="001E0B2C" w:rsidRDefault="001E0B2C" w:rsidP="002B7BE6">
      <w:pPr>
        <w:spacing w:after="0"/>
        <w:ind w:left="1418"/>
      </w:pPr>
      <w:r w:rsidRPr="002B7BE6">
        <w:rPr>
          <w:szCs w:val="24"/>
        </w:rPr>
        <w:t>szemleműveletek</w:t>
      </w:r>
    </w:p>
    <w:p w:rsidR="001E0B2C" w:rsidRPr="002A1C54" w:rsidRDefault="001E0B2C" w:rsidP="00C53E01">
      <w:pPr>
        <w:tabs>
          <w:tab w:val="left" w:pos="1418"/>
          <w:tab w:val="right" w:pos="9072"/>
        </w:tabs>
        <w:spacing w:after="0"/>
        <w:ind w:left="851"/>
      </w:pPr>
    </w:p>
    <w:p w:rsidR="001E0B2C" w:rsidRDefault="001E0B2C" w:rsidP="00C53E01">
      <w:pPr>
        <w:pStyle w:val="Listaszerbekezds"/>
        <w:numPr>
          <w:ilvl w:val="2"/>
          <w:numId w:val="8"/>
        </w:numPr>
        <w:tabs>
          <w:tab w:val="left" w:pos="1701"/>
          <w:tab w:val="right" w:pos="9072"/>
        </w:tabs>
        <w:spacing w:after="0"/>
        <w:ind w:left="993" w:hanging="426"/>
        <w:rPr>
          <w:b/>
          <w:i/>
        </w:rPr>
      </w:pPr>
      <w:r>
        <w:rPr>
          <w:b/>
          <w:i/>
        </w:rPr>
        <w:t>Gépkocsi vizsgálati műveletek</w:t>
      </w:r>
      <w:r w:rsidRPr="00644690">
        <w:rPr>
          <w:b/>
          <w:i/>
        </w:rPr>
        <w:tab/>
      </w:r>
      <w:r>
        <w:rPr>
          <w:b/>
          <w:i/>
        </w:rPr>
        <w:t>10 ó</w:t>
      </w:r>
      <w:r w:rsidRPr="00644690">
        <w:rPr>
          <w:b/>
          <w:i/>
        </w:rPr>
        <w:t>ra/</w:t>
      </w:r>
      <w:r>
        <w:rPr>
          <w:b/>
          <w:i/>
        </w:rPr>
        <w:t>10</w:t>
      </w:r>
      <w:r w:rsidRPr="00644690">
        <w:rPr>
          <w:b/>
          <w:i/>
        </w:rPr>
        <w:t>óra</w:t>
      </w:r>
    </w:p>
    <w:p w:rsidR="001E0B2C" w:rsidRPr="002B7BE6" w:rsidRDefault="001E0B2C" w:rsidP="002B7BE6">
      <w:pPr>
        <w:spacing w:after="0"/>
        <w:ind w:left="567"/>
        <w:rPr>
          <w:szCs w:val="24"/>
        </w:rPr>
      </w:pPr>
      <w:r w:rsidRPr="002B7BE6">
        <w:rPr>
          <w:szCs w:val="24"/>
        </w:rPr>
        <w:t>Hatósági felülvizsgálat</w:t>
      </w:r>
    </w:p>
    <w:p w:rsidR="001E0B2C" w:rsidRPr="002B7BE6" w:rsidRDefault="001E0B2C" w:rsidP="002B7BE6">
      <w:pPr>
        <w:spacing w:after="0"/>
        <w:ind w:left="1418"/>
        <w:rPr>
          <w:szCs w:val="24"/>
        </w:rPr>
      </w:pPr>
      <w:r w:rsidRPr="002B7BE6">
        <w:rPr>
          <w:szCs w:val="24"/>
        </w:rPr>
        <w:t>Rendeletek, előírások, szabályzatok, utasítások</w:t>
      </w:r>
    </w:p>
    <w:p w:rsidR="001E0B2C" w:rsidRPr="002B7BE6" w:rsidRDefault="001E0B2C" w:rsidP="002B7BE6">
      <w:pPr>
        <w:spacing w:after="0"/>
        <w:ind w:left="1418"/>
        <w:rPr>
          <w:szCs w:val="24"/>
        </w:rPr>
      </w:pPr>
      <w:r w:rsidRPr="002B7BE6">
        <w:rPr>
          <w:szCs w:val="24"/>
        </w:rPr>
        <w:t>5/1990. (IV.12.) KÖHÉM rendelet a közúti járművek műszaki megvizsgálásáról (és módosításai)</w:t>
      </w:r>
    </w:p>
    <w:p w:rsidR="001E0B2C" w:rsidRPr="002B7BE6" w:rsidRDefault="001E0B2C" w:rsidP="002B7BE6">
      <w:pPr>
        <w:spacing w:after="0"/>
        <w:ind w:left="1418"/>
        <w:rPr>
          <w:szCs w:val="24"/>
        </w:rPr>
      </w:pPr>
      <w:r w:rsidRPr="002B7BE6">
        <w:rPr>
          <w:szCs w:val="24"/>
        </w:rPr>
        <w:t>6/1990. (IV.12.) KÖHÉM rendelet a közúti járművek forgalomba helyezésének és forgalomban tartásának műszaki feltételeiről (és módosításai)</w:t>
      </w:r>
    </w:p>
    <w:p w:rsidR="001E0B2C" w:rsidRPr="002B7BE6" w:rsidRDefault="001E0B2C" w:rsidP="002B7BE6">
      <w:pPr>
        <w:spacing w:after="0"/>
        <w:ind w:left="1418"/>
        <w:rPr>
          <w:szCs w:val="24"/>
        </w:rPr>
      </w:pPr>
      <w:r w:rsidRPr="002B7BE6">
        <w:rPr>
          <w:szCs w:val="24"/>
        </w:rPr>
        <w:t xml:space="preserve">egyéb előírások </w:t>
      </w:r>
    </w:p>
    <w:p w:rsidR="001E0B2C" w:rsidRPr="002B7BE6" w:rsidRDefault="001E0B2C" w:rsidP="002B7BE6">
      <w:pPr>
        <w:spacing w:after="0"/>
        <w:ind w:left="567"/>
        <w:rPr>
          <w:szCs w:val="24"/>
        </w:rPr>
      </w:pPr>
      <w:r w:rsidRPr="002B7BE6">
        <w:rPr>
          <w:szCs w:val="24"/>
        </w:rPr>
        <w:t>Forgalmi engedély</w:t>
      </w:r>
    </w:p>
    <w:p w:rsidR="001E0B2C" w:rsidRPr="002B7BE6" w:rsidRDefault="001E0B2C" w:rsidP="002B7BE6">
      <w:pPr>
        <w:spacing w:after="0"/>
        <w:ind w:left="567"/>
        <w:rPr>
          <w:szCs w:val="24"/>
        </w:rPr>
      </w:pPr>
      <w:r w:rsidRPr="002B7BE6">
        <w:rPr>
          <w:szCs w:val="24"/>
        </w:rPr>
        <w:t>Fogalommeghatározások</w:t>
      </w:r>
    </w:p>
    <w:p w:rsidR="001E0B2C" w:rsidRPr="002B7BE6" w:rsidRDefault="001E0B2C" w:rsidP="002B7BE6">
      <w:pPr>
        <w:spacing w:after="0"/>
        <w:ind w:left="1418"/>
        <w:rPr>
          <w:szCs w:val="24"/>
        </w:rPr>
      </w:pPr>
      <w:r w:rsidRPr="002B7BE6">
        <w:rPr>
          <w:szCs w:val="24"/>
        </w:rPr>
        <w:t>járműkategóriák</w:t>
      </w:r>
    </w:p>
    <w:p w:rsidR="001E0B2C" w:rsidRPr="002B7BE6" w:rsidRDefault="001E0B2C" w:rsidP="002B7BE6">
      <w:pPr>
        <w:spacing w:after="0"/>
        <w:ind w:left="1418"/>
        <w:rPr>
          <w:szCs w:val="24"/>
        </w:rPr>
      </w:pPr>
      <w:r w:rsidRPr="002B7BE6">
        <w:rPr>
          <w:szCs w:val="24"/>
        </w:rPr>
        <w:t>műszaki jellemzők</w:t>
      </w:r>
    </w:p>
    <w:p w:rsidR="001E0B2C" w:rsidRPr="002B7BE6" w:rsidRDefault="001E0B2C" w:rsidP="002B7BE6">
      <w:pPr>
        <w:spacing w:after="0"/>
        <w:ind w:left="567"/>
        <w:rPr>
          <w:szCs w:val="24"/>
        </w:rPr>
      </w:pPr>
      <w:r w:rsidRPr="002B7BE6">
        <w:rPr>
          <w:szCs w:val="24"/>
        </w:rPr>
        <w:t>Típusbizonyítvány</w:t>
      </w:r>
    </w:p>
    <w:p w:rsidR="001E0B2C" w:rsidRPr="002B7BE6" w:rsidRDefault="001E0B2C" w:rsidP="002B7BE6">
      <w:pPr>
        <w:spacing w:after="0"/>
        <w:ind w:left="567"/>
        <w:rPr>
          <w:szCs w:val="24"/>
        </w:rPr>
      </w:pPr>
      <w:r w:rsidRPr="002B7BE6">
        <w:rPr>
          <w:szCs w:val="24"/>
        </w:rPr>
        <w:lastRenderedPageBreak/>
        <w:t>Járművek összeépítése</w:t>
      </w:r>
    </w:p>
    <w:p w:rsidR="001E0B2C" w:rsidRPr="002B7BE6" w:rsidRDefault="001E0B2C" w:rsidP="002B7BE6">
      <w:pPr>
        <w:spacing w:after="0"/>
        <w:ind w:left="567"/>
        <w:rPr>
          <w:szCs w:val="24"/>
        </w:rPr>
      </w:pPr>
      <w:r w:rsidRPr="002B7BE6">
        <w:rPr>
          <w:szCs w:val="24"/>
        </w:rPr>
        <w:t>Gépjárművek és ezek pótkocsijára vonatkozó egyedi műszaki vizsgálatok</w:t>
      </w:r>
    </w:p>
    <w:p w:rsidR="001E0B2C" w:rsidRPr="002B7BE6" w:rsidRDefault="001E0B2C" w:rsidP="002B7BE6">
      <w:pPr>
        <w:spacing w:after="0"/>
        <w:ind w:left="567"/>
        <w:rPr>
          <w:szCs w:val="24"/>
        </w:rPr>
      </w:pPr>
      <w:r w:rsidRPr="002B7BE6">
        <w:rPr>
          <w:szCs w:val="24"/>
        </w:rPr>
        <w:t>Időszakos vizsgálat, érvényességi idő</w:t>
      </w:r>
    </w:p>
    <w:p w:rsidR="001E0B2C" w:rsidRPr="002B7BE6" w:rsidRDefault="001E0B2C" w:rsidP="002B7BE6">
      <w:pPr>
        <w:spacing w:after="0"/>
        <w:ind w:left="567"/>
        <w:rPr>
          <w:szCs w:val="24"/>
        </w:rPr>
      </w:pPr>
      <w:r w:rsidRPr="002B7BE6">
        <w:rPr>
          <w:szCs w:val="24"/>
        </w:rPr>
        <w:t>Járműalkatrészek, tartozékok jóváhagyása</w:t>
      </w:r>
    </w:p>
    <w:p w:rsidR="001E0B2C" w:rsidRPr="002B7BE6" w:rsidRDefault="001E0B2C" w:rsidP="002B7BE6">
      <w:pPr>
        <w:spacing w:after="0"/>
        <w:ind w:left="567"/>
        <w:rPr>
          <w:szCs w:val="24"/>
        </w:rPr>
      </w:pPr>
      <w:r w:rsidRPr="002B7BE6">
        <w:rPr>
          <w:szCs w:val="24"/>
        </w:rPr>
        <w:t>A forgalomba helyezés előtti és az időszakos vizsgálat általános technológiája</w:t>
      </w:r>
    </w:p>
    <w:p w:rsidR="001E0B2C" w:rsidRPr="002B7BE6" w:rsidRDefault="001E0B2C" w:rsidP="002B7BE6">
      <w:pPr>
        <w:spacing w:after="0"/>
        <w:ind w:left="567"/>
        <w:rPr>
          <w:szCs w:val="24"/>
        </w:rPr>
      </w:pPr>
      <w:r w:rsidRPr="002B7BE6">
        <w:rPr>
          <w:szCs w:val="24"/>
        </w:rPr>
        <w:t>Az általános technológia vizsgálati tárgya, köre, az alkalmazott követelmények, eszközök és módszerek</w:t>
      </w:r>
      <w:r>
        <w:rPr>
          <w:szCs w:val="24"/>
        </w:rPr>
        <w:t xml:space="preserve">, </w:t>
      </w:r>
      <w:r w:rsidRPr="002B7BE6">
        <w:rPr>
          <w:szCs w:val="24"/>
        </w:rPr>
        <w:t>okmányok</w:t>
      </w:r>
      <w:r>
        <w:rPr>
          <w:szCs w:val="24"/>
        </w:rPr>
        <w:t xml:space="preserve">, </w:t>
      </w:r>
      <w:r w:rsidRPr="002B7BE6">
        <w:rPr>
          <w:szCs w:val="24"/>
        </w:rPr>
        <w:t>a jármű azonosítása</w:t>
      </w:r>
      <w:r>
        <w:rPr>
          <w:szCs w:val="24"/>
        </w:rPr>
        <w:t xml:space="preserve">, </w:t>
      </w:r>
      <w:r w:rsidRPr="002B7BE6">
        <w:rPr>
          <w:szCs w:val="24"/>
        </w:rPr>
        <w:t>tükrök</w:t>
      </w:r>
      <w:r>
        <w:rPr>
          <w:szCs w:val="24"/>
        </w:rPr>
        <w:t xml:space="preserve">, </w:t>
      </w:r>
      <w:r w:rsidRPr="002B7BE6">
        <w:rPr>
          <w:szCs w:val="24"/>
        </w:rPr>
        <w:t>hangjelzés</w:t>
      </w:r>
      <w:r>
        <w:rPr>
          <w:szCs w:val="24"/>
        </w:rPr>
        <w:t xml:space="preserve">, </w:t>
      </w:r>
      <w:r w:rsidRPr="002B7BE6">
        <w:rPr>
          <w:szCs w:val="24"/>
        </w:rPr>
        <w:t>műszerek</w:t>
      </w:r>
      <w:r>
        <w:rPr>
          <w:szCs w:val="24"/>
        </w:rPr>
        <w:t>, s</w:t>
      </w:r>
      <w:r w:rsidRPr="002B7BE6">
        <w:rPr>
          <w:szCs w:val="24"/>
        </w:rPr>
        <w:t>ebességmérő</w:t>
      </w:r>
      <w:r>
        <w:rPr>
          <w:szCs w:val="24"/>
        </w:rPr>
        <w:t xml:space="preserve">, </w:t>
      </w:r>
      <w:r w:rsidRPr="002B7BE6">
        <w:rPr>
          <w:szCs w:val="24"/>
        </w:rPr>
        <w:t>menetíró (tachográf)</w:t>
      </w:r>
      <w:r>
        <w:rPr>
          <w:szCs w:val="24"/>
        </w:rPr>
        <w:t xml:space="preserve">, </w:t>
      </w:r>
      <w:r w:rsidRPr="002B7BE6">
        <w:rPr>
          <w:szCs w:val="24"/>
        </w:rPr>
        <w:t>sebességkorlátozó</w:t>
      </w:r>
      <w:r>
        <w:rPr>
          <w:szCs w:val="24"/>
        </w:rPr>
        <w:t xml:space="preserve">, </w:t>
      </w:r>
      <w:r w:rsidRPr="002B7BE6">
        <w:rPr>
          <w:szCs w:val="24"/>
        </w:rPr>
        <w:t>zavarszűrés</w:t>
      </w:r>
      <w:r>
        <w:rPr>
          <w:szCs w:val="24"/>
        </w:rPr>
        <w:t xml:space="preserve">, </w:t>
      </w:r>
      <w:r w:rsidRPr="002B7BE6">
        <w:rPr>
          <w:szCs w:val="24"/>
        </w:rPr>
        <w:t>fűtés</w:t>
      </w:r>
      <w:r>
        <w:rPr>
          <w:szCs w:val="24"/>
        </w:rPr>
        <w:t xml:space="preserve">, </w:t>
      </w:r>
      <w:r w:rsidRPr="002B7BE6">
        <w:rPr>
          <w:szCs w:val="24"/>
        </w:rPr>
        <w:t>tartozékok</w:t>
      </w:r>
    </w:p>
    <w:p w:rsidR="001E0B2C" w:rsidRPr="002B7BE6" w:rsidRDefault="001E0B2C" w:rsidP="002B7BE6">
      <w:pPr>
        <w:spacing w:after="0"/>
        <w:ind w:left="1418"/>
        <w:rPr>
          <w:szCs w:val="24"/>
        </w:rPr>
      </w:pPr>
      <w:r w:rsidRPr="002B7BE6">
        <w:rPr>
          <w:szCs w:val="24"/>
        </w:rPr>
        <w:t>világító berendezés</w:t>
      </w:r>
    </w:p>
    <w:p w:rsidR="001E0B2C" w:rsidRPr="002B7BE6" w:rsidRDefault="001E0B2C" w:rsidP="002B7BE6">
      <w:pPr>
        <w:spacing w:after="0"/>
        <w:ind w:left="1418"/>
        <w:rPr>
          <w:szCs w:val="24"/>
        </w:rPr>
      </w:pPr>
      <w:r w:rsidRPr="002B7BE6">
        <w:rPr>
          <w:szCs w:val="24"/>
        </w:rPr>
        <w:t>fényjelző berendezés</w:t>
      </w:r>
    </w:p>
    <w:p w:rsidR="001E0B2C" w:rsidRPr="002B7BE6" w:rsidRDefault="001E0B2C" w:rsidP="002B7BE6">
      <w:pPr>
        <w:spacing w:after="0"/>
        <w:ind w:left="1418"/>
        <w:rPr>
          <w:szCs w:val="24"/>
        </w:rPr>
      </w:pPr>
      <w:r w:rsidRPr="002B7BE6">
        <w:rPr>
          <w:szCs w:val="24"/>
        </w:rPr>
        <w:t>visszajelzés/kapcsolók</w:t>
      </w:r>
    </w:p>
    <w:p w:rsidR="001E0B2C" w:rsidRPr="002B7BE6" w:rsidRDefault="001E0B2C" w:rsidP="002B7BE6">
      <w:pPr>
        <w:spacing w:after="0"/>
        <w:ind w:left="1418"/>
        <w:rPr>
          <w:szCs w:val="24"/>
        </w:rPr>
      </w:pPr>
      <w:r w:rsidRPr="002B7BE6">
        <w:rPr>
          <w:szCs w:val="24"/>
        </w:rPr>
        <w:t>fényvisszaverők</w:t>
      </w:r>
    </w:p>
    <w:p w:rsidR="001E0B2C" w:rsidRPr="002B7BE6" w:rsidRDefault="001E0B2C" w:rsidP="002B7BE6">
      <w:pPr>
        <w:spacing w:after="0"/>
        <w:ind w:left="1418"/>
        <w:rPr>
          <w:szCs w:val="24"/>
        </w:rPr>
      </w:pPr>
      <w:r w:rsidRPr="002B7BE6">
        <w:rPr>
          <w:szCs w:val="24"/>
        </w:rPr>
        <w:t>áramforrás</w:t>
      </w:r>
    </w:p>
    <w:p w:rsidR="001E0B2C" w:rsidRPr="002B7BE6" w:rsidRDefault="001E0B2C" w:rsidP="002B7BE6">
      <w:pPr>
        <w:spacing w:after="0"/>
        <w:ind w:left="1418"/>
        <w:rPr>
          <w:szCs w:val="24"/>
        </w:rPr>
      </w:pPr>
      <w:r w:rsidRPr="002B7BE6">
        <w:rPr>
          <w:szCs w:val="24"/>
        </w:rPr>
        <w:t>kormányozhatóság</w:t>
      </w:r>
    </w:p>
    <w:p w:rsidR="001E0B2C" w:rsidRPr="002B7BE6" w:rsidRDefault="001E0B2C" w:rsidP="002B7BE6">
      <w:pPr>
        <w:spacing w:after="0"/>
        <w:ind w:left="1418"/>
        <w:rPr>
          <w:szCs w:val="24"/>
        </w:rPr>
      </w:pPr>
      <w:r w:rsidRPr="002B7BE6">
        <w:rPr>
          <w:szCs w:val="24"/>
        </w:rPr>
        <w:t>kormánymű rásegítő</w:t>
      </w:r>
    </w:p>
    <w:p w:rsidR="001E0B2C" w:rsidRPr="002B7BE6" w:rsidRDefault="001E0B2C" w:rsidP="002B7BE6">
      <w:pPr>
        <w:spacing w:after="0"/>
        <w:ind w:left="1418"/>
        <w:rPr>
          <w:szCs w:val="24"/>
        </w:rPr>
      </w:pPr>
      <w:r w:rsidRPr="002B7BE6">
        <w:rPr>
          <w:szCs w:val="24"/>
        </w:rPr>
        <w:t>kormányrudazat/csuklók</w:t>
      </w:r>
    </w:p>
    <w:p w:rsidR="001E0B2C" w:rsidRPr="002B7BE6" w:rsidRDefault="001E0B2C" w:rsidP="002B7BE6">
      <w:pPr>
        <w:spacing w:after="0"/>
        <w:ind w:left="1418"/>
        <w:rPr>
          <w:szCs w:val="24"/>
        </w:rPr>
      </w:pPr>
      <w:r w:rsidRPr="002B7BE6">
        <w:rPr>
          <w:szCs w:val="24"/>
        </w:rPr>
        <w:t>üzemi/biztonsági/rögzítőfék</w:t>
      </w:r>
    </w:p>
    <w:p w:rsidR="001E0B2C" w:rsidRPr="002B7BE6" w:rsidRDefault="001E0B2C" w:rsidP="002B7BE6">
      <w:pPr>
        <w:spacing w:after="0"/>
        <w:ind w:left="1418"/>
        <w:rPr>
          <w:szCs w:val="24"/>
        </w:rPr>
      </w:pPr>
      <w:r w:rsidRPr="002B7BE6">
        <w:rPr>
          <w:szCs w:val="24"/>
        </w:rPr>
        <w:t>fékműködés</w:t>
      </w:r>
    </w:p>
    <w:p w:rsidR="001E0B2C" w:rsidRPr="002B7BE6" w:rsidRDefault="001E0B2C" w:rsidP="002B7BE6">
      <w:pPr>
        <w:spacing w:after="0"/>
        <w:ind w:left="1418"/>
        <w:rPr>
          <w:szCs w:val="24"/>
        </w:rPr>
      </w:pPr>
      <w:r w:rsidRPr="002B7BE6">
        <w:rPr>
          <w:szCs w:val="24"/>
        </w:rPr>
        <w:t>jelzések</w:t>
      </w:r>
    </w:p>
    <w:p w:rsidR="001E0B2C" w:rsidRPr="002B7BE6" w:rsidRDefault="001E0B2C" w:rsidP="002B7BE6">
      <w:pPr>
        <w:spacing w:after="0"/>
        <w:ind w:left="1418"/>
        <w:rPr>
          <w:szCs w:val="24"/>
        </w:rPr>
      </w:pPr>
      <w:r w:rsidRPr="002B7BE6">
        <w:rPr>
          <w:szCs w:val="24"/>
        </w:rPr>
        <w:t>fékcsövek</w:t>
      </w:r>
    </w:p>
    <w:p w:rsidR="001E0B2C" w:rsidRPr="002B7BE6" w:rsidRDefault="001E0B2C" w:rsidP="002B7BE6">
      <w:pPr>
        <w:spacing w:after="0"/>
        <w:ind w:left="1418"/>
        <w:rPr>
          <w:szCs w:val="24"/>
        </w:rPr>
      </w:pPr>
      <w:r w:rsidRPr="002B7BE6">
        <w:rPr>
          <w:szCs w:val="24"/>
        </w:rPr>
        <w:t>kerékfékszerkezet</w:t>
      </w:r>
    </w:p>
    <w:p w:rsidR="001E0B2C" w:rsidRPr="002B7BE6" w:rsidRDefault="001E0B2C" w:rsidP="002B7BE6">
      <w:pPr>
        <w:spacing w:after="0"/>
        <w:ind w:left="1418"/>
        <w:rPr>
          <w:szCs w:val="24"/>
        </w:rPr>
      </w:pPr>
      <w:r w:rsidRPr="002B7BE6">
        <w:rPr>
          <w:szCs w:val="24"/>
        </w:rPr>
        <w:t>tengelyek/felfüggesztés</w:t>
      </w:r>
    </w:p>
    <w:p w:rsidR="001E0B2C" w:rsidRPr="002B7BE6" w:rsidRDefault="001E0B2C" w:rsidP="002B7BE6">
      <w:pPr>
        <w:spacing w:after="0"/>
        <w:ind w:left="1418"/>
        <w:rPr>
          <w:szCs w:val="24"/>
        </w:rPr>
      </w:pPr>
      <w:r w:rsidRPr="002B7BE6">
        <w:rPr>
          <w:szCs w:val="24"/>
        </w:rPr>
        <w:t>gumiabroncsok</w:t>
      </w:r>
    </w:p>
    <w:p w:rsidR="001E0B2C" w:rsidRPr="002B7BE6" w:rsidRDefault="001E0B2C" w:rsidP="002B7BE6">
      <w:pPr>
        <w:spacing w:after="0"/>
        <w:ind w:left="1418"/>
        <w:rPr>
          <w:szCs w:val="24"/>
        </w:rPr>
      </w:pPr>
      <w:r w:rsidRPr="002B7BE6">
        <w:rPr>
          <w:szCs w:val="24"/>
        </w:rPr>
        <w:t>keréktárcsák</w:t>
      </w:r>
    </w:p>
    <w:p w:rsidR="001E0B2C" w:rsidRPr="002B7BE6" w:rsidRDefault="001E0B2C" w:rsidP="002B7BE6">
      <w:pPr>
        <w:spacing w:after="0"/>
        <w:ind w:left="1418"/>
        <w:rPr>
          <w:szCs w:val="24"/>
        </w:rPr>
      </w:pPr>
      <w:r w:rsidRPr="002B7BE6">
        <w:rPr>
          <w:szCs w:val="24"/>
        </w:rPr>
        <w:t>csapágyazás</w:t>
      </w:r>
    </w:p>
    <w:p w:rsidR="001E0B2C" w:rsidRPr="002B7BE6" w:rsidRDefault="001E0B2C" w:rsidP="002B7BE6">
      <w:pPr>
        <w:spacing w:after="0"/>
        <w:ind w:left="1418"/>
        <w:rPr>
          <w:szCs w:val="24"/>
        </w:rPr>
      </w:pPr>
      <w:r w:rsidRPr="002B7BE6">
        <w:rPr>
          <w:szCs w:val="24"/>
        </w:rPr>
        <w:t>alváz/segédalváz</w:t>
      </w:r>
    </w:p>
    <w:p w:rsidR="001E0B2C" w:rsidRPr="002B7BE6" w:rsidRDefault="001E0B2C" w:rsidP="002B7BE6">
      <w:pPr>
        <w:spacing w:after="0"/>
        <w:ind w:left="1418"/>
        <w:rPr>
          <w:szCs w:val="24"/>
        </w:rPr>
      </w:pPr>
      <w:r w:rsidRPr="002B7BE6">
        <w:rPr>
          <w:szCs w:val="24"/>
        </w:rPr>
        <w:t>vezetőtér/utastér</w:t>
      </w:r>
    </w:p>
    <w:p w:rsidR="001E0B2C" w:rsidRPr="002B7BE6" w:rsidRDefault="001E0B2C" w:rsidP="002B7BE6">
      <w:pPr>
        <w:spacing w:after="0"/>
        <w:ind w:left="1418"/>
        <w:rPr>
          <w:szCs w:val="24"/>
        </w:rPr>
      </w:pPr>
      <w:r w:rsidRPr="002B7BE6">
        <w:rPr>
          <w:szCs w:val="24"/>
        </w:rPr>
        <w:t>külső kialakítás</w:t>
      </w:r>
    </w:p>
    <w:p w:rsidR="001E0B2C" w:rsidRPr="002B7BE6" w:rsidRDefault="001E0B2C" w:rsidP="002B7BE6">
      <w:pPr>
        <w:spacing w:after="0"/>
        <w:ind w:left="1418"/>
        <w:rPr>
          <w:szCs w:val="24"/>
        </w:rPr>
      </w:pPr>
      <w:r w:rsidRPr="002B7BE6">
        <w:rPr>
          <w:szCs w:val="24"/>
        </w:rPr>
        <w:t>raktér/rakfelület</w:t>
      </w:r>
    </w:p>
    <w:p w:rsidR="001E0B2C" w:rsidRPr="002B7BE6" w:rsidRDefault="001E0B2C" w:rsidP="002B7BE6">
      <w:pPr>
        <w:spacing w:after="0"/>
        <w:ind w:left="1418"/>
        <w:rPr>
          <w:szCs w:val="24"/>
        </w:rPr>
      </w:pPr>
      <w:r w:rsidRPr="002B7BE6">
        <w:rPr>
          <w:szCs w:val="24"/>
        </w:rPr>
        <w:t>vontatás</w:t>
      </w:r>
    </w:p>
    <w:p w:rsidR="001E0B2C" w:rsidRPr="002B7BE6" w:rsidRDefault="001E0B2C" w:rsidP="002B7BE6">
      <w:pPr>
        <w:spacing w:after="0"/>
        <w:ind w:left="1418"/>
        <w:rPr>
          <w:szCs w:val="24"/>
        </w:rPr>
      </w:pPr>
      <w:r w:rsidRPr="002B7BE6">
        <w:rPr>
          <w:szCs w:val="24"/>
        </w:rPr>
        <w:t>erőátvitel</w:t>
      </w:r>
    </w:p>
    <w:p w:rsidR="001E0B2C" w:rsidRPr="002B7BE6" w:rsidRDefault="001E0B2C" w:rsidP="002B7BE6">
      <w:pPr>
        <w:spacing w:after="0"/>
        <w:ind w:left="1418"/>
        <w:rPr>
          <w:szCs w:val="24"/>
        </w:rPr>
      </w:pPr>
      <w:r w:rsidRPr="002B7BE6">
        <w:rPr>
          <w:szCs w:val="24"/>
        </w:rPr>
        <w:t>méretek</w:t>
      </w:r>
    </w:p>
    <w:p w:rsidR="001E0B2C" w:rsidRPr="002B7BE6" w:rsidRDefault="001E0B2C" w:rsidP="002B7BE6">
      <w:pPr>
        <w:spacing w:after="0"/>
        <w:ind w:left="1418"/>
        <w:rPr>
          <w:szCs w:val="24"/>
        </w:rPr>
      </w:pPr>
      <w:r w:rsidRPr="002B7BE6">
        <w:rPr>
          <w:szCs w:val="24"/>
        </w:rPr>
        <w:t>tüzelőanyag-ellátó berendezés</w:t>
      </w:r>
    </w:p>
    <w:p w:rsidR="001E0B2C" w:rsidRPr="002B7BE6" w:rsidRDefault="001E0B2C" w:rsidP="002B7BE6">
      <w:pPr>
        <w:spacing w:after="0"/>
        <w:ind w:left="1418"/>
        <w:rPr>
          <w:szCs w:val="24"/>
        </w:rPr>
      </w:pPr>
      <w:r w:rsidRPr="002B7BE6">
        <w:rPr>
          <w:szCs w:val="24"/>
        </w:rPr>
        <w:t>kipufogórendszer/környezetvédelem</w:t>
      </w:r>
    </w:p>
    <w:p w:rsidR="001E0B2C" w:rsidRPr="002B7BE6" w:rsidRDefault="001E0B2C" w:rsidP="002B7BE6">
      <w:pPr>
        <w:spacing w:after="0"/>
        <w:ind w:left="1418"/>
        <w:rPr>
          <w:szCs w:val="24"/>
        </w:rPr>
      </w:pPr>
      <w:r w:rsidRPr="002B7BE6">
        <w:rPr>
          <w:szCs w:val="24"/>
        </w:rPr>
        <w:t>mozgáskorlátozott jármű</w:t>
      </w:r>
    </w:p>
    <w:p w:rsidR="001E0B2C" w:rsidRPr="002B7BE6" w:rsidRDefault="001E0B2C" w:rsidP="002B7BE6">
      <w:pPr>
        <w:spacing w:after="0"/>
        <w:ind w:left="1418"/>
        <w:rPr>
          <w:szCs w:val="24"/>
        </w:rPr>
      </w:pPr>
      <w:r w:rsidRPr="002B7BE6">
        <w:rPr>
          <w:szCs w:val="24"/>
        </w:rPr>
        <w:t>megkülönböztető, figyelmeztető lámpák</w:t>
      </w:r>
    </w:p>
    <w:p w:rsidR="001E0B2C" w:rsidRPr="002B7BE6" w:rsidRDefault="001E0B2C" w:rsidP="002B7BE6">
      <w:pPr>
        <w:spacing w:after="0"/>
        <w:ind w:left="567"/>
        <w:rPr>
          <w:szCs w:val="24"/>
        </w:rPr>
      </w:pPr>
      <w:r w:rsidRPr="002B7BE6">
        <w:rPr>
          <w:szCs w:val="24"/>
        </w:rPr>
        <w:t>Minősítés</w:t>
      </w:r>
    </w:p>
    <w:p w:rsidR="001E0B2C" w:rsidRPr="002B7BE6" w:rsidRDefault="001E0B2C" w:rsidP="002B7BE6">
      <w:pPr>
        <w:spacing w:after="0"/>
        <w:ind w:left="567"/>
        <w:rPr>
          <w:szCs w:val="24"/>
        </w:rPr>
      </w:pPr>
      <w:r w:rsidRPr="002B7BE6">
        <w:rPr>
          <w:szCs w:val="24"/>
        </w:rPr>
        <w:t>Egyes járművizsgálatok részletes technológiai műveletei</w:t>
      </w:r>
    </w:p>
    <w:p w:rsidR="001E0B2C" w:rsidRPr="002B7BE6" w:rsidRDefault="001E0B2C" w:rsidP="002B7BE6">
      <w:pPr>
        <w:spacing w:after="0"/>
        <w:ind w:left="1418"/>
        <w:rPr>
          <w:szCs w:val="24"/>
        </w:rPr>
      </w:pPr>
      <w:r w:rsidRPr="002B7BE6">
        <w:rPr>
          <w:szCs w:val="24"/>
        </w:rPr>
        <w:t>a fékberendezés görgős fékerőmérő próbapadon történő vizsgálata</w:t>
      </w:r>
    </w:p>
    <w:p w:rsidR="001E0B2C" w:rsidRPr="002B7BE6" w:rsidRDefault="001E0B2C" w:rsidP="002B7BE6">
      <w:pPr>
        <w:spacing w:after="0"/>
        <w:ind w:left="1418"/>
        <w:rPr>
          <w:szCs w:val="24"/>
        </w:rPr>
      </w:pPr>
      <w:r w:rsidRPr="002B7BE6">
        <w:rPr>
          <w:szCs w:val="24"/>
        </w:rPr>
        <w:t>a gépjármű fényszóró ellenőrzésének művelete</w:t>
      </w:r>
    </w:p>
    <w:p w:rsidR="001E0B2C" w:rsidRPr="002B7BE6" w:rsidRDefault="001E0B2C" w:rsidP="002B7BE6">
      <w:pPr>
        <w:spacing w:after="0"/>
        <w:ind w:left="1418"/>
        <w:rPr>
          <w:szCs w:val="24"/>
        </w:rPr>
      </w:pPr>
      <w:r w:rsidRPr="002B7BE6">
        <w:rPr>
          <w:szCs w:val="24"/>
        </w:rPr>
        <w:t>a gépkocsik lengéscsillapítás vizsgálatának technológiai műveletei</w:t>
      </w:r>
    </w:p>
    <w:p w:rsidR="001E0B2C" w:rsidRPr="002B7BE6" w:rsidRDefault="001E0B2C" w:rsidP="002B7BE6">
      <w:pPr>
        <w:spacing w:after="0"/>
        <w:ind w:left="1418"/>
        <w:rPr>
          <w:szCs w:val="24"/>
        </w:rPr>
      </w:pPr>
      <w:r w:rsidRPr="002B7BE6">
        <w:rPr>
          <w:szCs w:val="24"/>
        </w:rPr>
        <w:t>a gépkocsi szélvédőjének és ablakainak fényáteresztő képessége vizsgálatának technológiai műveletei</w:t>
      </w:r>
    </w:p>
    <w:p w:rsidR="001E0B2C" w:rsidRPr="002B7BE6" w:rsidRDefault="001E0B2C" w:rsidP="002B7BE6">
      <w:pPr>
        <w:spacing w:after="0"/>
        <w:ind w:left="1418"/>
        <w:rPr>
          <w:szCs w:val="24"/>
        </w:rPr>
      </w:pPr>
      <w:r w:rsidRPr="002B7BE6">
        <w:rPr>
          <w:szCs w:val="24"/>
        </w:rPr>
        <w:t>a gépkocsi kipufogógáz szennyezőanyag-tartalmának vizsgálata</w:t>
      </w:r>
    </w:p>
    <w:p w:rsidR="001E0B2C" w:rsidRPr="002B7BE6" w:rsidRDefault="001E0B2C" w:rsidP="002B7BE6">
      <w:pPr>
        <w:spacing w:after="0"/>
        <w:ind w:left="567"/>
        <w:rPr>
          <w:szCs w:val="24"/>
        </w:rPr>
      </w:pPr>
      <w:r w:rsidRPr="002B7BE6">
        <w:rPr>
          <w:szCs w:val="24"/>
        </w:rPr>
        <w:t>Otto-motoros gépkocsik kipufogógáz szennyezőanyag-tartalom mérése</w:t>
      </w:r>
    </w:p>
    <w:p w:rsidR="001E0B2C" w:rsidRPr="002B7BE6" w:rsidRDefault="001E0B2C" w:rsidP="002B7BE6">
      <w:pPr>
        <w:spacing w:after="0"/>
        <w:ind w:left="567"/>
        <w:rPr>
          <w:szCs w:val="24"/>
        </w:rPr>
      </w:pPr>
      <w:r w:rsidRPr="002B7BE6">
        <w:rPr>
          <w:szCs w:val="24"/>
        </w:rPr>
        <w:t>a dízelmotoros gépkocsik füstkibocsátás mérése</w:t>
      </w:r>
    </w:p>
    <w:p w:rsidR="001E0B2C" w:rsidRPr="002B7BE6" w:rsidRDefault="001E0B2C" w:rsidP="002B7BE6">
      <w:pPr>
        <w:spacing w:after="0"/>
        <w:ind w:left="567"/>
        <w:rPr>
          <w:szCs w:val="24"/>
        </w:rPr>
      </w:pPr>
      <w:r w:rsidRPr="002B7BE6">
        <w:rPr>
          <w:szCs w:val="24"/>
        </w:rPr>
        <w:t>közeltéri zajszint</w:t>
      </w:r>
      <w:r>
        <w:rPr>
          <w:szCs w:val="24"/>
        </w:rPr>
        <w:t>-</w:t>
      </w:r>
      <w:r w:rsidRPr="002B7BE6">
        <w:rPr>
          <w:szCs w:val="24"/>
        </w:rPr>
        <w:t>mérés</w:t>
      </w:r>
    </w:p>
    <w:p w:rsidR="001E0B2C" w:rsidRPr="002B7BE6" w:rsidRDefault="001E0B2C" w:rsidP="002B7BE6">
      <w:pPr>
        <w:spacing w:after="0"/>
        <w:ind w:left="567"/>
        <w:rPr>
          <w:szCs w:val="24"/>
        </w:rPr>
      </w:pPr>
      <w:r w:rsidRPr="002B7BE6">
        <w:rPr>
          <w:szCs w:val="24"/>
        </w:rPr>
        <w:t>A TANÚSÍTVÁNY tartalma, kitöltése</w:t>
      </w:r>
    </w:p>
    <w:p w:rsidR="001E0B2C" w:rsidRDefault="001E0B2C" w:rsidP="002B7BE6">
      <w:pPr>
        <w:spacing w:after="0"/>
        <w:ind w:left="567"/>
      </w:pPr>
      <w:r w:rsidRPr="002B7BE6">
        <w:rPr>
          <w:szCs w:val="24"/>
        </w:rPr>
        <w:t>A Műszaki adatlap tartalma</w:t>
      </w:r>
    </w:p>
    <w:p w:rsidR="001E0B2C" w:rsidRPr="002A1C54" w:rsidRDefault="001E0B2C" w:rsidP="00C53E01">
      <w:pPr>
        <w:tabs>
          <w:tab w:val="left" w:pos="1418"/>
          <w:tab w:val="right" w:pos="9072"/>
        </w:tabs>
        <w:spacing w:after="0"/>
        <w:ind w:left="851"/>
      </w:pPr>
    </w:p>
    <w:p w:rsidR="001E0B2C" w:rsidRPr="00644690" w:rsidRDefault="001E0B2C" w:rsidP="00C53E01">
      <w:pPr>
        <w:pStyle w:val="Listaszerbekezds"/>
        <w:numPr>
          <w:ilvl w:val="1"/>
          <w:numId w:val="8"/>
        </w:numPr>
        <w:spacing w:after="0"/>
        <w:rPr>
          <w:b/>
        </w:rPr>
      </w:pPr>
      <w:r w:rsidRPr="00644690">
        <w:rPr>
          <w:b/>
        </w:rPr>
        <w:lastRenderedPageBreak/>
        <w:t>A képzés javasolt helyszíne (ajánlás)</w:t>
      </w:r>
    </w:p>
    <w:p w:rsidR="001E0B2C" w:rsidRDefault="00ED1B64" w:rsidP="00C53E01">
      <w:pPr>
        <w:spacing w:after="0"/>
        <w:ind w:left="426"/>
      </w:pPr>
      <w:r>
        <w:t>Szakt</w:t>
      </w:r>
      <w:r w:rsidR="001E0B2C">
        <w:t>anterem</w:t>
      </w:r>
    </w:p>
    <w:p w:rsidR="001E0B2C" w:rsidRPr="002B5BF7" w:rsidRDefault="001E0B2C" w:rsidP="00C53E01">
      <w:pPr>
        <w:spacing w:after="0"/>
        <w:ind w:left="426"/>
      </w:pPr>
    </w:p>
    <w:p w:rsidR="001E0B2C" w:rsidRPr="00FF2E9D" w:rsidRDefault="001E0B2C" w:rsidP="00C53E01">
      <w:pPr>
        <w:pStyle w:val="Listaszerbekezds"/>
        <w:numPr>
          <w:ilvl w:val="1"/>
          <w:numId w:val="8"/>
        </w:numPr>
        <w:spacing w:after="0"/>
        <w:rPr>
          <w:b/>
        </w:rPr>
      </w:pPr>
      <w:r w:rsidRPr="00644690">
        <w:rPr>
          <w:b/>
        </w:rPr>
        <w:t>A tantárgy elsajátítása során alkalmazható sajátos módszerek, tanulói tevékenységformák (ajánlás)</w:t>
      </w:r>
    </w:p>
    <w:p w:rsidR="001E0B2C" w:rsidRDefault="001E0B2C" w:rsidP="00C53E01">
      <w:pPr>
        <w:spacing w:after="0"/>
        <w:ind w:left="426"/>
      </w:pPr>
    </w:p>
    <w:p w:rsidR="001E0B2C" w:rsidRPr="00C879C0" w:rsidRDefault="001E0B2C" w:rsidP="00C53E01">
      <w:pPr>
        <w:spacing w:after="0"/>
        <w:ind w:left="426"/>
        <w:rPr>
          <w:i/>
        </w:rPr>
      </w:pPr>
    </w:p>
    <w:p w:rsidR="001E0B2C" w:rsidRPr="00FF2E9D" w:rsidRDefault="001E0B2C" w:rsidP="00C53E01">
      <w:pPr>
        <w:spacing w:after="0"/>
        <w:ind w:left="426"/>
      </w:pPr>
    </w:p>
    <w:p w:rsidR="001E0B2C" w:rsidRDefault="001E0B2C" w:rsidP="00C53E01">
      <w:pPr>
        <w:pStyle w:val="Listaszerbekezds"/>
        <w:numPr>
          <w:ilvl w:val="2"/>
          <w:numId w:val="8"/>
        </w:numPr>
        <w:spacing w:after="0"/>
        <w:rPr>
          <w:b/>
        </w:rPr>
      </w:pPr>
      <w:r w:rsidRPr="00BC7291">
        <w:rPr>
          <w:b/>
        </w:rPr>
        <w:t>A tantárgy elsajátítása során alkalmazható sajátos módszerek (ajánlás)</w:t>
      </w:r>
    </w:p>
    <w:p w:rsidR="001E0B2C" w:rsidRDefault="001E0B2C" w:rsidP="00C53E01">
      <w:pPr>
        <w:spacing w:after="0"/>
        <w:ind w:left="426"/>
      </w:pPr>
    </w:p>
    <w:tbl>
      <w:tblPr>
        <w:tblW w:w="8640" w:type="dxa"/>
        <w:tblInd w:w="75" w:type="dxa"/>
        <w:tblCellMar>
          <w:left w:w="70" w:type="dxa"/>
          <w:right w:w="70" w:type="dxa"/>
        </w:tblCellMar>
        <w:tblLook w:val="00A0" w:firstRow="1" w:lastRow="0" w:firstColumn="1" w:lastColumn="0" w:noHBand="0" w:noVBand="0"/>
      </w:tblPr>
      <w:tblGrid>
        <w:gridCol w:w="972"/>
        <w:gridCol w:w="2223"/>
        <w:gridCol w:w="1129"/>
        <w:gridCol w:w="967"/>
        <w:gridCol w:w="966"/>
        <w:gridCol w:w="2383"/>
      </w:tblGrid>
      <w:tr w:rsidR="001E0B2C" w:rsidRPr="00463BE8" w:rsidTr="005C7088">
        <w:trPr>
          <w:trHeight w:val="600"/>
        </w:trPr>
        <w:tc>
          <w:tcPr>
            <w:tcW w:w="972" w:type="dxa"/>
            <w:tcBorders>
              <w:top w:val="single" w:sz="4" w:space="0" w:color="auto"/>
              <w:left w:val="single" w:sz="4" w:space="0" w:color="auto"/>
              <w:bottom w:val="single" w:sz="4" w:space="0" w:color="auto"/>
              <w:right w:val="single" w:sz="4" w:space="0" w:color="auto"/>
            </w:tcBorders>
            <w:vAlign w:val="center"/>
          </w:tcPr>
          <w:p w:rsidR="001E0B2C" w:rsidRPr="00023609" w:rsidRDefault="001E0B2C" w:rsidP="00023609">
            <w:pPr>
              <w:spacing w:after="0"/>
              <w:jc w:val="left"/>
              <w:rPr>
                <w:color w:val="000000"/>
                <w:sz w:val="20"/>
                <w:szCs w:val="20"/>
                <w:lang w:eastAsia="hu-HU"/>
              </w:rPr>
            </w:pPr>
            <w:r w:rsidRPr="00023609">
              <w:rPr>
                <w:color w:val="000000"/>
                <w:sz w:val="20"/>
                <w:szCs w:val="20"/>
                <w:lang w:eastAsia="hu-HU"/>
              </w:rPr>
              <w:t>Sorszám</w:t>
            </w:r>
          </w:p>
        </w:tc>
        <w:tc>
          <w:tcPr>
            <w:tcW w:w="2223" w:type="dxa"/>
            <w:tcBorders>
              <w:top w:val="single" w:sz="4" w:space="0" w:color="auto"/>
              <w:left w:val="nil"/>
              <w:bottom w:val="single" w:sz="4" w:space="0" w:color="auto"/>
              <w:right w:val="single" w:sz="4" w:space="0" w:color="auto"/>
            </w:tcBorders>
            <w:vAlign w:val="center"/>
          </w:tcPr>
          <w:p w:rsidR="001E0B2C" w:rsidRPr="00023609" w:rsidRDefault="001E0B2C" w:rsidP="00023609">
            <w:pPr>
              <w:spacing w:after="0"/>
              <w:jc w:val="left"/>
              <w:rPr>
                <w:color w:val="000000"/>
                <w:sz w:val="20"/>
                <w:szCs w:val="20"/>
                <w:lang w:eastAsia="hu-HU"/>
              </w:rPr>
            </w:pPr>
            <w:r w:rsidRPr="00023609">
              <w:rPr>
                <w:color w:val="000000"/>
                <w:sz w:val="20"/>
                <w:szCs w:val="20"/>
                <w:lang w:eastAsia="hu-HU"/>
              </w:rPr>
              <w:t>Alkalmazott oktatási módszer neve</w:t>
            </w:r>
          </w:p>
        </w:tc>
        <w:tc>
          <w:tcPr>
            <w:tcW w:w="3062" w:type="dxa"/>
            <w:gridSpan w:val="3"/>
            <w:tcBorders>
              <w:top w:val="single" w:sz="4" w:space="0" w:color="auto"/>
              <w:left w:val="nil"/>
              <w:bottom w:val="single" w:sz="4" w:space="0" w:color="auto"/>
              <w:right w:val="single" w:sz="4" w:space="0" w:color="auto"/>
            </w:tcBorders>
            <w:vAlign w:val="center"/>
          </w:tcPr>
          <w:p w:rsidR="001E0B2C" w:rsidRPr="00023609" w:rsidRDefault="001E0B2C" w:rsidP="00023609">
            <w:pPr>
              <w:spacing w:after="0"/>
              <w:jc w:val="left"/>
              <w:rPr>
                <w:color w:val="000000"/>
                <w:sz w:val="20"/>
                <w:szCs w:val="20"/>
                <w:lang w:eastAsia="hu-HU"/>
              </w:rPr>
            </w:pPr>
            <w:r w:rsidRPr="00023609">
              <w:rPr>
                <w:color w:val="000000"/>
                <w:sz w:val="20"/>
                <w:szCs w:val="20"/>
                <w:lang w:eastAsia="hu-HU"/>
              </w:rPr>
              <w:t>A tanulói tevékenység szervezeti kerete</w:t>
            </w:r>
          </w:p>
          <w:p w:rsidR="001E0B2C" w:rsidRPr="00023609" w:rsidRDefault="001E0B2C" w:rsidP="00023609">
            <w:pPr>
              <w:spacing w:after="0"/>
              <w:jc w:val="left"/>
              <w:rPr>
                <w:color w:val="000000"/>
                <w:sz w:val="20"/>
                <w:szCs w:val="20"/>
                <w:lang w:eastAsia="hu-HU"/>
              </w:rPr>
            </w:pPr>
            <w:r w:rsidRPr="00023609">
              <w:rPr>
                <w:color w:val="000000"/>
                <w:sz w:val="20"/>
                <w:szCs w:val="20"/>
                <w:lang w:eastAsia="hu-HU"/>
              </w:rPr>
              <w:t> </w:t>
            </w:r>
          </w:p>
          <w:p w:rsidR="001E0B2C" w:rsidRPr="00023609" w:rsidRDefault="001E0B2C" w:rsidP="00023609">
            <w:pPr>
              <w:spacing w:after="0"/>
              <w:jc w:val="left"/>
              <w:rPr>
                <w:color w:val="000000"/>
                <w:sz w:val="20"/>
                <w:szCs w:val="20"/>
                <w:lang w:eastAsia="hu-HU"/>
              </w:rPr>
            </w:pPr>
            <w:r w:rsidRPr="00023609">
              <w:rPr>
                <w:color w:val="000000"/>
                <w:sz w:val="20"/>
                <w:szCs w:val="20"/>
                <w:lang w:eastAsia="hu-HU"/>
              </w:rPr>
              <w:t> </w:t>
            </w:r>
          </w:p>
        </w:tc>
        <w:tc>
          <w:tcPr>
            <w:tcW w:w="2383" w:type="dxa"/>
            <w:tcBorders>
              <w:top w:val="single" w:sz="4" w:space="0" w:color="auto"/>
              <w:left w:val="nil"/>
              <w:bottom w:val="single" w:sz="4" w:space="0" w:color="auto"/>
              <w:right w:val="single" w:sz="4" w:space="0" w:color="auto"/>
            </w:tcBorders>
            <w:vAlign w:val="center"/>
          </w:tcPr>
          <w:p w:rsidR="001E0B2C" w:rsidRPr="00023609" w:rsidRDefault="001E0B2C" w:rsidP="00023609">
            <w:pPr>
              <w:spacing w:after="0"/>
              <w:jc w:val="left"/>
              <w:rPr>
                <w:color w:val="000000"/>
                <w:sz w:val="20"/>
                <w:szCs w:val="20"/>
                <w:lang w:eastAsia="hu-HU"/>
              </w:rPr>
            </w:pPr>
            <w:r w:rsidRPr="00023609">
              <w:rPr>
                <w:color w:val="000000"/>
                <w:sz w:val="20"/>
                <w:szCs w:val="20"/>
                <w:lang w:eastAsia="hu-HU"/>
              </w:rPr>
              <w:t xml:space="preserve">Alkalmazandó eszközök és felszerelések </w:t>
            </w:r>
          </w:p>
        </w:tc>
      </w:tr>
      <w:tr w:rsidR="001E0B2C" w:rsidRPr="00463BE8" w:rsidTr="005C7088">
        <w:trPr>
          <w:trHeight w:val="276"/>
        </w:trPr>
        <w:tc>
          <w:tcPr>
            <w:tcW w:w="972" w:type="dxa"/>
            <w:tcBorders>
              <w:top w:val="nil"/>
              <w:left w:val="single" w:sz="4" w:space="0" w:color="auto"/>
              <w:bottom w:val="single" w:sz="4" w:space="0" w:color="auto"/>
              <w:right w:val="single" w:sz="4" w:space="0" w:color="auto"/>
            </w:tcBorders>
            <w:vAlign w:val="center"/>
          </w:tcPr>
          <w:p w:rsidR="001E0B2C" w:rsidRPr="00023609" w:rsidRDefault="001E0B2C" w:rsidP="00023609">
            <w:pPr>
              <w:spacing w:after="0"/>
              <w:jc w:val="left"/>
              <w:rPr>
                <w:color w:val="000000"/>
                <w:sz w:val="20"/>
                <w:szCs w:val="20"/>
                <w:lang w:eastAsia="hu-HU"/>
              </w:rPr>
            </w:pPr>
            <w:r w:rsidRPr="00023609">
              <w:rPr>
                <w:color w:val="000000"/>
                <w:sz w:val="20"/>
                <w:szCs w:val="20"/>
                <w:lang w:eastAsia="hu-HU"/>
              </w:rPr>
              <w:t> </w:t>
            </w:r>
          </w:p>
        </w:tc>
        <w:tc>
          <w:tcPr>
            <w:tcW w:w="2223" w:type="dxa"/>
            <w:tcBorders>
              <w:top w:val="nil"/>
              <w:left w:val="nil"/>
              <w:bottom w:val="single" w:sz="4" w:space="0" w:color="auto"/>
              <w:right w:val="single" w:sz="4" w:space="0" w:color="auto"/>
            </w:tcBorders>
            <w:vAlign w:val="center"/>
          </w:tcPr>
          <w:p w:rsidR="001E0B2C" w:rsidRPr="00023609" w:rsidRDefault="001E0B2C" w:rsidP="00023609">
            <w:pPr>
              <w:spacing w:after="0"/>
              <w:jc w:val="left"/>
              <w:rPr>
                <w:color w:val="000000"/>
                <w:sz w:val="20"/>
                <w:szCs w:val="20"/>
                <w:lang w:eastAsia="hu-HU"/>
              </w:rPr>
            </w:pPr>
            <w:r w:rsidRPr="00023609">
              <w:rPr>
                <w:color w:val="000000"/>
                <w:sz w:val="20"/>
                <w:szCs w:val="20"/>
                <w:lang w:eastAsia="hu-HU"/>
              </w:rPr>
              <w:t> </w:t>
            </w:r>
          </w:p>
        </w:tc>
        <w:tc>
          <w:tcPr>
            <w:tcW w:w="1129" w:type="dxa"/>
            <w:tcBorders>
              <w:top w:val="nil"/>
              <w:left w:val="nil"/>
              <w:bottom w:val="single" w:sz="4" w:space="0" w:color="auto"/>
              <w:right w:val="single" w:sz="4" w:space="0" w:color="auto"/>
            </w:tcBorders>
            <w:vAlign w:val="center"/>
          </w:tcPr>
          <w:p w:rsidR="001E0B2C" w:rsidRPr="00023609" w:rsidRDefault="001E0B2C" w:rsidP="00023609">
            <w:pPr>
              <w:spacing w:after="0"/>
              <w:jc w:val="center"/>
              <w:rPr>
                <w:color w:val="000000"/>
                <w:sz w:val="20"/>
                <w:szCs w:val="20"/>
                <w:lang w:eastAsia="hu-HU"/>
              </w:rPr>
            </w:pPr>
            <w:r w:rsidRPr="00023609">
              <w:rPr>
                <w:color w:val="000000"/>
                <w:sz w:val="20"/>
                <w:szCs w:val="20"/>
                <w:lang w:eastAsia="hu-HU"/>
              </w:rPr>
              <w:t>egyéni</w:t>
            </w:r>
          </w:p>
        </w:tc>
        <w:tc>
          <w:tcPr>
            <w:tcW w:w="967" w:type="dxa"/>
            <w:tcBorders>
              <w:top w:val="nil"/>
              <w:left w:val="nil"/>
              <w:bottom w:val="single" w:sz="4" w:space="0" w:color="auto"/>
              <w:right w:val="single" w:sz="4" w:space="0" w:color="auto"/>
            </w:tcBorders>
            <w:vAlign w:val="center"/>
          </w:tcPr>
          <w:p w:rsidR="001E0B2C" w:rsidRPr="00023609" w:rsidRDefault="001E0B2C" w:rsidP="00023609">
            <w:pPr>
              <w:spacing w:after="0"/>
              <w:jc w:val="center"/>
              <w:rPr>
                <w:color w:val="000000"/>
                <w:sz w:val="20"/>
                <w:szCs w:val="20"/>
                <w:lang w:eastAsia="hu-HU"/>
              </w:rPr>
            </w:pPr>
            <w:r w:rsidRPr="00023609">
              <w:rPr>
                <w:color w:val="000000"/>
                <w:sz w:val="20"/>
                <w:szCs w:val="20"/>
                <w:lang w:eastAsia="hu-HU"/>
              </w:rPr>
              <w:t>csoport</w:t>
            </w:r>
          </w:p>
        </w:tc>
        <w:tc>
          <w:tcPr>
            <w:tcW w:w="966" w:type="dxa"/>
            <w:tcBorders>
              <w:top w:val="nil"/>
              <w:left w:val="nil"/>
              <w:bottom w:val="single" w:sz="4" w:space="0" w:color="auto"/>
              <w:right w:val="single" w:sz="4" w:space="0" w:color="auto"/>
            </w:tcBorders>
            <w:vAlign w:val="center"/>
          </w:tcPr>
          <w:p w:rsidR="001E0B2C" w:rsidRPr="00023609" w:rsidRDefault="001E0B2C" w:rsidP="00023609">
            <w:pPr>
              <w:spacing w:after="0"/>
              <w:jc w:val="center"/>
              <w:rPr>
                <w:color w:val="000000"/>
                <w:sz w:val="20"/>
                <w:szCs w:val="20"/>
                <w:lang w:eastAsia="hu-HU"/>
              </w:rPr>
            </w:pPr>
            <w:r w:rsidRPr="00023609">
              <w:rPr>
                <w:color w:val="000000"/>
                <w:sz w:val="20"/>
                <w:szCs w:val="20"/>
                <w:lang w:eastAsia="hu-HU"/>
              </w:rPr>
              <w:t>osztály</w:t>
            </w:r>
          </w:p>
        </w:tc>
        <w:tc>
          <w:tcPr>
            <w:tcW w:w="2383" w:type="dxa"/>
            <w:tcBorders>
              <w:top w:val="nil"/>
              <w:left w:val="nil"/>
              <w:bottom w:val="single" w:sz="4" w:space="0" w:color="auto"/>
              <w:right w:val="single" w:sz="4" w:space="0" w:color="auto"/>
            </w:tcBorders>
            <w:vAlign w:val="center"/>
          </w:tcPr>
          <w:p w:rsidR="001E0B2C" w:rsidRPr="00023609" w:rsidRDefault="001E0B2C" w:rsidP="00023609">
            <w:pPr>
              <w:spacing w:after="0"/>
              <w:jc w:val="left"/>
              <w:rPr>
                <w:color w:val="000000"/>
                <w:sz w:val="20"/>
                <w:szCs w:val="20"/>
                <w:lang w:eastAsia="hu-HU"/>
              </w:rPr>
            </w:pPr>
            <w:r w:rsidRPr="00023609">
              <w:rPr>
                <w:color w:val="000000"/>
                <w:sz w:val="20"/>
                <w:szCs w:val="20"/>
                <w:lang w:eastAsia="hu-HU"/>
              </w:rPr>
              <w:t> </w:t>
            </w:r>
          </w:p>
        </w:tc>
      </w:tr>
      <w:tr w:rsidR="001E0B2C" w:rsidRPr="00463BE8" w:rsidTr="005C7088">
        <w:trPr>
          <w:trHeight w:val="276"/>
        </w:trPr>
        <w:tc>
          <w:tcPr>
            <w:tcW w:w="972" w:type="dxa"/>
            <w:tcBorders>
              <w:top w:val="nil"/>
              <w:left w:val="single" w:sz="4" w:space="0" w:color="auto"/>
              <w:bottom w:val="single" w:sz="4" w:space="0" w:color="auto"/>
              <w:right w:val="single" w:sz="4" w:space="0" w:color="auto"/>
            </w:tcBorders>
            <w:vAlign w:val="center"/>
          </w:tcPr>
          <w:p w:rsidR="001E0B2C" w:rsidRPr="00023609" w:rsidRDefault="001E0B2C" w:rsidP="00023609">
            <w:pPr>
              <w:spacing w:after="0"/>
              <w:jc w:val="center"/>
              <w:rPr>
                <w:color w:val="000000"/>
                <w:sz w:val="20"/>
                <w:szCs w:val="20"/>
                <w:lang w:eastAsia="hu-HU"/>
              </w:rPr>
            </w:pPr>
            <w:r w:rsidRPr="00023609">
              <w:rPr>
                <w:color w:val="000000"/>
                <w:sz w:val="20"/>
                <w:szCs w:val="20"/>
                <w:lang w:eastAsia="hu-HU"/>
              </w:rPr>
              <w:t>1.</w:t>
            </w:r>
          </w:p>
        </w:tc>
        <w:tc>
          <w:tcPr>
            <w:tcW w:w="2223" w:type="dxa"/>
            <w:tcBorders>
              <w:top w:val="nil"/>
              <w:left w:val="nil"/>
              <w:bottom w:val="single" w:sz="4" w:space="0" w:color="auto"/>
              <w:right w:val="single" w:sz="4" w:space="0" w:color="auto"/>
            </w:tcBorders>
            <w:vAlign w:val="center"/>
          </w:tcPr>
          <w:p w:rsidR="001E0B2C" w:rsidRPr="00023609" w:rsidRDefault="001E0B2C" w:rsidP="00023609">
            <w:pPr>
              <w:spacing w:after="0"/>
              <w:jc w:val="left"/>
              <w:rPr>
                <w:color w:val="000000"/>
                <w:sz w:val="20"/>
                <w:szCs w:val="20"/>
                <w:lang w:eastAsia="hu-HU"/>
              </w:rPr>
            </w:pPr>
            <w:r w:rsidRPr="00023609">
              <w:rPr>
                <w:color w:val="000000"/>
                <w:sz w:val="20"/>
                <w:szCs w:val="20"/>
                <w:lang w:eastAsia="hu-HU"/>
              </w:rPr>
              <w:t>magyarázat</w:t>
            </w:r>
          </w:p>
        </w:tc>
        <w:tc>
          <w:tcPr>
            <w:tcW w:w="1129" w:type="dxa"/>
            <w:tcBorders>
              <w:top w:val="nil"/>
              <w:left w:val="nil"/>
              <w:bottom w:val="single" w:sz="4" w:space="0" w:color="auto"/>
              <w:right w:val="single" w:sz="4" w:space="0" w:color="auto"/>
            </w:tcBorders>
            <w:vAlign w:val="center"/>
          </w:tcPr>
          <w:p w:rsidR="001E0B2C" w:rsidRPr="00023609" w:rsidRDefault="001E0B2C" w:rsidP="00023609">
            <w:pPr>
              <w:spacing w:after="0"/>
              <w:jc w:val="center"/>
              <w:rPr>
                <w:color w:val="000000"/>
                <w:sz w:val="20"/>
                <w:szCs w:val="20"/>
                <w:lang w:eastAsia="hu-HU"/>
              </w:rPr>
            </w:pPr>
            <w:r w:rsidRPr="00023609">
              <w:rPr>
                <w:color w:val="000000"/>
                <w:sz w:val="20"/>
                <w:szCs w:val="20"/>
                <w:lang w:eastAsia="hu-HU"/>
              </w:rPr>
              <w:t> </w:t>
            </w:r>
          </w:p>
        </w:tc>
        <w:tc>
          <w:tcPr>
            <w:tcW w:w="967" w:type="dxa"/>
            <w:tcBorders>
              <w:top w:val="nil"/>
              <w:left w:val="nil"/>
              <w:bottom w:val="single" w:sz="4" w:space="0" w:color="auto"/>
              <w:right w:val="single" w:sz="4" w:space="0" w:color="auto"/>
            </w:tcBorders>
            <w:vAlign w:val="center"/>
          </w:tcPr>
          <w:p w:rsidR="001E0B2C" w:rsidRPr="00023609" w:rsidRDefault="001E0B2C" w:rsidP="00023609">
            <w:pPr>
              <w:spacing w:after="0"/>
              <w:jc w:val="center"/>
              <w:rPr>
                <w:color w:val="000000"/>
                <w:sz w:val="20"/>
                <w:szCs w:val="20"/>
                <w:lang w:eastAsia="hu-HU"/>
              </w:rPr>
            </w:pPr>
            <w:r w:rsidRPr="00023609">
              <w:rPr>
                <w:color w:val="000000"/>
                <w:sz w:val="20"/>
                <w:szCs w:val="20"/>
                <w:lang w:eastAsia="hu-HU"/>
              </w:rPr>
              <w:t> </w:t>
            </w:r>
          </w:p>
        </w:tc>
        <w:tc>
          <w:tcPr>
            <w:tcW w:w="966" w:type="dxa"/>
            <w:tcBorders>
              <w:top w:val="nil"/>
              <w:left w:val="nil"/>
              <w:bottom w:val="single" w:sz="4" w:space="0" w:color="auto"/>
              <w:right w:val="single" w:sz="4" w:space="0" w:color="auto"/>
            </w:tcBorders>
            <w:vAlign w:val="center"/>
          </w:tcPr>
          <w:p w:rsidR="001E0B2C" w:rsidRPr="00023609" w:rsidRDefault="001E0B2C" w:rsidP="00023609">
            <w:pPr>
              <w:spacing w:after="0"/>
              <w:jc w:val="center"/>
              <w:rPr>
                <w:color w:val="000000"/>
                <w:sz w:val="20"/>
                <w:szCs w:val="20"/>
                <w:lang w:eastAsia="hu-HU"/>
              </w:rPr>
            </w:pPr>
            <w:r w:rsidRPr="00023609">
              <w:rPr>
                <w:color w:val="000000"/>
                <w:sz w:val="20"/>
                <w:szCs w:val="20"/>
                <w:lang w:eastAsia="hu-HU"/>
              </w:rPr>
              <w:t>x</w:t>
            </w:r>
          </w:p>
        </w:tc>
        <w:tc>
          <w:tcPr>
            <w:tcW w:w="2383" w:type="dxa"/>
            <w:tcBorders>
              <w:top w:val="nil"/>
              <w:left w:val="nil"/>
              <w:bottom w:val="single" w:sz="4" w:space="0" w:color="auto"/>
              <w:right w:val="single" w:sz="4" w:space="0" w:color="auto"/>
            </w:tcBorders>
            <w:vAlign w:val="center"/>
          </w:tcPr>
          <w:p w:rsidR="001E0B2C" w:rsidRPr="00023609" w:rsidRDefault="001E0B2C" w:rsidP="00023609">
            <w:pPr>
              <w:spacing w:after="0"/>
              <w:jc w:val="left"/>
              <w:rPr>
                <w:color w:val="000000"/>
                <w:sz w:val="20"/>
                <w:szCs w:val="20"/>
                <w:lang w:eastAsia="hu-HU"/>
              </w:rPr>
            </w:pPr>
            <w:r w:rsidRPr="00023609">
              <w:rPr>
                <w:color w:val="000000"/>
                <w:sz w:val="20"/>
                <w:szCs w:val="20"/>
                <w:lang w:eastAsia="hu-HU"/>
              </w:rPr>
              <w:t> </w:t>
            </w:r>
          </w:p>
        </w:tc>
      </w:tr>
      <w:tr w:rsidR="001E0B2C" w:rsidRPr="00463BE8" w:rsidTr="005C7088">
        <w:trPr>
          <w:trHeight w:val="276"/>
        </w:trPr>
        <w:tc>
          <w:tcPr>
            <w:tcW w:w="972" w:type="dxa"/>
            <w:tcBorders>
              <w:top w:val="nil"/>
              <w:left w:val="single" w:sz="4" w:space="0" w:color="auto"/>
              <w:bottom w:val="single" w:sz="4" w:space="0" w:color="auto"/>
              <w:right w:val="single" w:sz="4" w:space="0" w:color="auto"/>
            </w:tcBorders>
            <w:vAlign w:val="center"/>
          </w:tcPr>
          <w:p w:rsidR="001E0B2C" w:rsidRPr="00023609" w:rsidRDefault="001E0B2C" w:rsidP="00023609">
            <w:pPr>
              <w:spacing w:after="0"/>
              <w:jc w:val="center"/>
              <w:rPr>
                <w:color w:val="000000"/>
                <w:sz w:val="20"/>
                <w:szCs w:val="20"/>
                <w:lang w:eastAsia="hu-HU"/>
              </w:rPr>
            </w:pPr>
            <w:r w:rsidRPr="00023609">
              <w:rPr>
                <w:color w:val="000000"/>
                <w:sz w:val="20"/>
                <w:szCs w:val="20"/>
                <w:lang w:eastAsia="hu-HU"/>
              </w:rPr>
              <w:t>2.</w:t>
            </w:r>
          </w:p>
        </w:tc>
        <w:tc>
          <w:tcPr>
            <w:tcW w:w="2223" w:type="dxa"/>
            <w:tcBorders>
              <w:top w:val="nil"/>
              <w:left w:val="nil"/>
              <w:bottom w:val="single" w:sz="4" w:space="0" w:color="auto"/>
              <w:right w:val="single" w:sz="4" w:space="0" w:color="auto"/>
            </w:tcBorders>
            <w:vAlign w:val="center"/>
          </w:tcPr>
          <w:p w:rsidR="001E0B2C" w:rsidRPr="00023609" w:rsidRDefault="001E0B2C" w:rsidP="00023609">
            <w:pPr>
              <w:spacing w:after="0"/>
              <w:jc w:val="left"/>
              <w:rPr>
                <w:color w:val="000000"/>
                <w:sz w:val="20"/>
                <w:szCs w:val="20"/>
                <w:lang w:eastAsia="hu-HU"/>
              </w:rPr>
            </w:pPr>
            <w:r w:rsidRPr="00023609">
              <w:rPr>
                <w:color w:val="000000"/>
                <w:sz w:val="20"/>
                <w:szCs w:val="20"/>
                <w:lang w:eastAsia="hu-HU"/>
              </w:rPr>
              <w:t>elbeszélés</w:t>
            </w:r>
          </w:p>
        </w:tc>
        <w:tc>
          <w:tcPr>
            <w:tcW w:w="1129" w:type="dxa"/>
            <w:tcBorders>
              <w:top w:val="nil"/>
              <w:left w:val="nil"/>
              <w:bottom w:val="single" w:sz="4" w:space="0" w:color="auto"/>
              <w:right w:val="single" w:sz="4" w:space="0" w:color="auto"/>
            </w:tcBorders>
            <w:vAlign w:val="center"/>
          </w:tcPr>
          <w:p w:rsidR="001E0B2C" w:rsidRPr="00023609" w:rsidRDefault="001E0B2C" w:rsidP="00023609">
            <w:pPr>
              <w:spacing w:after="0"/>
              <w:jc w:val="center"/>
              <w:rPr>
                <w:color w:val="000000"/>
                <w:sz w:val="20"/>
                <w:szCs w:val="20"/>
                <w:lang w:eastAsia="hu-HU"/>
              </w:rPr>
            </w:pPr>
            <w:r w:rsidRPr="00023609">
              <w:rPr>
                <w:color w:val="000000"/>
                <w:sz w:val="20"/>
                <w:szCs w:val="20"/>
                <w:lang w:eastAsia="hu-HU"/>
              </w:rPr>
              <w:t> </w:t>
            </w:r>
          </w:p>
        </w:tc>
        <w:tc>
          <w:tcPr>
            <w:tcW w:w="967" w:type="dxa"/>
            <w:tcBorders>
              <w:top w:val="nil"/>
              <w:left w:val="nil"/>
              <w:bottom w:val="single" w:sz="4" w:space="0" w:color="auto"/>
              <w:right w:val="single" w:sz="4" w:space="0" w:color="auto"/>
            </w:tcBorders>
            <w:vAlign w:val="center"/>
          </w:tcPr>
          <w:p w:rsidR="001E0B2C" w:rsidRPr="00023609" w:rsidRDefault="001E0B2C" w:rsidP="00023609">
            <w:pPr>
              <w:spacing w:after="0"/>
              <w:jc w:val="center"/>
              <w:rPr>
                <w:color w:val="000000"/>
                <w:sz w:val="20"/>
                <w:szCs w:val="20"/>
                <w:lang w:eastAsia="hu-HU"/>
              </w:rPr>
            </w:pPr>
            <w:r w:rsidRPr="00023609">
              <w:rPr>
                <w:color w:val="000000"/>
                <w:sz w:val="20"/>
                <w:szCs w:val="20"/>
                <w:lang w:eastAsia="hu-HU"/>
              </w:rPr>
              <w:t> </w:t>
            </w:r>
          </w:p>
        </w:tc>
        <w:tc>
          <w:tcPr>
            <w:tcW w:w="966" w:type="dxa"/>
            <w:tcBorders>
              <w:top w:val="nil"/>
              <w:left w:val="nil"/>
              <w:bottom w:val="single" w:sz="4" w:space="0" w:color="auto"/>
              <w:right w:val="single" w:sz="4" w:space="0" w:color="auto"/>
            </w:tcBorders>
            <w:vAlign w:val="center"/>
          </w:tcPr>
          <w:p w:rsidR="001E0B2C" w:rsidRPr="00023609" w:rsidRDefault="001E0B2C" w:rsidP="00023609">
            <w:pPr>
              <w:spacing w:after="0"/>
              <w:jc w:val="center"/>
              <w:rPr>
                <w:color w:val="000000"/>
                <w:sz w:val="20"/>
                <w:szCs w:val="20"/>
                <w:lang w:eastAsia="hu-HU"/>
              </w:rPr>
            </w:pPr>
            <w:r w:rsidRPr="00023609">
              <w:rPr>
                <w:color w:val="000000"/>
                <w:sz w:val="20"/>
                <w:szCs w:val="20"/>
                <w:lang w:eastAsia="hu-HU"/>
              </w:rPr>
              <w:t>x</w:t>
            </w:r>
          </w:p>
        </w:tc>
        <w:tc>
          <w:tcPr>
            <w:tcW w:w="2383" w:type="dxa"/>
            <w:tcBorders>
              <w:top w:val="nil"/>
              <w:left w:val="nil"/>
              <w:bottom w:val="single" w:sz="4" w:space="0" w:color="auto"/>
              <w:right w:val="single" w:sz="4" w:space="0" w:color="auto"/>
            </w:tcBorders>
            <w:vAlign w:val="center"/>
          </w:tcPr>
          <w:p w:rsidR="001E0B2C" w:rsidRPr="00023609" w:rsidRDefault="001E0B2C" w:rsidP="00023609">
            <w:pPr>
              <w:spacing w:after="0"/>
              <w:jc w:val="left"/>
              <w:rPr>
                <w:color w:val="000000"/>
                <w:sz w:val="20"/>
                <w:szCs w:val="20"/>
                <w:lang w:eastAsia="hu-HU"/>
              </w:rPr>
            </w:pPr>
            <w:r w:rsidRPr="00023609">
              <w:rPr>
                <w:color w:val="000000"/>
                <w:sz w:val="20"/>
                <w:szCs w:val="20"/>
                <w:lang w:eastAsia="hu-HU"/>
              </w:rPr>
              <w:t> </w:t>
            </w:r>
          </w:p>
        </w:tc>
      </w:tr>
      <w:tr w:rsidR="001E0B2C" w:rsidRPr="00463BE8" w:rsidTr="005C7088">
        <w:trPr>
          <w:trHeight w:val="276"/>
        </w:trPr>
        <w:tc>
          <w:tcPr>
            <w:tcW w:w="972" w:type="dxa"/>
            <w:tcBorders>
              <w:top w:val="nil"/>
              <w:left w:val="single" w:sz="4" w:space="0" w:color="auto"/>
              <w:bottom w:val="single" w:sz="4" w:space="0" w:color="auto"/>
              <w:right w:val="single" w:sz="4" w:space="0" w:color="auto"/>
            </w:tcBorders>
            <w:vAlign w:val="center"/>
          </w:tcPr>
          <w:p w:rsidR="001E0B2C" w:rsidRPr="00023609" w:rsidRDefault="001E0B2C" w:rsidP="00023609">
            <w:pPr>
              <w:spacing w:after="0"/>
              <w:jc w:val="center"/>
              <w:rPr>
                <w:color w:val="000000"/>
                <w:sz w:val="20"/>
                <w:szCs w:val="20"/>
                <w:lang w:eastAsia="hu-HU"/>
              </w:rPr>
            </w:pPr>
            <w:r w:rsidRPr="00023609">
              <w:rPr>
                <w:color w:val="000000"/>
                <w:sz w:val="20"/>
                <w:szCs w:val="20"/>
                <w:lang w:eastAsia="hu-HU"/>
              </w:rPr>
              <w:t>3.</w:t>
            </w:r>
          </w:p>
        </w:tc>
        <w:tc>
          <w:tcPr>
            <w:tcW w:w="2223" w:type="dxa"/>
            <w:tcBorders>
              <w:top w:val="nil"/>
              <w:left w:val="nil"/>
              <w:bottom w:val="single" w:sz="4" w:space="0" w:color="auto"/>
              <w:right w:val="single" w:sz="4" w:space="0" w:color="auto"/>
            </w:tcBorders>
            <w:vAlign w:val="center"/>
          </w:tcPr>
          <w:p w:rsidR="001E0B2C" w:rsidRPr="00023609" w:rsidRDefault="001E0B2C" w:rsidP="00023609">
            <w:pPr>
              <w:spacing w:after="0"/>
              <w:jc w:val="left"/>
              <w:rPr>
                <w:color w:val="000000"/>
                <w:sz w:val="20"/>
                <w:szCs w:val="20"/>
                <w:lang w:eastAsia="hu-HU"/>
              </w:rPr>
            </w:pPr>
            <w:r w:rsidRPr="00023609">
              <w:rPr>
                <w:color w:val="000000"/>
                <w:sz w:val="20"/>
                <w:szCs w:val="20"/>
                <w:lang w:eastAsia="hu-HU"/>
              </w:rPr>
              <w:t>kiselőadás</w:t>
            </w:r>
          </w:p>
        </w:tc>
        <w:tc>
          <w:tcPr>
            <w:tcW w:w="1129" w:type="dxa"/>
            <w:tcBorders>
              <w:top w:val="nil"/>
              <w:left w:val="nil"/>
              <w:bottom w:val="single" w:sz="4" w:space="0" w:color="auto"/>
              <w:right w:val="single" w:sz="4" w:space="0" w:color="auto"/>
            </w:tcBorders>
            <w:vAlign w:val="center"/>
          </w:tcPr>
          <w:p w:rsidR="001E0B2C" w:rsidRPr="00023609" w:rsidRDefault="001E0B2C" w:rsidP="00023609">
            <w:pPr>
              <w:spacing w:after="0"/>
              <w:jc w:val="center"/>
              <w:rPr>
                <w:color w:val="000000"/>
                <w:sz w:val="20"/>
                <w:szCs w:val="20"/>
                <w:lang w:eastAsia="hu-HU"/>
              </w:rPr>
            </w:pPr>
            <w:r w:rsidRPr="00023609">
              <w:rPr>
                <w:color w:val="000000"/>
                <w:sz w:val="20"/>
                <w:szCs w:val="20"/>
                <w:lang w:eastAsia="hu-HU"/>
              </w:rPr>
              <w:t>x</w:t>
            </w:r>
          </w:p>
        </w:tc>
        <w:tc>
          <w:tcPr>
            <w:tcW w:w="967" w:type="dxa"/>
            <w:tcBorders>
              <w:top w:val="nil"/>
              <w:left w:val="nil"/>
              <w:bottom w:val="single" w:sz="4" w:space="0" w:color="auto"/>
              <w:right w:val="single" w:sz="4" w:space="0" w:color="auto"/>
            </w:tcBorders>
            <w:vAlign w:val="center"/>
          </w:tcPr>
          <w:p w:rsidR="001E0B2C" w:rsidRPr="00023609" w:rsidRDefault="001E0B2C" w:rsidP="00023609">
            <w:pPr>
              <w:spacing w:after="0"/>
              <w:jc w:val="center"/>
              <w:rPr>
                <w:color w:val="000000"/>
                <w:sz w:val="20"/>
                <w:szCs w:val="20"/>
                <w:lang w:eastAsia="hu-HU"/>
              </w:rPr>
            </w:pPr>
            <w:r w:rsidRPr="00023609">
              <w:rPr>
                <w:color w:val="000000"/>
                <w:sz w:val="20"/>
                <w:szCs w:val="20"/>
                <w:lang w:eastAsia="hu-HU"/>
              </w:rPr>
              <w:t> </w:t>
            </w:r>
          </w:p>
        </w:tc>
        <w:tc>
          <w:tcPr>
            <w:tcW w:w="966" w:type="dxa"/>
            <w:tcBorders>
              <w:top w:val="nil"/>
              <w:left w:val="nil"/>
              <w:bottom w:val="single" w:sz="4" w:space="0" w:color="auto"/>
              <w:right w:val="single" w:sz="4" w:space="0" w:color="auto"/>
            </w:tcBorders>
            <w:vAlign w:val="center"/>
          </w:tcPr>
          <w:p w:rsidR="001E0B2C" w:rsidRPr="00023609" w:rsidRDefault="001E0B2C" w:rsidP="00023609">
            <w:pPr>
              <w:spacing w:after="0"/>
              <w:jc w:val="center"/>
              <w:rPr>
                <w:color w:val="000000"/>
                <w:sz w:val="20"/>
                <w:szCs w:val="20"/>
                <w:lang w:eastAsia="hu-HU"/>
              </w:rPr>
            </w:pPr>
            <w:r w:rsidRPr="00023609">
              <w:rPr>
                <w:color w:val="000000"/>
                <w:sz w:val="20"/>
                <w:szCs w:val="20"/>
                <w:lang w:eastAsia="hu-HU"/>
              </w:rPr>
              <w:t> </w:t>
            </w:r>
          </w:p>
        </w:tc>
        <w:tc>
          <w:tcPr>
            <w:tcW w:w="2383" w:type="dxa"/>
            <w:tcBorders>
              <w:top w:val="nil"/>
              <w:left w:val="nil"/>
              <w:bottom w:val="single" w:sz="4" w:space="0" w:color="auto"/>
              <w:right w:val="single" w:sz="4" w:space="0" w:color="auto"/>
            </w:tcBorders>
            <w:vAlign w:val="center"/>
          </w:tcPr>
          <w:p w:rsidR="001E0B2C" w:rsidRPr="00023609" w:rsidRDefault="001E0B2C" w:rsidP="00023609">
            <w:pPr>
              <w:spacing w:after="0"/>
              <w:jc w:val="left"/>
              <w:rPr>
                <w:color w:val="000000"/>
                <w:sz w:val="20"/>
                <w:szCs w:val="20"/>
                <w:lang w:eastAsia="hu-HU"/>
              </w:rPr>
            </w:pPr>
            <w:r w:rsidRPr="00023609">
              <w:rPr>
                <w:color w:val="000000"/>
                <w:sz w:val="20"/>
                <w:szCs w:val="20"/>
                <w:lang w:eastAsia="hu-HU"/>
              </w:rPr>
              <w:t> </w:t>
            </w:r>
          </w:p>
        </w:tc>
      </w:tr>
      <w:tr w:rsidR="001E0B2C" w:rsidRPr="00463BE8" w:rsidTr="005C7088">
        <w:trPr>
          <w:trHeight w:val="276"/>
        </w:trPr>
        <w:tc>
          <w:tcPr>
            <w:tcW w:w="972" w:type="dxa"/>
            <w:tcBorders>
              <w:top w:val="nil"/>
              <w:left w:val="single" w:sz="4" w:space="0" w:color="auto"/>
              <w:bottom w:val="single" w:sz="4" w:space="0" w:color="auto"/>
              <w:right w:val="single" w:sz="4" w:space="0" w:color="auto"/>
            </w:tcBorders>
            <w:vAlign w:val="center"/>
          </w:tcPr>
          <w:p w:rsidR="001E0B2C" w:rsidRPr="00023609" w:rsidRDefault="001E0B2C" w:rsidP="00023609">
            <w:pPr>
              <w:spacing w:after="0"/>
              <w:jc w:val="center"/>
              <w:rPr>
                <w:color w:val="000000"/>
                <w:sz w:val="20"/>
                <w:szCs w:val="20"/>
                <w:lang w:eastAsia="hu-HU"/>
              </w:rPr>
            </w:pPr>
            <w:r w:rsidRPr="00023609">
              <w:rPr>
                <w:color w:val="000000"/>
                <w:sz w:val="20"/>
                <w:szCs w:val="20"/>
                <w:lang w:eastAsia="hu-HU"/>
              </w:rPr>
              <w:t>4.</w:t>
            </w:r>
          </w:p>
        </w:tc>
        <w:tc>
          <w:tcPr>
            <w:tcW w:w="2223" w:type="dxa"/>
            <w:tcBorders>
              <w:top w:val="nil"/>
              <w:left w:val="nil"/>
              <w:bottom w:val="single" w:sz="4" w:space="0" w:color="auto"/>
              <w:right w:val="single" w:sz="4" w:space="0" w:color="auto"/>
            </w:tcBorders>
            <w:vAlign w:val="center"/>
          </w:tcPr>
          <w:p w:rsidR="001E0B2C" w:rsidRPr="00023609" w:rsidRDefault="001E0B2C" w:rsidP="00023609">
            <w:pPr>
              <w:spacing w:after="0"/>
              <w:jc w:val="left"/>
              <w:rPr>
                <w:color w:val="000000"/>
                <w:sz w:val="20"/>
                <w:szCs w:val="20"/>
                <w:lang w:eastAsia="hu-HU"/>
              </w:rPr>
            </w:pPr>
            <w:r w:rsidRPr="00023609">
              <w:rPr>
                <w:color w:val="000000"/>
                <w:sz w:val="20"/>
                <w:szCs w:val="20"/>
                <w:lang w:eastAsia="hu-HU"/>
              </w:rPr>
              <w:t>megbeszélés</w:t>
            </w:r>
          </w:p>
        </w:tc>
        <w:tc>
          <w:tcPr>
            <w:tcW w:w="1129" w:type="dxa"/>
            <w:tcBorders>
              <w:top w:val="nil"/>
              <w:left w:val="nil"/>
              <w:bottom w:val="single" w:sz="4" w:space="0" w:color="auto"/>
              <w:right w:val="single" w:sz="4" w:space="0" w:color="auto"/>
            </w:tcBorders>
            <w:vAlign w:val="center"/>
          </w:tcPr>
          <w:p w:rsidR="001E0B2C" w:rsidRPr="00023609" w:rsidRDefault="001E0B2C" w:rsidP="00023609">
            <w:pPr>
              <w:spacing w:after="0"/>
              <w:jc w:val="center"/>
              <w:rPr>
                <w:color w:val="000000"/>
                <w:sz w:val="20"/>
                <w:szCs w:val="20"/>
                <w:lang w:eastAsia="hu-HU"/>
              </w:rPr>
            </w:pPr>
            <w:r w:rsidRPr="00023609">
              <w:rPr>
                <w:color w:val="000000"/>
                <w:sz w:val="20"/>
                <w:szCs w:val="20"/>
                <w:lang w:eastAsia="hu-HU"/>
              </w:rPr>
              <w:t> </w:t>
            </w:r>
          </w:p>
        </w:tc>
        <w:tc>
          <w:tcPr>
            <w:tcW w:w="967" w:type="dxa"/>
            <w:tcBorders>
              <w:top w:val="nil"/>
              <w:left w:val="nil"/>
              <w:bottom w:val="single" w:sz="4" w:space="0" w:color="auto"/>
              <w:right w:val="single" w:sz="4" w:space="0" w:color="auto"/>
            </w:tcBorders>
            <w:vAlign w:val="center"/>
          </w:tcPr>
          <w:p w:rsidR="001E0B2C" w:rsidRPr="00023609" w:rsidRDefault="001E0B2C" w:rsidP="00023609">
            <w:pPr>
              <w:spacing w:after="0"/>
              <w:jc w:val="center"/>
              <w:rPr>
                <w:color w:val="000000"/>
                <w:sz w:val="20"/>
                <w:szCs w:val="20"/>
                <w:lang w:eastAsia="hu-HU"/>
              </w:rPr>
            </w:pPr>
            <w:r w:rsidRPr="00023609">
              <w:rPr>
                <w:color w:val="000000"/>
                <w:sz w:val="20"/>
                <w:szCs w:val="20"/>
                <w:lang w:eastAsia="hu-HU"/>
              </w:rPr>
              <w:t>x</w:t>
            </w:r>
          </w:p>
        </w:tc>
        <w:tc>
          <w:tcPr>
            <w:tcW w:w="966" w:type="dxa"/>
            <w:tcBorders>
              <w:top w:val="nil"/>
              <w:left w:val="nil"/>
              <w:bottom w:val="single" w:sz="4" w:space="0" w:color="auto"/>
              <w:right w:val="single" w:sz="4" w:space="0" w:color="auto"/>
            </w:tcBorders>
            <w:vAlign w:val="center"/>
          </w:tcPr>
          <w:p w:rsidR="001E0B2C" w:rsidRPr="00023609" w:rsidRDefault="001E0B2C" w:rsidP="00023609">
            <w:pPr>
              <w:spacing w:after="0"/>
              <w:jc w:val="center"/>
              <w:rPr>
                <w:color w:val="000000"/>
                <w:sz w:val="20"/>
                <w:szCs w:val="20"/>
                <w:lang w:eastAsia="hu-HU"/>
              </w:rPr>
            </w:pPr>
            <w:r w:rsidRPr="00023609">
              <w:rPr>
                <w:color w:val="000000"/>
                <w:sz w:val="20"/>
                <w:szCs w:val="20"/>
                <w:lang w:eastAsia="hu-HU"/>
              </w:rPr>
              <w:t>x</w:t>
            </w:r>
          </w:p>
        </w:tc>
        <w:tc>
          <w:tcPr>
            <w:tcW w:w="2383" w:type="dxa"/>
            <w:tcBorders>
              <w:top w:val="nil"/>
              <w:left w:val="nil"/>
              <w:bottom w:val="single" w:sz="4" w:space="0" w:color="auto"/>
              <w:right w:val="single" w:sz="4" w:space="0" w:color="auto"/>
            </w:tcBorders>
            <w:vAlign w:val="center"/>
          </w:tcPr>
          <w:p w:rsidR="001E0B2C" w:rsidRPr="00023609" w:rsidRDefault="001E0B2C" w:rsidP="00023609">
            <w:pPr>
              <w:spacing w:after="0"/>
              <w:jc w:val="left"/>
              <w:rPr>
                <w:color w:val="000000"/>
                <w:sz w:val="20"/>
                <w:szCs w:val="20"/>
                <w:lang w:eastAsia="hu-HU"/>
              </w:rPr>
            </w:pPr>
            <w:r w:rsidRPr="00023609">
              <w:rPr>
                <w:color w:val="000000"/>
                <w:sz w:val="20"/>
                <w:szCs w:val="20"/>
                <w:lang w:eastAsia="hu-HU"/>
              </w:rPr>
              <w:t> </w:t>
            </w:r>
          </w:p>
        </w:tc>
      </w:tr>
      <w:tr w:rsidR="001E0B2C" w:rsidRPr="00463BE8" w:rsidTr="005C7088">
        <w:trPr>
          <w:trHeight w:val="276"/>
        </w:trPr>
        <w:tc>
          <w:tcPr>
            <w:tcW w:w="972" w:type="dxa"/>
            <w:tcBorders>
              <w:top w:val="nil"/>
              <w:left w:val="single" w:sz="4" w:space="0" w:color="auto"/>
              <w:bottom w:val="single" w:sz="4" w:space="0" w:color="auto"/>
              <w:right w:val="single" w:sz="4" w:space="0" w:color="auto"/>
            </w:tcBorders>
            <w:vAlign w:val="center"/>
          </w:tcPr>
          <w:p w:rsidR="001E0B2C" w:rsidRPr="00023609" w:rsidRDefault="001E0B2C" w:rsidP="00023609">
            <w:pPr>
              <w:spacing w:after="0"/>
              <w:jc w:val="center"/>
              <w:rPr>
                <w:color w:val="000000"/>
                <w:sz w:val="20"/>
                <w:szCs w:val="20"/>
                <w:lang w:eastAsia="hu-HU"/>
              </w:rPr>
            </w:pPr>
            <w:r w:rsidRPr="00023609">
              <w:rPr>
                <w:color w:val="000000"/>
                <w:sz w:val="20"/>
                <w:szCs w:val="20"/>
                <w:lang w:eastAsia="hu-HU"/>
              </w:rPr>
              <w:t>5.</w:t>
            </w:r>
          </w:p>
        </w:tc>
        <w:tc>
          <w:tcPr>
            <w:tcW w:w="2223" w:type="dxa"/>
            <w:tcBorders>
              <w:top w:val="nil"/>
              <w:left w:val="nil"/>
              <w:bottom w:val="single" w:sz="4" w:space="0" w:color="auto"/>
              <w:right w:val="single" w:sz="4" w:space="0" w:color="auto"/>
            </w:tcBorders>
            <w:vAlign w:val="center"/>
          </w:tcPr>
          <w:p w:rsidR="001E0B2C" w:rsidRPr="00023609" w:rsidRDefault="001E0B2C" w:rsidP="00023609">
            <w:pPr>
              <w:spacing w:after="0"/>
              <w:jc w:val="left"/>
              <w:rPr>
                <w:color w:val="000000"/>
                <w:sz w:val="20"/>
                <w:szCs w:val="20"/>
                <w:lang w:eastAsia="hu-HU"/>
              </w:rPr>
            </w:pPr>
            <w:r w:rsidRPr="00023609">
              <w:rPr>
                <w:color w:val="000000"/>
                <w:sz w:val="20"/>
                <w:szCs w:val="20"/>
                <w:lang w:eastAsia="hu-HU"/>
              </w:rPr>
              <w:t>vita</w:t>
            </w:r>
          </w:p>
        </w:tc>
        <w:tc>
          <w:tcPr>
            <w:tcW w:w="1129" w:type="dxa"/>
            <w:tcBorders>
              <w:top w:val="nil"/>
              <w:left w:val="nil"/>
              <w:bottom w:val="single" w:sz="4" w:space="0" w:color="auto"/>
              <w:right w:val="single" w:sz="4" w:space="0" w:color="auto"/>
            </w:tcBorders>
            <w:vAlign w:val="center"/>
          </w:tcPr>
          <w:p w:rsidR="001E0B2C" w:rsidRPr="00023609" w:rsidRDefault="001E0B2C" w:rsidP="00023609">
            <w:pPr>
              <w:spacing w:after="0"/>
              <w:jc w:val="center"/>
              <w:rPr>
                <w:color w:val="000000"/>
                <w:sz w:val="20"/>
                <w:szCs w:val="20"/>
                <w:lang w:eastAsia="hu-HU"/>
              </w:rPr>
            </w:pPr>
            <w:r w:rsidRPr="00023609">
              <w:rPr>
                <w:color w:val="000000"/>
                <w:sz w:val="20"/>
                <w:szCs w:val="20"/>
                <w:lang w:eastAsia="hu-HU"/>
              </w:rPr>
              <w:t> </w:t>
            </w:r>
          </w:p>
        </w:tc>
        <w:tc>
          <w:tcPr>
            <w:tcW w:w="967" w:type="dxa"/>
            <w:tcBorders>
              <w:top w:val="nil"/>
              <w:left w:val="nil"/>
              <w:bottom w:val="single" w:sz="4" w:space="0" w:color="auto"/>
              <w:right w:val="single" w:sz="4" w:space="0" w:color="auto"/>
            </w:tcBorders>
            <w:vAlign w:val="center"/>
          </w:tcPr>
          <w:p w:rsidR="001E0B2C" w:rsidRPr="00023609" w:rsidRDefault="001E0B2C" w:rsidP="00023609">
            <w:pPr>
              <w:spacing w:after="0"/>
              <w:jc w:val="center"/>
              <w:rPr>
                <w:color w:val="000000"/>
                <w:sz w:val="20"/>
                <w:szCs w:val="20"/>
                <w:lang w:eastAsia="hu-HU"/>
              </w:rPr>
            </w:pPr>
            <w:r w:rsidRPr="00023609">
              <w:rPr>
                <w:color w:val="000000"/>
                <w:sz w:val="20"/>
                <w:szCs w:val="20"/>
                <w:lang w:eastAsia="hu-HU"/>
              </w:rPr>
              <w:t> </w:t>
            </w:r>
          </w:p>
        </w:tc>
        <w:tc>
          <w:tcPr>
            <w:tcW w:w="966" w:type="dxa"/>
            <w:tcBorders>
              <w:top w:val="nil"/>
              <w:left w:val="nil"/>
              <w:bottom w:val="single" w:sz="4" w:space="0" w:color="auto"/>
              <w:right w:val="single" w:sz="4" w:space="0" w:color="auto"/>
            </w:tcBorders>
            <w:vAlign w:val="center"/>
          </w:tcPr>
          <w:p w:rsidR="001E0B2C" w:rsidRPr="00023609" w:rsidRDefault="001E0B2C" w:rsidP="00023609">
            <w:pPr>
              <w:spacing w:after="0"/>
              <w:jc w:val="center"/>
              <w:rPr>
                <w:color w:val="000000"/>
                <w:sz w:val="20"/>
                <w:szCs w:val="20"/>
                <w:lang w:eastAsia="hu-HU"/>
              </w:rPr>
            </w:pPr>
            <w:r w:rsidRPr="00023609">
              <w:rPr>
                <w:color w:val="000000"/>
                <w:sz w:val="20"/>
                <w:szCs w:val="20"/>
                <w:lang w:eastAsia="hu-HU"/>
              </w:rPr>
              <w:t>x</w:t>
            </w:r>
          </w:p>
        </w:tc>
        <w:tc>
          <w:tcPr>
            <w:tcW w:w="2383" w:type="dxa"/>
            <w:tcBorders>
              <w:top w:val="nil"/>
              <w:left w:val="nil"/>
              <w:bottom w:val="single" w:sz="4" w:space="0" w:color="auto"/>
              <w:right w:val="single" w:sz="4" w:space="0" w:color="auto"/>
            </w:tcBorders>
            <w:vAlign w:val="center"/>
          </w:tcPr>
          <w:p w:rsidR="001E0B2C" w:rsidRPr="00023609" w:rsidRDefault="001E0B2C" w:rsidP="00023609">
            <w:pPr>
              <w:spacing w:after="0"/>
              <w:jc w:val="left"/>
              <w:rPr>
                <w:color w:val="000000"/>
                <w:sz w:val="20"/>
                <w:szCs w:val="20"/>
                <w:lang w:eastAsia="hu-HU"/>
              </w:rPr>
            </w:pPr>
            <w:r w:rsidRPr="00023609">
              <w:rPr>
                <w:color w:val="000000"/>
                <w:sz w:val="20"/>
                <w:szCs w:val="20"/>
                <w:lang w:eastAsia="hu-HU"/>
              </w:rPr>
              <w:t> </w:t>
            </w:r>
          </w:p>
        </w:tc>
      </w:tr>
      <w:tr w:rsidR="001E0B2C" w:rsidRPr="00463BE8" w:rsidTr="005C7088">
        <w:trPr>
          <w:trHeight w:val="276"/>
        </w:trPr>
        <w:tc>
          <w:tcPr>
            <w:tcW w:w="972" w:type="dxa"/>
            <w:tcBorders>
              <w:top w:val="nil"/>
              <w:left w:val="single" w:sz="4" w:space="0" w:color="auto"/>
              <w:bottom w:val="single" w:sz="4" w:space="0" w:color="auto"/>
              <w:right w:val="single" w:sz="4" w:space="0" w:color="auto"/>
            </w:tcBorders>
            <w:vAlign w:val="center"/>
          </w:tcPr>
          <w:p w:rsidR="001E0B2C" w:rsidRPr="00023609" w:rsidRDefault="001E0B2C" w:rsidP="00023609">
            <w:pPr>
              <w:spacing w:after="0"/>
              <w:jc w:val="center"/>
              <w:rPr>
                <w:color w:val="000000"/>
                <w:sz w:val="20"/>
                <w:szCs w:val="20"/>
                <w:lang w:eastAsia="hu-HU"/>
              </w:rPr>
            </w:pPr>
            <w:r w:rsidRPr="00023609">
              <w:rPr>
                <w:color w:val="000000"/>
                <w:sz w:val="20"/>
                <w:szCs w:val="20"/>
                <w:lang w:eastAsia="hu-HU"/>
              </w:rPr>
              <w:t>6.</w:t>
            </w:r>
          </w:p>
        </w:tc>
        <w:tc>
          <w:tcPr>
            <w:tcW w:w="2223" w:type="dxa"/>
            <w:tcBorders>
              <w:top w:val="nil"/>
              <w:left w:val="nil"/>
              <w:bottom w:val="single" w:sz="4" w:space="0" w:color="auto"/>
              <w:right w:val="single" w:sz="4" w:space="0" w:color="auto"/>
            </w:tcBorders>
            <w:vAlign w:val="center"/>
          </w:tcPr>
          <w:p w:rsidR="001E0B2C" w:rsidRPr="00023609" w:rsidRDefault="001E0B2C" w:rsidP="00023609">
            <w:pPr>
              <w:spacing w:after="0"/>
              <w:jc w:val="left"/>
              <w:rPr>
                <w:color w:val="000000"/>
                <w:sz w:val="20"/>
                <w:szCs w:val="20"/>
                <w:lang w:eastAsia="hu-HU"/>
              </w:rPr>
            </w:pPr>
            <w:r w:rsidRPr="00023609">
              <w:rPr>
                <w:color w:val="000000"/>
                <w:sz w:val="20"/>
                <w:szCs w:val="20"/>
                <w:lang w:eastAsia="hu-HU"/>
              </w:rPr>
              <w:t>házi feladat</w:t>
            </w:r>
          </w:p>
        </w:tc>
        <w:tc>
          <w:tcPr>
            <w:tcW w:w="1129" w:type="dxa"/>
            <w:tcBorders>
              <w:top w:val="nil"/>
              <w:left w:val="nil"/>
              <w:bottom w:val="single" w:sz="4" w:space="0" w:color="auto"/>
              <w:right w:val="single" w:sz="4" w:space="0" w:color="auto"/>
            </w:tcBorders>
            <w:vAlign w:val="center"/>
          </w:tcPr>
          <w:p w:rsidR="001E0B2C" w:rsidRPr="00023609" w:rsidRDefault="001E0B2C" w:rsidP="00023609">
            <w:pPr>
              <w:spacing w:after="0"/>
              <w:jc w:val="center"/>
              <w:rPr>
                <w:color w:val="000000"/>
                <w:sz w:val="20"/>
                <w:szCs w:val="20"/>
                <w:lang w:eastAsia="hu-HU"/>
              </w:rPr>
            </w:pPr>
            <w:r w:rsidRPr="00023609">
              <w:rPr>
                <w:color w:val="000000"/>
                <w:sz w:val="20"/>
                <w:szCs w:val="20"/>
                <w:lang w:eastAsia="hu-HU"/>
              </w:rPr>
              <w:t>x</w:t>
            </w:r>
          </w:p>
        </w:tc>
        <w:tc>
          <w:tcPr>
            <w:tcW w:w="967" w:type="dxa"/>
            <w:tcBorders>
              <w:top w:val="nil"/>
              <w:left w:val="nil"/>
              <w:bottom w:val="single" w:sz="4" w:space="0" w:color="auto"/>
              <w:right w:val="single" w:sz="4" w:space="0" w:color="auto"/>
            </w:tcBorders>
            <w:vAlign w:val="center"/>
          </w:tcPr>
          <w:p w:rsidR="001E0B2C" w:rsidRPr="00023609" w:rsidRDefault="001E0B2C" w:rsidP="00023609">
            <w:pPr>
              <w:spacing w:after="0"/>
              <w:jc w:val="center"/>
              <w:rPr>
                <w:color w:val="000000"/>
                <w:sz w:val="20"/>
                <w:szCs w:val="20"/>
                <w:lang w:eastAsia="hu-HU"/>
              </w:rPr>
            </w:pPr>
            <w:r w:rsidRPr="00023609">
              <w:rPr>
                <w:color w:val="000000"/>
                <w:sz w:val="20"/>
                <w:szCs w:val="20"/>
                <w:lang w:eastAsia="hu-HU"/>
              </w:rPr>
              <w:t> </w:t>
            </w:r>
          </w:p>
        </w:tc>
        <w:tc>
          <w:tcPr>
            <w:tcW w:w="966" w:type="dxa"/>
            <w:tcBorders>
              <w:top w:val="nil"/>
              <w:left w:val="nil"/>
              <w:bottom w:val="single" w:sz="4" w:space="0" w:color="auto"/>
              <w:right w:val="single" w:sz="4" w:space="0" w:color="auto"/>
            </w:tcBorders>
            <w:vAlign w:val="center"/>
          </w:tcPr>
          <w:p w:rsidR="001E0B2C" w:rsidRPr="00023609" w:rsidRDefault="001E0B2C" w:rsidP="00023609">
            <w:pPr>
              <w:spacing w:after="0"/>
              <w:jc w:val="center"/>
              <w:rPr>
                <w:color w:val="000000"/>
                <w:sz w:val="20"/>
                <w:szCs w:val="20"/>
                <w:lang w:eastAsia="hu-HU"/>
              </w:rPr>
            </w:pPr>
            <w:r w:rsidRPr="00023609">
              <w:rPr>
                <w:color w:val="000000"/>
                <w:sz w:val="20"/>
                <w:szCs w:val="20"/>
                <w:lang w:eastAsia="hu-HU"/>
              </w:rPr>
              <w:t> </w:t>
            </w:r>
          </w:p>
        </w:tc>
        <w:tc>
          <w:tcPr>
            <w:tcW w:w="2383" w:type="dxa"/>
            <w:tcBorders>
              <w:top w:val="nil"/>
              <w:left w:val="nil"/>
              <w:bottom w:val="single" w:sz="4" w:space="0" w:color="auto"/>
              <w:right w:val="single" w:sz="4" w:space="0" w:color="auto"/>
            </w:tcBorders>
            <w:vAlign w:val="center"/>
          </w:tcPr>
          <w:p w:rsidR="001E0B2C" w:rsidRPr="00023609" w:rsidRDefault="001E0B2C" w:rsidP="00023609">
            <w:pPr>
              <w:spacing w:after="0"/>
              <w:jc w:val="left"/>
              <w:rPr>
                <w:color w:val="000000"/>
                <w:sz w:val="20"/>
                <w:szCs w:val="20"/>
                <w:lang w:eastAsia="hu-HU"/>
              </w:rPr>
            </w:pPr>
            <w:r w:rsidRPr="00023609">
              <w:rPr>
                <w:color w:val="000000"/>
                <w:sz w:val="20"/>
                <w:szCs w:val="20"/>
                <w:lang w:eastAsia="hu-HU"/>
              </w:rPr>
              <w:t> </w:t>
            </w:r>
          </w:p>
        </w:tc>
      </w:tr>
    </w:tbl>
    <w:p w:rsidR="001E0B2C" w:rsidRDefault="001E0B2C" w:rsidP="00C53E01">
      <w:pPr>
        <w:spacing w:after="0"/>
        <w:ind w:left="426"/>
      </w:pPr>
    </w:p>
    <w:p w:rsidR="001E0B2C" w:rsidRPr="00BC7291" w:rsidRDefault="001E0B2C" w:rsidP="00C53E01">
      <w:pPr>
        <w:pStyle w:val="Listaszerbekezds"/>
        <w:numPr>
          <w:ilvl w:val="2"/>
          <w:numId w:val="8"/>
        </w:numPr>
        <w:spacing w:after="0"/>
        <w:rPr>
          <w:b/>
        </w:rPr>
      </w:pPr>
      <w:r w:rsidRPr="00BC7291">
        <w:rPr>
          <w:b/>
        </w:rPr>
        <w:t>A tantárgy elsajátítása során alkalmazható tanulói tevékenységformák (ajánlás)</w:t>
      </w:r>
    </w:p>
    <w:p w:rsidR="001E0B2C" w:rsidRPr="002B5BF7" w:rsidRDefault="001E0B2C" w:rsidP="00C53E01">
      <w:pPr>
        <w:spacing w:after="0"/>
        <w:ind w:left="426"/>
      </w:pPr>
    </w:p>
    <w:tbl>
      <w:tblPr>
        <w:tblW w:w="8660" w:type="dxa"/>
        <w:tblInd w:w="75" w:type="dxa"/>
        <w:tblCellMar>
          <w:left w:w="70" w:type="dxa"/>
          <w:right w:w="70" w:type="dxa"/>
        </w:tblCellMar>
        <w:tblLook w:val="00A0" w:firstRow="1" w:lastRow="0" w:firstColumn="1" w:lastColumn="0" w:noHBand="0" w:noVBand="0"/>
      </w:tblPr>
      <w:tblGrid>
        <w:gridCol w:w="990"/>
        <w:gridCol w:w="2587"/>
        <w:gridCol w:w="1351"/>
        <w:gridCol w:w="796"/>
        <w:gridCol w:w="774"/>
        <w:gridCol w:w="2162"/>
      </w:tblGrid>
      <w:tr w:rsidR="001E0B2C" w:rsidRPr="00463BE8" w:rsidTr="005C7088">
        <w:trPr>
          <w:trHeight w:val="276"/>
        </w:trPr>
        <w:tc>
          <w:tcPr>
            <w:tcW w:w="990" w:type="dxa"/>
            <w:tcBorders>
              <w:top w:val="single" w:sz="4" w:space="0" w:color="auto"/>
              <w:left w:val="single" w:sz="4" w:space="0" w:color="auto"/>
              <w:bottom w:val="single" w:sz="4" w:space="0" w:color="auto"/>
              <w:right w:val="single" w:sz="4" w:space="0" w:color="auto"/>
            </w:tcBorders>
            <w:vAlign w:val="center"/>
          </w:tcPr>
          <w:p w:rsidR="001E0B2C" w:rsidRPr="00023609" w:rsidRDefault="001E0B2C" w:rsidP="00023609">
            <w:pPr>
              <w:spacing w:after="0"/>
              <w:jc w:val="left"/>
              <w:rPr>
                <w:color w:val="000000"/>
                <w:sz w:val="20"/>
                <w:szCs w:val="20"/>
                <w:lang w:eastAsia="hu-HU"/>
              </w:rPr>
            </w:pPr>
            <w:r w:rsidRPr="00023609">
              <w:rPr>
                <w:color w:val="000000"/>
                <w:sz w:val="20"/>
                <w:szCs w:val="20"/>
                <w:lang w:eastAsia="hu-HU"/>
              </w:rPr>
              <w:t>Sorszám</w:t>
            </w:r>
          </w:p>
        </w:tc>
        <w:tc>
          <w:tcPr>
            <w:tcW w:w="2587" w:type="dxa"/>
            <w:tcBorders>
              <w:top w:val="single" w:sz="4" w:space="0" w:color="auto"/>
              <w:left w:val="nil"/>
              <w:bottom w:val="single" w:sz="4" w:space="0" w:color="auto"/>
              <w:right w:val="single" w:sz="4" w:space="0" w:color="auto"/>
            </w:tcBorders>
            <w:vAlign w:val="center"/>
          </w:tcPr>
          <w:p w:rsidR="001E0B2C" w:rsidRPr="00023609" w:rsidRDefault="001E0B2C" w:rsidP="00023609">
            <w:pPr>
              <w:spacing w:after="0"/>
              <w:jc w:val="left"/>
              <w:rPr>
                <w:color w:val="000000"/>
                <w:sz w:val="20"/>
                <w:szCs w:val="20"/>
                <w:lang w:eastAsia="hu-HU"/>
              </w:rPr>
            </w:pPr>
            <w:r w:rsidRPr="00023609">
              <w:rPr>
                <w:color w:val="000000"/>
                <w:sz w:val="20"/>
                <w:szCs w:val="20"/>
                <w:lang w:eastAsia="hu-HU"/>
              </w:rPr>
              <w:t>Tanulói tevékenységforma</w:t>
            </w:r>
          </w:p>
        </w:tc>
        <w:tc>
          <w:tcPr>
            <w:tcW w:w="2921" w:type="dxa"/>
            <w:gridSpan w:val="3"/>
            <w:tcBorders>
              <w:top w:val="single" w:sz="4" w:space="0" w:color="auto"/>
              <w:left w:val="nil"/>
              <w:bottom w:val="single" w:sz="4" w:space="0" w:color="auto"/>
              <w:right w:val="single" w:sz="4" w:space="0" w:color="auto"/>
            </w:tcBorders>
            <w:vAlign w:val="center"/>
          </w:tcPr>
          <w:p w:rsidR="001E0B2C" w:rsidRPr="00023609" w:rsidRDefault="001E0B2C" w:rsidP="00023609">
            <w:pPr>
              <w:spacing w:after="0"/>
              <w:jc w:val="left"/>
              <w:rPr>
                <w:color w:val="000000"/>
                <w:sz w:val="20"/>
                <w:szCs w:val="20"/>
                <w:lang w:eastAsia="hu-HU"/>
              </w:rPr>
            </w:pPr>
            <w:r w:rsidRPr="00023609">
              <w:rPr>
                <w:color w:val="000000"/>
                <w:sz w:val="20"/>
                <w:szCs w:val="20"/>
                <w:lang w:eastAsia="hu-HU"/>
              </w:rPr>
              <w:t>Tanulói tevékenység szervezési kerete (differenciálási módok)</w:t>
            </w:r>
          </w:p>
          <w:p w:rsidR="001E0B2C" w:rsidRPr="00023609" w:rsidRDefault="001E0B2C" w:rsidP="00023609">
            <w:pPr>
              <w:spacing w:after="0"/>
              <w:jc w:val="left"/>
              <w:rPr>
                <w:color w:val="000000"/>
                <w:sz w:val="20"/>
                <w:szCs w:val="20"/>
                <w:lang w:eastAsia="hu-HU"/>
              </w:rPr>
            </w:pPr>
            <w:r w:rsidRPr="00023609">
              <w:rPr>
                <w:color w:val="000000"/>
                <w:sz w:val="20"/>
                <w:szCs w:val="20"/>
                <w:lang w:eastAsia="hu-HU"/>
              </w:rPr>
              <w:t> </w:t>
            </w:r>
          </w:p>
          <w:p w:rsidR="001E0B2C" w:rsidRPr="00023609" w:rsidRDefault="001E0B2C" w:rsidP="00023609">
            <w:pPr>
              <w:spacing w:after="0"/>
              <w:jc w:val="left"/>
              <w:rPr>
                <w:color w:val="000000"/>
                <w:sz w:val="20"/>
                <w:szCs w:val="20"/>
                <w:lang w:eastAsia="hu-HU"/>
              </w:rPr>
            </w:pPr>
            <w:r w:rsidRPr="00023609">
              <w:rPr>
                <w:color w:val="000000"/>
                <w:sz w:val="20"/>
                <w:szCs w:val="20"/>
                <w:lang w:eastAsia="hu-HU"/>
              </w:rPr>
              <w:t> </w:t>
            </w:r>
          </w:p>
        </w:tc>
        <w:tc>
          <w:tcPr>
            <w:tcW w:w="2162" w:type="dxa"/>
            <w:tcBorders>
              <w:top w:val="single" w:sz="4" w:space="0" w:color="auto"/>
              <w:left w:val="nil"/>
              <w:bottom w:val="single" w:sz="4" w:space="0" w:color="auto"/>
              <w:right w:val="single" w:sz="4" w:space="0" w:color="auto"/>
            </w:tcBorders>
            <w:vAlign w:val="center"/>
          </w:tcPr>
          <w:p w:rsidR="001E0B2C" w:rsidRPr="00023609" w:rsidRDefault="001E0B2C" w:rsidP="00023609">
            <w:pPr>
              <w:spacing w:after="0"/>
              <w:jc w:val="left"/>
              <w:rPr>
                <w:color w:val="000000"/>
                <w:sz w:val="20"/>
                <w:szCs w:val="20"/>
                <w:lang w:eastAsia="hu-HU"/>
              </w:rPr>
            </w:pPr>
            <w:r w:rsidRPr="00023609">
              <w:rPr>
                <w:color w:val="000000"/>
                <w:sz w:val="20"/>
                <w:szCs w:val="20"/>
                <w:lang w:eastAsia="hu-HU"/>
              </w:rPr>
              <w:t xml:space="preserve">Alkalmazandó eszközök és felszerelések </w:t>
            </w:r>
          </w:p>
        </w:tc>
      </w:tr>
      <w:tr w:rsidR="001E0B2C" w:rsidRPr="00463BE8" w:rsidTr="005C7088">
        <w:trPr>
          <w:trHeight w:val="528"/>
        </w:trPr>
        <w:tc>
          <w:tcPr>
            <w:tcW w:w="990" w:type="dxa"/>
            <w:tcBorders>
              <w:top w:val="nil"/>
              <w:left w:val="single" w:sz="4" w:space="0" w:color="auto"/>
              <w:bottom w:val="single" w:sz="4" w:space="0" w:color="auto"/>
              <w:right w:val="single" w:sz="4" w:space="0" w:color="auto"/>
            </w:tcBorders>
            <w:vAlign w:val="center"/>
          </w:tcPr>
          <w:p w:rsidR="001E0B2C" w:rsidRPr="00023609" w:rsidRDefault="001E0B2C" w:rsidP="00023609">
            <w:pPr>
              <w:spacing w:after="0"/>
              <w:jc w:val="left"/>
              <w:rPr>
                <w:color w:val="000000"/>
                <w:sz w:val="20"/>
                <w:szCs w:val="20"/>
                <w:lang w:eastAsia="hu-HU"/>
              </w:rPr>
            </w:pPr>
            <w:r w:rsidRPr="00023609">
              <w:rPr>
                <w:color w:val="000000"/>
                <w:sz w:val="20"/>
                <w:szCs w:val="20"/>
                <w:lang w:eastAsia="hu-HU"/>
              </w:rPr>
              <w:t> </w:t>
            </w:r>
          </w:p>
        </w:tc>
        <w:tc>
          <w:tcPr>
            <w:tcW w:w="2587" w:type="dxa"/>
            <w:tcBorders>
              <w:top w:val="nil"/>
              <w:left w:val="nil"/>
              <w:bottom w:val="single" w:sz="4" w:space="0" w:color="auto"/>
              <w:right w:val="single" w:sz="4" w:space="0" w:color="auto"/>
            </w:tcBorders>
            <w:vAlign w:val="center"/>
          </w:tcPr>
          <w:p w:rsidR="001E0B2C" w:rsidRPr="00023609" w:rsidRDefault="001E0B2C" w:rsidP="00023609">
            <w:pPr>
              <w:spacing w:after="0"/>
              <w:jc w:val="left"/>
              <w:rPr>
                <w:color w:val="000000"/>
                <w:sz w:val="20"/>
                <w:szCs w:val="20"/>
                <w:lang w:eastAsia="hu-HU"/>
              </w:rPr>
            </w:pPr>
            <w:r w:rsidRPr="00023609">
              <w:rPr>
                <w:color w:val="000000"/>
                <w:sz w:val="20"/>
                <w:szCs w:val="20"/>
                <w:lang w:eastAsia="hu-HU"/>
              </w:rPr>
              <w:t> </w:t>
            </w:r>
          </w:p>
        </w:tc>
        <w:tc>
          <w:tcPr>
            <w:tcW w:w="1351" w:type="dxa"/>
            <w:tcBorders>
              <w:top w:val="nil"/>
              <w:left w:val="nil"/>
              <w:bottom w:val="single" w:sz="4" w:space="0" w:color="auto"/>
              <w:right w:val="single" w:sz="4" w:space="0" w:color="auto"/>
            </w:tcBorders>
            <w:vAlign w:val="center"/>
          </w:tcPr>
          <w:p w:rsidR="001E0B2C" w:rsidRPr="00023609" w:rsidRDefault="001E0B2C" w:rsidP="00023609">
            <w:pPr>
              <w:spacing w:after="0"/>
              <w:jc w:val="center"/>
              <w:rPr>
                <w:color w:val="000000"/>
                <w:sz w:val="20"/>
                <w:szCs w:val="20"/>
                <w:lang w:eastAsia="hu-HU"/>
              </w:rPr>
            </w:pPr>
            <w:r w:rsidRPr="00023609">
              <w:rPr>
                <w:color w:val="000000"/>
                <w:sz w:val="20"/>
                <w:szCs w:val="20"/>
                <w:lang w:eastAsia="hu-HU"/>
              </w:rPr>
              <w:t>egyéni</w:t>
            </w:r>
          </w:p>
        </w:tc>
        <w:tc>
          <w:tcPr>
            <w:tcW w:w="796" w:type="dxa"/>
            <w:tcBorders>
              <w:top w:val="nil"/>
              <w:left w:val="nil"/>
              <w:bottom w:val="single" w:sz="4" w:space="0" w:color="auto"/>
              <w:right w:val="single" w:sz="4" w:space="0" w:color="auto"/>
            </w:tcBorders>
            <w:vAlign w:val="center"/>
          </w:tcPr>
          <w:p w:rsidR="001E0B2C" w:rsidRPr="00023609" w:rsidRDefault="001E0B2C" w:rsidP="00023609">
            <w:pPr>
              <w:spacing w:after="0"/>
              <w:jc w:val="center"/>
              <w:rPr>
                <w:color w:val="000000"/>
                <w:sz w:val="20"/>
                <w:szCs w:val="20"/>
                <w:lang w:eastAsia="hu-HU"/>
              </w:rPr>
            </w:pPr>
            <w:r w:rsidRPr="00023609">
              <w:rPr>
                <w:color w:val="000000"/>
                <w:sz w:val="20"/>
                <w:szCs w:val="20"/>
                <w:lang w:eastAsia="hu-HU"/>
              </w:rPr>
              <w:t>csoport-bontás</w:t>
            </w:r>
          </w:p>
        </w:tc>
        <w:tc>
          <w:tcPr>
            <w:tcW w:w="774" w:type="dxa"/>
            <w:tcBorders>
              <w:top w:val="nil"/>
              <w:left w:val="nil"/>
              <w:bottom w:val="single" w:sz="4" w:space="0" w:color="auto"/>
              <w:right w:val="single" w:sz="4" w:space="0" w:color="auto"/>
            </w:tcBorders>
            <w:vAlign w:val="center"/>
          </w:tcPr>
          <w:p w:rsidR="001E0B2C" w:rsidRPr="00023609" w:rsidRDefault="001E0B2C" w:rsidP="00023609">
            <w:pPr>
              <w:spacing w:after="0"/>
              <w:jc w:val="center"/>
              <w:rPr>
                <w:color w:val="000000"/>
                <w:sz w:val="20"/>
                <w:szCs w:val="20"/>
                <w:lang w:eastAsia="hu-HU"/>
              </w:rPr>
            </w:pPr>
            <w:r w:rsidRPr="00023609">
              <w:rPr>
                <w:color w:val="000000"/>
                <w:sz w:val="20"/>
                <w:szCs w:val="20"/>
                <w:lang w:eastAsia="hu-HU"/>
              </w:rPr>
              <w:t>osztály-keret</w:t>
            </w:r>
          </w:p>
        </w:tc>
        <w:tc>
          <w:tcPr>
            <w:tcW w:w="2162" w:type="dxa"/>
            <w:tcBorders>
              <w:top w:val="nil"/>
              <w:left w:val="nil"/>
              <w:bottom w:val="single" w:sz="4" w:space="0" w:color="auto"/>
              <w:right w:val="single" w:sz="4" w:space="0" w:color="auto"/>
            </w:tcBorders>
            <w:vAlign w:val="center"/>
          </w:tcPr>
          <w:p w:rsidR="001E0B2C" w:rsidRPr="00023609" w:rsidRDefault="001E0B2C" w:rsidP="00023609">
            <w:pPr>
              <w:spacing w:after="0"/>
              <w:jc w:val="left"/>
              <w:rPr>
                <w:color w:val="000000"/>
                <w:sz w:val="20"/>
                <w:szCs w:val="20"/>
                <w:lang w:eastAsia="hu-HU"/>
              </w:rPr>
            </w:pPr>
            <w:r w:rsidRPr="00023609">
              <w:rPr>
                <w:color w:val="000000"/>
                <w:sz w:val="20"/>
                <w:szCs w:val="20"/>
                <w:lang w:eastAsia="hu-HU"/>
              </w:rPr>
              <w:t> </w:t>
            </w:r>
          </w:p>
        </w:tc>
      </w:tr>
      <w:tr w:rsidR="001E0B2C" w:rsidRPr="00463BE8" w:rsidTr="005C7088">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tcPr>
          <w:p w:rsidR="001E0B2C" w:rsidRPr="00023609" w:rsidRDefault="001E0B2C" w:rsidP="00023609">
            <w:pPr>
              <w:spacing w:after="0"/>
              <w:jc w:val="center"/>
              <w:rPr>
                <w:color w:val="000000"/>
                <w:sz w:val="20"/>
                <w:szCs w:val="20"/>
                <w:lang w:eastAsia="hu-HU"/>
              </w:rPr>
            </w:pPr>
            <w:r w:rsidRPr="00023609">
              <w:rPr>
                <w:color w:val="000000"/>
                <w:sz w:val="20"/>
                <w:szCs w:val="20"/>
                <w:lang w:eastAsia="hu-HU"/>
              </w:rPr>
              <w:t>1.</w:t>
            </w:r>
          </w:p>
        </w:tc>
        <w:tc>
          <w:tcPr>
            <w:tcW w:w="2587" w:type="dxa"/>
            <w:tcBorders>
              <w:top w:val="nil"/>
              <w:left w:val="nil"/>
              <w:bottom w:val="single" w:sz="4" w:space="0" w:color="auto"/>
              <w:right w:val="nil"/>
            </w:tcBorders>
            <w:shd w:val="clear" w:color="000000" w:fill="D9D9D9"/>
            <w:vAlign w:val="center"/>
          </w:tcPr>
          <w:p w:rsidR="001E0B2C" w:rsidRPr="00023609" w:rsidRDefault="001E0B2C" w:rsidP="00023609">
            <w:pPr>
              <w:spacing w:after="0"/>
              <w:jc w:val="left"/>
              <w:rPr>
                <w:color w:val="000000"/>
                <w:sz w:val="20"/>
                <w:szCs w:val="20"/>
                <w:lang w:eastAsia="hu-HU"/>
              </w:rPr>
            </w:pPr>
            <w:r w:rsidRPr="00023609">
              <w:rPr>
                <w:color w:val="000000"/>
                <w:sz w:val="20"/>
                <w:szCs w:val="20"/>
                <w:lang w:eastAsia="hu-HU"/>
              </w:rPr>
              <w:t>Információ feldolgozó tevékenységek</w:t>
            </w:r>
          </w:p>
        </w:tc>
        <w:tc>
          <w:tcPr>
            <w:tcW w:w="1351" w:type="dxa"/>
            <w:tcBorders>
              <w:top w:val="nil"/>
              <w:left w:val="nil"/>
              <w:bottom w:val="single" w:sz="4" w:space="0" w:color="auto"/>
              <w:right w:val="nil"/>
            </w:tcBorders>
            <w:shd w:val="clear" w:color="000000" w:fill="D9D9D9"/>
            <w:vAlign w:val="center"/>
          </w:tcPr>
          <w:p w:rsidR="001E0B2C" w:rsidRPr="00023609" w:rsidRDefault="001E0B2C" w:rsidP="00023609">
            <w:pPr>
              <w:spacing w:after="0"/>
              <w:jc w:val="left"/>
              <w:rPr>
                <w:color w:val="000000"/>
                <w:sz w:val="20"/>
                <w:szCs w:val="20"/>
                <w:lang w:eastAsia="hu-HU"/>
              </w:rPr>
            </w:pPr>
            <w:r w:rsidRPr="00023609">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023609" w:rsidRDefault="001E0B2C" w:rsidP="00023609">
            <w:pPr>
              <w:spacing w:after="0"/>
              <w:jc w:val="left"/>
              <w:rPr>
                <w:color w:val="000000"/>
                <w:sz w:val="20"/>
                <w:szCs w:val="20"/>
                <w:lang w:eastAsia="hu-HU"/>
              </w:rPr>
            </w:pPr>
            <w:r w:rsidRPr="00023609">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023609" w:rsidRDefault="001E0B2C" w:rsidP="00023609">
            <w:pPr>
              <w:spacing w:after="0"/>
              <w:jc w:val="left"/>
              <w:rPr>
                <w:color w:val="000000"/>
                <w:sz w:val="20"/>
                <w:szCs w:val="20"/>
                <w:lang w:eastAsia="hu-HU"/>
              </w:rPr>
            </w:pPr>
            <w:r w:rsidRPr="00023609">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023609" w:rsidRDefault="001E0B2C" w:rsidP="00023609">
            <w:pPr>
              <w:spacing w:after="0"/>
              <w:jc w:val="left"/>
              <w:rPr>
                <w:color w:val="000000"/>
                <w:sz w:val="20"/>
                <w:szCs w:val="20"/>
                <w:lang w:eastAsia="hu-HU"/>
              </w:rPr>
            </w:pPr>
            <w:r w:rsidRPr="00023609">
              <w:rPr>
                <w:color w:val="000000"/>
                <w:sz w:val="20"/>
                <w:szCs w:val="20"/>
                <w:lang w:eastAsia="hu-HU"/>
              </w:rPr>
              <w:t> </w:t>
            </w:r>
          </w:p>
        </w:tc>
      </w:tr>
      <w:tr w:rsidR="001E0B2C" w:rsidRPr="00463BE8" w:rsidTr="005C7088">
        <w:trPr>
          <w:trHeight w:val="528"/>
        </w:trPr>
        <w:tc>
          <w:tcPr>
            <w:tcW w:w="990" w:type="dxa"/>
            <w:tcBorders>
              <w:top w:val="nil"/>
              <w:left w:val="single" w:sz="4" w:space="0" w:color="auto"/>
              <w:bottom w:val="single" w:sz="4" w:space="0" w:color="auto"/>
              <w:right w:val="single" w:sz="4" w:space="0" w:color="auto"/>
            </w:tcBorders>
            <w:vAlign w:val="center"/>
          </w:tcPr>
          <w:p w:rsidR="001E0B2C" w:rsidRPr="00023609" w:rsidRDefault="001E0B2C" w:rsidP="00023609">
            <w:pPr>
              <w:spacing w:after="0"/>
              <w:jc w:val="center"/>
              <w:rPr>
                <w:color w:val="000000"/>
                <w:sz w:val="20"/>
                <w:szCs w:val="20"/>
                <w:lang w:eastAsia="hu-HU"/>
              </w:rPr>
            </w:pPr>
            <w:r w:rsidRPr="00023609">
              <w:rPr>
                <w:color w:val="000000"/>
                <w:sz w:val="20"/>
                <w:szCs w:val="20"/>
                <w:lang w:eastAsia="hu-HU"/>
              </w:rPr>
              <w:t>1.1.</w:t>
            </w:r>
          </w:p>
        </w:tc>
        <w:tc>
          <w:tcPr>
            <w:tcW w:w="2587" w:type="dxa"/>
            <w:tcBorders>
              <w:top w:val="nil"/>
              <w:left w:val="nil"/>
              <w:bottom w:val="single" w:sz="4" w:space="0" w:color="auto"/>
              <w:right w:val="single" w:sz="4" w:space="0" w:color="auto"/>
            </w:tcBorders>
            <w:vAlign w:val="center"/>
          </w:tcPr>
          <w:p w:rsidR="001E0B2C" w:rsidRPr="00023609" w:rsidRDefault="001E0B2C" w:rsidP="00023609">
            <w:pPr>
              <w:spacing w:after="0"/>
              <w:jc w:val="left"/>
              <w:rPr>
                <w:color w:val="000000"/>
                <w:sz w:val="20"/>
                <w:szCs w:val="20"/>
                <w:lang w:eastAsia="hu-HU"/>
              </w:rPr>
            </w:pPr>
            <w:r w:rsidRPr="00023609">
              <w:rPr>
                <w:color w:val="000000"/>
                <w:sz w:val="20"/>
                <w:szCs w:val="20"/>
                <w:lang w:eastAsia="hu-HU"/>
              </w:rPr>
              <w:t>Olvasott szöveg önálló feldolgozása</w:t>
            </w:r>
          </w:p>
        </w:tc>
        <w:tc>
          <w:tcPr>
            <w:tcW w:w="1351" w:type="dxa"/>
            <w:tcBorders>
              <w:top w:val="nil"/>
              <w:left w:val="nil"/>
              <w:bottom w:val="single" w:sz="4" w:space="0" w:color="auto"/>
              <w:right w:val="single" w:sz="4" w:space="0" w:color="auto"/>
            </w:tcBorders>
            <w:vAlign w:val="center"/>
          </w:tcPr>
          <w:p w:rsidR="001E0B2C" w:rsidRPr="00023609" w:rsidRDefault="001E0B2C" w:rsidP="00023609">
            <w:pPr>
              <w:spacing w:after="0"/>
              <w:jc w:val="center"/>
              <w:rPr>
                <w:color w:val="000000"/>
                <w:sz w:val="20"/>
                <w:szCs w:val="20"/>
                <w:lang w:eastAsia="hu-HU"/>
              </w:rPr>
            </w:pPr>
            <w:r w:rsidRPr="00023609">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023609" w:rsidRDefault="001E0B2C" w:rsidP="00023609">
            <w:pPr>
              <w:spacing w:after="0"/>
              <w:jc w:val="center"/>
              <w:rPr>
                <w:color w:val="000000"/>
                <w:sz w:val="20"/>
                <w:szCs w:val="20"/>
                <w:lang w:eastAsia="hu-HU"/>
              </w:rPr>
            </w:pPr>
            <w:r w:rsidRPr="00023609">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023609" w:rsidRDefault="001E0B2C" w:rsidP="00023609">
            <w:pPr>
              <w:spacing w:after="0"/>
              <w:jc w:val="center"/>
              <w:rPr>
                <w:color w:val="000000"/>
                <w:sz w:val="20"/>
                <w:szCs w:val="20"/>
                <w:lang w:eastAsia="hu-HU"/>
              </w:rPr>
            </w:pPr>
            <w:r w:rsidRPr="00023609">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023609" w:rsidRDefault="001E0B2C" w:rsidP="00023609">
            <w:pPr>
              <w:spacing w:after="0"/>
              <w:jc w:val="left"/>
              <w:rPr>
                <w:color w:val="000000"/>
                <w:sz w:val="20"/>
                <w:szCs w:val="20"/>
                <w:lang w:eastAsia="hu-HU"/>
              </w:rPr>
            </w:pPr>
            <w:r w:rsidRPr="00023609">
              <w:rPr>
                <w:color w:val="000000"/>
                <w:sz w:val="20"/>
                <w:szCs w:val="20"/>
                <w:lang w:eastAsia="hu-HU"/>
              </w:rPr>
              <w:t> </w:t>
            </w:r>
          </w:p>
        </w:tc>
      </w:tr>
      <w:tr w:rsidR="001E0B2C" w:rsidRPr="00463BE8" w:rsidTr="005C7088">
        <w:trPr>
          <w:trHeight w:val="528"/>
        </w:trPr>
        <w:tc>
          <w:tcPr>
            <w:tcW w:w="990" w:type="dxa"/>
            <w:tcBorders>
              <w:top w:val="nil"/>
              <w:left w:val="single" w:sz="4" w:space="0" w:color="auto"/>
              <w:bottom w:val="single" w:sz="4" w:space="0" w:color="auto"/>
              <w:right w:val="single" w:sz="4" w:space="0" w:color="auto"/>
            </w:tcBorders>
            <w:vAlign w:val="center"/>
          </w:tcPr>
          <w:p w:rsidR="001E0B2C" w:rsidRPr="00023609" w:rsidRDefault="001E0B2C" w:rsidP="00023609">
            <w:pPr>
              <w:spacing w:after="0"/>
              <w:jc w:val="center"/>
              <w:rPr>
                <w:color w:val="000000"/>
                <w:sz w:val="20"/>
                <w:szCs w:val="20"/>
                <w:lang w:eastAsia="hu-HU"/>
              </w:rPr>
            </w:pPr>
            <w:r w:rsidRPr="00023609">
              <w:rPr>
                <w:color w:val="000000"/>
                <w:sz w:val="20"/>
                <w:szCs w:val="20"/>
                <w:lang w:eastAsia="hu-HU"/>
              </w:rPr>
              <w:t>1.2.</w:t>
            </w:r>
          </w:p>
        </w:tc>
        <w:tc>
          <w:tcPr>
            <w:tcW w:w="2587" w:type="dxa"/>
            <w:tcBorders>
              <w:top w:val="nil"/>
              <w:left w:val="nil"/>
              <w:bottom w:val="single" w:sz="4" w:space="0" w:color="auto"/>
              <w:right w:val="single" w:sz="4" w:space="0" w:color="auto"/>
            </w:tcBorders>
            <w:vAlign w:val="center"/>
          </w:tcPr>
          <w:p w:rsidR="001E0B2C" w:rsidRPr="00023609" w:rsidRDefault="001E0B2C" w:rsidP="00023609">
            <w:pPr>
              <w:spacing w:after="0"/>
              <w:jc w:val="left"/>
              <w:rPr>
                <w:color w:val="000000"/>
                <w:sz w:val="20"/>
                <w:szCs w:val="20"/>
                <w:lang w:eastAsia="hu-HU"/>
              </w:rPr>
            </w:pPr>
            <w:r w:rsidRPr="00023609">
              <w:rPr>
                <w:color w:val="000000"/>
                <w:sz w:val="20"/>
                <w:szCs w:val="20"/>
                <w:lang w:eastAsia="hu-HU"/>
              </w:rPr>
              <w:t>Olvasott szöveg feladattal vezetett feldolgozása</w:t>
            </w:r>
          </w:p>
        </w:tc>
        <w:tc>
          <w:tcPr>
            <w:tcW w:w="1351" w:type="dxa"/>
            <w:tcBorders>
              <w:top w:val="nil"/>
              <w:left w:val="nil"/>
              <w:bottom w:val="single" w:sz="4" w:space="0" w:color="auto"/>
              <w:right w:val="single" w:sz="4" w:space="0" w:color="auto"/>
            </w:tcBorders>
            <w:vAlign w:val="center"/>
          </w:tcPr>
          <w:p w:rsidR="001E0B2C" w:rsidRPr="00023609" w:rsidRDefault="001E0B2C" w:rsidP="00023609">
            <w:pPr>
              <w:spacing w:after="0"/>
              <w:jc w:val="center"/>
              <w:rPr>
                <w:color w:val="000000"/>
                <w:sz w:val="20"/>
                <w:szCs w:val="20"/>
                <w:lang w:eastAsia="hu-HU"/>
              </w:rPr>
            </w:pPr>
            <w:r w:rsidRPr="00023609">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023609" w:rsidRDefault="001E0B2C" w:rsidP="00023609">
            <w:pPr>
              <w:spacing w:after="0"/>
              <w:jc w:val="center"/>
              <w:rPr>
                <w:color w:val="000000"/>
                <w:sz w:val="20"/>
                <w:szCs w:val="20"/>
                <w:lang w:eastAsia="hu-HU"/>
              </w:rPr>
            </w:pPr>
            <w:r w:rsidRPr="00023609">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023609" w:rsidRDefault="001E0B2C" w:rsidP="00023609">
            <w:pPr>
              <w:spacing w:after="0"/>
              <w:jc w:val="center"/>
              <w:rPr>
                <w:color w:val="000000"/>
                <w:sz w:val="20"/>
                <w:szCs w:val="20"/>
                <w:lang w:eastAsia="hu-HU"/>
              </w:rPr>
            </w:pPr>
            <w:r w:rsidRPr="00023609">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023609" w:rsidRDefault="001E0B2C" w:rsidP="00023609">
            <w:pPr>
              <w:spacing w:after="0"/>
              <w:jc w:val="left"/>
              <w:rPr>
                <w:color w:val="000000"/>
                <w:sz w:val="20"/>
                <w:szCs w:val="20"/>
                <w:lang w:eastAsia="hu-HU"/>
              </w:rPr>
            </w:pPr>
            <w:r w:rsidRPr="00023609">
              <w:rPr>
                <w:color w:val="000000"/>
                <w:sz w:val="20"/>
                <w:szCs w:val="20"/>
                <w:lang w:eastAsia="hu-HU"/>
              </w:rPr>
              <w:t> </w:t>
            </w:r>
          </w:p>
        </w:tc>
      </w:tr>
      <w:tr w:rsidR="001E0B2C" w:rsidRPr="00463BE8" w:rsidTr="005C7088">
        <w:trPr>
          <w:trHeight w:val="528"/>
        </w:trPr>
        <w:tc>
          <w:tcPr>
            <w:tcW w:w="990" w:type="dxa"/>
            <w:tcBorders>
              <w:top w:val="nil"/>
              <w:left w:val="single" w:sz="4" w:space="0" w:color="auto"/>
              <w:bottom w:val="single" w:sz="4" w:space="0" w:color="auto"/>
              <w:right w:val="single" w:sz="4" w:space="0" w:color="auto"/>
            </w:tcBorders>
            <w:vAlign w:val="center"/>
          </w:tcPr>
          <w:p w:rsidR="001E0B2C" w:rsidRPr="00023609" w:rsidRDefault="001E0B2C" w:rsidP="00023609">
            <w:pPr>
              <w:spacing w:after="0"/>
              <w:jc w:val="center"/>
              <w:rPr>
                <w:color w:val="000000"/>
                <w:sz w:val="20"/>
                <w:szCs w:val="20"/>
                <w:lang w:eastAsia="hu-HU"/>
              </w:rPr>
            </w:pPr>
            <w:r w:rsidRPr="00023609">
              <w:rPr>
                <w:color w:val="000000"/>
                <w:sz w:val="20"/>
                <w:szCs w:val="20"/>
                <w:lang w:eastAsia="hu-HU"/>
              </w:rPr>
              <w:t>1.3.</w:t>
            </w:r>
          </w:p>
        </w:tc>
        <w:tc>
          <w:tcPr>
            <w:tcW w:w="2587" w:type="dxa"/>
            <w:tcBorders>
              <w:top w:val="nil"/>
              <w:left w:val="nil"/>
              <w:bottom w:val="single" w:sz="4" w:space="0" w:color="auto"/>
              <w:right w:val="single" w:sz="4" w:space="0" w:color="auto"/>
            </w:tcBorders>
            <w:vAlign w:val="center"/>
          </w:tcPr>
          <w:p w:rsidR="001E0B2C" w:rsidRPr="00023609" w:rsidRDefault="001E0B2C" w:rsidP="00023609">
            <w:pPr>
              <w:spacing w:after="0"/>
              <w:jc w:val="left"/>
              <w:rPr>
                <w:color w:val="000000"/>
                <w:sz w:val="20"/>
                <w:szCs w:val="20"/>
                <w:lang w:eastAsia="hu-HU"/>
              </w:rPr>
            </w:pPr>
            <w:r w:rsidRPr="00023609">
              <w:rPr>
                <w:color w:val="000000"/>
                <w:sz w:val="20"/>
                <w:szCs w:val="20"/>
                <w:lang w:eastAsia="hu-HU"/>
              </w:rPr>
              <w:t>Olvasott szöveg feldolgozása jegyzeteléssel</w:t>
            </w:r>
          </w:p>
        </w:tc>
        <w:tc>
          <w:tcPr>
            <w:tcW w:w="1351" w:type="dxa"/>
            <w:tcBorders>
              <w:top w:val="nil"/>
              <w:left w:val="nil"/>
              <w:bottom w:val="single" w:sz="4" w:space="0" w:color="auto"/>
              <w:right w:val="single" w:sz="4" w:space="0" w:color="auto"/>
            </w:tcBorders>
            <w:vAlign w:val="center"/>
          </w:tcPr>
          <w:p w:rsidR="001E0B2C" w:rsidRPr="00023609" w:rsidRDefault="001E0B2C" w:rsidP="00023609">
            <w:pPr>
              <w:spacing w:after="0"/>
              <w:jc w:val="center"/>
              <w:rPr>
                <w:color w:val="000000"/>
                <w:sz w:val="20"/>
                <w:szCs w:val="20"/>
                <w:lang w:eastAsia="hu-HU"/>
              </w:rPr>
            </w:pPr>
            <w:r w:rsidRPr="00023609">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023609" w:rsidRDefault="001E0B2C" w:rsidP="00023609">
            <w:pPr>
              <w:spacing w:after="0"/>
              <w:jc w:val="center"/>
              <w:rPr>
                <w:color w:val="000000"/>
                <w:sz w:val="20"/>
                <w:szCs w:val="20"/>
                <w:lang w:eastAsia="hu-HU"/>
              </w:rPr>
            </w:pPr>
            <w:r w:rsidRPr="00023609">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023609" w:rsidRDefault="001E0B2C" w:rsidP="00023609">
            <w:pPr>
              <w:spacing w:after="0"/>
              <w:jc w:val="center"/>
              <w:rPr>
                <w:color w:val="000000"/>
                <w:sz w:val="20"/>
                <w:szCs w:val="20"/>
                <w:lang w:eastAsia="hu-HU"/>
              </w:rPr>
            </w:pPr>
            <w:r w:rsidRPr="00023609">
              <w:rPr>
                <w:color w:val="000000"/>
                <w:sz w:val="20"/>
                <w:szCs w:val="20"/>
                <w:lang w:eastAsia="hu-HU"/>
              </w:rPr>
              <w:t>x</w:t>
            </w:r>
          </w:p>
        </w:tc>
        <w:tc>
          <w:tcPr>
            <w:tcW w:w="2162" w:type="dxa"/>
            <w:tcBorders>
              <w:top w:val="nil"/>
              <w:left w:val="nil"/>
              <w:bottom w:val="single" w:sz="4" w:space="0" w:color="auto"/>
              <w:right w:val="single" w:sz="4" w:space="0" w:color="auto"/>
            </w:tcBorders>
            <w:vAlign w:val="center"/>
          </w:tcPr>
          <w:p w:rsidR="001E0B2C" w:rsidRPr="00023609" w:rsidRDefault="001E0B2C" w:rsidP="00023609">
            <w:pPr>
              <w:spacing w:after="0"/>
              <w:jc w:val="left"/>
              <w:rPr>
                <w:color w:val="000000"/>
                <w:sz w:val="20"/>
                <w:szCs w:val="20"/>
                <w:lang w:eastAsia="hu-HU"/>
              </w:rPr>
            </w:pPr>
            <w:r w:rsidRPr="00023609">
              <w:rPr>
                <w:color w:val="000000"/>
                <w:sz w:val="20"/>
                <w:szCs w:val="20"/>
                <w:lang w:eastAsia="hu-HU"/>
              </w:rPr>
              <w:t> </w:t>
            </w:r>
          </w:p>
        </w:tc>
      </w:tr>
      <w:tr w:rsidR="001E0B2C" w:rsidRPr="00463BE8" w:rsidTr="005C7088">
        <w:trPr>
          <w:trHeight w:val="528"/>
        </w:trPr>
        <w:tc>
          <w:tcPr>
            <w:tcW w:w="990" w:type="dxa"/>
            <w:tcBorders>
              <w:top w:val="nil"/>
              <w:left w:val="single" w:sz="4" w:space="0" w:color="auto"/>
              <w:bottom w:val="single" w:sz="4" w:space="0" w:color="auto"/>
              <w:right w:val="single" w:sz="4" w:space="0" w:color="auto"/>
            </w:tcBorders>
            <w:vAlign w:val="center"/>
          </w:tcPr>
          <w:p w:rsidR="001E0B2C" w:rsidRPr="00023609" w:rsidRDefault="001E0B2C" w:rsidP="00023609">
            <w:pPr>
              <w:spacing w:after="0"/>
              <w:jc w:val="center"/>
              <w:rPr>
                <w:color w:val="000000"/>
                <w:sz w:val="20"/>
                <w:szCs w:val="20"/>
                <w:lang w:eastAsia="hu-HU"/>
              </w:rPr>
            </w:pPr>
            <w:r w:rsidRPr="00023609">
              <w:rPr>
                <w:color w:val="000000"/>
                <w:sz w:val="20"/>
                <w:szCs w:val="20"/>
                <w:lang w:eastAsia="hu-HU"/>
              </w:rPr>
              <w:t>1.</w:t>
            </w:r>
            <w:r>
              <w:rPr>
                <w:color w:val="000000"/>
                <w:sz w:val="20"/>
                <w:szCs w:val="20"/>
                <w:lang w:eastAsia="hu-HU"/>
              </w:rPr>
              <w:t>4</w:t>
            </w:r>
            <w:r w:rsidRPr="00023609">
              <w:rPr>
                <w:color w:val="000000"/>
                <w:sz w:val="20"/>
                <w:szCs w:val="20"/>
                <w:lang w:eastAsia="hu-HU"/>
              </w:rPr>
              <w:t>.</w:t>
            </w:r>
          </w:p>
        </w:tc>
        <w:tc>
          <w:tcPr>
            <w:tcW w:w="2587" w:type="dxa"/>
            <w:tcBorders>
              <w:top w:val="nil"/>
              <w:left w:val="nil"/>
              <w:bottom w:val="single" w:sz="4" w:space="0" w:color="auto"/>
              <w:right w:val="single" w:sz="4" w:space="0" w:color="auto"/>
            </w:tcBorders>
            <w:vAlign w:val="center"/>
          </w:tcPr>
          <w:p w:rsidR="001E0B2C" w:rsidRPr="00023609" w:rsidRDefault="001E0B2C" w:rsidP="00023609">
            <w:pPr>
              <w:spacing w:after="0"/>
              <w:jc w:val="left"/>
              <w:rPr>
                <w:color w:val="000000"/>
                <w:sz w:val="20"/>
                <w:szCs w:val="20"/>
                <w:lang w:eastAsia="hu-HU"/>
              </w:rPr>
            </w:pPr>
            <w:r w:rsidRPr="00023609">
              <w:rPr>
                <w:color w:val="000000"/>
                <w:sz w:val="20"/>
                <w:szCs w:val="20"/>
                <w:lang w:eastAsia="hu-HU"/>
              </w:rPr>
              <w:t>Információk önálló rendszerezése</w:t>
            </w:r>
          </w:p>
        </w:tc>
        <w:tc>
          <w:tcPr>
            <w:tcW w:w="1351" w:type="dxa"/>
            <w:tcBorders>
              <w:top w:val="nil"/>
              <w:left w:val="nil"/>
              <w:bottom w:val="single" w:sz="4" w:space="0" w:color="auto"/>
              <w:right w:val="single" w:sz="4" w:space="0" w:color="auto"/>
            </w:tcBorders>
            <w:vAlign w:val="center"/>
          </w:tcPr>
          <w:p w:rsidR="001E0B2C" w:rsidRPr="00023609" w:rsidRDefault="001E0B2C" w:rsidP="00023609">
            <w:pPr>
              <w:spacing w:after="0"/>
              <w:jc w:val="center"/>
              <w:rPr>
                <w:color w:val="000000"/>
                <w:sz w:val="20"/>
                <w:szCs w:val="20"/>
                <w:lang w:eastAsia="hu-HU"/>
              </w:rPr>
            </w:pPr>
            <w:r w:rsidRPr="00023609">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023609" w:rsidRDefault="001E0B2C" w:rsidP="00023609">
            <w:pPr>
              <w:spacing w:after="0"/>
              <w:jc w:val="center"/>
              <w:rPr>
                <w:color w:val="000000"/>
                <w:sz w:val="20"/>
                <w:szCs w:val="20"/>
                <w:lang w:eastAsia="hu-HU"/>
              </w:rPr>
            </w:pPr>
            <w:r w:rsidRPr="00023609">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023609" w:rsidRDefault="001E0B2C" w:rsidP="00023609">
            <w:pPr>
              <w:spacing w:after="0"/>
              <w:jc w:val="center"/>
              <w:rPr>
                <w:color w:val="000000"/>
                <w:sz w:val="20"/>
                <w:szCs w:val="20"/>
                <w:lang w:eastAsia="hu-HU"/>
              </w:rPr>
            </w:pPr>
            <w:r w:rsidRPr="00023609">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023609" w:rsidRDefault="001E0B2C" w:rsidP="00023609">
            <w:pPr>
              <w:spacing w:after="0"/>
              <w:jc w:val="left"/>
              <w:rPr>
                <w:color w:val="000000"/>
                <w:sz w:val="20"/>
                <w:szCs w:val="20"/>
                <w:lang w:eastAsia="hu-HU"/>
              </w:rPr>
            </w:pPr>
            <w:r w:rsidRPr="00023609">
              <w:rPr>
                <w:color w:val="000000"/>
                <w:sz w:val="20"/>
                <w:szCs w:val="20"/>
                <w:lang w:eastAsia="hu-HU"/>
              </w:rPr>
              <w:t> </w:t>
            </w:r>
          </w:p>
        </w:tc>
      </w:tr>
      <w:tr w:rsidR="001E0B2C" w:rsidRPr="00463BE8" w:rsidTr="005C7088">
        <w:trPr>
          <w:trHeight w:val="528"/>
        </w:trPr>
        <w:tc>
          <w:tcPr>
            <w:tcW w:w="990" w:type="dxa"/>
            <w:tcBorders>
              <w:top w:val="nil"/>
              <w:left w:val="single" w:sz="4" w:space="0" w:color="auto"/>
              <w:bottom w:val="single" w:sz="4" w:space="0" w:color="auto"/>
              <w:right w:val="single" w:sz="4" w:space="0" w:color="auto"/>
            </w:tcBorders>
            <w:vAlign w:val="center"/>
          </w:tcPr>
          <w:p w:rsidR="001E0B2C" w:rsidRPr="00023609" w:rsidRDefault="001E0B2C" w:rsidP="00023609">
            <w:pPr>
              <w:spacing w:after="0"/>
              <w:jc w:val="center"/>
              <w:rPr>
                <w:color w:val="000000"/>
                <w:sz w:val="20"/>
                <w:szCs w:val="20"/>
                <w:lang w:eastAsia="hu-HU"/>
              </w:rPr>
            </w:pPr>
            <w:r>
              <w:rPr>
                <w:color w:val="000000"/>
                <w:sz w:val="20"/>
                <w:szCs w:val="20"/>
                <w:lang w:eastAsia="hu-HU"/>
              </w:rPr>
              <w:t>1.5</w:t>
            </w:r>
            <w:r w:rsidRPr="00023609">
              <w:rPr>
                <w:color w:val="000000"/>
                <w:sz w:val="20"/>
                <w:szCs w:val="20"/>
                <w:lang w:eastAsia="hu-HU"/>
              </w:rPr>
              <w:t>.</w:t>
            </w:r>
          </w:p>
        </w:tc>
        <w:tc>
          <w:tcPr>
            <w:tcW w:w="2587" w:type="dxa"/>
            <w:tcBorders>
              <w:top w:val="nil"/>
              <w:left w:val="nil"/>
              <w:bottom w:val="single" w:sz="4" w:space="0" w:color="auto"/>
              <w:right w:val="single" w:sz="4" w:space="0" w:color="auto"/>
            </w:tcBorders>
            <w:vAlign w:val="center"/>
          </w:tcPr>
          <w:p w:rsidR="001E0B2C" w:rsidRPr="00023609" w:rsidRDefault="001E0B2C" w:rsidP="00023609">
            <w:pPr>
              <w:spacing w:after="0"/>
              <w:jc w:val="left"/>
              <w:rPr>
                <w:color w:val="000000"/>
                <w:sz w:val="20"/>
                <w:szCs w:val="20"/>
                <w:lang w:eastAsia="hu-HU"/>
              </w:rPr>
            </w:pPr>
            <w:r w:rsidRPr="00023609">
              <w:rPr>
                <w:color w:val="000000"/>
                <w:sz w:val="20"/>
                <w:szCs w:val="20"/>
                <w:lang w:eastAsia="hu-HU"/>
              </w:rPr>
              <w:t>Információk feladattal vezetett rendszerezése</w:t>
            </w:r>
          </w:p>
        </w:tc>
        <w:tc>
          <w:tcPr>
            <w:tcW w:w="1351" w:type="dxa"/>
            <w:tcBorders>
              <w:top w:val="nil"/>
              <w:left w:val="nil"/>
              <w:bottom w:val="single" w:sz="4" w:space="0" w:color="auto"/>
              <w:right w:val="single" w:sz="4" w:space="0" w:color="auto"/>
            </w:tcBorders>
            <w:vAlign w:val="center"/>
          </w:tcPr>
          <w:p w:rsidR="001E0B2C" w:rsidRPr="00023609" w:rsidRDefault="001E0B2C" w:rsidP="00023609">
            <w:pPr>
              <w:spacing w:after="0"/>
              <w:jc w:val="center"/>
              <w:rPr>
                <w:color w:val="000000"/>
                <w:sz w:val="20"/>
                <w:szCs w:val="20"/>
                <w:lang w:eastAsia="hu-HU"/>
              </w:rPr>
            </w:pPr>
            <w:r w:rsidRPr="00023609">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023609" w:rsidRDefault="001E0B2C" w:rsidP="00023609">
            <w:pPr>
              <w:spacing w:after="0"/>
              <w:jc w:val="center"/>
              <w:rPr>
                <w:color w:val="000000"/>
                <w:sz w:val="20"/>
                <w:szCs w:val="20"/>
                <w:lang w:eastAsia="hu-HU"/>
              </w:rPr>
            </w:pPr>
            <w:r w:rsidRPr="00023609">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023609" w:rsidRDefault="001E0B2C" w:rsidP="00023609">
            <w:pPr>
              <w:spacing w:after="0"/>
              <w:jc w:val="center"/>
              <w:rPr>
                <w:color w:val="000000"/>
                <w:sz w:val="20"/>
                <w:szCs w:val="20"/>
                <w:lang w:eastAsia="hu-HU"/>
              </w:rPr>
            </w:pPr>
            <w:r w:rsidRPr="00023609">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023609" w:rsidRDefault="001E0B2C" w:rsidP="00023609">
            <w:pPr>
              <w:spacing w:after="0"/>
              <w:jc w:val="left"/>
              <w:rPr>
                <w:color w:val="000000"/>
                <w:sz w:val="20"/>
                <w:szCs w:val="20"/>
                <w:lang w:eastAsia="hu-HU"/>
              </w:rPr>
            </w:pPr>
            <w:r w:rsidRPr="00023609">
              <w:rPr>
                <w:color w:val="000000"/>
                <w:sz w:val="20"/>
                <w:szCs w:val="20"/>
                <w:lang w:eastAsia="hu-HU"/>
              </w:rPr>
              <w:t> </w:t>
            </w:r>
          </w:p>
        </w:tc>
      </w:tr>
      <w:tr w:rsidR="001E0B2C" w:rsidRPr="00463BE8" w:rsidTr="005C7088">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tcPr>
          <w:p w:rsidR="001E0B2C" w:rsidRPr="00023609" w:rsidRDefault="001E0B2C" w:rsidP="00023609">
            <w:pPr>
              <w:spacing w:after="0"/>
              <w:jc w:val="center"/>
              <w:rPr>
                <w:color w:val="000000"/>
                <w:sz w:val="20"/>
                <w:szCs w:val="20"/>
                <w:lang w:eastAsia="hu-HU"/>
              </w:rPr>
            </w:pPr>
            <w:r w:rsidRPr="00023609">
              <w:rPr>
                <w:color w:val="000000"/>
                <w:sz w:val="20"/>
                <w:szCs w:val="20"/>
                <w:lang w:eastAsia="hu-HU"/>
              </w:rPr>
              <w:t>2.</w:t>
            </w:r>
          </w:p>
        </w:tc>
        <w:tc>
          <w:tcPr>
            <w:tcW w:w="2587" w:type="dxa"/>
            <w:tcBorders>
              <w:top w:val="nil"/>
              <w:left w:val="nil"/>
              <w:bottom w:val="single" w:sz="4" w:space="0" w:color="auto"/>
              <w:right w:val="nil"/>
            </w:tcBorders>
            <w:shd w:val="clear" w:color="000000" w:fill="D9D9D9"/>
            <w:vAlign w:val="center"/>
          </w:tcPr>
          <w:p w:rsidR="001E0B2C" w:rsidRPr="00023609" w:rsidRDefault="001E0B2C" w:rsidP="00023609">
            <w:pPr>
              <w:spacing w:after="0"/>
              <w:jc w:val="left"/>
              <w:rPr>
                <w:color w:val="000000"/>
                <w:sz w:val="20"/>
                <w:szCs w:val="20"/>
                <w:lang w:eastAsia="hu-HU"/>
              </w:rPr>
            </w:pPr>
            <w:r w:rsidRPr="00023609">
              <w:rPr>
                <w:color w:val="000000"/>
                <w:sz w:val="20"/>
                <w:szCs w:val="20"/>
                <w:lang w:eastAsia="hu-HU"/>
              </w:rPr>
              <w:t>Ismeretalkalmazási gyakorló tevékenységek, feladatok</w:t>
            </w:r>
          </w:p>
        </w:tc>
        <w:tc>
          <w:tcPr>
            <w:tcW w:w="1351" w:type="dxa"/>
            <w:tcBorders>
              <w:top w:val="nil"/>
              <w:left w:val="nil"/>
              <w:bottom w:val="single" w:sz="4" w:space="0" w:color="auto"/>
              <w:right w:val="nil"/>
            </w:tcBorders>
            <w:shd w:val="clear" w:color="000000" w:fill="D9D9D9"/>
            <w:vAlign w:val="center"/>
          </w:tcPr>
          <w:p w:rsidR="001E0B2C" w:rsidRPr="00023609" w:rsidRDefault="001E0B2C" w:rsidP="00023609">
            <w:pPr>
              <w:spacing w:after="0"/>
              <w:jc w:val="left"/>
              <w:rPr>
                <w:color w:val="000000"/>
                <w:sz w:val="20"/>
                <w:szCs w:val="20"/>
                <w:lang w:eastAsia="hu-HU"/>
              </w:rPr>
            </w:pPr>
            <w:r w:rsidRPr="00023609">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023609" w:rsidRDefault="001E0B2C" w:rsidP="00023609">
            <w:pPr>
              <w:spacing w:after="0"/>
              <w:jc w:val="left"/>
              <w:rPr>
                <w:color w:val="000000"/>
                <w:sz w:val="20"/>
                <w:szCs w:val="20"/>
                <w:lang w:eastAsia="hu-HU"/>
              </w:rPr>
            </w:pPr>
            <w:r w:rsidRPr="00023609">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023609" w:rsidRDefault="001E0B2C" w:rsidP="00023609">
            <w:pPr>
              <w:spacing w:after="0"/>
              <w:jc w:val="left"/>
              <w:rPr>
                <w:color w:val="000000"/>
                <w:sz w:val="20"/>
                <w:szCs w:val="20"/>
                <w:lang w:eastAsia="hu-HU"/>
              </w:rPr>
            </w:pPr>
            <w:r w:rsidRPr="00023609">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023609" w:rsidRDefault="001E0B2C" w:rsidP="00023609">
            <w:pPr>
              <w:spacing w:after="0"/>
              <w:jc w:val="left"/>
              <w:rPr>
                <w:color w:val="000000"/>
                <w:sz w:val="20"/>
                <w:szCs w:val="20"/>
                <w:lang w:eastAsia="hu-HU"/>
              </w:rPr>
            </w:pPr>
            <w:r w:rsidRPr="00023609">
              <w:rPr>
                <w:color w:val="000000"/>
                <w:sz w:val="20"/>
                <w:szCs w:val="20"/>
                <w:lang w:eastAsia="hu-HU"/>
              </w:rPr>
              <w:t> </w:t>
            </w:r>
          </w:p>
        </w:tc>
      </w:tr>
      <w:tr w:rsidR="001E0B2C" w:rsidRPr="00463BE8" w:rsidTr="005C7088">
        <w:trPr>
          <w:trHeight w:val="276"/>
        </w:trPr>
        <w:tc>
          <w:tcPr>
            <w:tcW w:w="990" w:type="dxa"/>
            <w:tcBorders>
              <w:top w:val="nil"/>
              <w:left w:val="single" w:sz="4" w:space="0" w:color="auto"/>
              <w:bottom w:val="single" w:sz="4" w:space="0" w:color="auto"/>
              <w:right w:val="single" w:sz="4" w:space="0" w:color="auto"/>
            </w:tcBorders>
            <w:vAlign w:val="center"/>
          </w:tcPr>
          <w:p w:rsidR="001E0B2C" w:rsidRPr="00023609" w:rsidRDefault="001E0B2C" w:rsidP="00023609">
            <w:pPr>
              <w:spacing w:after="0"/>
              <w:jc w:val="center"/>
              <w:rPr>
                <w:color w:val="000000"/>
                <w:sz w:val="20"/>
                <w:szCs w:val="20"/>
                <w:lang w:eastAsia="hu-HU"/>
              </w:rPr>
            </w:pPr>
            <w:r w:rsidRPr="00023609">
              <w:rPr>
                <w:color w:val="000000"/>
                <w:sz w:val="20"/>
                <w:szCs w:val="20"/>
                <w:lang w:eastAsia="hu-HU"/>
              </w:rPr>
              <w:t>2.1.</w:t>
            </w:r>
          </w:p>
        </w:tc>
        <w:tc>
          <w:tcPr>
            <w:tcW w:w="2587" w:type="dxa"/>
            <w:tcBorders>
              <w:top w:val="nil"/>
              <w:left w:val="nil"/>
              <w:bottom w:val="single" w:sz="4" w:space="0" w:color="auto"/>
              <w:right w:val="single" w:sz="4" w:space="0" w:color="auto"/>
            </w:tcBorders>
            <w:vAlign w:val="center"/>
          </w:tcPr>
          <w:p w:rsidR="001E0B2C" w:rsidRPr="00023609" w:rsidRDefault="001E0B2C" w:rsidP="00023609">
            <w:pPr>
              <w:spacing w:after="0"/>
              <w:jc w:val="left"/>
              <w:rPr>
                <w:color w:val="000000"/>
                <w:sz w:val="20"/>
                <w:szCs w:val="20"/>
                <w:lang w:eastAsia="hu-HU"/>
              </w:rPr>
            </w:pPr>
            <w:r w:rsidRPr="00023609">
              <w:rPr>
                <w:color w:val="000000"/>
                <w:sz w:val="20"/>
                <w:szCs w:val="20"/>
                <w:lang w:eastAsia="hu-HU"/>
              </w:rPr>
              <w:t>Írásos elemzések készítése</w:t>
            </w:r>
          </w:p>
        </w:tc>
        <w:tc>
          <w:tcPr>
            <w:tcW w:w="1351" w:type="dxa"/>
            <w:tcBorders>
              <w:top w:val="nil"/>
              <w:left w:val="nil"/>
              <w:bottom w:val="single" w:sz="4" w:space="0" w:color="auto"/>
              <w:right w:val="single" w:sz="4" w:space="0" w:color="auto"/>
            </w:tcBorders>
            <w:vAlign w:val="center"/>
          </w:tcPr>
          <w:p w:rsidR="001E0B2C" w:rsidRPr="00023609" w:rsidRDefault="001E0B2C" w:rsidP="00023609">
            <w:pPr>
              <w:spacing w:after="0"/>
              <w:jc w:val="center"/>
              <w:rPr>
                <w:color w:val="000000"/>
                <w:sz w:val="20"/>
                <w:szCs w:val="20"/>
                <w:lang w:eastAsia="hu-HU"/>
              </w:rPr>
            </w:pPr>
            <w:r w:rsidRPr="00023609">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023609" w:rsidRDefault="001E0B2C" w:rsidP="00023609">
            <w:pPr>
              <w:spacing w:after="0"/>
              <w:jc w:val="center"/>
              <w:rPr>
                <w:color w:val="000000"/>
                <w:sz w:val="20"/>
                <w:szCs w:val="20"/>
                <w:lang w:eastAsia="hu-HU"/>
              </w:rPr>
            </w:pPr>
            <w:r w:rsidRPr="00023609">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023609" w:rsidRDefault="001E0B2C" w:rsidP="00023609">
            <w:pPr>
              <w:spacing w:after="0"/>
              <w:jc w:val="center"/>
              <w:rPr>
                <w:color w:val="000000"/>
                <w:sz w:val="20"/>
                <w:szCs w:val="20"/>
                <w:lang w:eastAsia="hu-HU"/>
              </w:rPr>
            </w:pPr>
            <w:r w:rsidRPr="00023609">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023609" w:rsidRDefault="001E0B2C" w:rsidP="00023609">
            <w:pPr>
              <w:spacing w:after="0"/>
              <w:jc w:val="left"/>
              <w:rPr>
                <w:color w:val="000000"/>
                <w:sz w:val="20"/>
                <w:szCs w:val="20"/>
                <w:lang w:eastAsia="hu-HU"/>
              </w:rPr>
            </w:pPr>
            <w:r w:rsidRPr="00023609">
              <w:rPr>
                <w:color w:val="000000"/>
                <w:sz w:val="20"/>
                <w:szCs w:val="20"/>
                <w:lang w:eastAsia="hu-HU"/>
              </w:rPr>
              <w:t> </w:t>
            </w:r>
          </w:p>
        </w:tc>
      </w:tr>
      <w:tr w:rsidR="001E0B2C" w:rsidRPr="00463BE8" w:rsidTr="005C7088">
        <w:trPr>
          <w:trHeight w:val="528"/>
        </w:trPr>
        <w:tc>
          <w:tcPr>
            <w:tcW w:w="990" w:type="dxa"/>
            <w:tcBorders>
              <w:top w:val="nil"/>
              <w:left w:val="single" w:sz="4" w:space="0" w:color="auto"/>
              <w:bottom w:val="single" w:sz="4" w:space="0" w:color="auto"/>
              <w:right w:val="single" w:sz="4" w:space="0" w:color="auto"/>
            </w:tcBorders>
            <w:vAlign w:val="center"/>
          </w:tcPr>
          <w:p w:rsidR="001E0B2C" w:rsidRPr="00023609" w:rsidRDefault="001E0B2C" w:rsidP="00023609">
            <w:pPr>
              <w:spacing w:after="0"/>
              <w:jc w:val="center"/>
              <w:rPr>
                <w:color w:val="000000"/>
                <w:sz w:val="20"/>
                <w:szCs w:val="20"/>
                <w:lang w:eastAsia="hu-HU"/>
              </w:rPr>
            </w:pPr>
            <w:r w:rsidRPr="00023609">
              <w:rPr>
                <w:color w:val="000000"/>
                <w:sz w:val="20"/>
                <w:szCs w:val="20"/>
                <w:lang w:eastAsia="hu-HU"/>
              </w:rPr>
              <w:t>2.</w:t>
            </w:r>
            <w:r>
              <w:rPr>
                <w:color w:val="000000"/>
                <w:sz w:val="20"/>
                <w:szCs w:val="20"/>
                <w:lang w:eastAsia="hu-HU"/>
              </w:rPr>
              <w:t>2</w:t>
            </w:r>
            <w:r w:rsidRPr="00023609">
              <w:rPr>
                <w:color w:val="000000"/>
                <w:sz w:val="20"/>
                <w:szCs w:val="20"/>
                <w:lang w:eastAsia="hu-HU"/>
              </w:rPr>
              <w:t>.</w:t>
            </w:r>
          </w:p>
        </w:tc>
        <w:tc>
          <w:tcPr>
            <w:tcW w:w="2587" w:type="dxa"/>
            <w:tcBorders>
              <w:top w:val="nil"/>
              <w:left w:val="nil"/>
              <w:bottom w:val="single" w:sz="4" w:space="0" w:color="auto"/>
              <w:right w:val="single" w:sz="4" w:space="0" w:color="auto"/>
            </w:tcBorders>
            <w:vAlign w:val="center"/>
          </w:tcPr>
          <w:p w:rsidR="001E0B2C" w:rsidRPr="00023609" w:rsidRDefault="001E0B2C" w:rsidP="00023609">
            <w:pPr>
              <w:spacing w:after="0"/>
              <w:jc w:val="left"/>
              <w:rPr>
                <w:color w:val="000000"/>
                <w:sz w:val="20"/>
                <w:szCs w:val="20"/>
                <w:lang w:eastAsia="hu-HU"/>
              </w:rPr>
            </w:pPr>
            <w:r w:rsidRPr="00023609">
              <w:rPr>
                <w:color w:val="000000"/>
                <w:sz w:val="20"/>
                <w:szCs w:val="20"/>
                <w:lang w:eastAsia="hu-HU"/>
              </w:rPr>
              <w:t>Válaszolás írásban mondatszintű kérdésekre</w:t>
            </w:r>
          </w:p>
        </w:tc>
        <w:tc>
          <w:tcPr>
            <w:tcW w:w="1351" w:type="dxa"/>
            <w:tcBorders>
              <w:top w:val="nil"/>
              <w:left w:val="nil"/>
              <w:bottom w:val="single" w:sz="4" w:space="0" w:color="auto"/>
              <w:right w:val="single" w:sz="4" w:space="0" w:color="auto"/>
            </w:tcBorders>
            <w:vAlign w:val="center"/>
          </w:tcPr>
          <w:p w:rsidR="001E0B2C" w:rsidRPr="00023609" w:rsidRDefault="001E0B2C" w:rsidP="00023609">
            <w:pPr>
              <w:spacing w:after="0"/>
              <w:jc w:val="center"/>
              <w:rPr>
                <w:color w:val="000000"/>
                <w:sz w:val="20"/>
                <w:szCs w:val="20"/>
                <w:lang w:eastAsia="hu-HU"/>
              </w:rPr>
            </w:pPr>
            <w:r w:rsidRPr="00023609">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023609" w:rsidRDefault="001E0B2C" w:rsidP="00023609">
            <w:pPr>
              <w:spacing w:after="0"/>
              <w:jc w:val="center"/>
              <w:rPr>
                <w:color w:val="000000"/>
                <w:sz w:val="20"/>
                <w:szCs w:val="20"/>
                <w:lang w:eastAsia="hu-HU"/>
              </w:rPr>
            </w:pPr>
            <w:r w:rsidRPr="00023609">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023609" w:rsidRDefault="001E0B2C" w:rsidP="00023609">
            <w:pPr>
              <w:spacing w:after="0"/>
              <w:jc w:val="center"/>
              <w:rPr>
                <w:color w:val="000000"/>
                <w:sz w:val="20"/>
                <w:szCs w:val="20"/>
                <w:lang w:eastAsia="hu-HU"/>
              </w:rPr>
            </w:pPr>
            <w:r w:rsidRPr="00023609">
              <w:rPr>
                <w:color w:val="000000"/>
                <w:sz w:val="20"/>
                <w:szCs w:val="20"/>
                <w:lang w:eastAsia="hu-HU"/>
              </w:rPr>
              <w:t>x</w:t>
            </w:r>
          </w:p>
        </w:tc>
        <w:tc>
          <w:tcPr>
            <w:tcW w:w="2162" w:type="dxa"/>
            <w:tcBorders>
              <w:top w:val="nil"/>
              <w:left w:val="nil"/>
              <w:bottom w:val="single" w:sz="4" w:space="0" w:color="auto"/>
              <w:right w:val="single" w:sz="4" w:space="0" w:color="auto"/>
            </w:tcBorders>
            <w:vAlign w:val="center"/>
          </w:tcPr>
          <w:p w:rsidR="001E0B2C" w:rsidRPr="00023609" w:rsidRDefault="001E0B2C" w:rsidP="00023609">
            <w:pPr>
              <w:spacing w:after="0"/>
              <w:jc w:val="left"/>
              <w:rPr>
                <w:color w:val="000000"/>
                <w:sz w:val="20"/>
                <w:szCs w:val="20"/>
                <w:lang w:eastAsia="hu-HU"/>
              </w:rPr>
            </w:pPr>
            <w:r w:rsidRPr="00023609">
              <w:rPr>
                <w:color w:val="000000"/>
                <w:sz w:val="20"/>
                <w:szCs w:val="20"/>
                <w:lang w:eastAsia="hu-HU"/>
              </w:rPr>
              <w:t> </w:t>
            </w:r>
          </w:p>
        </w:tc>
      </w:tr>
      <w:tr w:rsidR="001E0B2C" w:rsidRPr="00463BE8" w:rsidTr="005C7088">
        <w:trPr>
          <w:trHeight w:val="276"/>
        </w:trPr>
        <w:tc>
          <w:tcPr>
            <w:tcW w:w="990" w:type="dxa"/>
            <w:tcBorders>
              <w:top w:val="nil"/>
              <w:left w:val="single" w:sz="4" w:space="0" w:color="auto"/>
              <w:bottom w:val="single" w:sz="4" w:space="0" w:color="auto"/>
              <w:right w:val="single" w:sz="4" w:space="0" w:color="auto"/>
            </w:tcBorders>
            <w:vAlign w:val="center"/>
          </w:tcPr>
          <w:p w:rsidR="001E0B2C" w:rsidRPr="00023609" w:rsidRDefault="001E0B2C" w:rsidP="00023609">
            <w:pPr>
              <w:spacing w:after="0"/>
              <w:jc w:val="center"/>
              <w:rPr>
                <w:color w:val="000000"/>
                <w:sz w:val="20"/>
                <w:szCs w:val="20"/>
                <w:lang w:eastAsia="hu-HU"/>
              </w:rPr>
            </w:pPr>
            <w:r>
              <w:rPr>
                <w:color w:val="000000"/>
                <w:sz w:val="20"/>
                <w:szCs w:val="20"/>
                <w:lang w:eastAsia="hu-HU"/>
              </w:rPr>
              <w:t>2.3</w:t>
            </w:r>
            <w:r w:rsidRPr="00023609">
              <w:rPr>
                <w:color w:val="000000"/>
                <w:sz w:val="20"/>
                <w:szCs w:val="20"/>
                <w:lang w:eastAsia="hu-HU"/>
              </w:rPr>
              <w:t>.</w:t>
            </w:r>
          </w:p>
        </w:tc>
        <w:tc>
          <w:tcPr>
            <w:tcW w:w="2587" w:type="dxa"/>
            <w:tcBorders>
              <w:top w:val="nil"/>
              <w:left w:val="nil"/>
              <w:bottom w:val="single" w:sz="4" w:space="0" w:color="auto"/>
              <w:right w:val="single" w:sz="4" w:space="0" w:color="auto"/>
            </w:tcBorders>
            <w:vAlign w:val="center"/>
          </w:tcPr>
          <w:p w:rsidR="001E0B2C" w:rsidRPr="00023609" w:rsidRDefault="001E0B2C" w:rsidP="00023609">
            <w:pPr>
              <w:spacing w:after="0"/>
              <w:jc w:val="left"/>
              <w:rPr>
                <w:color w:val="000000"/>
                <w:sz w:val="20"/>
                <w:szCs w:val="20"/>
                <w:lang w:eastAsia="hu-HU"/>
              </w:rPr>
            </w:pPr>
            <w:r w:rsidRPr="00023609">
              <w:rPr>
                <w:color w:val="000000"/>
                <w:sz w:val="20"/>
                <w:szCs w:val="20"/>
                <w:lang w:eastAsia="hu-HU"/>
              </w:rPr>
              <w:t>Tesztfeladat megoldása</w:t>
            </w:r>
          </w:p>
        </w:tc>
        <w:tc>
          <w:tcPr>
            <w:tcW w:w="1351" w:type="dxa"/>
            <w:tcBorders>
              <w:top w:val="nil"/>
              <w:left w:val="nil"/>
              <w:bottom w:val="single" w:sz="4" w:space="0" w:color="auto"/>
              <w:right w:val="single" w:sz="4" w:space="0" w:color="auto"/>
            </w:tcBorders>
            <w:vAlign w:val="center"/>
          </w:tcPr>
          <w:p w:rsidR="001E0B2C" w:rsidRPr="00023609" w:rsidRDefault="001E0B2C" w:rsidP="00023609">
            <w:pPr>
              <w:spacing w:after="0"/>
              <w:jc w:val="center"/>
              <w:rPr>
                <w:color w:val="000000"/>
                <w:sz w:val="20"/>
                <w:szCs w:val="20"/>
                <w:lang w:eastAsia="hu-HU"/>
              </w:rPr>
            </w:pPr>
            <w:r w:rsidRPr="00023609">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023609" w:rsidRDefault="001E0B2C" w:rsidP="00023609">
            <w:pPr>
              <w:spacing w:after="0"/>
              <w:jc w:val="center"/>
              <w:rPr>
                <w:color w:val="000000"/>
                <w:sz w:val="20"/>
                <w:szCs w:val="20"/>
                <w:lang w:eastAsia="hu-HU"/>
              </w:rPr>
            </w:pPr>
            <w:r w:rsidRPr="00023609">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023609" w:rsidRDefault="001E0B2C" w:rsidP="00023609">
            <w:pPr>
              <w:spacing w:after="0"/>
              <w:jc w:val="center"/>
              <w:rPr>
                <w:color w:val="000000"/>
                <w:sz w:val="20"/>
                <w:szCs w:val="20"/>
                <w:lang w:eastAsia="hu-HU"/>
              </w:rPr>
            </w:pPr>
            <w:r w:rsidRPr="00023609">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023609" w:rsidRDefault="001E0B2C" w:rsidP="00023609">
            <w:pPr>
              <w:spacing w:after="0"/>
              <w:jc w:val="left"/>
              <w:rPr>
                <w:color w:val="000000"/>
                <w:sz w:val="20"/>
                <w:szCs w:val="20"/>
                <w:lang w:eastAsia="hu-HU"/>
              </w:rPr>
            </w:pPr>
            <w:r w:rsidRPr="00023609">
              <w:rPr>
                <w:color w:val="000000"/>
                <w:sz w:val="20"/>
                <w:szCs w:val="20"/>
                <w:lang w:eastAsia="hu-HU"/>
              </w:rPr>
              <w:t> </w:t>
            </w:r>
          </w:p>
        </w:tc>
      </w:tr>
      <w:tr w:rsidR="001E0B2C" w:rsidRPr="00463BE8" w:rsidTr="005C7088">
        <w:trPr>
          <w:trHeight w:val="528"/>
        </w:trPr>
        <w:tc>
          <w:tcPr>
            <w:tcW w:w="990" w:type="dxa"/>
            <w:tcBorders>
              <w:top w:val="nil"/>
              <w:left w:val="single" w:sz="4" w:space="0" w:color="auto"/>
              <w:bottom w:val="single" w:sz="4" w:space="0" w:color="auto"/>
              <w:right w:val="single" w:sz="4" w:space="0" w:color="auto"/>
            </w:tcBorders>
            <w:vAlign w:val="center"/>
          </w:tcPr>
          <w:p w:rsidR="001E0B2C" w:rsidRPr="00023609" w:rsidRDefault="001E0B2C" w:rsidP="00023609">
            <w:pPr>
              <w:spacing w:after="0"/>
              <w:jc w:val="center"/>
              <w:rPr>
                <w:color w:val="000000"/>
                <w:sz w:val="20"/>
                <w:szCs w:val="20"/>
                <w:lang w:eastAsia="hu-HU"/>
              </w:rPr>
            </w:pPr>
            <w:r w:rsidRPr="00023609">
              <w:rPr>
                <w:color w:val="000000"/>
                <w:sz w:val="20"/>
                <w:szCs w:val="20"/>
                <w:lang w:eastAsia="hu-HU"/>
              </w:rPr>
              <w:t>2.</w:t>
            </w:r>
            <w:r>
              <w:rPr>
                <w:color w:val="000000"/>
                <w:sz w:val="20"/>
                <w:szCs w:val="20"/>
                <w:lang w:eastAsia="hu-HU"/>
              </w:rPr>
              <w:t>4</w:t>
            </w:r>
            <w:r w:rsidRPr="00023609">
              <w:rPr>
                <w:color w:val="000000"/>
                <w:sz w:val="20"/>
                <w:szCs w:val="20"/>
                <w:lang w:eastAsia="hu-HU"/>
              </w:rPr>
              <w:t>.</w:t>
            </w:r>
          </w:p>
        </w:tc>
        <w:tc>
          <w:tcPr>
            <w:tcW w:w="2587" w:type="dxa"/>
            <w:tcBorders>
              <w:top w:val="nil"/>
              <w:left w:val="nil"/>
              <w:bottom w:val="single" w:sz="4" w:space="0" w:color="auto"/>
              <w:right w:val="single" w:sz="4" w:space="0" w:color="auto"/>
            </w:tcBorders>
            <w:vAlign w:val="center"/>
          </w:tcPr>
          <w:p w:rsidR="001E0B2C" w:rsidRPr="00023609" w:rsidRDefault="001E0B2C" w:rsidP="00023609">
            <w:pPr>
              <w:spacing w:after="0"/>
              <w:jc w:val="left"/>
              <w:rPr>
                <w:color w:val="000000"/>
                <w:sz w:val="20"/>
                <w:szCs w:val="20"/>
                <w:lang w:eastAsia="hu-HU"/>
              </w:rPr>
            </w:pPr>
            <w:r w:rsidRPr="00023609">
              <w:rPr>
                <w:color w:val="000000"/>
                <w:sz w:val="20"/>
                <w:szCs w:val="20"/>
                <w:lang w:eastAsia="hu-HU"/>
              </w:rPr>
              <w:t>Tapasztalatok utólagos ismertetése szóban</w:t>
            </w:r>
          </w:p>
        </w:tc>
        <w:tc>
          <w:tcPr>
            <w:tcW w:w="1351" w:type="dxa"/>
            <w:tcBorders>
              <w:top w:val="nil"/>
              <w:left w:val="nil"/>
              <w:bottom w:val="single" w:sz="4" w:space="0" w:color="auto"/>
              <w:right w:val="single" w:sz="4" w:space="0" w:color="auto"/>
            </w:tcBorders>
            <w:vAlign w:val="center"/>
          </w:tcPr>
          <w:p w:rsidR="001E0B2C" w:rsidRPr="00023609" w:rsidRDefault="001E0B2C" w:rsidP="00023609">
            <w:pPr>
              <w:spacing w:after="0"/>
              <w:jc w:val="center"/>
              <w:rPr>
                <w:color w:val="000000"/>
                <w:sz w:val="20"/>
                <w:szCs w:val="20"/>
                <w:lang w:eastAsia="hu-HU"/>
              </w:rPr>
            </w:pPr>
            <w:r w:rsidRPr="00023609">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023609" w:rsidRDefault="001E0B2C" w:rsidP="00023609">
            <w:pPr>
              <w:spacing w:after="0"/>
              <w:jc w:val="center"/>
              <w:rPr>
                <w:color w:val="000000"/>
                <w:sz w:val="20"/>
                <w:szCs w:val="20"/>
                <w:lang w:eastAsia="hu-HU"/>
              </w:rPr>
            </w:pPr>
            <w:r w:rsidRPr="00023609">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023609" w:rsidRDefault="001E0B2C" w:rsidP="00023609">
            <w:pPr>
              <w:spacing w:after="0"/>
              <w:jc w:val="center"/>
              <w:rPr>
                <w:color w:val="000000"/>
                <w:sz w:val="20"/>
                <w:szCs w:val="20"/>
                <w:lang w:eastAsia="hu-HU"/>
              </w:rPr>
            </w:pPr>
            <w:r w:rsidRPr="00023609">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023609" w:rsidRDefault="001E0B2C" w:rsidP="00023609">
            <w:pPr>
              <w:spacing w:after="0"/>
              <w:jc w:val="left"/>
              <w:rPr>
                <w:color w:val="000000"/>
                <w:sz w:val="20"/>
                <w:szCs w:val="20"/>
                <w:lang w:eastAsia="hu-HU"/>
              </w:rPr>
            </w:pPr>
            <w:r w:rsidRPr="00023609">
              <w:rPr>
                <w:color w:val="000000"/>
                <w:sz w:val="20"/>
                <w:szCs w:val="20"/>
                <w:lang w:eastAsia="hu-HU"/>
              </w:rPr>
              <w:t> </w:t>
            </w:r>
          </w:p>
        </w:tc>
      </w:tr>
      <w:tr w:rsidR="001E0B2C" w:rsidRPr="00463BE8" w:rsidTr="005C7088">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tcPr>
          <w:p w:rsidR="001E0B2C" w:rsidRPr="00023609" w:rsidRDefault="001E0B2C" w:rsidP="00023609">
            <w:pPr>
              <w:spacing w:after="0"/>
              <w:jc w:val="center"/>
              <w:rPr>
                <w:color w:val="000000"/>
                <w:sz w:val="20"/>
                <w:szCs w:val="20"/>
                <w:lang w:eastAsia="hu-HU"/>
              </w:rPr>
            </w:pPr>
            <w:r w:rsidRPr="00023609">
              <w:rPr>
                <w:color w:val="000000"/>
                <w:sz w:val="20"/>
                <w:szCs w:val="20"/>
                <w:lang w:eastAsia="hu-HU"/>
              </w:rPr>
              <w:t>3.</w:t>
            </w:r>
          </w:p>
        </w:tc>
        <w:tc>
          <w:tcPr>
            <w:tcW w:w="2587" w:type="dxa"/>
            <w:tcBorders>
              <w:top w:val="nil"/>
              <w:left w:val="nil"/>
              <w:bottom w:val="single" w:sz="4" w:space="0" w:color="auto"/>
              <w:right w:val="nil"/>
            </w:tcBorders>
            <w:shd w:val="clear" w:color="000000" w:fill="D9D9D9"/>
            <w:vAlign w:val="center"/>
          </w:tcPr>
          <w:p w:rsidR="001E0B2C" w:rsidRPr="00023609" w:rsidRDefault="001E0B2C" w:rsidP="00023609">
            <w:pPr>
              <w:spacing w:after="0"/>
              <w:jc w:val="left"/>
              <w:rPr>
                <w:color w:val="000000"/>
                <w:sz w:val="20"/>
                <w:szCs w:val="20"/>
                <w:lang w:eastAsia="hu-HU"/>
              </w:rPr>
            </w:pPr>
            <w:r w:rsidRPr="00023609">
              <w:rPr>
                <w:color w:val="000000"/>
                <w:sz w:val="20"/>
                <w:szCs w:val="20"/>
                <w:lang w:eastAsia="hu-HU"/>
              </w:rPr>
              <w:t>Képi információk körében</w:t>
            </w:r>
          </w:p>
        </w:tc>
        <w:tc>
          <w:tcPr>
            <w:tcW w:w="1351" w:type="dxa"/>
            <w:tcBorders>
              <w:top w:val="nil"/>
              <w:left w:val="nil"/>
              <w:bottom w:val="single" w:sz="4" w:space="0" w:color="auto"/>
              <w:right w:val="nil"/>
            </w:tcBorders>
            <w:shd w:val="clear" w:color="000000" w:fill="D9D9D9"/>
            <w:vAlign w:val="center"/>
          </w:tcPr>
          <w:p w:rsidR="001E0B2C" w:rsidRPr="00023609" w:rsidRDefault="001E0B2C" w:rsidP="00023609">
            <w:pPr>
              <w:spacing w:after="0"/>
              <w:jc w:val="left"/>
              <w:rPr>
                <w:color w:val="000000"/>
                <w:sz w:val="20"/>
                <w:szCs w:val="20"/>
                <w:lang w:eastAsia="hu-HU"/>
              </w:rPr>
            </w:pPr>
            <w:r w:rsidRPr="00023609">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023609" w:rsidRDefault="001E0B2C" w:rsidP="00023609">
            <w:pPr>
              <w:spacing w:after="0"/>
              <w:jc w:val="left"/>
              <w:rPr>
                <w:color w:val="000000"/>
                <w:sz w:val="20"/>
                <w:szCs w:val="20"/>
                <w:lang w:eastAsia="hu-HU"/>
              </w:rPr>
            </w:pPr>
            <w:r w:rsidRPr="00023609">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023609" w:rsidRDefault="001E0B2C" w:rsidP="00023609">
            <w:pPr>
              <w:spacing w:after="0"/>
              <w:jc w:val="left"/>
              <w:rPr>
                <w:color w:val="000000"/>
                <w:sz w:val="20"/>
                <w:szCs w:val="20"/>
                <w:lang w:eastAsia="hu-HU"/>
              </w:rPr>
            </w:pPr>
            <w:r w:rsidRPr="00023609">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023609" w:rsidRDefault="001E0B2C" w:rsidP="00023609">
            <w:pPr>
              <w:spacing w:after="0"/>
              <w:jc w:val="left"/>
              <w:rPr>
                <w:color w:val="000000"/>
                <w:sz w:val="20"/>
                <w:szCs w:val="20"/>
                <w:lang w:eastAsia="hu-HU"/>
              </w:rPr>
            </w:pPr>
            <w:r w:rsidRPr="00023609">
              <w:rPr>
                <w:color w:val="000000"/>
                <w:sz w:val="20"/>
                <w:szCs w:val="20"/>
                <w:lang w:eastAsia="hu-HU"/>
              </w:rPr>
              <w:t> </w:t>
            </w:r>
          </w:p>
        </w:tc>
      </w:tr>
      <w:tr w:rsidR="001E0B2C" w:rsidRPr="00463BE8" w:rsidTr="005C7088">
        <w:trPr>
          <w:trHeight w:val="276"/>
        </w:trPr>
        <w:tc>
          <w:tcPr>
            <w:tcW w:w="990" w:type="dxa"/>
            <w:tcBorders>
              <w:top w:val="nil"/>
              <w:left w:val="single" w:sz="4" w:space="0" w:color="auto"/>
              <w:bottom w:val="single" w:sz="4" w:space="0" w:color="auto"/>
              <w:right w:val="single" w:sz="4" w:space="0" w:color="auto"/>
            </w:tcBorders>
            <w:vAlign w:val="center"/>
          </w:tcPr>
          <w:p w:rsidR="001E0B2C" w:rsidRPr="00023609" w:rsidRDefault="001E0B2C" w:rsidP="00023609">
            <w:pPr>
              <w:spacing w:after="0"/>
              <w:jc w:val="center"/>
              <w:rPr>
                <w:color w:val="000000"/>
                <w:sz w:val="20"/>
                <w:szCs w:val="20"/>
                <w:lang w:eastAsia="hu-HU"/>
              </w:rPr>
            </w:pPr>
            <w:r w:rsidRPr="00023609">
              <w:rPr>
                <w:color w:val="000000"/>
                <w:sz w:val="20"/>
                <w:szCs w:val="20"/>
                <w:lang w:eastAsia="hu-HU"/>
              </w:rPr>
              <w:lastRenderedPageBreak/>
              <w:t>3.1.</w:t>
            </w:r>
          </w:p>
        </w:tc>
        <w:tc>
          <w:tcPr>
            <w:tcW w:w="2587" w:type="dxa"/>
            <w:tcBorders>
              <w:top w:val="nil"/>
              <w:left w:val="nil"/>
              <w:bottom w:val="single" w:sz="4" w:space="0" w:color="auto"/>
              <w:right w:val="single" w:sz="4" w:space="0" w:color="auto"/>
            </w:tcBorders>
            <w:vAlign w:val="center"/>
          </w:tcPr>
          <w:p w:rsidR="001E0B2C" w:rsidRPr="00023609" w:rsidRDefault="001E0B2C" w:rsidP="00023609">
            <w:pPr>
              <w:spacing w:after="0"/>
              <w:jc w:val="left"/>
              <w:rPr>
                <w:color w:val="000000"/>
                <w:sz w:val="20"/>
                <w:szCs w:val="20"/>
                <w:lang w:eastAsia="hu-HU"/>
              </w:rPr>
            </w:pPr>
            <w:r w:rsidRPr="00023609">
              <w:rPr>
                <w:color w:val="000000"/>
                <w:sz w:val="20"/>
                <w:szCs w:val="20"/>
                <w:lang w:eastAsia="hu-HU"/>
              </w:rPr>
              <w:t>rajz értelmezése</w:t>
            </w:r>
          </w:p>
        </w:tc>
        <w:tc>
          <w:tcPr>
            <w:tcW w:w="1351" w:type="dxa"/>
            <w:tcBorders>
              <w:top w:val="nil"/>
              <w:left w:val="nil"/>
              <w:bottom w:val="single" w:sz="4" w:space="0" w:color="auto"/>
              <w:right w:val="single" w:sz="4" w:space="0" w:color="auto"/>
            </w:tcBorders>
            <w:vAlign w:val="center"/>
          </w:tcPr>
          <w:p w:rsidR="001E0B2C" w:rsidRPr="00023609" w:rsidRDefault="001E0B2C" w:rsidP="00023609">
            <w:pPr>
              <w:spacing w:after="0"/>
              <w:jc w:val="center"/>
              <w:rPr>
                <w:color w:val="000000"/>
                <w:sz w:val="20"/>
                <w:szCs w:val="20"/>
                <w:lang w:eastAsia="hu-HU"/>
              </w:rPr>
            </w:pPr>
            <w:r w:rsidRPr="00023609">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023609" w:rsidRDefault="001E0B2C" w:rsidP="00023609">
            <w:pPr>
              <w:spacing w:after="0"/>
              <w:jc w:val="center"/>
              <w:rPr>
                <w:color w:val="000000"/>
                <w:sz w:val="20"/>
                <w:szCs w:val="20"/>
                <w:lang w:eastAsia="hu-HU"/>
              </w:rPr>
            </w:pPr>
            <w:r w:rsidRPr="00023609">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023609" w:rsidRDefault="001E0B2C" w:rsidP="00023609">
            <w:pPr>
              <w:spacing w:after="0"/>
              <w:jc w:val="center"/>
              <w:rPr>
                <w:color w:val="000000"/>
                <w:sz w:val="20"/>
                <w:szCs w:val="20"/>
                <w:lang w:eastAsia="hu-HU"/>
              </w:rPr>
            </w:pPr>
            <w:r w:rsidRPr="00023609">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023609" w:rsidRDefault="001E0B2C" w:rsidP="00023609">
            <w:pPr>
              <w:spacing w:after="0"/>
              <w:jc w:val="left"/>
              <w:rPr>
                <w:color w:val="000000"/>
                <w:sz w:val="20"/>
                <w:szCs w:val="20"/>
                <w:lang w:eastAsia="hu-HU"/>
              </w:rPr>
            </w:pPr>
            <w:r w:rsidRPr="00023609">
              <w:rPr>
                <w:color w:val="000000"/>
                <w:sz w:val="20"/>
                <w:szCs w:val="20"/>
                <w:lang w:eastAsia="hu-HU"/>
              </w:rPr>
              <w:t> </w:t>
            </w:r>
          </w:p>
        </w:tc>
      </w:tr>
      <w:tr w:rsidR="001E0B2C" w:rsidRPr="00463BE8" w:rsidTr="005C7088">
        <w:trPr>
          <w:trHeight w:val="276"/>
        </w:trPr>
        <w:tc>
          <w:tcPr>
            <w:tcW w:w="990" w:type="dxa"/>
            <w:tcBorders>
              <w:top w:val="nil"/>
              <w:left w:val="single" w:sz="4" w:space="0" w:color="auto"/>
              <w:bottom w:val="single" w:sz="4" w:space="0" w:color="auto"/>
              <w:right w:val="single" w:sz="4" w:space="0" w:color="auto"/>
            </w:tcBorders>
            <w:vAlign w:val="center"/>
          </w:tcPr>
          <w:p w:rsidR="001E0B2C" w:rsidRPr="00023609" w:rsidRDefault="001E0B2C" w:rsidP="00023609">
            <w:pPr>
              <w:spacing w:after="0"/>
              <w:jc w:val="center"/>
              <w:rPr>
                <w:color w:val="000000"/>
                <w:sz w:val="20"/>
                <w:szCs w:val="20"/>
                <w:lang w:eastAsia="hu-HU"/>
              </w:rPr>
            </w:pPr>
            <w:r>
              <w:rPr>
                <w:color w:val="000000"/>
                <w:sz w:val="20"/>
                <w:szCs w:val="20"/>
                <w:lang w:eastAsia="hu-HU"/>
              </w:rPr>
              <w:t>3.2</w:t>
            </w:r>
            <w:r w:rsidRPr="00023609">
              <w:rPr>
                <w:color w:val="000000"/>
                <w:sz w:val="20"/>
                <w:szCs w:val="20"/>
                <w:lang w:eastAsia="hu-HU"/>
              </w:rPr>
              <w:t>.</w:t>
            </w:r>
          </w:p>
        </w:tc>
        <w:tc>
          <w:tcPr>
            <w:tcW w:w="2587" w:type="dxa"/>
            <w:tcBorders>
              <w:top w:val="nil"/>
              <w:left w:val="nil"/>
              <w:bottom w:val="single" w:sz="4" w:space="0" w:color="auto"/>
              <w:right w:val="single" w:sz="4" w:space="0" w:color="auto"/>
            </w:tcBorders>
            <w:vAlign w:val="center"/>
          </w:tcPr>
          <w:p w:rsidR="001E0B2C" w:rsidRPr="00023609" w:rsidRDefault="001E0B2C" w:rsidP="00023609">
            <w:pPr>
              <w:spacing w:after="0"/>
              <w:jc w:val="left"/>
              <w:rPr>
                <w:color w:val="000000"/>
                <w:sz w:val="20"/>
                <w:szCs w:val="20"/>
                <w:lang w:eastAsia="hu-HU"/>
              </w:rPr>
            </w:pPr>
            <w:r w:rsidRPr="00023609">
              <w:rPr>
                <w:color w:val="000000"/>
                <w:sz w:val="20"/>
                <w:szCs w:val="20"/>
                <w:lang w:eastAsia="hu-HU"/>
              </w:rPr>
              <w:t>rajz kiegészítés</w:t>
            </w:r>
          </w:p>
        </w:tc>
        <w:tc>
          <w:tcPr>
            <w:tcW w:w="1351" w:type="dxa"/>
            <w:tcBorders>
              <w:top w:val="nil"/>
              <w:left w:val="nil"/>
              <w:bottom w:val="single" w:sz="4" w:space="0" w:color="auto"/>
              <w:right w:val="single" w:sz="4" w:space="0" w:color="auto"/>
            </w:tcBorders>
            <w:vAlign w:val="center"/>
          </w:tcPr>
          <w:p w:rsidR="001E0B2C" w:rsidRPr="00023609" w:rsidRDefault="001E0B2C" w:rsidP="00023609">
            <w:pPr>
              <w:spacing w:after="0"/>
              <w:jc w:val="center"/>
              <w:rPr>
                <w:color w:val="000000"/>
                <w:sz w:val="20"/>
                <w:szCs w:val="20"/>
                <w:lang w:eastAsia="hu-HU"/>
              </w:rPr>
            </w:pPr>
            <w:r w:rsidRPr="00023609">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023609" w:rsidRDefault="001E0B2C" w:rsidP="00023609">
            <w:pPr>
              <w:spacing w:after="0"/>
              <w:jc w:val="center"/>
              <w:rPr>
                <w:color w:val="000000"/>
                <w:sz w:val="20"/>
                <w:szCs w:val="20"/>
                <w:lang w:eastAsia="hu-HU"/>
              </w:rPr>
            </w:pPr>
            <w:r w:rsidRPr="00023609">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023609" w:rsidRDefault="001E0B2C" w:rsidP="00023609">
            <w:pPr>
              <w:spacing w:after="0"/>
              <w:jc w:val="center"/>
              <w:rPr>
                <w:color w:val="000000"/>
                <w:sz w:val="20"/>
                <w:szCs w:val="20"/>
                <w:lang w:eastAsia="hu-HU"/>
              </w:rPr>
            </w:pPr>
            <w:r w:rsidRPr="00023609">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023609" w:rsidRDefault="001E0B2C" w:rsidP="00023609">
            <w:pPr>
              <w:spacing w:after="0"/>
              <w:jc w:val="left"/>
              <w:rPr>
                <w:color w:val="000000"/>
                <w:sz w:val="20"/>
                <w:szCs w:val="20"/>
                <w:lang w:eastAsia="hu-HU"/>
              </w:rPr>
            </w:pPr>
            <w:r w:rsidRPr="00023609">
              <w:rPr>
                <w:color w:val="000000"/>
                <w:sz w:val="20"/>
                <w:szCs w:val="20"/>
                <w:lang w:eastAsia="hu-HU"/>
              </w:rPr>
              <w:t> </w:t>
            </w:r>
          </w:p>
        </w:tc>
      </w:tr>
      <w:tr w:rsidR="001E0B2C" w:rsidRPr="00463BE8" w:rsidTr="005C7088">
        <w:trPr>
          <w:trHeight w:val="276"/>
        </w:trPr>
        <w:tc>
          <w:tcPr>
            <w:tcW w:w="990" w:type="dxa"/>
            <w:tcBorders>
              <w:top w:val="nil"/>
              <w:left w:val="single" w:sz="4" w:space="0" w:color="auto"/>
              <w:bottom w:val="single" w:sz="4" w:space="0" w:color="auto"/>
              <w:right w:val="single" w:sz="4" w:space="0" w:color="auto"/>
            </w:tcBorders>
            <w:vAlign w:val="center"/>
          </w:tcPr>
          <w:p w:rsidR="001E0B2C" w:rsidRPr="00023609" w:rsidRDefault="001E0B2C" w:rsidP="00023609">
            <w:pPr>
              <w:spacing w:after="0"/>
              <w:jc w:val="center"/>
              <w:rPr>
                <w:color w:val="000000"/>
                <w:sz w:val="20"/>
                <w:szCs w:val="20"/>
                <w:lang w:eastAsia="hu-HU"/>
              </w:rPr>
            </w:pPr>
            <w:r>
              <w:rPr>
                <w:color w:val="000000"/>
                <w:sz w:val="20"/>
                <w:szCs w:val="20"/>
                <w:lang w:eastAsia="hu-HU"/>
              </w:rPr>
              <w:t>3.3</w:t>
            </w:r>
            <w:r w:rsidRPr="00023609">
              <w:rPr>
                <w:color w:val="000000"/>
                <w:sz w:val="20"/>
                <w:szCs w:val="20"/>
                <w:lang w:eastAsia="hu-HU"/>
              </w:rPr>
              <w:t>.</w:t>
            </w:r>
          </w:p>
        </w:tc>
        <w:tc>
          <w:tcPr>
            <w:tcW w:w="2587" w:type="dxa"/>
            <w:tcBorders>
              <w:top w:val="nil"/>
              <w:left w:val="nil"/>
              <w:bottom w:val="single" w:sz="4" w:space="0" w:color="auto"/>
              <w:right w:val="single" w:sz="4" w:space="0" w:color="auto"/>
            </w:tcBorders>
            <w:vAlign w:val="center"/>
          </w:tcPr>
          <w:p w:rsidR="001E0B2C" w:rsidRPr="00023609" w:rsidRDefault="001E0B2C" w:rsidP="00023609">
            <w:pPr>
              <w:spacing w:after="0"/>
              <w:jc w:val="left"/>
              <w:rPr>
                <w:color w:val="000000"/>
                <w:sz w:val="20"/>
                <w:szCs w:val="20"/>
                <w:lang w:eastAsia="hu-HU"/>
              </w:rPr>
            </w:pPr>
            <w:r w:rsidRPr="00023609">
              <w:rPr>
                <w:color w:val="000000"/>
                <w:sz w:val="20"/>
                <w:szCs w:val="20"/>
                <w:lang w:eastAsia="hu-HU"/>
              </w:rPr>
              <w:t>rendszerrajz kiegészítés</w:t>
            </w:r>
          </w:p>
        </w:tc>
        <w:tc>
          <w:tcPr>
            <w:tcW w:w="1351" w:type="dxa"/>
            <w:tcBorders>
              <w:top w:val="nil"/>
              <w:left w:val="nil"/>
              <w:bottom w:val="single" w:sz="4" w:space="0" w:color="auto"/>
              <w:right w:val="single" w:sz="4" w:space="0" w:color="auto"/>
            </w:tcBorders>
            <w:vAlign w:val="center"/>
          </w:tcPr>
          <w:p w:rsidR="001E0B2C" w:rsidRPr="00023609" w:rsidRDefault="001E0B2C" w:rsidP="00023609">
            <w:pPr>
              <w:spacing w:after="0"/>
              <w:jc w:val="center"/>
              <w:rPr>
                <w:color w:val="000000"/>
                <w:sz w:val="20"/>
                <w:szCs w:val="20"/>
                <w:lang w:eastAsia="hu-HU"/>
              </w:rPr>
            </w:pPr>
            <w:r w:rsidRPr="00023609">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023609" w:rsidRDefault="001E0B2C" w:rsidP="00023609">
            <w:pPr>
              <w:spacing w:after="0"/>
              <w:jc w:val="center"/>
              <w:rPr>
                <w:color w:val="000000"/>
                <w:sz w:val="20"/>
                <w:szCs w:val="20"/>
                <w:lang w:eastAsia="hu-HU"/>
              </w:rPr>
            </w:pPr>
            <w:r w:rsidRPr="00023609">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023609" w:rsidRDefault="001E0B2C" w:rsidP="00023609">
            <w:pPr>
              <w:spacing w:after="0"/>
              <w:jc w:val="center"/>
              <w:rPr>
                <w:color w:val="000000"/>
                <w:sz w:val="20"/>
                <w:szCs w:val="20"/>
                <w:lang w:eastAsia="hu-HU"/>
              </w:rPr>
            </w:pPr>
            <w:r w:rsidRPr="00023609">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023609" w:rsidRDefault="001E0B2C" w:rsidP="00023609">
            <w:pPr>
              <w:spacing w:after="0"/>
              <w:jc w:val="left"/>
              <w:rPr>
                <w:color w:val="000000"/>
                <w:sz w:val="20"/>
                <w:szCs w:val="20"/>
                <w:lang w:eastAsia="hu-HU"/>
              </w:rPr>
            </w:pPr>
            <w:r w:rsidRPr="00023609">
              <w:rPr>
                <w:color w:val="000000"/>
                <w:sz w:val="20"/>
                <w:szCs w:val="20"/>
                <w:lang w:eastAsia="hu-HU"/>
              </w:rPr>
              <w:t> </w:t>
            </w:r>
          </w:p>
        </w:tc>
      </w:tr>
      <w:tr w:rsidR="001E0B2C" w:rsidRPr="00463BE8" w:rsidTr="005C7088">
        <w:trPr>
          <w:trHeight w:val="276"/>
        </w:trPr>
        <w:tc>
          <w:tcPr>
            <w:tcW w:w="990" w:type="dxa"/>
            <w:tcBorders>
              <w:top w:val="nil"/>
              <w:left w:val="single" w:sz="4" w:space="0" w:color="auto"/>
              <w:bottom w:val="single" w:sz="4" w:space="0" w:color="auto"/>
              <w:right w:val="single" w:sz="4" w:space="0" w:color="auto"/>
            </w:tcBorders>
            <w:vAlign w:val="center"/>
          </w:tcPr>
          <w:p w:rsidR="001E0B2C" w:rsidRPr="00023609" w:rsidRDefault="001E0B2C" w:rsidP="00023609">
            <w:pPr>
              <w:spacing w:after="0"/>
              <w:jc w:val="center"/>
              <w:rPr>
                <w:color w:val="000000"/>
                <w:sz w:val="20"/>
                <w:szCs w:val="20"/>
                <w:lang w:eastAsia="hu-HU"/>
              </w:rPr>
            </w:pPr>
            <w:r>
              <w:rPr>
                <w:color w:val="000000"/>
                <w:sz w:val="20"/>
                <w:szCs w:val="20"/>
                <w:lang w:eastAsia="hu-HU"/>
              </w:rPr>
              <w:t>3.4</w:t>
            </w:r>
            <w:r w:rsidRPr="00023609">
              <w:rPr>
                <w:color w:val="000000"/>
                <w:sz w:val="20"/>
                <w:szCs w:val="20"/>
                <w:lang w:eastAsia="hu-HU"/>
              </w:rPr>
              <w:t>.</w:t>
            </w:r>
          </w:p>
        </w:tc>
        <w:tc>
          <w:tcPr>
            <w:tcW w:w="2587" w:type="dxa"/>
            <w:tcBorders>
              <w:top w:val="nil"/>
              <w:left w:val="nil"/>
              <w:bottom w:val="single" w:sz="4" w:space="0" w:color="auto"/>
              <w:right w:val="single" w:sz="4" w:space="0" w:color="auto"/>
            </w:tcBorders>
            <w:vAlign w:val="center"/>
          </w:tcPr>
          <w:p w:rsidR="001E0B2C" w:rsidRPr="00023609" w:rsidRDefault="001E0B2C" w:rsidP="00023609">
            <w:pPr>
              <w:spacing w:after="0"/>
              <w:jc w:val="left"/>
              <w:rPr>
                <w:color w:val="000000"/>
                <w:sz w:val="20"/>
                <w:szCs w:val="20"/>
                <w:lang w:eastAsia="hu-HU"/>
              </w:rPr>
            </w:pPr>
            <w:r w:rsidRPr="00023609">
              <w:rPr>
                <w:color w:val="000000"/>
                <w:sz w:val="20"/>
                <w:szCs w:val="20"/>
                <w:lang w:eastAsia="hu-HU"/>
              </w:rPr>
              <w:t>rajz elemzés, hibakeresés</w:t>
            </w:r>
          </w:p>
        </w:tc>
        <w:tc>
          <w:tcPr>
            <w:tcW w:w="1351" w:type="dxa"/>
            <w:tcBorders>
              <w:top w:val="nil"/>
              <w:left w:val="nil"/>
              <w:bottom w:val="single" w:sz="4" w:space="0" w:color="auto"/>
              <w:right w:val="single" w:sz="4" w:space="0" w:color="auto"/>
            </w:tcBorders>
            <w:vAlign w:val="center"/>
          </w:tcPr>
          <w:p w:rsidR="001E0B2C" w:rsidRPr="00023609" w:rsidRDefault="001E0B2C" w:rsidP="00023609">
            <w:pPr>
              <w:spacing w:after="0"/>
              <w:jc w:val="center"/>
              <w:rPr>
                <w:color w:val="000000"/>
                <w:sz w:val="20"/>
                <w:szCs w:val="20"/>
                <w:lang w:eastAsia="hu-HU"/>
              </w:rPr>
            </w:pPr>
            <w:r w:rsidRPr="00023609">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023609" w:rsidRDefault="001E0B2C" w:rsidP="00023609">
            <w:pPr>
              <w:spacing w:after="0"/>
              <w:jc w:val="center"/>
              <w:rPr>
                <w:color w:val="000000"/>
                <w:sz w:val="20"/>
                <w:szCs w:val="20"/>
                <w:lang w:eastAsia="hu-HU"/>
              </w:rPr>
            </w:pPr>
            <w:r w:rsidRPr="00023609">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023609" w:rsidRDefault="001E0B2C" w:rsidP="00023609">
            <w:pPr>
              <w:spacing w:after="0"/>
              <w:jc w:val="center"/>
              <w:rPr>
                <w:color w:val="000000"/>
                <w:sz w:val="20"/>
                <w:szCs w:val="20"/>
                <w:lang w:eastAsia="hu-HU"/>
              </w:rPr>
            </w:pPr>
            <w:r w:rsidRPr="00023609">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023609" w:rsidRDefault="001E0B2C" w:rsidP="00023609">
            <w:pPr>
              <w:spacing w:after="0"/>
              <w:jc w:val="left"/>
              <w:rPr>
                <w:color w:val="000000"/>
                <w:sz w:val="20"/>
                <w:szCs w:val="20"/>
                <w:lang w:eastAsia="hu-HU"/>
              </w:rPr>
            </w:pPr>
            <w:r w:rsidRPr="00023609">
              <w:rPr>
                <w:color w:val="000000"/>
                <w:sz w:val="20"/>
                <w:szCs w:val="20"/>
                <w:lang w:eastAsia="hu-HU"/>
              </w:rPr>
              <w:t> </w:t>
            </w:r>
          </w:p>
        </w:tc>
      </w:tr>
      <w:tr w:rsidR="001E0B2C" w:rsidRPr="00463BE8" w:rsidTr="005C7088">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tcPr>
          <w:p w:rsidR="001E0B2C" w:rsidRPr="00023609" w:rsidRDefault="001E0B2C" w:rsidP="00023609">
            <w:pPr>
              <w:spacing w:after="0"/>
              <w:jc w:val="center"/>
              <w:rPr>
                <w:color w:val="000000"/>
                <w:sz w:val="20"/>
                <w:szCs w:val="20"/>
                <w:lang w:eastAsia="hu-HU"/>
              </w:rPr>
            </w:pPr>
            <w:r w:rsidRPr="00023609">
              <w:rPr>
                <w:color w:val="000000"/>
                <w:sz w:val="20"/>
                <w:szCs w:val="20"/>
                <w:lang w:eastAsia="hu-HU"/>
              </w:rPr>
              <w:t>4.</w:t>
            </w:r>
          </w:p>
        </w:tc>
        <w:tc>
          <w:tcPr>
            <w:tcW w:w="2587" w:type="dxa"/>
            <w:tcBorders>
              <w:top w:val="nil"/>
              <w:left w:val="nil"/>
              <w:bottom w:val="single" w:sz="4" w:space="0" w:color="auto"/>
              <w:right w:val="nil"/>
            </w:tcBorders>
            <w:shd w:val="clear" w:color="000000" w:fill="D9D9D9"/>
            <w:vAlign w:val="center"/>
          </w:tcPr>
          <w:p w:rsidR="001E0B2C" w:rsidRPr="00023609" w:rsidRDefault="001E0B2C" w:rsidP="00023609">
            <w:pPr>
              <w:spacing w:after="0"/>
              <w:jc w:val="left"/>
              <w:rPr>
                <w:color w:val="000000"/>
                <w:sz w:val="20"/>
                <w:szCs w:val="20"/>
                <w:lang w:eastAsia="hu-HU"/>
              </w:rPr>
            </w:pPr>
            <w:r w:rsidRPr="00023609">
              <w:rPr>
                <w:color w:val="000000"/>
                <w:sz w:val="20"/>
                <w:szCs w:val="20"/>
                <w:lang w:eastAsia="hu-HU"/>
              </w:rPr>
              <w:t>Komplex információk körében</w:t>
            </w:r>
          </w:p>
        </w:tc>
        <w:tc>
          <w:tcPr>
            <w:tcW w:w="1351" w:type="dxa"/>
            <w:tcBorders>
              <w:top w:val="nil"/>
              <w:left w:val="nil"/>
              <w:bottom w:val="single" w:sz="4" w:space="0" w:color="auto"/>
              <w:right w:val="nil"/>
            </w:tcBorders>
            <w:shd w:val="clear" w:color="000000" w:fill="D9D9D9"/>
            <w:vAlign w:val="center"/>
          </w:tcPr>
          <w:p w:rsidR="001E0B2C" w:rsidRPr="00023609" w:rsidRDefault="001E0B2C" w:rsidP="00023609">
            <w:pPr>
              <w:spacing w:after="0"/>
              <w:jc w:val="left"/>
              <w:rPr>
                <w:color w:val="000000"/>
                <w:sz w:val="20"/>
                <w:szCs w:val="20"/>
                <w:lang w:eastAsia="hu-HU"/>
              </w:rPr>
            </w:pPr>
            <w:r w:rsidRPr="00023609">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023609" w:rsidRDefault="001E0B2C" w:rsidP="00023609">
            <w:pPr>
              <w:spacing w:after="0"/>
              <w:jc w:val="left"/>
              <w:rPr>
                <w:color w:val="000000"/>
                <w:sz w:val="20"/>
                <w:szCs w:val="20"/>
                <w:lang w:eastAsia="hu-HU"/>
              </w:rPr>
            </w:pPr>
            <w:r w:rsidRPr="00023609">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023609" w:rsidRDefault="001E0B2C" w:rsidP="00023609">
            <w:pPr>
              <w:spacing w:after="0"/>
              <w:jc w:val="left"/>
              <w:rPr>
                <w:color w:val="000000"/>
                <w:sz w:val="20"/>
                <w:szCs w:val="20"/>
                <w:lang w:eastAsia="hu-HU"/>
              </w:rPr>
            </w:pPr>
            <w:r w:rsidRPr="00023609">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023609" w:rsidRDefault="001E0B2C" w:rsidP="00023609">
            <w:pPr>
              <w:spacing w:after="0"/>
              <w:jc w:val="left"/>
              <w:rPr>
                <w:color w:val="000000"/>
                <w:sz w:val="20"/>
                <w:szCs w:val="20"/>
                <w:lang w:eastAsia="hu-HU"/>
              </w:rPr>
            </w:pPr>
            <w:r w:rsidRPr="00023609">
              <w:rPr>
                <w:color w:val="000000"/>
                <w:sz w:val="20"/>
                <w:szCs w:val="20"/>
                <w:lang w:eastAsia="hu-HU"/>
              </w:rPr>
              <w:t> </w:t>
            </w:r>
          </w:p>
        </w:tc>
      </w:tr>
      <w:tr w:rsidR="001E0B2C" w:rsidRPr="00463BE8" w:rsidTr="005C7088">
        <w:trPr>
          <w:trHeight w:val="276"/>
        </w:trPr>
        <w:tc>
          <w:tcPr>
            <w:tcW w:w="990" w:type="dxa"/>
            <w:tcBorders>
              <w:top w:val="nil"/>
              <w:left w:val="single" w:sz="4" w:space="0" w:color="auto"/>
              <w:bottom w:val="single" w:sz="4" w:space="0" w:color="auto"/>
              <w:right w:val="single" w:sz="4" w:space="0" w:color="auto"/>
            </w:tcBorders>
            <w:vAlign w:val="center"/>
          </w:tcPr>
          <w:p w:rsidR="001E0B2C" w:rsidRPr="00023609" w:rsidRDefault="001E0B2C" w:rsidP="00023609">
            <w:pPr>
              <w:spacing w:after="0"/>
              <w:jc w:val="center"/>
              <w:rPr>
                <w:color w:val="000000"/>
                <w:sz w:val="20"/>
                <w:szCs w:val="20"/>
                <w:lang w:eastAsia="hu-HU"/>
              </w:rPr>
            </w:pPr>
            <w:r w:rsidRPr="00023609">
              <w:rPr>
                <w:color w:val="000000"/>
                <w:sz w:val="20"/>
                <w:szCs w:val="20"/>
                <w:lang w:eastAsia="hu-HU"/>
              </w:rPr>
              <w:t>4.1.</w:t>
            </w:r>
          </w:p>
        </w:tc>
        <w:tc>
          <w:tcPr>
            <w:tcW w:w="2587" w:type="dxa"/>
            <w:tcBorders>
              <w:top w:val="nil"/>
              <w:left w:val="nil"/>
              <w:bottom w:val="single" w:sz="4" w:space="0" w:color="auto"/>
              <w:right w:val="single" w:sz="4" w:space="0" w:color="auto"/>
            </w:tcBorders>
            <w:vAlign w:val="center"/>
          </w:tcPr>
          <w:p w:rsidR="001E0B2C" w:rsidRPr="00023609" w:rsidRDefault="001E0B2C" w:rsidP="00023609">
            <w:pPr>
              <w:spacing w:after="0"/>
              <w:jc w:val="left"/>
              <w:rPr>
                <w:color w:val="000000"/>
                <w:sz w:val="20"/>
                <w:szCs w:val="20"/>
                <w:lang w:eastAsia="hu-HU"/>
              </w:rPr>
            </w:pPr>
            <w:r w:rsidRPr="00023609">
              <w:rPr>
                <w:color w:val="000000"/>
                <w:sz w:val="20"/>
                <w:szCs w:val="20"/>
                <w:lang w:eastAsia="hu-HU"/>
              </w:rPr>
              <w:t>Esetleírás készítése</w:t>
            </w:r>
          </w:p>
        </w:tc>
        <w:tc>
          <w:tcPr>
            <w:tcW w:w="1351" w:type="dxa"/>
            <w:tcBorders>
              <w:top w:val="nil"/>
              <w:left w:val="nil"/>
              <w:bottom w:val="single" w:sz="4" w:space="0" w:color="auto"/>
              <w:right w:val="single" w:sz="4" w:space="0" w:color="auto"/>
            </w:tcBorders>
            <w:vAlign w:val="center"/>
          </w:tcPr>
          <w:p w:rsidR="001E0B2C" w:rsidRPr="00023609" w:rsidRDefault="001E0B2C" w:rsidP="00023609">
            <w:pPr>
              <w:spacing w:after="0"/>
              <w:jc w:val="center"/>
              <w:rPr>
                <w:color w:val="000000"/>
                <w:sz w:val="20"/>
                <w:szCs w:val="20"/>
                <w:lang w:eastAsia="hu-HU"/>
              </w:rPr>
            </w:pPr>
            <w:r w:rsidRPr="00023609">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023609" w:rsidRDefault="001E0B2C" w:rsidP="00023609">
            <w:pPr>
              <w:spacing w:after="0"/>
              <w:jc w:val="center"/>
              <w:rPr>
                <w:color w:val="000000"/>
                <w:sz w:val="20"/>
                <w:szCs w:val="20"/>
                <w:lang w:eastAsia="hu-HU"/>
              </w:rPr>
            </w:pPr>
            <w:r w:rsidRPr="00023609">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023609" w:rsidRDefault="001E0B2C" w:rsidP="00023609">
            <w:pPr>
              <w:spacing w:after="0"/>
              <w:jc w:val="center"/>
              <w:rPr>
                <w:color w:val="000000"/>
                <w:sz w:val="20"/>
                <w:szCs w:val="20"/>
                <w:lang w:eastAsia="hu-HU"/>
              </w:rPr>
            </w:pPr>
            <w:r w:rsidRPr="00023609">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023609" w:rsidRDefault="001E0B2C" w:rsidP="00023609">
            <w:pPr>
              <w:spacing w:after="0"/>
              <w:jc w:val="left"/>
              <w:rPr>
                <w:color w:val="000000"/>
                <w:sz w:val="20"/>
                <w:szCs w:val="20"/>
                <w:lang w:eastAsia="hu-HU"/>
              </w:rPr>
            </w:pPr>
            <w:r w:rsidRPr="00023609">
              <w:rPr>
                <w:color w:val="000000"/>
                <w:sz w:val="20"/>
                <w:szCs w:val="20"/>
                <w:lang w:eastAsia="hu-HU"/>
              </w:rPr>
              <w:t> </w:t>
            </w:r>
          </w:p>
        </w:tc>
      </w:tr>
      <w:tr w:rsidR="001E0B2C" w:rsidRPr="00463BE8" w:rsidTr="005C7088">
        <w:trPr>
          <w:trHeight w:val="528"/>
        </w:trPr>
        <w:tc>
          <w:tcPr>
            <w:tcW w:w="990" w:type="dxa"/>
            <w:tcBorders>
              <w:top w:val="nil"/>
              <w:left w:val="single" w:sz="4" w:space="0" w:color="auto"/>
              <w:bottom w:val="single" w:sz="4" w:space="0" w:color="auto"/>
              <w:right w:val="single" w:sz="4" w:space="0" w:color="auto"/>
            </w:tcBorders>
            <w:vAlign w:val="center"/>
          </w:tcPr>
          <w:p w:rsidR="001E0B2C" w:rsidRPr="00023609" w:rsidRDefault="001E0B2C" w:rsidP="00023609">
            <w:pPr>
              <w:spacing w:after="0"/>
              <w:jc w:val="center"/>
              <w:rPr>
                <w:color w:val="000000"/>
                <w:sz w:val="20"/>
                <w:szCs w:val="20"/>
                <w:lang w:eastAsia="hu-HU"/>
              </w:rPr>
            </w:pPr>
            <w:r w:rsidRPr="00023609">
              <w:rPr>
                <w:color w:val="000000"/>
                <w:sz w:val="20"/>
                <w:szCs w:val="20"/>
                <w:lang w:eastAsia="hu-HU"/>
              </w:rPr>
              <w:t>4.2.</w:t>
            </w:r>
          </w:p>
        </w:tc>
        <w:tc>
          <w:tcPr>
            <w:tcW w:w="2587" w:type="dxa"/>
            <w:tcBorders>
              <w:top w:val="nil"/>
              <w:left w:val="nil"/>
              <w:bottom w:val="single" w:sz="4" w:space="0" w:color="auto"/>
              <w:right w:val="single" w:sz="4" w:space="0" w:color="auto"/>
            </w:tcBorders>
            <w:vAlign w:val="center"/>
          </w:tcPr>
          <w:p w:rsidR="001E0B2C" w:rsidRPr="00023609" w:rsidRDefault="001E0B2C" w:rsidP="00023609">
            <w:pPr>
              <w:spacing w:after="0"/>
              <w:jc w:val="left"/>
              <w:rPr>
                <w:color w:val="000000"/>
                <w:sz w:val="20"/>
                <w:szCs w:val="20"/>
                <w:lang w:eastAsia="hu-HU"/>
              </w:rPr>
            </w:pPr>
            <w:r w:rsidRPr="00023609">
              <w:rPr>
                <w:color w:val="000000"/>
                <w:sz w:val="20"/>
                <w:szCs w:val="20"/>
                <w:lang w:eastAsia="hu-HU"/>
              </w:rPr>
              <w:t>Elemzés készítése tapasztalatokról</w:t>
            </w:r>
          </w:p>
        </w:tc>
        <w:tc>
          <w:tcPr>
            <w:tcW w:w="1351" w:type="dxa"/>
            <w:tcBorders>
              <w:top w:val="nil"/>
              <w:left w:val="nil"/>
              <w:bottom w:val="single" w:sz="4" w:space="0" w:color="auto"/>
              <w:right w:val="single" w:sz="4" w:space="0" w:color="auto"/>
            </w:tcBorders>
            <w:vAlign w:val="center"/>
          </w:tcPr>
          <w:p w:rsidR="001E0B2C" w:rsidRPr="00023609" w:rsidRDefault="001E0B2C" w:rsidP="00023609">
            <w:pPr>
              <w:spacing w:after="0"/>
              <w:jc w:val="center"/>
              <w:rPr>
                <w:color w:val="000000"/>
                <w:sz w:val="20"/>
                <w:szCs w:val="20"/>
                <w:lang w:eastAsia="hu-HU"/>
              </w:rPr>
            </w:pPr>
            <w:r w:rsidRPr="00023609">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023609" w:rsidRDefault="001E0B2C" w:rsidP="00023609">
            <w:pPr>
              <w:spacing w:after="0"/>
              <w:jc w:val="center"/>
              <w:rPr>
                <w:color w:val="000000"/>
                <w:sz w:val="20"/>
                <w:szCs w:val="20"/>
                <w:lang w:eastAsia="hu-HU"/>
              </w:rPr>
            </w:pPr>
            <w:r w:rsidRPr="00023609">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023609" w:rsidRDefault="001E0B2C" w:rsidP="00023609">
            <w:pPr>
              <w:spacing w:after="0"/>
              <w:jc w:val="center"/>
              <w:rPr>
                <w:color w:val="000000"/>
                <w:sz w:val="20"/>
                <w:szCs w:val="20"/>
                <w:lang w:eastAsia="hu-HU"/>
              </w:rPr>
            </w:pPr>
            <w:r w:rsidRPr="00023609">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023609" w:rsidRDefault="001E0B2C" w:rsidP="00023609">
            <w:pPr>
              <w:spacing w:after="0"/>
              <w:jc w:val="left"/>
              <w:rPr>
                <w:color w:val="000000"/>
                <w:sz w:val="20"/>
                <w:szCs w:val="20"/>
                <w:lang w:eastAsia="hu-HU"/>
              </w:rPr>
            </w:pPr>
            <w:r w:rsidRPr="00023609">
              <w:rPr>
                <w:color w:val="000000"/>
                <w:sz w:val="20"/>
                <w:szCs w:val="20"/>
                <w:lang w:eastAsia="hu-HU"/>
              </w:rPr>
              <w:t> </w:t>
            </w:r>
          </w:p>
        </w:tc>
      </w:tr>
      <w:tr w:rsidR="001E0B2C" w:rsidRPr="00463BE8" w:rsidTr="005C7088">
        <w:trPr>
          <w:trHeight w:val="528"/>
        </w:trPr>
        <w:tc>
          <w:tcPr>
            <w:tcW w:w="990" w:type="dxa"/>
            <w:tcBorders>
              <w:top w:val="nil"/>
              <w:left w:val="single" w:sz="4" w:space="0" w:color="auto"/>
              <w:bottom w:val="single" w:sz="4" w:space="0" w:color="auto"/>
              <w:right w:val="single" w:sz="4" w:space="0" w:color="auto"/>
            </w:tcBorders>
            <w:vAlign w:val="center"/>
          </w:tcPr>
          <w:p w:rsidR="001E0B2C" w:rsidRPr="00023609" w:rsidRDefault="001E0B2C" w:rsidP="00023609">
            <w:pPr>
              <w:spacing w:after="0"/>
              <w:jc w:val="center"/>
              <w:rPr>
                <w:color w:val="000000"/>
                <w:sz w:val="20"/>
                <w:szCs w:val="20"/>
                <w:lang w:eastAsia="hu-HU"/>
              </w:rPr>
            </w:pPr>
            <w:r w:rsidRPr="00023609">
              <w:rPr>
                <w:color w:val="000000"/>
                <w:sz w:val="20"/>
                <w:szCs w:val="20"/>
                <w:lang w:eastAsia="hu-HU"/>
              </w:rPr>
              <w:t>4.3.</w:t>
            </w:r>
          </w:p>
        </w:tc>
        <w:tc>
          <w:tcPr>
            <w:tcW w:w="2587" w:type="dxa"/>
            <w:tcBorders>
              <w:top w:val="nil"/>
              <w:left w:val="nil"/>
              <w:bottom w:val="single" w:sz="4" w:space="0" w:color="auto"/>
              <w:right w:val="single" w:sz="4" w:space="0" w:color="auto"/>
            </w:tcBorders>
            <w:vAlign w:val="center"/>
          </w:tcPr>
          <w:p w:rsidR="001E0B2C" w:rsidRPr="00023609" w:rsidRDefault="001E0B2C" w:rsidP="00023609">
            <w:pPr>
              <w:spacing w:after="0"/>
              <w:jc w:val="left"/>
              <w:rPr>
                <w:color w:val="000000"/>
                <w:sz w:val="20"/>
                <w:szCs w:val="20"/>
                <w:lang w:eastAsia="hu-HU"/>
              </w:rPr>
            </w:pPr>
            <w:r w:rsidRPr="00023609">
              <w:rPr>
                <w:color w:val="000000"/>
                <w:sz w:val="20"/>
                <w:szCs w:val="20"/>
                <w:lang w:eastAsia="hu-HU"/>
              </w:rPr>
              <w:t>Jegyzetkészítés eseményről kérdéssor alapján</w:t>
            </w:r>
          </w:p>
        </w:tc>
        <w:tc>
          <w:tcPr>
            <w:tcW w:w="1351" w:type="dxa"/>
            <w:tcBorders>
              <w:top w:val="nil"/>
              <w:left w:val="nil"/>
              <w:bottom w:val="single" w:sz="4" w:space="0" w:color="auto"/>
              <w:right w:val="single" w:sz="4" w:space="0" w:color="auto"/>
            </w:tcBorders>
            <w:vAlign w:val="center"/>
          </w:tcPr>
          <w:p w:rsidR="001E0B2C" w:rsidRPr="00023609" w:rsidRDefault="001E0B2C" w:rsidP="00023609">
            <w:pPr>
              <w:spacing w:after="0"/>
              <w:jc w:val="center"/>
              <w:rPr>
                <w:color w:val="000000"/>
                <w:sz w:val="20"/>
                <w:szCs w:val="20"/>
                <w:lang w:eastAsia="hu-HU"/>
              </w:rPr>
            </w:pPr>
            <w:r w:rsidRPr="00023609">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023609" w:rsidRDefault="001E0B2C" w:rsidP="00023609">
            <w:pPr>
              <w:spacing w:after="0"/>
              <w:jc w:val="center"/>
              <w:rPr>
                <w:color w:val="000000"/>
                <w:sz w:val="20"/>
                <w:szCs w:val="20"/>
                <w:lang w:eastAsia="hu-HU"/>
              </w:rPr>
            </w:pPr>
            <w:r w:rsidRPr="00023609">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023609" w:rsidRDefault="001E0B2C" w:rsidP="00023609">
            <w:pPr>
              <w:spacing w:after="0"/>
              <w:jc w:val="center"/>
              <w:rPr>
                <w:color w:val="000000"/>
                <w:sz w:val="20"/>
                <w:szCs w:val="20"/>
                <w:lang w:eastAsia="hu-HU"/>
              </w:rPr>
            </w:pPr>
            <w:r w:rsidRPr="00023609">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023609" w:rsidRDefault="001E0B2C" w:rsidP="00023609">
            <w:pPr>
              <w:spacing w:after="0"/>
              <w:jc w:val="left"/>
              <w:rPr>
                <w:color w:val="000000"/>
                <w:sz w:val="20"/>
                <w:szCs w:val="20"/>
                <w:lang w:eastAsia="hu-HU"/>
              </w:rPr>
            </w:pPr>
            <w:r w:rsidRPr="00023609">
              <w:rPr>
                <w:color w:val="000000"/>
                <w:sz w:val="20"/>
                <w:szCs w:val="20"/>
                <w:lang w:eastAsia="hu-HU"/>
              </w:rPr>
              <w:t> </w:t>
            </w:r>
          </w:p>
        </w:tc>
      </w:tr>
      <w:tr w:rsidR="001E0B2C" w:rsidRPr="00463BE8" w:rsidTr="005C7088">
        <w:trPr>
          <w:trHeight w:val="276"/>
        </w:trPr>
        <w:tc>
          <w:tcPr>
            <w:tcW w:w="990" w:type="dxa"/>
            <w:tcBorders>
              <w:top w:val="nil"/>
              <w:left w:val="single" w:sz="4" w:space="0" w:color="auto"/>
              <w:bottom w:val="single" w:sz="4" w:space="0" w:color="auto"/>
              <w:right w:val="single" w:sz="4" w:space="0" w:color="auto"/>
            </w:tcBorders>
            <w:vAlign w:val="center"/>
          </w:tcPr>
          <w:p w:rsidR="001E0B2C" w:rsidRPr="00023609" w:rsidRDefault="001E0B2C" w:rsidP="00023609">
            <w:pPr>
              <w:spacing w:after="0"/>
              <w:jc w:val="center"/>
              <w:rPr>
                <w:color w:val="000000"/>
                <w:sz w:val="20"/>
                <w:szCs w:val="20"/>
                <w:lang w:eastAsia="hu-HU"/>
              </w:rPr>
            </w:pPr>
            <w:r>
              <w:rPr>
                <w:color w:val="000000"/>
                <w:sz w:val="20"/>
                <w:szCs w:val="20"/>
                <w:lang w:eastAsia="hu-HU"/>
              </w:rPr>
              <w:t>4.4</w:t>
            </w:r>
            <w:r w:rsidRPr="00023609">
              <w:rPr>
                <w:color w:val="000000"/>
                <w:sz w:val="20"/>
                <w:szCs w:val="20"/>
                <w:lang w:eastAsia="hu-HU"/>
              </w:rPr>
              <w:t>.</w:t>
            </w:r>
          </w:p>
        </w:tc>
        <w:tc>
          <w:tcPr>
            <w:tcW w:w="2587" w:type="dxa"/>
            <w:tcBorders>
              <w:top w:val="nil"/>
              <w:left w:val="nil"/>
              <w:bottom w:val="single" w:sz="4" w:space="0" w:color="auto"/>
              <w:right w:val="single" w:sz="4" w:space="0" w:color="auto"/>
            </w:tcBorders>
            <w:vAlign w:val="center"/>
          </w:tcPr>
          <w:p w:rsidR="001E0B2C" w:rsidRPr="00023609" w:rsidRDefault="001E0B2C" w:rsidP="00023609">
            <w:pPr>
              <w:spacing w:after="0"/>
              <w:jc w:val="left"/>
              <w:rPr>
                <w:color w:val="000000"/>
                <w:sz w:val="20"/>
                <w:szCs w:val="20"/>
                <w:lang w:eastAsia="hu-HU"/>
              </w:rPr>
            </w:pPr>
            <w:r w:rsidRPr="00023609">
              <w:rPr>
                <w:color w:val="000000"/>
                <w:sz w:val="20"/>
                <w:szCs w:val="20"/>
                <w:lang w:eastAsia="hu-HU"/>
              </w:rPr>
              <w:t>Utólagos szóbeli beszámoló</w:t>
            </w:r>
          </w:p>
        </w:tc>
        <w:tc>
          <w:tcPr>
            <w:tcW w:w="1351" w:type="dxa"/>
            <w:tcBorders>
              <w:top w:val="nil"/>
              <w:left w:val="nil"/>
              <w:bottom w:val="single" w:sz="4" w:space="0" w:color="auto"/>
              <w:right w:val="single" w:sz="4" w:space="0" w:color="auto"/>
            </w:tcBorders>
            <w:vAlign w:val="center"/>
          </w:tcPr>
          <w:p w:rsidR="001E0B2C" w:rsidRPr="00023609" w:rsidRDefault="001E0B2C" w:rsidP="00023609">
            <w:pPr>
              <w:spacing w:after="0"/>
              <w:jc w:val="center"/>
              <w:rPr>
                <w:color w:val="000000"/>
                <w:sz w:val="20"/>
                <w:szCs w:val="20"/>
                <w:lang w:eastAsia="hu-HU"/>
              </w:rPr>
            </w:pPr>
            <w:r w:rsidRPr="00023609">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023609" w:rsidRDefault="001E0B2C" w:rsidP="00023609">
            <w:pPr>
              <w:spacing w:after="0"/>
              <w:jc w:val="center"/>
              <w:rPr>
                <w:color w:val="000000"/>
                <w:sz w:val="20"/>
                <w:szCs w:val="20"/>
                <w:lang w:eastAsia="hu-HU"/>
              </w:rPr>
            </w:pPr>
            <w:r w:rsidRPr="00023609">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023609" w:rsidRDefault="001E0B2C" w:rsidP="00023609">
            <w:pPr>
              <w:spacing w:after="0"/>
              <w:jc w:val="center"/>
              <w:rPr>
                <w:color w:val="000000"/>
                <w:sz w:val="20"/>
                <w:szCs w:val="20"/>
                <w:lang w:eastAsia="hu-HU"/>
              </w:rPr>
            </w:pPr>
            <w:r w:rsidRPr="00023609">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023609" w:rsidRDefault="001E0B2C" w:rsidP="00023609">
            <w:pPr>
              <w:spacing w:after="0"/>
              <w:jc w:val="left"/>
              <w:rPr>
                <w:color w:val="000000"/>
                <w:sz w:val="20"/>
                <w:szCs w:val="20"/>
                <w:lang w:eastAsia="hu-HU"/>
              </w:rPr>
            </w:pPr>
            <w:r w:rsidRPr="00023609">
              <w:rPr>
                <w:color w:val="000000"/>
                <w:sz w:val="20"/>
                <w:szCs w:val="20"/>
                <w:lang w:eastAsia="hu-HU"/>
              </w:rPr>
              <w:t> </w:t>
            </w:r>
          </w:p>
        </w:tc>
      </w:tr>
      <w:tr w:rsidR="001E0B2C" w:rsidRPr="00463BE8" w:rsidTr="005C7088">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tcPr>
          <w:p w:rsidR="001E0B2C" w:rsidRPr="00023609" w:rsidRDefault="001E0B2C" w:rsidP="00023609">
            <w:pPr>
              <w:spacing w:after="0"/>
              <w:jc w:val="center"/>
              <w:rPr>
                <w:color w:val="000000"/>
                <w:sz w:val="20"/>
                <w:szCs w:val="20"/>
                <w:lang w:eastAsia="hu-HU"/>
              </w:rPr>
            </w:pPr>
            <w:r w:rsidRPr="00023609">
              <w:rPr>
                <w:color w:val="000000"/>
                <w:sz w:val="20"/>
                <w:szCs w:val="20"/>
                <w:lang w:eastAsia="hu-HU"/>
              </w:rPr>
              <w:t>5.</w:t>
            </w:r>
          </w:p>
        </w:tc>
        <w:tc>
          <w:tcPr>
            <w:tcW w:w="2587" w:type="dxa"/>
            <w:tcBorders>
              <w:top w:val="nil"/>
              <w:left w:val="nil"/>
              <w:bottom w:val="single" w:sz="4" w:space="0" w:color="auto"/>
              <w:right w:val="nil"/>
            </w:tcBorders>
            <w:shd w:val="clear" w:color="000000" w:fill="D9D9D9"/>
            <w:vAlign w:val="center"/>
          </w:tcPr>
          <w:p w:rsidR="001E0B2C" w:rsidRPr="00023609" w:rsidRDefault="001E0B2C" w:rsidP="00023609">
            <w:pPr>
              <w:spacing w:after="0"/>
              <w:jc w:val="left"/>
              <w:rPr>
                <w:color w:val="000000"/>
                <w:sz w:val="20"/>
                <w:szCs w:val="20"/>
                <w:lang w:eastAsia="hu-HU"/>
              </w:rPr>
            </w:pPr>
            <w:r w:rsidRPr="00023609">
              <w:rPr>
                <w:color w:val="000000"/>
                <w:sz w:val="20"/>
                <w:szCs w:val="20"/>
                <w:lang w:eastAsia="hu-HU"/>
              </w:rPr>
              <w:t>Csoportos munkaformák körében</w:t>
            </w:r>
          </w:p>
        </w:tc>
        <w:tc>
          <w:tcPr>
            <w:tcW w:w="1351" w:type="dxa"/>
            <w:tcBorders>
              <w:top w:val="nil"/>
              <w:left w:val="nil"/>
              <w:bottom w:val="single" w:sz="4" w:space="0" w:color="auto"/>
              <w:right w:val="nil"/>
            </w:tcBorders>
            <w:shd w:val="clear" w:color="000000" w:fill="D9D9D9"/>
            <w:vAlign w:val="center"/>
          </w:tcPr>
          <w:p w:rsidR="001E0B2C" w:rsidRPr="00023609" w:rsidRDefault="001E0B2C" w:rsidP="00023609">
            <w:pPr>
              <w:spacing w:after="0"/>
              <w:jc w:val="left"/>
              <w:rPr>
                <w:color w:val="000000"/>
                <w:sz w:val="20"/>
                <w:szCs w:val="20"/>
                <w:lang w:eastAsia="hu-HU"/>
              </w:rPr>
            </w:pPr>
            <w:r w:rsidRPr="00023609">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023609" w:rsidRDefault="001E0B2C" w:rsidP="00023609">
            <w:pPr>
              <w:spacing w:after="0"/>
              <w:jc w:val="left"/>
              <w:rPr>
                <w:color w:val="000000"/>
                <w:sz w:val="20"/>
                <w:szCs w:val="20"/>
                <w:lang w:eastAsia="hu-HU"/>
              </w:rPr>
            </w:pPr>
            <w:r w:rsidRPr="00023609">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023609" w:rsidRDefault="001E0B2C" w:rsidP="00023609">
            <w:pPr>
              <w:spacing w:after="0"/>
              <w:jc w:val="left"/>
              <w:rPr>
                <w:color w:val="000000"/>
                <w:sz w:val="20"/>
                <w:szCs w:val="20"/>
                <w:lang w:eastAsia="hu-HU"/>
              </w:rPr>
            </w:pPr>
            <w:r w:rsidRPr="00023609">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023609" w:rsidRDefault="001E0B2C" w:rsidP="00023609">
            <w:pPr>
              <w:spacing w:after="0"/>
              <w:jc w:val="left"/>
              <w:rPr>
                <w:color w:val="000000"/>
                <w:sz w:val="20"/>
                <w:szCs w:val="20"/>
                <w:lang w:eastAsia="hu-HU"/>
              </w:rPr>
            </w:pPr>
            <w:r w:rsidRPr="00023609">
              <w:rPr>
                <w:color w:val="000000"/>
                <w:sz w:val="20"/>
                <w:szCs w:val="20"/>
                <w:lang w:eastAsia="hu-HU"/>
              </w:rPr>
              <w:t> </w:t>
            </w:r>
          </w:p>
        </w:tc>
      </w:tr>
      <w:tr w:rsidR="001E0B2C" w:rsidRPr="00463BE8" w:rsidTr="005C7088">
        <w:trPr>
          <w:trHeight w:val="528"/>
        </w:trPr>
        <w:tc>
          <w:tcPr>
            <w:tcW w:w="990" w:type="dxa"/>
            <w:tcBorders>
              <w:top w:val="nil"/>
              <w:left w:val="single" w:sz="4" w:space="0" w:color="auto"/>
              <w:bottom w:val="single" w:sz="4" w:space="0" w:color="auto"/>
              <w:right w:val="single" w:sz="4" w:space="0" w:color="auto"/>
            </w:tcBorders>
            <w:vAlign w:val="center"/>
          </w:tcPr>
          <w:p w:rsidR="001E0B2C" w:rsidRPr="00023609" w:rsidRDefault="001E0B2C" w:rsidP="00023609">
            <w:pPr>
              <w:spacing w:after="0"/>
              <w:jc w:val="center"/>
              <w:rPr>
                <w:color w:val="000000"/>
                <w:sz w:val="20"/>
                <w:szCs w:val="20"/>
                <w:lang w:eastAsia="hu-HU"/>
              </w:rPr>
            </w:pPr>
            <w:r w:rsidRPr="00023609">
              <w:rPr>
                <w:color w:val="000000"/>
                <w:sz w:val="20"/>
                <w:szCs w:val="20"/>
                <w:lang w:eastAsia="hu-HU"/>
              </w:rPr>
              <w:t>5.1.</w:t>
            </w:r>
          </w:p>
        </w:tc>
        <w:tc>
          <w:tcPr>
            <w:tcW w:w="2587" w:type="dxa"/>
            <w:tcBorders>
              <w:top w:val="nil"/>
              <w:left w:val="nil"/>
              <w:bottom w:val="single" w:sz="4" w:space="0" w:color="auto"/>
              <w:right w:val="single" w:sz="4" w:space="0" w:color="auto"/>
            </w:tcBorders>
            <w:vAlign w:val="center"/>
          </w:tcPr>
          <w:p w:rsidR="001E0B2C" w:rsidRPr="00023609" w:rsidRDefault="001E0B2C" w:rsidP="00023609">
            <w:pPr>
              <w:spacing w:after="0"/>
              <w:jc w:val="left"/>
              <w:rPr>
                <w:color w:val="000000"/>
                <w:sz w:val="20"/>
                <w:szCs w:val="20"/>
                <w:lang w:eastAsia="hu-HU"/>
              </w:rPr>
            </w:pPr>
            <w:r w:rsidRPr="00023609">
              <w:rPr>
                <w:color w:val="000000"/>
                <w:sz w:val="20"/>
                <w:szCs w:val="20"/>
                <w:lang w:eastAsia="hu-HU"/>
              </w:rPr>
              <w:t>Feladattal vezetett kiscsoportos szövegfeldolgozás</w:t>
            </w:r>
          </w:p>
        </w:tc>
        <w:tc>
          <w:tcPr>
            <w:tcW w:w="1351" w:type="dxa"/>
            <w:tcBorders>
              <w:top w:val="nil"/>
              <w:left w:val="nil"/>
              <w:bottom w:val="single" w:sz="4" w:space="0" w:color="auto"/>
              <w:right w:val="single" w:sz="4" w:space="0" w:color="auto"/>
            </w:tcBorders>
            <w:vAlign w:val="center"/>
          </w:tcPr>
          <w:p w:rsidR="001E0B2C" w:rsidRPr="00023609" w:rsidRDefault="001E0B2C" w:rsidP="00023609">
            <w:pPr>
              <w:spacing w:after="0"/>
              <w:jc w:val="center"/>
              <w:rPr>
                <w:color w:val="000000"/>
                <w:sz w:val="20"/>
                <w:szCs w:val="20"/>
                <w:lang w:eastAsia="hu-HU"/>
              </w:rPr>
            </w:pPr>
            <w:r w:rsidRPr="00023609">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023609" w:rsidRDefault="001E0B2C" w:rsidP="00023609">
            <w:pPr>
              <w:spacing w:after="0"/>
              <w:jc w:val="center"/>
              <w:rPr>
                <w:color w:val="000000"/>
                <w:sz w:val="20"/>
                <w:szCs w:val="20"/>
                <w:lang w:eastAsia="hu-HU"/>
              </w:rPr>
            </w:pPr>
            <w:r w:rsidRPr="00023609">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023609" w:rsidRDefault="001E0B2C" w:rsidP="00023609">
            <w:pPr>
              <w:spacing w:after="0"/>
              <w:jc w:val="center"/>
              <w:rPr>
                <w:color w:val="000000"/>
                <w:sz w:val="20"/>
                <w:szCs w:val="20"/>
                <w:lang w:eastAsia="hu-HU"/>
              </w:rPr>
            </w:pPr>
            <w:r w:rsidRPr="00023609">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023609" w:rsidRDefault="001E0B2C" w:rsidP="00023609">
            <w:pPr>
              <w:spacing w:after="0"/>
              <w:jc w:val="left"/>
              <w:rPr>
                <w:color w:val="000000"/>
                <w:sz w:val="20"/>
                <w:szCs w:val="20"/>
                <w:lang w:eastAsia="hu-HU"/>
              </w:rPr>
            </w:pPr>
            <w:r w:rsidRPr="00023609">
              <w:rPr>
                <w:color w:val="000000"/>
                <w:sz w:val="20"/>
                <w:szCs w:val="20"/>
                <w:lang w:eastAsia="hu-HU"/>
              </w:rPr>
              <w:t> </w:t>
            </w:r>
          </w:p>
        </w:tc>
      </w:tr>
      <w:tr w:rsidR="001E0B2C" w:rsidRPr="00463BE8" w:rsidTr="005C7088">
        <w:trPr>
          <w:trHeight w:val="528"/>
        </w:trPr>
        <w:tc>
          <w:tcPr>
            <w:tcW w:w="990" w:type="dxa"/>
            <w:tcBorders>
              <w:top w:val="nil"/>
              <w:left w:val="single" w:sz="4" w:space="0" w:color="auto"/>
              <w:bottom w:val="single" w:sz="4" w:space="0" w:color="auto"/>
              <w:right w:val="single" w:sz="4" w:space="0" w:color="auto"/>
            </w:tcBorders>
            <w:vAlign w:val="center"/>
          </w:tcPr>
          <w:p w:rsidR="001E0B2C" w:rsidRPr="00023609" w:rsidRDefault="001E0B2C" w:rsidP="00023609">
            <w:pPr>
              <w:spacing w:after="0"/>
              <w:jc w:val="center"/>
              <w:rPr>
                <w:color w:val="000000"/>
                <w:sz w:val="20"/>
                <w:szCs w:val="20"/>
                <w:lang w:eastAsia="hu-HU"/>
              </w:rPr>
            </w:pPr>
            <w:r>
              <w:rPr>
                <w:color w:val="000000"/>
                <w:sz w:val="20"/>
                <w:szCs w:val="20"/>
                <w:lang w:eastAsia="hu-HU"/>
              </w:rPr>
              <w:t>5.2</w:t>
            </w:r>
            <w:r w:rsidRPr="00023609">
              <w:rPr>
                <w:color w:val="000000"/>
                <w:sz w:val="20"/>
                <w:szCs w:val="20"/>
                <w:lang w:eastAsia="hu-HU"/>
              </w:rPr>
              <w:t>.</w:t>
            </w:r>
          </w:p>
        </w:tc>
        <w:tc>
          <w:tcPr>
            <w:tcW w:w="2587" w:type="dxa"/>
            <w:tcBorders>
              <w:top w:val="nil"/>
              <w:left w:val="nil"/>
              <w:bottom w:val="single" w:sz="4" w:space="0" w:color="auto"/>
              <w:right w:val="single" w:sz="4" w:space="0" w:color="auto"/>
            </w:tcBorders>
            <w:vAlign w:val="center"/>
          </w:tcPr>
          <w:p w:rsidR="001E0B2C" w:rsidRPr="00023609" w:rsidRDefault="001E0B2C" w:rsidP="00023609">
            <w:pPr>
              <w:spacing w:after="0"/>
              <w:jc w:val="left"/>
              <w:rPr>
                <w:color w:val="000000"/>
                <w:sz w:val="20"/>
                <w:szCs w:val="20"/>
                <w:lang w:eastAsia="hu-HU"/>
              </w:rPr>
            </w:pPr>
            <w:r w:rsidRPr="00023609">
              <w:rPr>
                <w:color w:val="000000"/>
                <w:sz w:val="20"/>
                <w:szCs w:val="20"/>
                <w:lang w:eastAsia="hu-HU"/>
              </w:rPr>
              <w:t>Kiscsoportos szakmai munkavégzés irányítással</w:t>
            </w:r>
          </w:p>
        </w:tc>
        <w:tc>
          <w:tcPr>
            <w:tcW w:w="1351" w:type="dxa"/>
            <w:tcBorders>
              <w:top w:val="nil"/>
              <w:left w:val="nil"/>
              <w:bottom w:val="single" w:sz="4" w:space="0" w:color="auto"/>
              <w:right w:val="single" w:sz="4" w:space="0" w:color="auto"/>
            </w:tcBorders>
            <w:vAlign w:val="center"/>
          </w:tcPr>
          <w:p w:rsidR="001E0B2C" w:rsidRPr="00023609" w:rsidRDefault="001E0B2C" w:rsidP="00023609">
            <w:pPr>
              <w:spacing w:after="0"/>
              <w:jc w:val="center"/>
              <w:rPr>
                <w:color w:val="000000"/>
                <w:sz w:val="20"/>
                <w:szCs w:val="20"/>
                <w:lang w:eastAsia="hu-HU"/>
              </w:rPr>
            </w:pPr>
            <w:r w:rsidRPr="00023609">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023609" w:rsidRDefault="001E0B2C" w:rsidP="00023609">
            <w:pPr>
              <w:spacing w:after="0"/>
              <w:jc w:val="center"/>
              <w:rPr>
                <w:color w:val="000000"/>
                <w:sz w:val="20"/>
                <w:szCs w:val="20"/>
                <w:lang w:eastAsia="hu-HU"/>
              </w:rPr>
            </w:pPr>
            <w:r w:rsidRPr="00023609">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023609" w:rsidRDefault="001E0B2C" w:rsidP="00023609">
            <w:pPr>
              <w:spacing w:after="0"/>
              <w:jc w:val="center"/>
              <w:rPr>
                <w:color w:val="000000"/>
                <w:sz w:val="20"/>
                <w:szCs w:val="20"/>
                <w:lang w:eastAsia="hu-HU"/>
              </w:rPr>
            </w:pPr>
            <w:r w:rsidRPr="00023609">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023609" w:rsidRDefault="001E0B2C" w:rsidP="00023609">
            <w:pPr>
              <w:spacing w:after="0"/>
              <w:jc w:val="left"/>
              <w:rPr>
                <w:color w:val="000000"/>
                <w:sz w:val="20"/>
                <w:szCs w:val="20"/>
                <w:lang w:eastAsia="hu-HU"/>
              </w:rPr>
            </w:pPr>
            <w:r w:rsidRPr="00023609">
              <w:rPr>
                <w:color w:val="000000"/>
                <w:sz w:val="20"/>
                <w:szCs w:val="20"/>
                <w:lang w:eastAsia="hu-HU"/>
              </w:rPr>
              <w:t> </w:t>
            </w:r>
          </w:p>
        </w:tc>
      </w:tr>
      <w:tr w:rsidR="001E0B2C" w:rsidRPr="00463BE8" w:rsidTr="005C7088">
        <w:trPr>
          <w:trHeight w:val="276"/>
        </w:trPr>
        <w:tc>
          <w:tcPr>
            <w:tcW w:w="990" w:type="dxa"/>
            <w:tcBorders>
              <w:top w:val="nil"/>
              <w:left w:val="single" w:sz="4" w:space="0" w:color="auto"/>
              <w:bottom w:val="single" w:sz="4" w:space="0" w:color="auto"/>
              <w:right w:val="single" w:sz="4" w:space="0" w:color="auto"/>
            </w:tcBorders>
            <w:vAlign w:val="center"/>
          </w:tcPr>
          <w:p w:rsidR="001E0B2C" w:rsidRPr="00023609" w:rsidRDefault="001E0B2C" w:rsidP="00023609">
            <w:pPr>
              <w:spacing w:after="0"/>
              <w:jc w:val="center"/>
              <w:rPr>
                <w:color w:val="000000"/>
                <w:sz w:val="20"/>
                <w:szCs w:val="20"/>
                <w:lang w:eastAsia="hu-HU"/>
              </w:rPr>
            </w:pPr>
            <w:r>
              <w:rPr>
                <w:color w:val="000000"/>
                <w:sz w:val="20"/>
                <w:szCs w:val="20"/>
                <w:lang w:eastAsia="hu-HU"/>
              </w:rPr>
              <w:t>5.3</w:t>
            </w:r>
            <w:r w:rsidRPr="00023609">
              <w:rPr>
                <w:color w:val="000000"/>
                <w:sz w:val="20"/>
                <w:szCs w:val="20"/>
                <w:lang w:eastAsia="hu-HU"/>
              </w:rPr>
              <w:t>.</w:t>
            </w:r>
          </w:p>
        </w:tc>
        <w:tc>
          <w:tcPr>
            <w:tcW w:w="2587" w:type="dxa"/>
            <w:tcBorders>
              <w:top w:val="nil"/>
              <w:left w:val="nil"/>
              <w:bottom w:val="single" w:sz="4" w:space="0" w:color="auto"/>
              <w:right w:val="single" w:sz="4" w:space="0" w:color="auto"/>
            </w:tcBorders>
            <w:vAlign w:val="center"/>
          </w:tcPr>
          <w:p w:rsidR="001E0B2C" w:rsidRPr="00023609" w:rsidRDefault="001E0B2C" w:rsidP="00023609">
            <w:pPr>
              <w:spacing w:after="0"/>
              <w:jc w:val="left"/>
              <w:rPr>
                <w:color w:val="000000"/>
                <w:sz w:val="20"/>
                <w:szCs w:val="20"/>
                <w:lang w:eastAsia="hu-HU"/>
              </w:rPr>
            </w:pPr>
            <w:r w:rsidRPr="00023609">
              <w:rPr>
                <w:color w:val="000000"/>
                <w:sz w:val="20"/>
                <w:szCs w:val="20"/>
                <w:lang w:eastAsia="hu-HU"/>
              </w:rPr>
              <w:t>Csoportos helyzetgyakorlat</w:t>
            </w:r>
          </w:p>
        </w:tc>
        <w:tc>
          <w:tcPr>
            <w:tcW w:w="1351" w:type="dxa"/>
            <w:tcBorders>
              <w:top w:val="nil"/>
              <w:left w:val="nil"/>
              <w:bottom w:val="single" w:sz="4" w:space="0" w:color="auto"/>
              <w:right w:val="single" w:sz="4" w:space="0" w:color="auto"/>
            </w:tcBorders>
            <w:vAlign w:val="center"/>
          </w:tcPr>
          <w:p w:rsidR="001E0B2C" w:rsidRPr="00023609" w:rsidRDefault="001E0B2C" w:rsidP="00023609">
            <w:pPr>
              <w:spacing w:after="0"/>
              <w:jc w:val="center"/>
              <w:rPr>
                <w:color w:val="000000"/>
                <w:sz w:val="20"/>
                <w:szCs w:val="20"/>
                <w:lang w:eastAsia="hu-HU"/>
              </w:rPr>
            </w:pPr>
            <w:r w:rsidRPr="00023609">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023609" w:rsidRDefault="001E0B2C" w:rsidP="00023609">
            <w:pPr>
              <w:spacing w:after="0"/>
              <w:jc w:val="center"/>
              <w:rPr>
                <w:color w:val="000000"/>
                <w:sz w:val="20"/>
                <w:szCs w:val="20"/>
                <w:lang w:eastAsia="hu-HU"/>
              </w:rPr>
            </w:pPr>
            <w:r w:rsidRPr="00023609">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023609" w:rsidRDefault="001E0B2C" w:rsidP="00023609">
            <w:pPr>
              <w:spacing w:after="0"/>
              <w:jc w:val="center"/>
              <w:rPr>
                <w:color w:val="000000"/>
                <w:sz w:val="20"/>
                <w:szCs w:val="20"/>
                <w:lang w:eastAsia="hu-HU"/>
              </w:rPr>
            </w:pPr>
            <w:r w:rsidRPr="00023609">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023609" w:rsidRDefault="001E0B2C" w:rsidP="00023609">
            <w:pPr>
              <w:spacing w:after="0"/>
              <w:jc w:val="left"/>
              <w:rPr>
                <w:color w:val="000000"/>
                <w:sz w:val="20"/>
                <w:szCs w:val="20"/>
                <w:lang w:eastAsia="hu-HU"/>
              </w:rPr>
            </w:pPr>
            <w:r w:rsidRPr="00023609">
              <w:rPr>
                <w:color w:val="000000"/>
                <w:sz w:val="20"/>
                <w:szCs w:val="20"/>
                <w:lang w:eastAsia="hu-HU"/>
              </w:rPr>
              <w:t> </w:t>
            </w:r>
          </w:p>
        </w:tc>
      </w:tr>
    </w:tbl>
    <w:p w:rsidR="001E0B2C" w:rsidRPr="002B5BF7" w:rsidRDefault="001E0B2C" w:rsidP="00C53E01">
      <w:pPr>
        <w:spacing w:after="0"/>
        <w:ind w:left="426"/>
      </w:pPr>
    </w:p>
    <w:p w:rsidR="001E0B2C" w:rsidRPr="00644690" w:rsidRDefault="001E0B2C" w:rsidP="00C53E01">
      <w:pPr>
        <w:pStyle w:val="Listaszerbekezds"/>
        <w:numPr>
          <w:ilvl w:val="1"/>
          <w:numId w:val="8"/>
        </w:numPr>
        <w:spacing w:after="0"/>
        <w:rPr>
          <w:b/>
        </w:rPr>
      </w:pPr>
      <w:r w:rsidRPr="00644690">
        <w:rPr>
          <w:b/>
        </w:rPr>
        <w:t>A tantárgy értékelésének módja</w:t>
      </w:r>
    </w:p>
    <w:p w:rsidR="001E0B2C" w:rsidRDefault="001E0B2C" w:rsidP="00C53E01">
      <w:pPr>
        <w:spacing w:after="0"/>
        <w:ind w:left="426"/>
      </w:pPr>
      <w:r w:rsidRPr="003A56AA">
        <w:t>A nemzeti köznevelésről szóló 2011. évi CXC. törvény. 54. § (2) a) pontja szerinti értékeléssel.</w:t>
      </w:r>
    </w:p>
    <w:p w:rsidR="001E0B2C" w:rsidRPr="002B5BF7" w:rsidRDefault="001E0B2C" w:rsidP="00C53E01">
      <w:pPr>
        <w:spacing w:after="0"/>
        <w:ind w:left="426"/>
      </w:pPr>
    </w:p>
    <w:p w:rsidR="001E0B2C" w:rsidRDefault="001E0B2C" w:rsidP="00C53E01">
      <w:pPr>
        <w:spacing w:after="0"/>
      </w:pPr>
    </w:p>
    <w:p w:rsidR="001E0B2C" w:rsidRPr="00644690" w:rsidRDefault="001E0B2C" w:rsidP="00C53E01">
      <w:pPr>
        <w:pStyle w:val="Listaszerbekezds"/>
        <w:numPr>
          <w:ilvl w:val="0"/>
          <w:numId w:val="8"/>
        </w:numPr>
        <w:tabs>
          <w:tab w:val="right" w:pos="9072"/>
        </w:tabs>
        <w:spacing w:after="0"/>
        <w:rPr>
          <w:b/>
        </w:rPr>
      </w:pPr>
      <w:r>
        <w:rPr>
          <w:b/>
        </w:rPr>
        <w:t>Gazdasági ismeretek</w:t>
      </w:r>
      <w:r w:rsidRPr="00644690">
        <w:rPr>
          <w:b/>
        </w:rPr>
        <w:t xml:space="preserve"> tantárgy</w:t>
      </w:r>
      <w:r w:rsidRPr="00644690">
        <w:rPr>
          <w:b/>
        </w:rPr>
        <w:tab/>
      </w:r>
      <w:r>
        <w:rPr>
          <w:b/>
        </w:rPr>
        <w:t>15 ó</w:t>
      </w:r>
      <w:r w:rsidRPr="00644690">
        <w:rPr>
          <w:b/>
        </w:rPr>
        <w:t>ra/</w:t>
      </w:r>
      <w:r>
        <w:rPr>
          <w:b/>
        </w:rPr>
        <w:t>15</w:t>
      </w:r>
      <w:r w:rsidRPr="00644690">
        <w:rPr>
          <w:b/>
        </w:rPr>
        <w:t>óra*</w:t>
      </w:r>
    </w:p>
    <w:p w:rsidR="001E0B2C" w:rsidRPr="00644690" w:rsidRDefault="001E0B2C" w:rsidP="00C53E01">
      <w:pPr>
        <w:spacing w:after="0"/>
        <w:jc w:val="right"/>
        <w:rPr>
          <w:sz w:val="20"/>
        </w:rPr>
      </w:pPr>
      <w:r w:rsidRPr="00644690">
        <w:rPr>
          <w:sz w:val="20"/>
        </w:rPr>
        <w:t>* 9-13. évfolyamon megszervezett képzés/13. és 14. évfolyamon megszervezett képzés</w:t>
      </w:r>
    </w:p>
    <w:p w:rsidR="001E0B2C" w:rsidRPr="00644690" w:rsidRDefault="001E0B2C" w:rsidP="00C53E01"/>
    <w:p w:rsidR="001E0B2C" w:rsidRDefault="001E0B2C" w:rsidP="00C53E01">
      <w:pPr>
        <w:pStyle w:val="Listaszerbekezds"/>
        <w:numPr>
          <w:ilvl w:val="1"/>
          <w:numId w:val="8"/>
        </w:numPr>
        <w:spacing w:after="0"/>
        <w:rPr>
          <w:b/>
        </w:rPr>
      </w:pPr>
      <w:r w:rsidRPr="00644690">
        <w:rPr>
          <w:b/>
        </w:rPr>
        <w:t>A tantárgy tanításának célja</w:t>
      </w:r>
    </w:p>
    <w:p w:rsidR="001E0B2C" w:rsidRPr="005D765B" w:rsidRDefault="001E0B2C" w:rsidP="005D765B">
      <w:pPr>
        <w:spacing w:after="0"/>
        <w:ind w:left="360"/>
        <w:rPr>
          <w:szCs w:val="24"/>
        </w:rPr>
      </w:pPr>
      <w:r w:rsidRPr="005D765B">
        <w:rPr>
          <w:szCs w:val="24"/>
        </w:rPr>
        <w:t>A témakör keretében a tanulók alapfogalmakat, továbbá olyan fontos ismereteket sajátítanak el, amely a munkaviszony létesítésekor, valamint a már létrejött munkaviszony folyamán segítségükre lehet. A tanulóknak el kell sajátítani a számla kiállításával kapcsolatos tudnivalókat. Kialakításukat tekintve többféle számlatömb nyomtatvány van forgalomban, ezért csak akkor biztosított a helyes kitöltésük, ha a fogalmakkal - a különböző ÁFA besorolásokkal, nettó és bruttó árakkal, mennyiség és mennyiségi egység (stb.) fogalmakkal – teljesen tisztában vannak, azok ismeretei készség szinten elsajátítottak.</w:t>
      </w:r>
    </w:p>
    <w:p w:rsidR="001E0B2C" w:rsidRPr="005D765B" w:rsidRDefault="001E0B2C" w:rsidP="005D765B">
      <w:pPr>
        <w:spacing w:after="0"/>
        <w:ind w:left="360"/>
        <w:rPr>
          <w:szCs w:val="24"/>
        </w:rPr>
      </w:pPr>
      <w:r w:rsidRPr="005D765B">
        <w:rPr>
          <w:szCs w:val="24"/>
        </w:rPr>
        <w:t>Meg kell tanítani a szóbeli és írásbeli kommunikáció alapvető technikáit, etikai normáit és az etikett alapvető előírásait. A tanulónak ismerni kell a munkahelyen történő telefonálásra vonatkozó alapvető szabályokat.</w:t>
      </w:r>
    </w:p>
    <w:p w:rsidR="001E0B2C" w:rsidRPr="005D765B" w:rsidRDefault="001E0B2C" w:rsidP="005D765B">
      <w:pPr>
        <w:spacing w:after="0"/>
        <w:ind w:left="360"/>
        <w:rPr>
          <w:szCs w:val="24"/>
        </w:rPr>
      </w:pPr>
      <w:r w:rsidRPr="005D765B">
        <w:rPr>
          <w:szCs w:val="24"/>
        </w:rPr>
        <w:t>A tanulók az iskolapadból kikerülve munkát vállalnak, vállalkozók lesznek, a munkáltató a munkabérből adót, járulékot von le, a vállalkozó adót fizetni köteles.</w:t>
      </w:r>
    </w:p>
    <w:p w:rsidR="001E0B2C" w:rsidRPr="005D765B" w:rsidRDefault="001E0B2C" w:rsidP="005D765B">
      <w:pPr>
        <w:spacing w:after="0"/>
        <w:ind w:left="360"/>
        <w:rPr>
          <w:szCs w:val="24"/>
        </w:rPr>
      </w:pPr>
      <w:r w:rsidRPr="005D765B">
        <w:rPr>
          <w:szCs w:val="24"/>
        </w:rPr>
        <w:t>A témakör elsajátítása azt a célt szolgálja, hogy a tanulók az adózással kapcsolatos alapvető fogalmakat, valamint az egyes adófajtákat alapjaiban megismerjék.</w:t>
      </w:r>
    </w:p>
    <w:p w:rsidR="001E0B2C" w:rsidRPr="005D765B" w:rsidRDefault="001E0B2C" w:rsidP="005D765B">
      <w:pPr>
        <w:spacing w:after="0"/>
        <w:ind w:left="360"/>
        <w:rPr>
          <w:szCs w:val="24"/>
        </w:rPr>
      </w:pPr>
      <w:r w:rsidRPr="005D765B">
        <w:rPr>
          <w:szCs w:val="24"/>
        </w:rPr>
        <w:t>A tananyag oktatásának célja: a tanulóknak rálátást biztosítani az egyes vállalkozási formák előnyeire, hátrányaira, kockázataira. Alapvető ismereteket átadni az egyes társasági formák alapításával, működésével kapcsolatban.</w:t>
      </w:r>
    </w:p>
    <w:p w:rsidR="001E0B2C" w:rsidRDefault="001E0B2C" w:rsidP="005D765B">
      <w:pPr>
        <w:spacing w:after="0"/>
        <w:ind w:left="360"/>
        <w:rPr>
          <w:szCs w:val="24"/>
        </w:rPr>
      </w:pPr>
      <w:r w:rsidRPr="005D765B">
        <w:rPr>
          <w:szCs w:val="24"/>
        </w:rPr>
        <w:t>Az alábbiakban felsorolt témaköröket, fogalmakat a tanár döntése szerinti mélységben mindenképpen tanácsos a tanulóknak elmagyarázni, gyakorlati példán keresztül bemutatni.</w:t>
      </w:r>
    </w:p>
    <w:p w:rsidR="000D035B" w:rsidRPr="005D765B" w:rsidRDefault="000D035B" w:rsidP="005D765B">
      <w:pPr>
        <w:spacing w:after="0"/>
        <w:ind w:left="360"/>
      </w:pPr>
      <w:r>
        <w:rPr>
          <w:szCs w:val="24"/>
        </w:rPr>
        <w:lastRenderedPageBreak/>
        <w:t>Megismertetni a fogyasztóvédelemmel kapcsolatos előírásokat, jogszabályokat.</w:t>
      </w:r>
    </w:p>
    <w:p w:rsidR="001E0B2C" w:rsidRPr="002B5BF7" w:rsidRDefault="001E0B2C" w:rsidP="00C53E01">
      <w:pPr>
        <w:spacing w:after="0"/>
        <w:ind w:left="426"/>
      </w:pPr>
    </w:p>
    <w:p w:rsidR="001E0B2C" w:rsidRPr="00644690" w:rsidRDefault="001E0B2C" w:rsidP="00C53E01">
      <w:pPr>
        <w:pStyle w:val="Listaszerbekezds"/>
        <w:numPr>
          <w:ilvl w:val="1"/>
          <w:numId w:val="8"/>
        </w:numPr>
        <w:spacing w:after="0"/>
        <w:rPr>
          <w:b/>
        </w:rPr>
      </w:pPr>
      <w:r w:rsidRPr="00644690">
        <w:rPr>
          <w:b/>
        </w:rPr>
        <w:t>Kapcsolódó közismereti, szakmai tartalmak</w:t>
      </w:r>
    </w:p>
    <w:p w:rsidR="001E0B2C" w:rsidRPr="005D765B" w:rsidRDefault="001E0B2C" w:rsidP="005D765B">
      <w:pPr>
        <w:widowControl w:val="0"/>
        <w:suppressAutoHyphens/>
        <w:spacing w:after="0"/>
        <w:ind w:left="360"/>
        <w:rPr>
          <w:szCs w:val="24"/>
        </w:rPr>
      </w:pPr>
      <w:r w:rsidRPr="005D765B">
        <w:rPr>
          <w:szCs w:val="24"/>
        </w:rPr>
        <w:t>Gépjármű fenntartás gyakorlata</w:t>
      </w:r>
    </w:p>
    <w:p w:rsidR="001E0B2C" w:rsidRPr="005D765B" w:rsidRDefault="001E0B2C" w:rsidP="005D765B">
      <w:pPr>
        <w:widowControl w:val="0"/>
        <w:suppressAutoHyphens/>
        <w:spacing w:after="0"/>
        <w:ind w:left="360"/>
        <w:rPr>
          <w:szCs w:val="24"/>
        </w:rPr>
      </w:pPr>
      <w:r w:rsidRPr="005D765B">
        <w:rPr>
          <w:szCs w:val="24"/>
        </w:rPr>
        <w:t>Műszaki dokumentációs ismeretek</w:t>
      </w:r>
    </w:p>
    <w:p w:rsidR="001E0B2C" w:rsidRDefault="001E0B2C" w:rsidP="005D765B">
      <w:pPr>
        <w:widowControl w:val="0"/>
        <w:suppressAutoHyphens/>
        <w:spacing w:after="0"/>
        <w:ind w:left="360"/>
      </w:pPr>
      <w:r w:rsidRPr="005D765B">
        <w:rPr>
          <w:szCs w:val="24"/>
        </w:rPr>
        <w:t>Számítástechnika gyakorlat</w:t>
      </w:r>
    </w:p>
    <w:p w:rsidR="001E0B2C" w:rsidRPr="002B5BF7" w:rsidRDefault="001E0B2C" w:rsidP="00C53E01">
      <w:pPr>
        <w:spacing w:after="0"/>
        <w:ind w:left="426"/>
      </w:pPr>
    </w:p>
    <w:p w:rsidR="001E0B2C" w:rsidRPr="00644690" w:rsidRDefault="001E0B2C" w:rsidP="00C53E01">
      <w:pPr>
        <w:pStyle w:val="Listaszerbekezds"/>
        <w:numPr>
          <w:ilvl w:val="1"/>
          <w:numId w:val="8"/>
        </w:numPr>
        <w:spacing w:after="0"/>
        <w:rPr>
          <w:b/>
        </w:rPr>
      </w:pPr>
      <w:r w:rsidRPr="00644690">
        <w:rPr>
          <w:b/>
        </w:rPr>
        <w:t>Témakörök</w:t>
      </w:r>
    </w:p>
    <w:p w:rsidR="001E0B2C" w:rsidRDefault="001E0B2C" w:rsidP="00C53E01">
      <w:pPr>
        <w:pStyle w:val="Listaszerbekezds"/>
        <w:numPr>
          <w:ilvl w:val="2"/>
          <w:numId w:val="8"/>
        </w:numPr>
        <w:tabs>
          <w:tab w:val="left" w:pos="1701"/>
          <w:tab w:val="right" w:pos="9072"/>
        </w:tabs>
        <w:spacing w:after="0"/>
        <w:ind w:left="993" w:hanging="426"/>
        <w:rPr>
          <w:b/>
          <w:i/>
        </w:rPr>
      </w:pPr>
      <w:r>
        <w:rPr>
          <w:b/>
          <w:i/>
        </w:rPr>
        <w:t>Adózási ismeretek</w:t>
      </w:r>
      <w:r w:rsidRPr="00644690">
        <w:rPr>
          <w:b/>
          <w:i/>
        </w:rPr>
        <w:tab/>
      </w:r>
      <w:r>
        <w:rPr>
          <w:b/>
          <w:i/>
        </w:rPr>
        <w:t>6 ó</w:t>
      </w:r>
      <w:r w:rsidRPr="00644690">
        <w:rPr>
          <w:b/>
          <w:i/>
        </w:rPr>
        <w:t>ra/</w:t>
      </w:r>
      <w:r>
        <w:rPr>
          <w:b/>
          <w:i/>
        </w:rPr>
        <w:t>6</w:t>
      </w:r>
      <w:r w:rsidRPr="00644690">
        <w:rPr>
          <w:b/>
          <w:i/>
        </w:rPr>
        <w:t>óra</w:t>
      </w:r>
    </w:p>
    <w:p w:rsidR="001E0B2C" w:rsidRPr="005D765B" w:rsidRDefault="001E0B2C" w:rsidP="005D765B">
      <w:pPr>
        <w:spacing w:after="0"/>
        <w:ind w:left="567"/>
        <w:rPr>
          <w:szCs w:val="24"/>
        </w:rPr>
      </w:pPr>
      <w:r w:rsidRPr="005D765B">
        <w:rPr>
          <w:szCs w:val="24"/>
        </w:rPr>
        <w:t>adóhatóságok és feladataik</w:t>
      </w:r>
    </w:p>
    <w:p w:rsidR="001E0B2C" w:rsidRPr="005D765B" w:rsidRDefault="001E0B2C" w:rsidP="005D765B">
      <w:pPr>
        <w:spacing w:after="0"/>
        <w:ind w:left="567"/>
        <w:rPr>
          <w:szCs w:val="24"/>
        </w:rPr>
      </w:pPr>
      <w:r w:rsidRPr="005D765B">
        <w:rPr>
          <w:szCs w:val="24"/>
        </w:rPr>
        <w:t>általános forgalmi adó</w:t>
      </w:r>
    </w:p>
    <w:p w:rsidR="001E0B2C" w:rsidRPr="005D765B" w:rsidRDefault="001E0B2C" w:rsidP="005D765B">
      <w:pPr>
        <w:spacing w:after="0"/>
        <w:ind w:left="567"/>
        <w:rPr>
          <w:szCs w:val="24"/>
        </w:rPr>
      </w:pPr>
      <w:r w:rsidRPr="005D765B">
        <w:rPr>
          <w:szCs w:val="24"/>
        </w:rPr>
        <w:t>az adó alanya, tárgya, mértéke</w:t>
      </w:r>
    </w:p>
    <w:p w:rsidR="001E0B2C" w:rsidRPr="005D765B" w:rsidRDefault="001E0B2C" w:rsidP="005D765B">
      <w:pPr>
        <w:spacing w:after="0"/>
        <w:ind w:left="567"/>
        <w:rPr>
          <w:szCs w:val="24"/>
        </w:rPr>
      </w:pPr>
      <w:r w:rsidRPr="005D765B">
        <w:rPr>
          <w:szCs w:val="24"/>
        </w:rPr>
        <w:t>mentesség az adó alól</w:t>
      </w:r>
    </w:p>
    <w:p w:rsidR="001E0B2C" w:rsidRPr="005D765B" w:rsidRDefault="001E0B2C" w:rsidP="005D765B">
      <w:pPr>
        <w:spacing w:after="0"/>
        <w:ind w:left="567"/>
        <w:rPr>
          <w:szCs w:val="24"/>
        </w:rPr>
      </w:pPr>
      <w:r w:rsidRPr="005D765B">
        <w:rPr>
          <w:szCs w:val="24"/>
        </w:rPr>
        <w:t>az adóalany bizonylat kibocsátási kötelezettsége</w:t>
      </w:r>
    </w:p>
    <w:p w:rsidR="001E0B2C" w:rsidRPr="005D765B" w:rsidRDefault="001E0B2C" w:rsidP="005D765B">
      <w:pPr>
        <w:spacing w:after="0"/>
        <w:ind w:left="567"/>
        <w:rPr>
          <w:szCs w:val="24"/>
        </w:rPr>
      </w:pPr>
      <w:r w:rsidRPr="005D765B">
        <w:rPr>
          <w:szCs w:val="24"/>
        </w:rPr>
        <w:t>nyugta kötelező tartalmi elemei</w:t>
      </w:r>
    </w:p>
    <w:p w:rsidR="001E0B2C" w:rsidRPr="005D765B" w:rsidRDefault="001E0B2C" w:rsidP="005D765B">
      <w:pPr>
        <w:spacing w:after="0"/>
        <w:ind w:left="567"/>
        <w:rPr>
          <w:szCs w:val="24"/>
        </w:rPr>
      </w:pPr>
      <w:r w:rsidRPr="005D765B">
        <w:rPr>
          <w:szCs w:val="24"/>
        </w:rPr>
        <w:t>a számla kötelező tartalmi elemei, számlakibocsátás gyakorlati példán keresztül bemutatva</w:t>
      </w:r>
    </w:p>
    <w:p w:rsidR="001E0B2C" w:rsidRPr="005D765B" w:rsidRDefault="001E0B2C" w:rsidP="005D765B">
      <w:pPr>
        <w:spacing w:after="0"/>
        <w:ind w:left="567"/>
        <w:rPr>
          <w:szCs w:val="24"/>
        </w:rPr>
      </w:pPr>
      <w:r w:rsidRPr="005D765B">
        <w:rPr>
          <w:szCs w:val="24"/>
        </w:rPr>
        <w:t>bizonylat kibocsátási kötelezettség elmulasztása esetén alkalmazandó szankciók</w:t>
      </w:r>
    </w:p>
    <w:p w:rsidR="001E0B2C" w:rsidRPr="005D765B" w:rsidRDefault="001E0B2C" w:rsidP="005D765B">
      <w:pPr>
        <w:spacing w:after="0"/>
        <w:ind w:left="567"/>
        <w:rPr>
          <w:szCs w:val="24"/>
        </w:rPr>
      </w:pPr>
      <w:r w:rsidRPr="005D765B">
        <w:rPr>
          <w:szCs w:val="24"/>
        </w:rPr>
        <w:t xml:space="preserve">személyi jövedelemadó </w:t>
      </w:r>
    </w:p>
    <w:p w:rsidR="001E0B2C" w:rsidRPr="005D765B" w:rsidRDefault="001E0B2C" w:rsidP="005D765B">
      <w:pPr>
        <w:spacing w:after="0"/>
        <w:ind w:left="567"/>
        <w:rPr>
          <w:szCs w:val="24"/>
        </w:rPr>
      </w:pPr>
      <w:r w:rsidRPr="005D765B">
        <w:rPr>
          <w:szCs w:val="24"/>
        </w:rPr>
        <w:t>adóelőleg számítása</w:t>
      </w:r>
    </w:p>
    <w:p w:rsidR="001E0B2C" w:rsidRPr="005D765B" w:rsidRDefault="001E0B2C" w:rsidP="005D765B">
      <w:pPr>
        <w:spacing w:after="0"/>
        <w:ind w:left="567"/>
        <w:rPr>
          <w:szCs w:val="24"/>
        </w:rPr>
      </w:pPr>
      <w:r w:rsidRPr="005D765B">
        <w:rPr>
          <w:szCs w:val="24"/>
        </w:rPr>
        <w:t>levonások a munkabérből</w:t>
      </w:r>
    </w:p>
    <w:p w:rsidR="001E0B2C" w:rsidRPr="005D765B" w:rsidRDefault="001E0B2C" w:rsidP="005D765B">
      <w:pPr>
        <w:spacing w:after="0"/>
        <w:ind w:left="567"/>
        <w:rPr>
          <w:szCs w:val="24"/>
        </w:rPr>
      </w:pPr>
      <w:r w:rsidRPr="005D765B">
        <w:rPr>
          <w:szCs w:val="24"/>
        </w:rPr>
        <w:t>egyéni vállalkozó adózási formái</w:t>
      </w:r>
    </w:p>
    <w:p w:rsidR="001E0B2C" w:rsidRPr="005D765B" w:rsidRDefault="001E0B2C" w:rsidP="005D765B">
      <w:pPr>
        <w:spacing w:after="0"/>
        <w:ind w:left="567"/>
        <w:rPr>
          <w:szCs w:val="24"/>
        </w:rPr>
      </w:pPr>
      <w:r w:rsidRPr="005D765B">
        <w:rPr>
          <w:szCs w:val="24"/>
        </w:rPr>
        <w:t>vállalkozói személyi jövedelemadó</w:t>
      </w:r>
    </w:p>
    <w:p w:rsidR="001E0B2C" w:rsidRPr="005D765B" w:rsidRDefault="001E0B2C" w:rsidP="005D765B">
      <w:pPr>
        <w:spacing w:after="0"/>
        <w:ind w:left="567"/>
        <w:rPr>
          <w:szCs w:val="24"/>
        </w:rPr>
      </w:pPr>
      <w:r w:rsidRPr="005D765B">
        <w:rPr>
          <w:szCs w:val="24"/>
        </w:rPr>
        <w:t>társasági adó</w:t>
      </w:r>
    </w:p>
    <w:p w:rsidR="001E0B2C" w:rsidRPr="005D765B" w:rsidRDefault="001E0B2C" w:rsidP="005D765B">
      <w:pPr>
        <w:spacing w:after="0"/>
        <w:ind w:left="567"/>
        <w:rPr>
          <w:szCs w:val="24"/>
        </w:rPr>
      </w:pPr>
      <w:r w:rsidRPr="005D765B">
        <w:rPr>
          <w:szCs w:val="24"/>
        </w:rPr>
        <w:t>egyszerűsített vállalkozói adó</w:t>
      </w:r>
    </w:p>
    <w:p w:rsidR="001E0B2C" w:rsidRPr="005D765B" w:rsidRDefault="001E0B2C" w:rsidP="005D765B">
      <w:pPr>
        <w:spacing w:after="0"/>
        <w:ind w:left="567"/>
        <w:rPr>
          <w:szCs w:val="24"/>
        </w:rPr>
      </w:pPr>
      <w:r w:rsidRPr="005D765B">
        <w:rPr>
          <w:szCs w:val="24"/>
        </w:rPr>
        <w:t>az adó választásának feltételei</w:t>
      </w:r>
    </w:p>
    <w:p w:rsidR="001E0B2C" w:rsidRPr="005D765B" w:rsidRDefault="001E0B2C" w:rsidP="005D765B">
      <w:pPr>
        <w:spacing w:after="0"/>
        <w:ind w:left="567"/>
        <w:rPr>
          <w:szCs w:val="24"/>
        </w:rPr>
      </w:pPr>
      <w:r w:rsidRPr="005D765B">
        <w:rPr>
          <w:szCs w:val="24"/>
        </w:rPr>
        <w:t>az adóelőleg fizetése, az adó bevallása</w:t>
      </w:r>
    </w:p>
    <w:p w:rsidR="001E0B2C" w:rsidRPr="005D765B" w:rsidRDefault="001E0B2C" w:rsidP="005D765B">
      <w:pPr>
        <w:spacing w:after="0"/>
        <w:ind w:left="567"/>
        <w:rPr>
          <w:szCs w:val="24"/>
        </w:rPr>
      </w:pPr>
      <w:r w:rsidRPr="005D765B">
        <w:rPr>
          <w:szCs w:val="24"/>
        </w:rPr>
        <w:t>kisvállalkozások tételes adója, ezen adózási forma választásának feltételei</w:t>
      </w:r>
    </w:p>
    <w:p w:rsidR="001E0B2C" w:rsidRDefault="001E0B2C" w:rsidP="005D765B">
      <w:pPr>
        <w:spacing w:after="0"/>
        <w:ind w:left="567"/>
      </w:pPr>
      <w:r w:rsidRPr="005D765B">
        <w:rPr>
          <w:szCs w:val="24"/>
        </w:rPr>
        <w:t>helyi adók</w:t>
      </w:r>
    </w:p>
    <w:p w:rsidR="001E0B2C" w:rsidRPr="00644690" w:rsidRDefault="001E0B2C" w:rsidP="00C53E01">
      <w:pPr>
        <w:tabs>
          <w:tab w:val="left" w:pos="1418"/>
          <w:tab w:val="right" w:pos="9072"/>
        </w:tabs>
        <w:spacing w:after="0"/>
        <w:ind w:left="851"/>
      </w:pPr>
    </w:p>
    <w:p w:rsidR="001E0B2C" w:rsidRDefault="001E0B2C" w:rsidP="00C53E01">
      <w:pPr>
        <w:pStyle w:val="Listaszerbekezds"/>
        <w:numPr>
          <w:ilvl w:val="2"/>
          <w:numId w:val="8"/>
        </w:numPr>
        <w:tabs>
          <w:tab w:val="left" w:pos="1701"/>
          <w:tab w:val="right" w:pos="9072"/>
        </w:tabs>
        <w:spacing w:after="0"/>
        <w:ind w:left="993" w:hanging="426"/>
        <w:rPr>
          <w:b/>
          <w:i/>
        </w:rPr>
      </w:pPr>
      <w:r>
        <w:rPr>
          <w:b/>
          <w:i/>
        </w:rPr>
        <w:t>Munkajogi ismeretek</w:t>
      </w:r>
      <w:r w:rsidRPr="00644690">
        <w:rPr>
          <w:b/>
          <w:i/>
        </w:rPr>
        <w:tab/>
      </w:r>
      <w:r>
        <w:rPr>
          <w:b/>
          <w:i/>
        </w:rPr>
        <w:t>4 ó</w:t>
      </w:r>
      <w:r w:rsidRPr="00644690">
        <w:rPr>
          <w:b/>
          <w:i/>
        </w:rPr>
        <w:t>ra/</w:t>
      </w:r>
      <w:r>
        <w:rPr>
          <w:b/>
          <w:i/>
        </w:rPr>
        <w:t>4</w:t>
      </w:r>
      <w:r w:rsidRPr="00644690">
        <w:rPr>
          <w:b/>
          <w:i/>
        </w:rPr>
        <w:t>óra</w:t>
      </w:r>
    </w:p>
    <w:p w:rsidR="001E0B2C" w:rsidRPr="005D765B" w:rsidRDefault="001E0B2C" w:rsidP="005D765B">
      <w:pPr>
        <w:spacing w:after="0"/>
        <w:ind w:left="567"/>
        <w:rPr>
          <w:szCs w:val="24"/>
        </w:rPr>
      </w:pPr>
      <w:r w:rsidRPr="005D765B">
        <w:rPr>
          <w:szCs w:val="24"/>
        </w:rPr>
        <w:t>a munkaviszony alanyai</w:t>
      </w:r>
    </w:p>
    <w:p w:rsidR="001E0B2C" w:rsidRPr="005D765B" w:rsidRDefault="001E0B2C" w:rsidP="005D765B">
      <w:pPr>
        <w:spacing w:after="0"/>
        <w:ind w:left="567"/>
        <w:rPr>
          <w:szCs w:val="24"/>
        </w:rPr>
      </w:pPr>
      <w:r w:rsidRPr="005D765B">
        <w:rPr>
          <w:szCs w:val="24"/>
        </w:rPr>
        <w:t>munkaviszony létesítése, munkaszerződés tartalmi elemei</w:t>
      </w:r>
    </w:p>
    <w:p w:rsidR="001E0B2C" w:rsidRPr="005D765B" w:rsidRDefault="001E0B2C" w:rsidP="005D765B">
      <w:pPr>
        <w:spacing w:after="0"/>
        <w:ind w:left="567"/>
        <w:rPr>
          <w:szCs w:val="24"/>
        </w:rPr>
      </w:pPr>
      <w:r w:rsidRPr="005D765B">
        <w:rPr>
          <w:szCs w:val="24"/>
        </w:rPr>
        <w:t>a munkáltató tájékoztatási kötelezettsége</w:t>
      </w:r>
    </w:p>
    <w:p w:rsidR="001E0B2C" w:rsidRPr="005D765B" w:rsidRDefault="001E0B2C" w:rsidP="005D765B">
      <w:pPr>
        <w:spacing w:after="0"/>
        <w:ind w:left="567"/>
        <w:rPr>
          <w:szCs w:val="24"/>
        </w:rPr>
      </w:pPr>
      <w:r w:rsidRPr="005D765B">
        <w:rPr>
          <w:szCs w:val="24"/>
        </w:rPr>
        <w:t>próbaidő kikötés, szabályai</w:t>
      </w:r>
    </w:p>
    <w:p w:rsidR="001E0B2C" w:rsidRPr="005D765B" w:rsidRDefault="001E0B2C" w:rsidP="005D765B">
      <w:pPr>
        <w:spacing w:after="0"/>
        <w:ind w:left="567"/>
        <w:rPr>
          <w:szCs w:val="24"/>
        </w:rPr>
      </w:pPr>
      <w:r w:rsidRPr="005D765B">
        <w:rPr>
          <w:szCs w:val="24"/>
        </w:rPr>
        <w:t>munkaköri leírás</w:t>
      </w:r>
    </w:p>
    <w:p w:rsidR="001E0B2C" w:rsidRPr="005D765B" w:rsidRDefault="001E0B2C" w:rsidP="005D765B">
      <w:pPr>
        <w:spacing w:after="0"/>
        <w:ind w:left="567"/>
        <w:rPr>
          <w:szCs w:val="24"/>
        </w:rPr>
      </w:pPr>
      <w:r w:rsidRPr="005D765B">
        <w:rPr>
          <w:szCs w:val="24"/>
        </w:rPr>
        <w:t>a munkaviszony megszűnése, megszüntetése</w:t>
      </w:r>
    </w:p>
    <w:p w:rsidR="001E0B2C" w:rsidRPr="005D765B" w:rsidRDefault="001E0B2C" w:rsidP="005D765B">
      <w:pPr>
        <w:spacing w:after="0"/>
        <w:ind w:left="567"/>
        <w:rPr>
          <w:szCs w:val="24"/>
        </w:rPr>
      </w:pPr>
      <w:r w:rsidRPr="005D765B">
        <w:rPr>
          <w:szCs w:val="24"/>
        </w:rPr>
        <w:t>felmondási idő, végkielégítés</w:t>
      </w:r>
    </w:p>
    <w:p w:rsidR="001E0B2C" w:rsidRPr="005D765B" w:rsidRDefault="001E0B2C" w:rsidP="005D765B">
      <w:pPr>
        <w:spacing w:after="0"/>
        <w:ind w:left="567"/>
        <w:rPr>
          <w:szCs w:val="24"/>
        </w:rPr>
      </w:pPr>
      <w:r w:rsidRPr="005D765B">
        <w:rPr>
          <w:szCs w:val="24"/>
        </w:rPr>
        <w:t>eljárás a munkaviszony megszűnése, megszüntetése esetén</w:t>
      </w:r>
    </w:p>
    <w:p w:rsidR="001E0B2C" w:rsidRPr="005D765B" w:rsidRDefault="001E0B2C" w:rsidP="005D765B">
      <w:pPr>
        <w:spacing w:after="0"/>
        <w:ind w:left="567"/>
        <w:rPr>
          <w:szCs w:val="24"/>
        </w:rPr>
      </w:pPr>
      <w:r w:rsidRPr="005D765B">
        <w:rPr>
          <w:szCs w:val="24"/>
        </w:rPr>
        <w:t>munkáltató-, munkavállaló jogai, kötelezettségei</w:t>
      </w:r>
    </w:p>
    <w:p w:rsidR="001E0B2C" w:rsidRPr="005D765B" w:rsidRDefault="001E0B2C" w:rsidP="005D765B">
      <w:pPr>
        <w:spacing w:after="0"/>
        <w:ind w:left="567"/>
        <w:rPr>
          <w:szCs w:val="24"/>
        </w:rPr>
      </w:pPr>
      <w:r w:rsidRPr="005D765B">
        <w:rPr>
          <w:szCs w:val="24"/>
        </w:rPr>
        <w:t>munka díjazása: alapbér, bérpótlékok</w:t>
      </w:r>
    </w:p>
    <w:p w:rsidR="001E0B2C" w:rsidRPr="005D765B" w:rsidRDefault="001E0B2C" w:rsidP="005D765B">
      <w:pPr>
        <w:spacing w:after="0"/>
        <w:ind w:left="567"/>
        <w:rPr>
          <w:szCs w:val="24"/>
        </w:rPr>
      </w:pPr>
      <w:r w:rsidRPr="005D765B">
        <w:rPr>
          <w:szCs w:val="24"/>
        </w:rPr>
        <w:t>béren kívüli juttatások</w:t>
      </w:r>
    </w:p>
    <w:p w:rsidR="001E0B2C" w:rsidRPr="005D765B" w:rsidRDefault="001E0B2C" w:rsidP="005D765B">
      <w:pPr>
        <w:spacing w:after="0"/>
        <w:ind w:left="567"/>
        <w:rPr>
          <w:szCs w:val="24"/>
        </w:rPr>
      </w:pPr>
      <w:r w:rsidRPr="005D765B">
        <w:rPr>
          <w:szCs w:val="24"/>
        </w:rPr>
        <w:t>készenlét</w:t>
      </w:r>
    </w:p>
    <w:p w:rsidR="001E0B2C" w:rsidRPr="005D765B" w:rsidRDefault="001E0B2C" w:rsidP="005D765B">
      <w:pPr>
        <w:spacing w:after="0"/>
        <w:ind w:left="567"/>
        <w:rPr>
          <w:szCs w:val="24"/>
        </w:rPr>
      </w:pPr>
      <w:r w:rsidRPr="005D765B">
        <w:rPr>
          <w:szCs w:val="24"/>
        </w:rPr>
        <w:t>rendkívüli munka</w:t>
      </w:r>
    </w:p>
    <w:p w:rsidR="001E0B2C" w:rsidRPr="005D765B" w:rsidRDefault="001E0B2C" w:rsidP="005D765B">
      <w:pPr>
        <w:spacing w:after="0"/>
        <w:ind w:left="567"/>
        <w:rPr>
          <w:szCs w:val="24"/>
        </w:rPr>
      </w:pPr>
      <w:r w:rsidRPr="005D765B">
        <w:rPr>
          <w:szCs w:val="24"/>
        </w:rPr>
        <w:t>munkaidő, pihenőidő</w:t>
      </w:r>
    </w:p>
    <w:p w:rsidR="001E0B2C" w:rsidRPr="005D765B" w:rsidRDefault="001E0B2C" w:rsidP="005D765B">
      <w:pPr>
        <w:spacing w:after="0"/>
        <w:ind w:left="567"/>
        <w:rPr>
          <w:szCs w:val="24"/>
        </w:rPr>
      </w:pPr>
      <w:r w:rsidRPr="005D765B">
        <w:rPr>
          <w:szCs w:val="24"/>
        </w:rPr>
        <w:t>rendes szabadság</w:t>
      </w:r>
    </w:p>
    <w:p w:rsidR="001E0B2C" w:rsidRPr="005D765B" w:rsidRDefault="001E0B2C" w:rsidP="005D765B">
      <w:pPr>
        <w:spacing w:after="0"/>
        <w:ind w:left="567"/>
        <w:rPr>
          <w:szCs w:val="24"/>
        </w:rPr>
      </w:pPr>
      <w:r w:rsidRPr="005D765B">
        <w:rPr>
          <w:szCs w:val="24"/>
        </w:rPr>
        <w:t>alapszabadság, pótszabadság</w:t>
      </w:r>
    </w:p>
    <w:p w:rsidR="001E0B2C" w:rsidRDefault="001E0B2C" w:rsidP="005D765B">
      <w:pPr>
        <w:spacing w:after="0"/>
        <w:ind w:left="567"/>
        <w:rPr>
          <w:szCs w:val="24"/>
        </w:rPr>
      </w:pPr>
      <w:r w:rsidRPr="005D765B">
        <w:rPr>
          <w:szCs w:val="24"/>
        </w:rPr>
        <w:t>ügyfélkommunikációs ismeretek (szóbeli és írásbeli kommunikáció)</w:t>
      </w:r>
    </w:p>
    <w:p w:rsidR="001E0B2C" w:rsidRPr="005D765B" w:rsidRDefault="001E0B2C" w:rsidP="005D765B">
      <w:pPr>
        <w:spacing w:after="0"/>
        <w:ind w:left="567"/>
        <w:rPr>
          <w:szCs w:val="24"/>
        </w:rPr>
      </w:pPr>
      <w:r>
        <w:rPr>
          <w:szCs w:val="24"/>
        </w:rPr>
        <w:t>fogyasztóvédelmi előírások</w:t>
      </w:r>
    </w:p>
    <w:p w:rsidR="001E0B2C" w:rsidRPr="005D765B" w:rsidRDefault="001E0B2C" w:rsidP="005D765B">
      <w:pPr>
        <w:spacing w:after="0"/>
        <w:ind w:left="567"/>
        <w:rPr>
          <w:szCs w:val="24"/>
        </w:rPr>
      </w:pPr>
      <w:r w:rsidRPr="005D765B">
        <w:rPr>
          <w:szCs w:val="24"/>
        </w:rPr>
        <w:t>a bemutatkozás és megszólítás alkalmazandó módjai</w:t>
      </w:r>
    </w:p>
    <w:p w:rsidR="001E0B2C" w:rsidRPr="005D765B" w:rsidRDefault="001E0B2C" w:rsidP="005D765B">
      <w:pPr>
        <w:spacing w:after="0"/>
        <w:ind w:left="567"/>
        <w:rPr>
          <w:szCs w:val="24"/>
        </w:rPr>
      </w:pPr>
      <w:r w:rsidRPr="005D765B">
        <w:rPr>
          <w:szCs w:val="24"/>
        </w:rPr>
        <w:lastRenderedPageBreak/>
        <w:t>hivatalos/üzleti levél, elektronikus levél elkészítési szabályai</w:t>
      </w:r>
    </w:p>
    <w:p w:rsidR="001E0B2C" w:rsidRPr="005D765B" w:rsidRDefault="001E0B2C" w:rsidP="005D765B">
      <w:pPr>
        <w:spacing w:after="0"/>
        <w:ind w:left="567"/>
      </w:pPr>
      <w:r w:rsidRPr="005D765B">
        <w:rPr>
          <w:szCs w:val="24"/>
        </w:rPr>
        <w:t>telefonálás szabályai</w:t>
      </w:r>
    </w:p>
    <w:p w:rsidR="001E0B2C" w:rsidRPr="002A1C54" w:rsidRDefault="001E0B2C" w:rsidP="00C53E01">
      <w:pPr>
        <w:tabs>
          <w:tab w:val="left" w:pos="1418"/>
          <w:tab w:val="right" w:pos="9072"/>
        </w:tabs>
        <w:spacing w:after="0"/>
        <w:ind w:left="851"/>
      </w:pPr>
    </w:p>
    <w:p w:rsidR="001E0B2C" w:rsidRDefault="001E0B2C" w:rsidP="00C53E01">
      <w:pPr>
        <w:pStyle w:val="Listaszerbekezds"/>
        <w:numPr>
          <w:ilvl w:val="2"/>
          <w:numId w:val="8"/>
        </w:numPr>
        <w:tabs>
          <w:tab w:val="left" w:pos="1701"/>
          <w:tab w:val="right" w:pos="9072"/>
        </w:tabs>
        <w:spacing w:after="0"/>
        <w:ind w:left="993" w:hanging="426"/>
        <w:rPr>
          <w:b/>
          <w:i/>
        </w:rPr>
      </w:pPr>
      <w:r>
        <w:rPr>
          <w:b/>
          <w:i/>
        </w:rPr>
        <w:t>Gazdasági társaságok</w:t>
      </w:r>
      <w:r w:rsidRPr="00644690">
        <w:rPr>
          <w:b/>
          <w:i/>
        </w:rPr>
        <w:tab/>
      </w:r>
      <w:r>
        <w:rPr>
          <w:b/>
          <w:i/>
        </w:rPr>
        <w:t>3 ó</w:t>
      </w:r>
      <w:r w:rsidRPr="00644690">
        <w:rPr>
          <w:b/>
          <w:i/>
        </w:rPr>
        <w:t>ra/</w:t>
      </w:r>
      <w:r>
        <w:rPr>
          <w:b/>
          <w:i/>
        </w:rPr>
        <w:t>3</w:t>
      </w:r>
      <w:r w:rsidRPr="00644690">
        <w:rPr>
          <w:b/>
          <w:i/>
        </w:rPr>
        <w:t>óra</w:t>
      </w:r>
    </w:p>
    <w:p w:rsidR="001E0B2C" w:rsidRPr="00AD6FCC" w:rsidRDefault="001E0B2C" w:rsidP="00AD6FCC">
      <w:pPr>
        <w:spacing w:after="0"/>
        <w:ind w:left="567"/>
        <w:rPr>
          <w:szCs w:val="24"/>
        </w:rPr>
      </w:pPr>
      <w:r w:rsidRPr="00AD6FCC">
        <w:rPr>
          <w:szCs w:val="24"/>
        </w:rPr>
        <w:t>gazdasági társaságok csoportosítása</w:t>
      </w:r>
    </w:p>
    <w:p w:rsidR="001E0B2C" w:rsidRPr="00AD6FCC" w:rsidRDefault="001E0B2C" w:rsidP="00AD6FCC">
      <w:pPr>
        <w:spacing w:after="0"/>
        <w:ind w:left="567"/>
        <w:rPr>
          <w:szCs w:val="24"/>
        </w:rPr>
      </w:pPr>
      <w:r w:rsidRPr="00AD6FCC">
        <w:rPr>
          <w:szCs w:val="24"/>
        </w:rPr>
        <w:t>gazdasági társaságok közös szabályai</w:t>
      </w:r>
    </w:p>
    <w:p w:rsidR="001E0B2C" w:rsidRPr="00AD6FCC" w:rsidRDefault="001E0B2C" w:rsidP="00AD6FCC">
      <w:pPr>
        <w:spacing w:after="0"/>
        <w:ind w:left="567"/>
        <w:rPr>
          <w:szCs w:val="24"/>
        </w:rPr>
      </w:pPr>
      <w:r w:rsidRPr="00AD6FCC">
        <w:rPr>
          <w:szCs w:val="24"/>
        </w:rPr>
        <w:t>létesítő okiratok fajtái, tartalmi követelményei</w:t>
      </w:r>
    </w:p>
    <w:p w:rsidR="001E0B2C" w:rsidRPr="00AD6FCC" w:rsidRDefault="001E0B2C" w:rsidP="00AD6FCC">
      <w:pPr>
        <w:spacing w:after="0"/>
        <w:ind w:left="567"/>
        <w:rPr>
          <w:szCs w:val="24"/>
        </w:rPr>
      </w:pPr>
      <w:r w:rsidRPr="00AD6FCC">
        <w:rPr>
          <w:szCs w:val="24"/>
        </w:rPr>
        <w:t>gazdasági társaságok vezető tisztségviselőire vonatkozó szabályok</w:t>
      </w:r>
    </w:p>
    <w:p w:rsidR="001E0B2C" w:rsidRPr="00AD6FCC" w:rsidRDefault="001E0B2C" w:rsidP="00AD6FCC">
      <w:pPr>
        <w:spacing w:after="0"/>
        <w:ind w:left="567"/>
        <w:rPr>
          <w:szCs w:val="24"/>
        </w:rPr>
      </w:pPr>
      <w:r w:rsidRPr="00AD6FCC">
        <w:rPr>
          <w:szCs w:val="24"/>
        </w:rPr>
        <w:t>az egyes társaságok tőkeigénye</w:t>
      </w:r>
    </w:p>
    <w:p w:rsidR="001E0B2C" w:rsidRPr="00AD6FCC" w:rsidRDefault="001E0B2C" w:rsidP="00AD6FCC">
      <w:pPr>
        <w:spacing w:after="0"/>
        <w:ind w:left="567"/>
        <w:rPr>
          <w:szCs w:val="24"/>
        </w:rPr>
      </w:pPr>
      <w:r w:rsidRPr="00AD6FCC">
        <w:rPr>
          <w:szCs w:val="24"/>
        </w:rPr>
        <w:t>korlátolt felelősségű társaság fogalma, alapítása, működése</w:t>
      </w:r>
    </w:p>
    <w:p w:rsidR="001E0B2C" w:rsidRPr="00AD6FCC" w:rsidRDefault="001E0B2C" w:rsidP="00AD6FCC">
      <w:pPr>
        <w:spacing w:after="0"/>
        <w:ind w:left="567"/>
        <w:rPr>
          <w:szCs w:val="24"/>
        </w:rPr>
      </w:pPr>
      <w:r w:rsidRPr="00AD6FCC">
        <w:rPr>
          <w:szCs w:val="24"/>
        </w:rPr>
        <w:t>az ügyvezető, a taggyűlés hatásköre</w:t>
      </w:r>
    </w:p>
    <w:p w:rsidR="001E0B2C" w:rsidRPr="00AD6FCC" w:rsidRDefault="001E0B2C" w:rsidP="00AD6FCC">
      <w:pPr>
        <w:spacing w:after="0"/>
        <w:ind w:left="567"/>
        <w:rPr>
          <w:szCs w:val="24"/>
        </w:rPr>
      </w:pPr>
      <w:r w:rsidRPr="00AD6FCC">
        <w:rPr>
          <w:szCs w:val="24"/>
        </w:rPr>
        <w:t>részvénytársaság fogalma, alapítása</w:t>
      </w:r>
    </w:p>
    <w:p w:rsidR="001E0B2C" w:rsidRPr="00AD6FCC" w:rsidRDefault="001E0B2C" w:rsidP="00AD6FCC">
      <w:pPr>
        <w:spacing w:after="0"/>
        <w:ind w:left="567"/>
        <w:rPr>
          <w:szCs w:val="24"/>
        </w:rPr>
      </w:pPr>
      <w:r w:rsidRPr="00AD6FCC">
        <w:rPr>
          <w:szCs w:val="24"/>
        </w:rPr>
        <w:t>a részvénytársaság működési formáinak meghatározása</w:t>
      </w:r>
    </w:p>
    <w:p w:rsidR="001E0B2C" w:rsidRPr="00AD6FCC" w:rsidRDefault="001E0B2C" w:rsidP="00AD6FCC">
      <w:pPr>
        <w:spacing w:after="0"/>
        <w:ind w:left="567"/>
        <w:rPr>
          <w:szCs w:val="24"/>
        </w:rPr>
      </w:pPr>
      <w:r w:rsidRPr="00AD6FCC">
        <w:rPr>
          <w:szCs w:val="24"/>
        </w:rPr>
        <w:t>különbség a nyilvánosan, illetve zártkörűen működő részvénytársaság között</w:t>
      </w:r>
    </w:p>
    <w:p w:rsidR="001E0B2C" w:rsidRPr="00AD6FCC" w:rsidRDefault="001E0B2C" w:rsidP="00AD6FCC">
      <w:pPr>
        <w:spacing w:after="0"/>
        <w:ind w:left="567"/>
        <w:rPr>
          <w:szCs w:val="24"/>
        </w:rPr>
      </w:pPr>
      <w:r w:rsidRPr="00AD6FCC">
        <w:rPr>
          <w:szCs w:val="24"/>
        </w:rPr>
        <w:t>a részvény fogalma, jellemzői fajtái, osztalék</w:t>
      </w:r>
    </w:p>
    <w:p w:rsidR="001E0B2C" w:rsidRPr="00AD6FCC" w:rsidRDefault="001E0B2C" w:rsidP="00AD6FCC">
      <w:pPr>
        <w:spacing w:after="0"/>
        <w:ind w:left="567"/>
        <w:rPr>
          <w:szCs w:val="24"/>
        </w:rPr>
      </w:pPr>
      <w:r w:rsidRPr="00AD6FCC">
        <w:rPr>
          <w:szCs w:val="24"/>
        </w:rPr>
        <w:t>betéti társaság fogalma, alapítása, működése</w:t>
      </w:r>
    </w:p>
    <w:p w:rsidR="001E0B2C" w:rsidRPr="00AD6FCC" w:rsidRDefault="001E0B2C" w:rsidP="00AD6FCC">
      <w:pPr>
        <w:spacing w:after="0"/>
        <w:ind w:left="567"/>
        <w:rPr>
          <w:szCs w:val="24"/>
        </w:rPr>
      </w:pPr>
      <w:r w:rsidRPr="00AD6FCC">
        <w:rPr>
          <w:szCs w:val="24"/>
        </w:rPr>
        <w:t>hasonlóság, különbség a betéti társaság és az egyéni vállalkozás között</w:t>
      </w:r>
    </w:p>
    <w:p w:rsidR="001E0B2C" w:rsidRPr="00AD6FCC" w:rsidRDefault="001E0B2C" w:rsidP="00AD6FCC">
      <w:pPr>
        <w:spacing w:after="0"/>
        <w:ind w:left="567"/>
        <w:rPr>
          <w:szCs w:val="24"/>
        </w:rPr>
      </w:pPr>
      <w:r w:rsidRPr="00AD6FCC">
        <w:rPr>
          <w:szCs w:val="24"/>
        </w:rPr>
        <w:t>gazdasági társaságok megszüntetése, végelszámolás, felszámolás</w:t>
      </w:r>
    </w:p>
    <w:p w:rsidR="001E0B2C" w:rsidRPr="00AD6FCC" w:rsidRDefault="001E0B2C" w:rsidP="00AD6FCC">
      <w:pPr>
        <w:spacing w:after="0"/>
        <w:ind w:left="567"/>
        <w:rPr>
          <w:szCs w:val="24"/>
        </w:rPr>
      </w:pPr>
      <w:r w:rsidRPr="00AD6FCC">
        <w:rPr>
          <w:szCs w:val="24"/>
        </w:rPr>
        <w:t>egyéni vállalkozás alapítása, működése</w:t>
      </w:r>
    </w:p>
    <w:p w:rsidR="001E0B2C" w:rsidRPr="00AD6FCC" w:rsidRDefault="001E0B2C" w:rsidP="00AD6FCC">
      <w:pPr>
        <w:spacing w:after="0"/>
        <w:ind w:left="567"/>
        <w:rPr>
          <w:szCs w:val="24"/>
        </w:rPr>
      </w:pPr>
      <w:r w:rsidRPr="00AD6FCC">
        <w:rPr>
          <w:szCs w:val="24"/>
        </w:rPr>
        <w:t>az egyéni vállalkozás alapítását kizáró okok</w:t>
      </w:r>
    </w:p>
    <w:p w:rsidR="001E0B2C" w:rsidRPr="00AD6FCC" w:rsidRDefault="001E0B2C" w:rsidP="00AD6FCC">
      <w:pPr>
        <w:spacing w:after="0"/>
        <w:ind w:left="567"/>
        <w:rPr>
          <w:szCs w:val="24"/>
        </w:rPr>
      </w:pPr>
      <w:r w:rsidRPr="00AD6FCC">
        <w:rPr>
          <w:szCs w:val="24"/>
        </w:rPr>
        <w:t>az egyéni vállalkozás működésének jellemzői</w:t>
      </w:r>
    </w:p>
    <w:p w:rsidR="001E0B2C" w:rsidRDefault="001E0B2C" w:rsidP="00AD6FCC">
      <w:pPr>
        <w:spacing w:after="0"/>
        <w:ind w:left="567"/>
      </w:pPr>
      <w:r w:rsidRPr="00AD6FCC">
        <w:rPr>
          <w:szCs w:val="24"/>
        </w:rPr>
        <w:t>egyéni vállalkozás megszűnése, megszüntetése</w:t>
      </w:r>
    </w:p>
    <w:p w:rsidR="001E0B2C" w:rsidRDefault="001E0B2C" w:rsidP="00C53E01">
      <w:pPr>
        <w:tabs>
          <w:tab w:val="left" w:pos="1418"/>
          <w:tab w:val="right" w:pos="9072"/>
        </w:tabs>
        <w:spacing w:after="0"/>
        <w:ind w:left="851"/>
      </w:pPr>
    </w:p>
    <w:p w:rsidR="00C07662" w:rsidRDefault="00C07662" w:rsidP="00C07662">
      <w:pPr>
        <w:pStyle w:val="Listaszerbekezds"/>
        <w:numPr>
          <w:ilvl w:val="2"/>
          <w:numId w:val="8"/>
        </w:numPr>
        <w:tabs>
          <w:tab w:val="left" w:pos="1701"/>
          <w:tab w:val="right" w:pos="9072"/>
        </w:tabs>
        <w:spacing w:after="0"/>
        <w:ind w:left="993" w:hanging="426"/>
        <w:rPr>
          <w:b/>
          <w:i/>
        </w:rPr>
      </w:pPr>
      <w:r>
        <w:rPr>
          <w:b/>
          <w:i/>
        </w:rPr>
        <w:t>Fogyasztóvédelmi ismeretek</w:t>
      </w:r>
      <w:r w:rsidRPr="00644690">
        <w:rPr>
          <w:b/>
          <w:i/>
        </w:rPr>
        <w:tab/>
      </w:r>
      <w:r>
        <w:rPr>
          <w:b/>
          <w:i/>
        </w:rPr>
        <w:t>2 ó</w:t>
      </w:r>
      <w:r w:rsidRPr="00644690">
        <w:rPr>
          <w:b/>
          <w:i/>
        </w:rPr>
        <w:t>ra/</w:t>
      </w:r>
      <w:r>
        <w:rPr>
          <w:b/>
          <w:i/>
        </w:rPr>
        <w:t xml:space="preserve">2 </w:t>
      </w:r>
      <w:r w:rsidRPr="00644690">
        <w:rPr>
          <w:b/>
          <w:i/>
        </w:rPr>
        <w:t>óra</w:t>
      </w:r>
    </w:p>
    <w:p w:rsidR="00C07662" w:rsidRPr="00C07662" w:rsidRDefault="00C07662" w:rsidP="00C07662">
      <w:pPr>
        <w:pStyle w:val="Listaszerbekezds"/>
        <w:tabs>
          <w:tab w:val="left" w:pos="1418"/>
          <w:tab w:val="right" w:pos="9072"/>
        </w:tabs>
        <w:spacing w:after="0"/>
        <w:ind w:left="360"/>
        <w:rPr>
          <w:b/>
        </w:rPr>
      </w:pPr>
      <w:r w:rsidRPr="00C07662">
        <w:rPr>
          <w:b/>
        </w:rPr>
        <w:t>Alapfogalmak</w:t>
      </w:r>
    </w:p>
    <w:p w:rsidR="00C07662" w:rsidRPr="00C07662" w:rsidRDefault="00C07662" w:rsidP="00C07662">
      <w:pPr>
        <w:pStyle w:val="Listaszerbekezds"/>
        <w:tabs>
          <w:tab w:val="left" w:pos="1418"/>
          <w:tab w:val="right" w:pos="9072"/>
        </w:tabs>
        <w:spacing w:after="0"/>
        <w:ind w:left="360"/>
        <w:rPr>
          <w:b/>
        </w:rPr>
      </w:pPr>
    </w:p>
    <w:p w:rsidR="00C07662" w:rsidRPr="00C07662" w:rsidRDefault="00C07662" w:rsidP="00CD49CD">
      <w:pPr>
        <w:pStyle w:val="Listaszerbekezds"/>
        <w:spacing w:after="0"/>
        <w:ind w:left="360"/>
        <w:rPr>
          <w:szCs w:val="24"/>
        </w:rPr>
      </w:pPr>
      <w:r w:rsidRPr="00C07662">
        <w:rPr>
          <w:szCs w:val="24"/>
        </w:rPr>
        <w:t>Tudatos fogyasztó: tudatos (kritikus) fogyasztó: olyan tájékozott, megfontolt fogyasztó, aki rendelkezik vonzónak tűnő reklám és marketinghatások hátrányaira vonatkozó felismerés készségével, jellemzi a valós fogyasztói szükségletek folyamatos megléte, továbbá a felmerülő fogyasztói problémák megértésének és megoldásának a képessége.</w:t>
      </w:r>
    </w:p>
    <w:p w:rsidR="00C07662" w:rsidRPr="00C07662" w:rsidRDefault="00C07662" w:rsidP="00C07662">
      <w:pPr>
        <w:pStyle w:val="Listaszerbekezds"/>
        <w:spacing w:after="0"/>
        <w:ind w:left="360"/>
        <w:rPr>
          <w:szCs w:val="24"/>
        </w:rPr>
      </w:pPr>
    </w:p>
    <w:p w:rsidR="00C07662" w:rsidRPr="00C07662" w:rsidRDefault="00C07662" w:rsidP="00C07662">
      <w:pPr>
        <w:pStyle w:val="Listaszerbekezds"/>
        <w:spacing w:after="0"/>
        <w:ind w:left="360"/>
        <w:rPr>
          <w:szCs w:val="24"/>
        </w:rPr>
      </w:pPr>
      <w:r w:rsidRPr="00C07662">
        <w:rPr>
          <w:szCs w:val="24"/>
        </w:rPr>
        <w:t>Fogyasztó (Fgytv. 2. § a) pont)</w:t>
      </w:r>
    </w:p>
    <w:p w:rsidR="00C07662" w:rsidRPr="00C07662" w:rsidRDefault="00C07662" w:rsidP="00C07662">
      <w:pPr>
        <w:pStyle w:val="Listaszerbekezds"/>
        <w:spacing w:after="0"/>
        <w:ind w:left="360"/>
        <w:rPr>
          <w:szCs w:val="24"/>
        </w:rPr>
      </w:pPr>
      <w:r w:rsidRPr="00C07662">
        <w:rPr>
          <w:szCs w:val="24"/>
        </w:rPr>
        <w:t>Vállalkozás (Fgytv. 2. § b) pont)</w:t>
      </w:r>
    </w:p>
    <w:p w:rsidR="00C07662" w:rsidRPr="00C07662" w:rsidRDefault="00C07662" w:rsidP="00C07662">
      <w:pPr>
        <w:pStyle w:val="Listaszerbekezds"/>
        <w:spacing w:after="0"/>
        <w:ind w:left="360"/>
        <w:rPr>
          <w:szCs w:val="24"/>
        </w:rPr>
      </w:pPr>
      <w:r w:rsidRPr="00C07662">
        <w:rPr>
          <w:szCs w:val="24"/>
        </w:rPr>
        <w:t>Termék és szolgáltatás (Fgytv. 2. § f) és g) pont)</w:t>
      </w:r>
    </w:p>
    <w:p w:rsidR="00C07662" w:rsidRPr="00C07662" w:rsidRDefault="00C07662" w:rsidP="00C07662">
      <w:pPr>
        <w:pStyle w:val="Listaszerbekezds"/>
        <w:spacing w:after="0"/>
        <w:ind w:left="360"/>
        <w:rPr>
          <w:szCs w:val="24"/>
        </w:rPr>
      </w:pPr>
      <w:r w:rsidRPr="00C07662">
        <w:rPr>
          <w:szCs w:val="24"/>
        </w:rPr>
        <w:t>Eladási ár és egységár (Fgytv. 2. § m) és n) pont)</w:t>
      </w:r>
    </w:p>
    <w:p w:rsidR="00C07662" w:rsidRPr="00C07662" w:rsidRDefault="00C07662" w:rsidP="00C07662">
      <w:pPr>
        <w:pStyle w:val="Listaszerbekezds"/>
        <w:spacing w:after="0"/>
        <w:ind w:left="360"/>
        <w:rPr>
          <w:szCs w:val="24"/>
        </w:rPr>
      </w:pPr>
    </w:p>
    <w:p w:rsidR="00C07662" w:rsidRPr="00C07662" w:rsidRDefault="00C07662" w:rsidP="00C07662">
      <w:pPr>
        <w:pStyle w:val="Listaszerbekezds"/>
        <w:spacing w:after="0"/>
        <w:ind w:left="360"/>
        <w:rPr>
          <w:szCs w:val="24"/>
        </w:rPr>
      </w:pPr>
      <w:r w:rsidRPr="00C07662">
        <w:rPr>
          <w:szCs w:val="24"/>
        </w:rPr>
        <w:t>Az ár feltüntetése (feltüntetés módja, több ár feltüntetése, Fgytv. 14. §)</w:t>
      </w:r>
    </w:p>
    <w:p w:rsidR="00C07662" w:rsidRPr="00C07662" w:rsidRDefault="00C07662" w:rsidP="00C07662">
      <w:pPr>
        <w:pStyle w:val="Listaszerbekezds"/>
        <w:spacing w:after="0"/>
        <w:ind w:left="360"/>
        <w:rPr>
          <w:szCs w:val="24"/>
        </w:rPr>
      </w:pPr>
    </w:p>
    <w:p w:rsidR="00C07662" w:rsidRPr="00C07662" w:rsidRDefault="00C07662" w:rsidP="00C07662">
      <w:pPr>
        <w:pStyle w:val="Listaszerbekezds"/>
        <w:spacing w:after="0"/>
        <w:ind w:left="360"/>
        <w:rPr>
          <w:szCs w:val="24"/>
        </w:rPr>
      </w:pPr>
      <w:r w:rsidRPr="00C07662">
        <w:rPr>
          <w:szCs w:val="24"/>
        </w:rPr>
        <w:t>Gyermek- és fiatalkorúak védelmét szolgáló előírások (alkohol, dohánytermék, szexuális termék kiszolgálásának tilalma, Fgytv. 16/A. §)</w:t>
      </w:r>
    </w:p>
    <w:p w:rsidR="00C07662" w:rsidRPr="00C07662" w:rsidRDefault="00C07662" w:rsidP="00C07662">
      <w:pPr>
        <w:pStyle w:val="Listaszerbekezds"/>
        <w:spacing w:after="0"/>
        <w:ind w:left="360"/>
        <w:rPr>
          <w:szCs w:val="24"/>
        </w:rPr>
      </w:pPr>
    </w:p>
    <w:p w:rsidR="00C07662" w:rsidRPr="00C07662" w:rsidRDefault="00C07662" w:rsidP="00C07662">
      <w:pPr>
        <w:pStyle w:val="Listaszerbekezds"/>
        <w:spacing w:after="0"/>
        <w:ind w:left="360"/>
        <w:rPr>
          <w:szCs w:val="24"/>
        </w:rPr>
      </w:pPr>
      <w:r w:rsidRPr="00C07662">
        <w:rPr>
          <w:szCs w:val="24"/>
        </w:rPr>
        <w:t>Panaszkezelés, ügyfélszolgálat (panasztételi lehetőségek, szóbeli, írásbeli panasz, jegyzőkönyv felvétele, válaszadás módja és ideje, Fgytv. 17/A. §)</w:t>
      </w:r>
    </w:p>
    <w:p w:rsidR="00C07662" w:rsidRPr="00C07662" w:rsidRDefault="00C07662" w:rsidP="00C07662">
      <w:pPr>
        <w:pStyle w:val="Listaszerbekezds"/>
        <w:spacing w:after="0"/>
        <w:ind w:left="360"/>
        <w:rPr>
          <w:szCs w:val="24"/>
        </w:rPr>
      </w:pPr>
    </w:p>
    <w:p w:rsidR="00C07662" w:rsidRPr="00C07662" w:rsidRDefault="00C07662" w:rsidP="00C07662">
      <w:pPr>
        <w:pStyle w:val="Listaszerbekezds"/>
        <w:spacing w:after="0"/>
        <w:ind w:left="360"/>
        <w:rPr>
          <w:szCs w:val="24"/>
        </w:rPr>
      </w:pPr>
      <w:r w:rsidRPr="00C07662">
        <w:rPr>
          <w:szCs w:val="24"/>
        </w:rPr>
        <w:t>Békéltető testület (alternatív vitarendezés lényege, fogalma, feladatai, Fgytv. 2. § o) pont és 18. §)</w:t>
      </w:r>
    </w:p>
    <w:p w:rsidR="00C07662" w:rsidRPr="00C07662" w:rsidRDefault="00C07662" w:rsidP="00C07662">
      <w:pPr>
        <w:pStyle w:val="Listaszerbekezds"/>
        <w:spacing w:after="0"/>
        <w:ind w:left="360"/>
        <w:rPr>
          <w:szCs w:val="24"/>
        </w:rPr>
      </w:pPr>
    </w:p>
    <w:p w:rsidR="00C07662" w:rsidRPr="00C07662" w:rsidRDefault="00C07662" w:rsidP="00C07662">
      <w:pPr>
        <w:pStyle w:val="Listaszerbekezds"/>
        <w:spacing w:after="0"/>
        <w:ind w:left="360"/>
        <w:rPr>
          <w:szCs w:val="24"/>
        </w:rPr>
      </w:pPr>
      <w:r w:rsidRPr="00C07662">
        <w:rPr>
          <w:szCs w:val="24"/>
        </w:rPr>
        <w:t>Fogyasztói érdekek képviseletét ellátó egyesületek (fogalma, feladatai, Fgytv. 2. § e) pont és 45. §)</w:t>
      </w:r>
    </w:p>
    <w:p w:rsidR="00C07662" w:rsidRPr="00C07662" w:rsidRDefault="00C07662" w:rsidP="00C07662">
      <w:pPr>
        <w:pStyle w:val="Listaszerbekezds"/>
        <w:spacing w:after="0"/>
        <w:ind w:left="360"/>
        <w:rPr>
          <w:szCs w:val="24"/>
        </w:rPr>
      </w:pPr>
      <w:r w:rsidRPr="00C07662">
        <w:rPr>
          <w:szCs w:val="24"/>
        </w:rPr>
        <w:t xml:space="preserve">Piacfelügyeleti alapfogalmak </w:t>
      </w:r>
    </w:p>
    <w:p w:rsidR="00C07662" w:rsidRPr="00C07662" w:rsidRDefault="00C07662" w:rsidP="00C07662">
      <w:pPr>
        <w:pStyle w:val="Listaszerbekezds"/>
        <w:spacing w:after="0"/>
        <w:ind w:left="360"/>
        <w:rPr>
          <w:szCs w:val="24"/>
        </w:rPr>
      </w:pPr>
      <w:r w:rsidRPr="00C07662">
        <w:rPr>
          <w:szCs w:val="24"/>
        </w:rPr>
        <w:lastRenderedPageBreak/>
        <w:t>Biztonságos termék (Pftv. 2. § 1. pont)</w:t>
      </w:r>
    </w:p>
    <w:p w:rsidR="00C07662" w:rsidRPr="00C07662" w:rsidRDefault="00C07662" w:rsidP="00C07662">
      <w:pPr>
        <w:pStyle w:val="Listaszerbekezds"/>
        <w:spacing w:after="0"/>
        <w:ind w:left="360"/>
        <w:rPr>
          <w:szCs w:val="24"/>
        </w:rPr>
      </w:pPr>
      <w:r w:rsidRPr="00C07662">
        <w:rPr>
          <w:szCs w:val="24"/>
        </w:rPr>
        <w:t>CE megfelelőségi jelölés (Pftv. 2. § 2. pont és 6. §)</w:t>
      </w:r>
    </w:p>
    <w:p w:rsidR="00C07662" w:rsidRPr="00C07662" w:rsidRDefault="00C07662" w:rsidP="00C07662">
      <w:pPr>
        <w:pStyle w:val="Listaszerbekezds"/>
        <w:spacing w:after="0"/>
        <w:ind w:left="360"/>
        <w:rPr>
          <w:szCs w:val="24"/>
        </w:rPr>
      </w:pPr>
      <w:r w:rsidRPr="00C07662">
        <w:rPr>
          <w:szCs w:val="24"/>
        </w:rPr>
        <w:t>Kereskedelmi törvény fogyasztóvédelmi rendelkezései</w:t>
      </w:r>
    </w:p>
    <w:p w:rsidR="00C07662" w:rsidRPr="00C07662" w:rsidRDefault="00C07662" w:rsidP="00C07662">
      <w:pPr>
        <w:pStyle w:val="Listaszerbekezds"/>
        <w:spacing w:after="0"/>
        <w:ind w:left="360"/>
        <w:rPr>
          <w:szCs w:val="24"/>
        </w:rPr>
      </w:pPr>
      <w:r w:rsidRPr="00C07662">
        <w:rPr>
          <w:szCs w:val="24"/>
        </w:rPr>
        <w:t>Méret, súly, használhatóság ellenőrzése [Kertv. 5. § (2) bekezdés]</w:t>
      </w:r>
    </w:p>
    <w:p w:rsidR="00C07662" w:rsidRPr="00C07662" w:rsidRDefault="00C07662" w:rsidP="00C07662">
      <w:pPr>
        <w:pStyle w:val="Listaszerbekezds"/>
        <w:spacing w:after="0"/>
        <w:ind w:left="360"/>
        <w:rPr>
          <w:szCs w:val="24"/>
        </w:rPr>
      </w:pPr>
      <w:r w:rsidRPr="00C07662">
        <w:rPr>
          <w:szCs w:val="24"/>
        </w:rPr>
        <w:t>Vásárlók könyve vezetése [Kertv. 5. § (4) bekezdés]</w:t>
      </w:r>
    </w:p>
    <w:p w:rsidR="00C07662" w:rsidRPr="00C07662" w:rsidRDefault="00C07662" w:rsidP="00C07662">
      <w:pPr>
        <w:pStyle w:val="Listaszerbekezds"/>
        <w:spacing w:after="0"/>
        <w:ind w:left="360"/>
        <w:rPr>
          <w:szCs w:val="24"/>
        </w:rPr>
      </w:pPr>
      <w:r w:rsidRPr="00C07662">
        <w:rPr>
          <w:szCs w:val="24"/>
        </w:rPr>
        <w:t>Üzlet nyitvatartásáról szóló tájékoztatás [Kertv. 6. § (2) bekezdés b) pont]</w:t>
      </w:r>
    </w:p>
    <w:p w:rsidR="00C07662" w:rsidRPr="00C07662" w:rsidRDefault="00C07662" w:rsidP="00C07662">
      <w:pPr>
        <w:pStyle w:val="Listaszerbekezds"/>
        <w:spacing w:after="0"/>
        <w:ind w:left="360"/>
        <w:rPr>
          <w:szCs w:val="24"/>
        </w:rPr>
      </w:pPr>
      <w:r w:rsidRPr="00C07662">
        <w:rPr>
          <w:szCs w:val="24"/>
        </w:rPr>
        <w:t>üzlethelyiségen kívüli és távollevők közötti ügyletekhez (e-kereskedelemhez) kapcsolódó fogyasztóvédelmi előírások [kötelező tájékoztatás, elállási jog, 45/2014. (II. 26.) Korm. rendelet 11. §, 20. §]</w:t>
      </w:r>
    </w:p>
    <w:p w:rsidR="00C07662" w:rsidRPr="00C07662" w:rsidRDefault="00C07662" w:rsidP="00C07662">
      <w:pPr>
        <w:pStyle w:val="Listaszerbekezds"/>
        <w:spacing w:after="0"/>
        <w:ind w:left="360"/>
        <w:rPr>
          <w:szCs w:val="24"/>
        </w:rPr>
      </w:pPr>
    </w:p>
    <w:p w:rsidR="00C07662" w:rsidRPr="00C07662" w:rsidRDefault="00C07662" w:rsidP="00C07662">
      <w:pPr>
        <w:pStyle w:val="Listaszerbekezds"/>
        <w:spacing w:after="0"/>
        <w:ind w:left="360"/>
        <w:rPr>
          <w:szCs w:val="24"/>
        </w:rPr>
      </w:pPr>
      <w:r w:rsidRPr="00C07662">
        <w:rPr>
          <w:szCs w:val="24"/>
        </w:rPr>
        <w:t>Szavatosságra és jótállásra vonatkozó tudnivalók</w:t>
      </w:r>
    </w:p>
    <w:p w:rsidR="00C07662" w:rsidRPr="00C07662" w:rsidRDefault="00C07662" w:rsidP="00C07662">
      <w:pPr>
        <w:pStyle w:val="Listaszerbekezds"/>
        <w:spacing w:after="0"/>
        <w:ind w:left="360"/>
        <w:rPr>
          <w:szCs w:val="24"/>
        </w:rPr>
      </w:pPr>
      <w:r w:rsidRPr="00C07662">
        <w:rPr>
          <w:szCs w:val="24"/>
        </w:rPr>
        <w:t>Kellékszavatosság (fogalom, Ptk. 6:159.§-6:167. §)</w:t>
      </w:r>
    </w:p>
    <w:p w:rsidR="00C07662" w:rsidRPr="00C07662" w:rsidRDefault="00C07662" w:rsidP="00C07662">
      <w:pPr>
        <w:pStyle w:val="Listaszerbekezds"/>
        <w:spacing w:after="0"/>
        <w:ind w:left="360"/>
        <w:rPr>
          <w:szCs w:val="24"/>
        </w:rPr>
      </w:pPr>
      <w:r w:rsidRPr="00C07662">
        <w:rPr>
          <w:szCs w:val="24"/>
        </w:rPr>
        <w:t>Jótállás (fogalom, Ptk. 6:171.§-6:173. §)</w:t>
      </w:r>
    </w:p>
    <w:p w:rsidR="00C07662" w:rsidRPr="00C07662" w:rsidRDefault="00C07662" w:rsidP="00C07662">
      <w:pPr>
        <w:pStyle w:val="Listaszerbekezds"/>
        <w:spacing w:after="0"/>
        <w:ind w:left="360"/>
        <w:rPr>
          <w:szCs w:val="24"/>
        </w:rPr>
      </w:pPr>
      <w:r w:rsidRPr="00C07662">
        <w:rPr>
          <w:szCs w:val="24"/>
        </w:rPr>
        <w:t>egyes tartós fogyasztási cikkekre vonatkozó kötelező jótállás [értékhatár, jótállási idő, érintett termékek, 151/2003. (IX. 22.) Korm. rendelet 2. §, 3. §, melléket]</w:t>
      </w:r>
    </w:p>
    <w:p w:rsidR="00C07662" w:rsidRPr="00C07662" w:rsidRDefault="00C07662" w:rsidP="00C07662">
      <w:pPr>
        <w:pStyle w:val="Listaszerbekezds"/>
        <w:spacing w:after="0"/>
        <w:ind w:left="360"/>
        <w:rPr>
          <w:szCs w:val="24"/>
        </w:rPr>
      </w:pPr>
      <w:r w:rsidRPr="00C07662">
        <w:rPr>
          <w:szCs w:val="24"/>
        </w:rPr>
        <w:t>egyes javító-karbantartó szolgáltatásokra vonatkozó kötelező jótállás [értékhatár, jótállási idő, érintett szolgáltatások, 249/2004. (VIII. 27.) Korm. rendelet 1. §, melléket]</w:t>
      </w:r>
    </w:p>
    <w:p w:rsidR="00C07662" w:rsidRPr="00C07662" w:rsidRDefault="00C07662" w:rsidP="00C07662">
      <w:pPr>
        <w:pStyle w:val="Listaszerbekezds"/>
        <w:spacing w:after="0"/>
        <w:ind w:left="360"/>
        <w:rPr>
          <w:szCs w:val="24"/>
        </w:rPr>
      </w:pPr>
      <w:r w:rsidRPr="00C07662">
        <w:rPr>
          <w:szCs w:val="24"/>
        </w:rPr>
        <w:t>szavatossági, jótállási igények intézése [jegyzőkönyv, kijavítás vagy kicserélés ideje, 19/2014. (IV. 29.) NGM rendelet 4. §, 5. § ]</w:t>
      </w:r>
    </w:p>
    <w:p w:rsidR="00C07662" w:rsidRPr="00C07662" w:rsidRDefault="00C07662" w:rsidP="00C07662">
      <w:pPr>
        <w:pStyle w:val="Listaszerbekezds"/>
        <w:spacing w:after="0"/>
        <w:ind w:left="360"/>
        <w:rPr>
          <w:szCs w:val="24"/>
        </w:rPr>
      </w:pPr>
    </w:p>
    <w:p w:rsidR="00C07662" w:rsidRPr="00C07662" w:rsidRDefault="00C07662" w:rsidP="00C07662">
      <w:pPr>
        <w:pStyle w:val="Listaszerbekezds"/>
        <w:spacing w:after="0"/>
        <w:ind w:left="360"/>
        <w:rPr>
          <w:szCs w:val="24"/>
        </w:rPr>
      </w:pPr>
    </w:p>
    <w:p w:rsidR="00C07662" w:rsidRPr="00C07662" w:rsidRDefault="00C07662" w:rsidP="00C07662">
      <w:pPr>
        <w:pStyle w:val="Listaszerbekezds"/>
        <w:spacing w:after="0"/>
        <w:ind w:left="360"/>
        <w:rPr>
          <w:szCs w:val="24"/>
        </w:rPr>
      </w:pPr>
      <w:r w:rsidRPr="00C07662">
        <w:rPr>
          <w:szCs w:val="24"/>
        </w:rPr>
        <w:t>A tananyagban szereplő jogszabályok</w:t>
      </w:r>
    </w:p>
    <w:p w:rsidR="00C07662" w:rsidRPr="00C07662" w:rsidRDefault="00C07662" w:rsidP="00C07662">
      <w:pPr>
        <w:pStyle w:val="Listaszerbekezds"/>
        <w:spacing w:after="0"/>
        <w:ind w:left="360"/>
        <w:rPr>
          <w:szCs w:val="24"/>
        </w:rPr>
      </w:pPr>
      <w:r w:rsidRPr="00C07662">
        <w:rPr>
          <w:szCs w:val="24"/>
        </w:rPr>
        <w:t>A fogyasztóvédelemről szóló 1997. évi CLV. törvény (Fgytv.)</w:t>
      </w:r>
    </w:p>
    <w:p w:rsidR="00C07662" w:rsidRPr="00C07662" w:rsidRDefault="00C07662" w:rsidP="00C07662">
      <w:pPr>
        <w:pStyle w:val="Listaszerbekezds"/>
        <w:spacing w:after="0"/>
        <w:ind w:left="360"/>
        <w:rPr>
          <w:szCs w:val="24"/>
        </w:rPr>
      </w:pPr>
      <w:r w:rsidRPr="00C07662">
        <w:rPr>
          <w:szCs w:val="24"/>
        </w:rPr>
        <w:t>A termékek piacfelügyeletéről szóló 2012. évi LXXVIII. törvény (Pftv.)</w:t>
      </w:r>
    </w:p>
    <w:p w:rsidR="00C07662" w:rsidRPr="00C07662" w:rsidRDefault="00C07662" w:rsidP="00C07662">
      <w:pPr>
        <w:pStyle w:val="Listaszerbekezds"/>
        <w:spacing w:after="0"/>
        <w:ind w:left="360"/>
        <w:rPr>
          <w:szCs w:val="24"/>
        </w:rPr>
      </w:pPr>
      <w:r w:rsidRPr="00C07662">
        <w:rPr>
          <w:szCs w:val="24"/>
        </w:rPr>
        <w:t>A kereskedelemről szóló 2005. évi CLXIV. törvény (Kertv.)</w:t>
      </w:r>
    </w:p>
    <w:p w:rsidR="00C07662" w:rsidRPr="00C07662" w:rsidRDefault="00C07662" w:rsidP="00C07662">
      <w:pPr>
        <w:pStyle w:val="Listaszerbekezds"/>
        <w:spacing w:after="0"/>
        <w:ind w:left="360"/>
        <w:rPr>
          <w:szCs w:val="24"/>
        </w:rPr>
      </w:pPr>
      <w:r w:rsidRPr="00C07662">
        <w:rPr>
          <w:szCs w:val="24"/>
        </w:rPr>
        <w:t xml:space="preserve">A Polgári Törvénykönyvről szóló 2013. évi V. törvény (Ptk.) </w:t>
      </w:r>
    </w:p>
    <w:p w:rsidR="00C07662" w:rsidRPr="00C07662" w:rsidRDefault="00C07662" w:rsidP="00C07662">
      <w:pPr>
        <w:pStyle w:val="Listaszerbekezds"/>
        <w:spacing w:after="0"/>
        <w:ind w:left="360"/>
        <w:rPr>
          <w:szCs w:val="24"/>
        </w:rPr>
      </w:pPr>
      <w:r w:rsidRPr="00C07662">
        <w:rPr>
          <w:szCs w:val="24"/>
        </w:rPr>
        <w:t>A fogyasztó és a vállalkozás közötti szerződések részletes szabályairól szóló 45/2014. (II. 26.) Korm. rendelet</w:t>
      </w:r>
    </w:p>
    <w:p w:rsidR="00C07662" w:rsidRPr="00C07662" w:rsidRDefault="00C07662" w:rsidP="00C07662">
      <w:pPr>
        <w:pStyle w:val="Listaszerbekezds"/>
        <w:spacing w:after="0"/>
        <w:ind w:left="360"/>
        <w:rPr>
          <w:szCs w:val="24"/>
        </w:rPr>
      </w:pPr>
      <w:r w:rsidRPr="00C07662">
        <w:rPr>
          <w:szCs w:val="24"/>
        </w:rPr>
        <w:t>Az egyes tartós fogyasztási cikkekre vonatkozó kötelező jótállásról szóló 151/2003. (IX. 22.) Korm. rendelet</w:t>
      </w:r>
    </w:p>
    <w:p w:rsidR="00C07662" w:rsidRPr="00C07662" w:rsidRDefault="00C07662" w:rsidP="00C07662">
      <w:pPr>
        <w:pStyle w:val="Listaszerbekezds"/>
        <w:spacing w:after="0"/>
        <w:ind w:left="360"/>
        <w:rPr>
          <w:szCs w:val="24"/>
        </w:rPr>
      </w:pPr>
      <w:r w:rsidRPr="00C07662">
        <w:rPr>
          <w:szCs w:val="24"/>
        </w:rPr>
        <w:t>Az egyes javító-karbantartó szolgáltatásokra vonatkozó kötelező jótállásról szóló 249/2004. (VIII. 27.) Korm. rendelet</w:t>
      </w:r>
    </w:p>
    <w:p w:rsidR="00C07662" w:rsidRPr="00C07662" w:rsidRDefault="00C07662" w:rsidP="00C07662">
      <w:pPr>
        <w:pStyle w:val="Listaszerbekezds"/>
        <w:spacing w:after="0"/>
        <w:ind w:left="360"/>
        <w:rPr>
          <w:szCs w:val="24"/>
        </w:rPr>
      </w:pPr>
      <w:r w:rsidRPr="00C07662">
        <w:rPr>
          <w:szCs w:val="24"/>
        </w:rPr>
        <w:t>A fogyasztó és vállalkozás közötti szerződés keretében eladott dolgokra vonatkozó szavatossági és jótállási igények intézésének eljárási szabályairól szóló 19/2014. (IV. 29.) NGM rendelet</w:t>
      </w:r>
    </w:p>
    <w:p w:rsidR="00C07662" w:rsidRPr="002A1C54" w:rsidRDefault="00C07662" w:rsidP="00C07662">
      <w:pPr>
        <w:tabs>
          <w:tab w:val="left" w:pos="1418"/>
          <w:tab w:val="right" w:pos="9072"/>
        </w:tabs>
        <w:spacing w:after="0"/>
        <w:ind w:left="567"/>
      </w:pPr>
    </w:p>
    <w:p w:rsidR="001E0B2C" w:rsidRPr="002A1C54" w:rsidRDefault="001E0B2C" w:rsidP="00C53E01">
      <w:pPr>
        <w:tabs>
          <w:tab w:val="left" w:pos="1418"/>
          <w:tab w:val="right" w:pos="9072"/>
        </w:tabs>
        <w:spacing w:after="0"/>
        <w:ind w:left="851"/>
      </w:pPr>
    </w:p>
    <w:p w:rsidR="001E0B2C" w:rsidRPr="00644690" w:rsidRDefault="001E0B2C" w:rsidP="00C53E01">
      <w:pPr>
        <w:pStyle w:val="Listaszerbekezds"/>
        <w:numPr>
          <w:ilvl w:val="1"/>
          <w:numId w:val="8"/>
        </w:numPr>
        <w:spacing w:after="0"/>
        <w:rPr>
          <w:b/>
        </w:rPr>
      </w:pPr>
      <w:r w:rsidRPr="00644690">
        <w:rPr>
          <w:b/>
        </w:rPr>
        <w:t>A képzés javasolt helyszíne (ajánlás)</w:t>
      </w:r>
    </w:p>
    <w:p w:rsidR="001E0B2C" w:rsidRDefault="001E0B2C" w:rsidP="00C53E01">
      <w:pPr>
        <w:spacing w:after="0"/>
        <w:ind w:left="426"/>
      </w:pPr>
      <w:r>
        <w:t>Tanterem</w:t>
      </w:r>
    </w:p>
    <w:p w:rsidR="001E0B2C" w:rsidRPr="002B5BF7" w:rsidRDefault="001E0B2C" w:rsidP="00C53E01">
      <w:pPr>
        <w:spacing w:after="0"/>
        <w:ind w:left="426"/>
      </w:pPr>
    </w:p>
    <w:p w:rsidR="001E0B2C" w:rsidRPr="00FF2E9D" w:rsidRDefault="001E0B2C" w:rsidP="00C53E01">
      <w:pPr>
        <w:pStyle w:val="Listaszerbekezds"/>
        <w:numPr>
          <w:ilvl w:val="1"/>
          <w:numId w:val="8"/>
        </w:numPr>
        <w:spacing w:after="0"/>
        <w:rPr>
          <w:b/>
        </w:rPr>
      </w:pPr>
      <w:r w:rsidRPr="00644690">
        <w:rPr>
          <w:b/>
        </w:rPr>
        <w:t>A tantárgy elsajátítása során alkalmazható sajátos módszerek, tanulói tevékenységformák (ajánlás)</w:t>
      </w:r>
    </w:p>
    <w:p w:rsidR="001E0B2C" w:rsidRDefault="001E0B2C" w:rsidP="00C53E01">
      <w:pPr>
        <w:spacing w:after="0"/>
        <w:ind w:left="426"/>
      </w:pPr>
    </w:p>
    <w:p w:rsidR="001E0B2C" w:rsidRPr="00C879C0" w:rsidRDefault="001E0B2C" w:rsidP="00C53E01">
      <w:pPr>
        <w:spacing w:after="0"/>
        <w:ind w:left="426"/>
        <w:rPr>
          <w:i/>
        </w:rPr>
      </w:pPr>
    </w:p>
    <w:p w:rsidR="001E0B2C" w:rsidRPr="00FF2E9D" w:rsidRDefault="001E0B2C" w:rsidP="00C53E01">
      <w:pPr>
        <w:spacing w:after="0"/>
        <w:ind w:left="426"/>
      </w:pPr>
    </w:p>
    <w:p w:rsidR="001E0B2C" w:rsidRDefault="001E0B2C" w:rsidP="00C53E01">
      <w:pPr>
        <w:pStyle w:val="Listaszerbekezds"/>
        <w:numPr>
          <w:ilvl w:val="2"/>
          <w:numId w:val="8"/>
        </w:numPr>
        <w:spacing w:after="0"/>
        <w:rPr>
          <w:b/>
        </w:rPr>
      </w:pPr>
      <w:r w:rsidRPr="00BC7291">
        <w:rPr>
          <w:b/>
        </w:rPr>
        <w:t>A tantárgy elsajátítása során alkalmazható sajátos módszerek (ajánlás)</w:t>
      </w:r>
    </w:p>
    <w:p w:rsidR="001E0B2C" w:rsidRDefault="001E0B2C" w:rsidP="00C53E01">
      <w:pPr>
        <w:spacing w:after="0"/>
        <w:ind w:left="426"/>
      </w:pPr>
    </w:p>
    <w:tbl>
      <w:tblPr>
        <w:tblW w:w="8640" w:type="dxa"/>
        <w:tblInd w:w="75" w:type="dxa"/>
        <w:tblCellMar>
          <w:left w:w="70" w:type="dxa"/>
          <w:right w:w="70" w:type="dxa"/>
        </w:tblCellMar>
        <w:tblLook w:val="00A0" w:firstRow="1" w:lastRow="0" w:firstColumn="1" w:lastColumn="0" w:noHBand="0" w:noVBand="0"/>
      </w:tblPr>
      <w:tblGrid>
        <w:gridCol w:w="973"/>
        <w:gridCol w:w="2222"/>
        <w:gridCol w:w="1129"/>
        <w:gridCol w:w="967"/>
        <w:gridCol w:w="966"/>
        <w:gridCol w:w="2383"/>
      </w:tblGrid>
      <w:tr w:rsidR="001E0B2C" w:rsidRPr="00463BE8" w:rsidTr="005C7088">
        <w:trPr>
          <w:trHeight w:val="600"/>
        </w:trPr>
        <w:tc>
          <w:tcPr>
            <w:tcW w:w="973" w:type="dxa"/>
            <w:tcBorders>
              <w:top w:val="single" w:sz="4" w:space="0" w:color="auto"/>
              <w:left w:val="single" w:sz="4" w:space="0" w:color="auto"/>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Sorszám</w:t>
            </w:r>
          </w:p>
        </w:tc>
        <w:tc>
          <w:tcPr>
            <w:tcW w:w="2222" w:type="dxa"/>
            <w:tcBorders>
              <w:top w:val="single" w:sz="4" w:space="0" w:color="auto"/>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Alkalmazott oktatási módszer neve</w:t>
            </w:r>
          </w:p>
        </w:tc>
        <w:tc>
          <w:tcPr>
            <w:tcW w:w="3062" w:type="dxa"/>
            <w:gridSpan w:val="3"/>
            <w:tcBorders>
              <w:top w:val="single" w:sz="4" w:space="0" w:color="auto"/>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A tanulói tevékenység szervezeti kerete</w:t>
            </w:r>
          </w:p>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w:t>
            </w:r>
          </w:p>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w:t>
            </w:r>
          </w:p>
        </w:tc>
        <w:tc>
          <w:tcPr>
            <w:tcW w:w="2383" w:type="dxa"/>
            <w:tcBorders>
              <w:top w:val="single" w:sz="4" w:space="0" w:color="auto"/>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xml:space="preserve">Alkalmazandó eszközök és felszerelések </w:t>
            </w:r>
          </w:p>
        </w:tc>
      </w:tr>
      <w:tr w:rsidR="001E0B2C" w:rsidRPr="00463BE8" w:rsidTr="005C7088">
        <w:trPr>
          <w:trHeight w:val="276"/>
        </w:trPr>
        <w:tc>
          <w:tcPr>
            <w:tcW w:w="973" w:type="dxa"/>
            <w:tcBorders>
              <w:top w:val="nil"/>
              <w:left w:val="single" w:sz="4" w:space="0" w:color="auto"/>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lastRenderedPageBreak/>
              <w:t> </w:t>
            </w:r>
          </w:p>
        </w:tc>
        <w:tc>
          <w:tcPr>
            <w:tcW w:w="2222" w:type="dxa"/>
            <w:tcBorders>
              <w:top w:val="nil"/>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w:t>
            </w:r>
          </w:p>
        </w:tc>
        <w:tc>
          <w:tcPr>
            <w:tcW w:w="1129"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egyéni</w:t>
            </w:r>
          </w:p>
        </w:tc>
        <w:tc>
          <w:tcPr>
            <w:tcW w:w="967"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csoport</w:t>
            </w:r>
          </w:p>
        </w:tc>
        <w:tc>
          <w:tcPr>
            <w:tcW w:w="966"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osztály</w:t>
            </w:r>
          </w:p>
        </w:tc>
        <w:tc>
          <w:tcPr>
            <w:tcW w:w="2383" w:type="dxa"/>
            <w:tcBorders>
              <w:top w:val="nil"/>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w:t>
            </w:r>
          </w:p>
        </w:tc>
      </w:tr>
      <w:tr w:rsidR="001E0B2C" w:rsidRPr="00463BE8" w:rsidTr="005C7088">
        <w:trPr>
          <w:trHeight w:val="276"/>
        </w:trPr>
        <w:tc>
          <w:tcPr>
            <w:tcW w:w="973" w:type="dxa"/>
            <w:tcBorders>
              <w:top w:val="nil"/>
              <w:left w:val="single" w:sz="4" w:space="0" w:color="auto"/>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1.</w:t>
            </w:r>
          </w:p>
        </w:tc>
        <w:tc>
          <w:tcPr>
            <w:tcW w:w="2222" w:type="dxa"/>
            <w:tcBorders>
              <w:top w:val="nil"/>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magyarázat</w:t>
            </w:r>
          </w:p>
        </w:tc>
        <w:tc>
          <w:tcPr>
            <w:tcW w:w="1129"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 </w:t>
            </w:r>
          </w:p>
        </w:tc>
        <w:tc>
          <w:tcPr>
            <w:tcW w:w="967"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 </w:t>
            </w:r>
          </w:p>
        </w:tc>
        <w:tc>
          <w:tcPr>
            <w:tcW w:w="966"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x</w:t>
            </w:r>
          </w:p>
        </w:tc>
        <w:tc>
          <w:tcPr>
            <w:tcW w:w="2383" w:type="dxa"/>
            <w:tcBorders>
              <w:top w:val="nil"/>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w:t>
            </w:r>
          </w:p>
        </w:tc>
      </w:tr>
      <w:tr w:rsidR="001E0B2C" w:rsidRPr="00463BE8" w:rsidTr="005C7088">
        <w:trPr>
          <w:trHeight w:val="276"/>
        </w:trPr>
        <w:tc>
          <w:tcPr>
            <w:tcW w:w="973" w:type="dxa"/>
            <w:tcBorders>
              <w:top w:val="nil"/>
              <w:left w:val="single" w:sz="4" w:space="0" w:color="auto"/>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2.</w:t>
            </w:r>
          </w:p>
        </w:tc>
        <w:tc>
          <w:tcPr>
            <w:tcW w:w="2222" w:type="dxa"/>
            <w:tcBorders>
              <w:top w:val="nil"/>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elbeszélés</w:t>
            </w:r>
          </w:p>
        </w:tc>
        <w:tc>
          <w:tcPr>
            <w:tcW w:w="1129"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 </w:t>
            </w:r>
          </w:p>
        </w:tc>
        <w:tc>
          <w:tcPr>
            <w:tcW w:w="967"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 </w:t>
            </w:r>
          </w:p>
        </w:tc>
        <w:tc>
          <w:tcPr>
            <w:tcW w:w="966"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x</w:t>
            </w:r>
          </w:p>
        </w:tc>
        <w:tc>
          <w:tcPr>
            <w:tcW w:w="2383" w:type="dxa"/>
            <w:tcBorders>
              <w:top w:val="nil"/>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w:t>
            </w:r>
          </w:p>
        </w:tc>
      </w:tr>
      <w:tr w:rsidR="001E0B2C" w:rsidRPr="00463BE8" w:rsidTr="005C7088">
        <w:trPr>
          <w:trHeight w:val="276"/>
        </w:trPr>
        <w:tc>
          <w:tcPr>
            <w:tcW w:w="973" w:type="dxa"/>
            <w:tcBorders>
              <w:top w:val="nil"/>
              <w:left w:val="single" w:sz="4" w:space="0" w:color="auto"/>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3.</w:t>
            </w:r>
          </w:p>
        </w:tc>
        <w:tc>
          <w:tcPr>
            <w:tcW w:w="2222" w:type="dxa"/>
            <w:tcBorders>
              <w:top w:val="nil"/>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szemléltetés</w:t>
            </w:r>
          </w:p>
        </w:tc>
        <w:tc>
          <w:tcPr>
            <w:tcW w:w="1129"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x</w:t>
            </w:r>
          </w:p>
        </w:tc>
        <w:tc>
          <w:tcPr>
            <w:tcW w:w="967"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 </w:t>
            </w:r>
          </w:p>
        </w:tc>
        <w:tc>
          <w:tcPr>
            <w:tcW w:w="966"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 </w:t>
            </w:r>
          </w:p>
        </w:tc>
        <w:tc>
          <w:tcPr>
            <w:tcW w:w="2383" w:type="dxa"/>
            <w:tcBorders>
              <w:top w:val="nil"/>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w:t>
            </w:r>
          </w:p>
        </w:tc>
      </w:tr>
    </w:tbl>
    <w:p w:rsidR="001E0B2C" w:rsidRDefault="001E0B2C" w:rsidP="00C53E01">
      <w:pPr>
        <w:spacing w:after="0"/>
        <w:ind w:left="426"/>
      </w:pPr>
    </w:p>
    <w:p w:rsidR="001E0B2C" w:rsidRPr="00BC7291" w:rsidRDefault="001E0B2C" w:rsidP="00C53E01">
      <w:pPr>
        <w:pStyle w:val="Listaszerbekezds"/>
        <w:numPr>
          <w:ilvl w:val="2"/>
          <w:numId w:val="8"/>
        </w:numPr>
        <w:spacing w:after="0"/>
        <w:rPr>
          <w:b/>
        </w:rPr>
      </w:pPr>
      <w:r w:rsidRPr="00BC7291">
        <w:rPr>
          <w:b/>
        </w:rPr>
        <w:t>A tantárgy elsajátítása során alkalmazható tanulói tevékenységformák (ajánlás)</w:t>
      </w:r>
    </w:p>
    <w:p w:rsidR="001E0B2C" w:rsidRDefault="001E0B2C" w:rsidP="00C53E01">
      <w:pPr>
        <w:spacing w:after="0"/>
        <w:ind w:left="426"/>
      </w:pPr>
    </w:p>
    <w:p w:rsidR="001E0B2C" w:rsidRDefault="001E0B2C" w:rsidP="00C53E01">
      <w:pPr>
        <w:spacing w:after="0"/>
        <w:ind w:left="426"/>
      </w:pPr>
    </w:p>
    <w:p w:rsidR="001E0B2C" w:rsidRDefault="001E0B2C" w:rsidP="00C53E01">
      <w:pPr>
        <w:spacing w:after="0"/>
        <w:ind w:left="426"/>
      </w:pPr>
    </w:p>
    <w:p w:rsidR="001E0B2C" w:rsidRPr="002B5BF7" w:rsidRDefault="001E0B2C" w:rsidP="00C53E01">
      <w:pPr>
        <w:spacing w:after="0"/>
        <w:ind w:left="426"/>
      </w:pPr>
    </w:p>
    <w:tbl>
      <w:tblPr>
        <w:tblW w:w="8660" w:type="dxa"/>
        <w:tblInd w:w="75" w:type="dxa"/>
        <w:tblCellMar>
          <w:left w:w="70" w:type="dxa"/>
          <w:right w:w="70" w:type="dxa"/>
        </w:tblCellMar>
        <w:tblLook w:val="00A0" w:firstRow="1" w:lastRow="0" w:firstColumn="1" w:lastColumn="0" w:noHBand="0" w:noVBand="0"/>
      </w:tblPr>
      <w:tblGrid>
        <w:gridCol w:w="990"/>
        <w:gridCol w:w="2587"/>
        <w:gridCol w:w="1351"/>
        <w:gridCol w:w="796"/>
        <w:gridCol w:w="774"/>
        <w:gridCol w:w="2162"/>
      </w:tblGrid>
      <w:tr w:rsidR="001E0B2C" w:rsidRPr="00463BE8" w:rsidTr="005C7088">
        <w:trPr>
          <w:trHeight w:val="276"/>
        </w:trPr>
        <w:tc>
          <w:tcPr>
            <w:tcW w:w="990" w:type="dxa"/>
            <w:tcBorders>
              <w:top w:val="single" w:sz="4" w:space="0" w:color="auto"/>
              <w:left w:val="single" w:sz="4" w:space="0" w:color="auto"/>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Sorszám</w:t>
            </w:r>
          </w:p>
        </w:tc>
        <w:tc>
          <w:tcPr>
            <w:tcW w:w="2587" w:type="dxa"/>
            <w:tcBorders>
              <w:top w:val="single" w:sz="4" w:space="0" w:color="auto"/>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Tanulói tevékenységforma</w:t>
            </w:r>
          </w:p>
        </w:tc>
        <w:tc>
          <w:tcPr>
            <w:tcW w:w="2921" w:type="dxa"/>
            <w:gridSpan w:val="3"/>
            <w:tcBorders>
              <w:top w:val="single" w:sz="4" w:space="0" w:color="auto"/>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Tanulói tevékenység szervezési kerete (differenciálási módok)</w:t>
            </w:r>
          </w:p>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w:t>
            </w:r>
          </w:p>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w:t>
            </w:r>
          </w:p>
        </w:tc>
        <w:tc>
          <w:tcPr>
            <w:tcW w:w="2162" w:type="dxa"/>
            <w:tcBorders>
              <w:top w:val="single" w:sz="4" w:space="0" w:color="auto"/>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xml:space="preserve">Alkalmazandó eszközök és felszerelések </w:t>
            </w:r>
          </w:p>
        </w:tc>
      </w:tr>
      <w:tr w:rsidR="001E0B2C" w:rsidRPr="00463BE8" w:rsidTr="005C7088">
        <w:trPr>
          <w:trHeight w:val="528"/>
        </w:trPr>
        <w:tc>
          <w:tcPr>
            <w:tcW w:w="990" w:type="dxa"/>
            <w:tcBorders>
              <w:top w:val="nil"/>
              <w:left w:val="single" w:sz="4" w:space="0" w:color="auto"/>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w:t>
            </w:r>
          </w:p>
        </w:tc>
        <w:tc>
          <w:tcPr>
            <w:tcW w:w="2587" w:type="dxa"/>
            <w:tcBorders>
              <w:top w:val="nil"/>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w:t>
            </w:r>
          </w:p>
        </w:tc>
        <w:tc>
          <w:tcPr>
            <w:tcW w:w="1351"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egyéni</w:t>
            </w:r>
          </w:p>
        </w:tc>
        <w:tc>
          <w:tcPr>
            <w:tcW w:w="796"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csoport-bontás</w:t>
            </w:r>
          </w:p>
        </w:tc>
        <w:tc>
          <w:tcPr>
            <w:tcW w:w="774"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osztály-keret</w:t>
            </w:r>
          </w:p>
        </w:tc>
        <w:tc>
          <w:tcPr>
            <w:tcW w:w="2162" w:type="dxa"/>
            <w:tcBorders>
              <w:top w:val="nil"/>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w:t>
            </w:r>
          </w:p>
        </w:tc>
      </w:tr>
      <w:tr w:rsidR="001E0B2C" w:rsidRPr="00463BE8" w:rsidTr="005C7088">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1.</w:t>
            </w:r>
          </w:p>
        </w:tc>
        <w:tc>
          <w:tcPr>
            <w:tcW w:w="2587" w:type="dxa"/>
            <w:tcBorders>
              <w:top w:val="nil"/>
              <w:left w:val="nil"/>
              <w:bottom w:val="single" w:sz="4" w:space="0" w:color="auto"/>
              <w:right w:val="nil"/>
            </w:tcBorders>
            <w:shd w:val="clear" w:color="000000" w:fill="D9D9D9"/>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Információ feldolgozó tevékenységek</w:t>
            </w:r>
          </w:p>
        </w:tc>
        <w:tc>
          <w:tcPr>
            <w:tcW w:w="1351" w:type="dxa"/>
            <w:tcBorders>
              <w:top w:val="nil"/>
              <w:left w:val="nil"/>
              <w:bottom w:val="single" w:sz="4" w:space="0" w:color="auto"/>
              <w:right w:val="nil"/>
            </w:tcBorders>
            <w:shd w:val="clear" w:color="000000" w:fill="D9D9D9"/>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w:t>
            </w:r>
          </w:p>
        </w:tc>
      </w:tr>
      <w:tr w:rsidR="001E0B2C" w:rsidRPr="00463BE8" w:rsidTr="005C7088">
        <w:trPr>
          <w:trHeight w:val="528"/>
        </w:trPr>
        <w:tc>
          <w:tcPr>
            <w:tcW w:w="990" w:type="dxa"/>
            <w:tcBorders>
              <w:top w:val="nil"/>
              <w:left w:val="single" w:sz="4" w:space="0" w:color="auto"/>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Pr>
                <w:color w:val="000000"/>
                <w:sz w:val="20"/>
                <w:szCs w:val="20"/>
                <w:lang w:eastAsia="hu-HU"/>
              </w:rPr>
              <w:t>1.2</w:t>
            </w:r>
            <w:r w:rsidRPr="00313548">
              <w:rPr>
                <w:color w:val="000000"/>
                <w:sz w:val="20"/>
                <w:szCs w:val="20"/>
                <w:lang w:eastAsia="hu-HU"/>
              </w:rPr>
              <w:t>.</w:t>
            </w:r>
          </w:p>
        </w:tc>
        <w:tc>
          <w:tcPr>
            <w:tcW w:w="2587" w:type="dxa"/>
            <w:tcBorders>
              <w:top w:val="nil"/>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Hallott szöveg feldolgozása jegyzeteléssel</w:t>
            </w:r>
          </w:p>
        </w:tc>
        <w:tc>
          <w:tcPr>
            <w:tcW w:w="1351"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x</w:t>
            </w:r>
          </w:p>
        </w:tc>
        <w:tc>
          <w:tcPr>
            <w:tcW w:w="2162" w:type="dxa"/>
            <w:tcBorders>
              <w:top w:val="nil"/>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w:t>
            </w:r>
          </w:p>
        </w:tc>
      </w:tr>
      <w:tr w:rsidR="001E0B2C" w:rsidRPr="00463BE8" w:rsidTr="005C7088">
        <w:trPr>
          <w:trHeight w:val="528"/>
        </w:trPr>
        <w:tc>
          <w:tcPr>
            <w:tcW w:w="990" w:type="dxa"/>
            <w:tcBorders>
              <w:top w:val="nil"/>
              <w:left w:val="single" w:sz="4" w:space="0" w:color="auto"/>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Pr>
                <w:color w:val="000000"/>
                <w:sz w:val="20"/>
                <w:szCs w:val="20"/>
                <w:lang w:eastAsia="hu-HU"/>
              </w:rPr>
              <w:t>1.3</w:t>
            </w:r>
            <w:r w:rsidRPr="00313548">
              <w:rPr>
                <w:color w:val="000000"/>
                <w:sz w:val="20"/>
                <w:szCs w:val="20"/>
                <w:lang w:eastAsia="hu-HU"/>
              </w:rPr>
              <w:t>.</w:t>
            </w:r>
          </w:p>
        </w:tc>
        <w:tc>
          <w:tcPr>
            <w:tcW w:w="2587" w:type="dxa"/>
            <w:tcBorders>
              <w:top w:val="nil"/>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Hallott szöveg feladattal vezetett feldolgozása</w:t>
            </w:r>
          </w:p>
        </w:tc>
        <w:tc>
          <w:tcPr>
            <w:tcW w:w="1351"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x</w:t>
            </w:r>
          </w:p>
        </w:tc>
        <w:tc>
          <w:tcPr>
            <w:tcW w:w="2162" w:type="dxa"/>
            <w:tcBorders>
              <w:top w:val="nil"/>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w:t>
            </w:r>
          </w:p>
        </w:tc>
      </w:tr>
      <w:tr w:rsidR="001E0B2C" w:rsidRPr="00463BE8" w:rsidTr="005C7088">
        <w:trPr>
          <w:trHeight w:val="528"/>
        </w:trPr>
        <w:tc>
          <w:tcPr>
            <w:tcW w:w="990" w:type="dxa"/>
            <w:tcBorders>
              <w:top w:val="nil"/>
              <w:left w:val="single" w:sz="4" w:space="0" w:color="auto"/>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Pr>
                <w:color w:val="000000"/>
                <w:sz w:val="20"/>
                <w:szCs w:val="20"/>
                <w:lang w:eastAsia="hu-HU"/>
              </w:rPr>
              <w:t>1.4</w:t>
            </w:r>
            <w:r w:rsidRPr="00313548">
              <w:rPr>
                <w:color w:val="000000"/>
                <w:sz w:val="20"/>
                <w:szCs w:val="20"/>
                <w:lang w:eastAsia="hu-HU"/>
              </w:rPr>
              <w:t>.</w:t>
            </w:r>
          </w:p>
        </w:tc>
        <w:tc>
          <w:tcPr>
            <w:tcW w:w="2587" w:type="dxa"/>
            <w:tcBorders>
              <w:top w:val="nil"/>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Információk önálló rendszerezése</w:t>
            </w:r>
          </w:p>
        </w:tc>
        <w:tc>
          <w:tcPr>
            <w:tcW w:w="1351"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w:t>
            </w:r>
          </w:p>
        </w:tc>
      </w:tr>
      <w:tr w:rsidR="001E0B2C" w:rsidRPr="00463BE8" w:rsidTr="005C7088">
        <w:trPr>
          <w:trHeight w:val="528"/>
        </w:trPr>
        <w:tc>
          <w:tcPr>
            <w:tcW w:w="990" w:type="dxa"/>
            <w:tcBorders>
              <w:top w:val="nil"/>
              <w:left w:val="single" w:sz="4" w:space="0" w:color="auto"/>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Pr>
                <w:color w:val="000000"/>
                <w:sz w:val="20"/>
                <w:szCs w:val="20"/>
                <w:lang w:eastAsia="hu-HU"/>
              </w:rPr>
              <w:t>1.5</w:t>
            </w:r>
            <w:r w:rsidRPr="00313548">
              <w:rPr>
                <w:color w:val="000000"/>
                <w:sz w:val="20"/>
                <w:szCs w:val="20"/>
                <w:lang w:eastAsia="hu-HU"/>
              </w:rPr>
              <w:t>.</w:t>
            </w:r>
          </w:p>
        </w:tc>
        <w:tc>
          <w:tcPr>
            <w:tcW w:w="2587" w:type="dxa"/>
            <w:tcBorders>
              <w:top w:val="nil"/>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Információk feladattal vezetett rendszerezése</w:t>
            </w:r>
          </w:p>
        </w:tc>
        <w:tc>
          <w:tcPr>
            <w:tcW w:w="1351"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x</w:t>
            </w:r>
          </w:p>
        </w:tc>
        <w:tc>
          <w:tcPr>
            <w:tcW w:w="2162" w:type="dxa"/>
            <w:tcBorders>
              <w:top w:val="nil"/>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w:t>
            </w:r>
          </w:p>
        </w:tc>
      </w:tr>
      <w:tr w:rsidR="001E0B2C" w:rsidRPr="00463BE8" w:rsidTr="005C7088">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2.</w:t>
            </w:r>
          </w:p>
        </w:tc>
        <w:tc>
          <w:tcPr>
            <w:tcW w:w="2587" w:type="dxa"/>
            <w:tcBorders>
              <w:top w:val="nil"/>
              <w:left w:val="nil"/>
              <w:bottom w:val="single" w:sz="4" w:space="0" w:color="auto"/>
              <w:right w:val="nil"/>
            </w:tcBorders>
            <w:shd w:val="clear" w:color="000000" w:fill="D9D9D9"/>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Ismeretalkalmazási gyakorló tevékenységek, feladatok</w:t>
            </w:r>
          </w:p>
        </w:tc>
        <w:tc>
          <w:tcPr>
            <w:tcW w:w="1351" w:type="dxa"/>
            <w:tcBorders>
              <w:top w:val="nil"/>
              <w:left w:val="nil"/>
              <w:bottom w:val="single" w:sz="4" w:space="0" w:color="auto"/>
              <w:right w:val="nil"/>
            </w:tcBorders>
            <w:shd w:val="clear" w:color="000000" w:fill="D9D9D9"/>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w:t>
            </w:r>
          </w:p>
        </w:tc>
      </w:tr>
      <w:tr w:rsidR="001E0B2C" w:rsidRPr="00463BE8" w:rsidTr="005C7088">
        <w:trPr>
          <w:trHeight w:val="276"/>
        </w:trPr>
        <w:tc>
          <w:tcPr>
            <w:tcW w:w="990" w:type="dxa"/>
            <w:tcBorders>
              <w:top w:val="nil"/>
              <w:left w:val="single" w:sz="4" w:space="0" w:color="auto"/>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2.1.</w:t>
            </w:r>
          </w:p>
        </w:tc>
        <w:tc>
          <w:tcPr>
            <w:tcW w:w="2587" w:type="dxa"/>
            <w:tcBorders>
              <w:top w:val="nil"/>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Írásos elemzések készítése</w:t>
            </w:r>
          </w:p>
        </w:tc>
        <w:tc>
          <w:tcPr>
            <w:tcW w:w="1351"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w:t>
            </w:r>
          </w:p>
        </w:tc>
      </w:tr>
      <w:tr w:rsidR="001E0B2C" w:rsidRPr="00463BE8" w:rsidTr="005C7088">
        <w:trPr>
          <w:trHeight w:val="276"/>
        </w:trPr>
        <w:tc>
          <w:tcPr>
            <w:tcW w:w="990" w:type="dxa"/>
            <w:tcBorders>
              <w:top w:val="nil"/>
              <w:left w:val="single" w:sz="4" w:space="0" w:color="auto"/>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Pr>
                <w:color w:val="000000"/>
                <w:sz w:val="20"/>
                <w:szCs w:val="20"/>
                <w:lang w:eastAsia="hu-HU"/>
              </w:rPr>
              <w:t>2.2</w:t>
            </w:r>
            <w:r w:rsidRPr="00313548">
              <w:rPr>
                <w:color w:val="000000"/>
                <w:sz w:val="20"/>
                <w:szCs w:val="20"/>
                <w:lang w:eastAsia="hu-HU"/>
              </w:rPr>
              <w:t>.</w:t>
            </w:r>
          </w:p>
        </w:tc>
        <w:tc>
          <w:tcPr>
            <w:tcW w:w="2587" w:type="dxa"/>
            <w:tcBorders>
              <w:top w:val="nil"/>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Tesztfeladat megoldása</w:t>
            </w:r>
          </w:p>
        </w:tc>
        <w:tc>
          <w:tcPr>
            <w:tcW w:w="1351"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w:t>
            </w:r>
          </w:p>
        </w:tc>
      </w:tr>
      <w:tr w:rsidR="001E0B2C" w:rsidRPr="00463BE8" w:rsidTr="005C7088">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tcPr>
          <w:p w:rsidR="001E0B2C" w:rsidRPr="00313548" w:rsidRDefault="001E0B2C" w:rsidP="00313548">
            <w:pPr>
              <w:spacing w:after="0"/>
              <w:jc w:val="center"/>
              <w:rPr>
                <w:color w:val="000000"/>
                <w:sz w:val="20"/>
                <w:szCs w:val="20"/>
                <w:lang w:eastAsia="hu-HU"/>
              </w:rPr>
            </w:pPr>
            <w:r>
              <w:rPr>
                <w:color w:val="000000"/>
                <w:sz w:val="20"/>
                <w:szCs w:val="20"/>
                <w:lang w:eastAsia="hu-HU"/>
              </w:rPr>
              <w:t>3</w:t>
            </w:r>
            <w:r w:rsidRPr="00313548">
              <w:rPr>
                <w:color w:val="000000"/>
                <w:sz w:val="20"/>
                <w:szCs w:val="20"/>
                <w:lang w:eastAsia="hu-HU"/>
              </w:rPr>
              <w:t>.</w:t>
            </w:r>
          </w:p>
        </w:tc>
        <w:tc>
          <w:tcPr>
            <w:tcW w:w="2587" w:type="dxa"/>
            <w:tcBorders>
              <w:top w:val="nil"/>
              <w:left w:val="nil"/>
              <w:bottom w:val="single" w:sz="4" w:space="0" w:color="auto"/>
              <w:right w:val="nil"/>
            </w:tcBorders>
            <w:shd w:val="clear" w:color="000000" w:fill="D9D9D9"/>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Csoportos munkaformák körében</w:t>
            </w:r>
          </w:p>
        </w:tc>
        <w:tc>
          <w:tcPr>
            <w:tcW w:w="1351" w:type="dxa"/>
            <w:tcBorders>
              <w:top w:val="nil"/>
              <w:left w:val="nil"/>
              <w:bottom w:val="single" w:sz="4" w:space="0" w:color="auto"/>
              <w:right w:val="nil"/>
            </w:tcBorders>
            <w:shd w:val="clear" w:color="000000" w:fill="D9D9D9"/>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w:t>
            </w:r>
          </w:p>
        </w:tc>
      </w:tr>
      <w:tr w:rsidR="001E0B2C" w:rsidRPr="00463BE8" w:rsidTr="005C7088">
        <w:trPr>
          <w:trHeight w:val="528"/>
        </w:trPr>
        <w:tc>
          <w:tcPr>
            <w:tcW w:w="990" w:type="dxa"/>
            <w:tcBorders>
              <w:top w:val="nil"/>
              <w:left w:val="single" w:sz="4" w:space="0" w:color="auto"/>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Pr>
                <w:color w:val="000000"/>
                <w:sz w:val="20"/>
                <w:szCs w:val="20"/>
                <w:lang w:eastAsia="hu-HU"/>
              </w:rPr>
              <w:t>3</w:t>
            </w:r>
            <w:r w:rsidRPr="00313548">
              <w:rPr>
                <w:color w:val="000000"/>
                <w:sz w:val="20"/>
                <w:szCs w:val="20"/>
                <w:lang w:eastAsia="hu-HU"/>
              </w:rPr>
              <w:t>.1.</w:t>
            </w:r>
          </w:p>
        </w:tc>
        <w:tc>
          <w:tcPr>
            <w:tcW w:w="2587" w:type="dxa"/>
            <w:tcBorders>
              <w:top w:val="nil"/>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Feladattal vezetett kiscsoportos szövegfeldolgozás</w:t>
            </w:r>
          </w:p>
        </w:tc>
        <w:tc>
          <w:tcPr>
            <w:tcW w:w="1351"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w:t>
            </w:r>
          </w:p>
        </w:tc>
      </w:tr>
      <w:tr w:rsidR="001E0B2C" w:rsidRPr="00463BE8" w:rsidTr="005C7088">
        <w:trPr>
          <w:trHeight w:val="528"/>
        </w:trPr>
        <w:tc>
          <w:tcPr>
            <w:tcW w:w="990" w:type="dxa"/>
            <w:tcBorders>
              <w:top w:val="nil"/>
              <w:left w:val="single" w:sz="4" w:space="0" w:color="auto"/>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Pr>
                <w:color w:val="000000"/>
                <w:sz w:val="20"/>
                <w:szCs w:val="20"/>
                <w:lang w:eastAsia="hu-HU"/>
              </w:rPr>
              <w:t>3</w:t>
            </w:r>
            <w:r w:rsidRPr="00313548">
              <w:rPr>
                <w:color w:val="000000"/>
                <w:sz w:val="20"/>
                <w:szCs w:val="20"/>
                <w:lang w:eastAsia="hu-HU"/>
              </w:rPr>
              <w:t>.2.</w:t>
            </w:r>
          </w:p>
        </w:tc>
        <w:tc>
          <w:tcPr>
            <w:tcW w:w="2587" w:type="dxa"/>
            <w:tcBorders>
              <w:top w:val="nil"/>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Információk rendszerezése mozaikfeladattal</w:t>
            </w:r>
          </w:p>
        </w:tc>
        <w:tc>
          <w:tcPr>
            <w:tcW w:w="1351"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w:t>
            </w:r>
          </w:p>
        </w:tc>
      </w:tr>
      <w:tr w:rsidR="001E0B2C" w:rsidRPr="00463BE8" w:rsidTr="005C7088">
        <w:trPr>
          <w:trHeight w:val="528"/>
        </w:trPr>
        <w:tc>
          <w:tcPr>
            <w:tcW w:w="990" w:type="dxa"/>
            <w:tcBorders>
              <w:top w:val="nil"/>
              <w:left w:val="single" w:sz="4" w:space="0" w:color="auto"/>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Pr>
                <w:color w:val="000000"/>
                <w:sz w:val="20"/>
                <w:szCs w:val="20"/>
                <w:lang w:eastAsia="hu-HU"/>
              </w:rPr>
              <w:t>3</w:t>
            </w:r>
            <w:r w:rsidRPr="00313548">
              <w:rPr>
                <w:color w:val="000000"/>
                <w:sz w:val="20"/>
                <w:szCs w:val="20"/>
                <w:lang w:eastAsia="hu-HU"/>
              </w:rPr>
              <w:t>.3.</w:t>
            </w:r>
          </w:p>
        </w:tc>
        <w:tc>
          <w:tcPr>
            <w:tcW w:w="2587" w:type="dxa"/>
            <w:tcBorders>
              <w:top w:val="nil"/>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Kiscsoportos szakmai munkavégzés irányítással</w:t>
            </w:r>
          </w:p>
        </w:tc>
        <w:tc>
          <w:tcPr>
            <w:tcW w:w="1351"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w:t>
            </w:r>
          </w:p>
        </w:tc>
      </w:tr>
    </w:tbl>
    <w:p w:rsidR="001E0B2C" w:rsidRPr="002B5BF7" w:rsidRDefault="001E0B2C" w:rsidP="00C53E01">
      <w:pPr>
        <w:spacing w:after="0"/>
        <w:ind w:left="426"/>
      </w:pPr>
    </w:p>
    <w:p w:rsidR="001E0B2C" w:rsidRPr="00644690" w:rsidRDefault="001E0B2C" w:rsidP="00C53E01">
      <w:pPr>
        <w:pStyle w:val="Listaszerbekezds"/>
        <w:numPr>
          <w:ilvl w:val="1"/>
          <w:numId w:val="8"/>
        </w:numPr>
        <w:spacing w:after="0"/>
        <w:rPr>
          <w:b/>
        </w:rPr>
      </w:pPr>
      <w:r w:rsidRPr="00644690">
        <w:rPr>
          <w:b/>
        </w:rPr>
        <w:t>A tantárgy értékelésének módja</w:t>
      </w:r>
    </w:p>
    <w:p w:rsidR="001E0B2C" w:rsidRDefault="001E0B2C" w:rsidP="00C53E01">
      <w:pPr>
        <w:spacing w:after="0"/>
        <w:ind w:left="426"/>
      </w:pPr>
      <w:r w:rsidRPr="003A56AA">
        <w:t>A nemzeti köznevelésről szóló 2011. évi CXC. törvény. 54. § (2) a) pontja szerinti értékeléssel.</w:t>
      </w:r>
    </w:p>
    <w:p w:rsidR="001E0B2C" w:rsidRPr="002B5BF7" w:rsidRDefault="001E0B2C" w:rsidP="00C53E01">
      <w:pPr>
        <w:spacing w:after="0"/>
        <w:ind w:left="426"/>
      </w:pPr>
    </w:p>
    <w:p w:rsidR="001E0B2C" w:rsidRDefault="001E0B2C" w:rsidP="00C53E01">
      <w:pPr>
        <w:spacing w:after="0"/>
      </w:pPr>
    </w:p>
    <w:p w:rsidR="001E0B2C" w:rsidRPr="00644690" w:rsidRDefault="001E0B2C" w:rsidP="00C53E01">
      <w:pPr>
        <w:pStyle w:val="Listaszerbekezds"/>
        <w:numPr>
          <w:ilvl w:val="0"/>
          <w:numId w:val="8"/>
        </w:numPr>
        <w:tabs>
          <w:tab w:val="right" w:pos="9072"/>
        </w:tabs>
        <w:spacing w:after="0"/>
        <w:rPr>
          <w:b/>
        </w:rPr>
      </w:pPr>
      <w:r>
        <w:rPr>
          <w:b/>
        </w:rPr>
        <w:t>Járműkarbantartás gyakorlata</w:t>
      </w:r>
      <w:r w:rsidRPr="00644690">
        <w:rPr>
          <w:b/>
        </w:rPr>
        <w:t xml:space="preserve"> tantárgy</w:t>
      </w:r>
      <w:r w:rsidRPr="00644690">
        <w:rPr>
          <w:b/>
        </w:rPr>
        <w:tab/>
      </w:r>
      <w:r>
        <w:rPr>
          <w:b/>
        </w:rPr>
        <w:t>93 ó</w:t>
      </w:r>
      <w:r w:rsidRPr="00644690">
        <w:rPr>
          <w:b/>
        </w:rPr>
        <w:t>ra/</w:t>
      </w:r>
      <w:r>
        <w:rPr>
          <w:b/>
        </w:rPr>
        <w:t>93</w:t>
      </w:r>
      <w:r w:rsidRPr="00644690">
        <w:rPr>
          <w:b/>
        </w:rPr>
        <w:t>óra*</w:t>
      </w:r>
    </w:p>
    <w:p w:rsidR="001E0B2C" w:rsidRPr="00644690" w:rsidRDefault="001E0B2C" w:rsidP="00C53E01">
      <w:pPr>
        <w:spacing w:after="0"/>
        <w:jc w:val="right"/>
        <w:rPr>
          <w:sz w:val="20"/>
        </w:rPr>
      </w:pPr>
      <w:r w:rsidRPr="00644690">
        <w:rPr>
          <w:sz w:val="20"/>
        </w:rPr>
        <w:t>* 9-13. évfolyamon megszervezett képzés/13. és 14. évfolyamon megszervezett képzés</w:t>
      </w:r>
    </w:p>
    <w:p w:rsidR="001E0B2C" w:rsidRPr="00644690" w:rsidRDefault="001E0B2C" w:rsidP="00C53E01"/>
    <w:p w:rsidR="001E0B2C" w:rsidRDefault="001E0B2C" w:rsidP="00C53E01">
      <w:pPr>
        <w:pStyle w:val="Listaszerbekezds"/>
        <w:numPr>
          <w:ilvl w:val="1"/>
          <w:numId w:val="8"/>
        </w:numPr>
        <w:spacing w:after="0"/>
        <w:rPr>
          <w:b/>
        </w:rPr>
      </w:pPr>
      <w:r w:rsidRPr="00644690">
        <w:rPr>
          <w:b/>
        </w:rPr>
        <w:t>A tantárgy tanításának célja</w:t>
      </w:r>
    </w:p>
    <w:p w:rsidR="001E0B2C" w:rsidRPr="00AD6FCC" w:rsidRDefault="001E0B2C" w:rsidP="00AD6FCC">
      <w:pPr>
        <w:spacing w:after="0"/>
        <w:ind w:left="360"/>
        <w:rPr>
          <w:szCs w:val="24"/>
        </w:rPr>
      </w:pPr>
      <w:r w:rsidRPr="00AD6FCC">
        <w:rPr>
          <w:szCs w:val="24"/>
        </w:rPr>
        <w:t xml:space="preserve">A járműkarbantartás gyakorlata tantárgy tanításának célja, hogy olyan elméleti és gyakorlati ismeretek birtokába jusson a tanuló, amely alapján képes a közúti jármű </w:t>
      </w:r>
      <w:r w:rsidRPr="00AD6FCC">
        <w:rPr>
          <w:szCs w:val="24"/>
        </w:rPr>
        <w:lastRenderedPageBreak/>
        <w:t>szakterületen karbantartási és javítási munkát ellátni. Ehhez fontos, hogy megismertessük a munkakörben elvégzendő feladatokat, az ahhoz szükséges tulajdonságokat, alkalmazott szakmai ismereteket, szakmai készségeket és képességeket. Ismernie kell a korszerű gépjármű-szerkezeteket, szerkezeti egységek felépítését, működését, beállításának technológiáját.</w:t>
      </w:r>
    </w:p>
    <w:p w:rsidR="001E0B2C" w:rsidRPr="00AD6FCC" w:rsidRDefault="001E0B2C" w:rsidP="00AD6FCC">
      <w:pPr>
        <w:spacing w:after="0"/>
        <w:ind w:left="360"/>
        <w:rPr>
          <w:szCs w:val="24"/>
        </w:rPr>
      </w:pPr>
      <w:r w:rsidRPr="00AD6FCC">
        <w:rPr>
          <w:szCs w:val="24"/>
        </w:rPr>
        <w:t>Szakmai tárgyként alakítsa ki a műszaki életben elengedhetetlenül szükséges belső igényességet, lelkiismeretes és felelősségteljes munkavégzést, fejlessze a számítási feladatok, szerkesztések, méretezések algoritmusát és a problémamegoldó készséget.</w:t>
      </w:r>
    </w:p>
    <w:p w:rsidR="001E0B2C" w:rsidRPr="00AD6FCC" w:rsidRDefault="001E0B2C" w:rsidP="00AD6FCC">
      <w:pPr>
        <w:spacing w:after="0"/>
        <w:ind w:left="360"/>
        <w:rPr>
          <w:szCs w:val="24"/>
        </w:rPr>
      </w:pPr>
      <w:r w:rsidRPr="00AD6FCC">
        <w:rPr>
          <w:szCs w:val="24"/>
        </w:rPr>
        <w:t>Meg kell tanítani a szakmai specialitásokat. Ismerni kell a munkafelvételi és ügyfélkezelési technikákat: jármű átvétele és munkafelvételi adatlap kitöltése, árajánlat készítése, szervizkönyv vezetése, ügyféllel történő kommunikáció, tájékoztatás szóban, írásban és telefonon keresztül. Széleskörű ismeretekkel kell rendelkezni a különböző gépjárművek karbantartási műveleteiről, a mechanikus, a villamos és elektronikus berendezések javítási, ellenőrzési, diagnosztikai és szervizműveleteiről.</w:t>
      </w:r>
    </w:p>
    <w:p w:rsidR="001E0B2C" w:rsidRPr="00AD6FCC" w:rsidRDefault="001E0B2C" w:rsidP="00AD6FCC">
      <w:pPr>
        <w:spacing w:after="0"/>
        <w:ind w:left="360"/>
      </w:pPr>
      <w:r w:rsidRPr="00AD6FCC">
        <w:rPr>
          <w:szCs w:val="24"/>
        </w:rPr>
        <w:t>Fontos didaktikai feladat az elmélet és gyakorlat egységének biztosítása. A megalapozott elméleti tudás nélkülözhetetlen a gyakorlati tevékenység magas szintű végzéséhez.</w:t>
      </w:r>
    </w:p>
    <w:p w:rsidR="001E0B2C" w:rsidRPr="002B5BF7" w:rsidRDefault="001E0B2C" w:rsidP="00C53E01">
      <w:pPr>
        <w:spacing w:after="0"/>
        <w:ind w:left="426"/>
      </w:pPr>
    </w:p>
    <w:p w:rsidR="001E0B2C" w:rsidRPr="00644690" w:rsidRDefault="001E0B2C" w:rsidP="00C53E01">
      <w:pPr>
        <w:pStyle w:val="Listaszerbekezds"/>
        <w:numPr>
          <w:ilvl w:val="1"/>
          <w:numId w:val="8"/>
        </w:numPr>
        <w:spacing w:after="0"/>
        <w:rPr>
          <w:b/>
        </w:rPr>
      </w:pPr>
      <w:r w:rsidRPr="00644690">
        <w:rPr>
          <w:b/>
        </w:rPr>
        <w:t>Kapcsolódó közismereti, szakmai tartalmak</w:t>
      </w:r>
    </w:p>
    <w:p w:rsidR="001E0B2C" w:rsidRPr="00AD6FCC" w:rsidRDefault="001E0B2C" w:rsidP="00AD6FCC">
      <w:pPr>
        <w:spacing w:after="0"/>
        <w:ind w:left="360"/>
        <w:rPr>
          <w:bCs/>
          <w:iCs/>
          <w:szCs w:val="24"/>
        </w:rPr>
      </w:pPr>
      <w:r w:rsidRPr="00AD6FCC">
        <w:rPr>
          <w:szCs w:val="24"/>
        </w:rPr>
        <w:t>Informatika</w:t>
      </w:r>
      <w:r w:rsidRPr="00AD6FCC">
        <w:rPr>
          <w:bCs/>
          <w:iCs/>
          <w:szCs w:val="24"/>
        </w:rPr>
        <w:t>: Word, Excel, adatbázis kezelő, internet használata</w:t>
      </w:r>
    </w:p>
    <w:p w:rsidR="001E0B2C" w:rsidRPr="00AD6FCC" w:rsidRDefault="001E0B2C" w:rsidP="00AD6FCC">
      <w:pPr>
        <w:spacing w:after="0"/>
        <w:ind w:left="360"/>
        <w:rPr>
          <w:bCs/>
          <w:iCs/>
          <w:szCs w:val="24"/>
        </w:rPr>
      </w:pPr>
      <w:r w:rsidRPr="00AD6FCC">
        <w:rPr>
          <w:bCs/>
          <w:iCs/>
          <w:szCs w:val="24"/>
        </w:rPr>
        <w:t>Műszaki rajz: jelképes ábrázolás</w:t>
      </w:r>
    </w:p>
    <w:p w:rsidR="001E0B2C" w:rsidRPr="00AD6FCC" w:rsidRDefault="001E0B2C" w:rsidP="00AD6FCC">
      <w:pPr>
        <w:widowControl w:val="0"/>
        <w:suppressAutoHyphens/>
        <w:spacing w:after="0"/>
        <w:ind w:left="360"/>
        <w:rPr>
          <w:kern w:val="2"/>
          <w:szCs w:val="24"/>
          <w:lang w:eastAsia="hi-IN" w:bidi="hi-IN"/>
        </w:rPr>
      </w:pPr>
      <w:r w:rsidRPr="00AD6FCC">
        <w:rPr>
          <w:kern w:val="2"/>
          <w:szCs w:val="24"/>
          <w:lang w:eastAsia="hi-IN" w:bidi="hi-IN"/>
        </w:rPr>
        <w:t>Közlekedéstechnikai gyakorlatok: szerelés</w:t>
      </w:r>
    </w:p>
    <w:p w:rsidR="001E0B2C" w:rsidRPr="00AD6FCC" w:rsidRDefault="001E0B2C" w:rsidP="00AD6FCC">
      <w:pPr>
        <w:spacing w:after="0"/>
        <w:ind w:left="360"/>
        <w:rPr>
          <w:bCs/>
          <w:iCs/>
          <w:szCs w:val="24"/>
        </w:rPr>
      </w:pPr>
      <w:r w:rsidRPr="00AD6FCC">
        <w:rPr>
          <w:bCs/>
          <w:iCs/>
          <w:szCs w:val="24"/>
        </w:rPr>
        <w:t>Gépjármű-szerkezettan</w:t>
      </w:r>
    </w:p>
    <w:p w:rsidR="001E0B2C" w:rsidRPr="00AD6FCC" w:rsidRDefault="001E0B2C" w:rsidP="00AD6FCC">
      <w:pPr>
        <w:spacing w:after="0"/>
        <w:ind w:left="360"/>
        <w:rPr>
          <w:bCs/>
          <w:iCs/>
          <w:szCs w:val="24"/>
        </w:rPr>
      </w:pPr>
      <w:r w:rsidRPr="00AD6FCC">
        <w:rPr>
          <w:bCs/>
          <w:iCs/>
          <w:szCs w:val="24"/>
        </w:rPr>
        <w:t>Gépjármű-villamosságtan</w:t>
      </w:r>
    </w:p>
    <w:p w:rsidR="001E0B2C" w:rsidRPr="00AD6FCC" w:rsidRDefault="001E0B2C" w:rsidP="00AD6FCC">
      <w:pPr>
        <w:spacing w:after="0"/>
        <w:ind w:left="360"/>
        <w:rPr>
          <w:bCs/>
          <w:iCs/>
          <w:szCs w:val="24"/>
        </w:rPr>
      </w:pPr>
      <w:r w:rsidRPr="00AD6FCC">
        <w:rPr>
          <w:bCs/>
          <w:iCs/>
          <w:szCs w:val="24"/>
        </w:rPr>
        <w:t>Szerelési gyakorlat</w:t>
      </w:r>
    </w:p>
    <w:p w:rsidR="001E0B2C" w:rsidRDefault="001E0B2C" w:rsidP="00AD6FCC">
      <w:pPr>
        <w:spacing w:after="0"/>
        <w:ind w:left="360"/>
      </w:pPr>
      <w:r w:rsidRPr="00AD6FCC">
        <w:rPr>
          <w:bCs/>
          <w:iCs/>
          <w:szCs w:val="24"/>
        </w:rPr>
        <w:t>Járműdiagnosztika gyakorlata</w:t>
      </w:r>
    </w:p>
    <w:p w:rsidR="001E0B2C" w:rsidRPr="002B5BF7" w:rsidRDefault="001E0B2C" w:rsidP="00C53E01">
      <w:pPr>
        <w:spacing w:after="0"/>
        <w:ind w:left="426"/>
      </w:pPr>
    </w:p>
    <w:p w:rsidR="001E0B2C" w:rsidRPr="00644690" w:rsidRDefault="001E0B2C" w:rsidP="00C53E01">
      <w:pPr>
        <w:pStyle w:val="Listaszerbekezds"/>
        <w:numPr>
          <w:ilvl w:val="1"/>
          <w:numId w:val="8"/>
        </w:numPr>
        <w:spacing w:after="0"/>
        <w:rPr>
          <w:b/>
        </w:rPr>
      </w:pPr>
      <w:r w:rsidRPr="00644690">
        <w:rPr>
          <w:b/>
        </w:rPr>
        <w:t>Témakörök</w:t>
      </w:r>
    </w:p>
    <w:p w:rsidR="001E0B2C" w:rsidRDefault="001E0B2C" w:rsidP="00C53E01">
      <w:pPr>
        <w:pStyle w:val="Listaszerbekezds"/>
        <w:numPr>
          <w:ilvl w:val="2"/>
          <w:numId w:val="8"/>
        </w:numPr>
        <w:tabs>
          <w:tab w:val="left" w:pos="1701"/>
          <w:tab w:val="right" w:pos="9072"/>
        </w:tabs>
        <w:spacing w:after="0"/>
        <w:ind w:left="993" w:hanging="426"/>
        <w:rPr>
          <w:b/>
          <w:i/>
        </w:rPr>
      </w:pPr>
      <w:r>
        <w:rPr>
          <w:b/>
          <w:i/>
        </w:rPr>
        <w:t>Dokumentációs ismeretek</w:t>
      </w:r>
      <w:r w:rsidRPr="00644690">
        <w:rPr>
          <w:b/>
          <w:i/>
        </w:rPr>
        <w:tab/>
      </w:r>
      <w:r>
        <w:rPr>
          <w:b/>
          <w:i/>
        </w:rPr>
        <w:t>10 ó</w:t>
      </w:r>
      <w:r w:rsidRPr="00644690">
        <w:rPr>
          <w:b/>
          <w:i/>
        </w:rPr>
        <w:t>ra/</w:t>
      </w:r>
      <w:r>
        <w:rPr>
          <w:b/>
          <w:i/>
        </w:rPr>
        <w:t>10</w:t>
      </w:r>
      <w:r w:rsidRPr="00644690">
        <w:rPr>
          <w:b/>
          <w:i/>
        </w:rPr>
        <w:t>óra</w:t>
      </w:r>
    </w:p>
    <w:p w:rsidR="001E0B2C" w:rsidRPr="00AD6FCC" w:rsidRDefault="001E0B2C" w:rsidP="00AD6FCC">
      <w:pPr>
        <w:spacing w:after="0"/>
        <w:ind w:left="567"/>
        <w:rPr>
          <w:szCs w:val="24"/>
        </w:rPr>
      </w:pPr>
      <w:r w:rsidRPr="00AD6FCC">
        <w:rPr>
          <w:szCs w:val="24"/>
        </w:rPr>
        <w:t>Gépjármű adatbázisok használata</w:t>
      </w:r>
    </w:p>
    <w:p w:rsidR="001E0B2C" w:rsidRPr="00AD6FCC" w:rsidRDefault="001E0B2C" w:rsidP="00AD6FCC">
      <w:pPr>
        <w:spacing w:after="0"/>
        <w:ind w:left="1418"/>
        <w:rPr>
          <w:szCs w:val="24"/>
        </w:rPr>
      </w:pPr>
      <w:r w:rsidRPr="00AD6FCC">
        <w:rPr>
          <w:szCs w:val="24"/>
        </w:rPr>
        <w:t>nyomtatott adatbázisok</w:t>
      </w:r>
    </w:p>
    <w:p w:rsidR="001E0B2C" w:rsidRPr="00AD6FCC" w:rsidRDefault="001E0B2C" w:rsidP="00AD6FCC">
      <w:pPr>
        <w:spacing w:after="0"/>
        <w:ind w:left="1418"/>
        <w:rPr>
          <w:szCs w:val="24"/>
        </w:rPr>
      </w:pPr>
      <w:r w:rsidRPr="00AD6FCC">
        <w:rPr>
          <w:szCs w:val="24"/>
        </w:rPr>
        <w:t>számítógépes adatbázisok (Autodata)</w:t>
      </w:r>
    </w:p>
    <w:p w:rsidR="001E0B2C" w:rsidRPr="00AD6FCC" w:rsidRDefault="001E0B2C" w:rsidP="00AD6FCC">
      <w:pPr>
        <w:spacing w:after="0"/>
        <w:ind w:left="567"/>
        <w:rPr>
          <w:szCs w:val="24"/>
        </w:rPr>
      </w:pPr>
      <w:r w:rsidRPr="00AD6FCC">
        <w:rPr>
          <w:szCs w:val="24"/>
        </w:rPr>
        <w:t>Gépjármű és főegységeinek azonosítása</w:t>
      </w:r>
    </w:p>
    <w:p w:rsidR="001E0B2C" w:rsidRPr="00AD6FCC" w:rsidRDefault="001E0B2C" w:rsidP="00AD6FCC">
      <w:pPr>
        <w:spacing w:after="0"/>
        <w:ind w:left="1418"/>
        <w:rPr>
          <w:szCs w:val="24"/>
        </w:rPr>
      </w:pPr>
      <w:r w:rsidRPr="00AD6FCC">
        <w:rPr>
          <w:szCs w:val="24"/>
        </w:rPr>
        <w:t>alvázszám azonosítása</w:t>
      </w:r>
    </w:p>
    <w:p w:rsidR="001E0B2C" w:rsidRPr="00AD6FCC" w:rsidRDefault="001E0B2C" w:rsidP="00AD6FCC">
      <w:pPr>
        <w:spacing w:after="0"/>
        <w:ind w:left="1418"/>
        <w:rPr>
          <w:szCs w:val="24"/>
        </w:rPr>
      </w:pPr>
      <w:r w:rsidRPr="00AD6FCC">
        <w:rPr>
          <w:szCs w:val="24"/>
        </w:rPr>
        <w:t>motorszám azonosítása</w:t>
      </w:r>
    </w:p>
    <w:p w:rsidR="001E0B2C" w:rsidRPr="00AD6FCC" w:rsidRDefault="001E0B2C" w:rsidP="00AD6FCC">
      <w:pPr>
        <w:spacing w:after="0"/>
        <w:ind w:left="1418"/>
        <w:rPr>
          <w:szCs w:val="24"/>
        </w:rPr>
      </w:pPr>
      <w:r w:rsidRPr="00AD6FCC">
        <w:rPr>
          <w:szCs w:val="24"/>
        </w:rPr>
        <w:t>típusbizonyítvány tartalma</w:t>
      </w:r>
    </w:p>
    <w:p w:rsidR="001E0B2C" w:rsidRPr="00AD6FCC" w:rsidRDefault="001E0B2C" w:rsidP="00AD6FCC">
      <w:pPr>
        <w:spacing w:after="0"/>
        <w:ind w:left="567"/>
        <w:rPr>
          <w:szCs w:val="24"/>
        </w:rPr>
      </w:pPr>
      <w:r w:rsidRPr="00AD6FCC">
        <w:rPr>
          <w:szCs w:val="24"/>
        </w:rPr>
        <w:t>Általános gépjármű adatbázisok használata</w:t>
      </w:r>
    </w:p>
    <w:p w:rsidR="001E0B2C" w:rsidRPr="00AD6FCC" w:rsidRDefault="001E0B2C" w:rsidP="00AD6FCC">
      <w:pPr>
        <w:spacing w:after="0"/>
        <w:ind w:left="1418"/>
        <w:rPr>
          <w:szCs w:val="24"/>
        </w:rPr>
      </w:pPr>
      <w:r w:rsidRPr="00AD6FCC">
        <w:rPr>
          <w:szCs w:val="24"/>
        </w:rPr>
        <w:t>számítógépes adatbázisok kezelése, adatok kinyerése</w:t>
      </w:r>
    </w:p>
    <w:p w:rsidR="001E0B2C" w:rsidRPr="00AD6FCC" w:rsidRDefault="001E0B2C" w:rsidP="00AD6FCC">
      <w:pPr>
        <w:spacing w:after="0"/>
        <w:ind w:left="1418"/>
        <w:rPr>
          <w:szCs w:val="24"/>
        </w:rPr>
      </w:pPr>
      <w:r w:rsidRPr="00AD6FCC">
        <w:rPr>
          <w:szCs w:val="24"/>
        </w:rPr>
        <w:t>adatbázisok tartalma</w:t>
      </w:r>
    </w:p>
    <w:p w:rsidR="001E0B2C" w:rsidRPr="00AD6FCC" w:rsidRDefault="001E0B2C" w:rsidP="00AD6FCC">
      <w:pPr>
        <w:spacing w:after="0"/>
        <w:ind w:left="1418"/>
        <w:rPr>
          <w:szCs w:val="24"/>
        </w:rPr>
      </w:pPr>
      <w:r w:rsidRPr="00AD6FCC">
        <w:rPr>
          <w:szCs w:val="24"/>
        </w:rPr>
        <w:t>adott gépjármű beazonosítása, adatainak munkadokumentumba való kinyerése</w:t>
      </w:r>
    </w:p>
    <w:p w:rsidR="001E0B2C" w:rsidRPr="00AD6FCC" w:rsidRDefault="001E0B2C" w:rsidP="00AD6FCC">
      <w:pPr>
        <w:spacing w:after="0"/>
        <w:ind w:left="567"/>
        <w:rPr>
          <w:szCs w:val="24"/>
        </w:rPr>
      </w:pPr>
      <w:r w:rsidRPr="00AD6FCC">
        <w:rPr>
          <w:szCs w:val="24"/>
        </w:rPr>
        <w:t>Gyári alkatrész azonosító adatbázisok kezelése</w:t>
      </w:r>
    </w:p>
    <w:p w:rsidR="001E0B2C" w:rsidRPr="00AD6FCC" w:rsidRDefault="001E0B2C" w:rsidP="00AD6FCC">
      <w:pPr>
        <w:spacing w:after="0"/>
        <w:ind w:left="1418"/>
        <w:rPr>
          <w:szCs w:val="24"/>
        </w:rPr>
      </w:pPr>
      <w:r w:rsidRPr="00AD6FCC">
        <w:rPr>
          <w:szCs w:val="24"/>
        </w:rPr>
        <w:t>az alkatrész azonosítás logikai sorrendje</w:t>
      </w:r>
    </w:p>
    <w:p w:rsidR="001E0B2C" w:rsidRPr="00AD6FCC" w:rsidRDefault="001E0B2C" w:rsidP="00AD6FCC">
      <w:pPr>
        <w:spacing w:after="0"/>
        <w:ind w:left="1418"/>
        <w:rPr>
          <w:szCs w:val="24"/>
        </w:rPr>
      </w:pPr>
      <w:r w:rsidRPr="00AD6FCC">
        <w:rPr>
          <w:szCs w:val="24"/>
        </w:rPr>
        <w:t>nyomtatott alapú adatbázisok</w:t>
      </w:r>
    </w:p>
    <w:p w:rsidR="001E0B2C" w:rsidRPr="00AD6FCC" w:rsidRDefault="001E0B2C" w:rsidP="00AD6FCC">
      <w:pPr>
        <w:spacing w:after="0"/>
        <w:ind w:left="1418"/>
        <w:rPr>
          <w:szCs w:val="24"/>
        </w:rPr>
      </w:pPr>
      <w:r w:rsidRPr="00AD6FCC">
        <w:rPr>
          <w:szCs w:val="24"/>
        </w:rPr>
        <w:t>elektronikus adatbázisok</w:t>
      </w:r>
    </w:p>
    <w:p w:rsidR="001E0B2C" w:rsidRPr="00AD6FCC" w:rsidRDefault="001E0B2C" w:rsidP="00AD6FCC">
      <w:pPr>
        <w:spacing w:after="0"/>
        <w:ind w:left="567"/>
        <w:rPr>
          <w:szCs w:val="24"/>
        </w:rPr>
      </w:pPr>
      <w:r w:rsidRPr="00AD6FCC">
        <w:rPr>
          <w:szCs w:val="24"/>
        </w:rPr>
        <w:t>Autóvillamossági kapcsolási rajz és adatgyűjtemények használata</w:t>
      </w:r>
    </w:p>
    <w:p w:rsidR="001E0B2C" w:rsidRPr="00AD6FCC" w:rsidRDefault="001E0B2C" w:rsidP="00AD6FCC">
      <w:pPr>
        <w:spacing w:after="0"/>
        <w:ind w:left="1418"/>
        <w:rPr>
          <w:szCs w:val="24"/>
        </w:rPr>
      </w:pPr>
      <w:r w:rsidRPr="00AD6FCC">
        <w:rPr>
          <w:szCs w:val="24"/>
        </w:rPr>
        <w:t>adott gépjármű villamos hálózatának beazonosítása a villamos kapcsolási rajza alapján</w:t>
      </w:r>
    </w:p>
    <w:p w:rsidR="001E0B2C" w:rsidRPr="00AD6FCC" w:rsidRDefault="001E0B2C" w:rsidP="00AD6FCC">
      <w:pPr>
        <w:spacing w:after="0"/>
        <w:ind w:left="1418"/>
        <w:rPr>
          <w:szCs w:val="24"/>
        </w:rPr>
      </w:pPr>
      <w:r w:rsidRPr="00AD6FCC">
        <w:rPr>
          <w:szCs w:val="24"/>
        </w:rPr>
        <w:t>villamos szerkezeti egységek azonosítása</w:t>
      </w:r>
    </w:p>
    <w:p w:rsidR="001E0B2C" w:rsidRPr="00AD6FCC" w:rsidRDefault="001E0B2C" w:rsidP="00AD6FCC">
      <w:pPr>
        <w:spacing w:after="0"/>
        <w:ind w:left="1418"/>
        <w:rPr>
          <w:szCs w:val="24"/>
        </w:rPr>
      </w:pPr>
      <w:r w:rsidRPr="00AD6FCC">
        <w:rPr>
          <w:szCs w:val="24"/>
        </w:rPr>
        <w:t>villamos hálózat csatlakozóponti azonosítása Autodata dokumentáció alapján</w:t>
      </w:r>
    </w:p>
    <w:p w:rsidR="001E0B2C" w:rsidRPr="00AD6FCC" w:rsidRDefault="001E0B2C" w:rsidP="00AD6FCC">
      <w:pPr>
        <w:spacing w:after="0"/>
        <w:ind w:left="567"/>
        <w:rPr>
          <w:szCs w:val="24"/>
        </w:rPr>
      </w:pPr>
      <w:r w:rsidRPr="00AD6FCC">
        <w:rPr>
          <w:szCs w:val="24"/>
        </w:rPr>
        <w:t>Járműjavítási utasítások kezelése</w:t>
      </w:r>
    </w:p>
    <w:p w:rsidR="001E0B2C" w:rsidRPr="00AD6FCC" w:rsidRDefault="001E0B2C" w:rsidP="00AD6FCC">
      <w:pPr>
        <w:spacing w:after="0"/>
        <w:ind w:left="1276" w:firstLine="142"/>
        <w:rPr>
          <w:szCs w:val="24"/>
        </w:rPr>
      </w:pPr>
      <w:r w:rsidRPr="00AD6FCC">
        <w:rPr>
          <w:szCs w:val="24"/>
        </w:rPr>
        <w:t>járműjavítási, beállítási utasítások kezelése, értelmezése</w:t>
      </w:r>
    </w:p>
    <w:p w:rsidR="001E0B2C" w:rsidRPr="00AD6FCC" w:rsidRDefault="001E0B2C" w:rsidP="00AD6FCC">
      <w:pPr>
        <w:spacing w:after="0"/>
        <w:ind w:left="567"/>
        <w:rPr>
          <w:szCs w:val="24"/>
        </w:rPr>
      </w:pPr>
      <w:r w:rsidRPr="00AD6FCC">
        <w:rPr>
          <w:szCs w:val="24"/>
        </w:rPr>
        <w:lastRenderedPageBreak/>
        <w:t>Futómű- járműkerék és gumiabroncs adatbázisok kezelése</w:t>
      </w:r>
    </w:p>
    <w:p w:rsidR="001E0B2C" w:rsidRPr="00AD6FCC" w:rsidRDefault="001E0B2C" w:rsidP="00AD6FCC">
      <w:pPr>
        <w:spacing w:after="0"/>
        <w:ind w:left="1418"/>
        <w:rPr>
          <w:szCs w:val="24"/>
        </w:rPr>
      </w:pPr>
      <w:r w:rsidRPr="00AD6FCC">
        <w:rPr>
          <w:szCs w:val="24"/>
        </w:rPr>
        <w:t>futómű adatok azonosítása</w:t>
      </w:r>
    </w:p>
    <w:p w:rsidR="001E0B2C" w:rsidRPr="00AD6FCC" w:rsidRDefault="001E0B2C" w:rsidP="00AD6FCC">
      <w:pPr>
        <w:spacing w:after="0"/>
        <w:ind w:left="1418"/>
        <w:rPr>
          <w:szCs w:val="24"/>
        </w:rPr>
      </w:pPr>
      <w:r w:rsidRPr="00AD6FCC">
        <w:rPr>
          <w:szCs w:val="24"/>
        </w:rPr>
        <w:t>adott típusra előírt kerékpánt és gumiabroncs azonosítása, kiválasztása</w:t>
      </w:r>
    </w:p>
    <w:p w:rsidR="001E0B2C" w:rsidRPr="00AD6FCC" w:rsidRDefault="001E0B2C" w:rsidP="00AD6FCC">
      <w:pPr>
        <w:spacing w:after="0"/>
        <w:ind w:left="567"/>
        <w:rPr>
          <w:szCs w:val="24"/>
        </w:rPr>
      </w:pPr>
      <w:r w:rsidRPr="00AD6FCC">
        <w:rPr>
          <w:szCs w:val="24"/>
        </w:rPr>
        <w:t>Gépjármű kárfelvételi, biztosítási és értékesítési dokumentációi</w:t>
      </w:r>
    </w:p>
    <w:p w:rsidR="001E0B2C" w:rsidRPr="00AD6FCC" w:rsidRDefault="001E0B2C" w:rsidP="00AD6FCC">
      <w:pPr>
        <w:spacing w:after="0"/>
        <w:ind w:left="1418"/>
        <w:rPr>
          <w:szCs w:val="24"/>
        </w:rPr>
      </w:pPr>
      <w:r w:rsidRPr="00AD6FCC">
        <w:rPr>
          <w:szCs w:val="24"/>
        </w:rPr>
        <w:t>biztosítási, kárfelvételi dokumentáció kezelése (Audatex)</w:t>
      </w:r>
    </w:p>
    <w:p w:rsidR="001E0B2C" w:rsidRPr="00AD6FCC" w:rsidRDefault="001E0B2C" w:rsidP="00AD6FCC">
      <w:pPr>
        <w:spacing w:after="0"/>
        <w:ind w:left="1418"/>
        <w:rPr>
          <w:szCs w:val="24"/>
        </w:rPr>
      </w:pPr>
      <w:r w:rsidRPr="00AD6FCC">
        <w:rPr>
          <w:szCs w:val="24"/>
        </w:rPr>
        <w:t>értékesítési dokumentáció (Eurotax)</w:t>
      </w:r>
    </w:p>
    <w:p w:rsidR="001E0B2C" w:rsidRPr="00AD6FCC" w:rsidRDefault="001E0B2C" w:rsidP="00AD6FCC">
      <w:pPr>
        <w:spacing w:after="0"/>
        <w:ind w:left="1418"/>
        <w:rPr>
          <w:szCs w:val="24"/>
        </w:rPr>
      </w:pPr>
      <w:r w:rsidRPr="00AD6FCC">
        <w:rPr>
          <w:szCs w:val="24"/>
        </w:rPr>
        <w:t>használt gépjárművek állapotlapjai</w:t>
      </w:r>
    </w:p>
    <w:p w:rsidR="001E0B2C" w:rsidRPr="00AD6FCC" w:rsidRDefault="001E0B2C" w:rsidP="00AD6FCC">
      <w:pPr>
        <w:spacing w:after="0"/>
        <w:ind w:left="567"/>
        <w:rPr>
          <w:szCs w:val="24"/>
        </w:rPr>
      </w:pPr>
      <w:r w:rsidRPr="00AD6FCC">
        <w:rPr>
          <w:szCs w:val="24"/>
        </w:rPr>
        <w:t>A gépjármű és fődarabjainak bontási technológiájának dokumentációi</w:t>
      </w:r>
    </w:p>
    <w:p w:rsidR="001E0B2C" w:rsidRPr="00AD6FCC" w:rsidRDefault="001E0B2C" w:rsidP="00AD6FCC">
      <w:pPr>
        <w:spacing w:after="0"/>
        <w:ind w:left="1418"/>
        <w:rPr>
          <w:szCs w:val="24"/>
        </w:rPr>
      </w:pPr>
      <w:r w:rsidRPr="00AD6FCC">
        <w:rPr>
          <w:szCs w:val="24"/>
        </w:rPr>
        <w:t xml:space="preserve">a tulajdonjog ellenőrzése </w:t>
      </w:r>
    </w:p>
    <w:p w:rsidR="001E0B2C" w:rsidRPr="00AD6FCC" w:rsidRDefault="001E0B2C" w:rsidP="00AD6FCC">
      <w:pPr>
        <w:spacing w:after="0"/>
        <w:ind w:left="1418"/>
        <w:rPr>
          <w:szCs w:val="24"/>
        </w:rPr>
      </w:pPr>
      <w:r w:rsidRPr="00AD6FCC">
        <w:rPr>
          <w:szCs w:val="24"/>
        </w:rPr>
        <w:t>a gépjármű okmányainak ellenőrzése</w:t>
      </w:r>
    </w:p>
    <w:p w:rsidR="001E0B2C" w:rsidRPr="00AD6FCC" w:rsidRDefault="001E0B2C" w:rsidP="00AD6FCC">
      <w:pPr>
        <w:spacing w:after="0"/>
        <w:ind w:left="1418"/>
        <w:rPr>
          <w:szCs w:val="24"/>
        </w:rPr>
      </w:pPr>
      <w:r w:rsidRPr="00AD6FCC">
        <w:rPr>
          <w:szCs w:val="24"/>
        </w:rPr>
        <w:t>bontási szerződés</w:t>
      </w:r>
    </w:p>
    <w:p w:rsidR="001E0B2C" w:rsidRPr="00AD6FCC" w:rsidRDefault="001E0B2C" w:rsidP="00AD6FCC">
      <w:pPr>
        <w:spacing w:after="0"/>
        <w:ind w:left="1418"/>
        <w:rPr>
          <w:szCs w:val="24"/>
        </w:rPr>
      </w:pPr>
      <w:r w:rsidRPr="00AD6FCC">
        <w:rPr>
          <w:szCs w:val="24"/>
        </w:rPr>
        <w:t>a hatóságok felé tett intézkedések</w:t>
      </w:r>
    </w:p>
    <w:p w:rsidR="001E0B2C" w:rsidRPr="00AD6FCC" w:rsidRDefault="001E0B2C" w:rsidP="00AD6FCC">
      <w:pPr>
        <w:spacing w:after="0"/>
        <w:ind w:left="1418"/>
        <w:rPr>
          <w:b/>
          <w:szCs w:val="24"/>
        </w:rPr>
      </w:pPr>
      <w:r w:rsidRPr="00AD6FCC">
        <w:rPr>
          <w:szCs w:val="24"/>
        </w:rPr>
        <w:t>veszélyes anyagok kezelése, adminisztrációja</w:t>
      </w:r>
    </w:p>
    <w:p w:rsidR="001E0B2C" w:rsidRPr="00AD6FCC" w:rsidRDefault="001E0B2C" w:rsidP="00AD6FCC">
      <w:pPr>
        <w:spacing w:after="0"/>
        <w:ind w:left="567"/>
        <w:rPr>
          <w:szCs w:val="24"/>
        </w:rPr>
      </w:pPr>
      <w:r w:rsidRPr="00AD6FCC">
        <w:rPr>
          <w:szCs w:val="24"/>
        </w:rPr>
        <w:t>A jármű javításával kapcsolatos dokumentumok</w:t>
      </w:r>
    </w:p>
    <w:p w:rsidR="001E0B2C" w:rsidRPr="00AD6FCC" w:rsidRDefault="001E0B2C" w:rsidP="00AD6FCC">
      <w:pPr>
        <w:spacing w:after="0"/>
        <w:ind w:left="1418"/>
        <w:rPr>
          <w:szCs w:val="24"/>
        </w:rPr>
      </w:pPr>
      <w:r w:rsidRPr="00AD6FCC">
        <w:rPr>
          <w:szCs w:val="24"/>
        </w:rPr>
        <w:t>jármű átvétele</w:t>
      </w:r>
    </w:p>
    <w:p w:rsidR="001E0B2C" w:rsidRPr="00AD6FCC" w:rsidRDefault="001E0B2C" w:rsidP="00AD6FCC">
      <w:pPr>
        <w:spacing w:after="0"/>
        <w:ind w:left="1418"/>
        <w:rPr>
          <w:szCs w:val="24"/>
        </w:rPr>
      </w:pPr>
      <w:r w:rsidRPr="00AD6FCC">
        <w:rPr>
          <w:szCs w:val="24"/>
        </w:rPr>
        <w:t>munkafelvételi adatlap kitöltése</w:t>
      </w:r>
    </w:p>
    <w:p w:rsidR="001E0B2C" w:rsidRPr="00AD6FCC" w:rsidRDefault="001E0B2C" w:rsidP="00AD6FCC">
      <w:pPr>
        <w:spacing w:after="0"/>
        <w:ind w:left="1418"/>
        <w:rPr>
          <w:szCs w:val="24"/>
        </w:rPr>
      </w:pPr>
      <w:r w:rsidRPr="00AD6FCC">
        <w:rPr>
          <w:szCs w:val="24"/>
        </w:rPr>
        <w:t>árajánlat készítése</w:t>
      </w:r>
    </w:p>
    <w:p w:rsidR="001E0B2C" w:rsidRPr="00AD6FCC" w:rsidRDefault="001E0B2C" w:rsidP="00AD6FCC">
      <w:pPr>
        <w:spacing w:after="0"/>
        <w:ind w:left="1418"/>
        <w:rPr>
          <w:szCs w:val="24"/>
        </w:rPr>
      </w:pPr>
      <w:r w:rsidRPr="00AD6FCC">
        <w:rPr>
          <w:szCs w:val="24"/>
        </w:rPr>
        <w:t>szervizkönyv vezetése</w:t>
      </w:r>
    </w:p>
    <w:p w:rsidR="001E0B2C" w:rsidRPr="00AD6FCC" w:rsidRDefault="001E0B2C" w:rsidP="00AD6FCC">
      <w:pPr>
        <w:spacing w:after="0"/>
        <w:ind w:left="1418"/>
        <w:rPr>
          <w:szCs w:val="24"/>
        </w:rPr>
      </w:pPr>
      <w:r w:rsidRPr="00AD6FCC">
        <w:rPr>
          <w:szCs w:val="24"/>
        </w:rPr>
        <w:t>számlakészítés</w:t>
      </w:r>
    </w:p>
    <w:p w:rsidR="001E0B2C" w:rsidRPr="00644690" w:rsidRDefault="001E0B2C" w:rsidP="00C53E01">
      <w:pPr>
        <w:tabs>
          <w:tab w:val="left" w:pos="1418"/>
          <w:tab w:val="right" w:pos="9072"/>
        </w:tabs>
        <w:spacing w:after="0"/>
        <w:ind w:left="851"/>
      </w:pPr>
    </w:p>
    <w:p w:rsidR="001E0B2C" w:rsidRDefault="001E0B2C" w:rsidP="00C53E01">
      <w:pPr>
        <w:pStyle w:val="Listaszerbekezds"/>
        <w:numPr>
          <w:ilvl w:val="2"/>
          <w:numId w:val="8"/>
        </w:numPr>
        <w:tabs>
          <w:tab w:val="left" w:pos="1701"/>
          <w:tab w:val="right" w:pos="9072"/>
        </w:tabs>
        <w:spacing w:after="0"/>
        <w:ind w:left="993" w:hanging="426"/>
        <w:rPr>
          <w:b/>
          <w:i/>
        </w:rPr>
      </w:pPr>
      <w:r>
        <w:rPr>
          <w:b/>
          <w:i/>
        </w:rPr>
        <w:t>Ápolási és szervizműveletek</w:t>
      </w:r>
      <w:r w:rsidRPr="00644690">
        <w:rPr>
          <w:b/>
          <w:i/>
        </w:rPr>
        <w:tab/>
      </w:r>
      <w:r>
        <w:rPr>
          <w:b/>
          <w:i/>
        </w:rPr>
        <w:t>30 ó</w:t>
      </w:r>
      <w:r w:rsidRPr="00644690">
        <w:rPr>
          <w:b/>
          <w:i/>
        </w:rPr>
        <w:t>ra/</w:t>
      </w:r>
      <w:r>
        <w:rPr>
          <w:b/>
          <w:i/>
        </w:rPr>
        <w:t>30</w:t>
      </w:r>
      <w:r w:rsidRPr="00644690">
        <w:rPr>
          <w:b/>
          <w:i/>
        </w:rPr>
        <w:t>óra</w:t>
      </w:r>
    </w:p>
    <w:p w:rsidR="001E0B2C" w:rsidRPr="004E0764" w:rsidRDefault="001E0B2C" w:rsidP="004E0764">
      <w:pPr>
        <w:spacing w:after="0"/>
        <w:ind w:left="567"/>
        <w:rPr>
          <w:szCs w:val="24"/>
        </w:rPr>
      </w:pPr>
      <w:r w:rsidRPr="004E0764">
        <w:rPr>
          <w:szCs w:val="24"/>
        </w:rPr>
        <w:t>Ápolási műveletek</w:t>
      </w:r>
    </w:p>
    <w:p w:rsidR="001E0B2C" w:rsidRPr="004E0764" w:rsidRDefault="001E0B2C" w:rsidP="004E0764">
      <w:pPr>
        <w:spacing w:after="0"/>
        <w:ind w:left="1418"/>
        <w:rPr>
          <w:szCs w:val="24"/>
        </w:rPr>
      </w:pPr>
      <w:r w:rsidRPr="004E0764">
        <w:rPr>
          <w:szCs w:val="24"/>
        </w:rPr>
        <w:t>alsómosás</w:t>
      </w:r>
    </w:p>
    <w:p w:rsidR="001E0B2C" w:rsidRPr="004E0764" w:rsidRDefault="001E0B2C" w:rsidP="004E0764">
      <w:pPr>
        <w:spacing w:after="0"/>
        <w:ind w:left="1418"/>
        <w:rPr>
          <w:szCs w:val="24"/>
        </w:rPr>
      </w:pPr>
      <w:r w:rsidRPr="004E0764">
        <w:rPr>
          <w:szCs w:val="24"/>
        </w:rPr>
        <w:t>felsőmosás</w:t>
      </w:r>
    </w:p>
    <w:p w:rsidR="001E0B2C" w:rsidRPr="004E0764" w:rsidRDefault="001E0B2C" w:rsidP="004E0764">
      <w:pPr>
        <w:spacing w:after="0"/>
        <w:ind w:left="1418"/>
        <w:rPr>
          <w:szCs w:val="24"/>
        </w:rPr>
      </w:pPr>
      <w:r w:rsidRPr="004E0764">
        <w:rPr>
          <w:szCs w:val="24"/>
        </w:rPr>
        <w:t>motormosás</w:t>
      </w:r>
    </w:p>
    <w:p w:rsidR="001E0B2C" w:rsidRPr="004E0764" w:rsidRDefault="001E0B2C" w:rsidP="004E0764">
      <w:pPr>
        <w:spacing w:after="0"/>
        <w:ind w:left="1418"/>
        <w:rPr>
          <w:szCs w:val="24"/>
        </w:rPr>
      </w:pPr>
      <w:r w:rsidRPr="004E0764">
        <w:rPr>
          <w:szCs w:val="24"/>
        </w:rPr>
        <w:t>belső kárpittisztítás</w:t>
      </w:r>
    </w:p>
    <w:p w:rsidR="001E0B2C" w:rsidRPr="004E0764" w:rsidRDefault="001E0B2C" w:rsidP="004E0764">
      <w:pPr>
        <w:spacing w:after="0"/>
        <w:ind w:left="1418"/>
        <w:rPr>
          <w:szCs w:val="24"/>
        </w:rPr>
      </w:pPr>
      <w:r w:rsidRPr="004E0764">
        <w:rPr>
          <w:szCs w:val="24"/>
        </w:rPr>
        <w:t>kenési műveletek</w:t>
      </w:r>
    </w:p>
    <w:p w:rsidR="001E0B2C" w:rsidRPr="004E0764" w:rsidRDefault="001E0B2C" w:rsidP="004E0764">
      <w:pPr>
        <w:spacing w:after="0"/>
        <w:ind w:left="1418"/>
        <w:rPr>
          <w:szCs w:val="24"/>
        </w:rPr>
      </w:pPr>
      <w:r w:rsidRPr="004E0764">
        <w:rPr>
          <w:szCs w:val="24"/>
        </w:rPr>
        <w:t>különféle szintellenőrzések és utántöltések</w:t>
      </w:r>
    </w:p>
    <w:p w:rsidR="001E0B2C" w:rsidRPr="004E0764" w:rsidRDefault="001E0B2C" w:rsidP="004E0764">
      <w:pPr>
        <w:spacing w:after="0"/>
        <w:ind w:left="1418"/>
        <w:rPr>
          <w:szCs w:val="24"/>
        </w:rPr>
      </w:pPr>
      <w:r w:rsidRPr="004E0764">
        <w:rPr>
          <w:szCs w:val="24"/>
        </w:rPr>
        <w:t>különböző folyadékok és tulajdonságaik</w:t>
      </w:r>
    </w:p>
    <w:p w:rsidR="001E0B2C" w:rsidRPr="004E0764" w:rsidRDefault="001E0B2C" w:rsidP="004E0764">
      <w:pPr>
        <w:spacing w:after="0"/>
        <w:ind w:left="567"/>
        <w:rPr>
          <w:szCs w:val="24"/>
        </w:rPr>
      </w:pPr>
      <w:r w:rsidRPr="004E0764">
        <w:rPr>
          <w:szCs w:val="24"/>
        </w:rPr>
        <w:t>Szervizműveletek</w:t>
      </w:r>
    </w:p>
    <w:p w:rsidR="001E0B2C" w:rsidRPr="004E0764" w:rsidRDefault="001E0B2C" w:rsidP="004E0764">
      <w:pPr>
        <w:spacing w:after="0"/>
        <w:ind w:left="1418"/>
        <w:rPr>
          <w:szCs w:val="24"/>
        </w:rPr>
      </w:pPr>
      <w:r w:rsidRPr="004E0764">
        <w:rPr>
          <w:szCs w:val="24"/>
        </w:rPr>
        <w:t>„0” revízió</w:t>
      </w:r>
    </w:p>
    <w:p w:rsidR="001E0B2C" w:rsidRPr="004E0764" w:rsidRDefault="001E0B2C" w:rsidP="004E0764">
      <w:pPr>
        <w:spacing w:after="0"/>
        <w:ind w:left="1418"/>
        <w:rPr>
          <w:szCs w:val="24"/>
        </w:rPr>
      </w:pPr>
      <w:r w:rsidRPr="004E0764">
        <w:rPr>
          <w:szCs w:val="24"/>
        </w:rPr>
        <w:t>garanciális felülvizsgálatok,</w:t>
      </w:r>
    </w:p>
    <w:p w:rsidR="001E0B2C" w:rsidRPr="004E0764" w:rsidRDefault="001E0B2C" w:rsidP="004E0764">
      <w:pPr>
        <w:spacing w:after="0"/>
        <w:ind w:left="1418"/>
        <w:rPr>
          <w:szCs w:val="24"/>
        </w:rPr>
      </w:pPr>
      <w:r w:rsidRPr="004E0764">
        <w:rPr>
          <w:szCs w:val="24"/>
        </w:rPr>
        <w:t>időszakos karbantartási vizsgálatok</w:t>
      </w:r>
    </w:p>
    <w:p w:rsidR="001E0B2C" w:rsidRPr="004E0764" w:rsidRDefault="001E0B2C" w:rsidP="004E0764">
      <w:pPr>
        <w:spacing w:after="0"/>
        <w:ind w:left="1418"/>
        <w:rPr>
          <w:szCs w:val="24"/>
        </w:rPr>
      </w:pPr>
      <w:r w:rsidRPr="004E0764">
        <w:rPr>
          <w:szCs w:val="24"/>
        </w:rPr>
        <w:t>garancián túli vizsgálatok</w:t>
      </w:r>
    </w:p>
    <w:p w:rsidR="001E0B2C" w:rsidRPr="004E0764" w:rsidRDefault="001E0B2C" w:rsidP="004E0764">
      <w:pPr>
        <w:spacing w:after="0"/>
        <w:ind w:left="1418"/>
        <w:rPr>
          <w:szCs w:val="24"/>
        </w:rPr>
      </w:pPr>
      <w:r w:rsidRPr="004E0764">
        <w:rPr>
          <w:szCs w:val="24"/>
        </w:rPr>
        <w:t>esetenkénti felülvizsgálatok</w:t>
      </w:r>
    </w:p>
    <w:p w:rsidR="001E0B2C" w:rsidRPr="004E0764" w:rsidRDefault="001E0B2C" w:rsidP="004E0764">
      <w:pPr>
        <w:spacing w:after="0"/>
        <w:ind w:left="1418"/>
        <w:rPr>
          <w:szCs w:val="24"/>
        </w:rPr>
      </w:pPr>
      <w:r w:rsidRPr="004E0764">
        <w:rPr>
          <w:szCs w:val="24"/>
        </w:rPr>
        <w:t>rendszeres felülvizsgálatok</w:t>
      </w:r>
    </w:p>
    <w:p w:rsidR="001E0B2C" w:rsidRPr="004E0764" w:rsidRDefault="001E0B2C" w:rsidP="004E0764">
      <w:pPr>
        <w:spacing w:after="0"/>
        <w:ind w:left="1418"/>
        <w:rPr>
          <w:szCs w:val="24"/>
        </w:rPr>
      </w:pPr>
      <w:r w:rsidRPr="004E0764">
        <w:rPr>
          <w:szCs w:val="24"/>
        </w:rPr>
        <w:t>napi gondozás, vagy vizsgálat</w:t>
      </w:r>
    </w:p>
    <w:p w:rsidR="001E0B2C" w:rsidRPr="004E0764" w:rsidRDefault="001E0B2C" w:rsidP="004E0764">
      <w:pPr>
        <w:spacing w:after="0"/>
        <w:ind w:left="1418"/>
        <w:rPr>
          <w:szCs w:val="24"/>
        </w:rPr>
      </w:pPr>
      <w:r w:rsidRPr="004E0764">
        <w:rPr>
          <w:szCs w:val="24"/>
        </w:rPr>
        <w:t>szemleműveletek</w:t>
      </w:r>
    </w:p>
    <w:p w:rsidR="001E0B2C" w:rsidRPr="004E0764" w:rsidRDefault="001E0B2C" w:rsidP="004E0764">
      <w:pPr>
        <w:spacing w:after="0"/>
        <w:ind w:left="567"/>
        <w:rPr>
          <w:szCs w:val="24"/>
        </w:rPr>
      </w:pPr>
      <w:r w:rsidRPr="004E0764">
        <w:rPr>
          <w:szCs w:val="24"/>
        </w:rPr>
        <w:t>Karbantartási ütemterv</w:t>
      </w:r>
    </w:p>
    <w:p w:rsidR="001E0B2C" w:rsidRPr="004E0764" w:rsidRDefault="001E0B2C" w:rsidP="004E0764">
      <w:pPr>
        <w:spacing w:after="0"/>
        <w:ind w:left="1418"/>
        <w:rPr>
          <w:szCs w:val="24"/>
        </w:rPr>
      </w:pPr>
      <w:r w:rsidRPr="004E0764">
        <w:rPr>
          <w:szCs w:val="24"/>
        </w:rPr>
        <w:t>gyártmányi előírások (kisszerviz – nagyszerviz)</w:t>
      </w:r>
    </w:p>
    <w:p w:rsidR="001E0B2C" w:rsidRPr="004E0764" w:rsidRDefault="001E0B2C" w:rsidP="004E0764">
      <w:pPr>
        <w:spacing w:after="0"/>
        <w:ind w:left="1418"/>
        <w:rPr>
          <w:szCs w:val="24"/>
        </w:rPr>
      </w:pPr>
      <w:r w:rsidRPr="004E0764">
        <w:rPr>
          <w:szCs w:val="24"/>
        </w:rPr>
        <w:t>főellenőrzés</w:t>
      </w:r>
    </w:p>
    <w:p w:rsidR="001E0B2C" w:rsidRPr="004E0764" w:rsidRDefault="001E0B2C" w:rsidP="004E0764">
      <w:pPr>
        <w:spacing w:after="0"/>
        <w:ind w:left="1418"/>
        <w:rPr>
          <w:szCs w:val="24"/>
        </w:rPr>
      </w:pPr>
      <w:r w:rsidRPr="004E0764">
        <w:rPr>
          <w:szCs w:val="24"/>
        </w:rPr>
        <w:t>jármű - a földön</w:t>
      </w:r>
    </w:p>
    <w:p w:rsidR="001E0B2C" w:rsidRPr="004E0764" w:rsidRDefault="001E0B2C" w:rsidP="004E0764">
      <w:pPr>
        <w:spacing w:after="0"/>
        <w:ind w:left="1418"/>
        <w:rPr>
          <w:szCs w:val="24"/>
        </w:rPr>
      </w:pPr>
      <w:r w:rsidRPr="004E0764">
        <w:rPr>
          <w:szCs w:val="24"/>
        </w:rPr>
        <w:t>jármű – teljesen felemelve</w:t>
      </w:r>
    </w:p>
    <w:p w:rsidR="001E0B2C" w:rsidRPr="004E0764" w:rsidRDefault="001E0B2C" w:rsidP="004E0764">
      <w:pPr>
        <w:spacing w:after="0"/>
        <w:ind w:left="1418"/>
        <w:rPr>
          <w:szCs w:val="24"/>
        </w:rPr>
      </w:pPr>
      <w:r w:rsidRPr="004E0764">
        <w:rPr>
          <w:szCs w:val="24"/>
        </w:rPr>
        <w:t>jármű – félig felemelve</w:t>
      </w:r>
    </w:p>
    <w:p w:rsidR="001E0B2C" w:rsidRPr="004E0764" w:rsidRDefault="001E0B2C" w:rsidP="004E0764">
      <w:pPr>
        <w:spacing w:after="0"/>
        <w:ind w:left="1418"/>
        <w:rPr>
          <w:szCs w:val="24"/>
        </w:rPr>
      </w:pPr>
      <w:r w:rsidRPr="004E0764">
        <w:rPr>
          <w:szCs w:val="24"/>
        </w:rPr>
        <w:t>műveletek a motortérben</w:t>
      </w:r>
    </w:p>
    <w:p w:rsidR="001E0B2C" w:rsidRPr="004E0764" w:rsidRDefault="001E0B2C" w:rsidP="004E0764">
      <w:pPr>
        <w:spacing w:after="0"/>
        <w:ind w:left="1418"/>
        <w:rPr>
          <w:szCs w:val="24"/>
        </w:rPr>
      </w:pPr>
      <w:r w:rsidRPr="004E0764">
        <w:rPr>
          <w:szCs w:val="24"/>
        </w:rPr>
        <w:t>utolsó tételek ellenőrzése</w:t>
      </w:r>
    </w:p>
    <w:p w:rsidR="001E0B2C" w:rsidRPr="004E0764" w:rsidRDefault="001E0B2C" w:rsidP="004E0764">
      <w:pPr>
        <w:spacing w:after="0"/>
        <w:ind w:left="567"/>
        <w:rPr>
          <w:szCs w:val="24"/>
        </w:rPr>
      </w:pPr>
      <w:r>
        <w:rPr>
          <w:szCs w:val="24"/>
        </w:rPr>
        <w:t>A</w:t>
      </w:r>
      <w:r w:rsidRPr="004E0764">
        <w:rPr>
          <w:szCs w:val="24"/>
        </w:rPr>
        <w:t xml:space="preserve"> jármű forgalombiztonsági ellenőrzése</w:t>
      </w:r>
    </w:p>
    <w:p w:rsidR="001E0B2C" w:rsidRPr="004E0764" w:rsidRDefault="001E0B2C" w:rsidP="004E0764">
      <w:pPr>
        <w:spacing w:after="0"/>
        <w:ind w:left="1418"/>
        <w:rPr>
          <w:szCs w:val="24"/>
        </w:rPr>
      </w:pPr>
      <w:r w:rsidRPr="004E0764">
        <w:rPr>
          <w:szCs w:val="24"/>
        </w:rPr>
        <w:t>tevékenység: ellenőrzés, szakvéleményezés, beállítás, feltöltés, kenés és csere</w:t>
      </w:r>
    </w:p>
    <w:p w:rsidR="001E0B2C" w:rsidRPr="004E0764" w:rsidRDefault="001E0B2C" w:rsidP="004E0764">
      <w:pPr>
        <w:spacing w:after="0"/>
        <w:ind w:left="1418"/>
        <w:rPr>
          <w:szCs w:val="24"/>
        </w:rPr>
      </w:pPr>
      <w:r w:rsidRPr="004E0764">
        <w:rPr>
          <w:szCs w:val="24"/>
        </w:rPr>
        <w:t>vezérmű fogazottszíj vagy vezérműlánc csereperiódusa</w:t>
      </w:r>
    </w:p>
    <w:p w:rsidR="001E0B2C" w:rsidRPr="004E0764" w:rsidRDefault="001E0B2C" w:rsidP="004E0764">
      <w:pPr>
        <w:spacing w:after="0"/>
        <w:ind w:left="1418"/>
        <w:rPr>
          <w:szCs w:val="24"/>
        </w:rPr>
      </w:pPr>
      <w:r w:rsidRPr="004E0764">
        <w:rPr>
          <w:szCs w:val="24"/>
        </w:rPr>
        <w:t>karbantartási illusztrációk</w:t>
      </w:r>
    </w:p>
    <w:p w:rsidR="001E0B2C" w:rsidRPr="004E0764" w:rsidRDefault="001E0B2C" w:rsidP="004E0764">
      <w:pPr>
        <w:spacing w:after="0"/>
        <w:ind w:left="1418"/>
        <w:rPr>
          <w:szCs w:val="24"/>
        </w:rPr>
      </w:pPr>
      <w:r w:rsidRPr="004E0764">
        <w:rPr>
          <w:szCs w:val="24"/>
        </w:rPr>
        <w:lastRenderedPageBreak/>
        <w:t>leeresztő- és feltöltőhelyek</w:t>
      </w:r>
    </w:p>
    <w:p w:rsidR="001E0B2C" w:rsidRPr="004E0764" w:rsidRDefault="001E0B2C" w:rsidP="004E0764">
      <w:pPr>
        <w:spacing w:after="0"/>
        <w:ind w:left="1418"/>
        <w:rPr>
          <w:szCs w:val="24"/>
        </w:rPr>
      </w:pPr>
      <w:r w:rsidRPr="004E0764">
        <w:rPr>
          <w:szCs w:val="24"/>
        </w:rPr>
        <w:t>emelési pontok</w:t>
      </w:r>
    </w:p>
    <w:p w:rsidR="001E0B2C" w:rsidRPr="004E0764" w:rsidRDefault="001E0B2C" w:rsidP="004E0764">
      <w:pPr>
        <w:spacing w:after="0"/>
        <w:ind w:left="1418"/>
        <w:rPr>
          <w:szCs w:val="24"/>
        </w:rPr>
      </w:pPr>
      <w:r w:rsidRPr="004E0764">
        <w:rPr>
          <w:szCs w:val="24"/>
        </w:rPr>
        <w:t>szíjvezetés</w:t>
      </w:r>
    </w:p>
    <w:p w:rsidR="001E0B2C" w:rsidRPr="004E0764" w:rsidRDefault="001E0B2C" w:rsidP="004E0764">
      <w:pPr>
        <w:spacing w:after="0"/>
        <w:ind w:left="1418"/>
        <w:rPr>
          <w:szCs w:val="24"/>
        </w:rPr>
      </w:pPr>
      <w:r w:rsidRPr="004E0764">
        <w:rPr>
          <w:szCs w:val="24"/>
        </w:rPr>
        <w:t>utastér szűrő</w:t>
      </w:r>
    </w:p>
    <w:p w:rsidR="001E0B2C" w:rsidRPr="004E0764" w:rsidRDefault="001E0B2C" w:rsidP="004E0764">
      <w:pPr>
        <w:spacing w:after="0"/>
        <w:ind w:left="1418"/>
        <w:rPr>
          <w:szCs w:val="24"/>
        </w:rPr>
      </w:pPr>
      <w:r w:rsidRPr="004E0764">
        <w:rPr>
          <w:szCs w:val="24"/>
        </w:rPr>
        <w:t>a légkondícionáló berendezés szervizcsatlakozásai</w:t>
      </w:r>
    </w:p>
    <w:p w:rsidR="001E0B2C" w:rsidRPr="004E0764" w:rsidRDefault="001E0B2C" w:rsidP="004E0764">
      <w:pPr>
        <w:spacing w:after="0"/>
        <w:ind w:left="1418"/>
        <w:rPr>
          <w:szCs w:val="24"/>
        </w:rPr>
      </w:pPr>
      <w:r w:rsidRPr="004E0764">
        <w:rPr>
          <w:szCs w:val="24"/>
        </w:rPr>
        <w:t>kiegészítő karbantartási pozíciók</w:t>
      </w:r>
    </w:p>
    <w:p w:rsidR="001E0B2C" w:rsidRPr="004E0764" w:rsidRDefault="001E0B2C" w:rsidP="004E0764">
      <w:pPr>
        <w:spacing w:after="0"/>
        <w:ind w:left="1418"/>
        <w:rPr>
          <w:szCs w:val="24"/>
        </w:rPr>
      </w:pPr>
      <w:r w:rsidRPr="004E0764">
        <w:rPr>
          <w:szCs w:val="24"/>
        </w:rPr>
        <w:t>x km-enként vagy havo</w:t>
      </w:r>
      <w:r>
        <w:rPr>
          <w:szCs w:val="24"/>
        </w:rPr>
        <w:t>n</w:t>
      </w:r>
      <w:r w:rsidRPr="004E0764">
        <w:rPr>
          <w:szCs w:val="24"/>
        </w:rPr>
        <w:t>ta</w:t>
      </w:r>
    </w:p>
    <w:p w:rsidR="001E0B2C" w:rsidRPr="004E0764" w:rsidRDefault="001E0B2C" w:rsidP="004E0764">
      <w:pPr>
        <w:spacing w:after="0"/>
        <w:ind w:left="1418"/>
        <w:rPr>
          <w:szCs w:val="24"/>
        </w:rPr>
      </w:pPr>
      <w:r w:rsidRPr="004E0764">
        <w:rPr>
          <w:szCs w:val="24"/>
        </w:rPr>
        <w:t>karbantartás jelző visszaállítása</w:t>
      </w:r>
    </w:p>
    <w:p w:rsidR="001E0B2C" w:rsidRPr="004E0764" w:rsidRDefault="001E0B2C" w:rsidP="004E0764">
      <w:pPr>
        <w:spacing w:after="0"/>
        <w:ind w:left="1418"/>
        <w:rPr>
          <w:szCs w:val="24"/>
        </w:rPr>
      </w:pPr>
      <w:r w:rsidRPr="004E0764">
        <w:rPr>
          <w:szCs w:val="24"/>
        </w:rPr>
        <w:t>akkumulátor lekötésének és csatlakoztatásának előírásai</w:t>
      </w:r>
    </w:p>
    <w:p w:rsidR="001E0B2C" w:rsidRPr="004E0764" w:rsidRDefault="001E0B2C" w:rsidP="004E0764">
      <w:pPr>
        <w:spacing w:after="0"/>
        <w:ind w:left="1418"/>
        <w:rPr>
          <w:szCs w:val="24"/>
        </w:rPr>
      </w:pPr>
      <w:r w:rsidRPr="004E0764">
        <w:rPr>
          <w:szCs w:val="24"/>
        </w:rPr>
        <w:t>elektromos rögzítőfék</w:t>
      </w:r>
    </w:p>
    <w:p w:rsidR="001E0B2C" w:rsidRPr="004E0764" w:rsidRDefault="001E0B2C" w:rsidP="004E0764">
      <w:pPr>
        <w:spacing w:after="0"/>
        <w:ind w:left="1418"/>
        <w:rPr>
          <w:szCs w:val="24"/>
        </w:rPr>
      </w:pPr>
      <w:r w:rsidRPr="004E0764">
        <w:rPr>
          <w:szCs w:val="24"/>
        </w:rPr>
        <w:t>abroncsméretek és nyomásértékek</w:t>
      </w:r>
    </w:p>
    <w:p w:rsidR="001E0B2C" w:rsidRPr="004E0764" w:rsidRDefault="001E0B2C" w:rsidP="004E0764">
      <w:pPr>
        <w:spacing w:after="0"/>
        <w:ind w:left="1418"/>
        <w:rPr>
          <w:szCs w:val="24"/>
        </w:rPr>
      </w:pPr>
      <w:r w:rsidRPr="004E0764">
        <w:rPr>
          <w:szCs w:val="24"/>
        </w:rPr>
        <w:t>gumiabroncsnyomás ellenőrző rendszer</w:t>
      </w:r>
    </w:p>
    <w:p w:rsidR="001E0B2C" w:rsidRDefault="001E0B2C" w:rsidP="004E0764">
      <w:pPr>
        <w:spacing w:after="0"/>
        <w:ind w:left="1418"/>
      </w:pPr>
      <w:r w:rsidRPr="004E0764">
        <w:rPr>
          <w:szCs w:val="24"/>
        </w:rPr>
        <w:t>kulcsok programozása, illesztése</w:t>
      </w:r>
    </w:p>
    <w:p w:rsidR="001E0B2C" w:rsidRPr="002A1C54" w:rsidRDefault="001E0B2C" w:rsidP="00C53E01">
      <w:pPr>
        <w:tabs>
          <w:tab w:val="left" w:pos="1418"/>
          <w:tab w:val="right" w:pos="9072"/>
        </w:tabs>
        <w:spacing w:after="0"/>
        <w:ind w:left="851"/>
      </w:pPr>
    </w:p>
    <w:p w:rsidR="001E0B2C" w:rsidRDefault="001E0B2C" w:rsidP="00C53E01">
      <w:pPr>
        <w:pStyle w:val="Listaszerbekezds"/>
        <w:numPr>
          <w:ilvl w:val="2"/>
          <w:numId w:val="8"/>
        </w:numPr>
        <w:tabs>
          <w:tab w:val="left" w:pos="1701"/>
          <w:tab w:val="right" w:pos="9072"/>
        </w:tabs>
        <w:spacing w:after="0"/>
        <w:ind w:left="993" w:hanging="426"/>
        <w:rPr>
          <w:b/>
          <w:i/>
        </w:rPr>
      </w:pPr>
      <w:r>
        <w:rPr>
          <w:b/>
          <w:i/>
        </w:rPr>
        <w:t>Gépkocsivizsgálati műveletek</w:t>
      </w:r>
      <w:r w:rsidRPr="00644690">
        <w:rPr>
          <w:b/>
          <w:i/>
        </w:rPr>
        <w:tab/>
      </w:r>
      <w:r>
        <w:rPr>
          <w:b/>
          <w:i/>
        </w:rPr>
        <w:t>53 ó</w:t>
      </w:r>
      <w:r w:rsidRPr="00644690">
        <w:rPr>
          <w:b/>
          <w:i/>
        </w:rPr>
        <w:t>ra/</w:t>
      </w:r>
      <w:r>
        <w:rPr>
          <w:b/>
          <w:i/>
        </w:rPr>
        <w:t>53</w:t>
      </w:r>
      <w:r w:rsidRPr="00644690">
        <w:rPr>
          <w:b/>
          <w:i/>
        </w:rPr>
        <w:t>óra</w:t>
      </w:r>
    </w:p>
    <w:p w:rsidR="001E0B2C" w:rsidRPr="004E0764" w:rsidRDefault="001E0B2C" w:rsidP="004E0764">
      <w:pPr>
        <w:spacing w:after="0"/>
        <w:ind w:left="567"/>
        <w:rPr>
          <w:szCs w:val="24"/>
        </w:rPr>
      </w:pPr>
      <w:r w:rsidRPr="004E0764">
        <w:rPr>
          <w:szCs w:val="24"/>
        </w:rPr>
        <w:t>Hatósági felülvizsgálat</w:t>
      </w:r>
    </w:p>
    <w:p w:rsidR="001E0B2C" w:rsidRPr="004E0764" w:rsidRDefault="001E0B2C" w:rsidP="004E0764">
      <w:pPr>
        <w:spacing w:after="0"/>
        <w:ind w:left="1418"/>
        <w:rPr>
          <w:szCs w:val="24"/>
        </w:rPr>
      </w:pPr>
      <w:r w:rsidRPr="004E0764">
        <w:rPr>
          <w:szCs w:val="24"/>
        </w:rPr>
        <w:t>Rendeletek, előírások, szabályzatok, utasítások</w:t>
      </w:r>
    </w:p>
    <w:p w:rsidR="001E0B2C" w:rsidRPr="004E0764" w:rsidRDefault="001E0B2C" w:rsidP="004E0764">
      <w:pPr>
        <w:spacing w:after="0"/>
        <w:ind w:left="1418"/>
        <w:rPr>
          <w:szCs w:val="24"/>
        </w:rPr>
      </w:pPr>
      <w:r w:rsidRPr="004E0764">
        <w:rPr>
          <w:szCs w:val="24"/>
        </w:rPr>
        <w:t>5/1990. (IV.12.) KÖHÉM rendelet a közúti járművek műszaki megvizsgálásáról (és módosításai)</w:t>
      </w:r>
    </w:p>
    <w:p w:rsidR="001E0B2C" w:rsidRPr="004E0764" w:rsidRDefault="001E0B2C" w:rsidP="004E0764">
      <w:pPr>
        <w:spacing w:after="0"/>
        <w:ind w:left="1418"/>
        <w:rPr>
          <w:szCs w:val="24"/>
        </w:rPr>
      </w:pPr>
      <w:r w:rsidRPr="004E0764">
        <w:rPr>
          <w:szCs w:val="24"/>
        </w:rPr>
        <w:t>6/1990. (IV.12.) KÖHÉM rendelet a közúti járművek forgalomba helyezésének és forgalomban tartásának műszaki feltételeiről (és módosításai)</w:t>
      </w:r>
    </w:p>
    <w:p w:rsidR="001E0B2C" w:rsidRPr="004E0764" w:rsidRDefault="001E0B2C" w:rsidP="004E0764">
      <w:pPr>
        <w:spacing w:after="0"/>
        <w:ind w:left="1418"/>
        <w:rPr>
          <w:szCs w:val="24"/>
        </w:rPr>
      </w:pPr>
      <w:r w:rsidRPr="004E0764">
        <w:rPr>
          <w:szCs w:val="24"/>
        </w:rPr>
        <w:t xml:space="preserve">egyéb előírások </w:t>
      </w:r>
    </w:p>
    <w:p w:rsidR="001E0B2C" w:rsidRPr="004E0764" w:rsidRDefault="001E0B2C" w:rsidP="004E0764">
      <w:pPr>
        <w:spacing w:after="0"/>
        <w:ind w:left="567"/>
        <w:rPr>
          <w:szCs w:val="24"/>
        </w:rPr>
      </w:pPr>
      <w:r w:rsidRPr="004E0764">
        <w:rPr>
          <w:szCs w:val="24"/>
        </w:rPr>
        <w:t>Forgalmi engedély</w:t>
      </w:r>
    </w:p>
    <w:p w:rsidR="001E0B2C" w:rsidRPr="004E0764" w:rsidRDefault="001E0B2C" w:rsidP="004E0764">
      <w:pPr>
        <w:spacing w:after="0"/>
        <w:ind w:left="567"/>
        <w:rPr>
          <w:szCs w:val="24"/>
        </w:rPr>
      </w:pPr>
      <w:r w:rsidRPr="004E0764">
        <w:rPr>
          <w:szCs w:val="24"/>
        </w:rPr>
        <w:t>Fogalommeghatározások</w:t>
      </w:r>
    </w:p>
    <w:p w:rsidR="001E0B2C" w:rsidRPr="004E0764" w:rsidRDefault="001E0B2C" w:rsidP="004E0764">
      <w:pPr>
        <w:spacing w:after="0"/>
        <w:ind w:left="1418"/>
        <w:rPr>
          <w:szCs w:val="24"/>
        </w:rPr>
      </w:pPr>
      <w:r w:rsidRPr="004E0764">
        <w:rPr>
          <w:szCs w:val="24"/>
        </w:rPr>
        <w:t>járműkategóriák</w:t>
      </w:r>
    </w:p>
    <w:p w:rsidR="001E0B2C" w:rsidRPr="004E0764" w:rsidRDefault="001E0B2C" w:rsidP="004E0764">
      <w:pPr>
        <w:spacing w:after="0"/>
        <w:ind w:left="1418"/>
        <w:rPr>
          <w:szCs w:val="24"/>
        </w:rPr>
      </w:pPr>
      <w:r w:rsidRPr="004E0764">
        <w:rPr>
          <w:szCs w:val="24"/>
        </w:rPr>
        <w:t>műszaki jellemzők</w:t>
      </w:r>
    </w:p>
    <w:p w:rsidR="001E0B2C" w:rsidRPr="004E0764" w:rsidRDefault="001E0B2C" w:rsidP="004E0764">
      <w:pPr>
        <w:spacing w:after="0"/>
        <w:ind w:left="567"/>
        <w:rPr>
          <w:szCs w:val="24"/>
        </w:rPr>
      </w:pPr>
      <w:r w:rsidRPr="004E0764">
        <w:rPr>
          <w:szCs w:val="24"/>
        </w:rPr>
        <w:t>Típusbizonyítvány</w:t>
      </w:r>
    </w:p>
    <w:p w:rsidR="001E0B2C" w:rsidRPr="004E0764" w:rsidRDefault="001E0B2C" w:rsidP="004E0764">
      <w:pPr>
        <w:spacing w:after="0"/>
        <w:ind w:left="567"/>
        <w:rPr>
          <w:szCs w:val="24"/>
        </w:rPr>
      </w:pPr>
      <w:r w:rsidRPr="004E0764">
        <w:rPr>
          <w:szCs w:val="24"/>
        </w:rPr>
        <w:t>Járművek összeépítése</w:t>
      </w:r>
    </w:p>
    <w:p w:rsidR="001E0B2C" w:rsidRPr="004E0764" w:rsidRDefault="001E0B2C" w:rsidP="004E0764">
      <w:pPr>
        <w:spacing w:after="0"/>
        <w:ind w:left="567"/>
        <w:rPr>
          <w:szCs w:val="24"/>
        </w:rPr>
      </w:pPr>
      <w:r w:rsidRPr="004E0764">
        <w:rPr>
          <w:szCs w:val="24"/>
        </w:rPr>
        <w:t>Gépjárművek és ezek pótkocsijára vonatkozó egyedi műszaki vizsgálatok</w:t>
      </w:r>
    </w:p>
    <w:p w:rsidR="001E0B2C" w:rsidRPr="004E0764" w:rsidRDefault="001E0B2C" w:rsidP="004E0764">
      <w:pPr>
        <w:spacing w:after="0"/>
        <w:ind w:left="567"/>
        <w:rPr>
          <w:szCs w:val="24"/>
        </w:rPr>
      </w:pPr>
      <w:r w:rsidRPr="004E0764">
        <w:rPr>
          <w:szCs w:val="24"/>
        </w:rPr>
        <w:t>Időszakos vizsgálat, érvényességi idő</w:t>
      </w:r>
    </w:p>
    <w:p w:rsidR="001E0B2C" w:rsidRPr="004E0764" w:rsidRDefault="001E0B2C" w:rsidP="004E0764">
      <w:pPr>
        <w:spacing w:after="0"/>
        <w:ind w:left="567"/>
        <w:rPr>
          <w:szCs w:val="24"/>
        </w:rPr>
      </w:pPr>
      <w:r w:rsidRPr="004E0764">
        <w:rPr>
          <w:szCs w:val="24"/>
        </w:rPr>
        <w:t>Járműalkatrészek, tartozékok jóváhagyása</w:t>
      </w:r>
    </w:p>
    <w:p w:rsidR="001E0B2C" w:rsidRPr="004E0764" w:rsidRDefault="001E0B2C" w:rsidP="004E0764">
      <w:pPr>
        <w:spacing w:after="0"/>
        <w:ind w:left="567"/>
        <w:rPr>
          <w:szCs w:val="24"/>
        </w:rPr>
      </w:pPr>
      <w:r w:rsidRPr="004E0764">
        <w:rPr>
          <w:szCs w:val="24"/>
        </w:rPr>
        <w:t>A forgalomba helyezés előtti és az időszakos vizsgálat általános technológiája</w:t>
      </w:r>
    </w:p>
    <w:p w:rsidR="001E0B2C" w:rsidRPr="004E0764" w:rsidRDefault="001E0B2C" w:rsidP="004E0764">
      <w:pPr>
        <w:spacing w:after="0"/>
        <w:ind w:left="567"/>
        <w:rPr>
          <w:szCs w:val="24"/>
        </w:rPr>
      </w:pPr>
      <w:r w:rsidRPr="004E0764">
        <w:rPr>
          <w:szCs w:val="24"/>
        </w:rPr>
        <w:t>Az általános technológia vizsgálati tárgya, köre, az alkalmazott követelmények, eszközök és módszerek</w:t>
      </w:r>
    </w:p>
    <w:p w:rsidR="001E0B2C" w:rsidRPr="004E0764" w:rsidRDefault="001E0B2C" w:rsidP="004E0764">
      <w:pPr>
        <w:spacing w:after="0"/>
        <w:ind w:left="567"/>
        <w:rPr>
          <w:szCs w:val="24"/>
        </w:rPr>
      </w:pPr>
      <w:r w:rsidRPr="004E0764">
        <w:rPr>
          <w:szCs w:val="24"/>
        </w:rPr>
        <w:t>Minősítés</w:t>
      </w:r>
    </w:p>
    <w:p w:rsidR="001E0B2C" w:rsidRPr="004E0764" w:rsidRDefault="001E0B2C" w:rsidP="004E0764">
      <w:pPr>
        <w:spacing w:after="0"/>
        <w:ind w:left="567"/>
        <w:rPr>
          <w:szCs w:val="24"/>
        </w:rPr>
      </w:pPr>
      <w:r w:rsidRPr="004E0764">
        <w:rPr>
          <w:szCs w:val="24"/>
        </w:rPr>
        <w:t>Egyes járművizsgálatok részletes technológiai műveletei</w:t>
      </w:r>
    </w:p>
    <w:p w:rsidR="001E0B2C" w:rsidRPr="004E0764" w:rsidRDefault="001E0B2C" w:rsidP="004E0764">
      <w:pPr>
        <w:spacing w:after="0"/>
        <w:ind w:left="567"/>
        <w:rPr>
          <w:szCs w:val="24"/>
        </w:rPr>
      </w:pPr>
      <w:r w:rsidRPr="004E0764">
        <w:rPr>
          <w:szCs w:val="24"/>
        </w:rPr>
        <w:t>a fékberendezés görgős fékerőmérő próbapadon történő vizsgálata</w:t>
      </w:r>
    </w:p>
    <w:p w:rsidR="001E0B2C" w:rsidRPr="004E0764" w:rsidRDefault="001E0B2C" w:rsidP="004E0764">
      <w:pPr>
        <w:spacing w:after="0"/>
        <w:ind w:left="567"/>
        <w:rPr>
          <w:szCs w:val="24"/>
        </w:rPr>
      </w:pPr>
      <w:r w:rsidRPr="004E0764">
        <w:rPr>
          <w:szCs w:val="24"/>
        </w:rPr>
        <w:t>a gépjármű fényszóró ellenőrzésének művelete</w:t>
      </w:r>
    </w:p>
    <w:p w:rsidR="001E0B2C" w:rsidRPr="004E0764" w:rsidRDefault="001E0B2C" w:rsidP="004E0764">
      <w:pPr>
        <w:spacing w:after="0"/>
        <w:ind w:left="567"/>
        <w:rPr>
          <w:szCs w:val="24"/>
        </w:rPr>
      </w:pPr>
      <w:r w:rsidRPr="004E0764">
        <w:rPr>
          <w:szCs w:val="24"/>
        </w:rPr>
        <w:t>a gépkocsik lengéscsillapítás vizsgálatának technológiai műveletei</w:t>
      </w:r>
    </w:p>
    <w:p w:rsidR="001E0B2C" w:rsidRPr="004E0764" w:rsidRDefault="001E0B2C" w:rsidP="004E0764">
      <w:pPr>
        <w:spacing w:after="0"/>
        <w:ind w:left="567"/>
        <w:rPr>
          <w:szCs w:val="24"/>
        </w:rPr>
      </w:pPr>
      <w:r w:rsidRPr="004E0764">
        <w:rPr>
          <w:szCs w:val="24"/>
        </w:rPr>
        <w:t>a gépkocsi szélvédőjének és ablakainak fényáteresztő képessége vizsgálatának technológiai műveletei</w:t>
      </w:r>
    </w:p>
    <w:p w:rsidR="001E0B2C" w:rsidRPr="004E0764" w:rsidRDefault="001E0B2C" w:rsidP="004E0764">
      <w:pPr>
        <w:spacing w:after="0"/>
        <w:ind w:left="567"/>
        <w:rPr>
          <w:szCs w:val="24"/>
        </w:rPr>
      </w:pPr>
      <w:r w:rsidRPr="004E0764">
        <w:rPr>
          <w:szCs w:val="24"/>
        </w:rPr>
        <w:t>a gépkocsi kipufogógáz szennyezőanyag-tartalmának vizsgálata</w:t>
      </w:r>
    </w:p>
    <w:p w:rsidR="001E0B2C" w:rsidRPr="004E0764" w:rsidRDefault="001E0B2C" w:rsidP="004E0764">
      <w:pPr>
        <w:spacing w:after="0"/>
        <w:ind w:left="567"/>
        <w:rPr>
          <w:szCs w:val="24"/>
        </w:rPr>
      </w:pPr>
      <w:r w:rsidRPr="004E0764">
        <w:rPr>
          <w:szCs w:val="24"/>
        </w:rPr>
        <w:t>Otto-motoros gépkocsik kipufogógáz szennyezőanyag-tartalom mérése</w:t>
      </w:r>
    </w:p>
    <w:p w:rsidR="001E0B2C" w:rsidRPr="004E0764" w:rsidRDefault="001E0B2C" w:rsidP="004E0764">
      <w:pPr>
        <w:spacing w:after="0"/>
        <w:ind w:left="567"/>
        <w:rPr>
          <w:szCs w:val="24"/>
        </w:rPr>
      </w:pPr>
      <w:r w:rsidRPr="004E0764">
        <w:rPr>
          <w:szCs w:val="24"/>
        </w:rPr>
        <w:t>a dízelmotoros gépkocsik füstkibocsátás mérése</w:t>
      </w:r>
    </w:p>
    <w:p w:rsidR="001E0B2C" w:rsidRPr="004E0764" w:rsidRDefault="001E0B2C" w:rsidP="004E0764">
      <w:pPr>
        <w:spacing w:after="0"/>
        <w:ind w:left="567"/>
        <w:rPr>
          <w:szCs w:val="24"/>
        </w:rPr>
      </w:pPr>
      <w:r w:rsidRPr="004E0764">
        <w:rPr>
          <w:szCs w:val="24"/>
        </w:rPr>
        <w:t>közeltérizajszintmérés</w:t>
      </w:r>
    </w:p>
    <w:p w:rsidR="001E0B2C" w:rsidRPr="004E0764" w:rsidRDefault="001E0B2C" w:rsidP="004E0764">
      <w:pPr>
        <w:spacing w:after="0"/>
        <w:ind w:left="567"/>
        <w:rPr>
          <w:szCs w:val="24"/>
        </w:rPr>
      </w:pPr>
      <w:r w:rsidRPr="004E0764">
        <w:rPr>
          <w:szCs w:val="24"/>
        </w:rPr>
        <w:t>futómű holtjátékvizsgáló berendezés használata</w:t>
      </w:r>
    </w:p>
    <w:p w:rsidR="001E0B2C" w:rsidRPr="004E0764" w:rsidRDefault="001E0B2C" w:rsidP="004E0764">
      <w:pPr>
        <w:spacing w:after="0"/>
        <w:ind w:left="567"/>
        <w:rPr>
          <w:szCs w:val="24"/>
        </w:rPr>
      </w:pPr>
      <w:r w:rsidRPr="004E0764">
        <w:rPr>
          <w:szCs w:val="24"/>
        </w:rPr>
        <w:t>A TANÚSÍTVÁNY tartalma, kitöltése</w:t>
      </w:r>
    </w:p>
    <w:p w:rsidR="001E0B2C" w:rsidRPr="004E0764" w:rsidRDefault="001E0B2C" w:rsidP="004E0764">
      <w:pPr>
        <w:spacing w:after="0"/>
        <w:ind w:left="567"/>
        <w:rPr>
          <w:szCs w:val="24"/>
        </w:rPr>
      </w:pPr>
      <w:r w:rsidRPr="004E0764">
        <w:rPr>
          <w:szCs w:val="24"/>
        </w:rPr>
        <w:t>A Műszaki adatlap tartalma</w:t>
      </w:r>
    </w:p>
    <w:p w:rsidR="001E0B2C" w:rsidRDefault="001E0B2C" w:rsidP="004E0764">
      <w:pPr>
        <w:spacing w:after="0"/>
        <w:ind w:left="567"/>
      </w:pPr>
      <w:r w:rsidRPr="004E0764">
        <w:rPr>
          <w:szCs w:val="24"/>
        </w:rPr>
        <w:t>A gépjármű tanúsításának végrehajtása, gyakorlása</w:t>
      </w:r>
    </w:p>
    <w:p w:rsidR="001E0B2C" w:rsidRPr="002A1C54" w:rsidRDefault="001E0B2C" w:rsidP="00C53E01">
      <w:pPr>
        <w:tabs>
          <w:tab w:val="left" w:pos="1418"/>
          <w:tab w:val="right" w:pos="9072"/>
        </w:tabs>
        <w:spacing w:after="0"/>
        <w:ind w:left="851"/>
      </w:pPr>
    </w:p>
    <w:p w:rsidR="001E0B2C" w:rsidRPr="002A1C54" w:rsidRDefault="001E0B2C" w:rsidP="00C53E01">
      <w:pPr>
        <w:tabs>
          <w:tab w:val="left" w:pos="1418"/>
          <w:tab w:val="right" w:pos="9072"/>
        </w:tabs>
        <w:spacing w:after="0"/>
        <w:ind w:left="851"/>
      </w:pPr>
    </w:p>
    <w:p w:rsidR="001E0B2C" w:rsidRPr="00644690" w:rsidRDefault="001E0B2C" w:rsidP="00C53E01">
      <w:pPr>
        <w:pStyle w:val="Listaszerbekezds"/>
        <w:numPr>
          <w:ilvl w:val="1"/>
          <w:numId w:val="8"/>
        </w:numPr>
        <w:spacing w:after="0"/>
        <w:rPr>
          <w:b/>
        </w:rPr>
      </w:pPr>
      <w:r w:rsidRPr="00644690">
        <w:rPr>
          <w:b/>
        </w:rPr>
        <w:t>A képzés javasolt helyszíne (ajánlás)</w:t>
      </w:r>
    </w:p>
    <w:p w:rsidR="001E0B2C" w:rsidRDefault="00DA77ED" w:rsidP="00C53E01">
      <w:pPr>
        <w:spacing w:after="0"/>
        <w:ind w:left="426"/>
      </w:pPr>
      <w:r>
        <w:t>Tanműhely autós kabinet, szervizműhely</w:t>
      </w:r>
    </w:p>
    <w:p w:rsidR="001E0B2C" w:rsidRPr="002B5BF7" w:rsidRDefault="001E0B2C" w:rsidP="00C53E01">
      <w:pPr>
        <w:spacing w:after="0"/>
        <w:ind w:left="426"/>
      </w:pPr>
    </w:p>
    <w:p w:rsidR="001E0B2C" w:rsidRPr="00FF2E9D" w:rsidRDefault="001E0B2C" w:rsidP="00C53E01">
      <w:pPr>
        <w:pStyle w:val="Listaszerbekezds"/>
        <w:numPr>
          <w:ilvl w:val="1"/>
          <w:numId w:val="8"/>
        </w:numPr>
        <w:spacing w:after="0"/>
        <w:rPr>
          <w:b/>
        </w:rPr>
      </w:pPr>
      <w:r w:rsidRPr="00644690">
        <w:rPr>
          <w:b/>
        </w:rPr>
        <w:t>A tantárgy elsajátítása során alkalmazható sajátos módszerek, tanulói tevékenységformák (ajánlás)</w:t>
      </w:r>
    </w:p>
    <w:p w:rsidR="001E0B2C" w:rsidRDefault="001E0B2C" w:rsidP="00C53E01">
      <w:pPr>
        <w:spacing w:after="0"/>
        <w:ind w:left="426"/>
      </w:pPr>
    </w:p>
    <w:p w:rsidR="001E0B2C" w:rsidRDefault="001E0B2C" w:rsidP="00C53E01">
      <w:pPr>
        <w:spacing w:after="0"/>
        <w:ind w:left="426"/>
        <w:rPr>
          <w:i/>
        </w:rPr>
      </w:pPr>
    </w:p>
    <w:p w:rsidR="001E0B2C" w:rsidRPr="00C879C0" w:rsidRDefault="001E0B2C" w:rsidP="00C53E01">
      <w:pPr>
        <w:spacing w:after="0"/>
        <w:ind w:left="426"/>
        <w:rPr>
          <w:i/>
        </w:rPr>
      </w:pPr>
    </w:p>
    <w:p w:rsidR="001E0B2C" w:rsidRPr="00FF2E9D" w:rsidRDefault="001E0B2C" w:rsidP="00C53E01">
      <w:pPr>
        <w:spacing w:after="0"/>
        <w:ind w:left="426"/>
      </w:pPr>
    </w:p>
    <w:p w:rsidR="001E0B2C" w:rsidRDefault="001E0B2C" w:rsidP="00C53E01">
      <w:pPr>
        <w:pStyle w:val="Listaszerbekezds"/>
        <w:numPr>
          <w:ilvl w:val="2"/>
          <w:numId w:val="8"/>
        </w:numPr>
        <w:spacing w:after="0"/>
        <w:rPr>
          <w:b/>
        </w:rPr>
      </w:pPr>
      <w:r w:rsidRPr="00BC7291">
        <w:rPr>
          <w:b/>
        </w:rPr>
        <w:t>A tantárgy elsajátítása során alkalmazható sajátos módszerek (ajánlás)</w:t>
      </w:r>
    </w:p>
    <w:p w:rsidR="001E0B2C" w:rsidRDefault="001E0B2C" w:rsidP="00C53E01">
      <w:pPr>
        <w:spacing w:after="0"/>
        <w:ind w:left="426"/>
      </w:pPr>
    </w:p>
    <w:tbl>
      <w:tblPr>
        <w:tblW w:w="8640" w:type="dxa"/>
        <w:tblInd w:w="75" w:type="dxa"/>
        <w:tblCellMar>
          <w:left w:w="70" w:type="dxa"/>
          <w:right w:w="70" w:type="dxa"/>
        </w:tblCellMar>
        <w:tblLook w:val="00A0" w:firstRow="1" w:lastRow="0" w:firstColumn="1" w:lastColumn="0" w:noHBand="0" w:noVBand="0"/>
      </w:tblPr>
      <w:tblGrid>
        <w:gridCol w:w="972"/>
        <w:gridCol w:w="2223"/>
        <w:gridCol w:w="1129"/>
        <w:gridCol w:w="967"/>
        <w:gridCol w:w="966"/>
        <w:gridCol w:w="2383"/>
      </w:tblGrid>
      <w:tr w:rsidR="001E0B2C" w:rsidRPr="00463BE8" w:rsidTr="005C7088">
        <w:trPr>
          <w:trHeight w:val="600"/>
        </w:trPr>
        <w:tc>
          <w:tcPr>
            <w:tcW w:w="972" w:type="dxa"/>
            <w:tcBorders>
              <w:top w:val="single" w:sz="4" w:space="0" w:color="auto"/>
              <w:left w:val="single" w:sz="4" w:space="0" w:color="auto"/>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Sorszám</w:t>
            </w:r>
          </w:p>
        </w:tc>
        <w:tc>
          <w:tcPr>
            <w:tcW w:w="2223" w:type="dxa"/>
            <w:tcBorders>
              <w:top w:val="single" w:sz="4" w:space="0" w:color="auto"/>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Alkalmazott oktatási módszer neve</w:t>
            </w:r>
          </w:p>
        </w:tc>
        <w:tc>
          <w:tcPr>
            <w:tcW w:w="3062" w:type="dxa"/>
            <w:gridSpan w:val="3"/>
            <w:tcBorders>
              <w:top w:val="single" w:sz="4" w:space="0" w:color="auto"/>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A tanulói tevékenység szervezeti kerete</w:t>
            </w:r>
          </w:p>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w:t>
            </w:r>
          </w:p>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w:t>
            </w:r>
          </w:p>
        </w:tc>
        <w:tc>
          <w:tcPr>
            <w:tcW w:w="2383" w:type="dxa"/>
            <w:tcBorders>
              <w:top w:val="single" w:sz="4" w:space="0" w:color="auto"/>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xml:space="preserve">Alkalmazandó eszközök és felszerelések </w:t>
            </w:r>
          </w:p>
        </w:tc>
      </w:tr>
      <w:tr w:rsidR="001E0B2C" w:rsidRPr="00463BE8" w:rsidTr="005C7088">
        <w:trPr>
          <w:trHeight w:val="276"/>
        </w:trPr>
        <w:tc>
          <w:tcPr>
            <w:tcW w:w="972" w:type="dxa"/>
            <w:tcBorders>
              <w:top w:val="nil"/>
              <w:left w:val="single" w:sz="4" w:space="0" w:color="auto"/>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w:t>
            </w:r>
          </w:p>
        </w:tc>
        <w:tc>
          <w:tcPr>
            <w:tcW w:w="2223" w:type="dxa"/>
            <w:tcBorders>
              <w:top w:val="nil"/>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w:t>
            </w:r>
          </w:p>
        </w:tc>
        <w:tc>
          <w:tcPr>
            <w:tcW w:w="1129"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egyéni</w:t>
            </w:r>
          </w:p>
        </w:tc>
        <w:tc>
          <w:tcPr>
            <w:tcW w:w="967"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csoport</w:t>
            </w:r>
          </w:p>
        </w:tc>
        <w:tc>
          <w:tcPr>
            <w:tcW w:w="966"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osztály</w:t>
            </w:r>
          </w:p>
        </w:tc>
        <w:tc>
          <w:tcPr>
            <w:tcW w:w="2383" w:type="dxa"/>
            <w:tcBorders>
              <w:top w:val="nil"/>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w:t>
            </w:r>
          </w:p>
        </w:tc>
      </w:tr>
      <w:tr w:rsidR="001E0B2C" w:rsidRPr="00463BE8" w:rsidTr="005C7088">
        <w:trPr>
          <w:trHeight w:val="276"/>
        </w:trPr>
        <w:tc>
          <w:tcPr>
            <w:tcW w:w="972" w:type="dxa"/>
            <w:tcBorders>
              <w:top w:val="nil"/>
              <w:left w:val="single" w:sz="4" w:space="0" w:color="auto"/>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1.</w:t>
            </w:r>
          </w:p>
        </w:tc>
        <w:tc>
          <w:tcPr>
            <w:tcW w:w="2223" w:type="dxa"/>
            <w:tcBorders>
              <w:top w:val="nil"/>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magyarázat</w:t>
            </w:r>
          </w:p>
        </w:tc>
        <w:tc>
          <w:tcPr>
            <w:tcW w:w="1129"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 </w:t>
            </w:r>
          </w:p>
        </w:tc>
        <w:tc>
          <w:tcPr>
            <w:tcW w:w="967"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 </w:t>
            </w:r>
          </w:p>
        </w:tc>
        <w:tc>
          <w:tcPr>
            <w:tcW w:w="966"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x</w:t>
            </w:r>
          </w:p>
        </w:tc>
        <w:tc>
          <w:tcPr>
            <w:tcW w:w="2383" w:type="dxa"/>
            <w:tcBorders>
              <w:top w:val="nil"/>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w:t>
            </w:r>
          </w:p>
        </w:tc>
      </w:tr>
      <w:tr w:rsidR="001E0B2C" w:rsidRPr="00463BE8" w:rsidTr="005C7088">
        <w:trPr>
          <w:trHeight w:val="276"/>
        </w:trPr>
        <w:tc>
          <w:tcPr>
            <w:tcW w:w="972" w:type="dxa"/>
            <w:tcBorders>
              <w:top w:val="nil"/>
              <w:left w:val="single" w:sz="4" w:space="0" w:color="auto"/>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2.</w:t>
            </w:r>
          </w:p>
        </w:tc>
        <w:tc>
          <w:tcPr>
            <w:tcW w:w="2223" w:type="dxa"/>
            <w:tcBorders>
              <w:top w:val="nil"/>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elbeszélés</w:t>
            </w:r>
          </w:p>
        </w:tc>
        <w:tc>
          <w:tcPr>
            <w:tcW w:w="1129"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 </w:t>
            </w:r>
          </w:p>
        </w:tc>
        <w:tc>
          <w:tcPr>
            <w:tcW w:w="967"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x</w:t>
            </w:r>
          </w:p>
        </w:tc>
        <w:tc>
          <w:tcPr>
            <w:tcW w:w="966"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 </w:t>
            </w:r>
          </w:p>
        </w:tc>
        <w:tc>
          <w:tcPr>
            <w:tcW w:w="2383" w:type="dxa"/>
            <w:tcBorders>
              <w:top w:val="nil"/>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w:t>
            </w:r>
          </w:p>
        </w:tc>
      </w:tr>
      <w:tr w:rsidR="001E0B2C" w:rsidRPr="00463BE8" w:rsidTr="005C7088">
        <w:trPr>
          <w:trHeight w:val="276"/>
        </w:trPr>
        <w:tc>
          <w:tcPr>
            <w:tcW w:w="972" w:type="dxa"/>
            <w:tcBorders>
              <w:top w:val="nil"/>
              <w:left w:val="single" w:sz="4" w:space="0" w:color="auto"/>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3.</w:t>
            </w:r>
          </w:p>
        </w:tc>
        <w:tc>
          <w:tcPr>
            <w:tcW w:w="2223" w:type="dxa"/>
            <w:tcBorders>
              <w:top w:val="nil"/>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kiselőadás</w:t>
            </w:r>
          </w:p>
        </w:tc>
        <w:tc>
          <w:tcPr>
            <w:tcW w:w="1129"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x</w:t>
            </w:r>
          </w:p>
        </w:tc>
        <w:tc>
          <w:tcPr>
            <w:tcW w:w="967"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x</w:t>
            </w:r>
          </w:p>
        </w:tc>
        <w:tc>
          <w:tcPr>
            <w:tcW w:w="966"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 </w:t>
            </w:r>
          </w:p>
        </w:tc>
        <w:tc>
          <w:tcPr>
            <w:tcW w:w="2383" w:type="dxa"/>
            <w:tcBorders>
              <w:top w:val="nil"/>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w:t>
            </w:r>
          </w:p>
        </w:tc>
      </w:tr>
      <w:tr w:rsidR="001E0B2C" w:rsidRPr="00463BE8" w:rsidTr="005C7088">
        <w:trPr>
          <w:trHeight w:val="276"/>
        </w:trPr>
        <w:tc>
          <w:tcPr>
            <w:tcW w:w="972" w:type="dxa"/>
            <w:tcBorders>
              <w:top w:val="nil"/>
              <w:left w:val="single" w:sz="4" w:space="0" w:color="auto"/>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4.</w:t>
            </w:r>
          </w:p>
        </w:tc>
        <w:tc>
          <w:tcPr>
            <w:tcW w:w="2223" w:type="dxa"/>
            <w:tcBorders>
              <w:top w:val="nil"/>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megbeszélés</w:t>
            </w:r>
          </w:p>
        </w:tc>
        <w:tc>
          <w:tcPr>
            <w:tcW w:w="1129"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 </w:t>
            </w:r>
          </w:p>
        </w:tc>
        <w:tc>
          <w:tcPr>
            <w:tcW w:w="967"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x</w:t>
            </w:r>
          </w:p>
        </w:tc>
        <w:tc>
          <w:tcPr>
            <w:tcW w:w="966"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x</w:t>
            </w:r>
          </w:p>
        </w:tc>
        <w:tc>
          <w:tcPr>
            <w:tcW w:w="2383" w:type="dxa"/>
            <w:tcBorders>
              <w:top w:val="nil"/>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w:t>
            </w:r>
          </w:p>
        </w:tc>
      </w:tr>
      <w:tr w:rsidR="001E0B2C" w:rsidRPr="00463BE8" w:rsidTr="005C7088">
        <w:trPr>
          <w:trHeight w:val="276"/>
        </w:trPr>
        <w:tc>
          <w:tcPr>
            <w:tcW w:w="972" w:type="dxa"/>
            <w:tcBorders>
              <w:top w:val="nil"/>
              <w:left w:val="single" w:sz="4" w:space="0" w:color="auto"/>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5.</w:t>
            </w:r>
          </w:p>
        </w:tc>
        <w:tc>
          <w:tcPr>
            <w:tcW w:w="2223" w:type="dxa"/>
            <w:tcBorders>
              <w:top w:val="nil"/>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vita</w:t>
            </w:r>
          </w:p>
        </w:tc>
        <w:tc>
          <w:tcPr>
            <w:tcW w:w="1129"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 </w:t>
            </w:r>
          </w:p>
        </w:tc>
        <w:tc>
          <w:tcPr>
            <w:tcW w:w="967"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x</w:t>
            </w:r>
          </w:p>
        </w:tc>
        <w:tc>
          <w:tcPr>
            <w:tcW w:w="966"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x</w:t>
            </w:r>
          </w:p>
        </w:tc>
        <w:tc>
          <w:tcPr>
            <w:tcW w:w="2383" w:type="dxa"/>
            <w:tcBorders>
              <w:top w:val="nil"/>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w:t>
            </w:r>
          </w:p>
        </w:tc>
      </w:tr>
      <w:tr w:rsidR="001E0B2C" w:rsidRPr="00463BE8" w:rsidTr="005C7088">
        <w:trPr>
          <w:trHeight w:val="276"/>
        </w:trPr>
        <w:tc>
          <w:tcPr>
            <w:tcW w:w="972" w:type="dxa"/>
            <w:tcBorders>
              <w:top w:val="nil"/>
              <w:left w:val="single" w:sz="4" w:space="0" w:color="auto"/>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6.</w:t>
            </w:r>
          </w:p>
        </w:tc>
        <w:tc>
          <w:tcPr>
            <w:tcW w:w="2223" w:type="dxa"/>
            <w:tcBorders>
              <w:top w:val="nil"/>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szemléltetés</w:t>
            </w:r>
          </w:p>
        </w:tc>
        <w:tc>
          <w:tcPr>
            <w:tcW w:w="1129"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 </w:t>
            </w:r>
          </w:p>
        </w:tc>
        <w:tc>
          <w:tcPr>
            <w:tcW w:w="967"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 </w:t>
            </w:r>
          </w:p>
        </w:tc>
        <w:tc>
          <w:tcPr>
            <w:tcW w:w="966"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x</w:t>
            </w:r>
          </w:p>
        </w:tc>
        <w:tc>
          <w:tcPr>
            <w:tcW w:w="2383" w:type="dxa"/>
            <w:tcBorders>
              <w:top w:val="nil"/>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w:t>
            </w:r>
          </w:p>
        </w:tc>
      </w:tr>
      <w:tr w:rsidR="001E0B2C" w:rsidRPr="00463BE8" w:rsidTr="005C7088">
        <w:trPr>
          <w:trHeight w:val="276"/>
        </w:trPr>
        <w:tc>
          <w:tcPr>
            <w:tcW w:w="972" w:type="dxa"/>
            <w:tcBorders>
              <w:top w:val="nil"/>
              <w:left w:val="single" w:sz="4" w:space="0" w:color="auto"/>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7.</w:t>
            </w:r>
          </w:p>
        </w:tc>
        <w:tc>
          <w:tcPr>
            <w:tcW w:w="2223" w:type="dxa"/>
            <w:tcBorders>
              <w:top w:val="nil"/>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projekt</w:t>
            </w:r>
          </w:p>
        </w:tc>
        <w:tc>
          <w:tcPr>
            <w:tcW w:w="1129"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x</w:t>
            </w:r>
          </w:p>
        </w:tc>
        <w:tc>
          <w:tcPr>
            <w:tcW w:w="967"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x</w:t>
            </w:r>
          </w:p>
        </w:tc>
        <w:tc>
          <w:tcPr>
            <w:tcW w:w="966"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 </w:t>
            </w:r>
          </w:p>
        </w:tc>
        <w:tc>
          <w:tcPr>
            <w:tcW w:w="2383" w:type="dxa"/>
            <w:tcBorders>
              <w:top w:val="nil"/>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w:t>
            </w:r>
          </w:p>
        </w:tc>
      </w:tr>
      <w:tr w:rsidR="001E0B2C" w:rsidRPr="00463BE8" w:rsidTr="005C7088">
        <w:trPr>
          <w:trHeight w:val="276"/>
        </w:trPr>
        <w:tc>
          <w:tcPr>
            <w:tcW w:w="972" w:type="dxa"/>
            <w:tcBorders>
              <w:top w:val="nil"/>
              <w:left w:val="single" w:sz="4" w:space="0" w:color="auto"/>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8.</w:t>
            </w:r>
          </w:p>
        </w:tc>
        <w:tc>
          <w:tcPr>
            <w:tcW w:w="2223" w:type="dxa"/>
            <w:tcBorders>
              <w:top w:val="nil"/>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kooperatív tanulás</w:t>
            </w:r>
          </w:p>
        </w:tc>
        <w:tc>
          <w:tcPr>
            <w:tcW w:w="1129"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 </w:t>
            </w:r>
          </w:p>
        </w:tc>
        <w:tc>
          <w:tcPr>
            <w:tcW w:w="967"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x</w:t>
            </w:r>
          </w:p>
        </w:tc>
        <w:tc>
          <w:tcPr>
            <w:tcW w:w="966"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 </w:t>
            </w:r>
          </w:p>
        </w:tc>
        <w:tc>
          <w:tcPr>
            <w:tcW w:w="2383" w:type="dxa"/>
            <w:tcBorders>
              <w:top w:val="nil"/>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w:t>
            </w:r>
          </w:p>
        </w:tc>
      </w:tr>
      <w:tr w:rsidR="001E0B2C" w:rsidRPr="00463BE8" w:rsidTr="005C7088">
        <w:trPr>
          <w:trHeight w:val="276"/>
        </w:trPr>
        <w:tc>
          <w:tcPr>
            <w:tcW w:w="972" w:type="dxa"/>
            <w:tcBorders>
              <w:top w:val="nil"/>
              <w:left w:val="single" w:sz="4" w:space="0" w:color="auto"/>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9.</w:t>
            </w:r>
          </w:p>
        </w:tc>
        <w:tc>
          <w:tcPr>
            <w:tcW w:w="2223" w:type="dxa"/>
            <w:tcBorders>
              <w:top w:val="nil"/>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szimuláció</w:t>
            </w:r>
          </w:p>
        </w:tc>
        <w:tc>
          <w:tcPr>
            <w:tcW w:w="1129"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x</w:t>
            </w:r>
          </w:p>
        </w:tc>
        <w:tc>
          <w:tcPr>
            <w:tcW w:w="967"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x</w:t>
            </w:r>
          </w:p>
        </w:tc>
        <w:tc>
          <w:tcPr>
            <w:tcW w:w="966"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 </w:t>
            </w:r>
          </w:p>
        </w:tc>
        <w:tc>
          <w:tcPr>
            <w:tcW w:w="2383" w:type="dxa"/>
            <w:tcBorders>
              <w:top w:val="nil"/>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w:t>
            </w:r>
          </w:p>
        </w:tc>
      </w:tr>
      <w:tr w:rsidR="001E0B2C" w:rsidRPr="00463BE8" w:rsidTr="005C7088">
        <w:trPr>
          <w:trHeight w:val="276"/>
        </w:trPr>
        <w:tc>
          <w:tcPr>
            <w:tcW w:w="972" w:type="dxa"/>
            <w:tcBorders>
              <w:top w:val="nil"/>
              <w:left w:val="single" w:sz="4" w:space="0" w:color="auto"/>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10.</w:t>
            </w:r>
          </w:p>
        </w:tc>
        <w:tc>
          <w:tcPr>
            <w:tcW w:w="2223" w:type="dxa"/>
            <w:tcBorders>
              <w:top w:val="nil"/>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szerepjáték</w:t>
            </w:r>
          </w:p>
        </w:tc>
        <w:tc>
          <w:tcPr>
            <w:tcW w:w="1129"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x</w:t>
            </w:r>
          </w:p>
        </w:tc>
        <w:tc>
          <w:tcPr>
            <w:tcW w:w="967"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x</w:t>
            </w:r>
          </w:p>
        </w:tc>
        <w:tc>
          <w:tcPr>
            <w:tcW w:w="966"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 </w:t>
            </w:r>
          </w:p>
        </w:tc>
        <w:tc>
          <w:tcPr>
            <w:tcW w:w="2383" w:type="dxa"/>
            <w:tcBorders>
              <w:top w:val="nil"/>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w:t>
            </w:r>
          </w:p>
        </w:tc>
      </w:tr>
    </w:tbl>
    <w:p w:rsidR="001E0B2C" w:rsidRDefault="001E0B2C" w:rsidP="00C53E01">
      <w:pPr>
        <w:spacing w:after="0"/>
        <w:ind w:left="426"/>
      </w:pPr>
    </w:p>
    <w:p w:rsidR="001E0B2C" w:rsidRPr="00BC7291" w:rsidRDefault="001E0B2C" w:rsidP="00C53E01">
      <w:pPr>
        <w:pStyle w:val="Listaszerbekezds"/>
        <w:numPr>
          <w:ilvl w:val="2"/>
          <w:numId w:val="8"/>
        </w:numPr>
        <w:spacing w:after="0"/>
        <w:rPr>
          <w:b/>
        </w:rPr>
      </w:pPr>
      <w:r w:rsidRPr="00BC7291">
        <w:rPr>
          <w:b/>
        </w:rPr>
        <w:t>A tantárgy elsajátítása során alkalmazható tanulói tevékenységformák (ajánlás)</w:t>
      </w:r>
    </w:p>
    <w:p w:rsidR="001E0B2C" w:rsidRPr="002B5BF7" w:rsidRDefault="001E0B2C" w:rsidP="00C53E01">
      <w:pPr>
        <w:spacing w:after="0"/>
        <w:ind w:left="426"/>
      </w:pPr>
    </w:p>
    <w:tbl>
      <w:tblPr>
        <w:tblW w:w="8660" w:type="dxa"/>
        <w:tblInd w:w="75" w:type="dxa"/>
        <w:tblCellMar>
          <w:left w:w="70" w:type="dxa"/>
          <w:right w:w="70" w:type="dxa"/>
        </w:tblCellMar>
        <w:tblLook w:val="00A0" w:firstRow="1" w:lastRow="0" w:firstColumn="1" w:lastColumn="0" w:noHBand="0" w:noVBand="0"/>
      </w:tblPr>
      <w:tblGrid>
        <w:gridCol w:w="989"/>
        <w:gridCol w:w="2588"/>
        <w:gridCol w:w="1351"/>
        <w:gridCol w:w="796"/>
        <w:gridCol w:w="774"/>
        <w:gridCol w:w="2162"/>
      </w:tblGrid>
      <w:tr w:rsidR="001E0B2C" w:rsidRPr="00463BE8" w:rsidTr="005C7088">
        <w:trPr>
          <w:trHeight w:val="276"/>
        </w:trPr>
        <w:tc>
          <w:tcPr>
            <w:tcW w:w="989" w:type="dxa"/>
            <w:tcBorders>
              <w:top w:val="single" w:sz="4" w:space="0" w:color="auto"/>
              <w:left w:val="single" w:sz="4" w:space="0" w:color="auto"/>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Sorszám</w:t>
            </w:r>
          </w:p>
        </w:tc>
        <w:tc>
          <w:tcPr>
            <w:tcW w:w="2588" w:type="dxa"/>
            <w:tcBorders>
              <w:top w:val="single" w:sz="4" w:space="0" w:color="auto"/>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Tanulói tevékenységforma</w:t>
            </w:r>
          </w:p>
        </w:tc>
        <w:tc>
          <w:tcPr>
            <w:tcW w:w="2921" w:type="dxa"/>
            <w:gridSpan w:val="3"/>
            <w:tcBorders>
              <w:top w:val="single" w:sz="4" w:space="0" w:color="auto"/>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Tanulói tevékenység szervezési kerete (differenciálási módok)</w:t>
            </w:r>
          </w:p>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w:t>
            </w:r>
          </w:p>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w:t>
            </w:r>
          </w:p>
        </w:tc>
        <w:tc>
          <w:tcPr>
            <w:tcW w:w="2162" w:type="dxa"/>
            <w:tcBorders>
              <w:top w:val="single" w:sz="4" w:space="0" w:color="auto"/>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xml:space="preserve">Alkalmazandó eszközök és felszerelések </w:t>
            </w:r>
          </w:p>
        </w:tc>
      </w:tr>
      <w:tr w:rsidR="001E0B2C" w:rsidRPr="00463BE8" w:rsidTr="005C7088">
        <w:trPr>
          <w:trHeight w:val="528"/>
        </w:trPr>
        <w:tc>
          <w:tcPr>
            <w:tcW w:w="989" w:type="dxa"/>
            <w:tcBorders>
              <w:top w:val="nil"/>
              <w:left w:val="single" w:sz="4" w:space="0" w:color="auto"/>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w:t>
            </w:r>
          </w:p>
        </w:tc>
        <w:tc>
          <w:tcPr>
            <w:tcW w:w="2588" w:type="dxa"/>
            <w:tcBorders>
              <w:top w:val="nil"/>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w:t>
            </w:r>
          </w:p>
        </w:tc>
        <w:tc>
          <w:tcPr>
            <w:tcW w:w="1351"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egyéni</w:t>
            </w:r>
          </w:p>
        </w:tc>
        <w:tc>
          <w:tcPr>
            <w:tcW w:w="796"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csoport-bontás</w:t>
            </w:r>
          </w:p>
        </w:tc>
        <w:tc>
          <w:tcPr>
            <w:tcW w:w="774"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osztály-keret</w:t>
            </w:r>
          </w:p>
        </w:tc>
        <w:tc>
          <w:tcPr>
            <w:tcW w:w="2162" w:type="dxa"/>
            <w:tcBorders>
              <w:top w:val="nil"/>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w:t>
            </w:r>
          </w:p>
        </w:tc>
      </w:tr>
      <w:tr w:rsidR="001E0B2C" w:rsidRPr="00463BE8" w:rsidTr="005C7088">
        <w:trPr>
          <w:trHeight w:val="276"/>
        </w:trPr>
        <w:tc>
          <w:tcPr>
            <w:tcW w:w="989" w:type="dxa"/>
            <w:tcBorders>
              <w:top w:val="nil"/>
              <w:left w:val="single" w:sz="4" w:space="0" w:color="auto"/>
              <w:bottom w:val="single" w:sz="4" w:space="0" w:color="auto"/>
              <w:right w:val="single" w:sz="4" w:space="0" w:color="auto"/>
            </w:tcBorders>
            <w:shd w:val="clear" w:color="000000" w:fill="D9D9D9"/>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1.</w:t>
            </w:r>
          </w:p>
        </w:tc>
        <w:tc>
          <w:tcPr>
            <w:tcW w:w="2588" w:type="dxa"/>
            <w:tcBorders>
              <w:top w:val="nil"/>
              <w:left w:val="nil"/>
              <w:bottom w:val="single" w:sz="4" w:space="0" w:color="auto"/>
              <w:right w:val="nil"/>
            </w:tcBorders>
            <w:shd w:val="clear" w:color="000000" w:fill="D9D9D9"/>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Információ feldolgozó tevékenységek</w:t>
            </w:r>
          </w:p>
        </w:tc>
        <w:tc>
          <w:tcPr>
            <w:tcW w:w="1351" w:type="dxa"/>
            <w:tcBorders>
              <w:top w:val="nil"/>
              <w:left w:val="nil"/>
              <w:bottom w:val="single" w:sz="4" w:space="0" w:color="auto"/>
              <w:right w:val="nil"/>
            </w:tcBorders>
            <w:shd w:val="clear" w:color="000000" w:fill="D9D9D9"/>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w:t>
            </w:r>
          </w:p>
        </w:tc>
      </w:tr>
      <w:tr w:rsidR="001E0B2C" w:rsidRPr="00463BE8" w:rsidTr="005C7088">
        <w:trPr>
          <w:trHeight w:val="528"/>
        </w:trPr>
        <w:tc>
          <w:tcPr>
            <w:tcW w:w="989" w:type="dxa"/>
            <w:tcBorders>
              <w:top w:val="nil"/>
              <w:left w:val="single" w:sz="4" w:space="0" w:color="auto"/>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1.1.</w:t>
            </w:r>
          </w:p>
        </w:tc>
        <w:tc>
          <w:tcPr>
            <w:tcW w:w="2588" w:type="dxa"/>
            <w:tcBorders>
              <w:top w:val="nil"/>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Olvasott szöveg önálló feldolgozása</w:t>
            </w:r>
          </w:p>
        </w:tc>
        <w:tc>
          <w:tcPr>
            <w:tcW w:w="1351"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w:t>
            </w:r>
          </w:p>
        </w:tc>
      </w:tr>
      <w:tr w:rsidR="001E0B2C" w:rsidRPr="00463BE8" w:rsidTr="005C7088">
        <w:trPr>
          <w:trHeight w:val="528"/>
        </w:trPr>
        <w:tc>
          <w:tcPr>
            <w:tcW w:w="989" w:type="dxa"/>
            <w:tcBorders>
              <w:top w:val="nil"/>
              <w:left w:val="single" w:sz="4" w:space="0" w:color="auto"/>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1.2.</w:t>
            </w:r>
          </w:p>
        </w:tc>
        <w:tc>
          <w:tcPr>
            <w:tcW w:w="2588" w:type="dxa"/>
            <w:tcBorders>
              <w:top w:val="nil"/>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Olvasott szöveg feladattal vezetett feldolgozása</w:t>
            </w:r>
          </w:p>
        </w:tc>
        <w:tc>
          <w:tcPr>
            <w:tcW w:w="1351"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w:t>
            </w:r>
          </w:p>
        </w:tc>
      </w:tr>
      <w:tr w:rsidR="001E0B2C" w:rsidRPr="00463BE8" w:rsidTr="005C7088">
        <w:trPr>
          <w:trHeight w:val="528"/>
        </w:trPr>
        <w:tc>
          <w:tcPr>
            <w:tcW w:w="989" w:type="dxa"/>
            <w:tcBorders>
              <w:top w:val="nil"/>
              <w:left w:val="single" w:sz="4" w:space="0" w:color="auto"/>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1.</w:t>
            </w:r>
            <w:r>
              <w:rPr>
                <w:color w:val="000000"/>
                <w:sz w:val="20"/>
                <w:szCs w:val="20"/>
                <w:lang w:eastAsia="hu-HU"/>
              </w:rPr>
              <w:t>3</w:t>
            </w:r>
            <w:r w:rsidRPr="00313548">
              <w:rPr>
                <w:color w:val="000000"/>
                <w:sz w:val="20"/>
                <w:szCs w:val="20"/>
                <w:lang w:eastAsia="hu-HU"/>
              </w:rPr>
              <w:t>.</w:t>
            </w:r>
          </w:p>
        </w:tc>
        <w:tc>
          <w:tcPr>
            <w:tcW w:w="2588" w:type="dxa"/>
            <w:tcBorders>
              <w:top w:val="nil"/>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Hallott szöveg feladattal vezetett feldolgozása</w:t>
            </w:r>
          </w:p>
        </w:tc>
        <w:tc>
          <w:tcPr>
            <w:tcW w:w="1351"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w:t>
            </w:r>
          </w:p>
        </w:tc>
      </w:tr>
      <w:tr w:rsidR="001E0B2C" w:rsidRPr="00463BE8" w:rsidTr="005C7088">
        <w:trPr>
          <w:trHeight w:val="528"/>
        </w:trPr>
        <w:tc>
          <w:tcPr>
            <w:tcW w:w="989" w:type="dxa"/>
            <w:tcBorders>
              <w:top w:val="nil"/>
              <w:left w:val="single" w:sz="4" w:space="0" w:color="auto"/>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Pr>
                <w:color w:val="000000"/>
                <w:sz w:val="20"/>
                <w:szCs w:val="20"/>
                <w:lang w:eastAsia="hu-HU"/>
              </w:rPr>
              <w:t>1.4</w:t>
            </w:r>
            <w:r w:rsidRPr="00313548">
              <w:rPr>
                <w:color w:val="000000"/>
                <w:sz w:val="20"/>
                <w:szCs w:val="20"/>
                <w:lang w:eastAsia="hu-HU"/>
              </w:rPr>
              <w:t>.</w:t>
            </w:r>
          </w:p>
        </w:tc>
        <w:tc>
          <w:tcPr>
            <w:tcW w:w="2588" w:type="dxa"/>
            <w:tcBorders>
              <w:top w:val="nil"/>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Információk önálló rendszerezése</w:t>
            </w:r>
          </w:p>
        </w:tc>
        <w:tc>
          <w:tcPr>
            <w:tcW w:w="1351"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w:t>
            </w:r>
          </w:p>
        </w:tc>
      </w:tr>
      <w:tr w:rsidR="001E0B2C" w:rsidRPr="00463BE8" w:rsidTr="005C7088">
        <w:trPr>
          <w:trHeight w:val="528"/>
        </w:trPr>
        <w:tc>
          <w:tcPr>
            <w:tcW w:w="989" w:type="dxa"/>
            <w:tcBorders>
              <w:top w:val="nil"/>
              <w:left w:val="single" w:sz="4" w:space="0" w:color="auto"/>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Pr>
                <w:color w:val="000000"/>
                <w:sz w:val="20"/>
                <w:szCs w:val="20"/>
                <w:lang w:eastAsia="hu-HU"/>
              </w:rPr>
              <w:t>1.5</w:t>
            </w:r>
            <w:r w:rsidRPr="00313548">
              <w:rPr>
                <w:color w:val="000000"/>
                <w:sz w:val="20"/>
                <w:szCs w:val="20"/>
                <w:lang w:eastAsia="hu-HU"/>
              </w:rPr>
              <w:t>.</w:t>
            </w:r>
          </w:p>
        </w:tc>
        <w:tc>
          <w:tcPr>
            <w:tcW w:w="2588" w:type="dxa"/>
            <w:tcBorders>
              <w:top w:val="nil"/>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Információk feladattal vezetett rendszerezése</w:t>
            </w:r>
          </w:p>
        </w:tc>
        <w:tc>
          <w:tcPr>
            <w:tcW w:w="1351"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w:t>
            </w:r>
          </w:p>
        </w:tc>
      </w:tr>
      <w:tr w:rsidR="001E0B2C" w:rsidRPr="00463BE8" w:rsidTr="005C7088">
        <w:trPr>
          <w:trHeight w:val="276"/>
        </w:trPr>
        <w:tc>
          <w:tcPr>
            <w:tcW w:w="989" w:type="dxa"/>
            <w:tcBorders>
              <w:top w:val="nil"/>
              <w:left w:val="single" w:sz="4" w:space="0" w:color="auto"/>
              <w:bottom w:val="single" w:sz="4" w:space="0" w:color="auto"/>
              <w:right w:val="single" w:sz="4" w:space="0" w:color="auto"/>
            </w:tcBorders>
            <w:shd w:val="clear" w:color="000000" w:fill="D9D9D9"/>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2.</w:t>
            </w:r>
          </w:p>
        </w:tc>
        <w:tc>
          <w:tcPr>
            <w:tcW w:w="2588" w:type="dxa"/>
            <w:tcBorders>
              <w:top w:val="nil"/>
              <w:left w:val="nil"/>
              <w:bottom w:val="single" w:sz="4" w:space="0" w:color="auto"/>
              <w:right w:val="nil"/>
            </w:tcBorders>
            <w:shd w:val="clear" w:color="000000" w:fill="D9D9D9"/>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Ismeretalkalmazási gyakorló tevékenységek, feladatok</w:t>
            </w:r>
          </w:p>
        </w:tc>
        <w:tc>
          <w:tcPr>
            <w:tcW w:w="1351" w:type="dxa"/>
            <w:tcBorders>
              <w:top w:val="nil"/>
              <w:left w:val="nil"/>
              <w:bottom w:val="single" w:sz="4" w:space="0" w:color="auto"/>
              <w:right w:val="nil"/>
            </w:tcBorders>
            <w:shd w:val="clear" w:color="000000" w:fill="D9D9D9"/>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w:t>
            </w:r>
          </w:p>
        </w:tc>
      </w:tr>
      <w:tr w:rsidR="001E0B2C" w:rsidRPr="00463BE8" w:rsidTr="005C7088">
        <w:trPr>
          <w:trHeight w:val="276"/>
        </w:trPr>
        <w:tc>
          <w:tcPr>
            <w:tcW w:w="989" w:type="dxa"/>
            <w:tcBorders>
              <w:top w:val="nil"/>
              <w:left w:val="single" w:sz="4" w:space="0" w:color="auto"/>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Pr>
                <w:color w:val="000000"/>
                <w:sz w:val="20"/>
                <w:szCs w:val="20"/>
                <w:lang w:eastAsia="hu-HU"/>
              </w:rPr>
              <w:t>2.1</w:t>
            </w:r>
            <w:r w:rsidRPr="00313548">
              <w:rPr>
                <w:color w:val="000000"/>
                <w:sz w:val="20"/>
                <w:szCs w:val="20"/>
                <w:lang w:eastAsia="hu-HU"/>
              </w:rPr>
              <w:t>.</w:t>
            </w:r>
          </w:p>
        </w:tc>
        <w:tc>
          <w:tcPr>
            <w:tcW w:w="2588" w:type="dxa"/>
            <w:tcBorders>
              <w:top w:val="nil"/>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Tesztfeladat megoldása</w:t>
            </w:r>
          </w:p>
        </w:tc>
        <w:tc>
          <w:tcPr>
            <w:tcW w:w="1351"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w:t>
            </w:r>
          </w:p>
        </w:tc>
      </w:tr>
      <w:tr w:rsidR="001E0B2C" w:rsidRPr="00463BE8" w:rsidTr="005C7088">
        <w:trPr>
          <w:trHeight w:val="528"/>
        </w:trPr>
        <w:tc>
          <w:tcPr>
            <w:tcW w:w="989" w:type="dxa"/>
            <w:tcBorders>
              <w:top w:val="nil"/>
              <w:left w:val="single" w:sz="4" w:space="0" w:color="auto"/>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Pr>
                <w:color w:val="000000"/>
                <w:sz w:val="20"/>
                <w:szCs w:val="20"/>
                <w:lang w:eastAsia="hu-HU"/>
              </w:rPr>
              <w:lastRenderedPageBreak/>
              <w:t>2.2</w:t>
            </w:r>
            <w:r w:rsidRPr="00313548">
              <w:rPr>
                <w:color w:val="000000"/>
                <w:sz w:val="20"/>
                <w:szCs w:val="20"/>
                <w:lang w:eastAsia="hu-HU"/>
              </w:rPr>
              <w:t>.</w:t>
            </w:r>
          </w:p>
        </w:tc>
        <w:tc>
          <w:tcPr>
            <w:tcW w:w="2588" w:type="dxa"/>
            <w:tcBorders>
              <w:top w:val="nil"/>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Szöveges előadás egyéni felkészüléssel</w:t>
            </w:r>
          </w:p>
        </w:tc>
        <w:tc>
          <w:tcPr>
            <w:tcW w:w="1351"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w:t>
            </w:r>
          </w:p>
        </w:tc>
      </w:tr>
      <w:tr w:rsidR="001E0B2C" w:rsidRPr="00463BE8" w:rsidTr="005C7088">
        <w:trPr>
          <w:trHeight w:val="528"/>
        </w:trPr>
        <w:tc>
          <w:tcPr>
            <w:tcW w:w="989" w:type="dxa"/>
            <w:tcBorders>
              <w:top w:val="nil"/>
              <w:left w:val="single" w:sz="4" w:space="0" w:color="auto"/>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Pr>
                <w:color w:val="000000"/>
                <w:sz w:val="20"/>
                <w:szCs w:val="20"/>
                <w:lang w:eastAsia="hu-HU"/>
              </w:rPr>
              <w:t>2.3</w:t>
            </w:r>
            <w:r w:rsidRPr="00313548">
              <w:rPr>
                <w:color w:val="000000"/>
                <w:sz w:val="20"/>
                <w:szCs w:val="20"/>
                <w:lang w:eastAsia="hu-HU"/>
              </w:rPr>
              <w:t>.</w:t>
            </w:r>
          </w:p>
        </w:tc>
        <w:tc>
          <w:tcPr>
            <w:tcW w:w="2588" w:type="dxa"/>
            <w:tcBorders>
              <w:top w:val="nil"/>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Tapasztalatok utólagos ismertetése szóban</w:t>
            </w:r>
          </w:p>
        </w:tc>
        <w:tc>
          <w:tcPr>
            <w:tcW w:w="1351"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w:t>
            </w:r>
          </w:p>
        </w:tc>
      </w:tr>
      <w:tr w:rsidR="001E0B2C" w:rsidRPr="00463BE8" w:rsidTr="005C7088">
        <w:trPr>
          <w:trHeight w:val="528"/>
        </w:trPr>
        <w:tc>
          <w:tcPr>
            <w:tcW w:w="989" w:type="dxa"/>
            <w:tcBorders>
              <w:top w:val="nil"/>
              <w:left w:val="single" w:sz="4" w:space="0" w:color="auto"/>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Pr>
                <w:color w:val="000000"/>
                <w:sz w:val="20"/>
                <w:szCs w:val="20"/>
                <w:lang w:eastAsia="hu-HU"/>
              </w:rPr>
              <w:t>2.4</w:t>
            </w:r>
            <w:r w:rsidRPr="00313548">
              <w:rPr>
                <w:color w:val="000000"/>
                <w:sz w:val="20"/>
                <w:szCs w:val="20"/>
                <w:lang w:eastAsia="hu-HU"/>
              </w:rPr>
              <w:t>.</w:t>
            </w:r>
          </w:p>
        </w:tc>
        <w:tc>
          <w:tcPr>
            <w:tcW w:w="2588" w:type="dxa"/>
            <w:tcBorders>
              <w:top w:val="nil"/>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Tapasztalatok helyszíni ismertetése szóban</w:t>
            </w:r>
          </w:p>
        </w:tc>
        <w:tc>
          <w:tcPr>
            <w:tcW w:w="1351"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w:t>
            </w:r>
          </w:p>
        </w:tc>
      </w:tr>
      <w:tr w:rsidR="001E0B2C" w:rsidRPr="00463BE8" w:rsidTr="005C7088">
        <w:trPr>
          <w:trHeight w:val="276"/>
        </w:trPr>
        <w:tc>
          <w:tcPr>
            <w:tcW w:w="989" w:type="dxa"/>
            <w:tcBorders>
              <w:top w:val="nil"/>
              <w:left w:val="single" w:sz="4" w:space="0" w:color="auto"/>
              <w:bottom w:val="single" w:sz="4" w:space="0" w:color="auto"/>
              <w:right w:val="single" w:sz="4" w:space="0" w:color="auto"/>
            </w:tcBorders>
            <w:shd w:val="clear" w:color="000000" w:fill="D9D9D9"/>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3.</w:t>
            </w:r>
          </w:p>
        </w:tc>
        <w:tc>
          <w:tcPr>
            <w:tcW w:w="2588" w:type="dxa"/>
            <w:tcBorders>
              <w:top w:val="nil"/>
              <w:left w:val="nil"/>
              <w:bottom w:val="single" w:sz="4" w:space="0" w:color="auto"/>
              <w:right w:val="nil"/>
            </w:tcBorders>
            <w:shd w:val="clear" w:color="000000" w:fill="D9D9D9"/>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Képi információk körében</w:t>
            </w:r>
          </w:p>
        </w:tc>
        <w:tc>
          <w:tcPr>
            <w:tcW w:w="1351" w:type="dxa"/>
            <w:tcBorders>
              <w:top w:val="nil"/>
              <w:left w:val="nil"/>
              <w:bottom w:val="single" w:sz="4" w:space="0" w:color="auto"/>
              <w:right w:val="nil"/>
            </w:tcBorders>
            <w:shd w:val="clear" w:color="000000" w:fill="D9D9D9"/>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w:t>
            </w:r>
          </w:p>
        </w:tc>
      </w:tr>
      <w:tr w:rsidR="001E0B2C" w:rsidRPr="00463BE8" w:rsidTr="005C7088">
        <w:trPr>
          <w:trHeight w:val="276"/>
        </w:trPr>
        <w:tc>
          <w:tcPr>
            <w:tcW w:w="989" w:type="dxa"/>
            <w:tcBorders>
              <w:top w:val="nil"/>
              <w:left w:val="single" w:sz="4" w:space="0" w:color="auto"/>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3.1.</w:t>
            </w:r>
          </w:p>
        </w:tc>
        <w:tc>
          <w:tcPr>
            <w:tcW w:w="2588" w:type="dxa"/>
            <w:tcBorders>
              <w:top w:val="nil"/>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rajz értelmezése</w:t>
            </w:r>
          </w:p>
        </w:tc>
        <w:tc>
          <w:tcPr>
            <w:tcW w:w="1351"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w:t>
            </w:r>
          </w:p>
        </w:tc>
      </w:tr>
      <w:tr w:rsidR="001E0B2C" w:rsidRPr="00463BE8" w:rsidTr="005C7088">
        <w:trPr>
          <w:trHeight w:val="276"/>
        </w:trPr>
        <w:tc>
          <w:tcPr>
            <w:tcW w:w="989" w:type="dxa"/>
            <w:tcBorders>
              <w:top w:val="nil"/>
              <w:left w:val="single" w:sz="4" w:space="0" w:color="auto"/>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Pr>
                <w:color w:val="000000"/>
                <w:sz w:val="20"/>
                <w:szCs w:val="20"/>
                <w:lang w:eastAsia="hu-HU"/>
              </w:rPr>
              <w:t>3.2</w:t>
            </w:r>
            <w:r w:rsidRPr="00313548">
              <w:rPr>
                <w:color w:val="000000"/>
                <w:sz w:val="20"/>
                <w:szCs w:val="20"/>
                <w:lang w:eastAsia="hu-HU"/>
              </w:rPr>
              <w:t>.</w:t>
            </w:r>
          </w:p>
        </w:tc>
        <w:tc>
          <w:tcPr>
            <w:tcW w:w="2588" w:type="dxa"/>
            <w:tcBorders>
              <w:top w:val="nil"/>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rajz készítés tárgyról</w:t>
            </w:r>
          </w:p>
        </w:tc>
        <w:tc>
          <w:tcPr>
            <w:tcW w:w="1351"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w:t>
            </w:r>
          </w:p>
        </w:tc>
      </w:tr>
      <w:tr w:rsidR="001E0B2C" w:rsidRPr="00463BE8" w:rsidTr="005C7088">
        <w:trPr>
          <w:trHeight w:val="276"/>
        </w:trPr>
        <w:tc>
          <w:tcPr>
            <w:tcW w:w="989" w:type="dxa"/>
            <w:tcBorders>
              <w:top w:val="nil"/>
              <w:left w:val="single" w:sz="4" w:space="0" w:color="auto"/>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Pr>
                <w:color w:val="000000"/>
                <w:sz w:val="20"/>
                <w:szCs w:val="20"/>
                <w:lang w:eastAsia="hu-HU"/>
              </w:rPr>
              <w:t>3.3</w:t>
            </w:r>
            <w:r w:rsidRPr="00313548">
              <w:rPr>
                <w:color w:val="000000"/>
                <w:sz w:val="20"/>
                <w:szCs w:val="20"/>
                <w:lang w:eastAsia="hu-HU"/>
              </w:rPr>
              <w:t>.</w:t>
            </w:r>
          </w:p>
        </w:tc>
        <w:tc>
          <w:tcPr>
            <w:tcW w:w="2588" w:type="dxa"/>
            <w:tcBorders>
              <w:top w:val="nil"/>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rajz kiegészítés</w:t>
            </w:r>
          </w:p>
        </w:tc>
        <w:tc>
          <w:tcPr>
            <w:tcW w:w="1351"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w:t>
            </w:r>
          </w:p>
        </w:tc>
      </w:tr>
      <w:tr w:rsidR="001E0B2C" w:rsidRPr="00463BE8" w:rsidTr="005C7088">
        <w:trPr>
          <w:trHeight w:val="276"/>
        </w:trPr>
        <w:tc>
          <w:tcPr>
            <w:tcW w:w="989" w:type="dxa"/>
            <w:tcBorders>
              <w:top w:val="nil"/>
              <w:left w:val="single" w:sz="4" w:space="0" w:color="auto"/>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Pr>
                <w:color w:val="000000"/>
                <w:sz w:val="20"/>
                <w:szCs w:val="20"/>
                <w:lang w:eastAsia="hu-HU"/>
              </w:rPr>
              <w:t>3.4</w:t>
            </w:r>
            <w:r w:rsidRPr="00313548">
              <w:rPr>
                <w:color w:val="000000"/>
                <w:sz w:val="20"/>
                <w:szCs w:val="20"/>
                <w:lang w:eastAsia="hu-HU"/>
              </w:rPr>
              <w:t>.</w:t>
            </w:r>
          </w:p>
        </w:tc>
        <w:tc>
          <w:tcPr>
            <w:tcW w:w="2588" w:type="dxa"/>
            <w:tcBorders>
              <w:top w:val="nil"/>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rendszerrajz kiegészítés</w:t>
            </w:r>
          </w:p>
        </w:tc>
        <w:tc>
          <w:tcPr>
            <w:tcW w:w="1351"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w:t>
            </w:r>
          </w:p>
        </w:tc>
      </w:tr>
      <w:tr w:rsidR="001E0B2C" w:rsidRPr="00463BE8" w:rsidTr="005C7088">
        <w:trPr>
          <w:trHeight w:val="276"/>
        </w:trPr>
        <w:tc>
          <w:tcPr>
            <w:tcW w:w="989" w:type="dxa"/>
            <w:tcBorders>
              <w:top w:val="nil"/>
              <w:left w:val="single" w:sz="4" w:space="0" w:color="auto"/>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Pr>
                <w:color w:val="000000"/>
                <w:sz w:val="20"/>
                <w:szCs w:val="20"/>
                <w:lang w:eastAsia="hu-HU"/>
              </w:rPr>
              <w:t>3.5</w:t>
            </w:r>
            <w:r w:rsidRPr="00313548">
              <w:rPr>
                <w:color w:val="000000"/>
                <w:sz w:val="20"/>
                <w:szCs w:val="20"/>
                <w:lang w:eastAsia="hu-HU"/>
              </w:rPr>
              <w:t>.</w:t>
            </w:r>
          </w:p>
        </w:tc>
        <w:tc>
          <w:tcPr>
            <w:tcW w:w="2588" w:type="dxa"/>
            <w:tcBorders>
              <w:top w:val="nil"/>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rajz elemzés, hibakeresés</w:t>
            </w:r>
          </w:p>
        </w:tc>
        <w:tc>
          <w:tcPr>
            <w:tcW w:w="1351"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w:t>
            </w:r>
          </w:p>
        </w:tc>
      </w:tr>
      <w:tr w:rsidR="001E0B2C" w:rsidRPr="00463BE8" w:rsidTr="005C7088">
        <w:trPr>
          <w:trHeight w:val="276"/>
        </w:trPr>
        <w:tc>
          <w:tcPr>
            <w:tcW w:w="989" w:type="dxa"/>
            <w:tcBorders>
              <w:top w:val="nil"/>
              <w:left w:val="single" w:sz="4" w:space="0" w:color="auto"/>
              <w:bottom w:val="single" w:sz="4" w:space="0" w:color="auto"/>
              <w:right w:val="single" w:sz="4" w:space="0" w:color="auto"/>
            </w:tcBorders>
            <w:shd w:val="clear" w:color="000000" w:fill="D9D9D9"/>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4.</w:t>
            </w:r>
          </w:p>
        </w:tc>
        <w:tc>
          <w:tcPr>
            <w:tcW w:w="2588" w:type="dxa"/>
            <w:tcBorders>
              <w:top w:val="nil"/>
              <w:left w:val="nil"/>
              <w:bottom w:val="single" w:sz="4" w:space="0" w:color="auto"/>
              <w:right w:val="nil"/>
            </w:tcBorders>
            <w:shd w:val="clear" w:color="000000" w:fill="D9D9D9"/>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Komplex információk körében</w:t>
            </w:r>
          </w:p>
        </w:tc>
        <w:tc>
          <w:tcPr>
            <w:tcW w:w="1351" w:type="dxa"/>
            <w:tcBorders>
              <w:top w:val="nil"/>
              <w:left w:val="nil"/>
              <w:bottom w:val="single" w:sz="4" w:space="0" w:color="auto"/>
              <w:right w:val="nil"/>
            </w:tcBorders>
            <w:shd w:val="clear" w:color="000000" w:fill="D9D9D9"/>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w:t>
            </w:r>
          </w:p>
        </w:tc>
      </w:tr>
      <w:tr w:rsidR="001E0B2C" w:rsidRPr="00463BE8" w:rsidTr="005C7088">
        <w:trPr>
          <w:trHeight w:val="276"/>
        </w:trPr>
        <w:tc>
          <w:tcPr>
            <w:tcW w:w="989" w:type="dxa"/>
            <w:tcBorders>
              <w:top w:val="nil"/>
              <w:left w:val="single" w:sz="4" w:space="0" w:color="auto"/>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4.1.</w:t>
            </w:r>
          </w:p>
        </w:tc>
        <w:tc>
          <w:tcPr>
            <w:tcW w:w="2588" w:type="dxa"/>
            <w:tcBorders>
              <w:top w:val="nil"/>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Esetleírás készítése</w:t>
            </w:r>
          </w:p>
        </w:tc>
        <w:tc>
          <w:tcPr>
            <w:tcW w:w="1351"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w:t>
            </w:r>
          </w:p>
        </w:tc>
      </w:tr>
      <w:tr w:rsidR="001E0B2C" w:rsidRPr="00463BE8" w:rsidTr="005C7088">
        <w:trPr>
          <w:trHeight w:val="528"/>
        </w:trPr>
        <w:tc>
          <w:tcPr>
            <w:tcW w:w="989" w:type="dxa"/>
            <w:tcBorders>
              <w:top w:val="nil"/>
              <w:left w:val="single" w:sz="4" w:space="0" w:color="auto"/>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4.2.</w:t>
            </w:r>
          </w:p>
        </w:tc>
        <w:tc>
          <w:tcPr>
            <w:tcW w:w="2588" w:type="dxa"/>
            <w:tcBorders>
              <w:top w:val="nil"/>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Elemzés készítése tapasztalatokról</w:t>
            </w:r>
          </w:p>
        </w:tc>
        <w:tc>
          <w:tcPr>
            <w:tcW w:w="1351"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w:t>
            </w:r>
          </w:p>
        </w:tc>
      </w:tr>
      <w:tr w:rsidR="001E0B2C" w:rsidRPr="00463BE8" w:rsidTr="005C7088">
        <w:trPr>
          <w:trHeight w:val="528"/>
        </w:trPr>
        <w:tc>
          <w:tcPr>
            <w:tcW w:w="989" w:type="dxa"/>
            <w:tcBorders>
              <w:top w:val="nil"/>
              <w:left w:val="single" w:sz="4" w:space="0" w:color="auto"/>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4.3.</w:t>
            </w:r>
          </w:p>
        </w:tc>
        <w:tc>
          <w:tcPr>
            <w:tcW w:w="2588" w:type="dxa"/>
            <w:tcBorders>
              <w:top w:val="nil"/>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Jegyzetkészítés eseményről kérdéssor alapján</w:t>
            </w:r>
          </w:p>
        </w:tc>
        <w:tc>
          <w:tcPr>
            <w:tcW w:w="1351"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w:t>
            </w:r>
          </w:p>
        </w:tc>
      </w:tr>
      <w:tr w:rsidR="001E0B2C" w:rsidRPr="00463BE8" w:rsidTr="005C7088">
        <w:trPr>
          <w:trHeight w:val="276"/>
        </w:trPr>
        <w:tc>
          <w:tcPr>
            <w:tcW w:w="989" w:type="dxa"/>
            <w:tcBorders>
              <w:top w:val="nil"/>
              <w:left w:val="single" w:sz="4" w:space="0" w:color="auto"/>
              <w:bottom w:val="single" w:sz="4" w:space="0" w:color="auto"/>
              <w:right w:val="single" w:sz="4" w:space="0" w:color="auto"/>
            </w:tcBorders>
            <w:shd w:val="clear" w:color="000000" w:fill="D9D9D9"/>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5.</w:t>
            </w:r>
          </w:p>
        </w:tc>
        <w:tc>
          <w:tcPr>
            <w:tcW w:w="2588" w:type="dxa"/>
            <w:tcBorders>
              <w:top w:val="nil"/>
              <w:left w:val="nil"/>
              <w:bottom w:val="single" w:sz="4" w:space="0" w:color="auto"/>
              <w:right w:val="nil"/>
            </w:tcBorders>
            <w:shd w:val="clear" w:color="000000" w:fill="D9D9D9"/>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Csoportos munkaformák körében</w:t>
            </w:r>
          </w:p>
        </w:tc>
        <w:tc>
          <w:tcPr>
            <w:tcW w:w="1351" w:type="dxa"/>
            <w:tcBorders>
              <w:top w:val="nil"/>
              <w:left w:val="nil"/>
              <w:bottom w:val="single" w:sz="4" w:space="0" w:color="auto"/>
              <w:right w:val="nil"/>
            </w:tcBorders>
            <w:shd w:val="clear" w:color="000000" w:fill="D9D9D9"/>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w:t>
            </w:r>
          </w:p>
        </w:tc>
      </w:tr>
      <w:tr w:rsidR="001E0B2C" w:rsidRPr="00463BE8" w:rsidTr="005C7088">
        <w:trPr>
          <w:trHeight w:val="528"/>
        </w:trPr>
        <w:tc>
          <w:tcPr>
            <w:tcW w:w="989" w:type="dxa"/>
            <w:tcBorders>
              <w:top w:val="nil"/>
              <w:left w:val="single" w:sz="4" w:space="0" w:color="auto"/>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5.1.</w:t>
            </w:r>
          </w:p>
        </w:tc>
        <w:tc>
          <w:tcPr>
            <w:tcW w:w="2588" w:type="dxa"/>
            <w:tcBorders>
              <w:top w:val="nil"/>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Feladattal vezetett kiscsoportos szövegfeldolgozás</w:t>
            </w:r>
          </w:p>
        </w:tc>
        <w:tc>
          <w:tcPr>
            <w:tcW w:w="1351"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w:t>
            </w:r>
          </w:p>
        </w:tc>
      </w:tr>
      <w:tr w:rsidR="001E0B2C" w:rsidRPr="00463BE8" w:rsidTr="005C7088">
        <w:trPr>
          <w:trHeight w:val="528"/>
        </w:trPr>
        <w:tc>
          <w:tcPr>
            <w:tcW w:w="989" w:type="dxa"/>
            <w:tcBorders>
              <w:top w:val="nil"/>
              <w:left w:val="single" w:sz="4" w:space="0" w:color="auto"/>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5.2.</w:t>
            </w:r>
          </w:p>
        </w:tc>
        <w:tc>
          <w:tcPr>
            <w:tcW w:w="2588" w:type="dxa"/>
            <w:tcBorders>
              <w:top w:val="nil"/>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Információk rendszerezése mozaikfeladattal</w:t>
            </w:r>
          </w:p>
        </w:tc>
        <w:tc>
          <w:tcPr>
            <w:tcW w:w="1351"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w:t>
            </w:r>
          </w:p>
        </w:tc>
      </w:tr>
      <w:tr w:rsidR="001E0B2C" w:rsidRPr="00463BE8" w:rsidTr="005C7088">
        <w:trPr>
          <w:trHeight w:val="528"/>
        </w:trPr>
        <w:tc>
          <w:tcPr>
            <w:tcW w:w="989" w:type="dxa"/>
            <w:tcBorders>
              <w:top w:val="nil"/>
              <w:left w:val="single" w:sz="4" w:space="0" w:color="auto"/>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5.3.</w:t>
            </w:r>
          </w:p>
        </w:tc>
        <w:tc>
          <w:tcPr>
            <w:tcW w:w="2588" w:type="dxa"/>
            <w:tcBorders>
              <w:top w:val="nil"/>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Kiscsoportos szakmai munkavégzés irányítással</w:t>
            </w:r>
          </w:p>
        </w:tc>
        <w:tc>
          <w:tcPr>
            <w:tcW w:w="1351"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w:t>
            </w:r>
          </w:p>
        </w:tc>
      </w:tr>
      <w:tr w:rsidR="001E0B2C" w:rsidRPr="00463BE8" w:rsidTr="005C7088">
        <w:trPr>
          <w:trHeight w:val="276"/>
        </w:trPr>
        <w:tc>
          <w:tcPr>
            <w:tcW w:w="989" w:type="dxa"/>
            <w:tcBorders>
              <w:top w:val="nil"/>
              <w:left w:val="single" w:sz="4" w:space="0" w:color="auto"/>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5.4.</w:t>
            </w:r>
          </w:p>
        </w:tc>
        <w:tc>
          <w:tcPr>
            <w:tcW w:w="2588" w:type="dxa"/>
            <w:tcBorders>
              <w:top w:val="nil"/>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Csoportos helyzetgyakorlat</w:t>
            </w:r>
          </w:p>
        </w:tc>
        <w:tc>
          <w:tcPr>
            <w:tcW w:w="1351"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w:t>
            </w:r>
          </w:p>
        </w:tc>
      </w:tr>
      <w:tr w:rsidR="001E0B2C" w:rsidRPr="00463BE8" w:rsidTr="005C7088">
        <w:trPr>
          <w:trHeight w:val="276"/>
        </w:trPr>
        <w:tc>
          <w:tcPr>
            <w:tcW w:w="989" w:type="dxa"/>
            <w:tcBorders>
              <w:top w:val="nil"/>
              <w:left w:val="single" w:sz="4" w:space="0" w:color="auto"/>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5.5.</w:t>
            </w:r>
          </w:p>
        </w:tc>
        <w:tc>
          <w:tcPr>
            <w:tcW w:w="2588" w:type="dxa"/>
            <w:tcBorders>
              <w:top w:val="nil"/>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Csoportos versenyjáték</w:t>
            </w:r>
          </w:p>
        </w:tc>
        <w:tc>
          <w:tcPr>
            <w:tcW w:w="1351"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w:t>
            </w:r>
          </w:p>
        </w:tc>
      </w:tr>
      <w:tr w:rsidR="001E0B2C" w:rsidRPr="00463BE8" w:rsidTr="005C7088">
        <w:trPr>
          <w:trHeight w:val="276"/>
        </w:trPr>
        <w:tc>
          <w:tcPr>
            <w:tcW w:w="989" w:type="dxa"/>
            <w:tcBorders>
              <w:top w:val="nil"/>
              <w:left w:val="single" w:sz="4" w:space="0" w:color="auto"/>
              <w:bottom w:val="single" w:sz="4" w:space="0" w:color="auto"/>
              <w:right w:val="single" w:sz="4" w:space="0" w:color="auto"/>
            </w:tcBorders>
            <w:shd w:val="clear" w:color="000000" w:fill="D9D9D9"/>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6.</w:t>
            </w:r>
          </w:p>
        </w:tc>
        <w:tc>
          <w:tcPr>
            <w:tcW w:w="2588" w:type="dxa"/>
            <w:tcBorders>
              <w:top w:val="nil"/>
              <w:left w:val="nil"/>
              <w:bottom w:val="single" w:sz="4" w:space="0" w:color="auto"/>
              <w:right w:val="nil"/>
            </w:tcBorders>
            <w:shd w:val="clear" w:color="000000" w:fill="D9D9D9"/>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Gyakorlati munkavégzés körében</w:t>
            </w:r>
          </w:p>
        </w:tc>
        <w:tc>
          <w:tcPr>
            <w:tcW w:w="1351" w:type="dxa"/>
            <w:tcBorders>
              <w:top w:val="nil"/>
              <w:left w:val="nil"/>
              <w:bottom w:val="single" w:sz="4" w:space="0" w:color="auto"/>
              <w:right w:val="nil"/>
            </w:tcBorders>
            <w:shd w:val="clear" w:color="000000" w:fill="D9D9D9"/>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w:t>
            </w:r>
          </w:p>
        </w:tc>
      </w:tr>
      <w:tr w:rsidR="001E0B2C" w:rsidRPr="00463BE8" w:rsidTr="005C7088">
        <w:trPr>
          <w:trHeight w:val="528"/>
        </w:trPr>
        <w:tc>
          <w:tcPr>
            <w:tcW w:w="989" w:type="dxa"/>
            <w:tcBorders>
              <w:top w:val="nil"/>
              <w:left w:val="single" w:sz="4" w:space="0" w:color="auto"/>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6.1.</w:t>
            </w:r>
          </w:p>
        </w:tc>
        <w:tc>
          <w:tcPr>
            <w:tcW w:w="2588" w:type="dxa"/>
            <w:tcBorders>
              <w:top w:val="nil"/>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Árutermelő szakmai munkatevékenység</w:t>
            </w:r>
          </w:p>
        </w:tc>
        <w:tc>
          <w:tcPr>
            <w:tcW w:w="1351"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w:t>
            </w:r>
          </w:p>
        </w:tc>
      </w:tr>
      <w:tr w:rsidR="001E0B2C" w:rsidRPr="00463BE8" w:rsidTr="005C7088">
        <w:trPr>
          <w:trHeight w:val="276"/>
        </w:trPr>
        <w:tc>
          <w:tcPr>
            <w:tcW w:w="989" w:type="dxa"/>
            <w:tcBorders>
              <w:top w:val="nil"/>
              <w:left w:val="single" w:sz="4" w:space="0" w:color="auto"/>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6.2.</w:t>
            </w:r>
          </w:p>
        </w:tc>
        <w:tc>
          <w:tcPr>
            <w:tcW w:w="2588" w:type="dxa"/>
            <w:tcBorders>
              <w:top w:val="nil"/>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Műveletek gyakorlása</w:t>
            </w:r>
          </w:p>
        </w:tc>
        <w:tc>
          <w:tcPr>
            <w:tcW w:w="1351"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w:t>
            </w:r>
          </w:p>
        </w:tc>
      </w:tr>
      <w:tr w:rsidR="001E0B2C" w:rsidRPr="00463BE8" w:rsidTr="005C7088">
        <w:trPr>
          <w:trHeight w:val="528"/>
        </w:trPr>
        <w:tc>
          <w:tcPr>
            <w:tcW w:w="989" w:type="dxa"/>
            <w:tcBorders>
              <w:top w:val="nil"/>
              <w:left w:val="single" w:sz="4" w:space="0" w:color="auto"/>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6.3.</w:t>
            </w:r>
          </w:p>
        </w:tc>
        <w:tc>
          <w:tcPr>
            <w:tcW w:w="2588" w:type="dxa"/>
            <w:tcBorders>
              <w:top w:val="nil"/>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Munkamegfigyelés adott szempontok alapján</w:t>
            </w:r>
          </w:p>
        </w:tc>
        <w:tc>
          <w:tcPr>
            <w:tcW w:w="1351"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w:t>
            </w:r>
          </w:p>
        </w:tc>
      </w:tr>
      <w:tr w:rsidR="001E0B2C" w:rsidRPr="00463BE8" w:rsidTr="005C7088">
        <w:trPr>
          <w:trHeight w:val="276"/>
        </w:trPr>
        <w:tc>
          <w:tcPr>
            <w:tcW w:w="989" w:type="dxa"/>
            <w:tcBorders>
              <w:top w:val="nil"/>
              <w:left w:val="single" w:sz="4" w:space="0" w:color="auto"/>
              <w:bottom w:val="single" w:sz="4" w:space="0" w:color="auto"/>
              <w:right w:val="single" w:sz="4" w:space="0" w:color="auto"/>
            </w:tcBorders>
            <w:shd w:val="clear" w:color="000000" w:fill="D9D9D9"/>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7.</w:t>
            </w:r>
          </w:p>
        </w:tc>
        <w:tc>
          <w:tcPr>
            <w:tcW w:w="2588" w:type="dxa"/>
            <w:tcBorders>
              <w:top w:val="nil"/>
              <w:left w:val="nil"/>
              <w:bottom w:val="single" w:sz="4" w:space="0" w:color="auto"/>
              <w:right w:val="nil"/>
            </w:tcBorders>
            <w:shd w:val="clear" w:color="000000" w:fill="D9D9D9"/>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Üzemeltetési tevékenységek körében</w:t>
            </w:r>
          </w:p>
        </w:tc>
        <w:tc>
          <w:tcPr>
            <w:tcW w:w="1351" w:type="dxa"/>
            <w:tcBorders>
              <w:top w:val="nil"/>
              <w:left w:val="nil"/>
              <w:bottom w:val="single" w:sz="4" w:space="0" w:color="auto"/>
              <w:right w:val="nil"/>
            </w:tcBorders>
            <w:shd w:val="clear" w:color="000000" w:fill="D9D9D9"/>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w:t>
            </w:r>
          </w:p>
        </w:tc>
      </w:tr>
      <w:tr w:rsidR="001E0B2C" w:rsidRPr="00463BE8" w:rsidTr="005C7088">
        <w:trPr>
          <w:trHeight w:val="528"/>
        </w:trPr>
        <w:tc>
          <w:tcPr>
            <w:tcW w:w="989" w:type="dxa"/>
            <w:tcBorders>
              <w:top w:val="nil"/>
              <w:left w:val="single" w:sz="4" w:space="0" w:color="auto"/>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7.1.</w:t>
            </w:r>
          </w:p>
        </w:tc>
        <w:tc>
          <w:tcPr>
            <w:tcW w:w="2588" w:type="dxa"/>
            <w:tcBorders>
              <w:top w:val="nil"/>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Géprendszer megfigyelése adott szempontok alapján</w:t>
            </w:r>
          </w:p>
        </w:tc>
        <w:tc>
          <w:tcPr>
            <w:tcW w:w="1351"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w:t>
            </w:r>
          </w:p>
        </w:tc>
      </w:tr>
      <w:tr w:rsidR="001E0B2C" w:rsidRPr="00463BE8" w:rsidTr="005C7088">
        <w:trPr>
          <w:trHeight w:val="528"/>
        </w:trPr>
        <w:tc>
          <w:tcPr>
            <w:tcW w:w="989" w:type="dxa"/>
            <w:tcBorders>
              <w:top w:val="nil"/>
              <w:left w:val="single" w:sz="4" w:space="0" w:color="auto"/>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7.2.</w:t>
            </w:r>
          </w:p>
        </w:tc>
        <w:tc>
          <w:tcPr>
            <w:tcW w:w="2588" w:type="dxa"/>
            <w:tcBorders>
              <w:top w:val="nil"/>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Feladattal vezetett szerkezetelemzés</w:t>
            </w:r>
          </w:p>
        </w:tc>
        <w:tc>
          <w:tcPr>
            <w:tcW w:w="1351"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w:t>
            </w:r>
          </w:p>
        </w:tc>
      </w:tr>
      <w:tr w:rsidR="001E0B2C" w:rsidRPr="00463BE8" w:rsidTr="005C7088">
        <w:trPr>
          <w:trHeight w:val="528"/>
        </w:trPr>
        <w:tc>
          <w:tcPr>
            <w:tcW w:w="989" w:type="dxa"/>
            <w:tcBorders>
              <w:top w:val="nil"/>
              <w:left w:val="single" w:sz="4" w:space="0" w:color="auto"/>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7.3.</w:t>
            </w:r>
          </w:p>
        </w:tc>
        <w:tc>
          <w:tcPr>
            <w:tcW w:w="2588" w:type="dxa"/>
            <w:tcBorders>
              <w:top w:val="nil"/>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Üzemelési hibák szimulálása és megfigyelése</w:t>
            </w:r>
          </w:p>
        </w:tc>
        <w:tc>
          <w:tcPr>
            <w:tcW w:w="1351"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w:t>
            </w:r>
          </w:p>
        </w:tc>
      </w:tr>
      <w:tr w:rsidR="001E0B2C" w:rsidRPr="00463BE8" w:rsidTr="005C7088">
        <w:trPr>
          <w:trHeight w:val="276"/>
        </w:trPr>
        <w:tc>
          <w:tcPr>
            <w:tcW w:w="989" w:type="dxa"/>
            <w:tcBorders>
              <w:top w:val="nil"/>
              <w:left w:val="single" w:sz="4" w:space="0" w:color="auto"/>
              <w:bottom w:val="single" w:sz="4" w:space="0" w:color="auto"/>
              <w:right w:val="single" w:sz="4" w:space="0" w:color="auto"/>
            </w:tcBorders>
            <w:shd w:val="clear" w:color="000000" w:fill="D9D9D9"/>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8.</w:t>
            </w:r>
          </w:p>
        </w:tc>
        <w:tc>
          <w:tcPr>
            <w:tcW w:w="2588" w:type="dxa"/>
            <w:tcBorders>
              <w:top w:val="nil"/>
              <w:left w:val="nil"/>
              <w:bottom w:val="single" w:sz="4" w:space="0" w:color="auto"/>
              <w:right w:val="nil"/>
            </w:tcBorders>
            <w:shd w:val="clear" w:color="000000" w:fill="D9D9D9"/>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Vizsgálati tevékenységek körében</w:t>
            </w:r>
          </w:p>
        </w:tc>
        <w:tc>
          <w:tcPr>
            <w:tcW w:w="1351" w:type="dxa"/>
            <w:tcBorders>
              <w:top w:val="nil"/>
              <w:left w:val="nil"/>
              <w:bottom w:val="single" w:sz="4" w:space="0" w:color="auto"/>
              <w:right w:val="nil"/>
            </w:tcBorders>
            <w:shd w:val="clear" w:color="000000" w:fill="D9D9D9"/>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w:t>
            </w:r>
          </w:p>
        </w:tc>
      </w:tr>
      <w:tr w:rsidR="001E0B2C" w:rsidRPr="00463BE8" w:rsidTr="005C7088">
        <w:trPr>
          <w:trHeight w:val="276"/>
        </w:trPr>
        <w:tc>
          <w:tcPr>
            <w:tcW w:w="989" w:type="dxa"/>
            <w:tcBorders>
              <w:top w:val="nil"/>
              <w:left w:val="single" w:sz="4" w:space="0" w:color="auto"/>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8.1.</w:t>
            </w:r>
          </w:p>
        </w:tc>
        <w:tc>
          <w:tcPr>
            <w:tcW w:w="2588" w:type="dxa"/>
            <w:tcBorders>
              <w:top w:val="nil"/>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Technológiai próbák végzése</w:t>
            </w:r>
          </w:p>
        </w:tc>
        <w:tc>
          <w:tcPr>
            <w:tcW w:w="1351"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w:t>
            </w:r>
          </w:p>
        </w:tc>
      </w:tr>
      <w:tr w:rsidR="001E0B2C" w:rsidRPr="00463BE8" w:rsidTr="005C7088">
        <w:trPr>
          <w:trHeight w:val="276"/>
        </w:trPr>
        <w:tc>
          <w:tcPr>
            <w:tcW w:w="989" w:type="dxa"/>
            <w:tcBorders>
              <w:top w:val="nil"/>
              <w:left w:val="single" w:sz="4" w:space="0" w:color="auto"/>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8.2.</w:t>
            </w:r>
          </w:p>
        </w:tc>
        <w:tc>
          <w:tcPr>
            <w:tcW w:w="2588" w:type="dxa"/>
            <w:tcBorders>
              <w:top w:val="nil"/>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Technológiai minták elemzése</w:t>
            </w:r>
          </w:p>
        </w:tc>
        <w:tc>
          <w:tcPr>
            <w:tcW w:w="1351"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w:t>
            </w:r>
          </w:p>
        </w:tc>
      </w:tr>
      <w:tr w:rsidR="001E0B2C" w:rsidRPr="00463BE8" w:rsidTr="005C7088">
        <w:trPr>
          <w:trHeight w:val="276"/>
        </w:trPr>
        <w:tc>
          <w:tcPr>
            <w:tcW w:w="989" w:type="dxa"/>
            <w:tcBorders>
              <w:top w:val="nil"/>
              <w:left w:val="single" w:sz="4" w:space="0" w:color="auto"/>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8.3.</w:t>
            </w:r>
          </w:p>
        </w:tc>
        <w:tc>
          <w:tcPr>
            <w:tcW w:w="2588" w:type="dxa"/>
            <w:tcBorders>
              <w:top w:val="nil"/>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Geometriai mérési gyakorlat</w:t>
            </w:r>
          </w:p>
        </w:tc>
        <w:tc>
          <w:tcPr>
            <w:tcW w:w="1351"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w:t>
            </w:r>
          </w:p>
        </w:tc>
      </w:tr>
      <w:tr w:rsidR="001E0B2C" w:rsidRPr="00463BE8" w:rsidTr="005C7088">
        <w:trPr>
          <w:trHeight w:val="276"/>
        </w:trPr>
        <w:tc>
          <w:tcPr>
            <w:tcW w:w="989" w:type="dxa"/>
            <w:tcBorders>
              <w:top w:val="nil"/>
              <w:left w:val="single" w:sz="4" w:space="0" w:color="auto"/>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Pr>
                <w:color w:val="000000"/>
                <w:sz w:val="20"/>
                <w:szCs w:val="20"/>
                <w:lang w:eastAsia="hu-HU"/>
              </w:rPr>
              <w:t>8.4</w:t>
            </w:r>
            <w:r w:rsidRPr="00313548">
              <w:rPr>
                <w:color w:val="000000"/>
                <w:sz w:val="20"/>
                <w:szCs w:val="20"/>
                <w:lang w:eastAsia="hu-HU"/>
              </w:rPr>
              <w:t>.</w:t>
            </w:r>
          </w:p>
        </w:tc>
        <w:tc>
          <w:tcPr>
            <w:tcW w:w="2588" w:type="dxa"/>
            <w:tcBorders>
              <w:top w:val="nil"/>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Tárgyminták azonosítása</w:t>
            </w:r>
          </w:p>
        </w:tc>
        <w:tc>
          <w:tcPr>
            <w:tcW w:w="1351"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w:t>
            </w:r>
          </w:p>
        </w:tc>
      </w:tr>
      <w:tr w:rsidR="001E0B2C" w:rsidRPr="00463BE8" w:rsidTr="005C7088">
        <w:trPr>
          <w:trHeight w:val="276"/>
        </w:trPr>
        <w:tc>
          <w:tcPr>
            <w:tcW w:w="989" w:type="dxa"/>
            <w:tcBorders>
              <w:top w:val="nil"/>
              <w:left w:val="single" w:sz="4" w:space="0" w:color="auto"/>
              <w:bottom w:val="single" w:sz="4" w:space="0" w:color="auto"/>
              <w:right w:val="single" w:sz="4" w:space="0" w:color="auto"/>
            </w:tcBorders>
            <w:shd w:val="clear" w:color="000000" w:fill="D9D9D9"/>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9.</w:t>
            </w:r>
          </w:p>
        </w:tc>
        <w:tc>
          <w:tcPr>
            <w:tcW w:w="2588" w:type="dxa"/>
            <w:tcBorders>
              <w:top w:val="nil"/>
              <w:left w:val="nil"/>
              <w:bottom w:val="single" w:sz="4" w:space="0" w:color="auto"/>
              <w:right w:val="nil"/>
            </w:tcBorders>
            <w:shd w:val="clear" w:color="000000" w:fill="D9D9D9"/>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Szolgáltatási tevékenységek körében</w:t>
            </w:r>
          </w:p>
        </w:tc>
        <w:tc>
          <w:tcPr>
            <w:tcW w:w="1351" w:type="dxa"/>
            <w:tcBorders>
              <w:top w:val="nil"/>
              <w:left w:val="nil"/>
              <w:bottom w:val="single" w:sz="4" w:space="0" w:color="auto"/>
              <w:right w:val="nil"/>
            </w:tcBorders>
            <w:shd w:val="clear" w:color="000000" w:fill="D9D9D9"/>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w:t>
            </w:r>
          </w:p>
        </w:tc>
      </w:tr>
      <w:tr w:rsidR="001E0B2C" w:rsidRPr="00463BE8" w:rsidTr="005C7088">
        <w:trPr>
          <w:trHeight w:val="528"/>
        </w:trPr>
        <w:tc>
          <w:tcPr>
            <w:tcW w:w="989" w:type="dxa"/>
            <w:tcBorders>
              <w:top w:val="nil"/>
              <w:left w:val="single" w:sz="4" w:space="0" w:color="auto"/>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lastRenderedPageBreak/>
              <w:t>9.1.</w:t>
            </w:r>
          </w:p>
        </w:tc>
        <w:tc>
          <w:tcPr>
            <w:tcW w:w="2588" w:type="dxa"/>
            <w:tcBorders>
              <w:top w:val="nil"/>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Részvétel az ügyfélfogadáson, esetmegfigyelés</w:t>
            </w:r>
          </w:p>
        </w:tc>
        <w:tc>
          <w:tcPr>
            <w:tcW w:w="1351"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w:t>
            </w:r>
          </w:p>
        </w:tc>
      </w:tr>
      <w:tr w:rsidR="001E0B2C" w:rsidRPr="00463BE8" w:rsidTr="005C7088">
        <w:trPr>
          <w:trHeight w:val="276"/>
        </w:trPr>
        <w:tc>
          <w:tcPr>
            <w:tcW w:w="989" w:type="dxa"/>
            <w:tcBorders>
              <w:top w:val="nil"/>
              <w:left w:val="single" w:sz="4" w:space="0" w:color="auto"/>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9.2.</w:t>
            </w:r>
          </w:p>
        </w:tc>
        <w:tc>
          <w:tcPr>
            <w:tcW w:w="2588" w:type="dxa"/>
            <w:tcBorders>
              <w:top w:val="nil"/>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Szolgáltatási napló vezetése</w:t>
            </w:r>
          </w:p>
        </w:tc>
        <w:tc>
          <w:tcPr>
            <w:tcW w:w="1351"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w:t>
            </w:r>
          </w:p>
        </w:tc>
      </w:tr>
      <w:tr w:rsidR="001E0B2C" w:rsidRPr="00463BE8" w:rsidTr="005C7088">
        <w:trPr>
          <w:trHeight w:val="528"/>
        </w:trPr>
        <w:tc>
          <w:tcPr>
            <w:tcW w:w="989" w:type="dxa"/>
            <w:tcBorders>
              <w:top w:val="nil"/>
              <w:left w:val="single" w:sz="4" w:space="0" w:color="auto"/>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9.3.</w:t>
            </w:r>
          </w:p>
        </w:tc>
        <w:tc>
          <w:tcPr>
            <w:tcW w:w="2588" w:type="dxa"/>
            <w:tcBorders>
              <w:top w:val="nil"/>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Önálló szakmai munkavégzés felügyelet mellett</w:t>
            </w:r>
          </w:p>
        </w:tc>
        <w:tc>
          <w:tcPr>
            <w:tcW w:w="1351"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w:t>
            </w:r>
          </w:p>
        </w:tc>
      </w:tr>
      <w:tr w:rsidR="001E0B2C" w:rsidRPr="00463BE8" w:rsidTr="005C7088">
        <w:trPr>
          <w:trHeight w:val="528"/>
        </w:trPr>
        <w:tc>
          <w:tcPr>
            <w:tcW w:w="989" w:type="dxa"/>
            <w:tcBorders>
              <w:top w:val="nil"/>
              <w:left w:val="single" w:sz="4" w:space="0" w:color="auto"/>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9.4.</w:t>
            </w:r>
          </w:p>
        </w:tc>
        <w:tc>
          <w:tcPr>
            <w:tcW w:w="2588" w:type="dxa"/>
            <w:tcBorders>
              <w:top w:val="nil"/>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Önálló szakmai munkavégzés közvetlen irányítással</w:t>
            </w:r>
          </w:p>
        </w:tc>
        <w:tc>
          <w:tcPr>
            <w:tcW w:w="1351"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w:t>
            </w:r>
          </w:p>
        </w:tc>
      </w:tr>
    </w:tbl>
    <w:p w:rsidR="001E0B2C" w:rsidRPr="002B5BF7" w:rsidRDefault="001E0B2C" w:rsidP="00C53E01">
      <w:pPr>
        <w:spacing w:after="0"/>
        <w:ind w:left="426"/>
      </w:pPr>
    </w:p>
    <w:p w:rsidR="001E0B2C" w:rsidRPr="00644690" w:rsidRDefault="001E0B2C" w:rsidP="00C53E01">
      <w:pPr>
        <w:pStyle w:val="Listaszerbekezds"/>
        <w:numPr>
          <w:ilvl w:val="1"/>
          <w:numId w:val="8"/>
        </w:numPr>
        <w:spacing w:after="0"/>
        <w:rPr>
          <w:b/>
        </w:rPr>
      </w:pPr>
      <w:r w:rsidRPr="00644690">
        <w:rPr>
          <w:b/>
        </w:rPr>
        <w:t>A tantárgy értékelésének módja</w:t>
      </w:r>
    </w:p>
    <w:p w:rsidR="001E0B2C" w:rsidRDefault="001E0B2C" w:rsidP="00C53E01">
      <w:pPr>
        <w:spacing w:after="0"/>
        <w:ind w:left="426"/>
      </w:pPr>
      <w:r w:rsidRPr="003A56AA">
        <w:t>A nemzeti köznevelésről szóló 2011. évi CXC. törvény. 54. § (2) a) pontja szerinti értékeléssel.</w:t>
      </w:r>
    </w:p>
    <w:p w:rsidR="001E0B2C" w:rsidRPr="002B5BF7" w:rsidRDefault="001E0B2C" w:rsidP="00C53E01">
      <w:pPr>
        <w:spacing w:after="0"/>
        <w:ind w:left="426"/>
      </w:pPr>
    </w:p>
    <w:p w:rsidR="001E0B2C" w:rsidRPr="002B5BF7" w:rsidRDefault="001E0B2C" w:rsidP="00C53E01">
      <w:pPr>
        <w:spacing w:after="0"/>
        <w:ind w:left="426"/>
      </w:pPr>
    </w:p>
    <w:p w:rsidR="001E0B2C" w:rsidRDefault="001E0B2C" w:rsidP="00C53E01">
      <w:pPr>
        <w:spacing w:after="200" w:line="276" w:lineRule="auto"/>
        <w:jc w:val="left"/>
      </w:pPr>
      <w:r>
        <w:br w:type="page"/>
      </w:r>
    </w:p>
    <w:p w:rsidR="001E0B2C" w:rsidRPr="00D52C63" w:rsidRDefault="001E0B2C" w:rsidP="00C53E01"/>
    <w:p w:rsidR="001E0B2C" w:rsidRPr="00D52C63" w:rsidRDefault="001E0B2C" w:rsidP="00C53E01">
      <w:pPr>
        <w:spacing w:before="2880"/>
        <w:jc w:val="center"/>
        <w:rPr>
          <w:b/>
          <w:sz w:val="36"/>
        </w:rPr>
      </w:pPr>
      <w:r w:rsidRPr="00D52C63">
        <w:rPr>
          <w:b/>
          <w:sz w:val="36"/>
        </w:rPr>
        <w:t>A</w:t>
      </w:r>
    </w:p>
    <w:p w:rsidR="001E0B2C" w:rsidRPr="00D52C63" w:rsidRDefault="001E0B2C" w:rsidP="00C53E01">
      <w:pPr>
        <w:spacing w:after="480"/>
        <w:jc w:val="center"/>
        <w:rPr>
          <w:b/>
          <w:sz w:val="36"/>
        </w:rPr>
      </w:pPr>
      <w:r w:rsidRPr="000D035B">
        <w:rPr>
          <w:b/>
          <w:sz w:val="36"/>
        </w:rPr>
        <w:t>10421-</w:t>
      </w:r>
      <w:r w:rsidR="0059550A">
        <w:rPr>
          <w:b/>
          <w:sz w:val="36"/>
        </w:rPr>
        <w:t>16</w:t>
      </w:r>
      <w:r w:rsidRPr="00D52C63">
        <w:rPr>
          <w:b/>
          <w:sz w:val="36"/>
        </w:rPr>
        <w:t xml:space="preserve"> azonosító számú</w:t>
      </w:r>
    </w:p>
    <w:p w:rsidR="001E0B2C" w:rsidRPr="00D52C63" w:rsidRDefault="001E0B2C" w:rsidP="00C53E01">
      <w:pPr>
        <w:jc w:val="center"/>
        <w:rPr>
          <w:b/>
          <w:sz w:val="36"/>
        </w:rPr>
      </w:pPr>
      <w:r>
        <w:rPr>
          <w:b/>
          <w:sz w:val="36"/>
        </w:rPr>
        <w:t>Autószerelő feladatai</w:t>
      </w:r>
    </w:p>
    <w:p w:rsidR="001E0B2C" w:rsidRPr="00D52C63" w:rsidRDefault="001E0B2C" w:rsidP="00C53E01">
      <w:pPr>
        <w:jc w:val="center"/>
        <w:rPr>
          <w:b/>
          <w:sz w:val="36"/>
        </w:rPr>
      </w:pPr>
      <w:r w:rsidRPr="00D52C63">
        <w:rPr>
          <w:b/>
          <w:sz w:val="36"/>
        </w:rPr>
        <w:t>megnevezésű</w:t>
      </w:r>
    </w:p>
    <w:p w:rsidR="001E0B2C" w:rsidRPr="00D52C63" w:rsidRDefault="001E0B2C" w:rsidP="00C53E01">
      <w:pPr>
        <w:spacing w:before="480" w:after="480"/>
        <w:jc w:val="center"/>
        <w:rPr>
          <w:b/>
          <w:sz w:val="36"/>
        </w:rPr>
      </w:pPr>
      <w:r w:rsidRPr="00D52C63">
        <w:rPr>
          <w:b/>
          <w:sz w:val="36"/>
        </w:rPr>
        <w:t>szakmai követelménymodul</w:t>
      </w:r>
    </w:p>
    <w:p w:rsidR="001E0B2C" w:rsidRPr="00D52C63" w:rsidRDefault="001E0B2C" w:rsidP="00C53E01">
      <w:pPr>
        <w:jc w:val="center"/>
        <w:rPr>
          <w:b/>
          <w:sz w:val="36"/>
        </w:rPr>
      </w:pPr>
      <w:r w:rsidRPr="00D52C63">
        <w:rPr>
          <w:b/>
          <w:sz w:val="36"/>
        </w:rPr>
        <w:t>tantárgyai, témakörei</w:t>
      </w:r>
    </w:p>
    <w:p w:rsidR="001E0B2C" w:rsidRPr="00D52C63" w:rsidRDefault="001E0B2C" w:rsidP="00C53E01">
      <w:pPr>
        <w:spacing w:after="200" w:line="276" w:lineRule="auto"/>
        <w:jc w:val="left"/>
      </w:pPr>
      <w:r w:rsidRPr="00D52C63">
        <w:br w:type="page"/>
      </w:r>
    </w:p>
    <w:p w:rsidR="001E0B2C" w:rsidRDefault="001E0B2C" w:rsidP="00C53E01">
      <w:r w:rsidRPr="00D52C63">
        <w:lastRenderedPageBreak/>
        <w:t xml:space="preserve">A </w:t>
      </w:r>
      <w:r>
        <w:t>10421</w:t>
      </w:r>
      <w:r w:rsidRPr="00D26A67">
        <w:t>-</w:t>
      </w:r>
      <w:r w:rsidR="0059550A">
        <w:t>16</w:t>
      </w:r>
      <w:r w:rsidRPr="00D52C63">
        <w:t xml:space="preserve"> azonosító számú </w:t>
      </w:r>
      <w:r>
        <w:t xml:space="preserve">Autószerelő feladatai </w:t>
      </w:r>
      <w:r w:rsidRPr="00D52C63">
        <w:t>megnevezésű szakmai követelménymodulhoz tartozó tantárgyak és témakörök oktatása során fejlesztendő kompetenciák</w:t>
      </w:r>
    </w:p>
    <w:p w:rsidR="001E0B2C" w:rsidRPr="00D52C63" w:rsidRDefault="001E0B2C" w:rsidP="00C53E01">
      <w:pPr>
        <w:jc w:val="center"/>
      </w:pPr>
    </w:p>
    <w:tbl>
      <w:tblPr>
        <w:tblW w:w="6260" w:type="dxa"/>
        <w:tblInd w:w="75" w:type="dxa"/>
        <w:tblCellMar>
          <w:left w:w="70" w:type="dxa"/>
          <w:right w:w="70" w:type="dxa"/>
        </w:tblCellMar>
        <w:tblLook w:val="00A0" w:firstRow="1" w:lastRow="0" w:firstColumn="1" w:lastColumn="0" w:noHBand="0" w:noVBand="0"/>
      </w:tblPr>
      <w:tblGrid>
        <w:gridCol w:w="4100"/>
        <w:gridCol w:w="720"/>
        <w:gridCol w:w="720"/>
        <w:gridCol w:w="720"/>
      </w:tblGrid>
      <w:tr w:rsidR="001E0B2C" w:rsidRPr="00463BE8" w:rsidTr="00BE5044">
        <w:trPr>
          <w:trHeight w:val="1755"/>
        </w:trPr>
        <w:tc>
          <w:tcPr>
            <w:tcW w:w="4100" w:type="dxa"/>
            <w:tcBorders>
              <w:top w:val="single" w:sz="4" w:space="0" w:color="auto"/>
              <w:left w:val="single" w:sz="4" w:space="0" w:color="auto"/>
              <w:bottom w:val="single" w:sz="4" w:space="0" w:color="auto"/>
              <w:right w:val="single" w:sz="4" w:space="0" w:color="auto"/>
            </w:tcBorders>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 </w:t>
            </w:r>
          </w:p>
        </w:tc>
        <w:tc>
          <w:tcPr>
            <w:tcW w:w="720" w:type="dxa"/>
            <w:tcBorders>
              <w:top w:val="single" w:sz="4" w:space="0" w:color="auto"/>
              <w:left w:val="nil"/>
              <w:bottom w:val="single" w:sz="4" w:space="0" w:color="auto"/>
              <w:right w:val="single" w:sz="4" w:space="0" w:color="auto"/>
            </w:tcBorders>
            <w:textDirection w:val="btLr"/>
            <w:vAlign w:val="bottom"/>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Gépjármű-szerkezettan</w:t>
            </w:r>
          </w:p>
        </w:tc>
        <w:tc>
          <w:tcPr>
            <w:tcW w:w="720" w:type="dxa"/>
            <w:tcBorders>
              <w:top w:val="single" w:sz="4" w:space="0" w:color="auto"/>
              <w:left w:val="nil"/>
              <w:bottom w:val="single" w:sz="4" w:space="0" w:color="auto"/>
              <w:right w:val="single" w:sz="4" w:space="0" w:color="auto"/>
            </w:tcBorders>
            <w:textDirection w:val="btLr"/>
            <w:vAlign w:val="bottom"/>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Gépjármű-villamosságtan</w:t>
            </w:r>
          </w:p>
        </w:tc>
        <w:tc>
          <w:tcPr>
            <w:tcW w:w="720" w:type="dxa"/>
            <w:tcBorders>
              <w:top w:val="single" w:sz="4" w:space="0" w:color="auto"/>
              <w:left w:val="nil"/>
              <w:bottom w:val="single" w:sz="4" w:space="0" w:color="auto"/>
              <w:right w:val="single" w:sz="4" w:space="0" w:color="auto"/>
            </w:tcBorders>
            <w:textDirection w:val="btLr"/>
            <w:vAlign w:val="bottom"/>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Szerelési gyakorlat</w:t>
            </w:r>
          </w:p>
        </w:tc>
      </w:tr>
      <w:tr w:rsidR="001E0B2C" w:rsidRPr="00463BE8" w:rsidTr="00BE5044">
        <w:trPr>
          <w:trHeight w:val="300"/>
        </w:trPr>
        <w:tc>
          <w:tcPr>
            <w:tcW w:w="4100" w:type="dxa"/>
            <w:tcBorders>
              <w:top w:val="nil"/>
              <w:left w:val="single" w:sz="4" w:space="0" w:color="auto"/>
              <w:bottom w:val="single" w:sz="4" w:space="0" w:color="auto"/>
              <w:right w:val="single" w:sz="4" w:space="0" w:color="auto"/>
            </w:tcBorders>
            <w:noWrap/>
            <w:vAlign w:val="center"/>
          </w:tcPr>
          <w:p w:rsidR="001E0B2C" w:rsidRPr="00BE5044" w:rsidRDefault="001E0B2C" w:rsidP="00BE5044">
            <w:pPr>
              <w:spacing w:after="0"/>
              <w:jc w:val="left"/>
              <w:rPr>
                <w:color w:val="000000"/>
                <w:sz w:val="20"/>
                <w:szCs w:val="20"/>
                <w:lang w:eastAsia="hu-HU"/>
              </w:rPr>
            </w:pPr>
            <w:r w:rsidRPr="00BE5044">
              <w:rPr>
                <w:color w:val="000000"/>
                <w:sz w:val="20"/>
                <w:szCs w:val="20"/>
                <w:lang w:eastAsia="hu-HU"/>
              </w:rPr>
              <w:t>FELADATOK</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left"/>
              <w:rPr>
                <w:color w:val="000000"/>
                <w:sz w:val="20"/>
                <w:szCs w:val="20"/>
                <w:lang w:eastAsia="hu-HU"/>
              </w:rPr>
            </w:pPr>
            <w:r w:rsidRPr="00BE5044">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left"/>
              <w:rPr>
                <w:color w:val="000000"/>
                <w:sz w:val="20"/>
                <w:szCs w:val="20"/>
                <w:lang w:eastAsia="hu-HU"/>
              </w:rPr>
            </w:pPr>
            <w:r w:rsidRPr="00BE5044">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left"/>
              <w:rPr>
                <w:color w:val="000000"/>
                <w:sz w:val="20"/>
                <w:szCs w:val="20"/>
                <w:lang w:eastAsia="hu-HU"/>
              </w:rPr>
            </w:pPr>
            <w:r w:rsidRPr="00BE5044">
              <w:rPr>
                <w:color w:val="000000"/>
                <w:sz w:val="20"/>
                <w:szCs w:val="20"/>
                <w:lang w:eastAsia="hu-HU"/>
              </w:rPr>
              <w:t> </w:t>
            </w:r>
          </w:p>
        </w:tc>
      </w:tr>
      <w:tr w:rsidR="001E0B2C" w:rsidRPr="00463BE8" w:rsidTr="00BE5044">
        <w:trPr>
          <w:trHeight w:val="264"/>
        </w:trPr>
        <w:tc>
          <w:tcPr>
            <w:tcW w:w="4100" w:type="dxa"/>
            <w:tcBorders>
              <w:top w:val="nil"/>
              <w:left w:val="single" w:sz="4" w:space="0" w:color="auto"/>
              <w:bottom w:val="single" w:sz="4" w:space="0" w:color="auto"/>
              <w:right w:val="single" w:sz="4" w:space="0" w:color="auto"/>
            </w:tcBorders>
            <w:vAlign w:val="center"/>
          </w:tcPr>
          <w:p w:rsidR="001E0B2C" w:rsidRPr="00BE5044" w:rsidRDefault="001E0B2C" w:rsidP="00BE5044">
            <w:pPr>
              <w:spacing w:after="0"/>
              <w:jc w:val="left"/>
              <w:rPr>
                <w:color w:val="000000"/>
                <w:sz w:val="20"/>
                <w:szCs w:val="20"/>
                <w:lang w:eastAsia="hu-HU"/>
              </w:rPr>
            </w:pPr>
            <w:r w:rsidRPr="00BE5044">
              <w:rPr>
                <w:color w:val="000000"/>
                <w:sz w:val="20"/>
                <w:szCs w:val="20"/>
                <w:lang w:eastAsia="hu-HU"/>
              </w:rPr>
              <w:t>Felméri a jármű hibáját, behatárolja a feladatot</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x</w:t>
            </w:r>
          </w:p>
        </w:tc>
      </w:tr>
      <w:tr w:rsidR="001E0B2C" w:rsidRPr="00463BE8" w:rsidTr="00BE5044">
        <w:trPr>
          <w:trHeight w:val="264"/>
        </w:trPr>
        <w:tc>
          <w:tcPr>
            <w:tcW w:w="4100" w:type="dxa"/>
            <w:tcBorders>
              <w:top w:val="nil"/>
              <w:left w:val="single" w:sz="4" w:space="0" w:color="auto"/>
              <w:bottom w:val="single" w:sz="4" w:space="0" w:color="auto"/>
              <w:right w:val="single" w:sz="4" w:space="0" w:color="auto"/>
            </w:tcBorders>
            <w:vAlign w:val="center"/>
          </w:tcPr>
          <w:p w:rsidR="001E0B2C" w:rsidRPr="00BE5044" w:rsidRDefault="001E0B2C" w:rsidP="00BE5044">
            <w:pPr>
              <w:spacing w:after="0"/>
              <w:jc w:val="left"/>
              <w:rPr>
                <w:color w:val="000000"/>
                <w:sz w:val="20"/>
                <w:szCs w:val="20"/>
                <w:lang w:eastAsia="hu-HU"/>
              </w:rPr>
            </w:pPr>
            <w:r w:rsidRPr="00BE5044">
              <w:rPr>
                <w:color w:val="000000"/>
                <w:sz w:val="20"/>
                <w:szCs w:val="20"/>
                <w:lang w:eastAsia="hu-HU"/>
              </w:rPr>
              <w:t>Megállapítja a lehetséges hibaforrásokat</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x</w:t>
            </w:r>
          </w:p>
        </w:tc>
      </w:tr>
      <w:tr w:rsidR="001E0B2C" w:rsidRPr="00463BE8" w:rsidTr="00BE5044">
        <w:trPr>
          <w:trHeight w:val="264"/>
        </w:trPr>
        <w:tc>
          <w:tcPr>
            <w:tcW w:w="4100" w:type="dxa"/>
            <w:tcBorders>
              <w:top w:val="nil"/>
              <w:left w:val="single" w:sz="4" w:space="0" w:color="auto"/>
              <w:bottom w:val="single" w:sz="4" w:space="0" w:color="auto"/>
              <w:right w:val="single" w:sz="4" w:space="0" w:color="auto"/>
            </w:tcBorders>
            <w:vAlign w:val="center"/>
          </w:tcPr>
          <w:p w:rsidR="001E0B2C" w:rsidRPr="00BE5044" w:rsidRDefault="001E0B2C" w:rsidP="00BE5044">
            <w:pPr>
              <w:spacing w:after="0"/>
              <w:jc w:val="left"/>
              <w:rPr>
                <w:color w:val="000000"/>
                <w:sz w:val="20"/>
                <w:szCs w:val="20"/>
                <w:lang w:eastAsia="hu-HU"/>
              </w:rPr>
            </w:pPr>
            <w:r w:rsidRPr="00BE5044">
              <w:rPr>
                <w:color w:val="000000"/>
                <w:sz w:val="20"/>
                <w:szCs w:val="20"/>
                <w:lang w:eastAsia="hu-HU"/>
              </w:rPr>
              <w:t>Összegyűjti a szakmai háttér információkat</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x</w:t>
            </w:r>
          </w:p>
        </w:tc>
      </w:tr>
      <w:tr w:rsidR="001E0B2C" w:rsidRPr="00463BE8" w:rsidTr="00BE5044">
        <w:trPr>
          <w:trHeight w:val="264"/>
        </w:trPr>
        <w:tc>
          <w:tcPr>
            <w:tcW w:w="4100" w:type="dxa"/>
            <w:tcBorders>
              <w:top w:val="nil"/>
              <w:left w:val="single" w:sz="4" w:space="0" w:color="auto"/>
              <w:bottom w:val="single" w:sz="4" w:space="0" w:color="auto"/>
              <w:right w:val="single" w:sz="4" w:space="0" w:color="auto"/>
            </w:tcBorders>
            <w:vAlign w:val="center"/>
          </w:tcPr>
          <w:p w:rsidR="001E0B2C" w:rsidRPr="00BE5044" w:rsidRDefault="001E0B2C" w:rsidP="00BE5044">
            <w:pPr>
              <w:spacing w:after="0"/>
              <w:jc w:val="left"/>
              <w:rPr>
                <w:color w:val="000000"/>
                <w:sz w:val="20"/>
                <w:szCs w:val="20"/>
                <w:lang w:eastAsia="hu-HU"/>
              </w:rPr>
            </w:pPr>
            <w:r w:rsidRPr="00BE5044">
              <w:rPr>
                <w:color w:val="000000"/>
                <w:sz w:val="20"/>
                <w:szCs w:val="20"/>
                <w:lang w:eastAsia="hu-HU"/>
              </w:rPr>
              <w:t>Kiszűri a hibák lehetséges okát, okait</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x</w:t>
            </w:r>
          </w:p>
        </w:tc>
      </w:tr>
      <w:tr w:rsidR="001E0B2C" w:rsidRPr="00463BE8" w:rsidTr="00BE5044">
        <w:trPr>
          <w:trHeight w:val="528"/>
        </w:trPr>
        <w:tc>
          <w:tcPr>
            <w:tcW w:w="4100" w:type="dxa"/>
            <w:tcBorders>
              <w:top w:val="nil"/>
              <w:left w:val="single" w:sz="4" w:space="0" w:color="auto"/>
              <w:bottom w:val="single" w:sz="4" w:space="0" w:color="auto"/>
              <w:right w:val="single" w:sz="4" w:space="0" w:color="auto"/>
            </w:tcBorders>
            <w:vAlign w:val="center"/>
          </w:tcPr>
          <w:p w:rsidR="001E0B2C" w:rsidRPr="00BE5044" w:rsidRDefault="001E0B2C" w:rsidP="00BE5044">
            <w:pPr>
              <w:spacing w:after="0"/>
              <w:jc w:val="left"/>
              <w:rPr>
                <w:color w:val="000000"/>
                <w:sz w:val="20"/>
                <w:szCs w:val="20"/>
                <w:lang w:eastAsia="hu-HU"/>
              </w:rPr>
            </w:pPr>
            <w:r w:rsidRPr="00BE5044">
              <w:rPr>
                <w:color w:val="000000"/>
                <w:sz w:val="20"/>
                <w:szCs w:val="20"/>
                <w:lang w:eastAsia="hu-HU"/>
              </w:rPr>
              <w:t>Kiválasztja a szükséges mérési, vizsgálati módszert</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x</w:t>
            </w:r>
          </w:p>
        </w:tc>
      </w:tr>
      <w:tr w:rsidR="001E0B2C" w:rsidRPr="00463BE8" w:rsidTr="00BE5044">
        <w:trPr>
          <w:trHeight w:val="264"/>
        </w:trPr>
        <w:tc>
          <w:tcPr>
            <w:tcW w:w="4100" w:type="dxa"/>
            <w:tcBorders>
              <w:top w:val="nil"/>
              <w:left w:val="single" w:sz="4" w:space="0" w:color="auto"/>
              <w:bottom w:val="single" w:sz="4" w:space="0" w:color="auto"/>
              <w:right w:val="single" w:sz="4" w:space="0" w:color="auto"/>
            </w:tcBorders>
            <w:vAlign w:val="center"/>
          </w:tcPr>
          <w:p w:rsidR="001E0B2C" w:rsidRPr="00BE5044" w:rsidRDefault="001E0B2C" w:rsidP="00BE5044">
            <w:pPr>
              <w:spacing w:after="0"/>
              <w:jc w:val="left"/>
              <w:rPr>
                <w:color w:val="000000"/>
                <w:sz w:val="20"/>
                <w:szCs w:val="20"/>
                <w:lang w:eastAsia="hu-HU"/>
              </w:rPr>
            </w:pPr>
            <w:r w:rsidRPr="00BE5044">
              <w:rPr>
                <w:color w:val="000000"/>
                <w:sz w:val="20"/>
                <w:szCs w:val="20"/>
                <w:lang w:eastAsia="hu-HU"/>
              </w:rPr>
              <w:t>Adatbázisból beállítási, mérési adatokat keres</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x</w:t>
            </w:r>
          </w:p>
        </w:tc>
      </w:tr>
      <w:tr w:rsidR="001E0B2C" w:rsidRPr="00463BE8" w:rsidTr="00BE5044">
        <w:trPr>
          <w:trHeight w:val="792"/>
        </w:trPr>
        <w:tc>
          <w:tcPr>
            <w:tcW w:w="4100" w:type="dxa"/>
            <w:tcBorders>
              <w:top w:val="nil"/>
              <w:left w:val="single" w:sz="4" w:space="0" w:color="auto"/>
              <w:bottom w:val="single" w:sz="4" w:space="0" w:color="auto"/>
              <w:right w:val="single" w:sz="4" w:space="0" w:color="auto"/>
            </w:tcBorders>
            <w:vAlign w:val="center"/>
          </w:tcPr>
          <w:p w:rsidR="001E0B2C" w:rsidRPr="00BE5044" w:rsidRDefault="001E0B2C" w:rsidP="00BE5044">
            <w:pPr>
              <w:spacing w:after="0"/>
              <w:jc w:val="left"/>
              <w:rPr>
                <w:color w:val="000000"/>
                <w:sz w:val="20"/>
                <w:szCs w:val="20"/>
                <w:lang w:eastAsia="hu-HU"/>
              </w:rPr>
            </w:pPr>
            <w:r w:rsidRPr="00BE5044">
              <w:rPr>
                <w:color w:val="000000"/>
                <w:sz w:val="20"/>
                <w:szCs w:val="20"/>
                <w:lang w:eastAsia="hu-HU"/>
              </w:rPr>
              <w:t>Gondoskodik a javítás feltételeiről, előkészíti a szükséges szerszámokat, műszereket, anyagokat, segédanyagokat</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x</w:t>
            </w:r>
          </w:p>
        </w:tc>
      </w:tr>
      <w:tr w:rsidR="001E0B2C" w:rsidRPr="00463BE8" w:rsidTr="00BE5044">
        <w:trPr>
          <w:trHeight w:val="528"/>
        </w:trPr>
        <w:tc>
          <w:tcPr>
            <w:tcW w:w="4100" w:type="dxa"/>
            <w:tcBorders>
              <w:top w:val="nil"/>
              <w:left w:val="single" w:sz="4" w:space="0" w:color="auto"/>
              <w:bottom w:val="single" w:sz="4" w:space="0" w:color="auto"/>
              <w:right w:val="single" w:sz="4" w:space="0" w:color="auto"/>
            </w:tcBorders>
            <w:vAlign w:val="center"/>
          </w:tcPr>
          <w:p w:rsidR="001E0B2C" w:rsidRPr="00BE5044" w:rsidRDefault="001E0B2C" w:rsidP="00BE5044">
            <w:pPr>
              <w:spacing w:after="0"/>
              <w:jc w:val="left"/>
              <w:rPr>
                <w:color w:val="000000"/>
                <w:sz w:val="20"/>
                <w:szCs w:val="20"/>
                <w:lang w:eastAsia="hu-HU"/>
              </w:rPr>
            </w:pPr>
            <w:r w:rsidRPr="00BE5044">
              <w:rPr>
                <w:color w:val="000000"/>
                <w:sz w:val="20"/>
                <w:szCs w:val="20"/>
                <w:lang w:eastAsia="hu-HU"/>
              </w:rPr>
              <w:t>Kiszereli a hibás egységet, az egységen, vagy annak alkatrészén ismételt mérést végez</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x</w:t>
            </w:r>
          </w:p>
        </w:tc>
      </w:tr>
      <w:tr w:rsidR="001E0B2C" w:rsidRPr="00463BE8" w:rsidTr="00BE5044">
        <w:trPr>
          <w:trHeight w:val="264"/>
        </w:trPr>
        <w:tc>
          <w:tcPr>
            <w:tcW w:w="4100" w:type="dxa"/>
            <w:tcBorders>
              <w:top w:val="nil"/>
              <w:left w:val="single" w:sz="4" w:space="0" w:color="auto"/>
              <w:bottom w:val="single" w:sz="4" w:space="0" w:color="auto"/>
              <w:right w:val="single" w:sz="4" w:space="0" w:color="auto"/>
            </w:tcBorders>
            <w:vAlign w:val="center"/>
          </w:tcPr>
          <w:p w:rsidR="001E0B2C" w:rsidRPr="00BE5044" w:rsidRDefault="001E0B2C" w:rsidP="00BE5044">
            <w:pPr>
              <w:spacing w:after="0"/>
              <w:jc w:val="left"/>
              <w:rPr>
                <w:color w:val="000000"/>
                <w:sz w:val="20"/>
                <w:szCs w:val="20"/>
                <w:lang w:eastAsia="hu-HU"/>
              </w:rPr>
            </w:pPr>
            <w:r w:rsidRPr="00BE5044">
              <w:rPr>
                <w:color w:val="000000"/>
                <w:sz w:val="20"/>
                <w:szCs w:val="20"/>
                <w:lang w:eastAsia="hu-HU"/>
              </w:rPr>
              <w:t>Megjavítja a motort</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x</w:t>
            </w:r>
          </w:p>
        </w:tc>
      </w:tr>
      <w:tr w:rsidR="001E0B2C" w:rsidRPr="00463BE8" w:rsidTr="00BE5044">
        <w:trPr>
          <w:trHeight w:val="528"/>
        </w:trPr>
        <w:tc>
          <w:tcPr>
            <w:tcW w:w="4100" w:type="dxa"/>
            <w:tcBorders>
              <w:top w:val="nil"/>
              <w:left w:val="single" w:sz="4" w:space="0" w:color="auto"/>
              <w:bottom w:val="single" w:sz="4" w:space="0" w:color="auto"/>
              <w:right w:val="single" w:sz="4" w:space="0" w:color="auto"/>
            </w:tcBorders>
            <w:vAlign w:val="center"/>
          </w:tcPr>
          <w:p w:rsidR="001E0B2C" w:rsidRPr="00BE5044" w:rsidRDefault="001E0B2C" w:rsidP="00BE5044">
            <w:pPr>
              <w:spacing w:after="0"/>
              <w:jc w:val="left"/>
              <w:rPr>
                <w:color w:val="000000"/>
                <w:sz w:val="20"/>
                <w:szCs w:val="20"/>
                <w:lang w:eastAsia="hu-HU"/>
              </w:rPr>
            </w:pPr>
            <w:r w:rsidRPr="00BE5044">
              <w:rPr>
                <w:color w:val="000000"/>
                <w:sz w:val="20"/>
                <w:szCs w:val="20"/>
                <w:lang w:eastAsia="hu-HU"/>
              </w:rPr>
              <w:t>Megjavítja az erőátviteli berendezéseket, ellenőrzi a hajtásláncot</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x</w:t>
            </w:r>
          </w:p>
        </w:tc>
      </w:tr>
      <w:tr w:rsidR="001E0B2C" w:rsidRPr="00463BE8" w:rsidTr="00BE5044">
        <w:trPr>
          <w:trHeight w:val="528"/>
        </w:trPr>
        <w:tc>
          <w:tcPr>
            <w:tcW w:w="4100" w:type="dxa"/>
            <w:tcBorders>
              <w:top w:val="nil"/>
              <w:left w:val="single" w:sz="4" w:space="0" w:color="auto"/>
              <w:bottom w:val="single" w:sz="4" w:space="0" w:color="auto"/>
              <w:right w:val="single" w:sz="4" w:space="0" w:color="auto"/>
            </w:tcBorders>
            <w:vAlign w:val="center"/>
          </w:tcPr>
          <w:p w:rsidR="001E0B2C" w:rsidRPr="00BE5044" w:rsidRDefault="001E0B2C" w:rsidP="00BE5044">
            <w:pPr>
              <w:spacing w:after="0"/>
              <w:jc w:val="left"/>
              <w:rPr>
                <w:color w:val="000000"/>
                <w:sz w:val="20"/>
                <w:szCs w:val="20"/>
                <w:lang w:eastAsia="hu-HU"/>
              </w:rPr>
            </w:pPr>
            <w:r w:rsidRPr="00BE5044">
              <w:rPr>
                <w:color w:val="000000"/>
                <w:sz w:val="20"/>
                <w:szCs w:val="20"/>
                <w:lang w:eastAsia="hu-HU"/>
              </w:rPr>
              <w:t>Feltárja a futómű esetleges hibáit, megjavítja a futóművet</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x</w:t>
            </w:r>
          </w:p>
        </w:tc>
      </w:tr>
      <w:tr w:rsidR="001E0B2C" w:rsidRPr="00463BE8" w:rsidTr="00BE5044">
        <w:trPr>
          <w:trHeight w:val="528"/>
        </w:trPr>
        <w:tc>
          <w:tcPr>
            <w:tcW w:w="4100" w:type="dxa"/>
            <w:tcBorders>
              <w:top w:val="nil"/>
              <w:left w:val="single" w:sz="4" w:space="0" w:color="auto"/>
              <w:bottom w:val="single" w:sz="4" w:space="0" w:color="auto"/>
              <w:right w:val="single" w:sz="4" w:space="0" w:color="auto"/>
            </w:tcBorders>
            <w:vAlign w:val="center"/>
          </w:tcPr>
          <w:p w:rsidR="001E0B2C" w:rsidRPr="00BE5044" w:rsidRDefault="001E0B2C" w:rsidP="00BE5044">
            <w:pPr>
              <w:spacing w:after="0"/>
              <w:jc w:val="left"/>
              <w:rPr>
                <w:color w:val="000000"/>
                <w:sz w:val="20"/>
                <w:szCs w:val="20"/>
                <w:lang w:eastAsia="hu-HU"/>
              </w:rPr>
            </w:pPr>
            <w:r w:rsidRPr="00BE5044">
              <w:rPr>
                <w:color w:val="000000"/>
                <w:sz w:val="20"/>
                <w:szCs w:val="20"/>
                <w:lang w:eastAsia="hu-HU"/>
              </w:rPr>
              <w:t>Megvizsgálja a fékrendszer állapotát, javítja a fékberendezéseket</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x</w:t>
            </w:r>
          </w:p>
        </w:tc>
      </w:tr>
      <w:tr w:rsidR="001E0B2C" w:rsidRPr="00463BE8" w:rsidTr="00BE5044">
        <w:trPr>
          <w:trHeight w:val="264"/>
        </w:trPr>
        <w:tc>
          <w:tcPr>
            <w:tcW w:w="4100" w:type="dxa"/>
            <w:tcBorders>
              <w:top w:val="nil"/>
              <w:left w:val="single" w:sz="4" w:space="0" w:color="auto"/>
              <w:bottom w:val="single" w:sz="4" w:space="0" w:color="auto"/>
              <w:right w:val="single" w:sz="4" w:space="0" w:color="auto"/>
            </w:tcBorders>
            <w:vAlign w:val="center"/>
          </w:tcPr>
          <w:p w:rsidR="001E0B2C" w:rsidRPr="00BE5044" w:rsidRDefault="001E0B2C" w:rsidP="00BE5044">
            <w:pPr>
              <w:spacing w:after="0"/>
              <w:jc w:val="left"/>
              <w:rPr>
                <w:color w:val="000000"/>
                <w:sz w:val="20"/>
                <w:szCs w:val="20"/>
                <w:lang w:eastAsia="hu-HU"/>
              </w:rPr>
            </w:pPr>
            <w:r w:rsidRPr="00BE5044">
              <w:rPr>
                <w:color w:val="000000"/>
                <w:sz w:val="20"/>
                <w:szCs w:val="20"/>
                <w:lang w:eastAsia="hu-HU"/>
              </w:rPr>
              <w:t>Karbantartja a kormányberendezést</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x</w:t>
            </w:r>
          </w:p>
        </w:tc>
      </w:tr>
      <w:tr w:rsidR="001E0B2C" w:rsidRPr="00463BE8" w:rsidTr="00BE5044">
        <w:trPr>
          <w:trHeight w:val="528"/>
        </w:trPr>
        <w:tc>
          <w:tcPr>
            <w:tcW w:w="4100" w:type="dxa"/>
            <w:tcBorders>
              <w:top w:val="nil"/>
              <w:left w:val="single" w:sz="4" w:space="0" w:color="auto"/>
              <w:bottom w:val="single" w:sz="4" w:space="0" w:color="auto"/>
              <w:right w:val="single" w:sz="4" w:space="0" w:color="auto"/>
            </w:tcBorders>
            <w:vAlign w:val="center"/>
          </w:tcPr>
          <w:p w:rsidR="001E0B2C" w:rsidRPr="00BE5044" w:rsidRDefault="001E0B2C" w:rsidP="00BE5044">
            <w:pPr>
              <w:spacing w:after="0"/>
              <w:jc w:val="left"/>
              <w:rPr>
                <w:color w:val="000000"/>
                <w:sz w:val="20"/>
                <w:szCs w:val="20"/>
                <w:lang w:eastAsia="hu-HU"/>
              </w:rPr>
            </w:pPr>
            <w:r w:rsidRPr="00BE5044">
              <w:rPr>
                <w:color w:val="000000"/>
                <w:sz w:val="20"/>
                <w:szCs w:val="20"/>
                <w:lang w:eastAsia="hu-HU"/>
              </w:rPr>
              <w:t>Megjavítja, illetve cseréli a jármű egységeit, részegységeit, alkatrészeit</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x</w:t>
            </w:r>
          </w:p>
        </w:tc>
      </w:tr>
      <w:tr w:rsidR="001E0B2C" w:rsidRPr="00463BE8" w:rsidTr="00BE5044">
        <w:trPr>
          <w:trHeight w:val="264"/>
        </w:trPr>
        <w:tc>
          <w:tcPr>
            <w:tcW w:w="4100" w:type="dxa"/>
            <w:tcBorders>
              <w:top w:val="nil"/>
              <w:left w:val="single" w:sz="4" w:space="0" w:color="auto"/>
              <w:bottom w:val="single" w:sz="4" w:space="0" w:color="auto"/>
              <w:right w:val="single" w:sz="4" w:space="0" w:color="auto"/>
            </w:tcBorders>
            <w:vAlign w:val="center"/>
          </w:tcPr>
          <w:p w:rsidR="001E0B2C" w:rsidRPr="00BE5044" w:rsidRDefault="001E0B2C" w:rsidP="00BE5044">
            <w:pPr>
              <w:spacing w:after="0"/>
              <w:jc w:val="left"/>
              <w:rPr>
                <w:color w:val="000000"/>
                <w:sz w:val="20"/>
                <w:szCs w:val="20"/>
                <w:lang w:eastAsia="hu-HU"/>
              </w:rPr>
            </w:pPr>
            <w:r w:rsidRPr="00BE5044">
              <w:rPr>
                <w:color w:val="000000"/>
                <w:sz w:val="20"/>
                <w:szCs w:val="20"/>
                <w:lang w:eastAsia="hu-HU"/>
              </w:rPr>
              <w:t>Kicseréli az élettartam behatárolt alkatrészeket</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x</w:t>
            </w:r>
          </w:p>
        </w:tc>
      </w:tr>
      <w:tr w:rsidR="001E0B2C" w:rsidRPr="00463BE8" w:rsidTr="00BE5044">
        <w:trPr>
          <w:trHeight w:val="528"/>
        </w:trPr>
        <w:tc>
          <w:tcPr>
            <w:tcW w:w="4100" w:type="dxa"/>
            <w:tcBorders>
              <w:top w:val="nil"/>
              <w:left w:val="single" w:sz="4" w:space="0" w:color="auto"/>
              <w:bottom w:val="single" w:sz="4" w:space="0" w:color="auto"/>
              <w:right w:val="single" w:sz="4" w:space="0" w:color="auto"/>
            </w:tcBorders>
            <w:vAlign w:val="center"/>
          </w:tcPr>
          <w:p w:rsidR="001E0B2C" w:rsidRPr="00BE5044" w:rsidRDefault="001E0B2C" w:rsidP="00BE5044">
            <w:pPr>
              <w:spacing w:after="0"/>
              <w:jc w:val="left"/>
              <w:rPr>
                <w:color w:val="000000"/>
                <w:sz w:val="20"/>
                <w:szCs w:val="20"/>
                <w:lang w:eastAsia="hu-HU"/>
              </w:rPr>
            </w:pPr>
            <w:r w:rsidRPr="00BE5044">
              <w:rPr>
                <w:color w:val="000000"/>
                <w:sz w:val="20"/>
                <w:szCs w:val="20"/>
                <w:lang w:eastAsia="hu-HU"/>
              </w:rPr>
              <w:t>Az előírt biztonsági követelmények teljesítését ellenőrzi</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x</w:t>
            </w:r>
          </w:p>
        </w:tc>
      </w:tr>
      <w:tr w:rsidR="001E0B2C" w:rsidRPr="00463BE8" w:rsidTr="00BE5044">
        <w:trPr>
          <w:trHeight w:val="264"/>
        </w:trPr>
        <w:tc>
          <w:tcPr>
            <w:tcW w:w="4100" w:type="dxa"/>
            <w:tcBorders>
              <w:top w:val="nil"/>
              <w:left w:val="single" w:sz="4" w:space="0" w:color="auto"/>
              <w:bottom w:val="single" w:sz="4" w:space="0" w:color="auto"/>
              <w:right w:val="single" w:sz="4" w:space="0" w:color="auto"/>
            </w:tcBorders>
            <w:vAlign w:val="center"/>
          </w:tcPr>
          <w:p w:rsidR="001E0B2C" w:rsidRPr="00BE5044" w:rsidRDefault="001E0B2C" w:rsidP="00BE5044">
            <w:pPr>
              <w:spacing w:after="0"/>
              <w:jc w:val="left"/>
              <w:rPr>
                <w:color w:val="000000"/>
                <w:sz w:val="20"/>
                <w:szCs w:val="20"/>
                <w:lang w:eastAsia="hu-HU"/>
              </w:rPr>
            </w:pPr>
            <w:r w:rsidRPr="00BE5044">
              <w:rPr>
                <w:color w:val="000000"/>
                <w:sz w:val="20"/>
                <w:szCs w:val="20"/>
                <w:lang w:eastAsia="hu-HU"/>
              </w:rPr>
              <w:t>A beszerelt anyagokról kimutatást készít</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x</w:t>
            </w:r>
          </w:p>
        </w:tc>
      </w:tr>
      <w:tr w:rsidR="001E0B2C" w:rsidRPr="00463BE8" w:rsidTr="00BE5044">
        <w:trPr>
          <w:trHeight w:val="264"/>
        </w:trPr>
        <w:tc>
          <w:tcPr>
            <w:tcW w:w="4100" w:type="dxa"/>
            <w:tcBorders>
              <w:top w:val="nil"/>
              <w:left w:val="single" w:sz="4" w:space="0" w:color="auto"/>
              <w:bottom w:val="single" w:sz="4" w:space="0" w:color="auto"/>
              <w:right w:val="single" w:sz="4" w:space="0" w:color="auto"/>
            </w:tcBorders>
            <w:vAlign w:val="center"/>
          </w:tcPr>
          <w:p w:rsidR="001E0B2C" w:rsidRPr="00BE5044" w:rsidRDefault="001E0B2C" w:rsidP="00BE5044">
            <w:pPr>
              <w:spacing w:after="0"/>
              <w:jc w:val="left"/>
              <w:rPr>
                <w:color w:val="000000"/>
                <w:sz w:val="20"/>
                <w:szCs w:val="20"/>
                <w:lang w:eastAsia="hu-HU"/>
              </w:rPr>
            </w:pPr>
            <w:r w:rsidRPr="00BE5044">
              <w:rPr>
                <w:color w:val="000000"/>
                <w:sz w:val="20"/>
                <w:szCs w:val="20"/>
                <w:lang w:eastAsia="hu-HU"/>
              </w:rPr>
              <w:t>Dokumentálja a javítást</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x</w:t>
            </w:r>
          </w:p>
        </w:tc>
      </w:tr>
      <w:tr w:rsidR="001E0B2C" w:rsidRPr="00463BE8" w:rsidTr="00BE5044">
        <w:trPr>
          <w:trHeight w:val="300"/>
        </w:trPr>
        <w:tc>
          <w:tcPr>
            <w:tcW w:w="4100" w:type="dxa"/>
            <w:tcBorders>
              <w:top w:val="nil"/>
              <w:left w:val="single" w:sz="4" w:space="0" w:color="auto"/>
              <w:bottom w:val="single" w:sz="4" w:space="0" w:color="auto"/>
              <w:right w:val="single" w:sz="4" w:space="0" w:color="auto"/>
            </w:tcBorders>
            <w:noWrap/>
            <w:vAlign w:val="center"/>
          </w:tcPr>
          <w:p w:rsidR="001E0B2C" w:rsidRPr="00BE5044" w:rsidRDefault="001E0B2C" w:rsidP="00BE5044">
            <w:pPr>
              <w:spacing w:after="0"/>
              <w:jc w:val="left"/>
              <w:rPr>
                <w:color w:val="000000"/>
                <w:sz w:val="20"/>
                <w:szCs w:val="20"/>
                <w:lang w:eastAsia="hu-HU"/>
              </w:rPr>
            </w:pPr>
            <w:r w:rsidRPr="00BE5044">
              <w:rPr>
                <w:color w:val="000000"/>
                <w:sz w:val="20"/>
                <w:szCs w:val="20"/>
                <w:lang w:eastAsia="hu-HU"/>
              </w:rPr>
              <w:t>SZAKMAI ISMERETEK</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left"/>
              <w:rPr>
                <w:color w:val="000000"/>
                <w:sz w:val="20"/>
                <w:szCs w:val="20"/>
                <w:lang w:eastAsia="hu-HU"/>
              </w:rPr>
            </w:pPr>
            <w:r w:rsidRPr="00BE5044">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left"/>
              <w:rPr>
                <w:color w:val="000000"/>
                <w:sz w:val="20"/>
                <w:szCs w:val="20"/>
                <w:lang w:eastAsia="hu-HU"/>
              </w:rPr>
            </w:pPr>
            <w:r w:rsidRPr="00BE5044">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left"/>
              <w:rPr>
                <w:color w:val="000000"/>
                <w:sz w:val="20"/>
                <w:szCs w:val="20"/>
                <w:lang w:eastAsia="hu-HU"/>
              </w:rPr>
            </w:pPr>
            <w:r w:rsidRPr="00BE5044">
              <w:rPr>
                <w:color w:val="000000"/>
                <w:sz w:val="20"/>
                <w:szCs w:val="20"/>
                <w:lang w:eastAsia="hu-HU"/>
              </w:rPr>
              <w:t> </w:t>
            </w:r>
          </w:p>
        </w:tc>
      </w:tr>
      <w:tr w:rsidR="001E0B2C" w:rsidRPr="00463BE8" w:rsidTr="00BE5044">
        <w:trPr>
          <w:trHeight w:val="528"/>
        </w:trPr>
        <w:tc>
          <w:tcPr>
            <w:tcW w:w="4100" w:type="dxa"/>
            <w:tcBorders>
              <w:top w:val="nil"/>
              <w:left w:val="single" w:sz="4" w:space="0" w:color="auto"/>
              <w:bottom w:val="single" w:sz="4" w:space="0" w:color="auto"/>
              <w:right w:val="single" w:sz="4" w:space="0" w:color="auto"/>
            </w:tcBorders>
            <w:vAlign w:val="center"/>
          </w:tcPr>
          <w:p w:rsidR="001E0B2C" w:rsidRPr="00BE5044" w:rsidRDefault="001E0B2C" w:rsidP="00BE5044">
            <w:pPr>
              <w:spacing w:after="0"/>
              <w:jc w:val="left"/>
              <w:rPr>
                <w:color w:val="000000"/>
                <w:sz w:val="20"/>
                <w:szCs w:val="20"/>
                <w:lang w:eastAsia="hu-HU"/>
              </w:rPr>
            </w:pPr>
            <w:r w:rsidRPr="00BE5044">
              <w:rPr>
                <w:color w:val="000000"/>
                <w:sz w:val="20"/>
                <w:szCs w:val="20"/>
                <w:lang w:eastAsia="hu-HU"/>
              </w:rPr>
              <w:t>Az Ottó és dízelmotorok körfolyamatai, működési elve, szerkezete, vezérlése</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x</w:t>
            </w:r>
          </w:p>
        </w:tc>
      </w:tr>
      <w:tr w:rsidR="001E0B2C" w:rsidRPr="00463BE8" w:rsidTr="00BE5044">
        <w:trPr>
          <w:trHeight w:val="528"/>
        </w:trPr>
        <w:tc>
          <w:tcPr>
            <w:tcW w:w="4100" w:type="dxa"/>
            <w:tcBorders>
              <w:top w:val="nil"/>
              <w:left w:val="single" w:sz="4" w:space="0" w:color="auto"/>
              <w:bottom w:val="single" w:sz="4" w:space="0" w:color="auto"/>
              <w:right w:val="single" w:sz="4" w:space="0" w:color="auto"/>
            </w:tcBorders>
            <w:vAlign w:val="center"/>
          </w:tcPr>
          <w:p w:rsidR="001E0B2C" w:rsidRPr="00BE5044" w:rsidRDefault="001E0B2C" w:rsidP="00BE5044">
            <w:pPr>
              <w:spacing w:after="0"/>
              <w:jc w:val="left"/>
              <w:rPr>
                <w:color w:val="000000"/>
                <w:sz w:val="20"/>
                <w:szCs w:val="20"/>
                <w:lang w:eastAsia="hu-HU"/>
              </w:rPr>
            </w:pPr>
            <w:r w:rsidRPr="00BE5044">
              <w:rPr>
                <w:color w:val="000000"/>
                <w:sz w:val="20"/>
                <w:szCs w:val="20"/>
                <w:lang w:eastAsia="hu-HU"/>
              </w:rPr>
              <w:t>A forgattyús mechanizmus erőviszonyai és mozgásviszonyai</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x</w:t>
            </w:r>
          </w:p>
        </w:tc>
      </w:tr>
      <w:tr w:rsidR="001E0B2C" w:rsidRPr="00463BE8" w:rsidTr="00BE5044">
        <w:trPr>
          <w:trHeight w:val="528"/>
        </w:trPr>
        <w:tc>
          <w:tcPr>
            <w:tcW w:w="4100" w:type="dxa"/>
            <w:tcBorders>
              <w:top w:val="nil"/>
              <w:left w:val="single" w:sz="4" w:space="0" w:color="auto"/>
              <w:bottom w:val="single" w:sz="4" w:space="0" w:color="auto"/>
              <w:right w:val="single" w:sz="4" w:space="0" w:color="auto"/>
            </w:tcBorders>
            <w:vAlign w:val="center"/>
          </w:tcPr>
          <w:p w:rsidR="001E0B2C" w:rsidRPr="00BE5044" w:rsidRDefault="001E0B2C" w:rsidP="00BE5044">
            <w:pPr>
              <w:spacing w:after="0"/>
              <w:jc w:val="left"/>
              <w:rPr>
                <w:color w:val="000000"/>
                <w:sz w:val="20"/>
                <w:szCs w:val="20"/>
                <w:lang w:eastAsia="hu-HU"/>
              </w:rPr>
            </w:pPr>
            <w:r w:rsidRPr="00BE5044">
              <w:rPr>
                <w:color w:val="000000"/>
                <w:sz w:val="20"/>
                <w:szCs w:val="20"/>
                <w:lang w:eastAsia="hu-HU"/>
              </w:rPr>
              <w:t>Az Ottó és dízelmotorok tüzelőanyag ellátó rendszerei</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x</w:t>
            </w:r>
          </w:p>
        </w:tc>
      </w:tr>
      <w:tr w:rsidR="001E0B2C" w:rsidRPr="00463BE8" w:rsidTr="00BE5044">
        <w:trPr>
          <w:trHeight w:val="528"/>
        </w:trPr>
        <w:tc>
          <w:tcPr>
            <w:tcW w:w="4100" w:type="dxa"/>
            <w:tcBorders>
              <w:top w:val="nil"/>
              <w:left w:val="single" w:sz="4" w:space="0" w:color="auto"/>
              <w:bottom w:val="single" w:sz="4" w:space="0" w:color="auto"/>
              <w:right w:val="single" w:sz="4" w:space="0" w:color="auto"/>
            </w:tcBorders>
            <w:vAlign w:val="center"/>
          </w:tcPr>
          <w:p w:rsidR="001E0B2C" w:rsidRPr="00BE5044" w:rsidRDefault="001E0B2C" w:rsidP="00BE5044">
            <w:pPr>
              <w:spacing w:after="0"/>
              <w:jc w:val="left"/>
              <w:rPr>
                <w:color w:val="000000"/>
                <w:sz w:val="20"/>
                <w:szCs w:val="20"/>
                <w:lang w:eastAsia="hu-HU"/>
              </w:rPr>
            </w:pPr>
            <w:r w:rsidRPr="00BE5044">
              <w:rPr>
                <w:color w:val="000000"/>
                <w:sz w:val="20"/>
                <w:szCs w:val="20"/>
                <w:lang w:eastAsia="hu-HU"/>
              </w:rPr>
              <w:t>Az Ottó és dízelmotorok elektronikus irányítása, érzékelők, beavatkozók</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 </w:t>
            </w:r>
          </w:p>
        </w:tc>
      </w:tr>
      <w:tr w:rsidR="001E0B2C" w:rsidRPr="00463BE8" w:rsidTr="00BE5044">
        <w:trPr>
          <w:trHeight w:val="264"/>
        </w:trPr>
        <w:tc>
          <w:tcPr>
            <w:tcW w:w="4100" w:type="dxa"/>
            <w:tcBorders>
              <w:top w:val="nil"/>
              <w:left w:val="single" w:sz="4" w:space="0" w:color="auto"/>
              <w:bottom w:val="single" w:sz="4" w:space="0" w:color="auto"/>
              <w:right w:val="single" w:sz="4" w:space="0" w:color="auto"/>
            </w:tcBorders>
            <w:vAlign w:val="center"/>
          </w:tcPr>
          <w:p w:rsidR="001E0B2C" w:rsidRPr="00BE5044" w:rsidRDefault="001E0B2C" w:rsidP="00BE5044">
            <w:pPr>
              <w:spacing w:after="0"/>
              <w:jc w:val="left"/>
              <w:rPr>
                <w:color w:val="000000"/>
                <w:sz w:val="20"/>
                <w:szCs w:val="20"/>
                <w:lang w:eastAsia="hu-HU"/>
              </w:rPr>
            </w:pPr>
            <w:r w:rsidRPr="00BE5044">
              <w:rPr>
                <w:color w:val="000000"/>
                <w:sz w:val="20"/>
                <w:szCs w:val="20"/>
                <w:lang w:eastAsia="hu-HU"/>
              </w:rPr>
              <w:t>Az erőátviteli rendszer működése és elemei</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x</w:t>
            </w:r>
          </w:p>
        </w:tc>
      </w:tr>
      <w:tr w:rsidR="001E0B2C" w:rsidRPr="00463BE8" w:rsidTr="00BE5044">
        <w:trPr>
          <w:trHeight w:val="264"/>
        </w:trPr>
        <w:tc>
          <w:tcPr>
            <w:tcW w:w="4100" w:type="dxa"/>
            <w:tcBorders>
              <w:top w:val="nil"/>
              <w:left w:val="single" w:sz="4" w:space="0" w:color="auto"/>
              <w:bottom w:val="single" w:sz="4" w:space="0" w:color="auto"/>
              <w:right w:val="single" w:sz="4" w:space="0" w:color="auto"/>
            </w:tcBorders>
            <w:vAlign w:val="center"/>
          </w:tcPr>
          <w:p w:rsidR="001E0B2C" w:rsidRPr="00BE5044" w:rsidRDefault="001E0B2C" w:rsidP="00BE5044">
            <w:pPr>
              <w:spacing w:after="0"/>
              <w:jc w:val="left"/>
              <w:rPr>
                <w:color w:val="000000"/>
                <w:sz w:val="20"/>
                <w:szCs w:val="20"/>
                <w:lang w:eastAsia="hu-HU"/>
              </w:rPr>
            </w:pPr>
            <w:r w:rsidRPr="00BE5044">
              <w:rPr>
                <w:color w:val="000000"/>
                <w:sz w:val="20"/>
                <w:szCs w:val="20"/>
                <w:lang w:eastAsia="hu-HU"/>
              </w:rPr>
              <w:t>Az erőátvitel és menetstabilitás kapcsolata</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x</w:t>
            </w:r>
          </w:p>
        </w:tc>
      </w:tr>
      <w:tr w:rsidR="001E0B2C" w:rsidRPr="00463BE8" w:rsidTr="00BE5044">
        <w:trPr>
          <w:trHeight w:val="264"/>
        </w:trPr>
        <w:tc>
          <w:tcPr>
            <w:tcW w:w="4100" w:type="dxa"/>
            <w:tcBorders>
              <w:top w:val="nil"/>
              <w:left w:val="single" w:sz="4" w:space="0" w:color="auto"/>
              <w:bottom w:val="single" w:sz="4" w:space="0" w:color="auto"/>
              <w:right w:val="single" w:sz="4" w:space="0" w:color="auto"/>
            </w:tcBorders>
            <w:vAlign w:val="center"/>
          </w:tcPr>
          <w:p w:rsidR="001E0B2C" w:rsidRPr="00BE5044" w:rsidRDefault="001E0B2C" w:rsidP="00BE5044">
            <w:pPr>
              <w:spacing w:after="0"/>
              <w:jc w:val="left"/>
              <w:rPr>
                <w:color w:val="000000"/>
                <w:sz w:val="20"/>
                <w:szCs w:val="20"/>
                <w:lang w:eastAsia="hu-HU"/>
              </w:rPr>
            </w:pPr>
            <w:r w:rsidRPr="00BE5044">
              <w:rPr>
                <w:color w:val="000000"/>
                <w:sz w:val="20"/>
                <w:szCs w:val="20"/>
                <w:lang w:eastAsia="hu-HU"/>
              </w:rPr>
              <w:lastRenderedPageBreak/>
              <w:t>A futóművek szerkezete, a futóműgeometria</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x</w:t>
            </w:r>
          </w:p>
        </w:tc>
      </w:tr>
      <w:tr w:rsidR="001E0B2C" w:rsidRPr="00463BE8" w:rsidTr="00BE5044">
        <w:trPr>
          <w:trHeight w:val="528"/>
        </w:trPr>
        <w:tc>
          <w:tcPr>
            <w:tcW w:w="4100" w:type="dxa"/>
            <w:tcBorders>
              <w:top w:val="nil"/>
              <w:left w:val="single" w:sz="4" w:space="0" w:color="auto"/>
              <w:bottom w:val="single" w:sz="4" w:space="0" w:color="auto"/>
              <w:right w:val="single" w:sz="4" w:space="0" w:color="auto"/>
            </w:tcBorders>
            <w:vAlign w:val="center"/>
          </w:tcPr>
          <w:p w:rsidR="001E0B2C" w:rsidRPr="00BE5044" w:rsidRDefault="001E0B2C" w:rsidP="00BE5044">
            <w:pPr>
              <w:spacing w:after="0"/>
              <w:jc w:val="left"/>
              <w:rPr>
                <w:color w:val="000000"/>
                <w:sz w:val="20"/>
                <w:szCs w:val="20"/>
                <w:lang w:eastAsia="hu-HU"/>
              </w:rPr>
            </w:pPr>
            <w:r w:rsidRPr="00BE5044">
              <w:rPr>
                <w:color w:val="000000"/>
                <w:sz w:val="20"/>
                <w:szCs w:val="20"/>
                <w:lang w:eastAsia="hu-HU"/>
              </w:rPr>
              <w:t>A fékrendszerek szerkezete, működése, a menetdinamikai rendszerek</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x</w:t>
            </w:r>
          </w:p>
        </w:tc>
      </w:tr>
      <w:tr w:rsidR="001E0B2C" w:rsidRPr="00463BE8" w:rsidTr="00BE5044">
        <w:trPr>
          <w:trHeight w:val="528"/>
        </w:trPr>
        <w:tc>
          <w:tcPr>
            <w:tcW w:w="4100" w:type="dxa"/>
            <w:tcBorders>
              <w:top w:val="nil"/>
              <w:left w:val="single" w:sz="4" w:space="0" w:color="auto"/>
              <w:bottom w:val="single" w:sz="4" w:space="0" w:color="auto"/>
              <w:right w:val="single" w:sz="4" w:space="0" w:color="auto"/>
            </w:tcBorders>
            <w:vAlign w:val="center"/>
          </w:tcPr>
          <w:p w:rsidR="001E0B2C" w:rsidRPr="00BE5044" w:rsidRDefault="001E0B2C" w:rsidP="00BE5044">
            <w:pPr>
              <w:spacing w:after="0"/>
              <w:jc w:val="left"/>
              <w:rPr>
                <w:color w:val="000000"/>
                <w:sz w:val="20"/>
                <w:szCs w:val="20"/>
                <w:lang w:eastAsia="hu-HU"/>
              </w:rPr>
            </w:pPr>
            <w:r w:rsidRPr="00BE5044">
              <w:rPr>
                <w:color w:val="000000"/>
                <w:sz w:val="20"/>
                <w:szCs w:val="20"/>
                <w:lang w:eastAsia="hu-HU"/>
              </w:rPr>
              <w:t>A futómű és rugózás (légrugózás) szerkezeti elemei</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x</w:t>
            </w:r>
          </w:p>
        </w:tc>
      </w:tr>
      <w:tr w:rsidR="001E0B2C" w:rsidRPr="00463BE8" w:rsidTr="00BE5044">
        <w:trPr>
          <w:trHeight w:val="528"/>
        </w:trPr>
        <w:tc>
          <w:tcPr>
            <w:tcW w:w="4100" w:type="dxa"/>
            <w:tcBorders>
              <w:top w:val="nil"/>
              <w:left w:val="single" w:sz="4" w:space="0" w:color="auto"/>
              <w:bottom w:val="single" w:sz="4" w:space="0" w:color="auto"/>
              <w:right w:val="single" w:sz="4" w:space="0" w:color="auto"/>
            </w:tcBorders>
            <w:vAlign w:val="center"/>
          </w:tcPr>
          <w:p w:rsidR="001E0B2C" w:rsidRPr="00BE5044" w:rsidRDefault="001E0B2C" w:rsidP="00BE5044">
            <w:pPr>
              <w:spacing w:after="0"/>
              <w:jc w:val="left"/>
              <w:rPr>
                <w:color w:val="000000"/>
                <w:sz w:val="20"/>
                <w:szCs w:val="20"/>
                <w:lang w:eastAsia="hu-HU"/>
              </w:rPr>
            </w:pPr>
            <w:r w:rsidRPr="00BE5044">
              <w:rPr>
                <w:color w:val="000000"/>
                <w:sz w:val="20"/>
                <w:szCs w:val="20"/>
                <w:lang w:eastAsia="hu-HU"/>
              </w:rPr>
              <w:t>A kormányberendezések szerkezete (félaktív, aktív)</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x</w:t>
            </w:r>
          </w:p>
        </w:tc>
      </w:tr>
      <w:tr w:rsidR="001E0B2C" w:rsidRPr="00463BE8" w:rsidTr="00BE5044">
        <w:trPr>
          <w:trHeight w:val="264"/>
        </w:trPr>
        <w:tc>
          <w:tcPr>
            <w:tcW w:w="4100" w:type="dxa"/>
            <w:tcBorders>
              <w:top w:val="nil"/>
              <w:left w:val="single" w:sz="4" w:space="0" w:color="auto"/>
              <w:bottom w:val="single" w:sz="4" w:space="0" w:color="auto"/>
              <w:right w:val="single" w:sz="4" w:space="0" w:color="auto"/>
            </w:tcBorders>
            <w:vAlign w:val="center"/>
          </w:tcPr>
          <w:p w:rsidR="001E0B2C" w:rsidRPr="00BE5044" w:rsidRDefault="001E0B2C" w:rsidP="00BE5044">
            <w:pPr>
              <w:spacing w:after="0"/>
              <w:jc w:val="left"/>
              <w:rPr>
                <w:color w:val="000000"/>
                <w:sz w:val="20"/>
                <w:szCs w:val="20"/>
                <w:lang w:eastAsia="hu-HU"/>
              </w:rPr>
            </w:pPr>
            <w:r w:rsidRPr="00BE5044">
              <w:rPr>
                <w:color w:val="000000"/>
                <w:sz w:val="20"/>
                <w:szCs w:val="20"/>
                <w:lang w:eastAsia="hu-HU"/>
              </w:rPr>
              <w:t>A gépjármű utastéri hűtő/fűtő rendszere</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 </w:t>
            </w:r>
          </w:p>
        </w:tc>
      </w:tr>
      <w:tr w:rsidR="001E0B2C" w:rsidRPr="00463BE8" w:rsidTr="00BE5044">
        <w:trPr>
          <w:trHeight w:val="528"/>
        </w:trPr>
        <w:tc>
          <w:tcPr>
            <w:tcW w:w="4100" w:type="dxa"/>
            <w:tcBorders>
              <w:top w:val="nil"/>
              <w:left w:val="single" w:sz="4" w:space="0" w:color="auto"/>
              <w:bottom w:val="single" w:sz="4" w:space="0" w:color="auto"/>
              <w:right w:val="single" w:sz="4" w:space="0" w:color="auto"/>
            </w:tcBorders>
            <w:vAlign w:val="center"/>
          </w:tcPr>
          <w:p w:rsidR="001E0B2C" w:rsidRPr="00BE5044" w:rsidRDefault="001E0B2C" w:rsidP="00BE5044">
            <w:pPr>
              <w:spacing w:after="0"/>
              <w:jc w:val="left"/>
              <w:rPr>
                <w:color w:val="000000"/>
                <w:sz w:val="20"/>
                <w:szCs w:val="20"/>
                <w:lang w:eastAsia="hu-HU"/>
              </w:rPr>
            </w:pPr>
            <w:r w:rsidRPr="00BE5044">
              <w:rPr>
                <w:color w:val="000000"/>
                <w:sz w:val="20"/>
                <w:szCs w:val="20"/>
                <w:lang w:eastAsia="hu-HU"/>
              </w:rPr>
              <w:t>A gépjárművek energiarendszere, indítórendszere és villamos hálózata</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 </w:t>
            </w:r>
          </w:p>
        </w:tc>
      </w:tr>
      <w:tr w:rsidR="001E0B2C" w:rsidRPr="00463BE8" w:rsidTr="00BE5044">
        <w:trPr>
          <w:trHeight w:val="528"/>
        </w:trPr>
        <w:tc>
          <w:tcPr>
            <w:tcW w:w="4100" w:type="dxa"/>
            <w:tcBorders>
              <w:top w:val="nil"/>
              <w:left w:val="single" w:sz="4" w:space="0" w:color="auto"/>
              <w:bottom w:val="single" w:sz="4" w:space="0" w:color="auto"/>
              <w:right w:val="single" w:sz="4" w:space="0" w:color="auto"/>
            </w:tcBorders>
            <w:vAlign w:val="center"/>
          </w:tcPr>
          <w:p w:rsidR="001E0B2C" w:rsidRPr="00BE5044" w:rsidRDefault="001E0B2C" w:rsidP="00BE5044">
            <w:pPr>
              <w:spacing w:after="0"/>
              <w:jc w:val="left"/>
              <w:rPr>
                <w:color w:val="000000"/>
                <w:sz w:val="20"/>
                <w:szCs w:val="20"/>
                <w:lang w:eastAsia="hu-HU"/>
              </w:rPr>
            </w:pPr>
            <w:r w:rsidRPr="00BE5044">
              <w:rPr>
                <w:color w:val="000000"/>
                <w:sz w:val="20"/>
                <w:szCs w:val="20"/>
                <w:lang w:eastAsia="hu-HU"/>
              </w:rPr>
              <w:t>Az Ottó motor gyújtórendszerének működése, elemei</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 </w:t>
            </w:r>
          </w:p>
        </w:tc>
      </w:tr>
      <w:tr w:rsidR="001E0B2C" w:rsidRPr="00463BE8" w:rsidTr="00BE5044">
        <w:trPr>
          <w:trHeight w:val="528"/>
        </w:trPr>
        <w:tc>
          <w:tcPr>
            <w:tcW w:w="4100" w:type="dxa"/>
            <w:tcBorders>
              <w:top w:val="nil"/>
              <w:left w:val="single" w:sz="4" w:space="0" w:color="auto"/>
              <w:bottom w:val="single" w:sz="4" w:space="0" w:color="auto"/>
              <w:right w:val="single" w:sz="4" w:space="0" w:color="auto"/>
            </w:tcBorders>
            <w:vAlign w:val="center"/>
          </w:tcPr>
          <w:p w:rsidR="001E0B2C" w:rsidRPr="00BE5044" w:rsidRDefault="001E0B2C" w:rsidP="00BE5044">
            <w:pPr>
              <w:spacing w:after="0"/>
              <w:jc w:val="left"/>
              <w:rPr>
                <w:color w:val="000000"/>
                <w:sz w:val="20"/>
                <w:szCs w:val="20"/>
                <w:lang w:eastAsia="hu-HU"/>
              </w:rPr>
            </w:pPr>
            <w:r w:rsidRPr="00BE5044">
              <w:rPr>
                <w:color w:val="000000"/>
                <w:sz w:val="20"/>
                <w:szCs w:val="20"/>
                <w:lang w:eastAsia="hu-HU"/>
              </w:rPr>
              <w:t>A dízel hidegindítórendszer működése és elemei</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 </w:t>
            </w:r>
          </w:p>
        </w:tc>
      </w:tr>
      <w:tr w:rsidR="001E0B2C" w:rsidRPr="00463BE8" w:rsidTr="00BE5044">
        <w:trPr>
          <w:trHeight w:val="264"/>
        </w:trPr>
        <w:tc>
          <w:tcPr>
            <w:tcW w:w="4100" w:type="dxa"/>
            <w:tcBorders>
              <w:top w:val="nil"/>
              <w:left w:val="single" w:sz="4" w:space="0" w:color="auto"/>
              <w:bottom w:val="single" w:sz="4" w:space="0" w:color="auto"/>
              <w:right w:val="single" w:sz="4" w:space="0" w:color="auto"/>
            </w:tcBorders>
            <w:vAlign w:val="center"/>
          </w:tcPr>
          <w:p w:rsidR="001E0B2C" w:rsidRPr="00BE5044" w:rsidRDefault="001E0B2C" w:rsidP="00BE5044">
            <w:pPr>
              <w:spacing w:after="0"/>
              <w:jc w:val="left"/>
              <w:rPr>
                <w:color w:val="000000"/>
                <w:sz w:val="20"/>
                <w:szCs w:val="20"/>
                <w:lang w:eastAsia="hu-HU"/>
              </w:rPr>
            </w:pPr>
            <w:r w:rsidRPr="00BE5044">
              <w:rPr>
                <w:color w:val="000000"/>
                <w:sz w:val="20"/>
                <w:szCs w:val="20"/>
                <w:lang w:eastAsia="hu-HU"/>
              </w:rPr>
              <w:t>A kipufogógáz-tisztító berendezések</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x</w:t>
            </w:r>
          </w:p>
        </w:tc>
      </w:tr>
      <w:tr w:rsidR="001E0B2C" w:rsidRPr="00463BE8" w:rsidTr="00BE5044">
        <w:trPr>
          <w:trHeight w:val="264"/>
        </w:trPr>
        <w:tc>
          <w:tcPr>
            <w:tcW w:w="4100" w:type="dxa"/>
            <w:tcBorders>
              <w:top w:val="nil"/>
              <w:left w:val="single" w:sz="4" w:space="0" w:color="auto"/>
              <w:bottom w:val="single" w:sz="4" w:space="0" w:color="auto"/>
              <w:right w:val="single" w:sz="4" w:space="0" w:color="auto"/>
            </w:tcBorders>
            <w:vAlign w:val="center"/>
          </w:tcPr>
          <w:p w:rsidR="001E0B2C" w:rsidRPr="00BE5044" w:rsidRDefault="001E0B2C" w:rsidP="00BE5044">
            <w:pPr>
              <w:spacing w:after="0"/>
              <w:jc w:val="left"/>
              <w:rPr>
                <w:color w:val="000000"/>
                <w:sz w:val="20"/>
                <w:szCs w:val="20"/>
                <w:lang w:eastAsia="hu-HU"/>
              </w:rPr>
            </w:pPr>
            <w:r w:rsidRPr="00BE5044">
              <w:rPr>
                <w:color w:val="000000"/>
                <w:sz w:val="20"/>
                <w:szCs w:val="20"/>
                <w:lang w:eastAsia="hu-HU"/>
              </w:rPr>
              <w:t>A járművek világító és jelzőrendszerei</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x</w:t>
            </w:r>
          </w:p>
        </w:tc>
      </w:tr>
      <w:tr w:rsidR="001E0B2C" w:rsidRPr="00463BE8" w:rsidTr="00BE5044">
        <w:trPr>
          <w:trHeight w:val="264"/>
        </w:trPr>
        <w:tc>
          <w:tcPr>
            <w:tcW w:w="4100" w:type="dxa"/>
            <w:tcBorders>
              <w:top w:val="nil"/>
              <w:left w:val="single" w:sz="4" w:space="0" w:color="auto"/>
              <w:bottom w:val="single" w:sz="4" w:space="0" w:color="auto"/>
              <w:right w:val="single" w:sz="4" w:space="0" w:color="auto"/>
            </w:tcBorders>
            <w:vAlign w:val="center"/>
          </w:tcPr>
          <w:p w:rsidR="001E0B2C" w:rsidRPr="00BE5044" w:rsidRDefault="001E0B2C" w:rsidP="00BE5044">
            <w:pPr>
              <w:spacing w:after="0"/>
              <w:jc w:val="left"/>
              <w:rPr>
                <w:color w:val="000000"/>
                <w:sz w:val="20"/>
                <w:szCs w:val="20"/>
                <w:lang w:eastAsia="hu-HU"/>
              </w:rPr>
            </w:pPr>
            <w:r w:rsidRPr="00BE5044">
              <w:rPr>
                <w:color w:val="000000"/>
                <w:sz w:val="20"/>
                <w:szCs w:val="20"/>
                <w:lang w:eastAsia="hu-HU"/>
              </w:rPr>
              <w:t>A műszaki vizsga követelményei</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x</w:t>
            </w:r>
          </w:p>
        </w:tc>
      </w:tr>
      <w:tr w:rsidR="001E0B2C" w:rsidRPr="00463BE8" w:rsidTr="00BE5044">
        <w:trPr>
          <w:trHeight w:val="792"/>
        </w:trPr>
        <w:tc>
          <w:tcPr>
            <w:tcW w:w="4100" w:type="dxa"/>
            <w:tcBorders>
              <w:top w:val="nil"/>
              <w:left w:val="single" w:sz="4" w:space="0" w:color="auto"/>
              <w:bottom w:val="single" w:sz="4" w:space="0" w:color="auto"/>
              <w:right w:val="single" w:sz="4" w:space="0" w:color="auto"/>
            </w:tcBorders>
            <w:vAlign w:val="center"/>
          </w:tcPr>
          <w:p w:rsidR="001E0B2C" w:rsidRPr="00BE5044" w:rsidRDefault="001E0B2C" w:rsidP="00BE5044">
            <w:pPr>
              <w:spacing w:after="0"/>
              <w:jc w:val="left"/>
              <w:rPr>
                <w:color w:val="000000"/>
                <w:sz w:val="20"/>
                <w:szCs w:val="20"/>
                <w:lang w:eastAsia="hu-HU"/>
              </w:rPr>
            </w:pPr>
            <w:r w:rsidRPr="00BE5044">
              <w:rPr>
                <w:color w:val="000000"/>
                <w:sz w:val="20"/>
                <w:szCs w:val="20"/>
                <w:lang w:eastAsia="hu-HU"/>
              </w:rPr>
              <w:t>Az üzemanyagok (hűtőközeg, fékfolyadék, AdBlue, kenőanyagok, elektrolit, mosófolyadékok stb.) tulajdonságai</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x</w:t>
            </w:r>
          </w:p>
        </w:tc>
      </w:tr>
      <w:tr w:rsidR="001E0B2C" w:rsidRPr="00463BE8" w:rsidTr="00BE5044">
        <w:trPr>
          <w:trHeight w:val="264"/>
        </w:trPr>
        <w:tc>
          <w:tcPr>
            <w:tcW w:w="4100" w:type="dxa"/>
            <w:tcBorders>
              <w:top w:val="nil"/>
              <w:left w:val="single" w:sz="4" w:space="0" w:color="auto"/>
              <w:bottom w:val="single" w:sz="4" w:space="0" w:color="auto"/>
              <w:right w:val="single" w:sz="4" w:space="0" w:color="auto"/>
            </w:tcBorders>
            <w:vAlign w:val="center"/>
          </w:tcPr>
          <w:p w:rsidR="001E0B2C" w:rsidRPr="00BE5044" w:rsidRDefault="001E0B2C" w:rsidP="00BE5044">
            <w:pPr>
              <w:spacing w:after="0"/>
              <w:jc w:val="left"/>
              <w:rPr>
                <w:color w:val="000000"/>
                <w:sz w:val="20"/>
                <w:szCs w:val="20"/>
                <w:lang w:eastAsia="hu-HU"/>
              </w:rPr>
            </w:pPr>
            <w:r w:rsidRPr="00BE5044">
              <w:rPr>
                <w:color w:val="000000"/>
                <w:sz w:val="20"/>
                <w:szCs w:val="20"/>
                <w:lang w:eastAsia="hu-HU"/>
              </w:rPr>
              <w:t>Hulladékkezelés és nyilvántartás</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x</w:t>
            </w:r>
          </w:p>
        </w:tc>
      </w:tr>
      <w:tr w:rsidR="001E0B2C" w:rsidRPr="00463BE8" w:rsidTr="00BE5044">
        <w:trPr>
          <w:trHeight w:val="528"/>
        </w:trPr>
        <w:tc>
          <w:tcPr>
            <w:tcW w:w="4100" w:type="dxa"/>
            <w:tcBorders>
              <w:top w:val="nil"/>
              <w:left w:val="single" w:sz="4" w:space="0" w:color="auto"/>
              <w:bottom w:val="single" w:sz="4" w:space="0" w:color="auto"/>
              <w:right w:val="single" w:sz="4" w:space="0" w:color="auto"/>
            </w:tcBorders>
            <w:vAlign w:val="center"/>
          </w:tcPr>
          <w:p w:rsidR="001E0B2C" w:rsidRPr="00BE5044" w:rsidRDefault="001E0B2C" w:rsidP="00BE5044">
            <w:pPr>
              <w:spacing w:after="0"/>
              <w:jc w:val="left"/>
              <w:rPr>
                <w:color w:val="000000"/>
                <w:sz w:val="20"/>
                <w:szCs w:val="20"/>
                <w:lang w:eastAsia="hu-HU"/>
              </w:rPr>
            </w:pPr>
            <w:r w:rsidRPr="00BE5044">
              <w:rPr>
                <w:color w:val="000000"/>
                <w:sz w:val="20"/>
                <w:szCs w:val="20"/>
                <w:lang w:eastAsia="hu-HU"/>
              </w:rPr>
              <w:t>A gépüzemeltetés, anyagmozgatás, emelőgépek munkabiztonsági szabályai</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x</w:t>
            </w:r>
          </w:p>
        </w:tc>
      </w:tr>
      <w:tr w:rsidR="001E0B2C" w:rsidRPr="00463BE8" w:rsidTr="00BE5044">
        <w:trPr>
          <w:trHeight w:val="300"/>
        </w:trPr>
        <w:tc>
          <w:tcPr>
            <w:tcW w:w="4100" w:type="dxa"/>
            <w:tcBorders>
              <w:top w:val="nil"/>
              <w:left w:val="single" w:sz="4" w:space="0" w:color="auto"/>
              <w:bottom w:val="single" w:sz="4" w:space="0" w:color="auto"/>
              <w:right w:val="single" w:sz="4" w:space="0" w:color="auto"/>
            </w:tcBorders>
            <w:noWrap/>
            <w:vAlign w:val="center"/>
          </w:tcPr>
          <w:p w:rsidR="001E0B2C" w:rsidRPr="00BE5044" w:rsidRDefault="001E0B2C" w:rsidP="00BE5044">
            <w:pPr>
              <w:spacing w:after="0"/>
              <w:jc w:val="left"/>
              <w:rPr>
                <w:color w:val="000000"/>
                <w:sz w:val="20"/>
                <w:szCs w:val="20"/>
                <w:lang w:eastAsia="hu-HU"/>
              </w:rPr>
            </w:pPr>
            <w:r w:rsidRPr="00BE5044">
              <w:rPr>
                <w:color w:val="000000"/>
                <w:sz w:val="20"/>
                <w:szCs w:val="20"/>
                <w:lang w:eastAsia="hu-HU"/>
              </w:rPr>
              <w:t>SZAKMAI KÉSZSÉGEK</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left"/>
              <w:rPr>
                <w:color w:val="000000"/>
                <w:sz w:val="20"/>
                <w:szCs w:val="20"/>
                <w:lang w:eastAsia="hu-HU"/>
              </w:rPr>
            </w:pPr>
            <w:r w:rsidRPr="00BE5044">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left"/>
              <w:rPr>
                <w:color w:val="000000"/>
                <w:sz w:val="20"/>
                <w:szCs w:val="20"/>
                <w:lang w:eastAsia="hu-HU"/>
              </w:rPr>
            </w:pPr>
            <w:r w:rsidRPr="00BE5044">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left"/>
              <w:rPr>
                <w:color w:val="000000"/>
                <w:sz w:val="20"/>
                <w:szCs w:val="20"/>
                <w:lang w:eastAsia="hu-HU"/>
              </w:rPr>
            </w:pPr>
            <w:r w:rsidRPr="00BE5044">
              <w:rPr>
                <w:color w:val="000000"/>
                <w:sz w:val="20"/>
                <w:szCs w:val="20"/>
                <w:lang w:eastAsia="hu-HU"/>
              </w:rPr>
              <w:t> </w:t>
            </w:r>
          </w:p>
        </w:tc>
      </w:tr>
      <w:tr w:rsidR="001E0B2C" w:rsidRPr="00463BE8" w:rsidTr="00BE5044">
        <w:trPr>
          <w:trHeight w:val="264"/>
        </w:trPr>
        <w:tc>
          <w:tcPr>
            <w:tcW w:w="4100" w:type="dxa"/>
            <w:tcBorders>
              <w:top w:val="nil"/>
              <w:left w:val="single" w:sz="4" w:space="0" w:color="auto"/>
              <w:bottom w:val="single" w:sz="4" w:space="0" w:color="auto"/>
              <w:right w:val="single" w:sz="4" w:space="0" w:color="auto"/>
            </w:tcBorders>
            <w:vAlign w:val="center"/>
          </w:tcPr>
          <w:p w:rsidR="001E0B2C" w:rsidRPr="00BE5044" w:rsidRDefault="001E0B2C" w:rsidP="00BE5044">
            <w:pPr>
              <w:spacing w:after="0"/>
              <w:jc w:val="left"/>
              <w:rPr>
                <w:color w:val="000000"/>
                <w:sz w:val="20"/>
                <w:szCs w:val="20"/>
                <w:lang w:eastAsia="hu-HU"/>
              </w:rPr>
            </w:pPr>
            <w:r w:rsidRPr="00BE5044">
              <w:rPr>
                <w:color w:val="000000"/>
                <w:sz w:val="20"/>
                <w:szCs w:val="20"/>
                <w:lang w:eastAsia="hu-HU"/>
              </w:rPr>
              <w:t>A jármű átvétele</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x</w:t>
            </w:r>
          </w:p>
        </w:tc>
      </w:tr>
      <w:tr w:rsidR="001E0B2C" w:rsidRPr="00463BE8" w:rsidTr="00BE5044">
        <w:trPr>
          <w:trHeight w:val="528"/>
        </w:trPr>
        <w:tc>
          <w:tcPr>
            <w:tcW w:w="4100" w:type="dxa"/>
            <w:tcBorders>
              <w:top w:val="nil"/>
              <w:left w:val="single" w:sz="4" w:space="0" w:color="auto"/>
              <w:bottom w:val="single" w:sz="4" w:space="0" w:color="auto"/>
              <w:right w:val="single" w:sz="4" w:space="0" w:color="auto"/>
            </w:tcBorders>
            <w:vAlign w:val="center"/>
          </w:tcPr>
          <w:p w:rsidR="001E0B2C" w:rsidRPr="00BE5044" w:rsidRDefault="001E0B2C" w:rsidP="00BE5044">
            <w:pPr>
              <w:spacing w:after="0"/>
              <w:jc w:val="left"/>
              <w:rPr>
                <w:color w:val="000000"/>
                <w:sz w:val="20"/>
                <w:szCs w:val="20"/>
                <w:lang w:eastAsia="hu-HU"/>
              </w:rPr>
            </w:pPr>
            <w:r w:rsidRPr="00BE5044">
              <w:rPr>
                <w:color w:val="000000"/>
                <w:sz w:val="20"/>
                <w:szCs w:val="20"/>
                <w:lang w:eastAsia="hu-HU"/>
              </w:rPr>
              <w:t>A jármű közlekedésbiztonsági és műszaki állapotának megállapítása</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x</w:t>
            </w:r>
          </w:p>
        </w:tc>
      </w:tr>
      <w:tr w:rsidR="001E0B2C" w:rsidRPr="00463BE8" w:rsidTr="00BE5044">
        <w:trPr>
          <w:trHeight w:val="264"/>
        </w:trPr>
        <w:tc>
          <w:tcPr>
            <w:tcW w:w="4100" w:type="dxa"/>
            <w:tcBorders>
              <w:top w:val="nil"/>
              <w:left w:val="single" w:sz="4" w:space="0" w:color="auto"/>
              <w:bottom w:val="single" w:sz="4" w:space="0" w:color="auto"/>
              <w:right w:val="single" w:sz="4" w:space="0" w:color="auto"/>
            </w:tcBorders>
            <w:vAlign w:val="center"/>
          </w:tcPr>
          <w:p w:rsidR="001E0B2C" w:rsidRPr="00BE5044" w:rsidRDefault="001E0B2C" w:rsidP="00BE5044">
            <w:pPr>
              <w:spacing w:after="0"/>
              <w:jc w:val="left"/>
              <w:rPr>
                <w:color w:val="000000"/>
                <w:sz w:val="20"/>
                <w:szCs w:val="20"/>
                <w:lang w:eastAsia="hu-HU"/>
              </w:rPr>
            </w:pPr>
            <w:r w:rsidRPr="00BE5044">
              <w:rPr>
                <w:color w:val="000000"/>
                <w:sz w:val="20"/>
                <w:szCs w:val="20"/>
                <w:lang w:eastAsia="hu-HU"/>
              </w:rPr>
              <w:t>Adatbázisok használata</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x</w:t>
            </w:r>
          </w:p>
        </w:tc>
      </w:tr>
      <w:tr w:rsidR="001E0B2C" w:rsidRPr="00463BE8" w:rsidTr="00BE5044">
        <w:trPr>
          <w:trHeight w:val="264"/>
        </w:trPr>
        <w:tc>
          <w:tcPr>
            <w:tcW w:w="4100" w:type="dxa"/>
            <w:tcBorders>
              <w:top w:val="nil"/>
              <w:left w:val="single" w:sz="4" w:space="0" w:color="auto"/>
              <w:bottom w:val="single" w:sz="4" w:space="0" w:color="auto"/>
              <w:right w:val="single" w:sz="4" w:space="0" w:color="auto"/>
            </w:tcBorders>
            <w:vAlign w:val="center"/>
          </w:tcPr>
          <w:p w:rsidR="001E0B2C" w:rsidRPr="00BE5044" w:rsidRDefault="001E0B2C" w:rsidP="00BE5044">
            <w:pPr>
              <w:spacing w:after="0"/>
              <w:jc w:val="left"/>
              <w:rPr>
                <w:color w:val="000000"/>
                <w:sz w:val="20"/>
                <w:szCs w:val="20"/>
                <w:lang w:eastAsia="hu-HU"/>
              </w:rPr>
            </w:pPr>
            <w:r w:rsidRPr="00BE5044">
              <w:rPr>
                <w:color w:val="000000"/>
                <w:sz w:val="20"/>
                <w:szCs w:val="20"/>
                <w:lang w:eastAsia="hu-HU"/>
              </w:rPr>
              <w:t>Szakszerű és gyors javítás elvégzése</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x</w:t>
            </w:r>
          </w:p>
        </w:tc>
      </w:tr>
      <w:tr w:rsidR="001E0B2C" w:rsidRPr="00463BE8" w:rsidTr="00BE5044">
        <w:trPr>
          <w:trHeight w:val="264"/>
        </w:trPr>
        <w:tc>
          <w:tcPr>
            <w:tcW w:w="4100" w:type="dxa"/>
            <w:tcBorders>
              <w:top w:val="nil"/>
              <w:left w:val="single" w:sz="4" w:space="0" w:color="auto"/>
              <w:bottom w:val="single" w:sz="4" w:space="0" w:color="auto"/>
              <w:right w:val="single" w:sz="4" w:space="0" w:color="auto"/>
            </w:tcBorders>
            <w:vAlign w:val="center"/>
          </w:tcPr>
          <w:p w:rsidR="001E0B2C" w:rsidRPr="00BE5044" w:rsidRDefault="001E0B2C" w:rsidP="00BE5044">
            <w:pPr>
              <w:spacing w:after="0"/>
              <w:jc w:val="left"/>
              <w:rPr>
                <w:color w:val="000000"/>
                <w:sz w:val="20"/>
                <w:szCs w:val="20"/>
                <w:lang w:eastAsia="hu-HU"/>
              </w:rPr>
            </w:pPr>
            <w:r w:rsidRPr="00BE5044">
              <w:rPr>
                <w:color w:val="000000"/>
                <w:sz w:val="20"/>
                <w:szCs w:val="20"/>
                <w:lang w:eastAsia="hu-HU"/>
              </w:rPr>
              <w:t>A jármű átadása</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x</w:t>
            </w:r>
          </w:p>
        </w:tc>
      </w:tr>
      <w:tr w:rsidR="001E0B2C" w:rsidRPr="00463BE8" w:rsidTr="00BE5044">
        <w:trPr>
          <w:trHeight w:val="300"/>
        </w:trPr>
        <w:tc>
          <w:tcPr>
            <w:tcW w:w="4100" w:type="dxa"/>
            <w:tcBorders>
              <w:top w:val="nil"/>
              <w:left w:val="single" w:sz="4" w:space="0" w:color="auto"/>
              <w:bottom w:val="single" w:sz="4" w:space="0" w:color="auto"/>
              <w:right w:val="single" w:sz="4" w:space="0" w:color="auto"/>
            </w:tcBorders>
            <w:noWrap/>
            <w:vAlign w:val="center"/>
          </w:tcPr>
          <w:p w:rsidR="001E0B2C" w:rsidRPr="00BE5044" w:rsidRDefault="001E0B2C" w:rsidP="00BE5044">
            <w:pPr>
              <w:spacing w:after="0"/>
              <w:jc w:val="left"/>
              <w:rPr>
                <w:color w:val="000000"/>
                <w:sz w:val="20"/>
                <w:szCs w:val="20"/>
                <w:lang w:eastAsia="hu-HU"/>
              </w:rPr>
            </w:pPr>
            <w:r w:rsidRPr="00BE5044">
              <w:rPr>
                <w:color w:val="000000"/>
                <w:sz w:val="20"/>
                <w:szCs w:val="20"/>
                <w:lang w:eastAsia="hu-HU"/>
              </w:rPr>
              <w:t>SZEMÉLYES KOMPETENCIÁK</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left"/>
              <w:rPr>
                <w:color w:val="000000"/>
                <w:sz w:val="20"/>
                <w:szCs w:val="20"/>
                <w:lang w:eastAsia="hu-HU"/>
              </w:rPr>
            </w:pPr>
            <w:r w:rsidRPr="00BE5044">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left"/>
              <w:rPr>
                <w:color w:val="000000"/>
                <w:sz w:val="20"/>
                <w:szCs w:val="20"/>
                <w:lang w:eastAsia="hu-HU"/>
              </w:rPr>
            </w:pPr>
            <w:r w:rsidRPr="00BE5044">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left"/>
              <w:rPr>
                <w:color w:val="000000"/>
                <w:sz w:val="20"/>
                <w:szCs w:val="20"/>
                <w:lang w:eastAsia="hu-HU"/>
              </w:rPr>
            </w:pPr>
            <w:r w:rsidRPr="00BE5044">
              <w:rPr>
                <w:color w:val="000000"/>
                <w:sz w:val="20"/>
                <w:szCs w:val="20"/>
                <w:lang w:eastAsia="hu-HU"/>
              </w:rPr>
              <w:t> </w:t>
            </w:r>
          </w:p>
        </w:tc>
      </w:tr>
      <w:tr w:rsidR="001E0B2C" w:rsidRPr="00463BE8" w:rsidTr="00BE5044">
        <w:trPr>
          <w:trHeight w:val="264"/>
        </w:trPr>
        <w:tc>
          <w:tcPr>
            <w:tcW w:w="4100" w:type="dxa"/>
            <w:tcBorders>
              <w:top w:val="nil"/>
              <w:left w:val="single" w:sz="4" w:space="0" w:color="auto"/>
              <w:bottom w:val="single" w:sz="4" w:space="0" w:color="auto"/>
              <w:right w:val="single" w:sz="4" w:space="0" w:color="auto"/>
            </w:tcBorders>
            <w:vAlign w:val="center"/>
          </w:tcPr>
          <w:p w:rsidR="001E0B2C" w:rsidRPr="00BE5044" w:rsidRDefault="001E0B2C" w:rsidP="00BE5044">
            <w:pPr>
              <w:spacing w:after="0"/>
              <w:jc w:val="left"/>
              <w:rPr>
                <w:color w:val="000000"/>
                <w:sz w:val="20"/>
                <w:szCs w:val="20"/>
                <w:lang w:eastAsia="hu-HU"/>
              </w:rPr>
            </w:pPr>
            <w:r w:rsidRPr="00BE5044">
              <w:rPr>
                <w:color w:val="000000"/>
                <w:sz w:val="20"/>
                <w:szCs w:val="20"/>
                <w:lang w:eastAsia="hu-HU"/>
              </w:rPr>
              <w:t>Fejlődőképesség, önfejlesztés</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x</w:t>
            </w:r>
          </w:p>
        </w:tc>
      </w:tr>
      <w:tr w:rsidR="001E0B2C" w:rsidRPr="00463BE8" w:rsidTr="00BE5044">
        <w:trPr>
          <w:trHeight w:val="264"/>
        </w:trPr>
        <w:tc>
          <w:tcPr>
            <w:tcW w:w="4100" w:type="dxa"/>
            <w:tcBorders>
              <w:top w:val="nil"/>
              <w:left w:val="single" w:sz="4" w:space="0" w:color="auto"/>
              <w:bottom w:val="single" w:sz="4" w:space="0" w:color="auto"/>
              <w:right w:val="single" w:sz="4" w:space="0" w:color="auto"/>
            </w:tcBorders>
            <w:vAlign w:val="center"/>
          </w:tcPr>
          <w:p w:rsidR="001E0B2C" w:rsidRPr="00BE5044" w:rsidRDefault="001E0B2C" w:rsidP="00BE5044">
            <w:pPr>
              <w:spacing w:after="0"/>
              <w:jc w:val="left"/>
              <w:rPr>
                <w:color w:val="000000"/>
                <w:sz w:val="20"/>
                <w:szCs w:val="20"/>
                <w:lang w:eastAsia="hu-HU"/>
              </w:rPr>
            </w:pPr>
            <w:r w:rsidRPr="00BE5044">
              <w:rPr>
                <w:color w:val="000000"/>
                <w:sz w:val="20"/>
                <w:szCs w:val="20"/>
                <w:lang w:eastAsia="hu-HU"/>
              </w:rPr>
              <w:t>Döntésképesség</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x</w:t>
            </w:r>
          </w:p>
        </w:tc>
      </w:tr>
      <w:tr w:rsidR="001E0B2C" w:rsidRPr="00463BE8" w:rsidTr="00BE5044">
        <w:trPr>
          <w:trHeight w:val="264"/>
        </w:trPr>
        <w:tc>
          <w:tcPr>
            <w:tcW w:w="4100" w:type="dxa"/>
            <w:tcBorders>
              <w:top w:val="nil"/>
              <w:left w:val="single" w:sz="4" w:space="0" w:color="auto"/>
              <w:bottom w:val="single" w:sz="4" w:space="0" w:color="auto"/>
              <w:right w:val="single" w:sz="4" w:space="0" w:color="auto"/>
            </w:tcBorders>
            <w:vAlign w:val="center"/>
          </w:tcPr>
          <w:p w:rsidR="001E0B2C" w:rsidRPr="00BE5044" w:rsidRDefault="001E0B2C" w:rsidP="00BE5044">
            <w:pPr>
              <w:spacing w:after="0"/>
              <w:jc w:val="left"/>
              <w:rPr>
                <w:color w:val="000000"/>
                <w:sz w:val="20"/>
                <w:szCs w:val="20"/>
                <w:lang w:eastAsia="hu-HU"/>
              </w:rPr>
            </w:pPr>
            <w:r w:rsidRPr="00BE5044">
              <w:rPr>
                <w:color w:val="000000"/>
                <w:sz w:val="20"/>
                <w:szCs w:val="20"/>
                <w:lang w:eastAsia="hu-HU"/>
              </w:rPr>
              <w:t>Felelősségtudat</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x</w:t>
            </w:r>
          </w:p>
        </w:tc>
      </w:tr>
      <w:tr w:rsidR="001E0B2C" w:rsidRPr="00463BE8" w:rsidTr="00BE5044">
        <w:trPr>
          <w:trHeight w:val="300"/>
        </w:trPr>
        <w:tc>
          <w:tcPr>
            <w:tcW w:w="4100" w:type="dxa"/>
            <w:tcBorders>
              <w:top w:val="nil"/>
              <w:left w:val="single" w:sz="4" w:space="0" w:color="auto"/>
              <w:bottom w:val="single" w:sz="4" w:space="0" w:color="auto"/>
              <w:right w:val="single" w:sz="4" w:space="0" w:color="auto"/>
            </w:tcBorders>
            <w:noWrap/>
            <w:vAlign w:val="center"/>
          </w:tcPr>
          <w:p w:rsidR="001E0B2C" w:rsidRPr="00BE5044" w:rsidRDefault="001E0B2C" w:rsidP="00BE5044">
            <w:pPr>
              <w:spacing w:after="0"/>
              <w:jc w:val="left"/>
              <w:rPr>
                <w:color w:val="000000"/>
                <w:sz w:val="20"/>
                <w:szCs w:val="20"/>
                <w:lang w:eastAsia="hu-HU"/>
              </w:rPr>
            </w:pPr>
            <w:r w:rsidRPr="00BE5044">
              <w:rPr>
                <w:color w:val="000000"/>
                <w:sz w:val="20"/>
                <w:szCs w:val="20"/>
                <w:lang w:eastAsia="hu-HU"/>
              </w:rPr>
              <w:t>TÁRSAS KOMPETENCIÁK</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left"/>
              <w:rPr>
                <w:color w:val="000000"/>
                <w:sz w:val="20"/>
                <w:szCs w:val="20"/>
                <w:lang w:eastAsia="hu-HU"/>
              </w:rPr>
            </w:pPr>
            <w:r w:rsidRPr="00BE5044">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left"/>
              <w:rPr>
                <w:color w:val="000000"/>
                <w:sz w:val="20"/>
                <w:szCs w:val="20"/>
                <w:lang w:eastAsia="hu-HU"/>
              </w:rPr>
            </w:pPr>
            <w:r w:rsidRPr="00BE5044">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left"/>
              <w:rPr>
                <w:color w:val="000000"/>
                <w:sz w:val="20"/>
                <w:szCs w:val="20"/>
                <w:lang w:eastAsia="hu-HU"/>
              </w:rPr>
            </w:pPr>
            <w:r w:rsidRPr="00BE5044">
              <w:rPr>
                <w:color w:val="000000"/>
                <w:sz w:val="20"/>
                <w:szCs w:val="20"/>
                <w:lang w:eastAsia="hu-HU"/>
              </w:rPr>
              <w:t> </w:t>
            </w:r>
          </w:p>
        </w:tc>
      </w:tr>
      <w:tr w:rsidR="001E0B2C" w:rsidRPr="00463BE8" w:rsidTr="00BE5044">
        <w:trPr>
          <w:trHeight w:val="264"/>
        </w:trPr>
        <w:tc>
          <w:tcPr>
            <w:tcW w:w="4100" w:type="dxa"/>
            <w:tcBorders>
              <w:top w:val="nil"/>
              <w:left w:val="single" w:sz="4" w:space="0" w:color="auto"/>
              <w:bottom w:val="single" w:sz="4" w:space="0" w:color="auto"/>
              <w:right w:val="single" w:sz="4" w:space="0" w:color="auto"/>
            </w:tcBorders>
            <w:vAlign w:val="center"/>
          </w:tcPr>
          <w:p w:rsidR="001E0B2C" w:rsidRPr="00BE5044" w:rsidRDefault="001E0B2C" w:rsidP="00BE5044">
            <w:pPr>
              <w:spacing w:after="0"/>
              <w:jc w:val="left"/>
              <w:rPr>
                <w:color w:val="000000"/>
                <w:sz w:val="20"/>
                <w:szCs w:val="20"/>
                <w:lang w:eastAsia="hu-HU"/>
              </w:rPr>
            </w:pPr>
            <w:r w:rsidRPr="00BE5044">
              <w:rPr>
                <w:color w:val="000000"/>
                <w:sz w:val="20"/>
                <w:szCs w:val="20"/>
                <w:lang w:eastAsia="hu-HU"/>
              </w:rPr>
              <w:t>Határozottság</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x</w:t>
            </w:r>
          </w:p>
        </w:tc>
      </w:tr>
      <w:tr w:rsidR="001E0B2C" w:rsidRPr="00463BE8" w:rsidTr="00BE5044">
        <w:trPr>
          <w:trHeight w:val="264"/>
        </w:trPr>
        <w:tc>
          <w:tcPr>
            <w:tcW w:w="4100" w:type="dxa"/>
            <w:tcBorders>
              <w:top w:val="nil"/>
              <w:left w:val="single" w:sz="4" w:space="0" w:color="auto"/>
              <w:bottom w:val="single" w:sz="4" w:space="0" w:color="auto"/>
              <w:right w:val="single" w:sz="4" w:space="0" w:color="auto"/>
            </w:tcBorders>
            <w:vAlign w:val="center"/>
          </w:tcPr>
          <w:p w:rsidR="001E0B2C" w:rsidRPr="00BE5044" w:rsidRDefault="001E0B2C" w:rsidP="00BE5044">
            <w:pPr>
              <w:spacing w:after="0"/>
              <w:jc w:val="left"/>
              <w:rPr>
                <w:color w:val="000000"/>
                <w:sz w:val="20"/>
                <w:szCs w:val="20"/>
                <w:lang w:eastAsia="hu-HU"/>
              </w:rPr>
            </w:pPr>
            <w:r w:rsidRPr="00BE5044">
              <w:rPr>
                <w:color w:val="000000"/>
                <w:sz w:val="20"/>
                <w:szCs w:val="20"/>
                <w:lang w:eastAsia="hu-HU"/>
              </w:rPr>
              <w:t>Kompromisszum-készség</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 </w:t>
            </w:r>
          </w:p>
        </w:tc>
      </w:tr>
      <w:tr w:rsidR="001E0B2C" w:rsidRPr="00463BE8" w:rsidTr="00BE5044">
        <w:trPr>
          <w:trHeight w:val="264"/>
        </w:trPr>
        <w:tc>
          <w:tcPr>
            <w:tcW w:w="4100" w:type="dxa"/>
            <w:tcBorders>
              <w:top w:val="nil"/>
              <w:left w:val="single" w:sz="4" w:space="0" w:color="auto"/>
              <w:bottom w:val="single" w:sz="4" w:space="0" w:color="auto"/>
              <w:right w:val="single" w:sz="4" w:space="0" w:color="auto"/>
            </w:tcBorders>
            <w:vAlign w:val="center"/>
          </w:tcPr>
          <w:p w:rsidR="001E0B2C" w:rsidRPr="00BE5044" w:rsidRDefault="001E0B2C" w:rsidP="00BE5044">
            <w:pPr>
              <w:spacing w:after="0"/>
              <w:jc w:val="left"/>
              <w:rPr>
                <w:color w:val="000000"/>
                <w:sz w:val="20"/>
                <w:szCs w:val="20"/>
                <w:lang w:eastAsia="hu-HU"/>
              </w:rPr>
            </w:pPr>
            <w:r w:rsidRPr="00BE5044">
              <w:rPr>
                <w:color w:val="000000"/>
                <w:sz w:val="20"/>
                <w:szCs w:val="20"/>
                <w:lang w:eastAsia="hu-HU"/>
              </w:rPr>
              <w:t>Visszacsatolási készség</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x</w:t>
            </w:r>
          </w:p>
        </w:tc>
      </w:tr>
      <w:tr w:rsidR="001E0B2C" w:rsidRPr="00463BE8" w:rsidTr="00BE5044">
        <w:trPr>
          <w:trHeight w:val="300"/>
        </w:trPr>
        <w:tc>
          <w:tcPr>
            <w:tcW w:w="4100" w:type="dxa"/>
            <w:tcBorders>
              <w:top w:val="nil"/>
              <w:left w:val="single" w:sz="4" w:space="0" w:color="auto"/>
              <w:bottom w:val="single" w:sz="4" w:space="0" w:color="auto"/>
              <w:right w:val="single" w:sz="4" w:space="0" w:color="auto"/>
            </w:tcBorders>
            <w:noWrap/>
            <w:vAlign w:val="center"/>
          </w:tcPr>
          <w:p w:rsidR="001E0B2C" w:rsidRPr="00BE5044" w:rsidRDefault="001E0B2C" w:rsidP="00BE5044">
            <w:pPr>
              <w:spacing w:after="0"/>
              <w:jc w:val="left"/>
              <w:rPr>
                <w:color w:val="000000"/>
                <w:sz w:val="20"/>
                <w:szCs w:val="20"/>
                <w:lang w:eastAsia="hu-HU"/>
              </w:rPr>
            </w:pPr>
            <w:r w:rsidRPr="00BE5044">
              <w:rPr>
                <w:color w:val="000000"/>
                <w:sz w:val="20"/>
                <w:szCs w:val="20"/>
                <w:lang w:eastAsia="hu-HU"/>
              </w:rPr>
              <w:t>MÓDSZERKOMPETENCIÁK</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left"/>
              <w:rPr>
                <w:color w:val="000000"/>
                <w:sz w:val="20"/>
                <w:szCs w:val="20"/>
                <w:lang w:eastAsia="hu-HU"/>
              </w:rPr>
            </w:pPr>
            <w:r w:rsidRPr="00BE5044">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left"/>
              <w:rPr>
                <w:color w:val="000000"/>
                <w:sz w:val="20"/>
                <w:szCs w:val="20"/>
                <w:lang w:eastAsia="hu-HU"/>
              </w:rPr>
            </w:pPr>
            <w:r w:rsidRPr="00BE5044">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left"/>
              <w:rPr>
                <w:color w:val="000000"/>
                <w:sz w:val="20"/>
                <w:szCs w:val="20"/>
                <w:lang w:eastAsia="hu-HU"/>
              </w:rPr>
            </w:pPr>
            <w:r w:rsidRPr="00BE5044">
              <w:rPr>
                <w:color w:val="000000"/>
                <w:sz w:val="20"/>
                <w:szCs w:val="20"/>
                <w:lang w:eastAsia="hu-HU"/>
              </w:rPr>
              <w:t> </w:t>
            </w:r>
          </w:p>
        </w:tc>
      </w:tr>
      <w:tr w:rsidR="001E0B2C" w:rsidRPr="00463BE8" w:rsidTr="00BE5044">
        <w:trPr>
          <w:trHeight w:val="264"/>
        </w:trPr>
        <w:tc>
          <w:tcPr>
            <w:tcW w:w="4100" w:type="dxa"/>
            <w:tcBorders>
              <w:top w:val="nil"/>
              <w:left w:val="single" w:sz="4" w:space="0" w:color="auto"/>
              <w:bottom w:val="single" w:sz="4" w:space="0" w:color="auto"/>
              <w:right w:val="single" w:sz="4" w:space="0" w:color="auto"/>
            </w:tcBorders>
            <w:vAlign w:val="center"/>
          </w:tcPr>
          <w:p w:rsidR="001E0B2C" w:rsidRPr="00BE5044" w:rsidRDefault="001E0B2C" w:rsidP="00BE5044">
            <w:pPr>
              <w:spacing w:after="0"/>
              <w:jc w:val="left"/>
              <w:rPr>
                <w:color w:val="000000"/>
                <w:sz w:val="20"/>
                <w:szCs w:val="20"/>
                <w:lang w:eastAsia="hu-HU"/>
              </w:rPr>
            </w:pPr>
            <w:r w:rsidRPr="00BE5044">
              <w:rPr>
                <w:color w:val="000000"/>
                <w:sz w:val="20"/>
                <w:szCs w:val="20"/>
                <w:lang w:eastAsia="hu-HU"/>
              </w:rPr>
              <w:t>Figyelem-összpontosítás</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x</w:t>
            </w:r>
          </w:p>
        </w:tc>
      </w:tr>
      <w:tr w:rsidR="001E0B2C" w:rsidRPr="00463BE8" w:rsidTr="00BE5044">
        <w:trPr>
          <w:trHeight w:val="264"/>
        </w:trPr>
        <w:tc>
          <w:tcPr>
            <w:tcW w:w="4100" w:type="dxa"/>
            <w:tcBorders>
              <w:top w:val="nil"/>
              <w:left w:val="single" w:sz="4" w:space="0" w:color="auto"/>
              <w:bottom w:val="single" w:sz="4" w:space="0" w:color="auto"/>
              <w:right w:val="single" w:sz="4" w:space="0" w:color="auto"/>
            </w:tcBorders>
            <w:vAlign w:val="center"/>
          </w:tcPr>
          <w:p w:rsidR="001E0B2C" w:rsidRPr="00BE5044" w:rsidRDefault="001E0B2C" w:rsidP="00BE5044">
            <w:pPr>
              <w:spacing w:after="0"/>
              <w:jc w:val="left"/>
              <w:rPr>
                <w:color w:val="000000"/>
                <w:sz w:val="20"/>
                <w:szCs w:val="20"/>
                <w:lang w:eastAsia="hu-HU"/>
              </w:rPr>
            </w:pPr>
            <w:r w:rsidRPr="00BE5044">
              <w:rPr>
                <w:color w:val="000000"/>
                <w:sz w:val="20"/>
                <w:szCs w:val="20"/>
                <w:lang w:eastAsia="hu-HU"/>
              </w:rPr>
              <w:t>Módszeres munkavégzés</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x</w:t>
            </w:r>
          </w:p>
        </w:tc>
      </w:tr>
      <w:tr w:rsidR="001E0B2C" w:rsidRPr="00463BE8" w:rsidTr="00BE5044">
        <w:trPr>
          <w:trHeight w:val="264"/>
        </w:trPr>
        <w:tc>
          <w:tcPr>
            <w:tcW w:w="4100" w:type="dxa"/>
            <w:tcBorders>
              <w:top w:val="nil"/>
              <w:left w:val="single" w:sz="4" w:space="0" w:color="auto"/>
              <w:bottom w:val="single" w:sz="4" w:space="0" w:color="auto"/>
              <w:right w:val="single" w:sz="4" w:space="0" w:color="auto"/>
            </w:tcBorders>
            <w:vAlign w:val="center"/>
          </w:tcPr>
          <w:p w:rsidR="001E0B2C" w:rsidRPr="00BE5044" w:rsidRDefault="001E0B2C" w:rsidP="00BE5044">
            <w:pPr>
              <w:spacing w:after="0"/>
              <w:jc w:val="left"/>
              <w:rPr>
                <w:color w:val="000000"/>
                <w:sz w:val="20"/>
                <w:szCs w:val="20"/>
                <w:lang w:eastAsia="hu-HU"/>
              </w:rPr>
            </w:pPr>
            <w:r w:rsidRPr="00BE5044">
              <w:rPr>
                <w:color w:val="000000"/>
                <w:sz w:val="20"/>
                <w:szCs w:val="20"/>
                <w:lang w:eastAsia="hu-HU"/>
              </w:rPr>
              <w:t>Körültekintés, elővigyázatosság</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x</w:t>
            </w:r>
          </w:p>
        </w:tc>
      </w:tr>
    </w:tbl>
    <w:p w:rsidR="001E0B2C" w:rsidRPr="00D52C63" w:rsidRDefault="001E0B2C" w:rsidP="00C53E01">
      <w:pPr>
        <w:jc w:val="center"/>
      </w:pPr>
    </w:p>
    <w:p w:rsidR="001E0B2C" w:rsidRDefault="001E0B2C" w:rsidP="00C53E01">
      <w:r>
        <w:br w:type="page"/>
      </w:r>
    </w:p>
    <w:p w:rsidR="001E0B2C" w:rsidRDefault="001E0B2C" w:rsidP="00C53E01">
      <w:pPr>
        <w:spacing w:after="0"/>
      </w:pPr>
    </w:p>
    <w:p w:rsidR="001E0B2C" w:rsidRPr="00644690" w:rsidRDefault="001E0B2C" w:rsidP="00C53E01">
      <w:pPr>
        <w:pStyle w:val="Listaszerbekezds"/>
        <w:numPr>
          <w:ilvl w:val="0"/>
          <w:numId w:val="8"/>
        </w:numPr>
        <w:tabs>
          <w:tab w:val="right" w:pos="9072"/>
        </w:tabs>
        <w:spacing w:after="0"/>
        <w:rPr>
          <w:b/>
        </w:rPr>
      </w:pPr>
      <w:r>
        <w:rPr>
          <w:b/>
        </w:rPr>
        <w:t>Gépjármű-szerkezettan</w:t>
      </w:r>
      <w:r w:rsidRPr="00644690">
        <w:rPr>
          <w:b/>
        </w:rPr>
        <w:t xml:space="preserve"> tantárgy</w:t>
      </w:r>
      <w:r w:rsidRPr="00644690">
        <w:rPr>
          <w:b/>
        </w:rPr>
        <w:tab/>
      </w:r>
      <w:r>
        <w:rPr>
          <w:b/>
        </w:rPr>
        <w:t>186 ó</w:t>
      </w:r>
      <w:r w:rsidRPr="00644690">
        <w:rPr>
          <w:b/>
        </w:rPr>
        <w:t>ra/</w:t>
      </w:r>
      <w:r>
        <w:rPr>
          <w:b/>
        </w:rPr>
        <w:t>186</w:t>
      </w:r>
      <w:r w:rsidRPr="00644690">
        <w:rPr>
          <w:b/>
        </w:rPr>
        <w:t>óra*</w:t>
      </w:r>
    </w:p>
    <w:p w:rsidR="001E0B2C" w:rsidRPr="00644690" w:rsidRDefault="001E0B2C" w:rsidP="00C53E01">
      <w:pPr>
        <w:spacing w:after="0"/>
        <w:jc w:val="right"/>
        <w:rPr>
          <w:sz w:val="20"/>
        </w:rPr>
      </w:pPr>
      <w:r w:rsidRPr="00644690">
        <w:rPr>
          <w:sz w:val="20"/>
        </w:rPr>
        <w:t>* 9-13. évfolyamon megszervezett képzés/13. és 14. évfolyamon megszervezett képzés</w:t>
      </w:r>
    </w:p>
    <w:p w:rsidR="001E0B2C" w:rsidRPr="00644690" w:rsidRDefault="001E0B2C" w:rsidP="00C53E01"/>
    <w:p w:rsidR="001E0B2C" w:rsidRDefault="001E0B2C" w:rsidP="00C53E01">
      <w:pPr>
        <w:pStyle w:val="Listaszerbekezds"/>
        <w:numPr>
          <w:ilvl w:val="1"/>
          <w:numId w:val="8"/>
        </w:numPr>
        <w:spacing w:after="0"/>
        <w:rPr>
          <w:b/>
        </w:rPr>
      </w:pPr>
      <w:r w:rsidRPr="00644690">
        <w:rPr>
          <w:b/>
        </w:rPr>
        <w:t>A tantárgy tanításának célja</w:t>
      </w:r>
    </w:p>
    <w:p w:rsidR="001E0B2C" w:rsidRPr="006D6FEA" w:rsidRDefault="001E0B2C" w:rsidP="006D6FEA">
      <w:pPr>
        <w:spacing w:after="0"/>
        <w:ind w:left="360"/>
        <w:rPr>
          <w:szCs w:val="24"/>
        </w:rPr>
      </w:pPr>
      <w:r w:rsidRPr="006D6FEA">
        <w:rPr>
          <w:szCs w:val="24"/>
        </w:rPr>
        <w:t>A gépjármű-szerkezettan tantárgy tanításának célja, hogy olyan elméleti ismeretek birtokába jusson a tanuló, amely alapján képes a közúti jármű szakterületen karbantartási és javítási munkát ellátni. Ehhez fontos, hogy megismertessük a munkakörben elvégzendő feladatokat, az ahhoz szükséges tulajdonságokat, alkalmazott szakmai ismereteket, szakmai készségeket és képességeket. Ismernie kell a korszerű gépjármű-szerkezeteket, szerkezeti egységek felépítését, működését, beállításának technológiáját.</w:t>
      </w:r>
    </w:p>
    <w:p w:rsidR="001E0B2C" w:rsidRPr="006D6FEA" w:rsidRDefault="001E0B2C" w:rsidP="006D6FEA">
      <w:pPr>
        <w:spacing w:after="0"/>
        <w:ind w:left="360"/>
        <w:rPr>
          <w:szCs w:val="24"/>
        </w:rPr>
      </w:pPr>
      <w:r w:rsidRPr="006D6FEA">
        <w:rPr>
          <w:szCs w:val="24"/>
        </w:rPr>
        <w:t>Szakmai tárgyként alakítsa ki a műszaki életben elengedhetetlenül szükséges belső igényességet, lelkiismeretes és felelősségteljes munkavégzést, fejlessze a számítási feladatok, szerkesztések, méretezések algoritmusát és a problémamegoldó készséget.</w:t>
      </w:r>
    </w:p>
    <w:p w:rsidR="001E0B2C" w:rsidRPr="006D6FEA" w:rsidRDefault="001E0B2C" w:rsidP="006D6FEA">
      <w:pPr>
        <w:spacing w:after="0"/>
        <w:ind w:left="360"/>
        <w:rPr>
          <w:szCs w:val="24"/>
        </w:rPr>
      </w:pPr>
      <w:r w:rsidRPr="006D6FEA">
        <w:rPr>
          <w:szCs w:val="24"/>
        </w:rPr>
        <w:t>Fontos didaktikai feladat az elmélet és gyakorlat egységének biztosítása. A megalapozott elméleti tudás nélkülözhetetlen a gyakorlati tevékenység magas szintű végzéséhez. Csak magasan kvalifikált szakember képes a műszaki hibás jármű esetében a különböző adatbázisok és típusfüggő diagnosztikai rendszerek felhasználásával a gépkocsi meghibásodását megállapítani, a hibát kijavítani és kipróbált állapotban visszaadni az üzemeltetőnek.</w:t>
      </w:r>
    </w:p>
    <w:p w:rsidR="001E0B2C" w:rsidRPr="006D6FEA" w:rsidRDefault="001E0B2C" w:rsidP="006D6FEA">
      <w:pPr>
        <w:spacing w:after="0"/>
        <w:ind w:left="360"/>
      </w:pPr>
      <w:r w:rsidRPr="006D6FEA">
        <w:rPr>
          <w:szCs w:val="24"/>
        </w:rPr>
        <w:t>A képzés végére a tanulónak el kell érni, hogy olyan elméleti alapokkal rendelkezzen, mint ami követelmény egy frissen végzett szakmunkásnál.</w:t>
      </w:r>
    </w:p>
    <w:p w:rsidR="001E0B2C" w:rsidRPr="002B5BF7" w:rsidRDefault="001E0B2C" w:rsidP="00C53E01">
      <w:pPr>
        <w:spacing w:after="0"/>
        <w:ind w:left="426"/>
      </w:pPr>
    </w:p>
    <w:p w:rsidR="001E0B2C" w:rsidRPr="00644690" w:rsidRDefault="001E0B2C" w:rsidP="00C53E01">
      <w:pPr>
        <w:pStyle w:val="Listaszerbekezds"/>
        <w:numPr>
          <w:ilvl w:val="1"/>
          <w:numId w:val="8"/>
        </w:numPr>
        <w:spacing w:after="0"/>
        <w:rPr>
          <w:b/>
        </w:rPr>
      </w:pPr>
      <w:r w:rsidRPr="00644690">
        <w:rPr>
          <w:b/>
        </w:rPr>
        <w:t>Kapcsolódó közismereti, szakmai tartalmak</w:t>
      </w:r>
    </w:p>
    <w:p w:rsidR="001E0B2C" w:rsidRPr="006D6FEA" w:rsidRDefault="001E0B2C" w:rsidP="006D6FEA">
      <w:pPr>
        <w:spacing w:after="0"/>
        <w:ind w:left="360"/>
        <w:rPr>
          <w:bCs/>
          <w:iCs/>
          <w:szCs w:val="24"/>
        </w:rPr>
      </w:pPr>
      <w:r w:rsidRPr="006D6FEA">
        <w:rPr>
          <w:bCs/>
          <w:iCs/>
          <w:szCs w:val="24"/>
        </w:rPr>
        <w:t>A tantárgy komplex jellegénél fogva több közismereti és szakmai tantárggyal külső koncentrációs kapcsolatban van:</w:t>
      </w:r>
    </w:p>
    <w:p w:rsidR="001E0B2C" w:rsidRPr="006D6FEA" w:rsidRDefault="001E0B2C" w:rsidP="006D6FEA">
      <w:pPr>
        <w:spacing w:after="0"/>
        <w:ind w:left="709"/>
        <w:rPr>
          <w:bCs/>
          <w:iCs/>
          <w:szCs w:val="24"/>
        </w:rPr>
      </w:pPr>
      <w:r w:rsidRPr="006D6FEA">
        <w:rPr>
          <w:bCs/>
          <w:iCs/>
          <w:szCs w:val="24"/>
        </w:rPr>
        <w:t>matematika</w:t>
      </w:r>
    </w:p>
    <w:p w:rsidR="001E0B2C" w:rsidRPr="006D6FEA" w:rsidRDefault="001E0B2C" w:rsidP="006D6FEA">
      <w:pPr>
        <w:spacing w:after="0"/>
        <w:ind w:left="709"/>
        <w:rPr>
          <w:bCs/>
          <w:iCs/>
          <w:szCs w:val="24"/>
        </w:rPr>
      </w:pPr>
      <w:r w:rsidRPr="006D6FEA">
        <w:rPr>
          <w:bCs/>
          <w:iCs/>
          <w:szCs w:val="24"/>
        </w:rPr>
        <w:t>számítási-tervezési (méretezési) feladatok</w:t>
      </w:r>
    </w:p>
    <w:p w:rsidR="001E0B2C" w:rsidRPr="006D6FEA" w:rsidRDefault="001E0B2C" w:rsidP="006D6FEA">
      <w:pPr>
        <w:spacing w:after="0"/>
        <w:ind w:left="709"/>
        <w:rPr>
          <w:bCs/>
          <w:iCs/>
          <w:szCs w:val="24"/>
        </w:rPr>
      </w:pPr>
      <w:r w:rsidRPr="006D6FEA">
        <w:rPr>
          <w:bCs/>
          <w:iCs/>
          <w:szCs w:val="24"/>
        </w:rPr>
        <w:t>szakmai összefüggések elsajátítása</w:t>
      </w:r>
    </w:p>
    <w:p w:rsidR="001E0B2C" w:rsidRPr="006D6FEA" w:rsidRDefault="001E0B2C" w:rsidP="006D6FEA">
      <w:pPr>
        <w:spacing w:after="0"/>
        <w:ind w:left="709"/>
        <w:rPr>
          <w:bCs/>
          <w:iCs/>
          <w:szCs w:val="24"/>
        </w:rPr>
      </w:pPr>
      <w:r w:rsidRPr="006D6FEA">
        <w:rPr>
          <w:bCs/>
          <w:iCs/>
          <w:szCs w:val="24"/>
        </w:rPr>
        <w:t>fizika</w:t>
      </w:r>
    </w:p>
    <w:p w:rsidR="001E0B2C" w:rsidRDefault="001E0B2C" w:rsidP="006D6FEA">
      <w:pPr>
        <w:spacing w:after="0"/>
        <w:ind w:left="709"/>
        <w:rPr>
          <w:bCs/>
          <w:iCs/>
          <w:szCs w:val="24"/>
        </w:rPr>
      </w:pPr>
      <w:r w:rsidRPr="006D6FEA">
        <w:rPr>
          <w:bCs/>
          <w:iCs/>
          <w:szCs w:val="24"/>
        </w:rPr>
        <w:t>fizikai alapfogalmak (súrlódás, erő, gyorsulás, lassulás)</w:t>
      </w:r>
    </w:p>
    <w:p w:rsidR="001E0B2C" w:rsidRPr="006D6FEA" w:rsidRDefault="001E0B2C" w:rsidP="006D6FEA">
      <w:pPr>
        <w:spacing w:after="0"/>
        <w:ind w:left="709"/>
        <w:rPr>
          <w:bCs/>
          <w:iCs/>
          <w:szCs w:val="24"/>
        </w:rPr>
      </w:pPr>
    </w:p>
    <w:p w:rsidR="001E0B2C" w:rsidRPr="006D6FEA" w:rsidRDefault="001E0B2C" w:rsidP="006D6FEA">
      <w:pPr>
        <w:spacing w:after="0"/>
        <w:ind w:left="360"/>
        <w:rPr>
          <w:bCs/>
          <w:iCs/>
          <w:szCs w:val="24"/>
        </w:rPr>
      </w:pPr>
      <w:r w:rsidRPr="006D6FEA">
        <w:rPr>
          <w:bCs/>
          <w:iCs/>
          <w:szCs w:val="24"/>
        </w:rPr>
        <w:t>10416-1</w:t>
      </w:r>
      <w:r w:rsidR="000D035B">
        <w:rPr>
          <w:bCs/>
          <w:iCs/>
          <w:szCs w:val="24"/>
        </w:rPr>
        <w:t>6</w:t>
      </w:r>
      <w:r w:rsidRPr="006D6FEA">
        <w:rPr>
          <w:bCs/>
          <w:iCs/>
          <w:szCs w:val="24"/>
        </w:rPr>
        <w:t xml:space="preserve"> Közlekedéstechnikai alapok modul</w:t>
      </w:r>
    </w:p>
    <w:p w:rsidR="001E0B2C" w:rsidRPr="006D6FEA" w:rsidRDefault="001E0B2C" w:rsidP="006D6FEA">
      <w:pPr>
        <w:spacing w:after="0"/>
        <w:ind w:left="709"/>
        <w:rPr>
          <w:bCs/>
          <w:iCs/>
          <w:szCs w:val="24"/>
        </w:rPr>
      </w:pPr>
      <w:r w:rsidRPr="006D6FEA">
        <w:rPr>
          <w:bCs/>
          <w:iCs/>
          <w:szCs w:val="24"/>
        </w:rPr>
        <w:t>műszaki rajz</w:t>
      </w:r>
    </w:p>
    <w:p w:rsidR="001E0B2C" w:rsidRPr="006D6FEA" w:rsidRDefault="001E0B2C" w:rsidP="006D6FEA">
      <w:pPr>
        <w:spacing w:after="0"/>
        <w:ind w:left="709"/>
        <w:rPr>
          <w:bCs/>
          <w:iCs/>
          <w:szCs w:val="24"/>
        </w:rPr>
      </w:pPr>
      <w:r w:rsidRPr="006D6FEA">
        <w:rPr>
          <w:bCs/>
          <w:iCs/>
          <w:szCs w:val="24"/>
        </w:rPr>
        <w:t>mechanika</w:t>
      </w:r>
    </w:p>
    <w:p w:rsidR="001E0B2C" w:rsidRPr="006D6FEA" w:rsidRDefault="001E0B2C" w:rsidP="006D6FEA">
      <w:pPr>
        <w:spacing w:after="0"/>
        <w:ind w:left="709"/>
        <w:rPr>
          <w:bCs/>
          <w:iCs/>
          <w:szCs w:val="24"/>
        </w:rPr>
      </w:pPr>
      <w:r w:rsidRPr="006D6FEA">
        <w:rPr>
          <w:bCs/>
          <w:iCs/>
          <w:szCs w:val="24"/>
        </w:rPr>
        <w:t>gépelemek-géptan</w:t>
      </w:r>
    </w:p>
    <w:p w:rsidR="001E0B2C" w:rsidRPr="006D6FEA" w:rsidRDefault="001E0B2C" w:rsidP="006D6FEA">
      <w:pPr>
        <w:spacing w:after="0"/>
        <w:ind w:left="709"/>
        <w:rPr>
          <w:bCs/>
          <w:iCs/>
          <w:szCs w:val="24"/>
        </w:rPr>
      </w:pPr>
      <w:r w:rsidRPr="006D6FEA">
        <w:rPr>
          <w:bCs/>
          <w:iCs/>
          <w:szCs w:val="24"/>
        </w:rPr>
        <w:t>technológiai alapismeretek</w:t>
      </w:r>
    </w:p>
    <w:p w:rsidR="001E0B2C" w:rsidRPr="006D6FEA" w:rsidRDefault="001E0B2C" w:rsidP="006D6FEA">
      <w:pPr>
        <w:spacing w:after="0"/>
        <w:ind w:left="360"/>
        <w:rPr>
          <w:bCs/>
          <w:iCs/>
          <w:szCs w:val="24"/>
        </w:rPr>
      </w:pPr>
    </w:p>
    <w:p w:rsidR="001E0B2C" w:rsidRPr="006D6FEA" w:rsidRDefault="001E0B2C" w:rsidP="006D6FEA">
      <w:pPr>
        <w:spacing w:after="0"/>
        <w:ind w:left="360"/>
        <w:rPr>
          <w:bCs/>
          <w:iCs/>
          <w:szCs w:val="24"/>
        </w:rPr>
      </w:pPr>
      <w:r w:rsidRPr="006D6FEA">
        <w:rPr>
          <w:bCs/>
          <w:iCs/>
          <w:szCs w:val="24"/>
        </w:rPr>
        <w:t>10417-1</w:t>
      </w:r>
      <w:r w:rsidR="000D035B">
        <w:rPr>
          <w:bCs/>
          <w:iCs/>
          <w:szCs w:val="24"/>
        </w:rPr>
        <w:t>6</w:t>
      </w:r>
      <w:r w:rsidRPr="006D6FEA">
        <w:rPr>
          <w:bCs/>
          <w:iCs/>
          <w:szCs w:val="24"/>
        </w:rPr>
        <w:t xml:space="preserve"> Közlekedéstechnikai gyakorlatok modul</w:t>
      </w:r>
    </w:p>
    <w:p w:rsidR="001E0B2C" w:rsidRPr="006D6FEA" w:rsidRDefault="001E0B2C" w:rsidP="006D6FEA">
      <w:pPr>
        <w:spacing w:after="0"/>
        <w:ind w:left="709"/>
        <w:rPr>
          <w:bCs/>
          <w:iCs/>
          <w:szCs w:val="24"/>
        </w:rPr>
      </w:pPr>
      <w:r w:rsidRPr="006D6FEA">
        <w:rPr>
          <w:bCs/>
          <w:iCs/>
          <w:szCs w:val="24"/>
        </w:rPr>
        <w:t>karbantartási gyakorlatok</w:t>
      </w:r>
    </w:p>
    <w:p w:rsidR="001E0B2C" w:rsidRDefault="001E0B2C" w:rsidP="006D6FEA">
      <w:pPr>
        <w:spacing w:after="0"/>
        <w:ind w:left="709"/>
      </w:pPr>
      <w:r w:rsidRPr="006D6FEA">
        <w:rPr>
          <w:bCs/>
          <w:iCs/>
          <w:szCs w:val="24"/>
        </w:rPr>
        <w:t>mérési gyakorlatok</w:t>
      </w:r>
    </w:p>
    <w:p w:rsidR="001E0B2C" w:rsidRPr="002B5BF7" w:rsidRDefault="001E0B2C" w:rsidP="00C53E01">
      <w:pPr>
        <w:spacing w:after="0"/>
        <w:ind w:left="426"/>
      </w:pPr>
    </w:p>
    <w:p w:rsidR="001E0B2C" w:rsidRPr="00644690" w:rsidRDefault="001E0B2C" w:rsidP="00C53E01">
      <w:pPr>
        <w:pStyle w:val="Listaszerbekezds"/>
        <w:numPr>
          <w:ilvl w:val="1"/>
          <w:numId w:val="8"/>
        </w:numPr>
        <w:spacing w:after="0"/>
        <w:rPr>
          <w:b/>
        </w:rPr>
      </w:pPr>
      <w:r w:rsidRPr="00644690">
        <w:rPr>
          <w:b/>
        </w:rPr>
        <w:t>Témakörök</w:t>
      </w:r>
    </w:p>
    <w:p w:rsidR="001E0B2C" w:rsidRDefault="001E0B2C" w:rsidP="00C53E01">
      <w:pPr>
        <w:pStyle w:val="Listaszerbekezds"/>
        <w:numPr>
          <w:ilvl w:val="2"/>
          <w:numId w:val="8"/>
        </w:numPr>
        <w:tabs>
          <w:tab w:val="left" w:pos="1701"/>
          <w:tab w:val="right" w:pos="9072"/>
        </w:tabs>
        <w:spacing w:after="0"/>
        <w:ind w:left="993" w:hanging="426"/>
        <w:rPr>
          <w:b/>
          <w:i/>
        </w:rPr>
      </w:pPr>
      <w:r>
        <w:rPr>
          <w:b/>
          <w:i/>
        </w:rPr>
        <w:t>Otto-motorok szerkezete, működése</w:t>
      </w:r>
      <w:r w:rsidRPr="00644690">
        <w:rPr>
          <w:b/>
          <w:i/>
        </w:rPr>
        <w:tab/>
      </w:r>
      <w:r>
        <w:rPr>
          <w:b/>
          <w:i/>
        </w:rPr>
        <w:t>30 ó</w:t>
      </w:r>
      <w:r w:rsidRPr="00644690">
        <w:rPr>
          <w:b/>
          <w:i/>
        </w:rPr>
        <w:t>ra/</w:t>
      </w:r>
      <w:r>
        <w:rPr>
          <w:b/>
          <w:i/>
        </w:rPr>
        <w:t>30</w:t>
      </w:r>
      <w:r w:rsidRPr="00644690">
        <w:rPr>
          <w:b/>
          <w:i/>
        </w:rPr>
        <w:t>óra</w:t>
      </w:r>
    </w:p>
    <w:p w:rsidR="001E0B2C" w:rsidRPr="006D6FEA" w:rsidRDefault="001E0B2C" w:rsidP="006D6FEA">
      <w:pPr>
        <w:spacing w:after="0"/>
        <w:ind w:left="567"/>
        <w:rPr>
          <w:szCs w:val="24"/>
        </w:rPr>
      </w:pPr>
      <w:r w:rsidRPr="006D6FEA">
        <w:rPr>
          <w:szCs w:val="24"/>
        </w:rPr>
        <w:t>A négyütemű Otto-motor indikátor diagramja</w:t>
      </w:r>
    </w:p>
    <w:p w:rsidR="001E0B2C" w:rsidRPr="006D6FEA" w:rsidRDefault="001E0B2C" w:rsidP="006D6FEA">
      <w:pPr>
        <w:spacing w:after="0"/>
        <w:ind w:left="1418"/>
        <w:rPr>
          <w:szCs w:val="24"/>
        </w:rPr>
      </w:pPr>
      <w:r w:rsidRPr="006D6FEA">
        <w:rPr>
          <w:szCs w:val="24"/>
        </w:rPr>
        <w:t>a belső égésű motorok csoportosítása</w:t>
      </w:r>
    </w:p>
    <w:p w:rsidR="001E0B2C" w:rsidRPr="006D6FEA" w:rsidRDefault="001E0B2C" w:rsidP="006D6FEA">
      <w:pPr>
        <w:spacing w:after="0"/>
        <w:ind w:left="1418"/>
        <w:rPr>
          <w:szCs w:val="24"/>
        </w:rPr>
      </w:pPr>
      <w:r w:rsidRPr="006D6FEA">
        <w:rPr>
          <w:szCs w:val="24"/>
        </w:rPr>
        <w:t>az Otto-motor elméleti körfolyamata</w:t>
      </w:r>
    </w:p>
    <w:p w:rsidR="001E0B2C" w:rsidRPr="006D6FEA" w:rsidRDefault="001E0B2C" w:rsidP="006D6FEA">
      <w:pPr>
        <w:spacing w:after="0"/>
        <w:ind w:left="1418"/>
        <w:rPr>
          <w:szCs w:val="24"/>
        </w:rPr>
      </w:pPr>
      <w:r w:rsidRPr="006D6FEA">
        <w:rPr>
          <w:szCs w:val="24"/>
        </w:rPr>
        <w:t>az Otto-motor valóságos körfolyamata</w:t>
      </w:r>
    </w:p>
    <w:p w:rsidR="001E0B2C" w:rsidRPr="006D6FEA" w:rsidRDefault="001E0B2C" w:rsidP="006D6FEA">
      <w:pPr>
        <w:spacing w:after="0"/>
        <w:ind w:left="1418"/>
        <w:rPr>
          <w:szCs w:val="24"/>
        </w:rPr>
      </w:pPr>
      <w:r w:rsidRPr="006D6FEA">
        <w:rPr>
          <w:szCs w:val="24"/>
        </w:rPr>
        <w:t>a működési ciklus vagy munkafolyamat leírása</w:t>
      </w:r>
    </w:p>
    <w:p w:rsidR="001E0B2C" w:rsidRPr="006D6FEA" w:rsidRDefault="001E0B2C" w:rsidP="006D6FEA">
      <w:pPr>
        <w:spacing w:after="0"/>
        <w:ind w:left="1418"/>
        <w:rPr>
          <w:szCs w:val="24"/>
        </w:rPr>
      </w:pPr>
      <w:r w:rsidRPr="006D6FEA">
        <w:rPr>
          <w:szCs w:val="24"/>
        </w:rPr>
        <w:t>geometriai jellemzők és a sűrítési arány</w:t>
      </w:r>
    </w:p>
    <w:p w:rsidR="001E0B2C" w:rsidRPr="006D6FEA" w:rsidRDefault="001E0B2C" w:rsidP="006D6FEA">
      <w:pPr>
        <w:spacing w:after="0"/>
        <w:ind w:left="1276" w:firstLine="142"/>
        <w:rPr>
          <w:szCs w:val="24"/>
        </w:rPr>
      </w:pPr>
      <w:r w:rsidRPr="006D6FEA">
        <w:rPr>
          <w:szCs w:val="24"/>
        </w:rPr>
        <w:lastRenderedPageBreak/>
        <w:t>indikált középnyomás és az abból származó jellemzők meghatározása</w:t>
      </w:r>
    </w:p>
    <w:p w:rsidR="001E0B2C" w:rsidRPr="006D6FEA" w:rsidRDefault="001E0B2C" w:rsidP="006D6FEA">
      <w:pPr>
        <w:spacing w:after="0"/>
        <w:ind w:left="567"/>
        <w:rPr>
          <w:szCs w:val="24"/>
        </w:rPr>
      </w:pPr>
      <w:r w:rsidRPr="006D6FEA">
        <w:rPr>
          <w:szCs w:val="24"/>
        </w:rPr>
        <w:t>A négyütemű Otto-motor hatásfokai</w:t>
      </w:r>
    </w:p>
    <w:p w:rsidR="001E0B2C" w:rsidRPr="006D6FEA" w:rsidRDefault="001E0B2C" w:rsidP="006D6FEA">
      <w:pPr>
        <w:spacing w:after="0"/>
        <w:ind w:left="1418"/>
        <w:rPr>
          <w:szCs w:val="24"/>
        </w:rPr>
      </w:pPr>
      <w:r w:rsidRPr="006D6FEA">
        <w:rPr>
          <w:szCs w:val="24"/>
        </w:rPr>
        <w:t>a hatásfokok értelmezése és a közöttük levő kapcsolat</w:t>
      </w:r>
    </w:p>
    <w:p w:rsidR="001E0B2C" w:rsidRPr="006D6FEA" w:rsidRDefault="001E0B2C" w:rsidP="006D6FEA">
      <w:pPr>
        <w:spacing w:after="0"/>
        <w:ind w:left="1418"/>
        <w:rPr>
          <w:szCs w:val="24"/>
        </w:rPr>
      </w:pPr>
      <w:r w:rsidRPr="006D6FEA">
        <w:rPr>
          <w:szCs w:val="24"/>
        </w:rPr>
        <w:t>a fajlagos fogyasztás meghatározása</w:t>
      </w:r>
    </w:p>
    <w:p w:rsidR="001E0B2C" w:rsidRPr="006D6FEA" w:rsidRDefault="001E0B2C" w:rsidP="006D6FEA">
      <w:pPr>
        <w:spacing w:after="0"/>
        <w:ind w:left="1418"/>
        <w:rPr>
          <w:szCs w:val="24"/>
        </w:rPr>
      </w:pPr>
      <w:r w:rsidRPr="006D6FEA">
        <w:rPr>
          <w:szCs w:val="24"/>
        </w:rPr>
        <w:t>a légviszony fogalma</w:t>
      </w:r>
    </w:p>
    <w:p w:rsidR="001E0B2C" w:rsidRPr="006D6FEA" w:rsidRDefault="001E0B2C" w:rsidP="006D6FEA">
      <w:pPr>
        <w:spacing w:after="0"/>
        <w:ind w:left="1418"/>
        <w:rPr>
          <w:szCs w:val="24"/>
        </w:rPr>
      </w:pPr>
      <w:r w:rsidRPr="006D6FEA">
        <w:rPr>
          <w:szCs w:val="24"/>
        </w:rPr>
        <w:t>többhengeres motorok, a hengerek számozása</w:t>
      </w:r>
    </w:p>
    <w:p w:rsidR="001E0B2C" w:rsidRPr="006D6FEA" w:rsidRDefault="001E0B2C" w:rsidP="006D6FEA">
      <w:pPr>
        <w:spacing w:after="0"/>
        <w:ind w:left="1418"/>
        <w:rPr>
          <w:szCs w:val="24"/>
        </w:rPr>
      </w:pPr>
      <w:r w:rsidRPr="006D6FEA">
        <w:rPr>
          <w:szCs w:val="24"/>
        </w:rPr>
        <w:t>a gyújtási sorrend megállapítása</w:t>
      </w:r>
    </w:p>
    <w:p w:rsidR="001E0B2C" w:rsidRPr="006D6FEA" w:rsidRDefault="001E0B2C" w:rsidP="006D6FEA">
      <w:pPr>
        <w:spacing w:after="0"/>
        <w:ind w:left="567"/>
        <w:rPr>
          <w:szCs w:val="24"/>
        </w:rPr>
      </w:pPr>
      <w:r w:rsidRPr="006D6FEA">
        <w:rPr>
          <w:szCs w:val="24"/>
        </w:rPr>
        <w:t>A négyütemű Otto-motor jelleggörbéi</w:t>
      </w:r>
    </w:p>
    <w:p w:rsidR="001E0B2C" w:rsidRPr="006D6FEA" w:rsidRDefault="001E0B2C" w:rsidP="006D6FEA">
      <w:pPr>
        <w:spacing w:after="0"/>
        <w:ind w:left="1418"/>
        <w:rPr>
          <w:szCs w:val="24"/>
        </w:rPr>
      </w:pPr>
      <w:r w:rsidRPr="006D6FEA">
        <w:rPr>
          <w:szCs w:val="24"/>
        </w:rPr>
        <w:t>az égés lefolyása az égéstérben</w:t>
      </w:r>
    </w:p>
    <w:p w:rsidR="001E0B2C" w:rsidRPr="006D6FEA" w:rsidRDefault="001E0B2C" w:rsidP="006D6FEA">
      <w:pPr>
        <w:spacing w:after="0"/>
        <w:ind w:left="1418"/>
        <w:rPr>
          <w:szCs w:val="24"/>
        </w:rPr>
      </w:pPr>
      <w:r w:rsidRPr="006D6FEA">
        <w:rPr>
          <w:szCs w:val="24"/>
        </w:rPr>
        <w:t>a kopogásos égés és okai</w:t>
      </w:r>
    </w:p>
    <w:p w:rsidR="001E0B2C" w:rsidRPr="006D6FEA" w:rsidRDefault="001E0B2C" w:rsidP="006D6FEA">
      <w:pPr>
        <w:spacing w:after="0"/>
        <w:ind w:left="1418"/>
        <w:rPr>
          <w:szCs w:val="24"/>
        </w:rPr>
      </w:pPr>
      <w:r w:rsidRPr="006D6FEA">
        <w:rPr>
          <w:szCs w:val="24"/>
        </w:rPr>
        <w:t>teljes terhelési és részterhelési jelleggörbék a fordulatszám függvényében</w:t>
      </w:r>
    </w:p>
    <w:p w:rsidR="001E0B2C" w:rsidRPr="006D6FEA" w:rsidRDefault="001E0B2C" w:rsidP="006D6FEA">
      <w:pPr>
        <w:spacing w:after="0"/>
        <w:ind w:left="1418"/>
        <w:rPr>
          <w:szCs w:val="24"/>
        </w:rPr>
      </w:pPr>
      <w:r w:rsidRPr="006D6FEA">
        <w:rPr>
          <w:szCs w:val="24"/>
        </w:rPr>
        <w:t>a jelleggörbék alakulása a légviszony függvényében, optimális légviszonyok</w:t>
      </w:r>
    </w:p>
    <w:p w:rsidR="001E0B2C" w:rsidRPr="006D6FEA" w:rsidRDefault="001E0B2C" w:rsidP="006D6FEA">
      <w:pPr>
        <w:spacing w:after="0"/>
        <w:ind w:left="1418"/>
        <w:rPr>
          <w:szCs w:val="24"/>
        </w:rPr>
      </w:pPr>
      <w:r w:rsidRPr="006D6FEA">
        <w:rPr>
          <w:szCs w:val="24"/>
        </w:rPr>
        <w:t>motorok mechanikai állapotvizsgálata</w:t>
      </w:r>
    </w:p>
    <w:p w:rsidR="001E0B2C" w:rsidRPr="006D6FEA" w:rsidRDefault="001E0B2C" w:rsidP="006D6FEA">
      <w:pPr>
        <w:spacing w:after="0"/>
        <w:ind w:left="1418"/>
        <w:rPr>
          <w:szCs w:val="24"/>
        </w:rPr>
      </w:pPr>
      <w:r w:rsidRPr="006D6FEA">
        <w:rPr>
          <w:szCs w:val="24"/>
        </w:rPr>
        <w:t>a motorok kompresszió végnyomás-mérés technológiai sorrendje</w:t>
      </w:r>
    </w:p>
    <w:p w:rsidR="001E0B2C" w:rsidRPr="006D6FEA" w:rsidRDefault="001E0B2C" w:rsidP="006D6FEA">
      <w:pPr>
        <w:spacing w:after="0"/>
        <w:ind w:left="567"/>
        <w:rPr>
          <w:szCs w:val="24"/>
        </w:rPr>
      </w:pPr>
      <w:r w:rsidRPr="006D6FEA">
        <w:rPr>
          <w:szCs w:val="24"/>
        </w:rPr>
        <w:t>A négyütemű Otto-motor szerkezete</w:t>
      </w:r>
    </w:p>
    <w:p w:rsidR="001E0B2C" w:rsidRPr="006D6FEA" w:rsidRDefault="001E0B2C" w:rsidP="006D6FEA">
      <w:pPr>
        <w:spacing w:after="0"/>
        <w:ind w:left="1418"/>
        <w:rPr>
          <w:szCs w:val="24"/>
        </w:rPr>
      </w:pPr>
      <w:r w:rsidRPr="006D6FEA">
        <w:rPr>
          <w:szCs w:val="24"/>
        </w:rPr>
        <w:t>a négyütemű Otto-motor felépítése</w:t>
      </w:r>
    </w:p>
    <w:p w:rsidR="001E0B2C" w:rsidRPr="006D6FEA" w:rsidRDefault="001E0B2C" w:rsidP="006D6FEA">
      <w:pPr>
        <w:spacing w:after="0"/>
        <w:ind w:left="1418"/>
        <w:rPr>
          <w:szCs w:val="24"/>
        </w:rPr>
      </w:pPr>
      <w:r w:rsidRPr="006D6FEA">
        <w:rPr>
          <w:szCs w:val="24"/>
        </w:rPr>
        <w:t>a dugattyú feladata, igénybevétele, anyagai, szerkezeti kialakítása</w:t>
      </w:r>
    </w:p>
    <w:p w:rsidR="001E0B2C" w:rsidRPr="006D6FEA" w:rsidRDefault="001E0B2C" w:rsidP="006D6FEA">
      <w:pPr>
        <w:spacing w:after="0"/>
        <w:ind w:left="1418"/>
        <w:rPr>
          <w:szCs w:val="24"/>
        </w:rPr>
      </w:pPr>
      <w:r w:rsidRPr="006D6FEA">
        <w:rPr>
          <w:szCs w:val="24"/>
        </w:rPr>
        <w:t>a dugattyúgyűrűk feladata, igénybevétele, anyagai, szerkezeti kialakítása</w:t>
      </w:r>
    </w:p>
    <w:p w:rsidR="001E0B2C" w:rsidRPr="006D6FEA" w:rsidRDefault="001E0B2C" w:rsidP="006D6FEA">
      <w:pPr>
        <w:spacing w:after="0"/>
        <w:ind w:left="1418"/>
        <w:rPr>
          <w:szCs w:val="24"/>
        </w:rPr>
      </w:pPr>
      <w:r w:rsidRPr="006D6FEA">
        <w:rPr>
          <w:szCs w:val="24"/>
        </w:rPr>
        <w:t>a dugattyúcsapszeg feladata, igénybevétele, anyagai, szerkezeti kialakítása</w:t>
      </w:r>
    </w:p>
    <w:p w:rsidR="001E0B2C" w:rsidRPr="006D6FEA" w:rsidRDefault="001E0B2C" w:rsidP="006D6FEA">
      <w:pPr>
        <w:spacing w:after="0"/>
        <w:ind w:left="1418"/>
        <w:rPr>
          <w:szCs w:val="24"/>
        </w:rPr>
      </w:pPr>
      <w:r w:rsidRPr="006D6FEA">
        <w:rPr>
          <w:szCs w:val="24"/>
        </w:rPr>
        <w:t>a hajtórúd feladata, igénybevétele, anyagai, szerkezeti kialakítása</w:t>
      </w:r>
    </w:p>
    <w:p w:rsidR="001E0B2C" w:rsidRPr="006D6FEA" w:rsidRDefault="001E0B2C" w:rsidP="006D6FEA">
      <w:pPr>
        <w:spacing w:after="0"/>
        <w:ind w:left="1418"/>
        <w:rPr>
          <w:szCs w:val="24"/>
        </w:rPr>
      </w:pPr>
      <w:r w:rsidRPr="006D6FEA">
        <w:rPr>
          <w:szCs w:val="24"/>
        </w:rPr>
        <w:t>a forgattyús tengely feladata, igénybevétele, anyagai, szerkezeti kialakítása</w:t>
      </w:r>
    </w:p>
    <w:p w:rsidR="001E0B2C" w:rsidRPr="006D6FEA" w:rsidRDefault="001E0B2C" w:rsidP="006D6FEA">
      <w:pPr>
        <w:spacing w:after="0"/>
        <w:ind w:left="1418"/>
        <w:rPr>
          <w:szCs w:val="24"/>
        </w:rPr>
      </w:pPr>
      <w:r w:rsidRPr="006D6FEA">
        <w:rPr>
          <w:szCs w:val="24"/>
        </w:rPr>
        <w:t>a lendkerék feladata, anyagai, szerkezeti kialakítása</w:t>
      </w:r>
    </w:p>
    <w:p w:rsidR="001E0B2C" w:rsidRPr="006D6FEA" w:rsidRDefault="001E0B2C" w:rsidP="006D6FEA">
      <w:pPr>
        <w:spacing w:after="0"/>
        <w:ind w:left="1418"/>
        <w:rPr>
          <w:szCs w:val="24"/>
        </w:rPr>
      </w:pPr>
      <w:r w:rsidRPr="006D6FEA">
        <w:rPr>
          <w:szCs w:val="24"/>
        </w:rPr>
        <w:t>a dugattyú gyorsulása a főtengely elfordulásának függvényében</w:t>
      </w:r>
    </w:p>
    <w:p w:rsidR="001E0B2C" w:rsidRPr="006D6FEA" w:rsidRDefault="001E0B2C" w:rsidP="006D6FEA">
      <w:pPr>
        <w:spacing w:after="0"/>
        <w:ind w:left="1418"/>
        <w:rPr>
          <w:szCs w:val="24"/>
        </w:rPr>
      </w:pPr>
      <w:r w:rsidRPr="006D6FEA">
        <w:rPr>
          <w:szCs w:val="24"/>
        </w:rPr>
        <w:t>a forgattyús mechanizmusra ható forgó és alternáló tömegerők</w:t>
      </w:r>
    </w:p>
    <w:p w:rsidR="001E0B2C" w:rsidRPr="006D6FEA" w:rsidRDefault="001E0B2C" w:rsidP="006D6FEA">
      <w:pPr>
        <w:spacing w:after="0"/>
        <w:ind w:left="1418"/>
        <w:rPr>
          <w:szCs w:val="24"/>
        </w:rPr>
      </w:pPr>
      <w:r w:rsidRPr="006D6FEA">
        <w:rPr>
          <w:szCs w:val="24"/>
        </w:rPr>
        <w:t>az egyhengeres motor tömegkiegyenlítése</w:t>
      </w:r>
    </w:p>
    <w:p w:rsidR="001E0B2C" w:rsidRPr="006D6FEA" w:rsidRDefault="001E0B2C" w:rsidP="006D6FEA">
      <w:pPr>
        <w:spacing w:after="0"/>
        <w:ind w:left="1418"/>
        <w:rPr>
          <w:szCs w:val="24"/>
        </w:rPr>
      </w:pPr>
      <w:r w:rsidRPr="006D6FEA">
        <w:rPr>
          <w:szCs w:val="24"/>
        </w:rPr>
        <w:t>a négyhengeres motor tömegkiegyenlítése</w:t>
      </w:r>
    </w:p>
    <w:p w:rsidR="001E0B2C" w:rsidRPr="006D6FEA" w:rsidRDefault="001E0B2C" w:rsidP="006D6FEA">
      <w:pPr>
        <w:spacing w:after="0"/>
        <w:ind w:left="1418"/>
        <w:rPr>
          <w:szCs w:val="24"/>
        </w:rPr>
      </w:pPr>
      <w:r w:rsidRPr="006D6FEA">
        <w:rPr>
          <w:szCs w:val="24"/>
        </w:rPr>
        <w:t>a forgattyús tengelycsapágyak feladata, igénybevétele, anyagai, szerkezeti kialakítása</w:t>
      </w:r>
    </w:p>
    <w:p w:rsidR="001E0B2C" w:rsidRPr="006D6FEA" w:rsidRDefault="001E0B2C" w:rsidP="006D6FEA">
      <w:pPr>
        <w:spacing w:after="0"/>
        <w:ind w:left="1418"/>
        <w:rPr>
          <w:szCs w:val="24"/>
        </w:rPr>
      </w:pPr>
      <w:r w:rsidRPr="006D6FEA">
        <w:rPr>
          <w:szCs w:val="24"/>
        </w:rPr>
        <w:t>a henger és hengerfej feladata, igénybevétele, anyagai, szerkezeti kialakítása</w:t>
      </w:r>
    </w:p>
    <w:p w:rsidR="001E0B2C" w:rsidRPr="006D6FEA" w:rsidRDefault="001E0B2C" w:rsidP="006D6FEA">
      <w:pPr>
        <w:spacing w:after="0"/>
        <w:ind w:left="1418"/>
        <w:rPr>
          <w:szCs w:val="24"/>
        </w:rPr>
      </w:pPr>
      <w:r w:rsidRPr="006D6FEA">
        <w:rPr>
          <w:szCs w:val="24"/>
        </w:rPr>
        <w:t>az égéstér kialakítása</w:t>
      </w:r>
    </w:p>
    <w:p w:rsidR="001E0B2C" w:rsidRPr="006D6FEA" w:rsidRDefault="001E0B2C" w:rsidP="006D6FEA">
      <w:pPr>
        <w:spacing w:after="0"/>
        <w:ind w:left="1418"/>
        <w:rPr>
          <w:szCs w:val="24"/>
        </w:rPr>
      </w:pPr>
      <w:r w:rsidRPr="006D6FEA">
        <w:rPr>
          <w:szCs w:val="24"/>
        </w:rPr>
        <w:t>a hengerfejtömítés feladata, igénybevétele, anyagai, szerkezeti kialakítása</w:t>
      </w:r>
    </w:p>
    <w:p w:rsidR="001E0B2C" w:rsidRPr="006D6FEA" w:rsidRDefault="001E0B2C" w:rsidP="006D6FEA">
      <w:pPr>
        <w:spacing w:after="0"/>
        <w:ind w:left="1418"/>
        <w:rPr>
          <w:szCs w:val="24"/>
        </w:rPr>
      </w:pPr>
      <w:r w:rsidRPr="006D6FEA">
        <w:rPr>
          <w:szCs w:val="24"/>
        </w:rPr>
        <w:t>a szívócső és forgattyúház feladata, szerkezeti kialakítása, a kipufogórendszer feladata, igénybevétele, anyagai, szerkezeti kialakítása</w:t>
      </w:r>
    </w:p>
    <w:p w:rsidR="001E0B2C" w:rsidRPr="006D6FEA" w:rsidRDefault="001E0B2C" w:rsidP="006D6FEA">
      <w:pPr>
        <w:spacing w:after="0"/>
        <w:ind w:left="567"/>
        <w:rPr>
          <w:szCs w:val="24"/>
        </w:rPr>
      </w:pPr>
      <w:r w:rsidRPr="006D6FEA">
        <w:rPr>
          <w:szCs w:val="24"/>
        </w:rPr>
        <w:t>A kétütemű Otto-motorok</w:t>
      </w:r>
    </w:p>
    <w:p w:rsidR="001E0B2C" w:rsidRPr="006D6FEA" w:rsidRDefault="001E0B2C" w:rsidP="006D6FEA">
      <w:pPr>
        <w:spacing w:after="0"/>
        <w:ind w:left="1418"/>
        <w:rPr>
          <w:szCs w:val="24"/>
        </w:rPr>
      </w:pPr>
      <w:r w:rsidRPr="006D6FEA">
        <w:rPr>
          <w:szCs w:val="24"/>
        </w:rPr>
        <w:t>a háromcsatornás kétütemű motor szerkezeti felépítése, működése</w:t>
      </w:r>
    </w:p>
    <w:p w:rsidR="001E0B2C" w:rsidRPr="006D6FEA" w:rsidRDefault="001E0B2C" w:rsidP="006D6FEA">
      <w:pPr>
        <w:spacing w:after="0"/>
        <w:ind w:left="1418"/>
        <w:rPr>
          <w:szCs w:val="24"/>
        </w:rPr>
      </w:pPr>
      <w:r w:rsidRPr="006D6FEA">
        <w:rPr>
          <w:szCs w:val="24"/>
        </w:rPr>
        <w:t>a háromcsatornás kétütemű motor forgattyúházban és az égéstérben lezajló folyamatok és azok indikátordiagramjai</w:t>
      </w:r>
    </w:p>
    <w:p w:rsidR="001E0B2C" w:rsidRPr="006D6FEA" w:rsidRDefault="001E0B2C" w:rsidP="006D6FEA">
      <w:pPr>
        <w:spacing w:after="0"/>
        <w:ind w:left="1418"/>
        <w:rPr>
          <w:szCs w:val="24"/>
        </w:rPr>
      </w:pPr>
      <w:r w:rsidRPr="006D6FEA">
        <w:rPr>
          <w:szCs w:val="24"/>
        </w:rPr>
        <w:t>a háromcsatornás kétütemű motor vezérlési diagramja</w:t>
      </w:r>
    </w:p>
    <w:p w:rsidR="001E0B2C" w:rsidRPr="006D6FEA" w:rsidRDefault="001E0B2C" w:rsidP="006D6FEA">
      <w:pPr>
        <w:spacing w:after="0"/>
        <w:ind w:left="1418"/>
        <w:rPr>
          <w:szCs w:val="24"/>
        </w:rPr>
      </w:pPr>
      <w:r w:rsidRPr="006D6FEA">
        <w:rPr>
          <w:szCs w:val="24"/>
        </w:rPr>
        <w:t>a keresztáramú és a hurkos öblítést megvalósító szerkezeti megoldások</w:t>
      </w:r>
    </w:p>
    <w:p w:rsidR="001E0B2C" w:rsidRPr="006D6FEA" w:rsidRDefault="001E0B2C" w:rsidP="006D6FEA">
      <w:pPr>
        <w:spacing w:after="0"/>
        <w:ind w:left="1418"/>
        <w:rPr>
          <w:szCs w:val="24"/>
        </w:rPr>
      </w:pPr>
      <w:r w:rsidRPr="006D6FEA">
        <w:rPr>
          <w:szCs w:val="24"/>
        </w:rPr>
        <w:t>az aszimmetrikus vezérlési diagram és az azokat megvalósító konstrukciók</w:t>
      </w:r>
    </w:p>
    <w:p w:rsidR="001E0B2C" w:rsidRDefault="001E0B2C" w:rsidP="006D6FEA">
      <w:pPr>
        <w:spacing w:after="0"/>
        <w:ind w:left="1418"/>
      </w:pPr>
      <w:r w:rsidRPr="006D6FEA">
        <w:rPr>
          <w:szCs w:val="24"/>
        </w:rPr>
        <w:t>a forgattyúház, kenés, forgattyús tengely, hajtórúd, dugattyú, csapszeg, henger, gyújtógyertya és a kipufogórendszer szerkezeti különlegességei</w:t>
      </w:r>
    </w:p>
    <w:p w:rsidR="001E0B2C" w:rsidRPr="00644690" w:rsidRDefault="001E0B2C" w:rsidP="00C53E01">
      <w:pPr>
        <w:tabs>
          <w:tab w:val="left" w:pos="1418"/>
          <w:tab w:val="right" w:pos="9072"/>
        </w:tabs>
        <w:spacing w:after="0"/>
        <w:ind w:left="851"/>
      </w:pPr>
    </w:p>
    <w:p w:rsidR="001E0B2C" w:rsidRDefault="001E0B2C" w:rsidP="00C53E01">
      <w:pPr>
        <w:pStyle w:val="Listaszerbekezds"/>
        <w:numPr>
          <w:ilvl w:val="2"/>
          <w:numId w:val="8"/>
        </w:numPr>
        <w:tabs>
          <w:tab w:val="left" w:pos="1701"/>
          <w:tab w:val="right" w:pos="9072"/>
        </w:tabs>
        <w:spacing w:after="0"/>
        <w:ind w:left="993" w:hanging="426"/>
        <w:rPr>
          <w:b/>
          <w:i/>
        </w:rPr>
      </w:pPr>
      <w:r w:rsidRPr="006D6FEA">
        <w:rPr>
          <w:b/>
          <w:i/>
          <w:szCs w:val="24"/>
        </w:rPr>
        <w:t>Dízelmotorok</w:t>
      </w:r>
      <w:r>
        <w:rPr>
          <w:b/>
          <w:i/>
          <w:szCs w:val="24"/>
        </w:rPr>
        <w:t xml:space="preserve"> szerkezete, működése</w:t>
      </w:r>
      <w:r w:rsidRPr="00644690">
        <w:rPr>
          <w:b/>
          <w:i/>
        </w:rPr>
        <w:tab/>
      </w:r>
      <w:r>
        <w:rPr>
          <w:b/>
          <w:i/>
        </w:rPr>
        <w:t>30 ó</w:t>
      </w:r>
      <w:r w:rsidRPr="00644690">
        <w:rPr>
          <w:b/>
          <w:i/>
        </w:rPr>
        <w:t>ra/</w:t>
      </w:r>
      <w:r>
        <w:rPr>
          <w:b/>
          <w:i/>
        </w:rPr>
        <w:t>30</w:t>
      </w:r>
      <w:r w:rsidRPr="00644690">
        <w:rPr>
          <w:b/>
          <w:i/>
        </w:rPr>
        <w:t>óra</w:t>
      </w:r>
    </w:p>
    <w:p w:rsidR="001E0B2C" w:rsidRPr="006D6FEA" w:rsidRDefault="001E0B2C" w:rsidP="006D6FEA">
      <w:pPr>
        <w:spacing w:after="0"/>
        <w:ind w:left="567"/>
        <w:rPr>
          <w:szCs w:val="24"/>
        </w:rPr>
      </w:pPr>
      <w:r w:rsidRPr="006D6FEA">
        <w:rPr>
          <w:szCs w:val="24"/>
        </w:rPr>
        <w:t>A négyütemű dízelmotor működése és szerkezete</w:t>
      </w:r>
    </w:p>
    <w:p w:rsidR="001E0B2C" w:rsidRPr="006D6FEA" w:rsidRDefault="001E0B2C" w:rsidP="006D6FEA">
      <w:pPr>
        <w:spacing w:after="0"/>
        <w:ind w:left="1418"/>
        <w:rPr>
          <w:szCs w:val="24"/>
        </w:rPr>
      </w:pPr>
      <w:r w:rsidRPr="006D6FEA">
        <w:rPr>
          <w:szCs w:val="24"/>
        </w:rPr>
        <w:t>az elméleti dízel körfolyamat</w:t>
      </w:r>
    </w:p>
    <w:p w:rsidR="001E0B2C" w:rsidRPr="006D6FEA" w:rsidRDefault="001E0B2C" w:rsidP="006D6FEA">
      <w:pPr>
        <w:spacing w:after="0"/>
        <w:ind w:left="1418"/>
        <w:rPr>
          <w:szCs w:val="24"/>
        </w:rPr>
      </w:pPr>
      <w:r w:rsidRPr="006D6FEA">
        <w:rPr>
          <w:szCs w:val="24"/>
        </w:rPr>
        <w:t>a négyütemű dízelmotor indikátordiagramja és munkafolyamata</w:t>
      </w:r>
    </w:p>
    <w:p w:rsidR="001E0B2C" w:rsidRPr="006D6FEA" w:rsidRDefault="001E0B2C" w:rsidP="006D6FEA">
      <w:pPr>
        <w:spacing w:after="0"/>
        <w:ind w:left="1418"/>
        <w:rPr>
          <w:szCs w:val="24"/>
        </w:rPr>
      </w:pPr>
      <w:r w:rsidRPr="006D6FEA">
        <w:rPr>
          <w:szCs w:val="24"/>
        </w:rPr>
        <w:t>a dízelmotor működésével kapcsolatos alapfogalmak</w:t>
      </w:r>
    </w:p>
    <w:p w:rsidR="001E0B2C" w:rsidRPr="006D6FEA" w:rsidRDefault="001E0B2C" w:rsidP="006D6FEA">
      <w:pPr>
        <w:spacing w:after="0"/>
        <w:ind w:left="1418"/>
        <w:rPr>
          <w:szCs w:val="24"/>
        </w:rPr>
      </w:pPr>
      <w:r w:rsidRPr="006D6FEA">
        <w:rPr>
          <w:szCs w:val="24"/>
        </w:rPr>
        <w:t>összehasonlítása a benzinmotorral és alkalmazási területe</w:t>
      </w:r>
    </w:p>
    <w:p w:rsidR="001E0B2C" w:rsidRPr="006D6FEA" w:rsidRDefault="001E0B2C" w:rsidP="006D6FEA">
      <w:pPr>
        <w:spacing w:after="0"/>
        <w:ind w:left="1418"/>
        <w:rPr>
          <w:szCs w:val="24"/>
        </w:rPr>
      </w:pPr>
      <w:r w:rsidRPr="006D6FEA">
        <w:rPr>
          <w:szCs w:val="24"/>
        </w:rPr>
        <w:t>a dízelmotor szerkezeti felépítése</w:t>
      </w:r>
    </w:p>
    <w:p w:rsidR="001E0B2C" w:rsidRPr="006D6FEA" w:rsidRDefault="001E0B2C" w:rsidP="006D6FEA">
      <w:pPr>
        <w:spacing w:after="0"/>
        <w:ind w:left="1418"/>
        <w:rPr>
          <w:szCs w:val="24"/>
        </w:rPr>
      </w:pPr>
      <w:r w:rsidRPr="006D6FEA">
        <w:rPr>
          <w:szCs w:val="24"/>
        </w:rPr>
        <w:lastRenderedPageBreak/>
        <w:t>a dízelmotor alkatrészeinek a benzinmotorhoz viszonyított eltérő kialakításai</w:t>
      </w:r>
    </w:p>
    <w:p w:rsidR="001E0B2C" w:rsidRPr="006D6FEA" w:rsidRDefault="001E0B2C" w:rsidP="006D6FEA">
      <w:pPr>
        <w:spacing w:after="0"/>
        <w:ind w:left="1418"/>
        <w:rPr>
          <w:szCs w:val="24"/>
        </w:rPr>
      </w:pPr>
      <w:r w:rsidRPr="006D6FEA">
        <w:rPr>
          <w:szCs w:val="24"/>
        </w:rPr>
        <w:t>a keverékképzés típusai: közvetlen befecskendezési rendszerek</w:t>
      </w:r>
    </w:p>
    <w:p w:rsidR="001E0B2C" w:rsidRPr="006D6FEA" w:rsidRDefault="001E0B2C" w:rsidP="006D6FEA">
      <w:pPr>
        <w:spacing w:after="0"/>
        <w:ind w:left="1418"/>
        <w:rPr>
          <w:szCs w:val="24"/>
        </w:rPr>
      </w:pPr>
      <w:r w:rsidRPr="006D6FEA">
        <w:rPr>
          <w:szCs w:val="24"/>
        </w:rPr>
        <w:t>a keverékképzés típusai: közvetett befecskendezési rendszerek</w:t>
      </w:r>
    </w:p>
    <w:p w:rsidR="001E0B2C" w:rsidRPr="006D6FEA" w:rsidRDefault="001E0B2C" w:rsidP="006D6FEA">
      <w:pPr>
        <w:spacing w:after="0"/>
        <w:ind w:left="567"/>
        <w:rPr>
          <w:szCs w:val="24"/>
        </w:rPr>
      </w:pPr>
      <w:r w:rsidRPr="006D6FEA">
        <w:rPr>
          <w:szCs w:val="24"/>
        </w:rPr>
        <w:t>A négyütemű motor töltéscsere vezérlése</w:t>
      </w:r>
    </w:p>
    <w:p w:rsidR="001E0B2C" w:rsidRPr="006D6FEA" w:rsidRDefault="001E0B2C" w:rsidP="006D6FEA">
      <w:pPr>
        <w:spacing w:after="0"/>
        <w:ind w:left="1418"/>
        <w:rPr>
          <w:szCs w:val="24"/>
        </w:rPr>
      </w:pPr>
      <w:r w:rsidRPr="006D6FEA">
        <w:rPr>
          <w:szCs w:val="24"/>
        </w:rPr>
        <w:t>a vezérlés feladata, vezérlési diagram</w:t>
      </w:r>
    </w:p>
    <w:p w:rsidR="001E0B2C" w:rsidRPr="006D6FEA" w:rsidRDefault="001E0B2C" w:rsidP="006D6FEA">
      <w:pPr>
        <w:spacing w:after="0"/>
        <w:ind w:left="1418"/>
        <w:rPr>
          <w:szCs w:val="24"/>
        </w:rPr>
      </w:pPr>
      <w:r w:rsidRPr="006D6FEA">
        <w:rPr>
          <w:szCs w:val="24"/>
        </w:rPr>
        <w:t>a motorvezérlés szerkezeti kialakítása és csoportosítása a szelepek és a vezérműtengely elhelyezkedése alapján</w:t>
      </w:r>
    </w:p>
    <w:p w:rsidR="001E0B2C" w:rsidRPr="006D6FEA" w:rsidRDefault="001E0B2C" w:rsidP="006D6FEA">
      <w:pPr>
        <w:spacing w:after="0"/>
        <w:ind w:left="1418"/>
        <w:rPr>
          <w:szCs w:val="24"/>
        </w:rPr>
      </w:pPr>
      <w:r w:rsidRPr="006D6FEA">
        <w:rPr>
          <w:szCs w:val="24"/>
        </w:rPr>
        <w:t>a szelepek feladata, igénybevétele, anyagai, szerkezeti kialakítása</w:t>
      </w:r>
    </w:p>
    <w:p w:rsidR="001E0B2C" w:rsidRPr="006D6FEA" w:rsidRDefault="001E0B2C" w:rsidP="006D6FEA">
      <w:pPr>
        <w:spacing w:after="0"/>
        <w:ind w:left="1418"/>
        <w:rPr>
          <w:szCs w:val="24"/>
        </w:rPr>
      </w:pPr>
      <w:r w:rsidRPr="006D6FEA">
        <w:rPr>
          <w:szCs w:val="24"/>
        </w:rPr>
        <w:t>a szelephézag és állításának módjai</w:t>
      </w:r>
    </w:p>
    <w:p w:rsidR="001E0B2C" w:rsidRPr="006D6FEA" w:rsidRDefault="001E0B2C" w:rsidP="006D6FEA">
      <w:pPr>
        <w:spacing w:after="0"/>
        <w:ind w:left="1418"/>
        <w:rPr>
          <w:szCs w:val="24"/>
        </w:rPr>
      </w:pPr>
      <w:r w:rsidRPr="006D6FEA">
        <w:rPr>
          <w:szCs w:val="24"/>
        </w:rPr>
        <w:t>a szelepek megvezetése, szelepülés, szeleprugó, szelephimbák és a szelepforgató szerkezetek feladata és kialakítása</w:t>
      </w:r>
    </w:p>
    <w:p w:rsidR="001E0B2C" w:rsidRPr="006D6FEA" w:rsidRDefault="001E0B2C" w:rsidP="006D6FEA">
      <w:pPr>
        <w:spacing w:after="0"/>
        <w:ind w:left="1418"/>
        <w:rPr>
          <w:szCs w:val="24"/>
        </w:rPr>
      </w:pPr>
      <w:r w:rsidRPr="006D6FEA">
        <w:rPr>
          <w:szCs w:val="24"/>
        </w:rPr>
        <w:t>hézagmentes vezérlés és a hidraulikus szelepemelők feladata és kialakítása</w:t>
      </w:r>
    </w:p>
    <w:p w:rsidR="001E0B2C" w:rsidRPr="006D6FEA" w:rsidRDefault="001E0B2C" w:rsidP="006D6FEA">
      <w:pPr>
        <w:spacing w:after="0"/>
        <w:ind w:left="1418"/>
        <w:rPr>
          <w:szCs w:val="24"/>
        </w:rPr>
      </w:pPr>
      <w:r w:rsidRPr="006D6FEA">
        <w:rPr>
          <w:szCs w:val="24"/>
        </w:rPr>
        <w:t>a vezérműtengely feladata, igénybevétele, anyagai, szerkezeti kialakítása</w:t>
      </w:r>
    </w:p>
    <w:p w:rsidR="001E0B2C" w:rsidRPr="006D6FEA" w:rsidRDefault="001E0B2C" w:rsidP="006D6FEA">
      <w:pPr>
        <w:spacing w:after="0"/>
        <w:ind w:left="1418"/>
        <w:rPr>
          <w:szCs w:val="24"/>
        </w:rPr>
      </w:pPr>
      <w:r w:rsidRPr="006D6FEA">
        <w:rPr>
          <w:szCs w:val="24"/>
        </w:rPr>
        <w:t>a vezérműtengely hajtási módjai</w:t>
      </w:r>
    </w:p>
    <w:p w:rsidR="001E0B2C" w:rsidRPr="006D6FEA" w:rsidRDefault="001E0B2C" w:rsidP="006D6FEA">
      <w:pPr>
        <w:spacing w:after="0"/>
        <w:ind w:left="1418"/>
        <w:rPr>
          <w:szCs w:val="24"/>
        </w:rPr>
      </w:pPr>
      <w:r w:rsidRPr="006D6FEA">
        <w:rPr>
          <w:szCs w:val="24"/>
        </w:rPr>
        <w:t>a vezérműszíj, a vízszivattyú és a feszítőgörgők cseréjének technológiai sorrendje</w:t>
      </w:r>
    </w:p>
    <w:p w:rsidR="001E0B2C" w:rsidRPr="006D6FEA" w:rsidRDefault="001E0B2C" w:rsidP="006D6FEA">
      <w:pPr>
        <w:spacing w:after="0"/>
        <w:ind w:left="567"/>
        <w:rPr>
          <w:szCs w:val="24"/>
        </w:rPr>
      </w:pPr>
      <w:r w:rsidRPr="006D6FEA">
        <w:rPr>
          <w:szCs w:val="24"/>
        </w:rPr>
        <w:t>A motorok feltöltése</w:t>
      </w:r>
    </w:p>
    <w:p w:rsidR="001E0B2C" w:rsidRPr="006D6FEA" w:rsidRDefault="001E0B2C" w:rsidP="006D6FEA">
      <w:pPr>
        <w:spacing w:after="0"/>
        <w:ind w:left="1418"/>
        <w:rPr>
          <w:szCs w:val="24"/>
        </w:rPr>
      </w:pPr>
      <w:r w:rsidRPr="006D6FEA">
        <w:rPr>
          <w:szCs w:val="24"/>
        </w:rPr>
        <w:t>a feltöltés célja, töltési elvek</w:t>
      </w:r>
    </w:p>
    <w:p w:rsidR="001E0B2C" w:rsidRPr="006D6FEA" w:rsidRDefault="001E0B2C" w:rsidP="006D6FEA">
      <w:pPr>
        <w:spacing w:after="0"/>
        <w:ind w:left="1418"/>
        <w:rPr>
          <w:szCs w:val="24"/>
        </w:rPr>
      </w:pPr>
      <w:r w:rsidRPr="006D6FEA">
        <w:rPr>
          <w:szCs w:val="24"/>
        </w:rPr>
        <w:t>a feltöltött négyütemű motor működési diagramja</w:t>
      </w:r>
    </w:p>
    <w:p w:rsidR="001E0B2C" w:rsidRPr="006D6FEA" w:rsidRDefault="001E0B2C" w:rsidP="006D6FEA">
      <w:pPr>
        <w:spacing w:after="0"/>
        <w:ind w:left="1418"/>
        <w:rPr>
          <w:szCs w:val="24"/>
        </w:rPr>
      </w:pPr>
      <w:r w:rsidRPr="006D6FEA">
        <w:rPr>
          <w:szCs w:val="24"/>
        </w:rPr>
        <w:t>a kipufogógáz-turbófeltöltés elvi alapjai, szabályozása</w:t>
      </w:r>
    </w:p>
    <w:p w:rsidR="001E0B2C" w:rsidRPr="006D6FEA" w:rsidRDefault="001E0B2C" w:rsidP="006D6FEA">
      <w:pPr>
        <w:spacing w:after="0"/>
        <w:ind w:left="1418"/>
        <w:rPr>
          <w:szCs w:val="24"/>
        </w:rPr>
      </w:pPr>
      <w:r w:rsidRPr="006D6FEA">
        <w:rPr>
          <w:szCs w:val="24"/>
        </w:rPr>
        <w:t>a turbófeltöltő szerkezeti kialakítása</w:t>
      </w:r>
    </w:p>
    <w:p w:rsidR="001E0B2C" w:rsidRPr="006D6FEA" w:rsidRDefault="001E0B2C" w:rsidP="006D6FEA">
      <w:pPr>
        <w:spacing w:after="0"/>
        <w:ind w:left="1418"/>
        <w:rPr>
          <w:szCs w:val="24"/>
        </w:rPr>
      </w:pPr>
      <w:r w:rsidRPr="006D6FEA">
        <w:rPr>
          <w:szCs w:val="24"/>
        </w:rPr>
        <w:t>a feltöltő és a motor együttműködése</w:t>
      </w:r>
    </w:p>
    <w:p w:rsidR="001E0B2C" w:rsidRPr="006D6FEA" w:rsidRDefault="001E0B2C" w:rsidP="006D6FEA">
      <w:pPr>
        <w:spacing w:after="0"/>
        <w:ind w:left="1418"/>
        <w:rPr>
          <w:szCs w:val="24"/>
        </w:rPr>
      </w:pPr>
      <w:r w:rsidRPr="006D6FEA">
        <w:rPr>
          <w:szCs w:val="24"/>
        </w:rPr>
        <w:t>a turbófeltöltés dinamikai problémái, változtatható geometriájú turbótöltők, kétfokozatú turbófeltöltők</w:t>
      </w:r>
    </w:p>
    <w:p w:rsidR="001E0B2C" w:rsidRPr="006D6FEA" w:rsidRDefault="001E0B2C" w:rsidP="006D6FEA">
      <w:pPr>
        <w:spacing w:after="0"/>
        <w:ind w:left="1418"/>
        <w:rPr>
          <w:szCs w:val="24"/>
        </w:rPr>
      </w:pPr>
      <w:r w:rsidRPr="006D6FEA">
        <w:rPr>
          <w:szCs w:val="24"/>
        </w:rPr>
        <w:t>a Comprex feltöltő töltési folyamata, szerkezeti kialakítása, jellegzetességei</w:t>
      </w:r>
    </w:p>
    <w:p w:rsidR="001E0B2C" w:rsidRPr="006D6FEA" w:rsidRDefault="001E0B2C" w:rsidP="006D6FEA">
      <w:pPr>
        <w:spacing w:after="0"/>
        <w:ind w:left="1418"/>
        <w:rPr>
          <w:szCs w:val="24"/>
        </w:rPr>
      </w:pPr>
      <w:r w:rsidRPr="006D6FEA">
        <w:rPr>
          <w:szCs w:val="24"/>
        </w:rPr>
        <w:t>a mechanikus feltöltők típusai, alkalmazásuk jellegzetességei</w:t>
      </w:r>
    </w:p>
    <w:p w:rsidR="001E0B2C" w:rsidRPr="006D6FEA" w:rsidRDefault="001E0B2C" w:rsidP="006D6FEA">
      <w:pPr>
        <w:spacing w:after="0"/>
        <w:ind w:left="1418"/>
        <w:rPr>
          <w:szCs w:val="24"/>
        </w:rPr>
      </w:pPr>
      <w:r w:rsidRPr="006D6FEA">
        <w:rPr>
          <w:szCs w:val="24"/>
        </w:rPr>
        <w:t>a dinamikus feltöltés elve, megoldásai, előnyei</w:t>
      </w:r>
    </w:p>
    <w:p w:rsidR="001E0B2C" w:rsidRPr="006D6FEA" w:rsidRDefault="001E0B2C" w:rsidP="006D6FEA">
      <w:pPr>
        <w:spacing w:after="0"/>
        <w:ind w:left="1418"/>
      </w:pPr>
      <w:r w:rsidRPr="006D6FEA">
        <w:rPr>
          <w:szCs w:val="24"/>
        </w:rPr>
        <w:t>a turbófeltöltés üzemeltetési tudnivalói</w:t>
      </w:r>
    </w:p>
    <w:p w:rsidR="001E0B2C" w:rsidRPr="002A1C54" w:rsidRDefault="001E0B2C" w:rsidP="00C53E01">
      <w:pPr>
        <w:tabs>
          <w:tab w:val="left" w:pos="1418"/>
          <w:tab w:val="right" w:pos="9072"/>
        </w:tabs>
        <w:spacing w:after="0"/>
        <w:ind w:left="851"/>
      </w:pPr>
    </w:p>
    <w:p w:rsidR="001E0B2C" w:rsidRDefault="001E0B2C" w:rsidP="00C53E01">
      <w:pPr>
        <w:pStyle w:val="Listaszerbekezds"/>
        <w:numPr>
          <w:ilvl w:val="2"/>
          <w:numId w:val="8"/>
        </w:numPr>
        <w:tabs>
          <w:tab w:val="left" w:pos="1701"/>
          <w:tab w:val="right" w:pos="9072"/>
        </w:tabs>
        <w:spacing w:after="0"/>
        <w:ind w:left="993" w:hanging="426"/>
        <w:rPr>
          <w:b/>
          <w:i/>
        </w:rPr>
      </w:pPr>
      <w:r>
        <w:rPr>
          <w:b/>
          <w:i/>
        </w:rPr>
        <w:t>Motorok hűtése, kenése</w:t>
      </w:r>
      <w:r w:rsidRPr="00644690">
        <w:rPr>
          <w:b/>
          <w:i/>
        </w:rPr>
        <w:tab/>
      </w:r>
      <w:r>
        <w:rPr>
          <w:b/>
          <w:i/>
        </w:rPr>
        <w:t>8 ó</w:t>
      </w:r>
      <w:r w:rsidRPr="00644690">
        <w:rPr>
          <w:b/>
          <w:i/>
        </w:rPr>
        <w:t>ra/</w:t>
      </w:r>
      <w:r>
        <w:rPr>
          <w:b/>
          <w:i/>
        </w:rPr>
        <w:t>8</w:t>
      </w:r>
      <w:r w:rsidRPr="00644690">
        <w:rPr>
          <w:b/>
          <w:i/>
        </w:rPr>
        <w:t>óra</w:t>
      </w:r>
    </w:p>
    <w:p w:rsidR="001E0B2C" w:rsidRPr="00963B3D" w:rsidRDefault="001E0B2C" w:rsidP="00963B3D">
      <w:pPr>
        <w:spacing w:after="0"/>
        <w:ind w:left="567"/>
        <w:rPr>
          <w:szCs w:val="24"/>
        </w:rPr>
      </w:pPr>
      <w:r w:rsidRPr="00963B3D">
        <w:rPr>
          <w:szCs w:val="24"/>
        </w:rPr>
        <w:t>A motorok hűtése</w:t>
      </w:r>
    </w:p>
    <w:p w:rsidR="001E0B2C" w:rsidRPr="00963B3D" w:rsidRDefault="001E0B2C" w:rsidP="00963B3D">
      <w:pPr>
        <w:spacing w:after="0"/>
        <w:ind w:left="1418"/>
        <w:rPr>
          <w:szCs w:val="24"/>
        </w:rPr>
      </w:pPr>
      <w:r w:rsidRPr="00963B3D">
        <w:rPr>
          <w:szCs w:val="24"/>
        </w:rPr>
        <w:t>a hűtés feladata, fajtái</w:t>
      </w:r>
    </w:p>
    <w:p w:rsidR="001E0B2C" w:rsidRPr="00963B3D" w:rsidRDefault="001E0B2C" w:rsidP="00963B3D">
      <w:pPr>
        <w:spacing w:after="0"/>
        <w:ind w:left="1418"/>
        <w:rPr>
          <w:szCs w:val="24"/>
        </w:rPr>
      </w:pPr>
      <w:r w:rsidRPr="00963B3D">
        <w:rPr>
          <w:szCs w:val="24"/>
        </w:rPr>
        <w:t>a léghűtés szerkezeti kialakítása, előnyei és hátrányai</w:t>
      </w:r>
    </w:p>
    <w:p w:rsidR="001E0B2C" w:rsidRPr="00963B3D" w:rsidRDefault="001E0B2C" w:rsidP="00963B3D">
      <w:pPr>
        <w:spacing w:after="0"/>
        <w:ind w:left="1418"/>
        <w:rPr>
          <w:szCs w:val="24"/>
        </w:rPr>
      </w:pPr>
      <w:r w:rsidRPr="00963B3D">
        <w:rPr>
          <w:szCs w:val="24"/>
        </w:rPr>
        <w:t>a folyadékhűtés szerkezeti megoldásai, szerkezeti elemeinek feladata, működése</w:t>
      </w:r>
    </w:p>
    <w:p w:rsidR="001E0B2C" w:rsidRPr="00963B3D" w:rsidRDefault="001E0B2C" w:rsidP="00963B3D">
      <w:pPr>
        <w:spacing w:after="0"/>
        <w:ind w:left="1418"/>
        <w:rPr>
          <w:szCs w:val="24"/>
        </w:rPr>
      </w:pPr>
      <w:r w:rsidRPr="00963B3D">
        <w:rPr>
          <w:szCs w:val="24"/>
        </w:rPr>
        <w:t>a hűtés intenzitásának szabályozása, a viszko</w:t>
      </w:r>
      <w:r>
        <w:rPr>
          <w:szCs w:val="24"/>
        </w:rPr>
        <w:t>-</w:t>
      </w:r>
      <w:r w:rsidRPr="00963B3D">
        <w:rPr>
          <w:szCs w:val="24"/>
        </w:rPr>
        <w:t>tengelykapcsoló és táguló anyagos termosztát működése</w:t>
      </w:r>
    </w:p>
    <w:p w:rsidR="001E0B2C" w:rsidRPr="00963B3D" w:rsidRDefault="001E0B2C" w:rsidP="00963B3D">
      <w:pPr>
        <w:spacing w:after="0"/>
        <w:ind w:left="1418"/>
        <w:rPr>
          <w:szCs w:val="24"/>
        </w:rPr>
      </w:pPr>
      <w:r w:rsidRPr="00963B3D">
        <w:rPr>
          <w:szCs w:val="24"/>
        </w:rPr>
        <w:t>a folyadékhűtés előnyei és hátrányai</w:t>
      </w:r>
    </w:p>
    <w:p w:rsidR="001E0B2C" w:rsidRPr="00963B3D" w:rsidRDefault="001E0B2C" w:rsidP="00963B3D">
      <w:pPr>
        <w:spacing w:after="0"/>
        <w:ind w:left="567"/>
        <w:rPr>
          <w:szCs w:val="24"/>
        </w:rPr>
      </w:pPr>
      <w:r w:rsidRPr="00963B3D">
        <w:rPr>
          <w:szCs w:val="24"/>
        </w:rPr>
        <w:t>A motorok kenése</w:t>
      </w:r>
    </w:p>
    <w:p w:rsidR="001E0B2C" w:rsidRPr="00963B3D" w:rsidRDefault="001E0B2C" w:rsidP="00963B3D">
      <w:pPr>
        <w:spacing w:after="0"/>
        <w:ind w:left="1418"/>
        <w:rPr>
          <w:szCs w:val="24"/>
        </w:rPr>
      </w:pPr>
      <w:r w:rsidRPr="00963B3D">
        <w:rPr>
          <w:szCs w:val="24"/>
        </w:rPr>
        <w:t>a kenés feladata, súrlódási módok</w:t>
      </w:r>
    </w:p>
    <w:p w:rsidR="001E0B2C" w:rsidRPr="00963B3D" w:rsidRDefault="001E0B2C" w:rsidP="00963B3D">
      <w:pPr>
        <w:spacing w:after="0"/>
        <w:ind w:left="1418"/>
        <w:rPr>
          <w:szCs w:val="24"/>
        </w:rPr>
      </w:pPr>
      <w:r w:rsidRPr="00963B3D">
        <w:rPr>
          <w:szCs w:val="24"/>
        </w:rPr>
        <w:t>a kenőolaj igénybevétele és jellemzői</w:t>
      </w:r>
    </w:p>
    <w:p w:rsidR="001E0B2C" w:rsidRPr="00963B3D" w:rsidRDefault="001E0B2C" w:rsidP="00963B3D">
      <w:pPr>
        <w:spacing w:after="0"/>
        <w:ind w:left="1418"/>
        <w:rPr>
          <w:szCs w:val="24"/>
        </w:rPr>
      </w:pPr>
      <w:r w:rsidRPr="00963B3D">
        <w:rPr>
          <w:szCs w:val="24"/>
        </w:rPr>
        <w:t>a motor kenésrendszerének felépítése: frissolaj-kenés, keverékolajozás</w:t>
      </w:r>
    </w:p>
    <w:p w:rsidR="001E0B2C" w:rsidRPr="00963B3D" w:rsidRDefault="001E0B2C" w:rsidP="00963B3D">
      <w:pPr>
        <w:spacing w:after="0"/>
        <w:ind w:left="1418"/>
        <w:rPr>
          <w:szCs w:val="24"/>
        </w:rPr>
      </w:pPr>
      <w:r w:rsidRPr="00963B3D">
        <w:rPr>
          <w:szCs w:val="24"/>
        </w:rPr>
        <w:t>szivattyús nyomóolajozás</w:t>
      </w:r>
    </w:p>
    <w:p w:rsidR="001E0B2C" w:rsidRPr="00963B3D" w:rsidRDefault="001E0B2C" w:rsidP="00963B3D">
      <w:pPr>
        <w:spacing w:after="0"/>
        <w:ind w:left="1418"/>
        <w:rPr>
          <w:szCs w:val="24"/>
        </w:rPr>
      </w:pPr>
      <w:r w:rsidRPr="00963B3D">
        <w:rPr>
          <w:szCs w:val="24"/>
        </w:rPr>
        <w:t>szárazteknős nyomóolajozás</w:t>
      </w:r>
    </w:p>
    <w:p w:rsidR="001E0B2C" w:rsidRPr="00963B3D" w:rsidRDefault="001E0B2C" w:rsidP="00963B3D">
      <w:pPr>
        <w:spacing w:after="0"/>
        <w:ind w:left="1418"/>
        <w:rPr>
          <w:szCs w:val="24"/>
        </w:rPr>
      </w:pPr>
      <w:r w:rsidRPr="00963B3D">
        <w:rPr>
          <w:szCs w:val="24"/>
        </w:rPr>
        <w:t>az olajszivattyúk szerkezeti kialakításai</w:t>
      </w:r>
    </w:p>
    <w:p w:rsidR="001E0B2C" w:rsidRPr="00963B3D" w:rsidRDefault="001E0B2C" w:rsidP="00963B3D">
      <w:pPr>
        <w:spacing w:after="0"/>
        <w:ind w:left="1418"/>
        <w:rPr>
          <w:szCs w:val="24"/>
        </w:rPr>
      </w:pPr>
      <w:r w:rsidRPr="00963B3D">
        <w:rPr>
          <w:szCs w:val="24"/>
        </w:rPr>
        <w:t>az olajszűrők típusai és beépítése az áramkörbe</w:t>
      </w:r>
    </w:p>
    <w:p w:rsidR="001E0B2C" w:rsidRPr="00963B3D" w:rsidRDefault="001E0B2C" w:rsidP="00963B3D">
      <w:pPr>
        <w:spacing w:after="0"/>
        <w:ind w:left="1418"/>
        <w:rPr>
          <w:szCs w:val="24"/>
        </w:rPr>
      </w:pPr>
      <w:r w:rsidRPr="00963B3D">
        <w:rPr>
          <w:szCs w:val="24"/>
        </w:rPr>
        <w:t>az olajhűtése és az olajhűtési módok</w:t>
      </w:r>
    </w:p>
    <w:p w:rsidR="001E0B2C" w:rsidRPr="00963B3D" w:rsidRDefault="001E0B2C" w:rsidP="00963B3D">
      <w:pPr>
        <w:spacing w:after="0"/>
        <w:ind w:left="1418"/>
        <w:rPr>
          <w:szCs w:val="24"/>
        </w:rPr>
      </w:pPr>
      <w:r w:rsidRPr="00963B3D">
        <w:rPr>
          <w:szCs w:val="24"/>
        </w:rPr>
        <w:t>levegőszűrők</w:t>
      </w:r>
    </w:p>
    <w:p w:rsidR="001E0B2C" w:rsidRPr="00963B3D" w:rsidRDefault="001E0B2C" w:rsidP="00963B3D">
      <w:pPr>
        <w:tabs>
          <w:tab w:val="left" w:pos="1418"/>
          <w:tab w:val="right" w:pos="9072"/>
        </w:tabs>
        <w:spacing w:after="0"/>
        <w:ind w:left="1418"/>
      </w:pPr>
      <w:r w:rsidRPr="00963B3D">
        <w:rPr>
          <w:szCs w:val="24"/>
        </w:rPr>
        <w:t>tüzelőanyag-szűrők</w:t>
      </w:r>
    </w:p>
    <w:p w:rsidR="001E0B2C" w:rsidRPr="002A1C54" w:rsidRDefault="001E0B2C" w:rsidP="00C53E01">
      <w:pPr>
        <w:tabs>
          <w:tab w:val="left" w:pos="1418"/>
          <w:tab w:val="right" w:pos="9072"/>
        </w:tabs>
        <w:spacing w:after="0"/>
        <w:ind w:left="851"/>
      </w:pPr>
    </w:p>
    <w:p w:rsidR="001E0B2C" w:rsidRDefault="001E0B2C" w:rsidP="00C53E01">
      <w:pPr>
        <w:pStyle w:val="Listaszerbekezds"/>
        <w:numPr>
          <w:ilvl w:val="2"/>
          <w:numId w:val="8"/>
        </w:numPr>
        <w:tabs>
          <w:tab w:val="left" w:pos="1701"/>
          <w:tab w:val="right" w:pos="9072"/>
        </w:tabs>
        <w:spacing w:after="0"/>
        <w:ind w:left="993" w:hanging="426"/>
        <w:rPr>
          <w:b/>
          <w:i/>
        </w:rPr>
      </w:pPr>
      <w:r>
        <w:rPr>
          <w:b/>
          <w:i/>
        </w:rPr>
        <w:lastRenderedPageBreak/>
        <w:t>Motorok tüzelőanyag-ellátó rendszerei</w:t>
      </w:r>
      <w:r w:rsidRPr="00644690">
        <w:rPr>
          <w:b/>
          <w:i/>
        </w:rPr>
        <w:tab/>
      </w:r>
      <w:r>
        <w:rPr>
          <w:b/>
          <w:i/>
        </w:rPr>
        <w:t>32 ó</w:t>
      </w:r>
      <w:r w:rsidRPr="00644690">
        <w:rPr>
          <w:b/>
          <w:i/>
        </w:rPr>
        <w:t>ra/</w:t>
      </w:r>
      <w:r>
        <w:rPr>
          <w:b/>
          <w:i/>
        </w:rPr>
        <w:t>32</w:t>
      </w:r>
      <w:r w:rsidRPr="00644690">
        <w:rPr>
          <w:b/>
          <w:i/>
        </w:rPr>
        <w:t>óra</w:t>
      </w:r>
    </w:p>
    <w:p w:rsidR="001E0B2C" w:rsidRPr="00871FC1" w:rsidRDefault="001E0B2C" w:rsidP="00871FC1">
      <w:pPr>
        <w:spacing w:after="0"/>
        <w:ind w:left="567"/>
        <w:rPr>
          <w:szCs w:val="24"/>
        </w:rPr>
      </w:pPr>
      <w:r w:rsidRPr="00871FC1">
        <w:rPr>
          <w:szCs w:val="24"/>
        </w:rPr>
        <w:t>Az Otto-motor tüzelőanyag ellátó rendszere</w:t>
      </w:r>
    </w:p>
    <w:p w:rsidR="001E0B2C" w:rsidRPr="00871FC1" w:rsidRDefault="001E0B2C" w:rsidP="00871FC1">
      <w:pPr>
        <w:spacing w:after="0"/>
        <w:ind w:left="1418"/>
        <w:rPr>
          <w:szCs w:val="24"/>
        </w:rPr>
      </w:pPr>
      <w:r w:rsidRPr="00871FC1">
        <w:rPr>
          <w:szCs w:val="24"/>
        </w:rPr>
        <w:t>a tüzelőanyagot továbbító rendszer felépítése</w:t>
      </w:r>
    </w:p>
    <w:p w:rsidR="001E0B2C" w:rsidRPr="00871FC1" w:rsidRDefault="001E0B2C" w:rsidP="00871FC1">
      <w:pPr>
        <w:spacing w:after="0"/>
        <w:ind w:left="1418"/>
        <w:rPr>
          <w:szCs w:val="24"/>
        </w:rPr>
      </w:pPr>
      <w:r w:rsidRPr="00871FC1">
        <w:rPr>
          <w:szCs w:val="24"/>
        </w:rPr>
        <w:t>a tartály, vezetékek, szűrők kialakítása</w:t>
      </w:r>
    </w:p>
    <w:p w:rsidR="001E0B2C" w:rsidRPr="00871FC1" w:rsidRDefault="001E0B2C" w:rsidP="00871FC1">
      <w:pPr>
        <w:spacing w:after="0"/>
        <w:ind w:left="1418"/>
        <w:rPr>
          <w:szCs w:val="24"/>
        </w:rPr>
      </w:pPr>
      <w:r w:rsidRPr="00871FC1">
        <w:rPr>
          <w:szCs w:val="24"/>
        </w:rPr>
        <w:t>a tartály és belső szellőztetés</w:t>
      </w:r>
    </w:p>
    <w:p w:rsidR="001E0B2C" w:rsidRPr="00871FC1" w:rsidRDefault="001E0B2C" w:rsidP="00871FC1">
      <w:pPr>
        <w:spacing w:after="0"/>
        <w:ind w:left="1418"/>
        <w:rPr>
          <w:szCs w:val="24"/>
        </w:rPr>
      </w:pPr>
      <w:r w:rsidRPr="00871FC1">
        <w:rPr>
          <w:szCs w:val="24"/>
        </w:rPr>
        <w:t>a lökő rudas és az emelőkaros membrános tüzelőanyag szivattyúk feladata, működése</w:t>
      </w:r>
    </w:p>
    <w:p w:rsidR="001E0B2C" w:rsidRPr="00871FC1" w:rsidRDefault="001E0B2C" w:rsidP="00871FC1">
      <w:pPr>
        <w:spacing w:after="0"/>
        <w:ind w:left="1418"/>
        <w:rPr>
          <w:szCs w:val="24"/>
        </w:rPr>
      </w:pPr>
      <w:r w:rsidRPr="00871FC1">
        <w:rPr>
          <w:szCs w:val="24"/>
        </w:rPr>
        <w:t>a vákuumos és az elektromos membrános tüzelőanyag szivattyúk feladata, kialakítása, működése</w:t>
      </w:r>
    </w:p>
    <w:p w:rsidR="001E0B2C" w:rsidRPr="00871FC1" w:rsidRDefault="001E0B2C" w:rsidP="00871FC1">
      <w:pPr>
        <w:spacing w:after="0"/>
        <w:ind w:left="1418"/>
        <w:rPr>
          <w:szCs w:val="24"/>
        </w:rPr>
      </w:pPr>
      <w:r w:rsidRPr="00871FC1">
        <w:rPr>
          <w:szCs w:val="24"/>
        </w:rPr>
        <w:t>a motor légviszony igénye a változó üzemmódokban</w:t>
      </w:r>
    </w:p>
    <w:p w:rsidR="001E0B2C" w:rsidRPr="00871FC1" w:rsidRDefault="001E0B2C" w:rsidP="00871FC1">
      <w:pPr>
        <w:spacing w:after="0"/>
        <w:ind w:left="1418"/>
        <w:rPr>
          <w:szCs w:val="24"/>
        </w:rPr>
      </w:pPr>
      <w:r w:rsidRPr="00871FC1">
        <w:rPr>
          <w:szCs w:val="24"/>
        </w:rPr>
        <w:t>a karburátorok jellegzetes kialakításai</w:t>
      </w:r>
    </w:p>
    <w:p w:rsidR="001E0B2C" w:rsidRPr="00871FC1" w:rsidRDefault="001E0B2C" w:rsidP="00871FC1">
      <w:pPr>
        <w:spacing w:after="0"/>
        <w:ind w:left="1418"/>
        <w:rPr>
          <w:szCs w:val="24"/>
        </w:rPr>
      </w:pPr>
      <w:r w:rsidRPr="00871FC1">
        <w:rPr>
          <w:szCs w:val="24"/>
        </w:rPr>
        <w:t>A karburátorok szerkezete</w:t>
      </w:r>
    </w:p>
    <w:p w:rsidR="001E0B2C" w:rsidRPr="00871FC1" w:rsidRDefault="001E0B2C" w:rsidP="00871FC1">
      <w:pPr>
        <w:spacing w:after="0"/>
        <w:ind w:left="1418"/>
        <w:rPr>
          <w:szCs w:val="24"/>
        </w:rPr>
      </w:pPr>
      <w:r w:rsidRPr="00871FC1">
        <w:rPr>
          <w:szCs w:val="24"/>
        </w:rPr>
        <w:t>a tüzelőanyagszint szabályozásának feladata és szerkezeti kialakítása, működése</w:t>
      </w:r>
    </w:p>
    <w:p w:rsidR="001E0B2C" w:rsidRPr="00871FC1" w:rsidRDefault="001E0B2C" w:rsidP="00871FC1">
      <w:pPr>
        <w:spacing w:after="0"/>
        <w:ind w:left="1418"/>
        <w:rPr>
          <w:szCs w:val="24"/>
        </w:rPr>
      </w:pPr>
      <w:r w:rsidRPr="00871FC1">
        <w:rPr>
          <w:szCs w:val="24"/>
        </w:rPr>
        <w:t>az indítócsappantyús hidegindító berendezés feladata, szerkezeti kialakítása és működése</w:t>
      </w:r>
    </w:p>
    <w:p w:rsidR="001E0B2C" w:rsidRPr="00871FC1" w:rsidRDefault="001E0B2C" w:rsidP="00871FC1">
      <w:pPr>
        <w:spacing w:after="0"/>
        <w:ind w:left="1418"/>
        <w:rPr>
          <w:szCs w:val="24"/>
        </w:rPr>
      </w:pPr>
      <w:r w:rsidRPr="00871FC1">
        <w:rPr>
          <w:szCs w:val="24"/>
        </w:rPr>
        <w:t>a reteszes hidegindító berendezés, szerkezeti kialakítása és működése</w:t>
      </w:r>
    </w:p>
    <w:p w:rsidR="001E0B2C" w:rsidRPr="00871FC1" w:rsidRDefault="001E0B2C" w:rsidP="00871FC1">
      <w:pPr>
        <w:spacing w:after="0"/>
        <w:ind w:left="1418"/>
        <w:rPr>
          <w:szCs w:val="24"/>
        </w:rPr>
      </w:pPr>
      <w:r w:rsidRPr="00871FC1">
        <w:rPr>
          <w:szCs w:val="24"/>
        </w:rPr>
        <w:t>az alapjárati berendezés feladata és szerkezeti kialakítása, működése</w:t>
      </w:r>
    </w:p>
    <w:p w:rsidR="001E0B2C" w:rsidRPr="00871FC1" w:rsidRDefault="001E0B2C" w:rsidP="00871FC1">
      <w:pPr>
        <w:spacing w:after="0"/>
        <w:ind w:left="1418"/>
        <w:rPr>
          <w:szCs w:val="24"/>
        </w:rPr>
      </w:pPr>
      <w:r w:rsidRPr="00871FC1">
        <w:rPr>
          <w:szCs w:val="24"/>
        </w:rPr>
        <w:t>a főfúvóka rendszer feladata és szerkezeti kialakítása, működése</w:t>
      </w:r>
    </w:p>
    <w:p w:rsidR="001E0B2C" w:rsidRPr="00871FC1" w:rsidRDefault="001E0B2C" w:rsidP="00871FC1">
      <w:pPr>
        <w:spacing w:after="0"/>
        <w:ind w:left="1418"/>
        <w:rPr>
          <w:szCs w:val="24"/>
        </w:rPr>
      </w:pPr>
      <w:r w:rsidRPr="00871FC1">
        <w:rPr>
          <w:szCs w:val="24"/>
        </w:rPr>
        <w:t>a gyorsító szerkezet feladata és szerkezeti kialakítása, működése</w:t>
      </w:r>
    </w:p>
    <w:p w:rsidR="001E0B2C" w:rsidRPr="00871FC1" w:rsidRDefault="001E0B2C" w:rsidP="00871FC1">
      <w:pPr>
        <w:spacing w:after="0"/>
        <w:ind w:left="1418"/>
        <w:rPr>
          <w:szCs w:val="24"/>
        </w:rPr>
      </w:pPr>
      <w:r w:rsidRPr="00871FC1">
        <w:rPr>
          <w:szCs w:val="24"/>
        </w:rPr>
        <w:t>a dúsító berendezés feladata, szerkezeti kialakítása és működése</w:t>
      </w:r>
    </w:p>
    <w:p w:rsidR="001E0B2C" w:rsidRPr="00871FC1" w:rsidRDefault="001E0B2C" w:rsidP="00871FC1">
      <w:pPr>
        <w:spacing w:after="0"/>
        <w:ind w:left="1418"/>
        <w:rPr>
          <w:szCs w:val="24"/>
        </w:rPr>
      </w:pPr>
      <w:r w:rsidRPr="00871FC1">
        <w:rPr>
          <w:szCs w:val="24"/>
        </w:rPr>
        <w:t>a karburátor beszabályozási feladatai</w:t>
      </w:r>
    </w:p>
    <w:p w:rsidR="001E0B2C" w:rsidRPr="00871FC1" w:rsidRDefault="001E0B2C" w:rsidP="00871FC1">
      <w:pPr>
        <w:spacing w:after="0"/>
        <w:ind w:left="567"/>
        <w:rPr>
          <w:szCs w:val="24"/>
        </w:rPr>
      </w:pPr>
      <w:r w:rsidRPr="00871FC1">
        <w:rPr>
          <w:szCs w:val="24"/>
        </w:rPr>
        <w:t>A mechanikus benzinbefecskendezés (K-Jetronic)</w:t>
      </w:r>
    </w:p>
    <w:p w:rsidR="001E0B2C" w:rsidRPr="00871FC1" w:rsidRDefault="001E0B2C" w:rsidP="00871FC1">
      <w:pPr>
        <w:spacing w:after="0"/>
        <w:ind w:left="1418"/>
        <w:rPr>
          <w:szCs w:val="24"/>
        </w:rPr>
      </w:pPr>
      <w:r w:rsidRPr="00871FC1">
        <w:rPr>
          <w:szCs w:val="24"/>
        </w:rPr>
        <w:t>a benzinbefecskendező rendszer feladatai, előnyei</w:t>
      </w:r>
    </w:p>
    <w:p w:rsidR="001E0B2C" w:rsidRPr="00871FC1" w:rsidRDefault="001E0B2C" w:rsidP="00871FC1">
      <w:pPr>
        <w:spacing w:after="0"/>
        <w:ind w:left="1418"/>
        <w:rPr>
          <w:szCs w:val="24"/>
        </w:rPr>
      </w:pPr>
      <w:r w:rsidRPr="00871FC1">
        <w:rPr>
          <w:szCs w:val="24"/>
        </w:rPr>
        <w:t>a benzinbefecskendezési módok fajtái</w:t>
      </w:r>
    </w:p>
    <w:p w:rsidR="001E0B2C" w:rsidRPr="00871FC1" w:rsidRDefault="001E0B2C" w:rsidP="00871FC1">
      <w:pPr>
        <w:spacing w:after="0"/>
        <w:ind w:left="1418"/>
        <w:rPr>
          <w:szCs w:val="24"/>
        </w:rPr>
      </w:pPr>
      <w:r w:rsidRPr="00871FC1">
        <w:rPr>
          <w:szCs w:val="24"/>
        </w:rPr>
        <w:t>a hidromechanikusan vezérelt K-Jetronic rendszer felépítése</w:t>
      </w:r>
    </w:p>
    <w:p w:rsidR="001E0B2C" w:rsidRPr="00871FC1" w:rsidRDefault="001E0B2C" w:rsidP="00871FC1">
      <w:pPr>
        <w:spacing w:after="0"/>
        <w:ind w:left="1418"/>
        <w:rPr>
          <w:szCs w:val="24"/>
        </w:rPr>
      </w:pPr>
      <w:r w:rsidRPr="00871FC1">
        <w:rPr>
          <w:szCs w:val="24"/>
        </w:rPr>
        <w:t>a beszívott levegő mennyiségének mérését és a légviszonyt meghatározó szerkezetek működése</w:t>
      </w:r>
    </w:p>
    <w:p w:rsidR="001E0B2C" w:rsidRPr="00871FC1" w:rsidRDefault="001E0B2C" w:rsidP="00871FC1">
      <w:pPr>
        <w:spacing w:after="0"/>
        <w:ind w:left="1418"/>
        <w:rPr>
          <w:szCs w:val="24"/>
        </w:rPr>
      </w:pPr>
      <w:r w:rsidRPr="00871FC1">
        <w:rPr>
          <w:szCs w:val="24"/>
        </w:rPr>
        <w:t>a hidraulika-rendszer felépítése, a rendszernyomás, vezérlési nyomás, nyomásdifferencia nyomásértékének jelentősége és azt meghatározó szerkezeti elemek</w:t>
      </w:r>
    </w:p>
    <w:p w:rsidR="001E0B2C" w:rsidRPr="00871FC1" w:rsidRDefault="001E0B2C" w:rsidP="00871FC1">
      <w:pPr>
        <w:spacing w:after="0"/>
        <w:ind w:left="1418"/>
        <w:rPr>
          <w:szCs w:val="24"/>
        </w:rPr>
      </w:pPr>
      <w:r w:rsidRPr="00871FC1">
        <w:rPr>
          <w:szCs w:val="24"/>
        </w:rPr>
        <w:t>a rendszer működése hideg és meleg indításkor, bemelegedéskor, alapjáraton, részterhelésen, teljes terhelésen és gyorsításkor</w:t>
      </w:r>
    </w:p>
    <w:p w:rsidR="001E0B2C" w:rsidRPr="00871FC1" w:rsidRDefault="001E0B2C" w:rsidP="00871FC1">
      <w:pPr>
        <w:spacing w:after="0"/>
        <w:ind w:left="1418"/>
        <w:rPr>
          <w:szCs w:val="24"/>
        </w:rPr>
      </w:pPr>
      <w:r w:rsidRPr="00871FC1">
        <w:rPr>
          <w:szCs w:val="24"/>
        </w:rPr>
        <w:t>az elektromosan vezérelt és működtetett alkatrészek kapcsolási rajzai</w:t>
      </w:r>
    </w:p>
    <w:p w:rsidR="001E0B2C" w:rsidRPr="00871FC1" w:rsidRDefault="001E0B2C" w:rsidP="00871FC1">
      <w:pPr>
        <w:spacing w:after="0"/>
        <w:ind w:left="1418"/>
        <w:rPr>
          <w:szCs w:val="24"/>
        </w:rPr>
      </w:pPr>
      <w:r w:rsidRPr="00871FC1">
        <w:rPr>
          <w:szCs w:val="24"/>
        </w:rPr>
        <w:t>a benzinbefecskendező rendszer vizsgálat lehetőségei</w:t>
      </w:r>
    </w:p>
    <w:p w:rsidR="001E0B2C" w:rsidRPr="00871FC1" w:rsidRDefault="001E0B2C" w:rsidP="00871FC1">
      <w:pPr>
        <w:spacing w:after="0"/>
        <w:ind w:left="567"/>
        <w:rPr>
          <w:szCs w:val="24"/>
        </w:rPr>
      </w:pPr>
      <w:r w:rsidRPr="00871FC1">
        <w:rPr>
          <w:szCs w:val="24"/>
        </w:rPr>
        <w:t>Az elektromechanikus benzinbefecskendezés (KE-Jetronic)</w:t>
      </w:r>
    </w:p>
    <w:p w:rsidR="001E0B2C" w:rsidRPr="00871FC1" w:rsidRDefault="001E0B2C" w:rsidP="00871FC1">
      <w:pPr>
        <w:spacing w:after="0"/>
        <w:ind w:left="1418"/>
        <w:rPr>
          <w:szCs w:val="24"/>
        </w:rPr>
      </w:pPr>
      <w:r w:rsidRPr="00871FC1">
        <w:rPr>
          <w:szCs w:val="24"/>
        </w:rPr>
        <w:t>a KE-Jetronic rendszer felépítése</w:t>
      </w:r>
    </w:p>
    <w:p w:rsidR="001E0B2C" w:rsidRPr="00871FC1" w:rsidRDefault="001E0B2C" w:rsidP="00871FC1">
      <w:pPr>
        <w:spacing w:after="0"/>
        <w:ind w:left="1418"/>
        <w:rPr>
          <w:szCs w:val="24"/>
        </w:rPr>
      </w:pPr>
      <w:r w:rsidRPr="00871FC1">
        <w:rPr>
          <w:szCs w:val="24"/>
        </w:rPr>
        <w:t>a beszívott levegő mennyiségének mérését és a légviszonyt meghatározó szerkezetek működése</w:t>
      </w:r>
    </w:p>
    <w:p w:rsidR="001E0B2C" w:rsidRPr="00871FC1" w:rsidRDefault="001E0B2C" w:rsidP="00871FC1">
      <w:pPr>
        <w:spacing w:after="0"/>
        <w:ind w:left="1418"/>
        <w:rPr>
          <w:szCs w:val="24"/>
        </w:rPr>
      </w:pPr>
      <w:r w:rsidRPr="00871FC1">
        <w:rPr>
          <w:szCs w:val="24"/>
        </w:rPr>
        <w:t>a rendszernyomás, nyomásdifferencia nyomásértékének jelentősége és azt meghatározó szerkezeti elemek</w:t>
      </w:r>
    </w:p>
    <w:p w:rsidR="001E0B2C" w:rsidRPr="00871FC1" w:rsidRDefault="001E0B2C" w:rsidP="00871FC1">
      <w:pPr>
        <w:spacing w:after="0"/>
        <w:ind w:left="1418"/>
        <w:rPr>
          <w:szCs w:val="24"/>
        </w:rPr>
      </w:pPr>
      <w:r w:rsidRPr="00871FC1">
        <w:rPr>
          <w:szCs w:val="24"/>
        </w:rPr>
        <w:t>a rendszer működése hideg és meleg indításkor, bemelegedéskor, alapjáraton, részterhelésen, teljes terhelésen, gyorsításkor és motorfék üzemben</w:t>
      </w:r>
    </w:p>
    <w:p w:rsidR="001E0B2C" w:rsidRPr="00871FC1" w:rsidRDefault="001E0B2C" w:rsidP="00871FC1">
      <w:pPr>
        <w:spacing w:after="0"/>
        <w:ind w:left="1418" w:hanging="851"/>
        <w:rPr>
          <w:szCs w:val="24"/>
        </w:rPr>
      </w:pPr>
      <w:r w:rsidRPr="00871FC1">
        <w:rPr>
          <w:szCs w:val="24"/>
        </w:rPr>
        <w:t>Integrált motorvezérlési rendszerek központi befecskendezéssel</w:t>
      </w:r>
    </w:p>
    <w:p w:rsidR="001E0B2C" w:rsidRPr="00871FC1" w:rsidRDefault="001E0B2C" w:rsidP="00871FC1">
      <w:pPr>
        <w:spacing w:after="0"/>
        <w:ind w:left="1418"/>
        <w:rPr>
          <w:szCs w:val="24"/>
        </w:rPr>
      </w:pPr>
      <w:r w:rsidRPr="00871FC1">
        <w:rPr>
          <w:szCs w:val="24"/>
        </w:rPr>
        <w:t>Bosch Mono-Motronic</w:t>
      </w:r>
    </w:p>
    <w:p w:rsidR="001E0B2C" w:rsidRPr="00871FC1" w:rsidRDefault="001E0B2C" w:rsidP="00871FC1">
      <w:pPr>
        <w:spacing w:after="0"/>
        <w:ind w:left="1418"/>
        <w:rPr>
          <w:szCs w:val="24"/>
        </w:rPr>
      </w:pPr>
      <w:r w:rsidRPr="00871FC1">
        <w:rPr>
          <w:szCs w:val="24"/>
        </w:rPr>
        <w:t>GM-MultecSPi motorvezérlési rendszer</w:t>
      </w:r>
    </w:p>
    <w:p w:rsidR="001E0B2C" w:rsidRPr="00871FC1" w:rsidRDefault="001E0B2C" w:rsidP="00871FC1">
      <w:pPr>
        <w:spacing w:after="0"/>
        <w:ind w:left="1418"/>
        <w:rPr>
          <w:szCs w:val="24"/>
        </w:rPr>
      </w:pPr>
      <w:r w:rsidRPr="00871FC1">
        <w:rPr>
          <w:szCs w:val="24"/>
        </w:rPr>
        <w:t>egyéb gyártók SPi motorvezérlési rendszerei</w:t>
      </w:r>
    </w:p>
    <w:p w:rsidR="001E0B2C" w:rsidRPr="00871FC1" w:rsidRDefault="001E0B2C" w:rsidP="00871FC1">
      <w:pPr>
        <w:spacing w:after="0"/>
        <w:ind w:left="567"/>
        <w:rPr>
          <w:szCs w:val="24"/>
        </w:rPr>
      </w:pPr>
      <w:r w:rsidRPr="00871FC1">
        <w:rPr>
          <w:szCs w:val="24"/>
        </w:rPr>
        <w:t>Integrált motorvezérlési rendszerek hengerenkénti befecskendezéssel</w:t>
      </w:r>
    </w:p>
    <w:p w:rsidR="001E0B2C" w:rsidRPr="00871FC1" w:rsidRDefault="001E0B2C" w:rsidP="00871FC1">
      <w:pPr>
        <w:spacing w:after="0"/>
        <w:ind w:left="1418"/>
        <w:rPr>
          <w:szCs w:val="24"/>
        </w:rPr>
      </w:pPr>
      <w:r w:rsidRPr="00871FC1">
        <w:rPr>
          <w:szCs w:val="24"/>
        </w:rPr>
        <w:t>Bosch Monotric befecskendező rendszer</w:t>
      </w:r>
    </w:p>
    <w:p w:rsidR="001E0B2C" w:rsidRPr="00871FC1" w:rsidRDefault="001E0B2C" w:rsidP="00871FC1">
      <w:pPr>
        <w:spacing w:after="0"/>
        <w:ind w:left="1418"/>
        <w:rPr>
          <w:szCs w:val="24"/>
        </w:rPr>
      </w:pPr>
      <w:r w:rsidRPr="00871FC1">
        <w:rPr>
          <w:szCs w:val="24"/>
        </w:rPr>
        <w:t>egyéb gyártók MPi rendszerei</w:t>
      </w:r>
    </w:p>
    <w:p w:rsidR="001E0B2C" w:rsidRPr="00871FC1" w:rsidRDefault="001E0B2C" w:rsidP="00871FC1">
      <w:pPr>
        <w:spacing w:after="0"/>
        <w:ind w:left="567"/>
        <w:rPr>
          <w:szCs w:val="24"/>
        </w:rPr>
      </w:pPr>
      <w:r w:rsidRPr="00871FC1">
        <w:rPr>
          <w:szCs w:val="24"/>
        </w:rPr>
        <w:lastRenderedPageBreak/>
        <w:t xml:space="preserve">Közvetlen befecskendezésű Otto-motorok </w:t>
      </w:r>
    </w:p>
    <w:p w:rsidR="001E0B2C" w:rsidRPr="00871FC1" w:rsidRDefault="001E0B2C" w:rsidP="00871FC1">
      <w:pPr>
        <w:spacing w:after="0"/>
        <w:ind w:left="1418"/>
        <w:rPr>
          <w:szCs w:val="24"/>
        </w:rPr>
      </w:pPr>
      <w:r w:rsidRPr="00871FC1">
        <w:rPr>
          <w:szCs w:val="24"/>
        </w:rPr>
        <w:t>rétegezett keverékképzésű motorok</w:t>
      </w:r>
    </w:p>
    <w:p w:rsidR="001E0B2C" w:rsidRPr="00871FC1" w:rsidRDefault="001E0B2C" w:rsidP="00871FC1">
      <w:pPr>
        <w:spacing w:after="0"/>
        <w:ind w:left="1418"/>
        <w:rPr>
          <w:szCs w:val="24"/>
        </w:rPr>
      </w:pPr>
      <w:r w:rsidRPr="00871FC1">
        <w:rPr>
          <w:szCs w:val="24"/>
        </w:rPr>
        <w:t>homogén keverékképzésű motorok</w:t>
      </w:r>
    </w:p>
    <w:p w:rsidR="001E0B2C" w:rsidRPr="00871FC1" w:rsidRDefault="001E0B2C" w:rsidP="00871FC1">
      <w:pPr>
        <w:spacing w:after="0"/>
        <w:ind w:left="567"/>
        <w:rPr>
          <w:szCs w:val="24"/>
        </w:rPr>
      </w:pPr>
      <w:r w:rsidRPr="00871FC1">
        <w:rPr>
          <w:szCs w:val="24"/>
        </w:rPr>
        <w:t>A kipufogógáz károsanyag tartalmának csökkentése</w:t>
      </w:r>
    </w:p>
    <w:p w:rsidR="001E0B2C" w:rsidRPr="00871FC1" w:rsidRDefault="001E0B2C" w:rsidP="00871FC1">
      <w:pPr>
        <w:spacing w:after="0"/>
        <w:ind w:left="1418"/>
        <w:rPr>
          <w:szCs w:val="24"/>
        </w:rPr>
      </w:pPr>
      <w:r w:rsidRPr="00871FC1">
        <w:rPr>
          <w:szCs w:val="24"/>
        </w:rPr>
        <w:t>a kipufogógáz összetétele</w:t>
      </w:r>
    </w:p>
    <w:p w:rsidR="001E0B2C" w:rsidRPr="00871FC1" w:rsidRDefault="001E0B2C" w:rsidP="00871FC1">
      <w:pPr>
        <w:spacing w:after="0"/>
        <w:ind w:left="1418"/>
        <w:rPr>
          <w:szCs w:val="24"/>
        </w:rPr>
      </w:pPr>
      <w:r w:rsidRPr="00871FC1">
        <w:rPr>
          <w:szCs w:val="24"/>
        </w:rPr>
        <w:t>a kipufogógáz összetételének változása a légviszony függvényében</w:t>
      </w:r>
    </w:p>
    <w:p w:rsidR="001E0B2C" w:rsidRPr="00871FC1" w:rsidRDefault="001E0B2C" w:rsidP="00871FC1">
      <w:pPr>
        <w:spacing w:after="0"/>
        <w:ind w:left="1418"/>
        <w:rPr>
          <w:szCs w:val="24"/>
        </w:rPr>
      </w:pPr>
      <w:r w:rsidRPr="00871FC1">
        <w:rPr>
          <w:szCs w:val="24"/>
        </w:rPr>
        <w:t>a kipufogógáz károsanyag tartalmának csökkentése a motorra vonatkozó megoldásokkal</w:t>
      </w:r>
    </w:p>
    <w:p w:rsidR="001E0B2C" w:rsidRPr="00871FC1" w:rsidRDefault="001E0B2C" w:rsidP="00871FC1">
      <w:pPr>
        <w:spacing w:after="0"/>
        <w:ind w:left="1418"/>
        <w:rPr>
          <w:szCs w:val="24"/>
        </w:rPr>
      </w:pPr>
      <w:r w:rsidRPr="00871FC1">
        <w:rPr>
          <w:szCs w:val="24"/>
        </w:rPr>
        <w:t>a kipufogógáz károsanyag tartalmának csökkentése a kipufogógáz visszavezetéssel</w:t>
      </w:r>
    </w:p>
    <w:p w:rsidR="001E0B2C" w:rsidRPr="00871FC1" w:rsidRDefault="001E0B2C" w:rsidP="00871FC1">
      <w:pPr>
        <w:spacing w:after="0"/>
        <w:ind w:left="1418"/>
        <w:rPr>
          <w:szCs w:val="24"/>
        </w:rPr>
      </w:pPr>
      <w:r w:rsidRPr="00871FC1">
        <w:rPr>
          <w:szCs w:val="24"/>
        </w:rPr>
        <w:t>a kipufogógáz károsanyag tartalmának csökkentése katalitikus utókezeléssel</w:t>
      </w:r>
    </w:p>
    <w:p w:rsidR="001E0B2C" w:rsidRPr="00871FC1" w:rsidRDefault="001E0B2C" w:rsidP="00871FC1">
      <w:pPr>
        <w:spacing w:after="0"/>
        <w:ind w:left="1418"/>
        <w:rPr>
          <w:szCs w:val="24"/>
        </w:rPr>
      </w:pPr>
      <w:r w:rsidRPr="00871FC1">
        <w:rPr>
          <w:szCs w:val="24"/>
        </w:rPr>
        <w:t>a katalizátor szerkezeti felépítése, működése, a működés feltételei</w:t>
      </w:r>
    </w:p>
    <w:p w:rsidR="001E0B2C" w:rsidRPr="00871FC1" w:rsidRDefault="001E0B2C" w:rsidP="00871FC1">
      <w:pPr>
        <w:spacing w:after="0"/>
        <w:ind w:left="567"/>
        <w:rPr>
          <w:szCs w:val="24"/>
        </w:rPr>
      </w:pPr>
      <w:r w:rsidRPr="00871FC1">
        <w:rPr>
          <w:szCs w:val="24"/>
        </w:rPr>
        <w:t>A Bosch VE rendszerű soros befecskendezőszivattyú</w:t>
      </w:r>
    </w:p>
    <w:p w:rsidR="001E0B2C" w:rsidRPr="00871FC1" w:rsidRDefault="001E0B2C" w:rsidP="00871FC1">
      <w:pPr>
        <w:spacing w:after="0"/>
        <w:ind w:left="1418"/>
        <w:rPr>
          <w:szCs w:val="24"/>
        </w:rPr>
      </w:pPr>
      <w:r w:rsidRPr="00871FC1">
        <w:rPr>
          <w:szCs w:val="24"/>
        </w:rPr>
        <w:t>az elosztós befecskendezőszivattyú rendszer felépítése</w:t>
      </w:r>
    </w:p>
    <w:p w:rsidR="001E0B2C" w:rsidRPr="00871FC1" w:rsidRDefault="001E0B2C" w:rsidP="00871FC1">
      <w:pPr>
        <w:spacing w:after="0"/>
        <w:ind w:left="1418"/>
        <w:rPr>
          <w:szCs w:val="24"/>
        </w:rPr>
      </w:pPr>
      <w:r w:rsidRPr="00871FC1">
        <w:rPr>
          <w:szCs w:val="24"/>
        </w:rPr>
        <w:t>a tüzelőanyag szállítása az elosztódugattyúban</w:t>
      </w:r>
    </w:p>
    <w:p w:rsidR="001E0B2C" w:rsidRPr="00871FC1" w:rsidRDefault="001E0B2C" w:rsidP="00871FC1">
      <w:pPr>
        <w:spacing w:after="0"/>
        <w:ind w:left="1418"/>
        <w:rPr>
          <w:szCs w:val="24"/>
        </w:rPr>
      </w:pPr>
      <w:r w:rsidRPr="00871FC1">
        <w:rPr>
          <w:szCs w:val="24"/>
        </w:rPr>
        <w:t>a befecskendezés kezdetének állítása</w:t>
      </w:r>
    </w:p>
    <w:p w:rsidR="001E0B2C" w:rsidRPr="00871FC1" w:rsidRDefault="001E0B2C" w:rsidP="00871FC1">
      <w:pPr>
        <w:spacing w:after="0"/>
        <w:ind w:left="1418"/>
        <w:rPr>
          <w:szCs w:val="24"/>
        </w:rPr>
      </w:pPr>
      <w:r w:rsidRPr="00871FC1">
        <w:rPr>
          <w:szCs w:val="24"/>
        </w:rPr>
        <w:t>az alapjárati és legnagyobb fordulatszámot szabályzó szerkezet működése</w:t>
      </w:r>
    </w:p>
    <w:p w:rsidR="001E0B2C" w:rsidRPr="00871FC1" w:rsidRDefault="001E0B2C" w:rsidP="00871FC1">
      <w:pPr>
        <w:spacing w:after="0"/>
        <w:ind w:left="1418"/>
        <w:rPr>
          <w:szCs w:val="24"/>
        </w:rPr>
      </w:pPr>
      <w:r w:rsidRPr="00871FC1">
        <w:rPr>
          <w:szCs w:val="24"/>
        </w:rPr>
        <w:t>a hidegindító, az alapjárati fordulatszámot a hőmérséklet függvényében változató, a ciklusadagot töltőnyomástól függően változtató szerkezetek felépítése, működése</w:t>
      </w:r>
    </w:p>
    <w:p w:rsidR="001E0B2C" w:rsidRPr="00871FC1" w:rsidRDefault="001E0B2C" w:rsidP="00871FC1">
      <w:pPr>
        <w:spacing w:after="0"/>
        <w:ind w:left="567"/>
        <w:rPr>
          <w:szCs w:val="24"/>
        </w:rPr>
      </w:pPr>
      <w:r w:rsidRPr="00871FC1">
        <w:rPr>
          <w:szCs w:val="24"/>
        </w:rPr>
        <w:t>Közös nyomásterű dízelbefecskendező rendszerek</w:t>
      </w:r>
    </w:p>
    <w:p w:rsidR="001E0B2C" w:rsidRPr="00871FC1" w:rsidRDefault="001E0B2C" w:rsidP="00871FC1">
      <w:pPr>
        <w:spacing w:after="0"/>
        <w:ind w:left="1418"/>
        <w:rPr>
          <w:szCs w:val="24"/>
        </w:rPr>
      </w:pPr>
      <w:r w:rsidRPr="00871FC1">
        <w:rPr>
          <w:szCs w:val="24"/>
        </w:rPr>
        <w:t>alkalmazási területük, főbb szerkezeti egységei</w:t>
      </w:r>
    </w:p>
    <w:p w:rsidR="001E0B2C" w:rsidRPr="00871FC1" w:rsidRDefault="001E0B2C" w:rsidP="00871FC1">
      <w:pPr>
        <w:spacing w:after="0"/>
        <w:ind w:left="1418"/>
        <w:rPr>
          <w:szCs w:val="24"/>
        </w:rPr>
      </w:pPr>
      <w:r w:rsidRPr="00871FC1">
        <w:rPr>
          <w:szCs w:val="24"/>
        </w:rPr>
        <w:t>tüzelőanyag-ellátás (kisnyomású rész)</w:t>
      </w:r>
    </w:p>
    <w:p w:rsidR="001E0B2C" w:rsidRPr="00871FC1" w:rsidRDefault="001E0B2C" w:rsidP="00871FC1">
      <w:pPr>
        <w:spacing w:after="0"/>
        <w:ind w:left="1418"/>
        <w:rPr>
          <w:szCs w:val="24"/>
        </w:rPr>
      </w:pPr>
      <w:r w:rsidRPr="00871FC1">
        <w:rPr>
          <w:szCs w:val="24"/>
        </w:rPr>
        <w:t>tüzelőanyag-ellátás (nagynyomású rész), mágnes szelep vezérelt injektor szerkezete és működése</w:t>
      </w:r>
    </w:p>
    <w:p w:rsidR="001E0B2C" w:rsidRPr="00871FC1" w:rsidRDefault="001E0B2C" w:rsidP="00871FC1">
      <w:pPr>
        <w:spacing w:after="0"/>
        <w:ind w:left="567"/>
        <w:rPr>
          <w:szCs w:val="24"/>
        </w:rPr>
      </w:pPr>
      <w:r w:rsidRPr="00871FC1">
        <w:rPr>
          <w:szCs w:val="24"/>
        </w:rPr>
        <w:t>Piezo-inline injektor szerkezete és működése</w:t>
      </w:r>
    </w:p>
    <w:p w:rsidR="001E0B2C" w:rsidRPr="00871FC1" w:rsidRDefault="001E0B2C" w:rsidP="00871FC1">
      <w:pPr>
        <w:spacing w:after="0"/>
        <w:ind w:left="1418"/>
        <w:rPr>
          <w:szCs w:val="24"/>
        </w:rPr>
      </w:pPr>
      <w:r w:rsidRPr="00871FC1">
        <w:rPr>
          <w:szCs w:val="24"/>
        </w:rPr>
        <w:t>nagynyomású szivattyúk és tartozékai, nyomásszabályozók, porlasztók</w:t>
      </w:r>
    </w:p>
    <w:p w:rsidR="001E0B2C" w:rsidRPr="00871FC1" w:rsidRDefault="001E0B2C" w:rsidP="00871FC1">
      <w:pPr>
        <w:spacing w:after="0"/>
        <w:ind w:left="1418"/>
        <w:rPr>
          <w:szCs w:val="24"/>
        </w:rPr>
      </w:pPr>
      <w:r w:rsidRPr="00871FC1">
        <w:rPr>
          <w:szCs w:val="24"/>
        </w:rPr>
        <w:t>dízelmotoros járművek károsanyag emisszió korlátozása, rendeletek, határértékek</w:t>
      </w:r>
    </w:p>
    <w:p w:rsidR="001E0B2C" w:rsidRPr="00871FC1" w:rsidRDefault="001E0B2C" w:rsidP="00871FC1">
      <w:pPr>
        <w:spacing w:after="0"/>
        <w:ind w:left="1418"/>
        <w:rPr>
          <w:szCs w:val="24"/>
        </w:rPr>
      </w:pPr>
      <w:r w:rsidRPr="00871FC1">
        <w:rPr>
          <w:szCs w:val="24"/>
        </w:rPr>
        <w:t>kipufogógáz-utókezelés oxidációs katalizátorral</w:t>
      </w:r>
    </w:p>
    <w:p w:rsidR="001E0B2C" w:rsidRPr="00871FC1" w:rsidRDefault="001E0B2C" w:rsidP="00871FC1">
      <w:pPr>
        <w:spacing w:after="0"/>
        <w:ind w:left="1418"/>
        <w:rPr>
          <w:szCs w:val="24"/>
        </w:rPr>
      </w:pPr>
      <w:r w:rsidRPr="00871FC1">
        <w:rPr>
          <w:szCs w:val="24"/>
        </w:rPr>
        <w:t>nitrogénoxidok csökkentése a dízelmotoroknál NO</w:t>
      </w:r>
      <w:r w:rsidRPr="00871FC1">
        <w:rPr>
          <w:szCs w:val="24"/>
          <w:vertAlign w:val="subscript"/>
        </w:rPr>
        <w:t>X</w:t>
      </w:r>
      <w:r w:rsidRPr="00871FC1">
        <w:rPr>
          <w:szCs w:val="24"/>
        </w:rPr>
        <w:t>-tároló katalizátorral (NSC)</w:t>
      </w:r>
    </w:p>
    <w:p w:rsidR="001E0B2C" w:rsidRPr="00871FC1" w:rsidRDefault="001E0B2C" w:rsidP="00871FC1">
      <w:pPr>
        <w:spacing w:after="0"/>
        <w:ind w:left="1418"/>
        <w:rPr>
          <w:szCs w:val="24"/>
        </w:rPr>
      </w:pPr>
      <w:r w:rsidRPr="00871FC1">
        <w:rPr>
          <w:szCs w:val="24"/>
        </w:rPr>
        <w:t>nitrogénoxidok csökkentése a dízelmotoroknál katalitikus redukciós eljárással (SCR)</w:t>
      </w:r>
    </w:p>
    <w:p w:rsidR="001E0B2C" w:rsidRPr="00871FC1" w:rsidRDefault="001E0B2C" w:rsidP="00871FC1">
      <w:pPr>
        <w:spacing w:after="0"/>
        <w:ind w:left="1418"/>
        <w:rPr>
          <w:szCs w:val="24"/>
        </w:rPr>
      </w:pPr>
      <w:r w:rsidRPr="00871FC1">
        <w:rPr>
          <w:szCs w:val="24"/>
        </w:rPr>
        <w:t>részecskeszűrők és regenerációs eljárások</w:t>
      </w:r>
    </w:p>
    <w:p w:rsidR="001E0B2C" w:rsidRPr="00871FC1" w:rsidRDefault="001E0B2C" w:rsidP="00871FC1">
      <w:pPr>
        <w:spacing w:after="0"/>
        <w:ind w:left="1418"/>
        <w:rPr>
          <w:szCs w:val="24"/>
        </w:rPr>
      </w:pPr>
      <w:r w:rsidRPr="00871FC1">
        <w:rPr>
          <w:szCs w:val="24"/>
        </w:rPr>
        <w:t>AdBlue adalék szerepe</w:t>
      </w:r>
    </w:p>
    <w:p w:rsidR="001E0B2C" w:rsidRPr="00871FC1" w:rsidRDefault="001E0B2C" w:rsidP="00871FC1">
      <w:pPr>
        <w:spacing w:after="0"/>
        <w:ind w:left="567"/>
        <w:rPr>
          <w:szCs w:val="24"/>
        </w:rPr>
      </w:pPr>
      <w:r w:rsidRPr="00871FC1">
        <w:rPr>
          <w:szCs w:val="24"/>
        </w:rPr>
        <w:t>Egyéb korszerű befecskendezőrendszerek</w:t>
      </w:r>
    </w:p>
    <w:p w:rsidR="001E0B2C" w:rsidRPr="00871FC1" w:rsidRDefault="001E0B2C" w:rsidP="006E5484">
      <w:pPr>
        <w:spacing w:after="0"/>
        <w:ind w:left="1418"/>
        <w:jc w:val="left"/>
        <w:rPr>
          <w:szCs w:val="24"/>
        </w:rPr>
      </w:pPr>
      <w:r w:rsidRPr="00871FC1">
        <w:rPr>
          <w:szCs w:val="24"/>
        </w:rPr>
        <w:t>szivattyú-porlasztó egység (PDE) befecskendezőrendszer</w:t>
      </w:r>
    </w:p>
    <w:p w:rsidR="001E0B2C" w:rsidRPr="00871FC1" w:rsidRDefault="001E0B2C" w:rsidP="006E5484">
      <w:pPr>
        <w:spacing w:after="0"/>
        <w:ind w:left="1418"/>
        <w:jc w:val="left"/>
        <w:rPr>
          <w:szCs w:val="24"/>
        </w:rPr>
      </w:pPr>
      <w:r w:rsidRPr="00871FC1">
        <w:rPr>
          <w:szCs w:val="24"/>
        </w:rPr>
        <w:t>PLD-befecskendezőrenszer</w:t>
      </w:r>
    </w:p>
    <w:p w:rsidR="001E0B2C" w:rsidRPr="00871FC1" w:rsidRDefault="001E0B2C" w:rsidP="006E5484">
      <w:pPr>
        <w:spacing w:after="0"/>
        <w:ind w:left="1418"/>
        <w:jc w:val="left"/>
        <w:rPr>
          <w:szCs w:val="24"/>
        </w:rPr>
      </w:pPr>
      <w:r w:rsidRPr="00871FC1">
        <w:rPr>
          <w:szCs w:val="24"/>
        </w:rPr>
        <w:t>elektronikus szabályozású radiáldugattyús forgóelosztós befecskendezőszivattyú</w:t>
      </w:r>
    </w:p>
    <w:p w:rsidR="001E0B2C" w:rsidRPr="002A1C54" w:rsidRDefault="001E0B2C" w:rsidP="00C53E01">
      <w:pPr>
        <w:tabs>
          <w:tab w:val="left" w:pos="1418"/>
          <w:tab w:val="right" w:pos="9072"/>
        </w:tabs>
        <w:spacing w:after="0"/>
        <w:ind w:left="851"/>
      </w:pPr>
    </w:p>
    <w:p w:rsidR="001E0B2C" w:rsidRPr="00644690" w:rsidRDefault="001E0B2C" w:rsidP="00C53E01">
      <w:pPr>
        <w:pStyle w:val="Listaszerbekezds"/>
        <w:numPr>
          <w:ilvl w:val="2"/>
          <w:numId w:val="8"/>
        </w:numPr>
        <w:tabs>
          <w:tab w:val="left" w:pos="1701"/>
          <w:tab w:val="right" w:pos="9072"/>
        </w:tabs>
        <w:spacing w:after="0"/>
        <w:ind w:left="993" w:hanging="426"/>
        <w:rPr>
          <w:b/>
          <w:i/>
        </w:rPr>
      </w:pPr>
      <w:r>
        <w:rPr>
          <w:b/>
          <w:i/>
        </w:rPr>
        <w:t>Erőátviteli berendezések</w:t>
      </w:r>
      <w:r w:rsidRPr="00644690">
        <w:rPr>
          <w:b/>
          <w:i/>
        </w:rPr>
        <w:tab/>
      </w:r>
      <w:r>
        <w:rPr>
          <w:b/>
          <w:i/>
        </w:rPr>
        <w:t>28 ó</w:t>
      </w:r>
      <w:r w:rsidRPr="00644690">
        <w:rPr>
          <w:b/>
          <w:i/>
        </w:rPr>
        <w:t>ra/</w:t>
      </w:r>
      <w:r>
        <w:rPr>
          <w:b/>
          <w:i/>
        </w:rPr>
        <w:t>28</w:t>
      </w:r>
      <w:r w:rsidRPr="00644690">
        <w:rPr>
          <w:b/>
          <w:i/>
        </w:rPr>
        <w:t>óra</w:t>
      </w:r>
    </w:p>
    <w:p w:rsidR="001E0B2C" w:rsidRPr="006E5484" w:rsidRDefault="001E0B2C" w:rsidP="006E5484">
      <w:pPr>
        <w:spacing w:after="0"/>
        <w:ind w:left="567"/>
        <w:rPr>
          <w:szCs w:val="24"/>
        </w:rPr>
      </w:pPr>
      <w:r w:rsidRPr="006E5484">
        <w:rPr>
          <w:szCs w:val="24"/>
        </w:rPr>
        <w:t>A tengelykapcsoló</w:t>
      </w:r>
    </w:p>
    <w:p w:rsidR="001E0B2C" w:rsidRPr="006E5484" w:rsidRDefault="001E0B2C" w:rsidP="006E5484">
      <w:pPr>
        <w:spacing w:after="0"/>
        <w:ind w:left="1418"/>
        <w:rPr>
          <w:szCs w:val="24"/>
        </w:rPr>
      </w:pPr>
      <w:r w:rsidRPr="006E5484">
        <w:rPr>
          <w:szCs w:val="24"/>
        </w:rPr>
        <w:t>száraz súrlódó tengelykapcsoló feladata</w:t>
      </w:r>
    </w:p>
    <w:p w:rsidR="001E0B2C" w:rsidRPr="006E5484" w:rsidRDefault="001E0B2C" w:rsidP="006E5484">
      <w:pPr>
        <w:spacing w:after="0"/>
        <w:ind w:left="1418"/>
        <w:rPr>
          <w:szCs w:val="24"/>
        </w:rPr>
      </w:pPr>
      <w:r w:rsidRPr="006E5484">
        <w:rPr>
          <w:szCs w:val="24"/>
        </w:rPr>
        <w:t>az egytárcsás tengelykapcsoló szerkezete, csavarrugós és tányérrugós kivitel</w:t>
      </w:r>
    </w:p>
    <w:p w:rsidR="001E0B2C" w:rsidRPr="006E5484" w:rsidRDefault="001E0B2C" w:rsidP="006E5484">
      <w:pPr>
        <w:spacing w:after="0"/>
        <w:ind w:left="1418"/>
        <w:rPr>
          <w:szCs w:val="24"/>
        </w:rPr>
      </w:pPr>
      <w:r w:rsidRPr="006E5484">
        <w:rPr>
          <w:szCs w:val="24"/>
        </w:rPr>
        <w:t>a kéttárcsás és a lemezes tengelykapcsoló felépítése</w:t>
      </w:r>
    </w:p>
    <w:p w:rsidR="001E0B2C" w:rsidRPr="006E5484" w:rsidRDefault="001E0B2C" w:rsidP="006E5484">
      <w:pPr>
        <w:spacing w:after="0"/>
        <w:ind w:left="1418"/>
        <w:rPr>
          <w:szCs w:val="24"/>
        </w:rPr>
      </w:pPr>
      <w:r w:rsidRPr="006E5484">
        <w:rPr>
          <w:szCs w:val="24"/>
        </w:rPr>
        <w:t>a tengelykapcsoló-tárcsák szerkezeti kialakítása</w:t>
      </w:r>
    </w:p>
    <w:p w:rsidR="001E0B2C" w:rsidRPr="006E5484" w:rsidRDefault="001E0B2C" w:rsidP="006E5484">
      <w:pPr>
        <w:spacing w:after="0"/>
        <w:ind w:left="1418"/>
        <w:rPr>
          <w:szCs w:val="24"/>
        </w:rPr>
      </w:pPr>
      <w:r w:rsidRPr="006E5484">
        <w:rPr>
          <w:szCs w:val="24"/>
        </w:rPr>
        <w:t>a tengelykapcsoló hidraulikus és mechanikus működtetése, a holtjáték</w:t>
      </w:r>
    </w:p>
    <w:p w:rsidR="001E0B2C" w:rsidRPr="006E5484" w:rsidRDefault="001E0B2C" w:rsidP="006E5484">
      <w:pPr>
        <w:spacing w:after="0"/>
        <w:ind w:left="1418"/>
        <w:rPr>
          <w:szCs w:val="24"/>
        </w:rPr>
      </w:pPr>
      <w:r w:rsidRPr="006E5484">
        <w:rPr>
          <w:szCs w:val="24"/>
        </w:rPr>
        <w:t>tengelykapcsoló cseréje</w:t>
      </w:r>
    </w:p>
    <w:p w:rsidR="001E0B2C" w:rsidRPr="006E5484" w:rsidRDefault="001E0B2C" w:rsidP="006E5484">
      <w:pPr>
        <w:spacing w:after="0"/>
        <w:ind w:left="1418"/>
        <w:rPr>
          <w:szCs w:val="24"/>
        </w:rPr>
      </w:pPr>
      <w:r w:rsidRPr="006E5484">
        <w:rPr>
          <w:szCs w:val="24"/>
        </w:rPr>
        <w:lastRenderedPageBreak/>
        <w:t>a hidrodinamikus tengelykapcsoló felépítése, működése, hatásfoka a mozgásviszonyok függvényében</w:t>
      </w:r>
    </w:p>
    <w:p w:rsidR="001E0B2C" w:rsidRPr="006E5484" w:rsidRDefault="001E0B2C" w:rsidP="006E5484">
      <w:pPr>
        <w:spacing w:after="0"/>
        <w:ind w:left="1418"/>
        <w:rPr>
          <w:szCs w:val="24"/>
        </w:rPr>
      </w:pPr>
      <w:r w:rsidRPr="006E5484">
        <w:rPr>
          <w:szCs w:val="24"/>
        </w:rPr>
        <w:t>a hidrodinamikus tengelykapcsoló előnyei, hátrányai</w:t>
      </w:r>
    </w:p>
    <w:p w:rsidR="001E0B2C" w:rsidRPr="006E5484" w:rsidRDefault="001E0B2C" w:rsidP="006E5484">
      <w:pPr>
        <w:spacing w:after="0"/>
        <w:ind w:left="567"/>
        <w:rPr>
          <w:szCs w:val="24"/>
        </w:rPr>
      </w:pPr>
      <w:r w:rsidRPr="006E5484">
        <w:rPr>
          <w:szCs w:val="24"/>
        </w:rPr>
        <w:t>Nyomatékváltó</w:t>
      </w:r>
    </w:p>
    <w:p w:rsidR="001E0B2C" w:rsidRPr="006E5484" w:rsidRDefault="001E0B2C" w:rsidP="006E5484">
      <w:pPr>
        <w:spacing w:after="0"/>
        <w:ind w:left="1418"/>
        <w:rPr>
          <w:szCs w:val="24"/>
        </w:rPr>
      </w:pPr>
      <w:r w:rsidRPr="006E5484">
        <w:rPr>
          <w:szCs w:val="24"/>
        </w:rPr>
        <w:t>gépjárművek menetellenállásai: gördülési ellenállás és teljesítményszükséglete, légellenállás és teljesítményszükséglete</w:t>
      </w:r>
    </w:p>
    <w:p w:rsidR="001E0B2C" w:rsidRPr="006E5484" w:rsidRDefault="001E0B2C" w:rsidP="006E5484">
      <w:pPr>
        <w:spacing w:after="0"/>
        <w:ind w:left="1418"/>
        <w:rPr>
          <w:szCs w:val="24"/>
        </w:rPr>
      </w:pPr>
      <w:r w:rsidRPr="006E5484">
        <w:rPr>
          <w:szCs w:val="24"/>
        </w:rPr>
        <w:t>gépjárművek menetellenállásai: emelkedési ellenállás és teljesítményszükséglete, gyorsítási ellenállás és teljesítményszükséglete</w:t>
      </w:r>
    </w:p>
    <w:p w:rsidR="001E0B2C" w:rsidRPr="006E5484" w:rsidRDefault="001E0B2C" w:rsidP="006E5484">
      <w:pPr>
        <w:spacing w:after="0"/>
        <w:ind w:left="1418"/>
        <w:rPr>
          <w:szCs w:val="24"/>
        </w:rPr>
      </w:pPr>
      <w:r w:rsidRPr="006E5484">
        <w:rPr>
          <w:szCs w:val="24"/>
        </w:rPr>
        <w:t>menetteljesítmény diagram</w:t>
      </w:r>
    </w:p>
    <w:p w:rsidR="001E0B2C" w:rsidRPr="006E5484" w:rsidRDefault="001E0B2C" w:rsidP="006E5484">
      <w:pPr>
        <w:spacing w:after="0"/>
        <w:ind w:left="1418"/>
        <w:rPr>
          <w:szCs w:val="24"/>
        </w:rPr>
      </w:pPr>
      <w:r w:rsidRPr="006E5484">
        <w:rPr>
          <w:szCs w:val="24"/>
        </w:rPr>
        <w:t>vonóerő diagram</w:t>
      </w:r>
    </w:p>
    <w:p w:rsidR="001E0B2C" w:rsidRPr="006E5484" w:rsidRDefault="001E0B2C" w:rsidP="006E5484">
      <w:pPr>
        <w:spacing w:after="0"/>
        <w:ind w:left="1418"/>
        <w:rPr>
          <w:szCs w:val="24"/>
        </w:rPr>
      </w:pPr>
      <w:r w:rsidRPr="006E5484">
        <w:rPr>
          <w:szCs w:val="24"/>
        </w:rPr>
        <w:t>a szinkronszerkezet nélküli toló fogaskerekes, vonóékes, kapcsolókörmös, kapcsolóhüvelyes nyomatékváltók felépítése és működése</w:t>
      </w:r>
    </w:p>
    <w:p w:rsidR="001E0B2C" w:rsidRPr="006E5484" w:rsidRDefault="001E0B2C" w:rsidP="006E5484">
      <w:pPr>
        <w:spacing w:after="0"/>
        <w:ind w:left="567"/>
        <w:rPr>
          <w:szCs w:val="24"/>
        </w:rPr>
      </w:pPr>
      <w:r w:rsidRPr="006E5484">
        <w:rPr>
          <w:szCs w:val="24"/>
        </w:rPr>
        <w:t>Szinkronszerkezettel felszerelt nyomatékváltók</w:t>
      </w:r>
    </w:p>
    <w:p w:rsidR="001E0B2C" w:rsidRPr="006E5484" w:rsidRDefault="001E0B2C" w:rsidP="006E5484">
      <w:pPr>
        <w:spacing w:after="0"/>
        <w:ind w:left="1418"/>
        <w:rPr>
          <w:szCs w:val="24"/>
        </w:rPr>
      </w:pPr>
      <w:r w:rsidRPr="006E5484">
        <w:rPr>
          <w:szCs w:val="24"/>
        </w:rPr>
        <w:t>ötfokozatú direkt nyomatékváltó</w:t>
      </w:r>
    </w:p>
    <w:p w:rsidR="001E0B2C" w:rsidRPr="006E5484" w:rsidRDefault="001E0B2C" w:rsidP="006E5484">
      <w:pPr>
        <w:spacing w:after="0"/>
        <w:ind w:left="1418"/>
        <w:rPr>
          <w:szCs w:val="24"/>
        </w:rPr>
      </w:pPr>
      <w:r w:rsidRPr="006E5484">
        <w:rPr>
          <w:szCs w:val="24"/>
        </w:rPr>
        <w:t>négyfokozatú indirekt nyomatékváltó</w:t>
      </w:r>
    </w:p>
    <w:p w:rsidR="001E0B2C" w:rsidRPr="006E5484" w:rsidRDefault="001E0B2C" w:rsidP="006E5484">
      <w:pPr>
        <w:spacing w:after="0"/>
        <w:ind w:left="1418"/>
        <w:rPr>
          <w:szCs w:val="24"/>
        </w:rPr>
      </w:pPr>
      <w:r w:rsidRPr="006E5484">
        <w:rPr>
          <w:szCs w:val="24"/>
        </w:rPr>
        <w:t>a szinkronszerkezetek feladata, működése</w:t>
      </w:r>
    </w:p>
    <w:p w:rsidR="001E0B2C" w:rsidRPr="006E5484" w:rsidRDefault="001E0B2C" w:rsidP="006E5484">
      <w:pPr>
        <w:spacing w:after="0"/>
        <w:ind w:left="1418"/>
        <w:rPr>
          <w:szCs w:val="24"/>
        </w:rPr>
      </w:pPr>
      <w:r w:rsidRPr="006E5484">
        <w:rPr>
          <w:szCs w:val="24"/>
        </w:rPr>
        <w:t>az elé-és utánkapcsolt szorzóváltó</w:t>
      </w:r>
    </w:p>
    <w:p w:rsidR="001E0B2C" w:rsidRPr="006E5484" w:rsidRDefault="001E0B2C" w:rsidP="006E5484">
      <w:pPr>
        <w:spacing w:after="0"/>
        <w:ind w:left="1418"/>
        <w:rPr>
          <w:szCs w:val="24"/>
        </w:rPr>
      </w:pPr>
      <w:r w:rsidRPr="006E5484">
        <w:rPr>
          <w:szCs w:val="24"/>
        </w:rPr>
        <w:t>a nyomatékváltó javítása</w:t>
      </w:r>
    </w:p>
    <w:p w:rsidR="001E0B2C" w:rsidRPr="006E5484" w:rsidRDefault="001E0B2C" w:rsidP="006E5484">
      <w:pPr>
        <w:spacing w:after="0"/>
        <w:ind w:left="567"/>
        <w:rPr>
          <w:szCs w:val="24"/>
        </w:rPr>
      </w:pPr>
      <w:r w:rsidRPr="006E5484">
        <w:rPr>
          <w:szCs w:val="24"/>
        </w:rPr>
        <w:t>Automata nyomatékváltóművek</w:t>
      </w:r>
    </w:p>
    <w:p w:rsidR="001E0B2C" w:rsidRPr="006E5484" w:rsidRDefault="001E0B2C" w:rsidP="006E5484">
      <w:pPr>
        <w:spacing w:after="0"/>
        <w:ind w:left="1418"/>
        <w:rPr>
          <w:szCs w:val="24"/>
        </w:rPr>
      </w:pPr>
      <w:r w:rsidRPr="006E5484">
        <w:rPr>
          <w:szCs w:val="24"/>
        </w:rPr>
        <w:t>az egyszerű bolygókerekes hajtómű felépítése, a nyomatékmódosítás lehetőségeinek meghatározása</w:t>
      </w:r>
    </w:p>
    <w:p w:rsidR="001E0B2C" w:rsidRPr="006E5484" w:rsidRDefault="001E0B2C" w:rsidP="006E5484">
      <w:pPr>
        <w:spacing w:after="0"/>
        <w:ind w:left="1418"/>
        <w:rPr>
          <w:szCs w:val="24"/>
        </w:rPr>
      </w:pPr>
      <w:r w:rsidRPr="006E5484">
        <w:rPr>
          <w:szCs w:val="24"/>
        </w:rPr>
        <w:t>a bolygómű áttételi fokozatainak meghatározása (lassító áttételek)</w:t>
      </w:r>
    </w:p>
    <w:p w:rsidR="001E0B2C" w:rsidRPr="006E5484" w:rsidRDefault="001E0B2C" w:rsidP="006E5484">
      <w:pPr>
        <w:spacing w:after="0"/>
        <w:ind w:left="1418"/>
        <w:rPr>
          <w:szCs w:val="24"/>
        </w:rPr>
      </w:pPr>
      <w:r w:rsidRPr="006E5484">
        <w:rPr>
          <w:szCs w:val="24"/>
        </w:rPr>
        <w:t>a bolygómű áttételi fokozatainak meghatározása (gyorsító áttételek)</w:t>
      </w:r>
    </w:p>
    <w:p w:rsidR="001E0B2C" w:rsidRPr="006E5484" w:rsidRDefault="001E0B2C" w:rsidP="006E5484">
      <w:pPr>
        <w:spacing w:after="0"/>
        <w:ind w:left="1418"/>
        <w:rPr>
          <w:szCs w:val="24"/>
        </w:rPr>
      </w:pPr>
      <w:r w:rsidRPr="006E5484">
        <w:rPr>
          <w:szCs w:val="24"/>
        </w:rPr>
        <w:t>a bolygómű áttételi fokozatainak meghatározása (forgásirány-váltó áttételek)</w:t>
      </w:r>
    </w:p>
    <w:p w:rsidR="001E0B2C" w:rsidRPr="006E5484" w:rsidRDefault="001E0B2C" w:rsidP="006E5484">
      <w:pPr>
        <w:spacing w:after="0"/>
        <w:ind w:left="1418"/>
        <w:rPr>
          <w:szCs w:val="24"/>
        </w:rPr>
      </w:pPr>
      <w:r w:rsidRPr="006E5484">
        <w:rPr>
          <w:szCs w:val="24"/>
        </w:rPr>
        <w:t>a hidrodinamikus nyomatékváltó felépítése, az olajáramlás körfolyamata</w:t>
      </w:r>
    </w:p>
    <w:p w:rsidR="001E0B2C" w:rsidRPr="006E5484" w:rsidRDefault="001E0B2C" w:rsidP="006E5484">
      <w:pPr>
        <w:spacing w:after="0"/>
        <w:ind w:left="1418"/>
        <w:rPr>
          <w:szCs w:val="24"/>
        </w:rPr>
      </w:pPr>
      <w:r w:rsidRPr="006E5484">
        <w:rPr>
          <w:szCs w:val="24"/>
        </w:rPr>
        <w:t>a nyomatékmódosítás keletkezése és az azt meghatározó tényezők, hatásfoka a mozgásviszonyok függvényében, a hidrodinamikus nyomatékváltó tulajdonságai</w:t>
      </w:r>
    </w:p>
    <w:p w:rsidR="001E0B2C" w:rsidRPr="006E5484" w:rsidRDefault="001E0B2C" w:rsidP="006E5484">
      <w:pPr>
        <w:spacing w:after="0"/>
        <w:ind w:left="1418"/>
        <w:rPr>
          <w:szCs w:val="24"/>
        </w:rPr>
      </w:pPr>
      <w:r w:rsidRPr="006E5484">
        <w:rPr>
          <w:szCs w:val="24"/>
        </w:rPr>
        <w:t>a vezetőkerék szabadonfutózása és az áthidaló kapcsoló alkalmazása</w:t>
      </w:r>
    </w:p>
    <w:p w:rsidR="001E0B2C" w:rsidRPr="006E5484" w:rsidRDefault="001E0B2C" w:rsidP="006E5484">
      <w:pPr>
        <w:spacing w:after="0"/>
        <w:ind w:left="1418"/>
        <w:rPr>
          <w:szCs w:val="24"/>
        </w:rPr>
      </w:pPr>
      <w:r w:rsidRPr="006E5484">
        <w:rPr>
          <w:szCs w:val="24"/>
        </w:rPr>
        <w:t>a hidraulikusan vezérelt, többfokozatú automata nyomatékváltó felépítése</w:t>
      </w:r>
    </w:p>
    <w:p w:rsidR="001E0B2C" w:rsidRPr="006E5484" w:rsidRDefault="001E0B2C" w:rsidP="006E5484">
      <w:pPr>
        <w:spacing w:after="0"/>
        <w:ind w:left="1418"/>
        <w:rPr>
          <w:szCs w:val="24"/>
        </w:rPr>
      </w:pPr>
      <w:r w:rsidRPr="006E5484">
        <w:rPr>
          <w:szCs w:val="24"/>
        </w:rPr>
        <w:t>a hidraulikus vezérlés elemei és azok működése</w:t>
      </w:r>
    </w:p>
    <w:p w:rsidR="001E0B2C" w:rsidRPr="006E5484" w:rsidRDefault="001E0B2C" w:rsidP="006E5484">
      <w:pPr>
        <w:spacing w:after="0"/>
        <w:ind w:left="1418"/>
        <w:rPr>
          <w:szCs w:val="24"/>
        </w:rPr>
      </w:pPr>
      <w:r w:rsidRPr="006E5484">
        <w:rPr>
          <w:szCs w:val="24"/>
        </w:rPr>
        <w:t>az olajos lemezes tengelykapcsolók és fékek, valamint a szalagfék kialakítása és működése, váltómű olajok</w:t>
      </w:r>
    </w:p>
    <w:p w:rsidR="001E0B2C" w:rsidRPr="006E5484" w:rsidRDefault="001E0B2C" w:rsidP="006E5484">
      <w:pPr>
        <w:spacing w:after="0"/>
        <w:ind w:left="1418"/>
        <w:rPr>
          <w:szCs w:val="24"/>
        </w:rPr>
      </w:pPr>
      <w:r w:rsidRPr="006E5484">
        <w:rPr>
          <w:szCs w:val="24"/>
        </w:rPr>
        <w:t>a hidraulikusan vezérelt, többfokozatú automata nyomatékváltó működésének meghatározása a választókar „D1” helyzetében</w:t>
      </w:r>
    </w:p>
    <w:p w:rsidR="001E0B2C" w:rsidRPr="006E5484" w:rsidRDefault="001E0B2C" w:rsidP="006E5484">
      <w:pPr>
        <w:spacing w:after="0"/>
        <w:ind w:left="1418"/>
        <w:rPr>
          <w:szCs w:val="24"/>
        </w:rPr>
      </w:pPr>
      <w:r w:rsidRPr="006E5484">
        <w:rPr>
          <w:szCs w:val="24"/>
        </w:rPr>
        <w:t>a hidraulikusan vezérelt, többfokozatú automata nyomatékváltó működésének meghatározása a választókar „R” helyzetében</w:t>
      </w:r>
    </w:p>
    <w:p w:rsidR="001E0B2C" w:rsidRPr="006E5484" w:rsidRDefault="001E0B2C" w:rsidP="006E5484">
      <w:pPr>
        <w:spacing w:after="0"/>
        <w:ind w:left="567"/>
        <w:rPr>
          <w:szCs w:val="24"/>
        </w:rPr>
      </w:pPr>
      <w:r w:rsidRPr="006E5484">
        <w:rPr>
          <w:szCs w:val="24"/>
        </w:rPr>
        <w:t>Kardánhajtások, kiegyenlítőművek</w:t>
      </w:r>
    </w:p>
    <w:p w:rsidR="001E0B2C" w:rsidRPr="006E5484" w:rsidRDefault="001E0B2C" w:rsidP="006E5484">
      <w:pPr>
        <w:spacing w:after="0"/>
        <w:ind w:left="1418"/>
        <w:rPr>
          <w:szCs w:val="24"/>
        </w:rPr>
      </w:pPr>
      <w:r w:rsidRPr="006E5484">
        <w:rPr>
          <w:szCs w:val="24"/>
        </w:rPr>
        <w:t>a csuklós tengely, függesztőcsapágy és csuklók feladata</w:t>
      </w:r>
    </w:p>
    <w:p w:rsidR="001E0B2C" w:rsidRPr="006E5484" w:rsidRDefault="001E0B2C" w:rsidP="006E5484">
      <w:pPr>
        <w:spacing w:after="0"/>
        <w:ind w:left="1418"/>
        <w:rPr>
          <w:szCs w:val="24"/>
        </w:rPr>
      </w:pPr>
      <w:r w:rsidRPr="006E5484">
        <w:rPr>
          <w:szCs w:val="24"/>
        </w:rPr>
        <w:t>a kardáncsuklók kialakítása, a szöghiba-mentes elrendezés feltételei</w:t>
      </w:r>
    </w:p>
    <w:p w:rsidR="001E0B2C" w:rsidRPr="006E5484" w:rsidRDefault="001E0B2C" w:rsidP="006E5484">
      <w:pPr>
        <w:spacing w:after="0"/>
        <w:ind w:left="1418"/>
        <w:rPr>
          <w:szCs w:val="24"/>
        </w:rPr>
      </w:pPr>
      <w:r w:rsidRPr="006E5484">
        <w:rPr>
          <w:szCs w:val="24"/>
        </w:rPr>
        <w:t>a kettős szinkron kardáncsukló működése</w:t>
      </w:r>
    </w:p>
    <w:p w:rsidR="001E0B2C" w:rsidRPr="006E5484" w:rsidRDefault="001E0B2C" w:rsidP="006E5484">
      <w:pPr>
        <w:spacing w:after="0"/>
        <w:ind w:left="1418"/>
        <w:rPr>
          <w:szCs w:val="24"/>
        </w:rPr>
      </w:pPr>
      <w:r w:rsidRPr="006E5484">
        <w:rPr>
          <w:szCs w:val="24"/>
        </w:rPr>
        <w:t>a szárazcsuklók alkalmazásának oka és típusai</w:t>
      </w:r>
    </w:p>
    <w:p w:rsidR="001E0B2C" w:rsidRPr="006E5484" w:rsidRDefault="001E0B2C" w:rsidP="006E5484">
      <w:pPr>
        <w:spacing w:after="0"/>
        <w:ind w:left="1418"/>
        <w:rPr>
          <w:szCs w:val="24"/>
        </w:rPr>
      </w:pPr>
      <w:r w:rsidRPr="006E5484">
        <w:rPr>
          <w:szCs w:val="24"/>
        </w:rPr>
        <w:t>a szöghiba-mentes, tengelyirányú eltolódást lehetővé és nem lehetővé tevő golyós csuklók kialakítása, felhasználási területe</w:t>
      </w:r>
    </w:p>
    <w:p w:rsidR="001E0B2C" w:rsidRPr="006E5484" w:rsidRDefault="001E0B2C" w:rsidP="006E5484">
      <w:pPr>
        <w:spacing w:after="0"/>
        <w:ind w:left="1418"/>
        <w:rPr>
          <w:szCs w:val="24"/>
        </w:rPr>
      </w:pPr>
      <w:r w:rsidRPr="006E5484">
        <w:rPr>
          <w:szCs w:val="24"/>
        </w:rPr>
        <w:t>a háromkarú csuklók kialakítása, felhasználási területük</w:t>
      </w:r>
    </w:p>
    <w:p w:rsidR="001E0B2C" w:rsidRPr="006E5484" w:rsidRDefault="001E0B2C" w:rsidP="006E5484">
      <w:pPr>
        <w:spacing w:after="0"/>
        <w:ind w:left="1418"/>
        <w:rPr>
          <w:szCs w:val="24"/>
        </w:rPr>
      </w:pPr>
      <w:r w:rsidRPr="006E5484">
        <w:rPr>
          <w:szCs w:val="24"/>
        </w:rPr>
        <w:t>féltengelyek javítása, cseréje</w:t>
      </w:r>
    </w:p>
    <w:p w:rsidR="001E0B2C" w:rsidRPr="006E5484" w:rsidRDefault="001E0B2C" w:rsidP="006E5484">
      <w:pPr>
        <w:spacing w:after="0"/>
        <w:ind w:left="1418"/>
        <w:rPr>
          <w:szCs w:val="24"/>
        </w:rPr>
      </w:pPr>
      <w:r w:rsidRPr="006E5484">
        <w:rPr>
          <w:szCs w:val="24"/>
        </w:rPr>
        <w:t>a féltengelyek hajtásának (a differenciálmű hajtása) feladatai, szerkezeti kialakításai, a hipoid hajtás előnyei</w:t>
      </w:r>
    </w:p>
    <w:p w:rsidR="001E0B2C" w:rsidRPr="006E5484" w:rsidRDefault="001E0B2C" w:rsidP="006E5484">
      <w:pPr>
        <w:spacing w:after="0"/>
        <w:ind w:left="1418"/>
        <w:rPr>
          <w:szCs w:val="24"/>
        </w:rPr>
      </w:pPr>
      <w:r w:rsidRPr="006E5484">
        <w:rPr>
          <w:szCs w:val="24"/>
        </w:rPr>
        <w:t>a differenciálmű feladata, felépítése, működése és a működését leíró összefüggések alakulása különféle üzemi körülmények között</w:t>
      </w:r>
    </w:p>
    <w:p w:rsidR="001E0B2C" w:rsidRPr="006E5484" w:rsidRDefault="001E0B2C" w:rsidP="006E5484">
      <w:pPr>
        <w:spacing w:after="0"/>
        <w:ind w:left="1418"/>
        <w:rPr>
          <w:szCs w:val="24"/>
        </w:rPr>
      </w:pPr>
      <w:r w:rsidRPr="006E5484">
        <w:rPr>
          <w:szCs w:val="24"/>
        </w:rPr>
        <w:lastRenderedPageBreak/>
        <w:t>a differenciálzár feladata, felépítése</w:t>
      </w:r>
    </w:p>
    <w:p w:rsidR="001E0B2C" w:rsidRPr="006E5484" w:rsidRDefault="001E0B2C" w:rsidP="006E5484">
      <w:pPr>
        <w:spacing w:after="0"/>
        <w:ind w:left="1418"/>
        <w:rPr>
          <w:szCs w:val="24"/>
        </w:rPr>
      </w:pPr>
      <w:r w:rsidRPr="006E5484">
        <w:rPr>
          <w:szCs w:val="24"/>
        </w:rPr>
        <w:t>a lemezes tengelykapcsolóval kialakított önzáró differenciálmű feladata, felépítése és működése</w:t>
      </w:r>
    </w:p>
    <w:p w:rsidR="001E0B2C" w:rsidRPr="006E5484" w:rsidRDefault="001E0B2C" w:rsidP="006E5484">
      <w:pPr>
        <w:spacing w:after="0"/>
        <w:ind w:left="1418"/>
        <w:rPr>
          <w:szCs w:val="24"/>
        </w:rPr>
      </w:pPr>
      <w:r w:rsidRPr="006E5484">
        <w:rPr>
          <w:szCs w:val="24"/>
        </w:rPr>
        <w:t>automatikusan záró differenciálmű</w:t>
      </w:r>
    </w:p>
    <w:p w:rsidR="001E0B2C" w:rsidRPr="006E5484" w:rsidRDefault="001E0B2C" w:rsidP="006E5484">
      <w:pPr>
        <w:tabs>
          <w:tab w:val="left" w:pos="1418"/>
          <w:tab w:val="right" w:pos="9072"/>
        </w:tabs>
        <w:spacing w:after="0"/>
        <w:ind w:left="1418"/>
      </w:pPr>
      <w:r w:rsidRPr="006E5484">
        <w:rPr>
          <w:szCs w:val="24"/>
        </w:rPr>
        <w:t>a differenciálmű javítása</w:t>
      </w:r>
    </w:p>
    <w:p w:rsidR="001E0B2C" w:rsidRDefault="001E0B2C" w:rsidP="00C53E01">
      <w:pPr>
        <w:tabs>
          <w:tab w:val="left" w:pos="1418"/>
          <w:tab w:val="right" w:pos="9072"/>
        </w:tabs>
        <w:spacing w:after="0"/>
        <w:ind w:left="851"/>
      </w:pPr>
    </w:p>
    <w:p w:rsidR="001E0B2C" w:rsidRDefault="001E0B2C" w:rsidP="00C53E01">
      <w:pPr>
        <w:pStyle w:val="Listaszerbekezds"/>
        <w:numPr>
          <w:ilvl w:val="2"/>
          <w:numId w:val="8"/>
        </w:numPr>
        <w:tabs>
          <w:tab w:val="left" w:pos="1701"/>
          <w:tab w:val="right" w:pos="9072"/>
        </w:tabs>
        <w:spacing w:after="0"/>
        <w:ind w:left="993" w:hanging="426"/>
        <w:rPr>
          <w:b/>
          <w:i/>
        </w:rPr>
      </w:pPr>
      <w:r>
        <w:rPr>
          <w:b/>
          <w:i/>
        </w:rPr>
        <w:t>Futóművek, kormányberendezések</w:t>
      </w:r>
      <w:r w:rsidRPr="00644690">
        <w:rPr>
          <w:b/>
          <w:i/>
        </w:rPr>
        <w:tab/>
      </w:r>
      <w:r>
        <w:rPr>
          <w:b/>
          <w:i/>
        </w:rPr>
        <w:t>28 ó</w:t>
      </w:r>
      <w:r w:rsidRPr="00644690">
        <w:rPr>
          <w:b/>
          <w:i/>
        </w:rPr>
        <w:t>ra/</w:t>
      </w:r>
      <w:r>
        <w:rPr>
          <w:b/>
          <w:i/>
        </w:rPr>
        <w:t>28</w:t>
      </w:r>
      <w:r w:rsidRPr="00644690">
        <w:rPr>
          <w:b/>
          <w:i/>
        </w:rPr>
        <w:t>óra</w:t>
      </w:r>
    </w:p>
    <w:p w:rsidR="001E0B2C" w:rsidRPr="006E5484" w:rsidRDefault="001E0B2C" w:rsidP="006E5484">
      <w:pPr>
        <w:spacing w:after="0"/>
        <w:ind w:left="567"/>
        <w:rPr>
          <w:szCs w:val="24"/>
        </w:rPr>
      </w:pPr>
      <w:r w:rsidRPr="006E5484">
        <w:rPr>
          <w:szCs w:val="24"/>
        </w:rPr>
        <w:t>Rugózás és lengéscsillapítás</w:t>
      </w:r>
    </w:p>
    <w:p w:rsidR="001E0B2C" w:rsidRPr="006E5484" w:rsidRDefault="001E0B2C" w:rsidP="006E5484">
      <w:pPr>
        <w:spacing w:after="0"/>
        <w:ind w:left="1418"/>
        <w:rPr>
          <w:szCs w:val="24"/>
        </w:rPr>
      </w:pPr>
      <w:r w:rsidRPr="006E5484">
        <w:rPr>
          <w:szCs w:val="24"/>
        </w:rPr>
        <w:t>a rugózás feladata, a lengések irányai, lengés és rugójellemzők, a rugózott és rugózatlan tömeg</w:t>
      </w:r>
    </w:p>
    <w:p w:rsidR="001E0B2C" w:rsidRPr="006E5484" w:rsidRDefault="001E0B2C" w:rsidP="006E5484">
      <w:pPr>
        <w:spacing w:after="0"/>
        <w:ind w:left="1418"/>
        <w:rPr>
          <w:szCs w:val="24"/>
        </w:rPr>
      </w:pPr>
      <w:r w:rsidRPr="006E5484">
        <w:rPr>
          <w:szCs w:val="24"/>
        </w:rPr>
        <w:t>az acélrugók típusai, kialakításuk és műszaki jellemzőik</w:t>
      </w:r>
    </w:p>
    <w:p w:rsidR="001E0B2C" w:rsidRPr="006E5484" w:rsidRDefault="001E0B2C" w:rsidP="006E5484">
      <w:pPr>
        <w:spacing w:after="0"/>
        <w:ind w:left="1418"/>
        <w:rPr>
          <w:szCs w:val="24"/>
        </w:rPr>
      </w:pPr>
      <w:r w:rsidRPr="006E5484">
        <w:rPr>
          <w:szCs w:val="24"/>
        </w:rPr>
        <w:t>a gáz- és gumirugók típusai, kialakításuk és műszaki jellemzőik</w:t>
      </w:r>
    </w:p>
    <w:p w:rsidR="001E0B2C" w:rsidRPr="006E5484" w:rsidRDefault="001E0B2C" w:rsidP="006E5484">
      <w:pPr>
        <w:spacing w:after="0"/>
        <w:ind w:left="1418"/>
        <w:rPr>
          <w:szCs w:val="24"/>
        </w:rPr>
      </w:pPr>
      <w:r w:rsidRPr="006E5484">
        <w:rPr>
          <w:szCs w:val="24"/>
        </w:rPr>
        <w:t>lengéscsillapítók feladata, működése elve</w:t>
      </w:r>
    </w:p>
    <w:p w:rsidR="001E0B2C" w:rsidRPr="006E5484" w:rsidRDefault="001E0B2C" w:rsidP="006E5484">
      <w:pPr>
        <w:spacing w:after="0"/>
        <w:ind w:left="1418"/>
        <w:rPr>
          <w:szCs w:val="24"/>
        </w:rPr>
      </w:pPr>
      <w:r w:rsidRPr="006E5484">
        <w:rPr>
          <w:szCs w:val="24"/>
        </w:rPr>
        <w:t>az egy és kétcsöves lengéscsillapító kialakítása és műszaki jellemzői</w:t>
      </w:r>
    </w:p>
    <w:p w:rsidR="001E0B2C" w:rsidRPr="006E5484" w:rsidRDefault="001E0B2C" w:rsidP="006E5484">
      <w:pPr>
        <w:spacing w:after="0"/>
        <w:ind w:left="1418"/>
        <w:rPr>
          <w:szCs w:val="24"/>
        </w:rPr>
      </w:pPr>
      <w:r w:rsidRPr="006E5484">
        <w:rPr>
          <w:szCs w:val="24"/>
        </w:rPr>
        <w:t>más elemekkel kombinált lengéscsillapítók (szintszabályzós lengéscsillapító, lengéscsillapító légrugóval, lengéscsillapító hidropneumatikus rugóval)</w:t>
      </w:r>
    </w:p>
    <w:p w:rsidR="001E0B2C" w:rsidRPr="006E5484" w:rsidRDefault="001E0B2C" w:rsidP="006E5484">
      <w:pPr>
        <w:spacing w:after="0"/>
        <w:ind w:left="1418"/>
        <w:rPr>
          <w:szCs w:val="24"/>
        </w:rPr>
      </w:pPr>
      <w:r w:rsidRPr="006E5484">
        <w:rPr>
          <w:szCs w:val="24"/>
        </w:rPr>
        <w:t>lengéscsillapító vizsgálata</w:t>
      </w:r>
    </w:p>
    <w:p w:rsidR="001E0B2C" w:rsidRPr="006E5484" w:rsidRDefault="001E0B2C" w:rsidP="006E5484">
      <w:pPr>
        <w:spacing w:after="0"/>
        <w:ind w:left="1418"/>
        <w:rPr>
          <w:szCs w:val="24"/>
        </w:rPr>
      </w:pPr>
      <w:r w:rsidRPr="006E5484">
        <w:rPr>
          <w:szCs w:val="24"/>
        </w:rPr>
        <w:t>a lengéscsillapító cseréje</w:t>
      </w:r>
    </w:p>
    <w:p w:rsidR="001E0B2C" w:rsidRPr="006E5484" w:rsidRDefault="001E0B2C" w:rsidP="006E5484">
      <w:pPr>
        <w:spacing w:after="0"/>
        <w:ind w:left="567"/>
        <w:rPr>
          <w:szCs w:val="24"/>
        </w:rPr>
      </w:pPr>
      <w:r w:rsidRPr="006E5484">
        <w:rPr>
          <w:szCs w:val="24"/>
        </w:rPr>
        <w:t>A kerékfelfüggesztés</w:t>
      </w:r>
    </w:p>
    <w:p w:rsidR="001E0B2C" w:rsidRPr="006E5484" w:rsidRDefault="001E0B2C" w:rsidP="006E5484">
      <w:pPr>
        <w:spacing w:after="0"/>
        <w:ind w:left="1418"/>
        <w:rPr>
          <w:szCs w:val="24"/>
        </w:rPr>
      </w:pPr>
      <w:r w:rsidRPr="006E5484">
        <w:rPr>
          <w:szCs w:val="24"/>
        </w:rPr>
        <w:t>hajtott és nem hajtott merevtengelyes felfüggesztések típusai, működésük</w:t>
      </w:r>
    </w:p>
    <w:p w:rsidR="001E0B2C" w:rsidRPr="006E5484" w:rsidRDefault="001E0B2C" w:rsidP="006E5484">
      <w:pPr>
        <w:spacing w:after="0"/>
        <w:ind w:left="1418"/>
        <w:rPr>
          <w:szCs w:val="24"/>
        </w:rPr>
      </w:pPr>
      <w:r w:rsidRPr="006E5484">
        <w:rPr>
          <w:szCs w:val="24"/>
        </w:rPr>
        <w:t>keresztlengőkaros független felfüggesztések típusai, működésük</w:t>
      </w:r>
    </w:p>
    <w:p w:rsidR="001E0B2C" w:rsidRPr="006E5484" w:rsidRDefault="001E0B2C" w:rsidP="006E5484">
      <w:pPr>
        <w:spacing w:after="0"/>
        <w:ind w:left="1418"/>
        <w:rPr>
          <w:szCs w:val="24"/>
        </w:rPr>
      </w:pPr>
      <w:r w:rsidRPr="006E5484">
        <w:rPr>
          <w:szCs w:val="24"/>
        </w:rPr>
        <w:t>hosszlengőkaros független felfüggesztések típusai, működésük</w:t>
      </w:r>
    </w:p>
    <w:p w:rsidR="001E0B2C" w:rsidRPr="006E5484" w:rsidRDefault="001E0B2C" w:rsidP="006E5484">
      <w:pPr>
        <w:spacing w:after="0"/>
        <w:ind w:left="1418"/>
        <w:rPr>
          <w:szCs w:val="24"/>
        </w:rPr>
      </w:pPr>
      <w:r w:rsidRPr="006E5484">
        <w:rPr>
          <w:szCs w:val="24"/>
        </w:rPr>
        <w:t>ferdelengőkaros független felfüggesztések típusai, működésük</w:t>
      </w:r>
    </w:p>
    <w:p w:rsidR="001E0B2C" w:rsidRPr="006E5484" w:rsidRDefault="001E0B2C" w:rsidP="006E5484">
      <w:pPr>
        <w:spacing w:after="0"/>
        <w:ind w:left="1418"/>
        <w:rPr>
          <w:szCs w:val="24"/>
        </w:rPr>
      </w:pPr>
      <w:r w:rsidRPr="006E5484">
        <w:rPr>
          <w:szCs w:val="24"/>
        </w:rPr>
        <w:t>kerékcsapágy cseréje</w:t>
      </w:r>
    </w:p>
    <w:p w:rsidR="001E0B2C" w:rsidRPr="006E5484" w:rsidRDefault="001E0B2C" w:rsidP="006E5484">
      <w:pPr>
        <w:spacing w:after="0"/>
        <w:ind w:left="1418"/>
        <w:rPr>
          <w:szCs w:val="24"/>
        </w:rPr>
      </w:pPr>
      <w:r w:rsidRPr="006E5484">
        <w:rPr>
          <w:szCs w:val="24"/>
        </w:rPr>
        <w:t>A kerekek és gumiabroncsok</w:t>
      </w:r>
    </w:p>
    <w:p w:rsidR="001E0B2C" w:rsidRPr="006E5484" w:rsidRDefault="001E0B2C" w:rsidP="006E5484">
      <w:pPr>
        <w:spacing w:after="0"/>
        <w:ind w:left="1418"/>
        <w:rPr>
          <w:szCs w:val="24"/>
        </w:rPr>
      </w:pPr>
      <w:r w:rsidRPr="006E5484">
        <w:rPr>
          <w:szCs w:val="24"/>
        </w:rPr>
        <w:t>a kerék felépítése</w:t>
      </w:r>
    </w:p>
    <w:p w:rsidR="001E0B2C" w:rsidRPr="006E5484" w:rsidRDefault="001E0B2C" w:rsidP="006E5484">
      <w:pPr>
        <w:spacing w:after="0"/>
        <w:ind w:left="1418"/>
        <w:rPr>
          <w:szCs w:val="24"/>
        </w:rPr>
      </w:pPr>
      <w:r w:rsidRPr="006E5484">
        <w:rPr>
          <w:szCs w:val="24"/>
        </w:rPr>
        <w:t>a kerékpántok feladata, kialakításai, jelölései</w:t>
      </w:r>
    </w:p>
    <w:p w:rsidR="001E0B2C" w:rsidRPr="006E5484" w:rsidRDefault="001E0B2C" w:rsidP="006E5484">
      <w:pPr>
        <w:spacing w:after="0"/>
        <w:ind w:left="1418"/>
        <w:rPr>
          <w:szCs w:val="24"/>
        </w:rPr>
      </w:pPr>
      <w:r w:rsidRPr="006E5484">
        <w:rPr>
          <w:szCs w:val="24"/>
        </w:rPr>
        <w:t>gumiabroncsok szerkezete, mérete és jelölése</w:t>
      </w:r>
    </w:p>
    <w:p w:rsidR="001E0B2C" w:rsidRPr="006E5484" w:rsidRDefault="001E0B2C" w:rsidP="006E5484">
      <w:pPr>
        <w:spacing w:after="0"/>
        <w:ind w:left="1418"/>
        <w:rPr>
          <w:szCs w:val="24"/>
        </w:rPr>
      </w:pPr>
      <w:r w:rsidRPr="006E5484">
        <w:rPr>
          <w:szCs w:val="24"/>
        </w:rPr>
        <w:t>a szlip fogalma, tapadás, csúszás, kúszás</w:t>
      </w:r>
    </w:p>
    <w:p w:rsidR="001E0B2C" w:rsidRPr="006E5484" w:rsidRDefault="001E0B2C" w:rsidP="006E5484">
      <w:pPr>
        <w:spacing w:after="0"/>
        <w:ind w:left="567"/>
        <w:rPr>
          <w:szCs w:val="24"/>
        </w:rPr>
      </w:pPr>
      <w:r w:rsidRPr="006E5484">
        <w:rPr>
          <w:szCs w:val="24"/>
        </w:rPr>
        <w:t>Az alváz és az önhordó karosszéria</w:t>
      </w:r>
    </w:p>
    <w:p w:rsidR="001E0B2C" w:rsidRPr="006E5484" w:rsidRDefault="001E0B2C" w:rsidP="006E5484">
      <w:pPr>
        <w:spacing w:after="0"/>
        <w:ind w:left="1418"/>
        <w:rPr>
          <w:szCs w:val="24"/>
        </w:rPr>
      </w:pPr>
      <w:r w:rsidRPr="006E5484">
        <w:rPr>
          <w:szCs w:val="24"/>
        </w:rPr>
        <w:t>az alváz feladata és változatai</w:t>
      </w:r>
    </w:p>
    <w:p w:rsidR="001E0B2C" w:rsidRPr="006E5484" w:rsidRDefault="001E0B2C" w:rsidP="006E5484">
      <w:pPr>
        <w:spacing w:after="0"/>
        <w:ind w:left="1418"/>
        <w:rPr>
          <w:szCs w:val="24"/>
        </w:rPr>
      </w:pPr>
      <w:r w:rsidRPr="006E5484">
        <w:rPr>
          <w:szCs w:val="24"/>
        </w:rPr>
        <w:t>az önhordó építési mód</w:t>
      </w:r>
    </w:p>
    <w:p w:rsidR="001E0B2C" w:rsidRPr="006E5484" w:rsidRDefault="001E0B2C" w:rsidP="006E5484">
      <w:pPr>
        <w:spacing w:after="0"/>
        <w:ind w:left="1418"/>
        <w:rPr>
          <w:szCs w:val="24"/>
        </w:rPr>
      </w:pPr>
      <w:r w:rsidRPr="006E5484">
        <w:rPr>
          <w:szCs w:val="24"/>
        </w:rPr>
        <w:t>az aktív biztonság és jellemzői</w:t>
      </w:r>
    </w:p>
    <w:p w:rsidR="001E0B2C" w:rsidRPr="006E5484" w:rsidRDefault="001E0B2C" w:rsidP="006E5484">
      <w:pPr>
        <w:spacing w:after="0"/>
        <w:ind w:left="1418"/>
        <w:rPr>
          <w:szCs w:val="24"/>
        </w:rPr>
      </w:pPr>
      <w:r w:rsidRPr="006E5484">
        <w:rPr>
          <w:szCs w:val="24"/>
        </w:rPr>
        <w:t>a passzív biztonság, külső és belső biztonsági zóna elemei</w:t>
      </w:r>
    </w:p>
    <w:p w:rsidR="001E0B2C" w:rsidRPr="006E5484" w:rsidRDefault="001E0B2C" w:rsidP="006E5484">
      <w:pPr>
        <w:spacing w:after="0"/>
        <w:ind w:left="567"/>
        <w:rPr>
          <w:szCs w:val="24"/>
        </w:rPr>
      </w:pPr>
      <w:r w:rsidRPr="006E5484">
        <w:rPr>
          <w:szCs w:val="24"/>
        </w:rPr>
        <w:t>A kormányzás</w:t>
      </w:r>
    </w:p>
    <w:p w:rsidR="001E0B2C" w:rsidRPr="006E5484" w:rsidRDefault="001E0B2C" w:rsidP="006E5484">
      <w:pPr>
        <w:spacing w:after="0"/>
        <w:ind w:left="1418"/>
        <w:rPr>
          <w:szCs w:val="24"/>
        </w:rPr>
      </w:pPr>
      <w:r w:rsidRPr="006E5484">
        <w:rPr>
          <w:szCs w:val="24"/>
        </w:rPr>
        <w:t>a kormányzás feladata, szerkezeti változatai, a tengelycsonk kormányzás geometriája, kormánytrapéz</w:t>
      </w:r>
    </w:p>
    <w:p w:rsidR="001E0B2C" w:rsidRPr="006E5484" w:rsidRDefault="001E0B2C" w:rsidP="006E5484">
      <w:pPr>
        <w:spacing w:after="0"/>
        <w:ind w:left="1418"/>
        <w:rPr>
          <w:szCs w:val="24"/>
        </w:rPr>
      </w:pPr>
      <w:r w:rsidRPr="006E5484">
        <w:rPr>
          <w:szCs w:val="24"/>
        </w:rPr>
        <w:t>a kerék helyzetét meghatározó geometriai jellemzők, a beállítás oka, értéke</w:t>
      </w:r>
    </w:p>
    <w:p w:rsidR="001E0B2C" w:rsidRPr="006E5484" w:rsidRDefault="001E0B2C" w:rsidP="006E5484">
      <w:pPr>
        <w:spacing w:after="0"/>
        <w:ind w:left="1418"/>
        <w:rPr>
          <w:szCs w:val="24"/>
        </w:rPr>
      </w:pPr>
      <w:r w:rsidRPr="006E5484">
        <w:rPr>
          <w:szCs w:val="24"/>
        </w:rPr>
        <w:t>a kerék kúszásának oka, hatása a kormányzási tulajdonságra;</w:t>
      </w:r>
    </w:p>
    <w:p w:rsidR="001E0B2C" w:rsidRPr="006E5484" w:rsidRDefault="001E0B2C" w:rsidP="006E5484">
      <w:pPr>
        <w:spacing w:after="0"/>
        <w:ind w:left="1418"/>
        <w:rPr>
          <w:szCs w:val="24"/>
        </w:rPr>
      </w:pPr>
      <w:r w:rsidRPr="006E5484">
        <w:rPr>
          <w:szCs w:val="24"/>
        </w:rPr>
        <w:t>a kormányművek feladata, a fogasléces, globoid csigás, golyósoros kormánymű szerkezeti kialakítása, működése</w:t>
      </w:r>
    </w:p>
    <w:p w:rsidR="001E0B2C" w:rsidRPr="006E5484" w:rsidRDefault="001E0B2C" w:rsidP="006E5484">
      <w:pPr>
        <w:spacing w:after="0"/>
        <w:ind w:left="1418"/>
        <w:rPr>
          <w:szCs w:val="24"/>
        </w:rPr>
      </w:pPr>
      <w:r w:rsidRPr="006E5484">
        <w:rPr>
          <w:szCs w:val="24"/>
        </w:rPr>
        <w:t>a kormányrudazat feladata, részei, nyomtávrúd elrendezései</w:t>
      </w:r>
    </w:p>
    <w:p w:rsidR="001E0B2C" w:rsidRPr="006E5484" w:rsidRDefault="001E0B2C" w:rsidP="006E5484">
      <w:pPr>
        <w:spacing w:after="0"/>
        <w:ind w:left="1418"/>
        <w:rPr>
          <w:szCs w:val="24"/>
        </w:rPr>
      </w:pPr>
      <w:r w:rsidRPr="006E5484">
        <w:rPr>
          <w:szCs w:val="24"/>
        </w:rPr>
        <w:t>a kormánymű szerelése, javítása</w:t>
      </w:r>
    </w:p>
    <w:p w:rsidR="001E0B2C" w:rsidRPr="006E5484" w:rsidRDefault="001E0B2C" w:rsidP="006E5484">
      <w:pPr>
        <w:spacing w:after="0"/>
        <w:ind w:left="1418"/>
        <w:rPr>
          <w:szCs w:val="24"/>
        </w:rPr>
      </w:pPr>
      <w:r w:rsidRPr="006E5484">
        <w:rPr>
          <w:szCs w:val="24"/>
        </w:rPr>
        <w:t>a kormányrásegítés alkalmazásának oka, kialakításának jellemzése</w:t>
      </w:r>
    </w:p>
    <w:p w:rsidR="001E0B2C" w:rsidRPr="006E5484" w:rsidRDefault="001E0B2C" w:rsidP="006E5484">
      <w:pPr>
        <w:spacing w:after="0"/>
        <w:ind w:left="1418"/>
        <w:rPr>
          <w:szCs w:val="24"/>
        </w:rPr>
      </w:pPr>
      <w:r w:rsidRPr="006E5484">
        <w:rPr>
          <w:szCs w:val="24"/>
        </w:rPr>
        <w:t>a fogasléces hidraulikus szervokormánymű szerkezeti felépítése, működése</w:t>
      </w:r>
    </w:p>
    <w:p w:rsidR="001E0B2C" w:rsidRPr="006E5484" w:rsidRDefault="001E0B2C" w:rsidP="006E5484">
      <w:pPr>
        <w:spacing w:after="0"/>
        <w:ind w:left="1418"/>
        <w:rPr>
          <w:szCs w:val="24"/>
        </w:rPr>
      </w:pPr>
      <w:r w:rsidRPr="006E5484">
        <w:rPr>
          <w:szCs w:val="24"/>
        </w:rPr>
        <w:t>a rásegítés mértékének és a jármű haladási sebességének kapcsolata</w:t>
      </w:r>
    </w:p>
    <w:p w:rsidR="001E0B2C" w:rsidRPr="006E5484" w:rsidRDefault="001E0B2C" w:rsidP="006E5484">
      <w:pPr>
        <w:spacing w:after="0"/>
        <w:ind w:left="1418"/>
        <w:rPr>
          <w:szCs w:val="24"/>
        </w:rPr>
      </w:pPr>
      <w:r w:rsidRPr="006E5484">
        <w:rPr>
          <w:szCs w:val="24"/>
        </w:rPr>
        <w:t>szervokormánymű szerelése, javítása</w:t>
      </w:r>
    </w:p>
    <w:p w:rsidR="001E0B2C" w:rsidRPr="006E5484" w:rsidRDefault="001E0B2C" w:rsidP="006E5484">
      <w:pPr>
        <w:spacing w:after="0"/>
        <w:ind w:left="1418"/>
        <w:rPr>
          <w:szCs w:val="24"/>
        </w:rPr>
      </w:pPr>
      <w:r w:rsidRPr="006E5484">
        <w:rPr>
          <w:szCs w:val="24"/>
        </w:rPr>
        <w:t>korszerű szervokormányok</w:t>
      </w:r>
    </w:p>
    <w:p w:rsidR="001E0B2C" w:rsidRPr="006E5484" w:rsidRDefault="001E0B2C" w:rsidP="006E5484">
      <w:pPr>
        <w:spacing w:after="0"/>
        <w:ind w:left="2836"/>
        <w:rPr>
          <w:szCs w:val="24"/>
        </w:rPr>
      </w:pPr>
      <w:r w:rsidRPr="006E5484">
        <w:rPr>
          <w:szCs w:val="24"/>
        </w:rPr>
        <w:t>elektro-hidraulikus szervokormányok</w:t>
      </w:r>
    </w:p>
    <w:p w:rsidR="001E0B2C" w:rsidRPr="006E5484" w:rsidRDefault="001E0B2C" w:rsidP="006E5484">
      <w:pPr>
        <w:spacing w:after="0"/>
        <w:ind w:left="2836"/>
      </w:pPr>
      <w:r w:rsidRPr="006E5484">
        <w:rPr>
          <w:szCs w:val="24"/>
        </w:rPr>
        <w:t>elektro-mechanikus szervokormányok</w:t>
      </w:r>
    </w:p>
    <w:p w:rsidR="001E0B2C" w:rsidRPr="00644690" w:rsidRDefault="001E0B2C" w:rsidP="00C53E01">
      <w:pPr>
        <w:tabs>
          <w:tab w:val="left" w:pos="1418"/>
          <w:tab w:val="right" w:pos="9072"/>
        </w:tabs>
        <w:spacing w:after="0"/>
        <w:ind w:left="851"/>
      </w:pPr>
    </w:p>
    <w:p w:rsidR="001E0B2C" w:rsidRDefault="001E0B2C" w:rsidP="00C53E01">
      <w:pPr>
        <w:pStyle w:val="Listaszerbekezds"/>
        <w:numPr>
          <w:ilvl w:val="2"/>
          <w:numId w:val="8"/>
        </w:numPr>
        <w:tabs>
          <w:tab w:val="left" w:pos="1701"/>
          <w:tab w:val="right" w:pos="9072"/>
        </w:tabs>
        <w:spacing w:after="0"/>
        <w:ind w:left="993" w:hanging="426"/>
        <w:rPr>
          <w:b/>
          <w:i/>
        </w:rPr>
      </w:pPr>
      <w:r>
        <w:rPr>
          <w:b/>
          <w:i/>
        </w:rPr>
        <w:t>Fékrendszerek</w:t>
      </w:r>
      <w:r w:rsidRPr="00644690">
        <w:rPr>
          <w:b/>
          <w:i/>
        </w:rPr>
        <w:tab/>
      </w:r>
      <w:r>
        <w:rPr>
          <w:b/>
          <w:i/>
        </w:rPr>
        <w:t>30 ó</w:t>
      </w:r>
      <w:r w:rsidRPr="00644690">
        <w:rPr>
          <w:b/>
          <w:i/>
        </w:rPr>
        <w:t>ra/</w:t>
      </w:r>
      <w:r>
        <w:rPr>
          <w:b/>
          <w:i/>
        </w:rPr>
        <w:t>30</w:t>
      </w:r>
      <w:r w:rsidRPr="00644690">
        <w:rPr>
          <w:b/>
          <w:i/>
        </w:rPr>
        <w:t>óra</w:t>
      </w:r>
    </w:p>
    <w:p w:rsidR="001E0B2C" w:rsidRPr="00F76707" w:rsidRDefault="001E0B2C" w:rsidP="00F76707">
      <w:pPr>
        <w:spacing w:after="0"/>
        <w:ind w:left="567"/>
        <w:rPr>
          <w:szCs w:val="24"/>
        </w:rPr>
      </w:pPr>
      <w:r w:rsidRPr="00F76707">
        <w:rPr>
          <w:szCs w:val="24"/>
        </w:rPr>
        <w:t>A fékezés feladata és a hidraulikus fék</w:t>
      </w:r>
    </w:p>
    <w:p w:rsidR="001E0B2C" w:rsidRPr="00F76707" w:rsidRDefault="001E0B2C" w:rsidP="00F76707">
      <w:pPr>
        <w:spacing w:after="0"/>
        <w:ind w:left="1418"/>
        <w:rPr>
          <w:szCs w:val="24"/>
        </w:rPr>
      </w:pPr>
      <w:r w:rsidRPr="00F76707">
        <w:rPr>
          <w:szCs w:val="24"/>
        </w:rPr>
        <w:t>fékek feladata és osztályozása a használat szerint, hatósági előírások</w:t>
      </w:r>
    </w:p>
    <w:p w:rsidR="001E0B2C" w:rsidRPr="00F76707" w:rsidRDefault="001E0B2C" w:rsidP="00F76707">
      <w:pPr>
        <w:spacing w:after="0"/>
        <w:ind w:left="1418"/>
        <w:rPr>
          <w:szCs w:val="24"/>
        </w:rPr>
      </w:pPr>
      <w:r w:rsidRPr="00F76707">
        <w:rPr>
          <w:szCs w:val="24"/>
        </w:rPr>
        <w:t>a hidraulikus erőátviteli fék szerkezeti felépítése, működése</w:t>
      </w:r>
    </w:p>
    <w:p w:rsidR="001E0B2C" w:rsidRPr="00F76707" w:rsidRDefault="001E0B2C" w:rsidP="00F76707">
      <w:pPr>
        <w:spacing w:after="0"/>
        <w:ind w:left="1418"/>
        <w:rPr>
          <w:szCs w:val="24"/>
        </w:rPr>
      </w:pPr>
      <w:r w:rsidRPr="00F76707">
        <w:rPr>
          <w:szCs w:val="24"/>
        </w:rPr>
        <w:t>a főfékhenger feladata, szerkezeti kialakításai, működése</w:t>
      </w:r>
    </w:p>
    <w:p w:rsidR="001E0B2C" w:rsidRPr="00F76707" w:rsidRDefault="001E0B2C" w:rsidP="00F76707">
      <w:pPr>
        <w:spacing w:after="0"/>
        <w:ind w:left="1418"/>
        <w:rPr>
          <w:szCs w:val="24"/>
        </w:rPr>
      </w:pPr>
      <w:r w:rsidRPr="00F76707">
        <w:rPr>
          <w:szCs w:val="24"/>
        </w:rPr>
        <w:t>a kétkörös fékrendszer elrendezései</w:t>
      </w:r>
    </w:p>
    <w:p w:rsidR="001E0B2C" w:rsidRPr="00F76707" w:rsidRDefault="001E0B2C" w:rsidP="00F76707">
      <w:pPr>
        <w:spacing w:after="0"/>
        <w:ind w:left="1418"/>
        <w:rPr>
          <w:szCs w:val="24"/>
        </w:rPr>
      </w:pPr>
      <w:r w:rsidRPr="00F76707">
        <w:rPr>
          <w:szCs w:val="24"/>
        </w:rPr>
        <w:t>kerékfék szerkezetek: a dobfék szerkezete és változatai, működése</w:t>
      </w:r>
    </w:p>
    <w:p w:rsidR="001E0B2C" w:rsidRPr="00F76707" w:rsidRDefault="001E0B2C" w:rsidP="00F76707">
      <w:pPr>
        <w:spacing w:after="0"/>
        <w:ind w:left="1418"/>
        <w:rPr>
          <w:szCs w:val="24"/>
        </w:rPr>
      </w:pPr>
      <w:r w:rsidRPr="00F76707">
        <w:rPr>
          <w:szCs w:val="24"/>
        </w:rPr>
        <w:t>utánállító szerkezetek</w:t>
      </w:r>
    </w:p>
    <w:p w:rsidR="001E0B2C" w:rsidRPr="00F76707" w:rsidRDefault="001E0B2C" w:rsidP="00F76707">
      <w:pPr>
        <w:spacing w:after="0"/>
        <w:ind w:left="1418"/>
        <w:rPr>
          <w:szCs w:val="24"/>
        </w:rPr>
      </w:pPr>
      <w:r w:rsidRPr="00F76707">
        <w:rPr>
          <w:szCs w:val="24"/>
        </w:rPr>
        <w:t>a tárcsafék szerkezetek, működésük</w:t>
      </w:r>
    </w:p>
    <w:p w:rsidR="001E0B2C" w:rsidRPr="00F76707" w:rsidRDefault="001E0B2C" w:rsidP="00F76707">
      <w:pPr>
        <w:spacing w:after="0"/>
        <w:ind w:left="1418"/>
        <w:rPr>
          <w:szCs w:val="24"/>
        </w:rPr>
      </w:pPr>
      <w:r w:rsidRPr="00F76707">
        <w:rPr>
          <w:szCs w:val="24"/>
        </w:rPr>
        <w:t>a fékbetétek és a fékfolyadékok tulajdonságai</w:t>
      </w:r>
    </w:p>
    <w:p w:rsidR="001E0B2C" w:rsidRPr="00F76707" w:rsidRDefault="001E0B2C" w:rsidP="00F76707">
      <w:pPr>
        <w:spacing w:after="0"/>
        <w:ind w:left="1418"/>
        <w:rPr>
          <w:szCs w:val="24"/>
        </w:rPr>
      </w:pPr>
      <w:r w:rsidRPr="00F76707">
        <w:rPr>
          <w:szCs w:val="24"/>
        </w:rPr>
        <w:t>fékszerkezetek javítása</w:t>
      </w:r>
    </w:p>
    <w:p w:rsidR="001E0B2C" w:rsidRPr="00F76707" w:rsidRDefault="001E0B2C" w:rsidP="00F76707">
      <w:pPr>
        <w:spacing w:after="0"/>
        <w:ind w:left="1418"/>
        <w:rPr>
          <w:szCs w:val="24"/>
        </w:rPr>
      </w:pPr>
      <w:r w:rsidRPr="00F76707">
        <w:rPr>
          <w:szCs w:val="24"/>
        </w:rPr>
        <w:t>fékszerkezetek vizsgálata, fékerőmérés</w:t>
      </w:r>
    </w:p>
    <w:p w:rsidR="001E0B2C" w:rsidRPr="00F76707" w:rsidRDefault="001E0B2C" w:rsidP="00F76707">
      <w:pPr>
        <w:spacing w:after="0"/>
        <w:ind w:left="567"/>
        <w:rPr>
          <w:szCs w:val="24"/>
        </w:rPr>
      </w:pPr>
      <w:r w:rsidRPr="00F76707">
        <w:rPr>
          <w:szCs w:val="24"/>
        </w:rPr>
        <w:t>A depressziós fékrásegítés és a hidraulikus blokkolásgátló rendszer</w:t>
      </w:r>
    </w:p>
    <w:p w:rsidR="001E0B2C" w:rsidRPr="00F76707" w:rsidRDefault="001E0B2C" w:rsidP="00F76707">
      <w:pPr>
        <w:spacing w:after="0"/>
        <w:ind w:left="1418"/>
        <w:rPr>
          <w:szCs w:val="24"/>
        </w:rPr>
      </w:pPr>
      <w:r w:rsidRPr="00F76707">
        <w:rPr>
          <w:szCs w:val="24"/>
        </w:rPr>
        <w:t>a depressziós fékrásegítő működése</w:t>
      </w:r>
    </w:p>
    <w:p w:rsidR="001E0B2C" w:rsidRPr="00F76707" w:rsidRDefault="001E0B2C" w:rsidP="00F76707">
      <w:pPr>
        <w:spacing w:after="0"/>
        <w:ind w:left="1418"/>
        <w:rPr>
          <w:szCs w:val="24"/>
        </w:rPr>
      </w:pPr>
      <w:r w:rsidRPr="00F76707">
        <w:rPr>
          <w:szCs w:val="24"/>
        </w:rPr>
        <w:t>a fékerő felosztása és ennek hatása a stabilitásra, felosztás vezérlése</w:t>
      </w:r>
    </w:p>
    <w:p w:rsidR="001E0B2C" w:rsidRPr="00F76707" w:rsidRDefault="001E0B2C" w:rsidP="00F76707">
      <w:pPr>
        <w:spacing w:after="0"/>
        <w:ind w:left="1418"/>
        <w:rPr>
          <w:szCs w:val="24"/>
        </w:rPr>
      </w:pPr>
      <w:r w:rsidRPr="00F76707">
        <w:rPr>
          <w:szCs w:val="24"/>
        </w:rPr>
        <w:t>erőhatás a gumiabroncs és az útfelület között, szlip</w:t>
      </w:r>
    </w:p>
    <w:p w:rsidR="001E0B2C" w:rsidRPr="00F76707" w:rsidRDefault="001E0B2C" w:rsidP="00F76707">
      <w:pPr>
        <w:spacing w:after="0"/>
        <w:ind w:left="1418"/>
        <w:rPr>
          <w:szCs w:val="24"/>
        </w:rPr>
      </w:pPr>
      <w:r w:rsidRPr="00F76707">
        <w:rPr>
          <w:szCs w:val="24"/>
        </w:rPr>
        <w:t>az ABS feladata, a rendszerek típusai, működésük, a szabályzási kör értelmezése</w:t>
      </w:r>
    </w:p>
    <w:p w:rsidR="001E0B2C" w:rsidRPr="00F76707" w:rsidRDefault="001E0B2C" w:rsidP="00F76707">
      <w:pPr>
        <w:spacing w:after="0"/>
        <w:ind w:left="1418"/>
        <w:rPr>
          <w:szCs w:val="24"/>
        </w:rPr>
      </w:pPr>
      <w:r w:rsidRPr="00F76707">
        <w:rPr>
          <w:szCs w:val="24"/>
        </w:rPr>
        <w:t>a mechanikus fékek feladata, kialakítása, a lassító fékberendezések feladata, típusai és azok működése</w:t>
      </w:r>
    </w:p>
    <w:p w:rsidR="001E0B2C" w:rsidRPr="00F76707" w:rsidRDefault="001E0B2C" w:rsidP="00F76707">
      <w:pPr>
        <w:spacing w:after="0"/>
        <w:ind w:left="1418"/>
        <w:rPr>
          <w:szCs w:val="24"/>
        </w:rPr>
      </w:pPr>
      <w:r w:rsidRPr="00F76707">
        <w:rPr>
          <w:szCs w:val="24"/>
        </w:rPr>
        <w:t>elektro-mechanikusrögzítőfékek</w:t>
      </w:r>
    </w:p>
    <w:p w:rsidR="001E0B2C" w:rsidRPr="00F76707" w:rsidRDefault="001E0B2C" w:rsidP="00F76707">
      <w:pPr>
        <w:spacing w:after="0"/>
        <w:ind w:left="1418"/>
        <w:rPr>
          <w:szCs w:val="24"/>
        </w:rPr>
      </w:pPr>
      <w:r w:rsidRPr="00F76707">
        <w:rPr>
          <w:szCs w:val="24"/>
        </w:rPr>
        <w:t>tartós lassító fékek, retarderek</w:t>
      </w:r>
    </w:p>
    <w:p w:rsidR="001E0B2C" w:rsidRPr="00F76707" w:rsidRDefault="001E0B2C" w:rsidP="00F76707">
      <w:pPr>
        <w:spacing w:after="0"/>
        <w:ind w:left="567"/>
        <w:rPr>
          <w:szCs w:val="24"/>
        </w:rPr>
      </w:pPr>
      <w:r w:rsidRPr="00F76707">
        <w:rPr>
          <w:szCs w:val="24"/>
        </w:rPr>
        <w:t>Légfékek</w:t>
      </w:r>
    </w:p>
    <w:p w:rsidR="001E0B2C" w:rsidRPr="00F76707" w:rsidRDefault="001E0B2C" w:rsidP="00F76707">
      <w:pPr>
        <w:spacing w:after="0"/>
        <w:ind w:left="1418"/>
        <w:rPr>
          <w:szCs w:val="24"/>
        </w:rPr>
      </w:pPr>
      <w:r w:rsidRPr="00F76707">
        <w:rPr>
          <w:szCs w:val="24"/>
        </w:rPr>
        <w:t>a légfékszerelvények szerkezete és működése</w:t>
      </w:r>
    </w:p>
    <w:p w:rsidR="001E0B2C" w:rsidRPr="00F76707" w:rsidRDefault="001E0B2C" w:rsidP="00F76707">
      <w:pPr>
        <w:spacing w:after="0"/>
        <w:ind w:left="1418"/>
        <w:rPr>
          <w:szCs w:val="24"/>
        </w:rPr>
      </w:pPr>
      <w:r w:rsidRPr="00F76707">
        <w:rPr>
          <w:szCs w:val="24"/>
        </w:rPr>
        <w:t>a terheléssel arányos fékerő-szabályozás</w:t>
      </w:r>
    </w:p>
    <w:p w:rsidR="001E0B2C" w:rsidRPr="00F76707" w:rsidRDefault="001E0B2C" w:rsidP="00F76707">
      <w:pPr>
        <w:spacing w:after="0"/>
        <w:ind w:left="1418"/>
        <w:rPr>
          <w:szCs w:val="24"/>
        </w:rPr>
      </w:pPr>
      <w:r w:rsidRPr="00F76707">
        <w:rPr>
          <w:szCs w:val="24"/>
        </w:rPr>
        <w:t>kerékfék-működtető berendezések</w:t>
      </w:r>
    </w:p>
    <w:p w:rsidR="001E0B2C" w:rsidRPr="00F76707" w:rsidRDefault="001E0B2C" w:rsidP="00F76707">
      <w:pPr>
        <w:spacing w:after="0"/>
        <w:ind w:left="1418"/>
        <w:rPr>
          <w:szCs w:val="24"/>
        </w:rPr>
      </w:pPr>
      <w:r w:rsidRPr="00F76707">
        <w:rPr>
          <w:szCs w:val="24"/>
        </w:rPr>
        <w:t>pótkocsifékek</w:t>
      </w:r>
    </w:p>
    <w:p w:rsidR="001E0B2C" w:rsidRPr="00F76707" w:rsidRDefault="001E0B2C" w:rsidP="00F76707">
      <w:pPr>
        <w:spacing w:after="0"/>
        <w:ind w:left="1418"/>
        <w:rPr>
          <w:szCs w:val="24"/>
        </w:rPr>
      </w:pPr>
      <w:r w:rsidRPr="00F76707">
        <w:rPr>
          <w:szCs w:val="24"/>
        </w:rPr>
        <w:t>kipufogófék</w:t>
      </w:r>
    </w:p>
    <w:p w:rsidR="001E0B2C" w:rsidRPr="00F76707" w:rsidRDefault="001E0B2C" w:rsidP="00F76707">
      <w:pPr>
        <w:spacing w:after="0"/>
        <w:ind w:left="567"/>
        <w:rPr>
          <w:szCs w:val="24"/>
        </w:rPr>
      </w:pPr>
      <w:r w:rsidRPr="00F76707">
        <w:rPr>
          <w:szCs w:val="24"/>
        </w:rPr>
        <w:t>Gépjárművek menetstabilizáló rendszerei</w:t>
      </w:r>
    </w:p>
    <w:p w:rsidR="001E0B2C" w:rsidRPr="00F76707" w:rsidRDefault="001E0B2C" w:rsidP="00F76707">
      <w:pPr>
        <w:spacing w:after="0"/>
        <w:ind w:left="1418"/>
        <w:rPr>
          <w:szCs w:val="24"/>
        </w:rPr>
      </w:pPr>
      <w:r w:rsidRPr="00F76707">
        <w:rPr>
          <w:szCs w:val="24"/>
        </w:rPr>
        <w:t>kipörgésgátlás</w:t>
      </w:r>
    </w:p>
    <w:p w:rsidR="001E0B2C" w:rsidRPr="00F76707" w:rsidRDefault="001E0B2C" w:rsidP="00F76707">
      <w:pPr>
        <w:spacing w:after="0"/>
        <w:ind w:left="1418"/>
        <w:rPr>
          <w:szCs w:val="24"/>
        </w:rPr>
      </w:pPr>
      <w:r w:rsidRPr="00F76707">
        <w:rPr>
          <w:szCs w:val="24"/>
        </w:rPr>
        <w:t>elektronikus menetstabilizáló rendszerek (ESP)</w:t>
      </w:r>
    </w:p>
    <w:p w:rsidR="001E0B2C" w:rsidRPr="00F76707" w:rsidRDefault="001E0B2C" w:rsidP="00F76707">
      <w:pPr>
        <w:spacing w:after="0"/>
        <w:ind w:left="1418"/>
        <w:rPr>
          <w:szCs w:val="24"/>
        </w:rPr>
      </w:pPr>
      <w:r w:rsidRPr="00F76707">
        <w:rPr>
          <w:szCs w:val="24"/>
        </w:rPr>
        <w:t>elektronikus vészfékasszisztens (EBA)</w:t>
      </w:r>
    </w:p>
    <w:p w:rsidR="001E0B2C" w:rsidRPr="00F76707" w:rsidRDefault="001E0B2C" w:rsidP="00F76707">
      <w:pPr>
        <w:spacing w:after="0"/>
        <w:ind w:left="1418"/>
      </w:pPr>
      <w:r w:rsidRPr="00F76707">
        <w:rPr>
          <w:szCs w:val="24"/>
        </w:rPr>
        <w:t>elektronikus fékerő-elosztó (EBV)</w:t>
      </w:r>
    </w:p>
    <w:p w:rsidR="001E0B2C" w:rsidRPr="002A1C54" w:rsidRDefault="001E0B2C" w:rsidP="00C53E01">
      <w:pPr>
        <w:tabs>
          <w:tab w:val="left" w:pos="1418"/>
          <w:tab w:val="right" w:pos="9072"/>
        </w:tabs>
        <w:spacing w:after="0"/>
        <w:ind w:left="851"/>
      </w:pPr>
    </w:p>
    <w:p w:rsidR="001E0B2C" w:rsidRPr="002A1C54" w:rsidRDefault="001E0B2C" w:rsidP="00C53E01">
      <w:pPr>
        <w:tabs>
          <w:tab w:val="left" w:pos="1418"/>
          <w:tab w:val="right" w:pos="9072"/>
        </w:tabs>
        <w:spacing w:after="0"/>
        <w:ind w:left="851"/>
      </w:pPr>
    </w:p>
    <w:p w:rsidR="001E0B2C" w:rsidRPr="00644690" w:rsidRDefault="001E0B2C" w:rsidP="00C53E01">
      <w:pPr>
        <w:pStyle w:val="Listaszerbekezds"/>
        <w:numPr>
          <w:ilvl w:val="1"/>
          <w:numId w:val="8"/>
        </w:numPr>
        <w:spacing w:after="0"/>
        <w:rPr>
          <w:b/>
        </w:rPr>
      </w:pPr>
      <w:r w:rsidRPr="00644690">
        <w:rPr>
          <w:b/>
        </w:rPr>
        <w:t>A képzés javasolt helyszíne (ajánlás)</w:t>
      </w:r>
    </w:p>
    <w:p w:rsidR="001E0B2C" w:rsidRDefault="001E0B2C" w:rsidP="00851768">
      <w:pPr>
        <w:spacing w:after="0"/>
        <w:ind w:left="426" w:firstLine="283"/>
      </w:pPr>
      <w:r>
        <w:t>Szaktanterem</w:t>
      </w:r>
    </w:p>
    <w:p w:rsidR="001E0B2C" w:rsidRPr="002B5BF7" w:rsidRDefault="001E0B2C" w:rsidP="00C53E01">
      <w:pPr>
        <w:spacing w:after="0"/>
        <w:ind w:left="426"/>
      </w:pPr>
    </w:p>
    <w:p w:rsidR="001E0B2C" w:rsidRPr="00FF2E9D" w:rsidRDefault="001E0B2C" w:rsidP="00C53E01">
      <w:pPr>
        <w:pStyle w:val="Listaszerbekezds"/>
        <w:numPr>
          <w:ilvl w:val="1"/>
          <w:numId w:val="8"/>
        </w:numPr>
        <w:spacing w:after="0"/>
        <w:rPr>
          <w:b/>
        </w:rPr>
      </w:pPr>
      <w:r w:rsidRPr="00644690">
        <w:rPr>
          <w:b/>
        </w:rPr>
        <w:t>A tantárgy elsajátítása során alkalmazható sajátos módszerek, tanulói tevékenységformák (ajánlás)</w:t>
      </w:r>
    </w:p>
    <w:p w:rsidR="001E0B2C" w:rsidRPr="00C879C0" w:rsidRDefault="001E0B2C" w:rsidP="00ED1B64">
      <w:pPr>
        <w:spacing w:after="0"/>
        <w:rPr>
          <w:i/>
        </w:rPr>
      </w:pPr>
    </w:p>
    <w:p w:rsidR="001E0B2C" w:rsidRPr="00FF2E9D" w:rsidRDefault="001E0B2C" w:rsidP="00C53E01">
      <w:pPr>
        <w:spacing w:after="0"/>
        <w:ind w:left="426"/>
      </w:pPr>
    </w:p>
    <w:p w:rsidR="001E0B2C" w:rsidRDefault="001E0B2C" w:rsidP="00C53E01">
      <w:pPr>
        <w:pStyle w:val="Listaszerbekezds"/>
        <w:numPr>
          <w:ilvl w:val="2"/>
          <w:numId w:val="8"/>
        </w:numPr>
        <w:spacing w:after="0"/>
        <w:rPr>
          <w:b/>
        </w:rPr>
      </w:pPr>
      <w:r w:rsidRPr="00BC7291">
        <w:rPr>
          <w:b/>
        </w:rPr>
        <w:t>A tantárgy elsajátítása során alkalmazható sajátos módszerek (ajánlás)</w:t>
      </w:r>
    </w:p>
    <w:p w:rsidR="001E0B2C" w:rsidRDefault="001E0B2C" w:rsidP="00C53E01">
      <w:pPr>
        <w:spacing w:after="0"/>
        <w:ind w:left="426"/>
      </w:pPr>
    </w:p>
    <w:tbl>
      <w:tblPr>
        <w:tblW w:w="8640" w:type="dxa"/>
        <w:tblInd w:w="75" w:type="dxa"/>
        <w:tblCellMar>
          <w:left w:w="70" w:type="dxa"/>
          <w:right w:w="70" w:type="dxa"/>
        </w:tblCellMar>
        <w:tblLook w:val="00A0" w:firstRow="1" w:lastRow="0" w:firstColumn="1" w:lastColumn="0" w:noHBand="0" w:noVBand="0"/>
      </w:tblPr>
      <w:tblGrid>
        <w:gridCol w:w="970"/>
        <w:gridCol w:w="2224"/>
        <w:gridCol w:w="1129"/>
        <w:gridCol w:w="967"/>
        <w:gridCol w:w="966"/>
        <w:gridCol w:w="2384"/>
      </w:tblGrid>
      <w:tr w:rsidR="001E0B2C" w:rsidRPr="00463BE8" w:rsidTr="005C7088">
        <w:trPr>
          <w:trHeight w:val="600"/>
        </w:trPr>
        <w:tc>
          <w:tcPr>
            <w:tcW w:w="970" w:type="dxa"/>
            <w:tcBorders>
              <w:top w:val="single" w:sz="4" w:space="0" w:color="auto"/>
              <w:left w:val="single" w:sz="4" w:space="0" w:color="auto"/>
              <w:bottom w:val="single" w:sz="4" w:space="0" w:color="auto"/>
              <w:right w:val="single" w:sz="4" w:space="0" w:color="auto"/>
            </w:tcBorders>
            <w:vAlign w:val="center"/>
          </w:tcPr>
          <w:p w:rsidR="001E0B2C" w:rsidRPr="00173CEF" w:rsidRDefault="001E0B2C" w:rsidP="00173CEF">
            <w:pPr>
              <w:spacing w:after="0"/>
              <w:jc w:val="left"/>
              <w:rPr>
                <w:color w:val="000000"/>
                <w:sz w:val="20"/>
                <w:szCs w:val="20"/>
                <w:lang w:eastAsia="hu-HU"/>
              </w:rPr>
            </w:pPr>
            <w:r w:rsidRPr="00173CEF">
              <w:rPr>
                <w:color w:val="000000"/>
                <w:sz w:val="20"/>
                <w:szCs w:val="20"/>
                <w:lang w:eastAsia="hu-HU"/>
              </w:rPr>
              <w:t>Sorszám</w:t>
            </w:r>
          </w:p>
        </w:tc>
        <w:tc>
          <w:tcPr>
            <w:tcW w:w="2224" w:type="dxa"/>
            <w:tcBorders>
              <w:top w:val="single" w:sz="4" w:space="0" w:color="auto"/>
              <w:left w:val="nil"/>
              <w:bottom w:val="single" w:sz="4" w:space="0" w:color="auto"/>
              <w:right w:val="single" w:sz="4" w:space="0" w:color="auto"/>
            </w:tcBorders>
            <w:vAlign w:val="center"/>
          </w:tcPr>
          <w:p w:rsidR="001E0B2C" w:rsidRPr="00173CEF" w:rsidRDefault="001E0B2C" w:rsidP="00173CEF">
            <w:pPr>
              <w:spacing w:after="0"/>
              <w:jc w:val="left"/>
              <w:rPr>
                <w:color w:val="000000"/>
                <w:sz w:val="20"/>
                <w:szCs w:val="20"/>
                <w:lang w:eastAsia="hu-HU"/>
              </w:rPr>
            </w:pPr>
            <w:r w:rsidRPr="00173CEF">
              <w:rPr>
                <w:color w:val="000000"/>
                <w:sz w:val="20"/>
                <w:szCs w:val="20"/>
                <w:lang w:eastAsia="hu-HU"/>
              </w:rPr>
              <w:t>Alkalmazott oktatási módszer neve</w:t>
            </w:r>
          </w:p>
        </w:tc>
        <w:tc>
          <w:tcPr>
            <w:tcW w:w="3062" w:type="dxa"/>
            <w:gridSpan w:val="3"/>
            <w:tcBorders>
              <w:top w:val="single" w:sz="4" w:space="0" w:color="auto"/>
              <w:left w:val="nil"/>
              <w:bottom w:val="single" w:sz="4" w:space="0" w:color="auto"/>
              <w:right w:val="single" w:sz="4" w:space="0" w:color="auto"/>
            </w:tcBorders>
            <w:vAlign w:val="center"/>
          </w:tcPr>
          <w:p w:rsidR="001E0B2C" w:rsidRPr="00173CEF" w:rsidRDefault="001E0B2C" w:rsidP="00173CEF">
            <w:pPr>
              <w:spacing w:after="0"/>
              <w:jc w:val="left"/>
              <w:rPr>
                <w:color w:val="000000"/>
                <w:sz w:val="20"/>
                <w:szCs w:val="20"/>
                <w:lang w:eastAsia="hu-HU"/>
              </w:rPr>
            </w:pPr>
            <w:r w:rsidRPr="00173CEF">
              <w:rPr>
                <w:color w:val="000000"/>
                <w:sz w:val="20"/>
                <w:szCs w:val="20"/>
                <w:lang w:eastAsia="hu-HU"/>
              </w:rPr>
              <w:t>A tanulói tevékenység szervezeti kerete</w:t>
            </w:r>
          </w:p>
          <w:p w:rsidR="001E0B2C" w:rsidRPr="00173CEF" w:rsidRDefault="001E0B2C" w:rsidP="00173CEF">
            <w:pPr>
              <w:spacing w:after="0"/>
              <w:jc w:val="left"/>
              <w:rPr>
                <w:color w:val="000000"/>
                <w:sz w:val="20"/>
                <w:szCs w:val="20"/>
                <w:lang w:eastAsia="hu-HU"/>
              </w:rPr>
            </w:pPr>
            <w:r w:rsidRPr="00173CEF">
              <w:rPr>
                <w:color w:val="000000"/>
                <w:sz w:val="20"/>
                <w:szCs w:val="20"/>
                <w:lang w:eastAsia="hu-HU"/>
              </w:rPr>
              <w:t> </w:t>
            </w:r>
          </w:p>
          <w:p w:rsidR="001E0B2C" w:rsidRPr="00173CEF" w:rsidRDefault="001E0B2C" w:rsidP="00173CEF">
            <w:pPr>
              <w:spacing w:after="0"/>
              <w:jc w:val="left"/>
              <w:rPr>
                <w:color w:val="000000"/>
                <w:sz w:val="20"/>
                <w:szCs w:val="20"/>
                <w:lang w:eastAsia="hu-HU"/>
              </w:rPr>
            </w:pPr>
            <w:r w:rsidRPr="00173CEF">
              <w:rPr>
                <w:color w:val="000000"/>
                <w:sz w:val="20"/>
                <w:szCs w:val="20"/>
                <w:lang w:eastAsia="hu-HU"/>
              </w:rPr>
              <w:t> </w:t>
            </w:r>
          </w:p>
        </w:tc>
        <w:tc>
          <w:tcPr>
            <w:tcW w:w="2384" w:type="dxa"/>
            <w:tcBorders>
              <w:top w:val="single" w:sz="4" w:space="0" w:color="auto"/>
              <w:left w:val="nil"/>
              <w:bottom w:val="single" w:sz="4" w:space="0" w:color="auto"/>
              <w:right w:val="single" w:sz="4" w:space="0" w:color="auto"/>
            </w:tcBorders>
            <w:vAlign w:val="center"/>
          </w:tcPr>
          <w:p w:rsidR="001E0B2C" w:rsidRPr="00173CEF" w:rsidRDefault="001E0B2C" w:rsidP="00173CEF">
            <w:pPr>
              <w:spacing w:after="0"/>
              <w:jc w:val="left"/>
              <w:rPr>
                <w:color w:val="000000"/>
                <w:sz w:val="20"/>
                <w:szCs w:val="20"/>
                <w:lang w:eastAsia="hu-HU"/>
              </w:rPr>
            </w:pPr>
            <w:r w:rsidRPr="00173CEF">
              <w:rPr>
                <w:color w:val="000000"/>
                <w:sz w:val="20"/>
                <w:szCs w:val="20"/>
                <w:lang w:eastAsia="hu-HU"/>
              </w:rPr>
              <w:t xml:space="preserve">Alkalmazandó eszközök és felszerelések </w:t>
            </w:r>
          </w:p>
        </w:tc>
      </w:tr>
      <w:tr w:rsidR="001E0B2C" w:rsidRPr="00463BE8" w:rsidTr="005C7088">
        <w:trPr>
          <w:trHeight w:val="276"/>
        </w:trPr>
        <w:tc>
          <w:tcPr>
            <w:tcW w:w="970" w:type="dxa"/>
            <w:tcBorders>
              <w:top w:val="nil"/>
              <w:left w:val="single" w:sz="4" w:space="0" w:color="auto"/>
              <w:bottom w:val="single" w:sz="4" w:space="0" w:color="auto"/>
              <w:right w:val="single" w:sz="4" w:space="0" w:color="auto"/>
            </w:tcBorders>
            <w:vAlign w:val="center"/>
          </w:tcPr>
          <w:p w:rsidR="001E0B2C" w:rsidRPr="00173CEF" w:rsidRDefault="001E0B2C" w:rsidP="00173CEF">
            <w:pPr>
              <w:spacing w:after="0"/>
              <w:jc w:val="left"/>
              <w:rPr>
                <w:color w:val="000000"/>
                <w:sz w:val="20"/>
                <w:szCs w:val="20"/>
                <w:lang w:eastAsia="hu-HU"/>
              </w:rPr>
            </w:pPr>
            <w:r w:rsidRPr="00173CEF">
              <w:rPr>
                <w:color w:val="000000"/>
                <w:sz w:val="20"/>
                <w:szCs w:val="20"/>
                <w:lang w:eastAsia="hu-HU"/>
              </w:rPr>
              <w:t> </w:t>
            </w:r>
          </w:p>
        </w:tc>
        <w:tc>
          <w:tcPr>
            <w:tcW w:w="2224" w:type="dxa"/>
            <w:tcBorders>
              <w:top w:val="nil"/>
              <w:left w:val="nil"/>
              <w:bottom w:val="single" w:sz="4" w:space="0" w:color="auto"/>
              <w:right w:val="single" w:sz="4" w:space="0" w:color="auto"/>
            </w:tcBorders>
            <w:vAlign w:val="center"/>
          </w:tcPr>
          <w:p w:rsidR="001E0B2C" w:rsidRPr="00173CEF" w:rsidRDefault="001E0B2C" w:rsidP="00173CEF">
            <w:pPr>
              <w:spacing w:after="0"/>
              <w:jc w:val="left"/>
              <w:rPr>
                <w:color w:val="000000"/>
                <w:sz w:val="20"/>
                <w:szCs w:val="20"/>
                <w:lang w:eastAsia="hu-HU"/>
              </w:rPr>
            </w:pPr>
            <w:r w:rsidRPr="00173CEF">
              <w:rPr>
                <w:color w:val="000000"/>
                <w:sz w:val="20"/>
                <w:szCs w:val="20"/>
                <w:lang w:eastAsia="hu-HU"/>
              </w:rPr>
              <w:t> </w:t>
            </w:r>
          </w:p>
        </w:tc>
        <w:tc>
          <w:tcPr>
            <w:tcW w:w="1129" w:type="dxa"/>
            <w:tcBorders>
              <w:top w:val="nil"/>
              <w:left w:val="nil"/>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t>egyéni</w:t>
            </w:r>
          </w:p>
        </w:tc>
        <w:tc>
          <w:tcPr>
            <w:tcW w:w="967" w:type="dxa"/>
            <w:tcBorders>
              <w:top w:val="nil"/>
              <w:left w:val="nil"/>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t>csoport</w:t>
            </w:r>
          </w:p>
        </w:tc>
        <w:tc>
          <w:tcPr>
            <w:tcW w:w="966" w:type="dxa"/>
            <w:tcBorders>
              <w:top w:val="nil"/>
              <w:left w:val="nil"/>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t>osztály</w:t>
            </w:r>
          </w:p>
        </w:tc>
        <w:tc>
          <w:tcPr>
            <w:tcW w:w="2384" w:type="dxa"/>
            <w:tcBorders>
              <w:top w:val="nil"/>
              <w:left w:val="nil"/>
              <w:bottom w:val="single" w:sz="4" w:space="0" w:color="auto"/>
              <w:right w:val="single" w:sz="4" w:space="0" w:color="auto"/>
            </w:tcBorders>
            <w:vAlign w:val="center"/>
          </w:tcPr>
          <w:p w:rsidR="001E0B2C" w:rsidRPr="00173CEF" w:rsidRDefault="001E0B2C" w:rsidP="00173CEF">
            <w:pPr>
              <w:spacing w:after="0"/>
              <w:jc w:val="left"/>
              <w:rPr>
                <w:color w:val="000000"/>
                <w:sz w:val="20"/>
                <w:szCs w:val="20"/>
                <w:lang w:eastAsia="hu-HU"/>
              </w:rPr>
            </w:pPr>
            <w:r w:rsidRPr="00173CEF">
              <w:rPr>
                <w:color w:val="000000"/>
                <w:sz w:val="20"/>
                <w:szCs w:val="20"/>
                <w:lang w:eastAsia="hu-HU"/>
              </w:rPr>
              <w:t> </w:t>
            </w:r>
          </w:p>
        </w:tc>
      </w:tr>
      <w:tr w:rsidR="001E0B2C" w:rsidRPr="00463BE8" w:rsidTr="005C7088">
        <w:trPr>
          <w:trHeight w:val="276"/>
        </w:trPr>
        <w:tc>
          <w:tcPr>
            <w:tcW w:w="970" w:type="dxa"/>
            <w:tcBorders>
              <w:top w:val="nil"/>
              <w:left w:val="single" w:sz="4" w:space="0" w:color="auto"/>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t>1.</w:t>
            </w:r>
          </w:p>
        </w:tc>
        <w:tc>
          <w:tcPr>
            <w:tcW w:w="2224" w:type="dxa"/>
            <w:tcBorders>
              <w:top w:val="nil"/>
              <w:left w:val="nil"/>
              <w:bottom w:val="single" w:sz="4" w:space="0" w:color="auto"/>
              <w:right w:val="single" w:sz="4" w:space="0" w:color="auto"/>
            </w:tcBorders>
            <w:vAlign w:val="center"/>
          </w:tcPr>
          <w:p w:rsidR="001E0B2C" w:rsidRPr="00173CEF" w:rsidRDefault="001E0B2C" w:rsidP="00173CEF">
            <w:pPr>
              <w:spacing w:after="0"/>
              <w:jc w:val="left"/>
              <w:rPr>
                <w:color w:val="000000"/>
                <w:sz w:val="20"/>
                <w:szCs w:val="20"/>
                <w:lang w:eastAsia="hu-HU"/>
              </w:rPr>
            </w:pPr>
            <w:r w:rsidRPr="00173CEF">
              <w:rPr>
                <w:color w:val="000000"/>
                <w:sz w:val="20"/>
                <w:szCs w:val="20"/>
                <w:lang w:eastAsia="hu-HU"/>
              </w:rPr>
              <w:t>magyarázat</w:t>
            </w:r>
          </w:p>
        </w:tc>
        <w:tc>
          <w:tcPr>
            <w:tcW w:w="1129" w:type="dxa"/>
            <w:tcBorders>
              <w:top w:val="nil"/>
              <w:left w:val="nil"/>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t> </w:t>
            </w:r>
          </w:p>
        </w:tc>
        <w:tc>
          <w:tcPr>
            <w:tcW w:w="967" w:type="dxa"/>
            <w:tcBorders>
              <w:top w:val="nil"/>
              <w:left w:val="nil"/>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t> </w:t>
            </w:r>
          </w:p>
        </w:tc>
        <w:tc>
          <w:tcPr>
            <w:tcW w:w="966" w:type="dxa"/>
            <w:tcBorders>
              <w:top w:val="nil"/>
              <w:left w:val="nil"/>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t>x</w:t>
            </w:r>
          </w:p>
        </w:tc>
        <w:tc>
          <w:tcPr>
            <w:tcW w:w="2384" w:type="dxa"/>
            <w:tcBorders>
              <w:top w:val="nil"/>
              <w:left w:val="nil"/>
              <w:bottom w:val="single" w:sz="4" w:space="0" w:color="auto"/>
              <w:right w:val="single" w:sz="4" w:space="0" w:color="auto"/>
            </w:tcBorders>
            <w:vAlign w:val="center"/>
          </w:tcPr>
          <w:p w:rsidR="001E0B2C" w:rsidRPr="00173CEF" w:rsidRDefault="001E0B2C" w:rsidP="00173CEF">
            <w:pPr>
              <w:spacing w:after="0"/>
              <w:jc w:val="left"/>
              <w:rPr>
                <w:color w:val="000000"/>
                <w:sz w:val="20"/>
                <w:szCs w:val="20"/>
                <w:lang w:eastAsia="hu-HU"/>
              </w:rPr>
            </w:pPr>
            <w:r w:rsidRPr="00173CEF">
              <w:rPr>
                <w:color w:val="000000"/>
                <w:sz w:val="20"/>
                <w:szCs w:val="20"/>
                <w:lang w:eastAsia="hu-HU"/>
              </w:rPr>
              <w:t> </w:t>
            </w:r>
          </w:p>
        </w:tc>
      </w:tr>
      <w:tr w:rsidR="001E0B2C" w:rsidRPr="00463BE8" w:rsidTr="005C7088">
        <w:trPr>
          <w:trHeight w:val="276"/>
        </w:trPr>
        <w:tc>
          <w:tcPr>
            <w:tcW w:w="970" w:type="dxa"/>
            <w:tcBorders>
              <w:top w:val="nil"/>
              <w:left w:val="single" w:sz="4" w:space="0" w:color="auto"/>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lastRenderedPageBreak/>
              <w:t>2.</w:t>
            </w:r>
          </w:p>
        </w:tc>
        <w:tc>
          <w:tcPr>
            <w:tcW w:w="2224" w:type="dxa"/>
            <w:tcBorders>
              <w:top w:val="nil"/>
              <w:left w:val="nil"/>
              <w:bottom w:val="single" w:sz="4" w:space="0" w:color="auto"/>
              <w:right w:val="single" w:sz="4" w:space="0" w:color="auto"/>
            </w:tcBorders>
            <w:vAlign w:val="center"/>
          </w:tcPr>
          <w:p w:rsidR="001E0B2C" w:rsidRPr="00173CEF" w:rsidRDefault="001E0B2C" w:rsidP="00173CEF">
            <w:pPr>
              <w:spacing w:after="0"/>
              <w:jc w:val="left"/>
              <w:rPr>
                <w:color w:val="000000"/>
                <w:sz w:val="20"/>
                <w:szCs w:val="20"/>
                <w:lang w:eastAsia="hu-HU"/>
              </w:rPr>
            </w:pPr>
            <w:r w:rsidRPr="00173CEF">
              <w:rPr>
                <w:color w:val="000000"/>
                <w:sz w:val="20"/>
                <w:szCs w:val="20"/>
                <w:lang w:eastAsia="hu-HU"/>
              </w:rPr>
              <w:t>elbeszélés</w:t>
            </w:r>
          </w:p>
        </w:tc>
        <w:tc>
          <w:tcPr>
            <w:tcW w:w="1129" w:type="dxa"/>
            <w:tcBorders>
              <w:top w:val="nil"/>
              <w:left w:val="nil"/>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t> </w:t>
            </w:r>
          </w:p>
        </w:tc>
        <w:tc>
          <w:tcPr>
            <w:tcW w:w="967" w:type="dxa"/>
            <w:tcBorders>
              <w:top w:val="nil"/>
              <w:left w:val="nil"/>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t>x</w:t>
            </w:r>
          </w:p>
        </w:tc>
        <w:tc>
          <w:tcPr>
            <w:tcW w:w="966" w:type="dxa"/>
            <w:tcBorders>
              <w:top w:val="nil"/>
              <w:left w:val="nil"/>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t> </w:t>
            </w:r>
          </w:p>
        </w:tc>
        <w:tc>
          <w:tcPr>
            <w:tcW w:w="2384" w:type="dxa"/>
            <w:tcBorders>
              <w:top w:val="nil"/>
              <w:left w:val="nil"/>
              <w:bottom w:val="single" w:sz="4" w:space="0" w:color="auto"/>
              <w:right w:val="single" w:sz="4" w:space="0" w:color="auto"/>
            </w:tcBorders>
            <w:vAlign w:val="center"/>
          </w:tcPr>
          <w:p w:rsidR="001E0B2C" w:rsidRPr="00173CEF" w:rsidRDefault="001E0B2C" w:rsidP="00173CEF">
            <w:pPr>
              <w:spacing w:after="0"/>
              <w:jc w:val="left"/>
              <w:rPr>
                <w:color w:val="000000"/>
                <w:sz w:val="20"/>
                <w:szCs w:val="20"/>
                <w:lang w:eastAsia="hu-HU"/>
              </w:rPr>
            </w:pPr>
            <w:r w:rsidRPr="00173CEF">
              <w:rPr>
                <w:color w:val="000000"/>
                <w:sz w:val="20"/>
                <w:szCs w:val="20"/>
                <w:lang w:eastAsia="hu-HU"/>
              </w:rPr>
              <w:t> </w:t>
            </w:r>
          </w:p>
        </w:tc>
      </w:tr>
      <w:tr w:rsidR="001E0B2C" w:rsidRPr="00463BE8" w:rsidTr="005C7088">
        <w:trPr>
          <w:trHeight w:val="276"/>
        </w:trPr>
        <w:tc>
          <w:tcPr>
            <w:tcW w:w="970" w:type="dxa"/>
            <w:tcBorders>
              <w:top w:val="nil"/>
              <w:left w:val="single" w:sz="4" w:space="0" w:color="auto"/>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t>3.</w:t>
            </w:r>
          </w:p>
        </w:tc>
        <w:tc>
          <w:tcPr>
            <w:tcW w:w="2224" w:type="dxa"/>
            <w:tcBorders>
              <w:top w:val="nil"/>
              <w:left w:val="nil"/>
              <w:bottom w:val="single" w:sz="4" w:space="0" w:color="auto"/>
              <w:right w:val="single" w:sz="4" w:space="0" w:color="auto"/>
            </w:tcBorders>
            <w:vAlign w:val="center"/>
          </w:tcPr>
          <w:p w:rsidR="001E0B2C" w:rsidRPr="00173CEF" w:rsidRDefault="001E0B2C" w:rsidP="00173CEF">
            <w:pPr>
              <w:spacing w:after="0"/>
              <w:jc w:val="left"/>
              <w:rPr>
                <w:color w:val="000000"/>
                <w:sz w:val="20"/>
                <w:szCs w:val="20"/>
                <w:lang w:eastAsia="hu-HU"/>
              </w:rPr>
            </w:pPr>
            <w:r w:rsidRPr="00173CEF">
              <w:rPr>
                <w:color w:val="000000"/>
                <w:sz w:val="20"/>
                <w:szCs w:val="20"/>
                <w:lang w:eastAsia="hu-HU"/>
              </w:rPr>
              <w:t>kiselőadás</w:t>
            </w:r>
          </w:p>
        </w:tc>
        <w:tc>
          <w:tcPr>
            <w:tcW w:w="1129" w:type="dxa"/>
            <w:tcBorders>
              <w:top w:val="nil"/>
              <w:left w:val="nil"/>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t>x</w:t>
            </w:r>
          </w:p>
        </w:tc>
        <w:tc>
          <w:tcPr>
            <w:tcW w:w="967" w:type="dxa"/>
            <w:tcBorders>
              <w:top w:val="nil"/>
              <w:left w:val="nil"/>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t>x</w:t>
            </w:r>
          </w:p>
        </w:tc>
        <w:tc>
          <w:tcPr>
            <w:tcW w:w="966" w:type="dxa"/>
            <w:tcBorders>
              <w:top w:val="nil"/>
              <w:left w:val="nil"/>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t> </w:t>
            </w:r>
          </w:p>
        </w:tc>
        <w:tc>
          <w:tcPr>
            <w:tcW w:w="2384" w:type="dxa"/>
            <w:tcBorders>
              <w:top w:val="nil"/>
              <w:left w:val="nil"/>
              <w:bottom w:val="single" w:sz="4" w:space="0" w:color="auto"/>
              <w:right w:val="single" w:sz="4" w:space="0" w:color="auto"/>
            </w:tcBorders>
            <w:vAlign w:val="center"/>
          </w:tcPr>
          <w:p w:rsidR="001E0B2C" w:rsidRPr="00173CEF" w:rsidRDefault="001E0B2C" w:rsidP="00173CEF">
            <w:pPr>
              <w:spacing w:after="0"/>
              <w:jc w:val="left"/>
              <w:rPr>
                <w:color w:val="000000"/>
                <w:sz w:val="20"/>
                <w:szCs w:val="20"/>
                <w:lang w:eastAsia="hu-HU"/>
              </w:rPr>
            </w:pPr>
            <w:r w:rsidRPr="00173CEF">
              <w:rPr>
                <w:color w:val="000000"/>
                <w:sz w:val="20"/>
                <w:szCs w:val="20"/>
                <w:lang w:eastAsia="hu-HU"/>
              </w:rPr>
              <w:t> </w:t>
            </w:r>
          </w:p>
        </w:tc>
      </w:tr>
      <w:tr w:rsidR="001E0B2C" w:rsidRPr="00463BE8" w:rsidTr="005C7088">
        <w:trPr>
          <w:trHeight w:val="276"/>
        </w:trPr>
        <w:tc>
          <w:tcPr>
            <w:tcW w:w="970" w:type="dxa"/>
            <w:tcBorders>
              <w:top w:val="nil"/>
              <w:left w:val="single" w:sz="4" w:space="0" w:color="auto"/>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t>4.</w:t>
            </w:r>
          </w:p>
        </w:tc>
        <w:tc>
          <w:tcPr>
            <w:tcW w:w="2224" w:type="dxa"/>
            <w:tcBorders>
              <w:top w:val="nil"/>
              <w:left w:val="nil"/>
              <w:bottom w:val="single" w:sz="4" w:space="0" w:color="auto"/>
              <w:right w:val="single" w:sz="4" w:space="0" w:color="auto"/>
            </w:tcBorders>
            <w:vAlign w:val="center"/>
          </w:tcPr>
          <w:p w:rsidR="001E0B2C" w:rsidRPr="00173CEF" w:rsidRDefault="001E0B2C" w:rsidP="00173CEF">
            <w:pPr>
              <w:spacing w:after="0"/>
              <w:jc w:val="left"/>
              <w:rPr>
                <w:color w:val="000000"/>
                <w:sz w:val="20"/>
                <w:szCs w:val="20"/>
                <w:lang w:eastAsia="hu-HU"/>
              </w:rPr>
            </w:pPr>
            <w:r w:rsidRPr="00173CEF">
              <w:rPr>
                <w:color w:val="000000"/>
                <w:sz w:val="20"/>
                <w:szCs w:val="20"/>
                <w:lang w:eastAsia="hu-HU"/>
              </w:rPr>
              <w:t>megbeszélés</w:t>
            </w:r>
          </w:p>
        </w:tc>
        <w:tc>
          <w:tcPr>
            <w:tcW w:w="1129" w:type="dxa"/>
            <w:tcBorders>
              <w:top w:val="nil"/>
              <w:left w:val="nil"/>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t> </w:t>
            </w:r>
          </w:p>
        </w:tc>
        <w:tc>
          <w:tcPr>
            <w:tcW w:w="967" w:type="dxa"/>
            <w:tcBorders>
              <w:top w:val="nil"/>
              <w:left w:val="nil"/>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t>x</w:t>
            </w:r>
          </w:p>
        </w:tc>
        <w:tc>
          <w:tcPr>
            <w:tcW w:w="966" w:type="dxa"/>
            <w:tcBorders>
              <w:top w:val="nil"/>
              <w:left w:val="nil"/>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t>x</w:t>
            </w:r>
          </w:p>
        </w:tc>
        <w:tc>
          <w:tcPr>
            <w:tcW w:w="2384" w:type="dxa"/>
            <w:tcBorders>
              <w:top w:val="nil"/>
              <w:left w:val="nil"/>
              <w:bottom w:val="single" w:sz="4" w:space="0" w:color="auto"/>
              <w:right w:val="single" w:sz="4" w:space="0" w:color="auto"/>
            </w:tcBorders>
            <w:vAlign w:val="center"/>
          </w:tcPr>
          <w:p w:rsidR="001E0B2C" w:rsidRPr="00173CEF" w:rsidRDefault="001E0B2C" w:rsidP="00173CEF">
            <w:pPr>
              <w:spacing w:after="0"/>
              <w:jc w:val="left"/>
              <w:rPr>
                <w:color w:val="000000"/>
                <w:sz w:val="20"/>
                <w:szCs w:val="20"/>
                <w:lang w:eastAsia="hu-HU"/>
              </w:rPr>
            </w:pPr>
            <w:r w:rsidRPr="00173CEF">
              <w:rPr>
                <w:color w:val="000000"/>
                <w:sz w:val="20"/>
                <w:szCs w:val="20"/>
                <w:lang w:eastAsia="hu-HU"/>
              </w:rPr>
              <w:t> </w:t>
            </w:r>
          </w:p>
        </w:tc>
      </w:tr>
      <w:tr w:rsidR="001E0B2C" w:rsidRPr="00463BE8" w:rsidTr="005C7088">
        <w:trPr>
          <w:trHeight w:val="276"/>
        </w:trPr>
        <w:tc>
          <w:tcPr>
            <w:tcW w:w="970" w:type="dxa"/>
            <w:tcBorders>
              <w:top w:val="nil"/>
              <w:left w:val="single" w:sz="4" w:space="0" w:color="auto"/>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t>5.</w:t>
            </w:r>
          </w:p>
        </w:tc>
        <w:tc>
          <w:tcPr>
            <w:tcW w:w="2224" w:type="dxa"/>
            <w:tcBorders>
              <w:top w:val="nil"/>
              <w:left w:val="nil"/>
              <w:bottom w:val="single" w:sz="4" w:space="0" w:color="auto"/>
              <w:right w:val="single" w:sz="4" w:space="0" w:color="auto"/>
            </w:tcBorders>
            <w:vAlign w:val="center"/>
          </w:tcPr>
          <w:p w:rsidR="001E0B2C" w:rsidRPr="00173CEF" w:rsidRDefault="001E0B2C" w:rsidP="00173CEF">
            <w:pPr>
              <w:spacing w:after="0"/>
              <w:jc w:val="left"/>
              <w:rPr>
                <w:color w:val="000000"/>
                <w:sz w:val="20"/>
                <w:szCs w:val="20"/>
                <w:lang w:eastAsia="hu-HU"/>
              </w:rPr>
            </w:pPr>
            <w:r w:rsidRPr="00173CEF">
              <w:rPr>
                <w:color w:val="000000"/>
                <w:sz w:val="20"/>
                <w:szCs w:val="20"/>
                <w:lang w:eastAsia="hu-HU"/>
              </w:rPr>
              <w:t>vita</w:t>
            </w:r>
          </w:p>
        </w:tc>
        <w:tc>
          <w:tcPr>
            <w:tcW w:w="1129" w:type="dxa"/>
            <w:tcBorders>
              <w:top w:val="nil"/>
              <w:left w:val="nil"/>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t> </w:t>
            </w:r>
          </w:p>
        </w:tc>
        <w:tc>
          <w:tcPr>
            <w:tcW w:w="967" w:type="dxa"/>
            <w:tcBorders>
              <w:top w:val="nil"/>
              <w:left w:val="nil"/>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t>x</w:t>
            </w:r>
          </w:p>
        </w:tc>
        <w:tc>
          <w:tcPr>
            <w:tcW w:w="966" w:type="dxa"/>
            <w:tcBorders>
              <w:top w:val="nil"/>
              <w:left w:val="nil"/>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t>x</w:t>
            </w:r>
          </w:p>
        </w:tc>
        <w:tc>
          <w:tcPr>
            <w:tcW w:w="2384" w:type="dxa"/>
            <w:tcBorders>
              <w:top w:val="nil"/>
              <w:left w:val="nil"/>
              <w:bottom w:val="single" w:sz="4" w:space="0" w:color="auto"/>
              <w:right w:val="single" w:sz="4" w:space="0" w:color="auto"/>
            </w:tcBorders>
            <w:vAlign w:val="center"/>
          </w:tcPr>
          <w:p w:rsidR="001E0B2C" w:rsidRPr="00173CEF" w:rsidRDefault="001E0B2C" w:rsidP="00173CEF">
            <w:pPr>
              <w:spacing w:after="0"/>
              <w:jc w:val="left"/>
              <w:rPr>
                <w:color w:val="000000"/>
                <w:sz w:val="20"/>
                <w:szCs w:val="20"/>
                <w:lang w:eastAsia="hu-HU"/>
              </w:rPr>
            </w:pPr>
            <w:r w:rsidRPr="00173CEF">
              <w:rPr>
                <w:color w:val="000000"/>
                <w:sz w:val="20"/>
                <w:szCs w:val="20"/>
                <w:lang w:eastAsia="hu-HU"/>
              </w:rPr>
              <w:t> </w:t>
            </w:r>
          </w:p>
        </w:tc>
      </w:tr>
      <w:tr w:rsidR="001E0B2C" w:rsidRPr="00463BE8" w:rsidTr="005C7088">
        <w:trPr>
          <w:trHeight w:val="276"/>
        </w:trPr>
        <w:tc>
          <w:tcPr>
            <w:tcW w:w="970" w:type="dxa"/>
            <w:tcBorders>
              <w:top w:val="nil"/>
              <w:left w:val="single" w:sz="4" w:space="0" w:color="auto"/>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t>6.</w:t>
            </w:r>
          </w:p>
        </w:tc>
        <w:tc>
          <w:tcPr>
            <w:tcW w:w="2224" w:type="dxa"/>
            <w:tcBorders>
              <w:top w:val="nil"/>
              <w:left w:val="nil"/>
              <w:bottom w:val="single" w:sz="4" w:space="0" w:color="auto"/>
              <w:right w:val="single" w:sz="4" w:space="0" w:color="auto"/>
            </w:tcBorders>
            <w:vAlign w:val="center"/>
          </w:tcPr>
          <w:p w:rsidR="001E0B2C" w:rsidRPr="00173CEF" w:rsidRDefault="001E0B2C" w:rsidP="00173CEF">
            <w:pPr>
              <w:spacing w:after="0"/>
              <w:jc w:val="left"/>
              <w:rPr>
                <w:color w:val="000000"/>
                <w:sz w:val="20"/>
                <w:szCs w:val="20"/>
                <w:lang w:eastAsia="hu-HU"/>
              </w:rPr>
            </w:pPr>
            <w:r w:rsidRPr="00173CEF">
              <w:rPr>
                <w:color w:val="000000"/>
                <w:sz w:val="20"/>
                <w:szCs w:val="20"/>
                <w:lang w:eastAsia="hu-HU"/>
              </w:rPr>
              <w:t>szemléltetés</w:t>
            </w:r>
          </w:p>
        </w:tc>
        <w:tc>
          <w:tcPr>
            <w:tcW w:w="1129" w:type="dxa"/>
            <w:tcBorders>
              <w:top w:val="nil"/>
              <w:left w:val="nil"/>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t> </w:t>
            </w:r>
          </w:p>
        </w:tc>
        <w:tc>
          <w:tcPr>
            <w:tcW w:w="967" w:type="dxa"/>
            <w:tcBorders>
              <w:top w:val="nil"/>
              <w:left w:val="nil"/>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t> </w:t>
            </w:r>
          </w:p>
        </w:tc>
        <w:tc>
          <w:tcPr>
            <w:tcW w:w="966" w:type="dxa"/>
            <w:tcBorders>
              <w:top w:val="nil"/>
              <w:left w:val="nil"/>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t>x</w:t>
            </w:r>
          </w:p>
        </w:tc>
        <w:tc>
          <w:tcPr>
            <w:tcW w:w="2384" w:type="dxa"/>
            <w:tcBorders>
              <w:top w:val="nil"/>
              <w:left w:val="nil"/>
              <w:bottom w:val="single" w:sz="4" w:space="0" w:color="auto"/>
              <w:right w:val="single" w:sz="4" w:space="0" w:color="auto"/>
            </w:tcBorders>
            <w:vAlign w:val="center"/>
          </w:tcPr>
          <w:p w:rsidR="001E0B2C" w:rsidRPr="00173CEF" w:rsidRDefault="001E0B2C" w:rsidP="00173CEF">
            <w:pPr>
              <w:spacing w:after="0"/>
              <w:jc w:val="left"/>
              <w:rPr>
                <w:color w:val="000000"/>
                <w:sz w:val="20"/>
                <w:szCs w:val="20"/>
                <w:lang w:eastAsia="hu-HU"/>
              </w:rPr>
            </w:pPr>
            <w:r w:rsidRPr="00173CEF">
              <w:rPr>
                <w:color w:val="000000"/>
                <w:sz w:val="20"/>
                <w:szCs w:val="20"/>
                <w:lang w:eastAsia="hu-HU"/>
              </w:rPr>
              <w:t> </w:t>
            </w:r>
          </w:p>
        </w:tc>
      </w:tr>
      <w:tr w:rsidR="001E0B2C" w:rsidRPr="00463BE8" w:rsidTr="005C7088">
        <w:trPr>
          <w:trHeight w:val="276"/>
        </w:trPr>
        <w:tc>
          <w:tcPr>
            <w:tcW w:w="970" w:type="dxa"/>
            <w:tcBorders>
              <w:top w:val="nil"/>
              <w:left w:val="single" w:sz="4" w:space="0" w:color="auto"/>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t>7.</w:t>
            </w:r>
          </w:p>
        </w:tc>
        <w:tc>
          <w:tcPr>
            <w:tcW w:w="2224" w:type="dxa"/>
            <w:tcBorders>
              <w:top w:val="nil"/>
              <w:left w:val="nil"/>
              <w:bottom w:val="single" w:sz="4" w:space="0" w:color="auto"/>
              <w:right w:val="single" w:sz="4" w:space="0" w:color="auto"/>
            </w:tcBorders>
            <w:vAlign w:val="center"/>
          </w:tcPr>
          <w:p w:rsidR="001E0B2C" w:rsidRPr="00173CEF" w:rsidRDefault="001E0B2C" w:rsidP="00173CEF">
            <w:pPr>
              <w:spacing w:after="0"/>
              <w:jc w:val="left"/>
              <w:rPr>
                <w:color w:val="000000"/>
                <w:sz w:val="20"/>
                <w:szCs w:val="20"/>
                <w:lang w:eastAsia="hu-HU"/>
              </w:rPr>
            </w:pPr>
            <w:r w:rsidRPr="00173CEF">
              <w:rPr>
                <w:color w:val="000000"/>
                <w:sz w:val="20"/>
                <w:szCs w:val="20"/>
                <w:lang w:eastAsia="hu-HU"/>
              </w:rPr>
              <w:t>projekt</w:t>
            </w:r>
          </w:p>
        </w:tc>
        <w:tc>
          <w:tcPr>
            <w:tcW w:w="1129" w:type="dxa"/>
            <w:tcBorders>
              <w:top w:val="nil"/>
              <w:left w:val="nil"/>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t>x</w:t>
            </w:r>
          </w:p>
        </w:tc>
        <w:tc>
          <w:tcPr>
            <w:tcW w:w="967" w:type="dxa"/>
            <w:tcBorders>
              <w:top w:val="nil"/>
              <w:left w:val="nil"/>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t>x</w:t>
            </w:r>
          </w:p>
        </w:tc>
        <w:tc>
          <w:tcPr>
            <w:tcW w:w="966" w:type="dxa"/>
            <w:tcBorders>
              <w:top w:val="nil"/>
              <w:left w:val="nil"/>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t> </w:t>
            </w:r>
          </w:p>
        </w:tc>
        <w:tc>
          <w:tcPr>
            <w:tcW w:w="2384" w:type="dxa"/>
            <w:tcBorders>
              <w:top w:val="nil"/>
              <w:left w:val="nil"/>
              <w:bottom w:val="single" w:sz="4" w:space="0" w:color="auto"/>
              <w:right w:val="single" w:sz="4" w:space="0" w:color="auto"/>
            </w:tcBorders>
            <w:vAlign w:val="center"/>
          </w:tcPr>
          <w:p w:rsidR="001E0B2C" w:rsidRPr="00173CEF" w:rsidRDefault="001E0B2C" w:rsidP="00173CEF">
            <w:pPr>
              <w:spacing w:after="0"/>
              <w:jc w:val="left"/>
              <w:rPr>
                <w:color w:val="000000"/>
                <w:sz w:val="20"/>
                <w:szCs w:val="20"/>
                <w:lang w:eastAsia="hu-HU"/>
              </w:rPr>
            </w:pPr>
            <w:r w:rsidRPr="00173CEF">
              <w:rPr>
                <w:color w:val="000000"/>
                <w:sz w:val="20"/>
                <w:szCs w:val="20"/>
                <w:lang w:eastAsia="hu-HU"/>
              </w:rPr>
              <w:t> </w:t>
            </w:r>
          </w:p>
        </w:tc>
      </w:tr>
      <w:tr w:rsidR="001E0B2C" w:rsidRPr="00463BE8" w:rsidTr="005C7088">
        <w:trPr>
          <w:trHeight w:val="276"/>
        </w:trPr>
        <w:tc>
          <w:tcPr>
            <w:tcW w:w="970" w:type="dxa"/>
            <w:tcBorders>
              <w:top w:val="nil"/>
              <w:left w:val="single" w:sz="4" w:space="0" w:color="auto"/>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t>8.</w:t>
            </w:r>
          </w:p>
        </w:tc>
        <w:tc>
          <w:tcPr>
            <w:tcW w:w="2224" w:type="dxa"/>
            <w:tcBorders>
              <w:top w:val="nil"/>
              <w:left w:val="nil"/>
              <w:bottom w:val="single" w:sz="4" w:space="0" w:color="auto"/>
              <w:right w:val="single" w:sz="4" w:space="0" w:color="auto"/>
            </w:tcBorders>
            <w:vAlign w:val="center"/>
          </w:tcPr>
          <w:p w:rsidR="001E0B2C" w:rsidRPr="00173CEF" w:rsidRDefault="001E0B2C" w:rsidP="00173CEF">
            <w:pPr>
              <w:spacing w:after="0"/>
              <w:jc w:val="left"/>
              <w:rPr>
                <w:color w:val="000000"/>
                <w:sz w:val="20"/>
                <w:szCs w:val="20"/>
                <w:lang w:eastAsia="hu-HU"/>
              </w:rPr>
            </w:pPr>
            <w:r w:rsidRPr="00173CEF">
              <w:rPr>
                <w:color w:val="000000"/>
                <w:sz w:val="20"/>
                <w:szCs w:val="20"/>
                <w:lang w:eastAsia="hu-HU"/>
              </w:rPr>
              <w:t>kooperatív tanulás</w:t>
            </w:r>
          </w:p>
        </w:tc>
        <w:tc>
          <w:tcPr>
            <w:tcW w:w="1129" w:type="dxa"/>
            <w:tcBorders>
              <w:top w:val="nil"/>
              <w:left w:val="nil"/>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t> </w:t>
            </w:r>
          </w:p>
        </w:tc>
        <w:tc>
          <w:tcPr>
            <w:tcW w:w="967" w:type="dxa"/>
            <w:tcBorders>
              <w:top w:val="nil"/>
              <w:left w:val="nil"/>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t>x</w:t>
            </w:r>
          </w:p>
        </w:tc>
        <w:tc>
          <w:tcPr>
            <w:tcW w:w="966" w:type="dxa"/>
            <w:tcBorders>
              <w:top w:val="nil"/>
              <w:left w:val="nil"/>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t> </w:t>
            </w:r>
          </w:p>
        </w:tc>
        <w:tc>
          <w:tcPr>
            <w:tcW w:w="2384" w:type="dxa"/>
            <w:tcBorders>
              <w:top w:val="nil"/>
              <w:left w:val="nil"/>
              <w:bottom w:val="single" w:sz="4" w:space="0" w:color="auto"/>
              <w:right w:val="single" w:sz="4" w:space="0" w:color="auto"/>
            </w:tcBorders>
            <w:vAlign w:val="center"/>
          </w:tcPr>
          <w:p w:rsidR="001E0B2C" w:rsidRPr="00173CEF" w:rsidRDefault="001E0B2C" w:rsidP="00173CEF">
            <w:pPr>
              <w:spacing w:after="0"/>
              <w:jc w:val="left"/>
              <w:rPr>
                <w:color w:val="000000"/>
                <w:sz w:val="20"/>
                <w:szCs w:val="20"/>
                <w:lang w:eastAsia="hu-HU"/>
              </w:rPr>
            </w:pPr>
            <w:r w:rsidRPr="00173CEF">
              <w:rPr>
                <w:color w:val="000000"/>
                <w:sz w:val="20"/>
                <w:szCs w:val="20"/>
                <w:lang w:eastAsia="hu-HU"/>
              </w:rPr>
              <w:t> </w:t>
            </w:r>
          </w:p>
        </w:tc>
      </w:tr>
      <w:tr w:rsidR="001E0B2C" w:rsidRPr="00463BE8" w:rsidTr="005C7088">
        <w:trPr>
          <w:trHeight w:val="276"/>
        </w:trPr>
        <w:tc>
          <w:tcPr>
            <w:tcW w:w="970" w:type="dxa"/>
            <w:tcBorders>
              <w:top w:val="nil"/>
              <w:left w:val="single" w:sz="4" w:space="0" w:color="auto"/>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t>9.</w:t>
            </w:r>
          </w:p>
        </w:tc>
        <w:tc>
          <w:tcPr>
            <w:tcW w:w="2224" w:type="dxa"/>
            <w:tcBorders>
              <w:top w:val="nil"/>
              <w:left w:val="nil"/>
              <w:bottom w:val="single" w:sz="4" w:space="0" w:color="auto"/>
              <w:right w:val="single" w:sz="4" w:space="0" w:color="auto"/>
            </w:tcBorders>
            <w:vAlign w:val="center"/>
          </w:tcPr>
          <w:p w:rsidR="001E0B2C" w:rsidRPr="00173CEF" w:rsidRDefault="001E0B2C" w:rsidP="00173CEF">
            <w:pPr>
              <w:spacing w:after="0"/>
              <w:jc w:val="left"/>
              <w:rPr>
                <w:color w:val="000000"/>
                <w:sz w:val="20"/>
                <w:szCs w:val="20"/>
                <w:lang w:eastAsia="hu-HU"/>
              </w:rPr>
            </w:pPr>
            <w:r w:rsidRPr="00173CEF">
              <w:rPr>
                <w:color w:val="000000"/>
                <w:sz w:val="20"/>
                <w:szCs w:val="20"/>
                <w:lang w:eastAsia="hu-HU"/>
              </w:rPr>
              <w:t>szimuláció</w:t>
            </w:r>
          </w:p>
        </w:tc>
        <w:tc>
          <w:tcPr>
            <w:tcW w:w="1129" w:type="dxa"/>
            <w:tcBorders>
              <w:top w:val="nil"/>
              <w:left w:val="nil"/>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t>x</w:t>
            </w:r>
          </w:p>
        </w:tc>
        <w:tc>
          <w:tcPr>
            <w:tcW w:w="967" w:type="dxa"/>
            <w:tcBorders>
              <w:top w:val="nil"/>
              <w:left w:val="nil"/>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t>x</w:t>
            </w:r>
          </w:p>
        </w:tc>
        <w:tc>
          <w:tcPr>
            <w:tcW w:w="966" w:type="dxa"/>
            <w:tcBorders>
              <w:top w:val="nil"/>
              <w:left w:val="nil"/>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t> </w:t>
            </w:r>
          </w:p>
        </w:tc>
        <w:tc>
          <w:tcPr>
            <w:tcW w:w="2384" w:type="dxa"/>
            <w:tcBorders>
              <w:top w:val="nil"/>
              <w:left w:val="nil"/>
              <w:bottom w:val="single" w:sz="4" w:space="0" w:color="auto"/>
              <w:right w:val="single" w:sz="4" w:space="0" w:color="auto"/>
            </w:tcBorders>
            <w:vAlign w:val="center"/>
          </w:tcPr>
          <w:p w:rsidR="001E0B2C" w:rsidRPr="00173CEF" w:rsidRDefault="001E0B2C" w:rsidP="00173CEF">
            <w:pPr>
              <w:spacing w:after="0"/>
              <w:jc w:val="left"/>
              <w:rPr>
                <w:color w:val="000000"/>
                <w:sz w:val="20"/>
                <w:szCs w:val="20"/>
                <w:lang w:eastAsia="hu-HU"/>
              </w:rPr>
            </w:pPr>
            <w:r w:rsidRPr="00173CEF">
              <w:rPr>
                <w:color w:val="000000"/>
                <w:sz w:val="20"/>
                <w:szCs w:val="20"/>
                <w:lang w:eastAsia="hu-HU"/>
              </w:rPr>
              <w:t> </w:t>
            </w:r>
          </w:p>
        </w:tc>
      </w:tr>
      <w:tr w:rsidR="001E0B2C" w:rsidRPr="00463BE8" w:rsidTr="005C7088">
        <w:trPr>
          <w:trHeight w:val="276"/>
        </w:trPr>
        <w:tc>
          <w:tcPr>
            <w:tcW w:w="970" w:type="dxa"/>
            <w:tcBorders>
              <w:top w:val="nil"/>
              <w:left w:val="single" w:sz="4" w:space="0" w:color="auto"/>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t>10.</w:t>
            </w:r>
          </w:p>
        </w:tc>
        <w:tc>
          <w:tcPr>
            <w:tcW w:w="2224" w:type="dxa"/>
            <w:tcBorders>
              <w:top w:val="nil"/>
              <w:left w:val="nil"/>
              <w:bottom w:val="single" w:sz="4" w:space="0" w:color="auto"/>
              <w:right w:val="single" w:sz="4" w:space="0" w:color="auto"/>
            </w:tcBorders>
            <w:vAlign w:val="center"/>
          </w:tcPr>
          <w:p w:rsidR="001E0B2C" w:rsidRPr="00173CEF" w:rsidRDefault="001E0B2C" w:rsidP="00173CEF">
            <w:pPr>
              <w:spacing w:after="0"/>
              <w:jc w:val="left"/>
              <w:rPr>
                <w:color w:val="000000"/>
                <w:sz w:val="20"/>
                <w:szCs w:val="20"/>
                <w:lang w:eastAsia="hu-HU"/>
              </w:rPr>
            </w:pPr>
            <w:r w:rsidRPr="00173CEF">
              <w:rPr>
                <w:color w:val="000000"/>
                <w:sz w:val="20"/>
                <w:szCs w:val="20"/>
                <w:lang w:eastAsia="hu-HU"/>
              </w:rPr>
              <w:t>szerepjáték</w:t>
            </w:r>
          </w:p>
        </w:tc>
        <w:tc>
          <w:tcPr>
            <w:tcW w:w="1129" w:type="dxa"/>
            <w:tcBorders>
              <w:top w:val="nil"/>
              <w:left w:val="nil"/>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t>x</w:t>
            </w:r>
          </w:p>
        </w:tc>
        <w:tc>
          <w:tcPr>
            <w:tcW w:w="967" w:type="dxa"/>
            <w:tcBorders>
              <w:top w:val="nil"/>
              <w:left w:val="nil"/>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t>x</w:t>
            </w:r>
          </w:p>
        </w:tc>
        <w:tc>
          <w:tcPr>
            <w:tcW w:w="966" w:type="dxa"/>
            <w:tcBorders>
              <w:top w:val="nil"/>
              <w:left w:val="nil"/>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t> </w:t>
            </w:r>
          </w:p>
        </w:tc>
        <w:tc>
          <w:tcPr>
            <w:tcW w:w="2384" w:type="dxa"/>
            <w:tcBorders>
              <w:top w:val="nil"/>
              <w:left w:val="nil"/>
              <w:bottom w:val="single" w:sz="4" w:space="0" w:color="auto"/>
              <w:right w:val="single" w:sz="4" w:space="0" w:color="auto"/>
            </w:tcBorders>
            <w:vAlign w:val="center"/>
          </w:tcPr>
          <w:p w:rsidR="001E0B2C" w:rsidRPr="00173CEF" w:rsidRDefault="001E0B2C" w:rsidP="00173CEF">
            <w:pPr>
              <w:spacing w:after="0"/>
              <w:jc w:val="left"/>
              <w:rPr>
                <w:color w:val="000000"/>
                <w:sz w:val="20"/>
                <w:szCs w:val="20"/>
                <w:lang w:eastAsia="hu-HU"/>
              </w:rPr>
            </w:pPr>
            <w:r w:rsidRPr="00173CEF">
              <w:rPr>
                <w:color w:val="000000"/>
                <w:sz w:val="20"/>
                <w:szCs w:val="20"/>
                <w:lang w:eastAsia="hu-HU"/>
              </w:rPr>
              <w:t> </w:t>
            </w:r>
          </w:p>
        </w:tc>
      </w:tr>
    </w:tbl>
    <w:p w:rsidR="001E0B2C" w:rsidRDefault="001E0B2C" w:rsidP="00C53E01">
      <w:pPr>
        <w:spacing w:after="0"/>
        <w:ind w:left="426"/>
      </w:pPr>
    </w:p>
    <w:p w:rsidR="001E0B2C" w:rsidRPr="00BC7291" w:rsidRDefault="001E0B2C" w:rsidP="00C53E01">
      <w:pPr>
        <w:pStyle w:val="Listaszerbekezds"/>
        <w:numPr>
          <w:ilvl w:val="2"/>
          <w:numId w:val="8"/>
        </w:numPr>
        <w:spacing w:after="0"/>
        <w:rPr>
          <w:b/>
        </w:rPr>
      </w:pPr>
      <w:r w:rsidRPr="00BC7291">
        <w:rPr>
          <w:b/>
        </w:rPr>
        <w:t>A tantárgy elsajátítása során alkalmazható tanulói tevékenységformák (ajánlás)</w:t>
      </w:r>
    </w:p>
    <w:p w:rsidR="001E0B2C" w:rsidRPr="002B5BF7" w:rsidRDefault="001E0B2C" w:rsidP="00C53E01">
      <w:pPr>
        <w:spacing w:after="0"/>
        <w:ind w:left="426"/>
      </w:pPr>
    </w:p>
    <w:tbl>
      <w:tblPr>
        <w:tblW w:w="8660" w:type="dxa"/>
        <w:tblInd w:w="75" w:type="dxa"/>
        <w:tblCellMar>
          <w:left w:w="70" w:type="dxa"/>
          <w:right w:w="70" w:type="dxa"/>
        </w:tblCellMar>
        <w:tblLook w:val="00A0" w:firstRow="1" w:lastRow="0" w:firstColumn="1" w:lastColumn="0" w:noHBand="0" w:noVBand="0"/>
      </w:tblPr>
      <w:tblGrid>
        <w:gridCol w:w="990"/>
        <w:gridCol w:w="2587"/>
        <w:gridCol w:w="1351"/>
        <w:gridCol w:w="796"/>
        <w:gridCol w:w="774"/>
        <w:gridCol w:w="2162"/>
      </w:tblGrid>
      <w:tr w:rsidR="001E0B2C" w:rsidRPr="00463BE8" w:rsidTr="005C7088">
        <w:trPr>
          <w:trHeight w:val="276"/>
        </w:trPr>
        <w:tc>
          <w:tcPr>
            <w:tcW w:w="990" w:type="dxa"/>
            <w:tcBorders>
              <w:top w:val="single" w:sz="4" w:space="0" w:color="auto"/>
              <w:left w:val="single" w:sz="4" w:space="0" w:color="auto"/>
              <w:bottom w:val="single" w:sz="4" w:space="0" w:color="auto"/>
              <w:right w:val="single" w:sz="4" w:space="0" w:color="auto"/>
            </w:tcBorders>
            <w:vAlign w:val="center"/>
          </w:tcPr>
          <w:p w:rsidR="001E0B2C" w:rsidRPr="00173CEF" w:rsidRDefault="001E0B2C" w:rsidP="00173CEF">
            <w:pPr>
              <w:spacing w:after="0"/>
              <w:jc w:val="left"/>
              <w:rPr>
                <w:color w:val="000000"/>
                <w:sz w:val="20"/>
                <w:szCs w:val="20"/>
                <w:lang w:eastAsia="hu-HU"/>
              </w:rPr>
            </w:pPr>
            <w:r w:rsidRPr="00173CEF">
              <w:rPr>
                <w:color w:val="000000"/>
                <w:sz w:val="20"/>
                <w:szCs w:val="20"/>
                <w:lang w:eastAsia="hu-HU"/>
              </w:rPr>
              <w:t>Sorszám</w:t>
            </w:r>
          </w:p>
        </w:tc>
        <w:tc>
          <w:tcPr>
            <w:tcW w:w="2587" w:type="dxa"/>
            <w:tcBorders>
              <w:top w:val="single" w:sz="4" w:space="0" w:color="auto"/>
              <w:left w:val="nil"/>
              <w:bottom w:val="single" w:sz="4" w:space="0" w:color="auto"/>
              <w:right w:val="single" w:sz="4" w:space="0" w:color="auto"/>
            </w:tcBorders>
            <w:vAlign w:val="center"/>
          </w:tcPr>
          <w:p w:rsidR="001E0B2C" w:rsidRPr="00173CEF" w:rsidRDefault="001E0B2C" w:rsidP="00173CEF">
            <w:pPr>
              <w:spacing w:after="0"/>
              <w:jc w:val="left"/>
              <w:rPr>
                <w:color w:val="000000"/>
                <w:sz w:val="20"/>
                <w:szCs w:val="20"/>
                <w:lang w:eastAsia="hu-HU"/>
              </w:rPr>
            </w:pPr>
            <w:r w:rsidRPr="00173CEF">
              <w:rPr>
                <w:color w:val="000000"/>
                <w:sz w:val="20"/>
                <w:szCs w:val="20"/>
                <w:lang w:eastAsia="hu-HU"/>
              </w:rPr>
              <w:t>Tanulói tevékenységforma</w:t>
            </w:r>
          </w:p>
        </w:tc>
        <w:tc>
          <w:tcPr>
            <w:tcW w:w="2921" w:type="dxa"/>
            <w:gridSpan w:val="3"/>
            <w:tcBorders>
              <w:top w:val="single" w:sz="4" w:space="0" w:color="auto"/>
              <w:left w:val="nil"/>
              <w:bottom w:val="single" w:sz="4" w:space="0" w:color="auto"/>
              <w:right w:val="single" w:sz="4" w:space="0" w:color="auto"/>
            </w:tcBorders>
            <w:vAlign w:val="center"/>
          </w:tcPr>
          <w:p w:rsidR="001E0B2C" w:rsidRPr="00173CEF" w:rsidRDefault="001E0B2C" w:rsidP="00173CEF">
            <w:pPr>
              <w:spacing w:after="0"/>
              <w:jc w:val="left"/>
              <w:rPr>
                <w:color w:val="000000"/>
                <w:sz w:val="20"/>
                <w:szCs w:val="20"/>
                <w:lang w:eastAsia="hu-HU"/>
              </w:rPr>
            </w:pPr>
            <w:r w:rsidRPr="00173CEF">
              <w:rPr>
                <w:color w:val="000000"/>
                <w:sz w:val="20"/>
                <w:szCs w:val="20"/>
                <w:lang w:eastAsia="hu-HU"/>
              </w:rPr>
              <w:t>Tanulói tevékenység szervezési kerete (differenciálási módok)</w:t>
            </w:r>
          </w:p>
          <w:p w:rsidR="001E0B2C" w:rsidRPr="00173CEF" w:rsidRDefault="001E0B2C" w:rsidP="00173CEF">
            <w:pPr>
              <w:spacing w:after="0"/>
              <w:jc w:val="left"/>
              <w:rPr>
                <w:color w:val="000000"/>
                <w:sz w:val="20"/>
                <w:szCs w:val="20"/>
                <w:lang w:eastAsia="hu-HU"/>
              </w:rPr>
            </w:pPr>
            <w:r w:rsidRPr="00173CEF">
              <w:rPr>
                <w:color w:val="000000"/>
                <w:sz w:val="20"/>
                <w:szCs w:val="20"/>
                <w:lang w:eastAsia="hu-HU"/>
              </w:rPr>
              <w:t> </w:t>
            </w:r>
          </w:p>
          <w:p w:rsidR="001E0B2C" w:rsidRPr="00173CEF" w:rsidRDefault="001E0B2C" w:rsidP="00173CEF">
            <w:pPr>
              <w:spacing w:after="0"/>
              <w:jc w:val="left"/>
              <w:rPr>
                <w:color w:val="000000"/>
                <w:sz w:val="20"/>
                <w:szCs w:val="20"/>
                <w:lang w:eastAsia="hu-HU"/>
              </w:rPr>
            </w:pPr>
            <w:r w:rsidRPr="00173CEF">
              <w:rPr>
                <w:color w:val="000000"/>
                <w:sz w:val="20"/>
                <w:szCs w:val="20"/>
                <w:lang w:eastAsia="hu-HU"/>
              </w:rPr>
              <w:t> </w:t>
            </w:r>
          </w:p>
        </w:tc>
        <w:tc>
          <w:tcPr>
            <w:tcW w:w="2162" w:type="dxa"/>
            <w:tcBorders>
              <w:top w:val="single" w:sz="4" w:space="0" w:color="auto"/>
              <w:left w:val="nil"/>
              <w:bottom w:val="single" w:sz="4" w:space="0" w:color="auto"/>
              <w:right w:val="single" w:sz="4" w:space="0" w:color="auto"/>
            </w:tcBorders>
            <w:vAlign w:val="center"/>
          </w:tcPr>
          <w:p w:rsidR="001E0B2C" w:rsidRPr="00173CEF" w:rsidRDefault="001E0B2C" w:rsidP="00173CEF">
            <w:pPr>
              <w:spacing w:after="0"/>
              <w:jc w:val="left"/>
              <w:rPr>
                <w:color w:val="000000"/>
                <w:sz w:val="20"/>
                <w:szCs w:val="20"/>
                <w:lang w:eastAsia="hu-HU"/>
              </w:rPr>
            </w:pPr>
            <w:r w:rsidRPr="00173CEF">
              <w:rPr>
                <w:color w:val="000000"/>
                <w:sz w:val="20"/>
                <w:szCs w:val="20"/>
                <w:lang w:eastAsia="hu-HU"/>
              </w:rPr>
              <w:t xml:space="preserve">Alkalmazandó eszközök és felszerelések </w:t>
            </w:r>
          </w:p>
        </w:tc>
      </w:tr>
      <w:tr w:rsidR="001E0B2C" w:rsidRPr="00463BE8" w:rsidTr="005C7088">
        <w:trPr>
          <w:trHeight w:val="528"/>
        </w:trPr>
        <w:tc>
          <w:tcPr>
            <w:tcW w:w="990" w:type="dxa"/>
            <w:tcBorders>
              <w:top w:val="nil"/>
              <w:left w:val="single" w:sz="4" w:space="0" w:color="auto"/>
              <w:bottom w:val="single" w:sz="4" w:space="0" w:color="auto"/>
              <w:right w:val="single" w:sz="4" w:space="0" w:color="auto"/>
            </w:tcBorders>
            <w:vAlign w:val="center"/>
          </w:tcPr>
          <w:p w:rsidR="001E0B2C" w:rsidRPr="00173CEF" w:rsidRDefault="001E0B2C" w:rsidP="00173CEF">
            <w:pPr>
              <w:spacing w:after="0"/>
              <w:jc w:val="left"/>
              <w:rPr>
                <w:color w:val="000000"/>
                <w:sz w:val="20"/>
                <w:szCs w:val="20"/>
                <w:lang w:eastAsia="hu-HU"/>
              </w:rPr>
            </w:pPr>
            <w:r w:rsidRPr="00173CEF">
              <w:rPr>
                <w:color w:val="000000"/>
                <w:sz w:val="20"/>
                <w:szCs w:val="20"/>
                <w:lang w:eastAsia="hu-HU"/>
              </w:rPr>
              <w:t> </w:t>
            </w:r>
          </w:p>
        </w:tc>
        <w:tc>
          <w:tcPr>
            <w:tcW w:w="2587" w:type="dxa"/>
            <w:tcBorders>
              <w:top w:val="nil"/>
              <w:left w:val="nil"/>
              <w:bottom w:val="single" w:sz="4" w:space="0" w:color="auto"/>
              <w:right w:val="single" w:sz="4" w:space="0" w:color="auto"/>
            </w:tcBorders>
            <w:vAlign w:val="center"/>
          </w:tcPr>
          <w:p w:rsidR="001E0B2C" w:rsidRPr="00173CEF" w:rsidRDefault="001E0B2C" w:rsidP="00173CEF">
            <w:pPr>
              <w:spacing w:after="0"/>
              <w:jc w:val="left"/>
              <w:rPr>
                <w:color w:val="000000"/>
                <w:sz w:val="20"/>
                <w:szCs w:val="20"/>
                <w:lang w:eastAsia="hu-HU"/>
              </w:rPr>
            </w:pPr>
            <w:r w:rsidRPr="00173CEF">
              <w:rPr>
                <w:color w:val="000000"/>
                <w:sz w:val="20"/>
                <w:szCs w:val="20"/>
                <w:lang w:eastAsia="hu-HU"/>
              </w:rPr>
              <w:t> </w:t>
            </w:r>
          </w:p>
        </w:tc>
        <w:tc>
          <w:tcPr>
            <w:tcW w:w="1351" w:type="dxa"/>
            <w:tcBorders>
              <w:top w:val="nil"/>
              <w:left w:val="nil"/>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t>egyéni</w:t>
            </w:r>
          </w:p>
        </w:tc>
        <w:tc>
          <w:tcPr>
            <w:tcW w:w="796" w:type="dxa"/>
            <w:tcBorders>
              <w:top w:val="nil"/>
              <w:left w:val="nil"/>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t>csoport-bontás</w:t>
            </w:r>
          </w:p>
        </w:tc>
        <w:tc>
          <w:tcPr>
            <w:tcW w:w="774" w:type="dxa"/>
            <w:tcBorders>
              <w:top w:val="nil"/>
              <w:left w:val="nil"/>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t>osztály-keret</w:t>
            </w:r>
          </w:p>
        </w:tc>
        <w:tc>
          <w:tcPr>
            <w:tcW w:w="2162" w:type="dxa"/>
            <w:tcBorders>
              <w:top w:val="nil"/>
              <w:left w:val="nil"/>
              <w:bottom w:val="single" w:sz="4" w:space="0" w:color="auto"/>
              <w:right w:val="single" w:sz="4" w:space="0" w:color="auto"/>
            </w:tcBorders>
            <w:vAlign w:val="center"/>
          </w:tcPr>
          <w:p w:rsidR="001E0B2C" w:rsidRPr="00173CEF" w:rsidRDefault="001E0B2C" w:rsidP="00173CEF">
            <w:pPr>
              <w:spacing w:after="0"/>
              <w:jc w:val="left"/>
              <w:rPr>
                <w:color w:val="000000"/>
                <w:sz w:val="20"/>
                <w:szCs w:val="20"/>
                <w:lang w:eastAsia="hu-HU"/>
              </w:rPr>
            </w:pPr>
            <w:r w:rsidRPr="00173CEF">
              <w:rPr>
                <w:color w:val="000000"/>
                <w:sz w:val="20"/>
                <w:szCs w:val="20"/>
                <w:lang w:eastAsia="hu-HU"/>
              </w:rPr>
              <w:t> </w:t>
            </w:r>
          </w:p>
        </w:tc>
      </w:tr>
      <w:tr w:rsidR="001E0B2C" w:rsidRPr="00463BE8" w:rsidTr="005C7088">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t>1.</w:t>
            </w:r>
          </w:p>
        </w:tc>
        <w:tc>
          <w:tcPr>
            <w:tcW w:w="2587" w:type="dxa"/>
            <w:tcBorders>
              <w:top w:val="nil"/>
              <w:left w:val="nil"/>
              <w:bottom w:val="single" w:sz="4" w:space="0" w:color="auto"/>
              <w:right w:val="nil"/>
            </w:tcBorders>
            <w:shd w:val="clear" w:color="000000" w:fill="D9D9D9"/>
            <w:vAlign w:val="center"/>
          </w:tcPr>
          <w:p w:rsidR="001E0B2C" w:rsidRPr="00173CEF" w:rsidRDefault="001E0B2C" w:rsidP="00173CEF">
            <w:pPr>
              <w:spacing w:after="0"/>
              <w:jc w:val="left"/>
              <w:rPr>
                <w:color w:val="000000"/>
                <w:sz w:val="20"/>
                <w:szCs w:val="20"/>
                <w:lang w:eastAsia="hu-HU"/>
              </w:rPr>
            </w:pPr>
            <w:r w:rsidRPr="00173CEF">
              <w:rPr>
                <w:color w:val="000000"/>
                <w:sz w:val="20"/>
                <w:szCs w:val="20"/>
                <w:lang w:eastAsia="hu-HU"/>
              </w:rPr>
              <w:t>Információ feldolgozó tevékenységek</w:t>
            </w:r>
          </w:p>
        </w:tc>
        <w:tc>
          <w:tcPr>
            <w:tcW w:w="1351" w:type="dxa"/>
            <w:tcBorders>
              <w:top w:val="nil"/>
              <w:left w:val="nil"/>
              <w:bottom w:val="single" w:sz="4" w:space="0" w:color="auto"/>
              <w:right w:val="nil"/>
            </w:tcBorders>
            <w:shd w:val="clear" w:color="000000" w:fill="D9D9D9"/>
            <w:vAlign w:val="center"/>
          </w:tcPr>
          <w:p w:rsidR="001E0B2C" w:rsidRPr="00173CEF" w:rsidRDefault="001E0B2C" w:rsidP="00173CEF">
            <w:pPr>
              <w:spacing w:after="0"/>
              <w:jc w:val="left"/>
              <w:rPr>
                <w:color w:val="000000"/>
                <w:sz w:val="20"/>
                <w:szCs w:val="20"/>
                <w:lang w:eastAsia="hu-HU"/>
              </w:rPr>
            </w:pPr>
            <w:r w:rsidRPr="00173CEF">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173CEF" w:rsidRDefault="001E0B2C" w:rsidP="00173CEF">
            <w:pPr>
              <w:spacing w:after="0"/>
              <w:jc w:val="left"/>
              <w:rPr>
                <w:color w:val="000000"/>
                <w:sz w:val="20"/>
                <w:szCs w:val="20"/>
                <w:lang w:eastAsia="hu-HU"/>
              </w:rPr>
            </w:pPr>
            <w:r w:rsidRPr="00173CEF">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173CEF" w:rsidRDefault="001E0B2C" w:rsidP="00173CEF">
            <w:pPr>
              <w:spacing w:after="0"/>
              <w:jc w:val="left"/>
              <w:rPr>
                <w:color w:val="000000"/>
                <w:sz w:val="20"/>
                <w:szCs w:val="20"/>
                <w:lang w:eastAsia="hu-HU"/>
              </w:rPr>
            </w:pPr>
            <w:r w:rsidRPr="00173CEF">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173CEF" w:rsidRDefault="001E0B2C" w:rsidP="00173CEF">
            <w:pPr>
              <w:spacing w:after="0"/>
              <w:jc w:val="left"/>
              <w:rPr>
                <w:color w:val="000000"/>
                <w:sz w:val="20"/>
                <w:szCs w:val="20"/>
                <w:lang w:eastAsia="hu-HU"/>
              </w:rPr>
            </w:pPr>
            <w:r w:rsidRPr="00173CEF">
              <w:rPr>
                <w:color w:val="000000"/>
                <w:sz w:val="20"/>
                <w:szCs w:val="20"/>
                <w:lang w:eastAsia="hu-HU"/>
              </w:rPr>
              <w:t> </w:t>
            </w:r>
          </w:p>
        </w:tc>
      </w:tr>
      <w:tr w:rsidR="001E0B2C" w:rsidRPr="00463BE8" w:rsidTr="005C7088">
        <w:trPr>
          <w:trHeight w:val="528"/>
        </w:trPr>
        <w:tc>
          <w:tcPr>
            <w:tcW w:w="990" w:type="dxa"/>
            <w:tcBorders>
              <w:top w:val="nil"/>
              <w:left w:val="single" w:sz="4" w:space="0" w:color="auto"/>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t>1.1.</w:t>
            </w:r>
          </w:p>
        </w:tc>
        <w:tc>
          <w:tcPr>
            <w:tcW w:w="2587" w:type="dxa"/>
            <w:tcBorders>
              <w:top w:val="nil"/>
              <w:left w:val="nil"/>
              <w:bottom w:val="single" w:sz="4" w:space="0" w:color="auto"/>
              <w:right w:val="single" w:sz="4" w:space="0" w:color="auto"/>
            </w:tcBorders>
            <w:vAlign w:val="center"/>
          </w:tcPr>
          <w:p w:rsidR="001E0B2C" w:rsidRPr="00173CEF" w:rsidRDefault="001E0B2C" w:rsidP="00173CEF">
            <w:pPr>
              <w:spacing w:after="0"/>
              <w:jc w:val="left"/>
              <w:rPr>
                <w:color w:val="000000"/>
                <w:sz w:val="20"/>
                <w:szCs w:val="20"/>
                <w:lang w:eastAsia="hu-HU"/>
              </w:rPr>
            </w:pPr>
            <w:r w:rsidRPr="00173CEF">
              <w:rPr>
                <w:color w:val="000000"/>
                <w:sz w:val="20"/>
                <w:szCs w:val="20"/>
                <w:lang w:eastAsia="hu-HU"/>
              </w:rPr>
              <w:t>Olvasott szöveg önálló feldolgozása</w:t>
            </w:r>
          </w:p>
        </w:tc>
        <w:tc>
          <w:tcPr>
            <w:tcW w:w="1351" w:type="dxa"/>
            <w:tcBorders>
              <w:top w:val="nil"/>
              <w:left w:val="nil"/>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173CEF" w:rsidRDefault="001E0B2C" w:rsidP="00173CEF">
            <w:pPr>
              <w:spacing w:after="0"/>
              <w:jc w:val="left"/>
              <w:rPr>
                <w:color w:val="000000"/>
                <w:sz w:val="20"/>
                <w:szCs w:val="20"/>
                <w:lang w:eastAsia="hu-HU"/>
              </w:rPr>
            </w:pPr>
            <w:r w:rsidRPr="00173CEF">
              <w:rPr>
                <w:color w:val="000000"/>
                <w:sz w:val="20"/>
                <w:szCs w:val="20"/>
                <w:lang w:eastAsia="hu-HU"/>
              </w:rPr>
              <w:t> </w:t>
            </w:r>
          </w:p>
        </w:tc>
      </w:tr>
      <w:tr w:rsidR="001E0B2C" w:rsidRPr="00463BE8" w:rsidTr="005C7088">
        <w:trPr>
          <w:trHeight w:val="528"/>
        </w:trPr>
        <w:tc>
          <w:tcPr>
            <w:tcW w:w="990" w:type="dxa"/>
            <w:tcBorders>
              <w:top w:val="nil"/>
              <w:left w:val="single" w:sz="4" w:space="0" w:color="auto"/>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t>1.2.</w:t>
            </w:r>
          </w:p>
        </w:tc>
        <w:tc>
          <w:tcPr>
            <w:tcW w:w="2587" w:type="dxa"/>
            <w:tcBorders>
              <w:top w:val="nil"/>
              <w:left w:val="nil"/>
              <w:bottom w:val="single" w:sz="4" w:space="0" w:color="auto"/>
              <w:right w:val="single" w:sz="4" w:space="0" w:color="auto"/>
            </w:tcBorders>
            <w:vAlign w:val="center"/>
          </w:tcPr>
          <w:p w:rsidR="001E0B2C" w:rsidRPr="00173CEF" w:rsidRDefault="001E0B2C" w:rsidP="00173CEF">
            <w:pPr>
              <w:spacing w:after="0"/>
              <w:jc w:val="left"/>
              <w:rPr>
                <w:color w:val="000000"/>
                <w:sz w:val="20"/>
                <w:szCs w:val="20"/>
                <w:lang w:eastAsia="hu-HU"/>
              </w:rPr>
            </w:pPr>
            <w:r w:rsidRPr="00173CEF">
              <w:rPr>
                <w:color w:val="000000"/>
                <w:sz w:val="20"/>
                <w:szCs w:val="20"/>
                <w:lang w:eastAsia="hu-HU"/>
              </w:rPr>
              <w:t>Olvasott szöveg feladattal vezetett feldolgozása</w:t>
            </w:r>
          </w:p>
        </w:tc>
        <w:tc>
          <w:tcPr>
            <w:tcW w:w="1351" w:type="dxa"/>
            <w:tcBorders>
              <w:top w:val="nil"/>
              <w:left w:val="nil"/>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t>x</w:t>
            </w:r>
          </w:p>
        </w:tc>
        <w:tc>
          <w:tcPr>
            <w:tcW w:w="2162" w:type="dxa"/>
            <w:tcBorders>
              <w:top w:val="nil"/>
              <w:left w:val="nil"/>
              <w:bottom w:val="single" w:sz="4" w:space="0" w:color="auto"/>
              <w:right w:val="single" w:sz="4" w:space="0" w:color="auto"/>
            </w:tcBorders>
            <w:vAlign w:val="center"/>
          </w:tcPr>
          <w:p w:rsidR="001E0B2C" w:rsidRPr="00173CEF" w:rsidRDefault="001E0B2C" w:rsidP="00173CEF">
            <w:pPr>
              <w:spacing w:after="0"/>
              <w:jc w:val="left"/>
              <w:rPr>
                <w:color w:val="000000"/>
                <w:sz w:val="20"/>
                <w:szCs w:val="20"/>
                <w:lang w:eastAsia="hu-HU"/>
              </w:rPr>
            </w:pPr>
            <w:r w:rsidRPr="00173CEF">
              <w:rPr>
                <w:color w:val="000000"/>
                <w:sz w:val="20"/>
                <w:szCs w:val="20"/>
                <w:lang w:eastAsia="hu-HU"/>
              </w:rPr>
              <w:t> </w:t>
            </w:r>
          </w:p>
        </w:tc>
      </w:tr>
      <w:tr w:rsidR="001E0B2C" w:rsidRPr="00463BE8" w:rsidTr="005C7088">
        <w:trPr>
          <w:trHeight w:val="528"/>
        </w:trPr>
        <w:tc>
          <w:tcPr>
            <w:tcW w:w="990" w:type="dxa"/>
            <w:tcBorders>
              <w:top w:val="nil"/>
              <w:left w:val="single" w:sz="4" w:space="0" w:color="auto"/>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t>1.3.</w:t>
            </w:r>
          </w:p>
        </w:tc>
        <w:tc>
          <w:tcPr>
            <w:tcW w:w="2587" w:type="dxa"/>
            <w:tcBorders>
              <w:top w:val="nil"/>
              <w:left w:val="nil"/>
              <w:bottom w:val="single" w:sz="4" w:space="0" w:color="auto"/>
              <w:right w:val="single" w:sz="4" w:space="0" w:color="auto"/>
            </w:tcBorders>
            <w:vAlign w:val="center"/>
          </w:tcPr>
          <w:p w:rsidR="001E0B2C" w:rsidRPr="00173CEF" w:rsidRDefault="001E0B2C" w:rsidP="00173CEF">
            <w:pPr>
              <w:spacing w:after="0"/>
              <w:jc w:val="left"/>
              <w:rPr>
                <w:color w:val="000000"/>
                <w:sz w:val="20"/>
                <w:szCs w:val="20"/>
                <w:lang w:eastAsia="hu-HU"/>
              </w:rPr>
            </w:pPr>
            <w:r w:rsidRPr="00173CEF">
              <w:rPr>
                <w:color w:val="000000"/>
                <w:sz w:val="20"/>
                <w:szCs w:val="20"/>
                <w:lang w:eastAsia="hu-HU"/>
              </w:rPr>
              <w:t>Olvasott szöveg feldolgozása jegyzeteléssel</w:t>
            </w:r>
          </w:p>
        </w:tc>
        <w:tc>
          <w:tcPr>
            <w:tcW w:w="1351" w:type="dxa"/>
            <w:tcBorders>
              <w:top w:val="nil"/>
              <w:left w:val="nil"/>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t>x</w:t>
            </w:r>
          </w:p>
        </w:tc>
        <w:tc>
          <w:tcPr>
            <w:tcW w:w="2162" w:type="dxa"/>
            <w:tcBorders>
              <w:top w:val="nil"/>
              <w:left w:val="nil"/>
              <w:bottom w:val="single" w:sz="4" w:space="0" w:color="auto"/>
              <w:right w:val="single" w:sz="4" w:space="0" w:color="auto"/>
            </w:tcBorders>
            <w:vAlign w:val="center"/>
          </w:tcPr>
          <w:p w:rsidR="001E0B2C" w:rsidRPr="00173CEF" w:rsidRDefault="001E0B2C" w:rsidP="00173CEF">
            <w:pPr>
              <w:spacing w:after="0"/>
              <w:jc w:val="left"/>
              <w:rPr>
                <w:color w:val="000000"/>
                <w:sz w:val="20"/>
                <w:szCs w:val="20"/>
                <w:lang w:eastAsia="hu-HU"/>
              </w:rPr>
            </w:pPr>
            <w:r w:rsidRPr="00173CEF">
              <w:rPr>
                <w:color w:val="000000"/>
                <w:sz w:val="20"/>
                <w:szCs w:val="20"/>
                <w:lang w:eastAsia="hu-HU"/>
              </w:rPr>
              <w:t> </w:t>
            </w:r>
          </w:p>
        </w:tc>
      </w:tr>
      <w:tr w:rsidR="001E0B2C" w:rsidRPr="00463BE8" w:rsidTr="005C7088">
        <w:trPr>
          <w:trHeight w:val="528"/>
        </w:trPr>
        <w:tc>
          <w:tcPr>
            <w:tcW w:w="990" w:type="dxa"/>
            <w:tcBorders>
              <w:top w:val="nil"/>
              <w:left w:val="single" w:sz="4" w:space="0" w:color="auto"/>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t>1.4.</w:t>
            </w:r>
          </w:p>
        </w:tc>
        <w:tc>
          <w:tcPr>
            <w:tcW w:w="2587" w:type="dxa"/>
            <w:tcBorders>
              <w:top w:val="nil"/>
              <w:left w:val="nil"/>
              <w:bottom w:val="single" w:sz="4" w:space="0" w:color="auto"/>
              <w:right w:val="single" w:sz="4" w:space="0" w:color="auto"/>
            </w:tcBorders>
            <w:vAlign w:val="center"/>
          </w:tcPr>
          <w:p w:rsidR="001E0B2C" w:rsidRPr="00173CEF" w:rsidRDefault="001E0B2C" w:rsidP="00173CEF">
            <w:pPr>
              <w:spacing w:after="0"/>
              <w:jc w:val="left"/>
              <w:rPr>
                <w:color w:val="000000"/>
                <w:sz w:val="20"/>
                <w:szCs w:val="20"/>
                <w:lang w:eastAsia="hu-HU"/>
              </w:rPr>
            </w:pPr>
            <w:r w:rsidRPr="00173CEF">
              <w:rPr>
                <w:color w:val="000000"/>
                <w:sz w:val="20"/>
                <w:szCs w:val="20"/>
                <w:lang w:eastAsia="hu-HU"/>
              </w:rPr>
              <w:t>Hallott szöveg feldolgozása jegyzeteléssel</w:t>
            </w:r>
          </w:p>
        </w:tc>
        <w:tc>
          <w:tcPr>
            <w:tcW w:w="1351" w:type="dxa"/>
            <w:tcBorders>
              <w:top w:val="nil"/>
              <w:left w:val="nil"/>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t>x</w:t>
            </w:r>
          </w:p>
        </w:tc>
        <w:tc>
          <w:tcPr>
            <w:tcW w:w="2162" w:type="dxa"/>
            <w:tcBorders>
              <w:top w:val="nil"/>
              <w:left w:val="nil"/>
              <w:bottom w:val="single" w:sz="4" w:space="0" w:color="auto"/>
              <w:right w:val="single" w:sz="4" w:space="0" w:color="auto"/>
            </w:tcBorders>
            <w:vAlign w:val="center"/>
          </w:tcPr>
          <w:p w:rsidR="001E0B2C" w:rsidRPr="00173CEF" w:rsidRDefault="001E0B2C" w:rsidP="00173CEF">
            <w:pPr>
              <w:spacing w:after="0"/>
              <w:jc w:val="left"/>
              <w:rPr>
                <w:color w:val="000000"/>
                <w:sz w:val="20"/>
                <w:szCs w:val="20"/>
                <w:lang w:eastAsia="hu-HU"/>
              </w:rPr>
            </w:pPr>
            <w:r w:rsidRPr="00173CEF">
              <w:rPr>
                <w:color w:val="000000"/>
                <w:sz w:val="20"/>
                <w:szCs w:val="20"/>
                <w:lang w:eastAsia="hu-HU"/>
              </w:rPr>
              <w:t> </w:t>
            </w:r>
          </w:p>
        </w:tc>
      </w:tr>
      <w:tr w:rsidR="001E0B2C" w:rsidRPr="00463BE8" w:rsidTr="005C7088">
        <w:trPr>
          <w:trHeight w:val="528"/>
        </w:trPr>
        <w:tc>
          <w:tcPr>
            <w:tcW w:w="990" w:type="dxa"/>
            <w:tcBorders>
              <w:top w:val="nil"/>
              <w:left w:val="single" w:sz="4" w:space="0" w:color="auto"/>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t>1.5.</w:t>
            </w:r>
          </w:p>
        </w:tc>
        <w:tc>
          <w:tcPr>
            <w:tcW w:w="2587" w:type="dxa"/>
            <w:tcBorders>
              <w:top w:val="nil"/>
              <w:left w:val="nil"/>
              <w:bottom w:val="single" w:sz="4" w:space="0" w:color="auto"/>
              <w:right w:val="single" w:sz="4" w:space="0" w:color="auto"/>
            </w:tcBorders>
            <w:vAlign w:val="center"/>
          </w:tcPr>
          <w:p w:rsidR="001E0B2C" w:rsidRPr="00173CEF" w:rsidRDefault="001E0B2C" w:rsidP="00173CEF">
            <w:pPr>
              <w:spacing w:after="0"/>
              <w:jc w:val="left"/>
              <w:rPr>
                <w:color w:val="000000"/>
                <w:sz w:val="20"/>
                <w:szCs w:val="20"/>
                <w:lang w:eastAsia="hu-HU"/>
              </w:rPr>
            </w:pPr>
            <w:r w:rsidRPr="00173CEF">
              <w:rPr>
                <w:color w:val="000000"/>
                <w:sz w:val="20"/>
                <w:szCs w:val="20"/>
                <w:lang w:eastAsia="hu-HU"/>
              </w:rPr>
              <w:t>Hallott szöveg feladattal vezetett feldolgozása</w:t>
            </w:r>
          </w:p>
        </w:tc>
        <w:tc>
          <w:tcPr>
            <w:tcW w:w="1351" w:type="dxa"/>
            <w:tcBorders>
              <w:top w:val="nil"/>
              <w:left w:val="nil"/>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173CEF" w:rsidRDefault="001E0B2C" w:rsidP="00173CEF">
            <w:pPr>
              <w:spacing w:after="0"/>
              <w:jc w:val="left"/>
              <w:rPr>
                <w:color w:val="000000"/>
                <w:sz w:val="20"/>
                <w:szCs w:val="20"/>
                <w:lang w:eastAsia="hu-HU"/>
              </w:rPr>
            </w:pPr>
            <w:r w:rsidRPr="00173CEF">
              <w:rPr>
                <w:color w:val="000000"/>
                <w:sz w:val="20"/>
                <w:szCs w:val="20"/>
                <w:lang w:eastAsia="hu-HU"/>
              </w:rPr>
              <w:t> </w:t>
            </w:r>
          </w:p>
        </w:tc>
      </w:tr>
      <w:tr w:rsidR="001E0B2C" w:rsidRPr="00463BE8" w:rsidTr="005C7088">
        <w:trPr>
          <w:trHeight w:val="528"/>
        </w:trPr>
        <w:tc>
          <w:tcPr>
            <w:tcW w:w="990" w:type="dxa"/>
            <w:tcBorders>
              <w:top w:val="nil"/>
              <w:left w:val="single" w:sz="4" w:space="0" w:color="auto"/>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t>1.6.</w:t>
            </w:r>
          </w:p>
        </w:tc>
        <w:tc>
          <w:tcPr>
            <w:tcW w:w="2587" w:type="dxa"/>
            <w:tcBorders>
              <w:top w:val="nil"/>
              <w:left w:val="nil"/>
              <w:bottom w:val="single" w:sz="4" w:space="0" w:color="auto"/>
              <w:right w:val="single" w:sz="4" w:space="0" w:color="auto"/>
            </w:tcBorders>
            <w:vAlign w:val="center"/>
          </w:tcPr>
          <w:p w:rsidR="001E0B2C" w:rsidRPr="00173CEF" w:rsidRDefault="001E0B2C" w:rsidP="00173CEF">
            <w:pPr>
              <w:spacing w:after="0"/>
              <w:jc w:val="left"/>
              <w:rPr>
                <w:color w:val="000000"/>
                <w:sz w:val="20"/>
                <w:szCs w:val="20"/>
                <w:lang w:eastAsia="hu-HU"/>
              </w:rPr>
            </w:pPr>
            <w:r w:rsidRPr="00173CEF">
              <w:rPr>
                <w:color w:val="000000"/>
                <w:sz w:val="20"/>
                <w:szCs w:val="20"/>
                <w:lang w:eastAsia="hu-HU"/>
              </w:rPr>
              <w:t>Információk önálló rendszerezése</w:t>
            </w:r>
          </w:p>
        </w:tc>
        <w:tc>
          <w:tcPr>
            <w:tcW w:w="1351" w:type="dxa"/>
            <w:tcBorders>
              <w:top w:val="nil"/>
              <w:left w:val="nil"/>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173CEF" w:rsidRDefault="001E0B2C" w:rsidP="00173CEF">
            <w:pPr>
              <w:spacing w:after="0"/>
              <w:jc w:val="left"/>
              <w:rPr>
                <w:color w:val="000000"/>
                <w:sz w:val="20"/>
                <w:szCs w:val="20"/>
                <w:lang w:eastAsia="hu-HU"/>
              </w:rPr>
            </w:pPr>
            <w:r w:rsidRPr="00173CEF">
              <w:rPr>
                <w:color w:val="000000"/>
                <w:sz w:val="20"/>
                <w:szCs w:val="20"/>
                <w:lang w:eastAsia="hu-HU"/>
              </w:rPr>
              <w:t> </w:t>
            </w:r>
          </w:p>
        </w:tc>
      </w:tr>
      <w:tr w:rsidR="001E0B2C" w:rsidRPr="00463BE8" w:rsidTr="005C7088">
        <w:trPr>
          <w:trHeight w:val="528"/>
        </w:trPr>
        <w:tc>
          <w:tcPr>
            <w:tcW w:w="990" w:type="dxa"/>
            <w:tcBorders>
              <w:top w:val="nil"/>
              <w:left w:val="single" w:sz="4" w:space="0" w:color="auto"/>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t>1.7.</w:t>
            </w:r>
          </w:p>
        </w:tc>
        <w:tc>
          <w:tcPr>
            <w:tcW w:w="2587" w:type="dxa"/>
            <w:tcBorders>
              <w:top w:val="nil"/>
              <w:left w:val="nil"/>
              <w:bottom w:val="single" w:sz="4" w:space="0" w:color="auto"/>
              <w:right w:val="single" w:sz="4" w:space="0" w:color="auto"/>
            </w:tcBorders>
            <w:vAlign w:val="center"/>
          </w:tcPr>
          <w:p w:rsidR="001E0B2C" w:rsidRPr="00173CEF" w:rsidRDefault="001E0B2C" w:rsidP="00173CEF">
            <w:pPr>
              <w:spacing w:after="0"/>
              <w:jc w:val="left"/>
              <w:rPr>
                <w:color w:val="000000"/>
                <w:sz w:val="20"/>
                <w:szCs w:val="20"/>
                <w:lang w:eastAsia="hu-HU"/>
              </w:rPr>
            </w:pPr>
            <w:r w:rsidRPr="00173CEF">
              <w:rPr>
                <w:color w:val="000000"/>
                <w:sz w:val="20"/>
                <w:szCs w:val="20"/>
                <w:lang w:eastAsia="hu-HU"/>
              </w:rPr>
              <w:t>Információk feladattal vezetett rendszerezése</w:t>
            </w:r>
          </w:p>
        </w:tc>
        <w:tc>
          <w:tcPr>
            <w:tcW w:w="1351" w:type="dxa"/>
            <w:tcBorders>
              <w:top w:val="nil"/>
              <w:left w:val="nil"/>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173CEF" w:rsidRDefault="001E0B2C" w:rsidP="00173CEF">
            <w:pPr>
              <w:spacing w:after="0"/>
              <w:jc w:val="left"/>
              <w:rPr>
                <w:color w:val="000000"/>
                <w:sz w:val="20"/>
                <w:szCs w:val="20"/>
                <w:lang w:eastAsia="hu-HU"/>
              </w:rPr>
            </w:pPr>
            <w:r w:rsidRPr="00173CEF">
              <w:rPr>
                <w:color w:val="000000"/>
                <w:sz w:val="20"/>
                <w:szCs w:val="20"/>
                <w:lang w:eastAsia="hu-HU"/>
              </w:rPr>
              <w:t> </w:t>
            </w:r>
          </w:p>
        </w:tc>
      </w:tr>
      <w:tr w:rsidR="001E0B2C" w:rsidRPr="00463BE8" w:rsidTr="005C7088">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t>2.</w:t>
            </w:r>
          </w:p>
        </w:tc>
        <w:tc>
          <w:tcPr>
            <w:tcW w:w="2587" w:type="dxa"/>
            <w:tcBorders>
              <w:top w:val="nil"/>
              <w:left w:val="nil"/>
              <w:bottom w:val="single" w:sz="4" w:space="0" w:color="auto"/>
              <w:right w:val="nil"/>
            </w:tcBorders>
            <w:shd w:val="clear" w:color="000000" w:fill="D9D9D9"/>
            <w:vAlign w:val="center"/>
          </w:tcPr>
          <w:p w:rsidR="001E0B2C" w:rsidRPr="00173CEF" w:rsidRDefault="001E0B2C" w:rsidP="00173CEF">
            <w:pPr>
              <w:spacing w:after="0"/>
              <w:jc w:val="left"/>
              <w:rPr>
                <w:color w:val="000000"/>
                <w:sz w:val="20"/>
                <w:szCs w:val="20"/>
                <w:lang w:eastAsia="hu-HU"/>
              </w:rPr>
            </w:pPr>
            <w:r w:rsidRPr="00173CEF">
              <w:rPr>
                <w:color w:val="000000"/>
                <w:sz w:val="20"/>
                <w:szCs w:val="20"/>
                <w:lang w:eastAsia="hu-HU"/>
              </w:rPr>
              <w:t>Ismeretalkalmazási gyakorló tevékenységek, feladatok</w:t>
            </w:r>
          </w:p>
        </w:tc>
        <w:tc>
          <w:tcPr>
            <w:tcW w:w="1351" w:type="dxa"/>
            <w:tcBorders>
              <w:top w:val="nil"/>
              <w:left w:val="nil"/>
              <w:bottom w:val="single" w:sz="4" w:space="0" w:color="auto"/>
              <w:right w:val="nil"/>
            </w:tcBorders>
            <w:shd w:val="clear" w:color="000000" w:fill="D9D9D9"/>
            <w:vAlign w:val="center"/>
          </w:tcPr>
          <w:p w:rsidR="001E0B2C" w:rsidRPr="00173CEF" w:rsidRDefault="001E0B2C" w:rsidP="00173CEF">
            <w:pPr>
              <w:spacing w:after="0"/>
              <w:jc w:val="left"/>
              <w:rPr>
                <w:color w:val="000000"/>
                <w:sz w:val="20"/>
                <w:szCs w:val="20"/>
                <w:lang w:eastAsia="hu-HU"/>
              </w:rPr>
            </w:pPr>
            <w:r w:rsidRPr="00173CEF">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173CEF" w:rsidRDefault="001E0B2C" w:rsidP="00173CEF">
            <w:pPr>
              <w:spacing w:after="0"/>
              <w:jc w:val="left"/>
              <w:rPr>
                <w:color w:val="000000"/>
                <w:sz w:val="20"/>
                <w:szCs w:val="20"/>
                <w:lang w:eastAsia="hu-HU"/>
              </w:rPr>
            </w:pPr>
            <w:r w:rsidRPr="00173CEF">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173CEF" w:rsidRDefault="001E0B2C" w:rsidP="00173CEF">
            <w:pPr>
              <w:spacing w:after="0"/>
              <w:jc w:val="left"/>
              <w:rPr>
                <w:color w:val="000000"/>
                <w:sz w:val="20"/>
                <w:szCs w:val="20"/>
                <w:lang w:eastAsia="hu-HU"/>
              </w:rPr>
            </w:pPr>
            <w:r w:rsidRPr="00173CEF">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173CEF" w:rsidRDefault="001E0B2C" w:rsidP="00173CEF">
            <w:pPr>
              <w:spacing w:after="0"/>
              <w:jc w:val="left"/>
              <w:rPr>
                <w:color w:val="000000"/>
                <w:sz w:val="20"/>
                <w:szCs w:val="20"/>
                <w:lang w:eastAsia="hu-HU"/>
              </w:rPr>
            </w:pPr>
            <w:r w:rsidRPr="00173CEF">
              <w:rPr>
                <w:color w:val="000000"/>
                <w:sz w:val="20"/>
                <w:szCs w:val="20"/>
                <w:lang w:eastAsia="hu-HU"/>
              </w:rPr>
              <w:t> </w:t>
            </w:r>
          </w:p>
        </w:tc>
      </w:tr>
      <w:tr w:rsidR="001E0B2C" w:rsidRPr="00463BE8" w:rsidTr="005C7088">
        <w:trPr>
          <w:trHeight w:val="276"/>
        </w:trPr>
        <w:tc>
          <w:tcPr>
            <w:tcW w:w="990" w:type="dxa"/>
            <w:tcBorders>
              <w:top w:val="nil"/>
              <w:left w:val="single" w:sz="4" w:space="0" w:color="auto"/>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t>2.1.</w:t>
            </w:r>
          </w:p>
        </w:tc>
        <w:tc>
          <w:tcPr>
            <w:tcW w:w="2587" w:type="dxa"/>
            <w:tcBorders>
              <w:top w:val="nil"/>
              <w:left w:val="nil"/>
              <w:bottom w:val="single" w:sz="4" w:space="0" w:color="auto"/>
              <w:right w:val="single" w:sz="4" w:space="0" w:color="auto"/>
            </w:tcBorders>
            <w:vAlign w:val="center"/>
          </w:tcPr>
          <w:p w:rsidR="001E0B2C" w:rsidRPr="00173CEF" w:rsidRDefault="001E0B2C" w:rsidP="00173CEF">
            <w:pPr>
              <w:spacing w:after="0"/>
              <w:jc w:val="left"/>
              <w:rPr>
                <w:color w:val="000000"/>
                <w:sz w:val="20"/>
                <w:szCs w:val="20"/>
                <w:lang w:eastAsia="hu-HU"/>
              </w:rPr>
            </w:pPr>
            <w:r w:rsidRPr="00173CEF">
              <w:rPr>
                <w:color w:val="000000"/>
                <w:sz w:val="20"/>
                <w:szCs w:val="20"/>
                <w:lang w:eastAsia="hu-HU"/>
              </w:rPr>
              <w:t>Írásos elemzések készítése</w:t>
            </w:r>
          </w:p>
        </w:tc>
        <w:tc>
          <w:tcPr>
            <w:tcW w:w="1351" w:type="dxa"/>
            <w:tcBorders>
              <w:top w:val="nil"/>
              <w:left w:val="nil"/>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173CEF" w:rsidRDefault="001E0B2C" w:rsidP="00173CEF">
            <w:pPr>
              <w:spacing w:after="0"/>
              <w:jc w:val="left"/>
              <w:rPr>
                <w:color w:val="000000"/>
                <w:sz w:val="20"/>
                <w:szCs w:val="20"/>
                <w:lang w:eastAsia="hu-HU"/>
              </w:rPr>
            </w:pPr>
            <w:r w:rsidRPr="00173CEF">
              <w:rPr>
                <w:color w:val="000000"/>
                <w:sz w:val="20"/>
                <w:szCs w:val="20"/>
                <w:lang w:eastAsia="hu-HU"/>
              </w:rPr>
              <w:t> </w:t>
            </w:r>
          </w:p>
        </w:tc>
      </w:tr>
      <w:tr w:rsidR="001E0B2C" w:rsidRPr="00463BE8" w:rsidTr="005C7088">
        <w:trPr>
          <w:trHeight w:val="528"/>
        </w:trPr>
        <w:tc>
          <w:tcPr>
            <w:tcW w:w="990" w:type="dxa"/>
            <w:tcBorders>
              <w:top w:val="nil"/>
              <w:left w:val="single" w:sz="4" w:space="0" w:color="auto"/>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t>2.</w:t>
            </w:r>
            <w:r>
              <w:rPr>
                <w:color w:val="000000"/>
                <w:sz w:val="20"/>
                <w:szCs w:val="20"/>
                <w:lang w:eastAsia="hu-HU"/>
              </w:rPr>
              <w:t>2</w:t>
            </w:r>
            <w:r w:rsidRPr="00173CEF">
              <w:rPr>
                <w:color w:val="000000"/>
                <w:sz w:val="20"/>
                <w:szCs w:val="20"/>
                <w:lang w:eastAsia="hu-HU"/>
              </w:rPr>
              <w:t>.</w:t>
            </w:r>
          </w:p>
        </w:tc>
        <w:tc>
          <w:tcPr>
            <w:tcW w:w="2587" w:type="dxa"/>
            <w:tcBorders>
              <w:top w:val="nil"/>
              <w:left w:val="nil"/>
              <w:bottom w:val="single" w:sz="4" w:space="0" w:color="auto"/>
              <w:right w:val="single" w:sz="4" w:space="0" w:color="auto"/>
            </w:tcBorders>
            <w:vAlign w:val="center"/>
          </w:tcPr>
          <w:p w:rsidR="001E0B2C" w:rsidRPr="00173CEF" w:rsidRDefault="001E0B2C" w:rsidP="00173CEF">
            <w:pPr>
              <w:spacing w:after="0"/>
              <w:jc w:val="left"/>
              <w:rPr>
                <w:color w:val="000000"/>
                <w:sz w:val="20"/>
                <w:szCs w:val="20"/>
                <w:lang w:eastAsia="hu-HU"/>
              </w:rPr>
            </w:pPr>
            <w:r w:rsidRPr="00173CEF">
              <w:rPr>
                <w:color w:val="000000"/>
                <w:sz w:val="20"/>
                <w:szCs w:val="20"/>
                <w:lang w:eastAsia="hu-HU"/>
              </w:rPr>
              <w:t>Válaszolás írásban mondatszintű kérdésekre</w:t>
            </w:r>
          </w:p>
        </w:tc>
        <w:tc>
          <w:tcPr>
            <w:tcW w:w="1351" w:type="dxa"/>
            <w:tcBorders>
              <w:top w:val="nil"/>
              <w:left w:val="nil"/>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173CEF" w:rsidRDefault="001E0B2C" w:rsidP="00173CEF">
            <w:pPr>
              <w:spacing w:after="0"/>
              <w:jc w:val="left"/>
              <w:rPr>
                <w:color w:val="000000"/>
                <w:sz w:val="20"/>
                <w:szCs w:val="20"/>
                <w:lang w:eastAsia="hu-HU"/>
              </w:rPr>
            </w:pPr>
            <w:r w:rsidRPr="00173CEF">
              <w:rPr>
                <w:color w:val="000000"/>
                <w:sz w:val="20"/>
                <w:szCs w:val="20"/>
                <w:lang w:eastAsia="hu-HU"/>
              </w:rPr>
              <w:t> </w:t>
            </w:r>
          </w:p>
        </w:tc>
      </w:tr>
      <w:tr w:rsidR="001E0B2C" w:rsidRPr="00463BE8" w:rsidTr="005C7088">
        <w:trPr>
          <w:trHeight w:val="276"/>
        </w:trPr>
        <w:tc>
          <w:tcPr>
            <w:tcW w:w="990" w:type="dxa"/>
            <w:tcBorders>
              <w:top w:val="nil"/>
              <w:left w:val="single" w:sz="4" w:space="0" w:color="auto"/>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Pr>
                <w:color w:val="000000"/>
                <w:sz w:val="20"/>
                <w:szCs w:val="20"/>
                <w:lang w:eastAsia="hu-HU"/>
              </w:rPr>
              <w:t>2.3</w:t>
            </w:r>
            <w:r w:rsidRPr="00173CEF">
              <w:rPr>
                <w:color w:val="000000"/>
                <w:sz w:val="20"/>
                <w:szCs w:val="20"/>
                <w:lang w:eastAsia="hu-HU"/>
              </w:rPr>
              <w:t>.</w:t>
            </w:r>
          </w:p>
        </w:tc>
        <w:tc>
          <w:tcPr>
            <w:tcW w:w="2587" w:type="dxa"/>
            <w:tcBorders>
              <w:top w:val="nil"/>
              <w:left w:val="nil"/>
              <w:bottom w:val="single" w:sz="4" w:space="0" w:color="auto"/>
              <w:right w:val="single" w:sz="4" w:space="0" w:color="auto"/>
            </w:tcBorders>
            <w:vAlign w:val="center"/>
          </w:tcPr>
          <w:p w:rsidR="001E0B2C" w:rsidRPr="00173CEF" w:rsidRDefault="001E0B2C" w:rsidP="00173CEF">
            <w:pPr>
              <w:spacing w:after="0"/>
              <w:jc w:val="left"/>
              <w:rPr>
                <w:color w:val="000000"/>
                <w:sz w:val="20"/>
                <w:szCs w:val="20"/>
                <w:lang w:eastAsia="hu-HU"/>
              </w:rPr>
            </w:pPr>
            <w:r w:rsidRPr="00173CEF">
              <w:rPr>
                <w:color w:val="000000"/>
                <w:sz w:val="20"/>
                <w:szCs w:val="20"/>
                <w:lang w:eastAsia="hu-HU"/>
              </w:rPr>
              <w:t>Tesztfeladat megoldása</w:t>
            </w:r>
          </w:p>
        </w:tc>
        <w:tc>
          <w:tcPr>
            <w:tcW w:w="1351" w:type="dxa"/>
            <w:tcBorders>
              <w:top w:val="nil"/>
              <w:left w:val="nil"/>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173CEF" w:rsidRDefault="001E0B2C" w:rsidP="00173CEF">
            <w:pPr>
              <w:spacing w:after="0"/>
              <w:jc w:val="left"/>
              <w:rPr>
                <w:color w:val="000000"/>
                <w:sz w:val="20"/>
                <w:szCs w:val="20"/>
                <w:lang w:eastAsia="hu-HU"/>
              </w:rPr>
            </w:pPr>
            <w:r w:rsidRPr="00173CEF">
              <w:rPr>
                <w:color w:val="000000"/>
                <w:sz w:val="20"/>
                <w:szCs w:val="20"/>
                <w:lang w:eastAsia="hu-HU"/>
              </w:rPr>
              <w:t> </w:t>
            </w:r>
          </w:p>
        </w:tc>
      </w:tr>
      <w:tr w:rsidR="001E0B2C" w:rsidRPr="00463BE8" w:rsidTr="005C7088">
        <w:trPr>
          <w:trHeight w:val="528"/>
        </w:trPr>
        <w:tc>
          <w:tcPr>
            <w:tcW w:w="990" w:type="dxa"/>
            <w:tcBorders>
              <w:top w:val="nil"/>
              <w:left w:val="single" w:sz="4" w:space="0" w:color="auto"/>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Pr>
                <w:color w:val="000000"/>
                <w:sz w:val="20"/>
                <w:szCs w:val="20"/>
                <w:lang w:eastAsia="hu-HU"/>
              </w:rPr>
              <w:t>2.4</w:t>
            </w:r>
            <w:r w:rsidRPr="00173CEF">
              <w:rPr>
                <w:color w:val="000000"/>
                <w:sz w:val="20"/>
                <w:szCs w:val="20"/>
                <w:lang w:eastAsia="hu-HU"/>
              </w:rPr>
              <w:t>.</w:t>
            </w:r>
          </w:p>
        </w:tc>
        <w:tc>
          <w:tcPr>
            <w:tcW w:w="2587" w:type="dxa"/>
            <w:tcBorders>
              <w:top w:val="nil"/>
              <w:left w:val="nil"/>
              <w:bottom w:val="single" w:sz="4" w:space="0" w:color="auto"/>
              <w:right w:val="single" w:sz="4" w:space="0" w:color="auto"/>
            </w:tcBorders>
            <w:vAlign w:val="center"/>
          </w:tcPr>
          <w:p w:rsidR="001E0B2C" w:rsidRPr="00173CEF" w:rsidRDefault="001E0B2C" w:rsidP="00173CEF">
            <w:pPr>
              <w:spacing w:after="0"/>
              <w:jc w:val="left"/>
              <w:rPr>
                <w:color w:val="000000"/>
                <w:sz w:val="20"/>
                <w:szCs w:val="20"/>
                <w:lang w:eastAsia="hu-HU"/>
              </w:rPr>
            </w:pPr>
            <w:r w:rsidRPr="00173CEF">
              <w:rPr>
                <w:color w:val="000000"/>
                <w:sz w:val="20"/>
                <w:szCs w:val="20"/>
                <w:lang w:eastAsia="hu-HU"/>
              </w:rPr>
              <w:t>Szöveges előadás egyéni felkészüléssel</w:t>
            </w:r>
          </w:p>
        </w:tc>
        <w:tc>
          <w:tcPr>
            <w:tcW w:w="1351" w:type="dxa"/>
            <w:tcBorders>
              <w:top w:val="nil"/>
              <w:left w:val="nil"/>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173CEF" w:rsidRDefault="001E0B2C" w:rsidP="00173CEF">
            <w:pPr>
              <w:spacing w:after="0"/>
              <w:jc w:val="left"/>
              <w:rPr>
                <w:color w:val="000000"/>
                <w:sz w:val="20"/>
                <w:szCs w:val="20"/>
                <w:lang w:eastAsia="hu-HU"/>
              </w:rPr>
            </w:pPr>
            <w:r w:rsidRPr="00173CEF">
              <w:rPr>
                <w:color w:val="000000"/>
                <w:sz w:val="20"/>
                <w:szCs w:val="20"/>
                <w:lang w:eastAsia="hu-HU"/>
              </w:rPr>
              <w:t> </w:t>
            </w:r>
          </w:p>
        </w:tc>
      </w:tr>
      <w:tr w:rsidR="001E0B2C" w:rsidRPr="00463BE8" w:rsidTr="005C7088">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t>3.</w:t>
            </w:r>
          </w:p>
        </w:tc>
        <w:tc>
          <w:tcPr>
            <w:tcW w:w="2587" w:type="dxa"/>
            <w:tcBorders>
              <w:top w:val="nil"/>
              <w:left w:val="nil"/>
              <w:bottom w:val="single" w:sz="4" w:space="0" w:color="auto"/>
              <w:right w:val="nil"/>
            </w:tcBorders>
            <w:shd w:val="clear" w:color="000000" w:fill="D9D9D9"/>
            <w:vAlign w:val="center"/>
          </w:tcPr>
          <w:p w:rsidR="001E0B2C" w:rsidRPr="00173CEF" w:rsidRDefault="001E0B2C" w:rsidP="00173CEF">
            <w:pPr>
              <w:spacing w:after="0"/>
              <w:jc w:val="left"/>
              <w:rPr>
                <w:color w:val="000000"/>
                <w:sz w:val="20"/>
                <w:szCs w:val="20"/>
                <w:lang w:eastAsia="hu-HU"/>
              </w:rPr>
            </w:pPr>
            <w:r w:rsidRPr="00173CEF">
              <w:rPr>
                <w:color w:val="000000"/>
                <w:sz w:val="20"/>
                <w:szCs w:val="20"/>
                <w:lang w:eastAsia="hu-HU"/>
              </w:rPr>
              <w:t>Képi információk körében</w:t>
            </w:r>
          </w:p>
        </w:tc>
        <w:tc>
          <w:tcPr>
            <w:tcW w:w="1351" w:type="dxa"/>
            <w:tcBorders>
              <w:top w:val="nil"/>
              <w:left w:val="nil"/>
              <w:bottom w:val="single" w:sz="4" w:space="0" w:color="auto"/>
              <w:right w:val="nil"/>
            </w:tcBorders>
            <w:shd w:val="clear" w:color="000000" w:fill="D9D9D9"/>
            <w:vAlign w:val="center"/>
          </w:tcPr>
          <w:p w:rsidR="001E0B2C" w:rsidRPr="00173CEF" w:rsidRDefault="001E0B2C" w:rsidP="00173CEF">
            <w:pPr>
              <w:spacing w:after="0"/>
              <w:jc w:val="left"/>
              <w:rPr>
                <w:color w:val="000000"/>
                <w:sz w:val="20"/>
                <w:szCs w:val="20"/>
                <w:lang w:eastAsia="hu-HU"/>
              </w:rPr>
            </w:pPr>
            <w:r w:rsidRPr="00173CEF">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173CEF" w:rsidRDefault="001E0B2C" w:rsidP="00173CEF">
            <w:pPr>
              <w:spacing w:after="0"/>
              <w:jc w:val="left"/>
              <w:rPr>
                <w:color w:val="000000"/>
                <w:sz w:val="20"/>
                <w:szCs w:val="20"/>
                <w:lang w:eastAsia="hu-HU"/>
              </w:rPr>
            </w:pPr>
            <w:r w:rsidRPr="00173CEF">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173CEF" w:rsidRDefault="001E0B2C" w:rsidP="00173CEF">
            <w:pPr>
              <w:spacing w:after="0"/>
              <w:jc w:val="left"/>
              <w:rPr>
                <w:color w:val="000000"/>
                <w:sz w:val="20"/>
                <w:szCs w:val="20"/>
                <w:lang w:eastAsia="hu-HU"/>
              </w:rPr>
            </w:pPr>
            <w:r w:rsidRPr="00173CEF">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173CEF" w:rsidRDefault="001E0B2C" w:rsidP="00173CEF">
            <w:pPr>
              <w:spacing w:after="0"/>
              <w:jc w:val="left"/>
              <w:rPr>
                <w:color w:val="000000"/>
                <w:sz w:val="20"/>
                <w:szCs w:val="20"/>
                <w:lang w:eastAsia="hu-HU"/>
              </w:rPr>
            </w:pPr>
            <w:r w:rsidRPr="00173CEF">
              <w:rPr>
                <w:color w:val="000000"/>
                <w:sz w:val="20"/>
                <w:szCs w:val="20"/>
                <w:lang w:eastAsia="hu-HU"/>
              </w:rPr>
              <w:t> </w:t>
            </w:r>
          </w:p>
        </w:tc>
      </w:tr>
      <w:tr w:rsidR="001E0B2C" w:rsidRPr="00463BE8" w:rsidTr="005C7088">
        <w:trPr>
          <w:trHeight w:val="276"/>
        </w:trPr>
        <w:tc>
          <w:tcPr>
            <w:tcW w:w="990" w:type="dxa"/>
            <w:tcBorders>
              <w:top w:val="nil"/>
              <w:left w:val="single" w:sz="4" w:space="0" w:color="auto"/>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t>3.1.</w:t>
            </w:r>
          </w:p>
        </w:tc>
        <w:tc>
          <w:tcPr>
            <w:tcW w:w="2587" w:type="dxa"/>
            <w:tcBorders>
              <w:top w:val="nil"/>
              <w:left w:val="nil"/>
              <w:bottom w:val="single" w:sz="4" w:space="0" w:color="auto"/>
              <w:right w:val="single" w:sz="4" w:space="0" w:color="auto"/>
            </w:tcBorders>
            <w:vAlign w:val="center"/>
          </w:tcPr>
          <w:p w:rsidR="001E0B2C" w:rsidRPr="00173CEF" w:rsidRDefault="001E0B2C" w:rsidP="00173CEF">
            <w:pPr>
              <w:spacing w:after="0"/>
              <w:jc w:val="left"/>
              <w:rPr>
                <w:color w:val="000000"/>
                <w:sz w:val="20"/>
                <w:szCs w:val="20"/>
                <w:lang w:eastAsia="hu-HU"/>
              </w:rPr>
            </w:pPr>
            <w:r w:rsidRPr="00173CEF">
              <w:rPr>
                <w:color w:val="000000"/>
                <w:sz w:val="20"/>
                <w:szCs w:val="20"/>
                <w:lang w:eastAsia="hu-HU"/>
              </w:rPr>
              <w:t>rajz értelmezése</w:t>
            </w:r>
          </w:p>
        </w:tc>
        <w:tc>
          <w:tcPr>
            <w:tcW w:w="1351" w:type="dxa"/>
            <w:tcBorders>
              <w:top w:val="nil"/>
              <w:left w:val="nil"/>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t>x</w:t>
            </w:r>
          </w:p>
        </w:tc>
        <w:tc>
          <w:tcPr>
            <w:tcW w:w="2162" w:type="dxa"/>
            <w:tcBorders>
              <w:top w:val="nil"/>
              <w:left w:val="nil"/>
              <w:bottom w:val="single" w:sz="4" w:space="0" w:color="auto"/>
              <w:right w:val="single" w:sz="4" w:space="0" w:color="auto"/>
            </w:tcBorders>
            <w:vAlign w:val="center"/>
          </w:tcPr>
          <w:p w:rsidR="001E0B2C" w:rsidRPr="00173CEF" w:rsidRDefault="001E0B2C" w:rsidP="00173CEF">
            <w:pPr>
              <w:spacing w:after="0"/>
              <w:jc w:val="left"/>
              <w:rPr>
                <w:color w:val="000000"/>
                <w:sz w:val="20"/>
                <w:szCs w:val="20"/>
                <w:lang w:eastAsia="hu-HU"/>
              </w:rPr>
            </w:pPr>
            <w:r w:rsidRPr="00173CEF">
              <w:rPr>
                <w:color w:val="000000"/>
                <w:sz w:val="20"/>
                <w:szCs w:val="20"/>
                <w:lang w:eastAsia="hu-HU"/>
              </w:rPr>
              <w:t> </w:t>
            </w:r>
          </w:p>
        </w:tc>
      </w:tr>
      <w:tr w:rsidR="001E0B2C" w:rsidRPr="00463BE8" w:rsidTr="005C7088">
        <w:trPr>
          <w:trHeight w:val="276"/>
        </w:trPr>
        <w:tc>
          <w:tcPr>
            <w:tcW w:w="990" w:type="dxa"/>
            <w:tcBorders>
              <w:top w:val="nil"/>
              <w:left w:val="single" w:sz="4" w:space="0" w:color="auto"/>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t>3.</w:t>
            </w:r>
            <w:r>
              <w:rPr>
                <w:color w:val="000000"/>
                <w:sz w:val="20"/>
                <w:szCs w:val="20"/>
                <w:lang w:eastAsia="hu-HU"/>
              </w:rPr>
              <w:t>2</w:t>
            </w:r>
            <w:r w:rsidRPr="00173CEF">
              <w:rPr>
                <w:color w:val="000000"/>
                <w:sz w:val="20"/>
                <w:szCs w:val="20"/>
                <w:lang w:eastAsia="hu-HU"/>
              </w:rPr>
              <w:t>.</w:t>
            </w:r>
          </w:p>
        </w:tc>
        <w:tc>
          <w:tcPr>
            <w:tcW w:w="2587" w:type="dxa"/>
            <w:tcBorders>
              <w:top w:val="nil"/>
              <w:left w:val="nil"/>
              <w:bottom w:val="single" w:sz="4" w:space="0" w:color="auto"/>
              <w:right w:val="single" w:sz="4" w:space="0" w:color="auto"/>
            </w:tcBorders>
            <w:vAlign w:val="center"/>
          </w:tcPr>
          <w:p w:rsidR="001E0B2C" w:rsidRPr="00173CEF" w:rsidRDefault="001E0B2C" w:rsidP="00173CEF">
            <w:pPr>
              <w:spacing w:after="0"/>
              <w:jc w:val="left"/>
              <w:rPr>
                <w:color w:val="000000"/>
                <w:sz w:val="20"/>
                <w:szCs w:val="20"/>
                <w:lang w:eastAsia="hu-HU"/>
              </w:rPr>
            </w:pPr>
            <w:r w:rsidRPr="00173CEF">
              <w:rPr>
                <w:color w:val="000000"/>
                <w:sz w:val="20"/>
                <w:szCs w:val="20"/>
                <w:lang w:eastAsia="hu-HU"/>
              </w:rPr>
              <w:t>rajz készítés tárgyról</w:t>
            </w:r>
          </w:p>
        </w:tc>
        <w:tc>
          <w:tcPr>
            <w:tcW w:w="1351" w:type="dxa"/>
            <w:tcBorders>
              <w:top w:val="nil"/>
              <w:left w:val="nil"/>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173CEF" w:rsidRDefault="001E0B2C" w:rsidP="00173CEF">
            <w:pPr>
              <w:spacing w:after="0"/>
              <w:jc w:val="left"/>
              <w:rPr>
                <w:color w:val="000000"/>
                <w:sz w:val="20"/>
                <w:szCs w:val="20"/>
                <w:lang w:eastAsia="hu-HU"/>
              </w:rPr>
            </w:pPr>
            <w:r w:rsidRPr="00173CEF">
              <w:rPr>
                <w:color w:val="000000"/>
                <w:sz w:val="20"/>
                <w:szCs w:val="20"/>
                <w:lang w:eastAsia="hu-HU"/>
              </w:rPr>
              <w:t> </w:t>
            </w:r>
          </w:p>
        </w:tc>
      </w:tr>
      <w:tr w:rsidR="001E0B2C" w:rsidRPr="00463BE8" w:rsidTr="005C7088">
        <w:trPr>
          <w:trHeight w:val="276"/>
        </w:trPr>
        <w:tc>
          <w:tcPr>
            <w:tcW w:w="990" w:type="dxa"/>
            <w:tcBorders>
              <w:top w:val="nil"/>
              <w:left w:val="single" w:sz="4" w:space="0" w:color="auto"/>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Pr>
                <w:color w:val="000000"/>
                <w:sz w:val="20"/>
                <w:szCs w:val="20"/>
                <w:lang w:eastAsia="hu-HU"/>
              </w:rPr>
              <w:t>3.3</w:t>
            </w:r>
            <w:r w:rsidRPr="00173CEF">
              <w:rPr>
                <w:color w:val="000000"/>
                <w:sz w:val="20"/>
                <w:szCs w:val="20"/>
                <w:lang w:eastAsia="hu-HU"/>
              </w:rPr>
              <w:t>.</w:t>
            </w:r>
          </w:p>
        </w:tc>
        <w:tc>
          <w:tcPr>
            <w:tcW w:w="2587" w:type="dxa"/>
            <w:tcBorders>
              <w:top w:val="nil"/>
              <w:left w:val="nil"/>
              <w:bottom w:val="single" w:sz="4" w:space="0" w:color="auto"/>
              <w:right w:val="single" w:sz="4" w:space="0" w:color="auto"/>
            </w:tcBorders>
            <w:vAlign w:val="center"/>
          </w:tcPr>
          <w:p w:rsidR="001E0B2C" w:rsidRPr="00173CEF" w:rsidRDefault="001E0B2C" w:rsidP="00173CEF">
            <w:pPr>
              <w:spacing w:after="0"/>
              <w:jc w:val="left"/>
              <w:rPr>
                <w:color w:val="000000"/>
                <w:sz w:val="20"/>
                <w:szCs w:val="20"/>
                <w:lang w:eastAsia="hu-HU"/>
              </w:rPr>
            </w:pPr>
            <w:r w:rsidRPr="00173CEF">
              <w:rPr>
                <w:color w:val="000000"/>
                <w:sz w:val="20"/>
                <w:szCs w:val="20"/>
                <w:lang w:eastAsia="hu-HU"/>
              </w:rPr>
              <w:t>rajz kiegészítés</w:t>
            </w:r>
          </w:p>
        </w:tc>
        <w:tc>
          <w:tcPr>
            <w:tcW w:w="1351" w:type="dxa"/>
            <w:tcBorders>
              <w:top w:val="nil"/>
              <w:left w:val="nil"/>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t>x</w:t>
            </w:r>
          </w:p>
        </w:tc>
        <w:tc>
          <w:tcPr>
            <w:tcW w:w="2162" w:type="dxa"/>
            <w:tcBorders>
              <w:top w:val="nil"/>
              <w:left w:val="nil"/>
              <w:bottom w:val="single" w:sz="4" w:space="0" w:color="auto"/>
              <w:right w:val="single" w:sz="4" w:space="0" w:color="auto"/>
            </w:tcBorders>
            <w:vAlign w:val="center"/>
          </w:tcPr>
          <w:p w:rsidR="001E0B2C" w:rsidRPr="00173CEF" w:rsidRDefault="001E0B2C" w:rsidP="00173CEF">
            <w:pPr>
              <w:spacing w:after="0"/>
              <w:jc w:val="left"/>
              <w:rPr>
                <w:color w:val="000000"/>
                <w:sz w:val="20"/>
                <w:szCs w:val="20"/>
                <w:lang w:eastAsia="hu-HU"/>
              </w:rPr>
            </w:pPr>
            <w:r w:rsidRPr="00173CEF">
              <w:rPr>
                <w:color w:val="000000"/>
                <w:sz w:val="20"/>
                <w:szCs w:val="20"/>
                <w:lang w:eastAsia="hu-HU"/>
              </w:rPr>
              <w:t> </w:t>
            </w:r>
          </w:p>
        </w:tc>
      </w:tr>
      <w:tr w:rsidR="001E0B2C" w:rsidRPr="00463BE8" w:rsidTr="005C7088">
        <w:trPr>
          <w:trHeight w:val="276"/>
        </w:trPr>
        <w:tc>
          <w:tcPr>
            <w:tcW w:w="990" w:type="dxa"/>
            <w:tcBorders>
              <w:top w:val="nil"/>
              <w:left w:val="single" w:sz="4" w:space="0" w:color="auto"/>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Pr>
                <w:color w:val="000000"/>
                <w:sz w:val="20"/>
                <w:szCs w:val="20"/>
                <w:lang w:eastAsia="hu-HU"/>
              </w:rPr>
              <w:t>3.4</w:t>
            </w:r>
            <w:r w:rsidRPr="00173CEF">
              <w:rPr>
                <w:color w:val="000000"/>
                <w:sz w:val="20"/>
                <w:szCs w:val="20"/>
                <w:lang w:eastAsia="hu-HU"/>
              </w:rPr>
              <w:t>.</w:t>
            </w:r>
          </w:p>
        </w:tc>
        <w:tc>
          <w:tcPr>
            <w:tcW w:w="2587" w:type="dxa"/>
            <w:tcBorders>
              <w:top w:val="nil"/>
              <w:left w:val="nil"/>
              <w:bottom w:val="single" w:sz="4" w:space="0" w:color="auto"/>
              <w:right w:val="single" w:sz="4" w:space="0" w:color="auto"/>
            </w:tcBorders>
            <w:vAlign w:val="center"/>
          </w:tcPr>
          <w:p w:rsidR="001E0B2C" w:rsidRPr="00173CEF" w:rsidRDefault="001E0B2C" w:rsidP="00173CEF">
            <w:pPr>
              <w:spacing w:after="0"/>
              <w:jc w:val="left"/>
              <w:rPr>
                <w:color w:val="000000"/>
                <w:sz w:val="20"/>
                <w:szCs w:val="20"/>
                <w:lang w:eastAsia="hu-HU"/>
              </w:rPr>
            </w:pPr>
            <w:r w:rsidRPr="00173CEF">
              <w:rPr>
                <w:color w:val="000000"/>
                <w:sz w:val="20"/>
                <w:szCs w:val="20"/>
                <w:lang w:eastAsia="hu-HU"/>
              </w:rPr>
              <w:t>rajz elemzés, hibakeresés</w:t>
            </w:r>
          </w:p>
        </w:tc>
        <w:tc>
          <w:tcPr>
            <w:tcW w:w="1351" w:type="dxa"/>
            <w:tcBorders>
              <w:top w:val="nil"/>
              <w:left w:val="nil"/>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t>x</w:t>
            </w:r>
          </w:p>
        </w:tc>
        <w:tc>
          <w:tcPr>
            <w:tcW w:w="2162" w:type="dxa"/>
            <w:tcBorders>
              <w:top w:val="nil"/>
              <w:left w:val="nil"/>
              <w:bottom w:val="single" w:sz="4" w:space="0" w:color="auto"/>
              <w:right w:val="single" w:sz="4" w:space="0" w:color="auto"/>
            </w:tcBorders>
            <w:vAlign w:val="center"/>
          </w:tcPr>
          <w:p w:rsidR="001E0B2C" w:rsidRPr="00173CEF" w:rsidRDefault="001E0B2C" w:rsidP="00173CEF">
            <w:pPr>
              <w:spacing w:after="0"/>
              <w:jc w:val="left"/>
              <w:rPr>
                <w:color w:val="000000"/>
                <w:sz w:val="20"/>
                <w:szCs w:val="20"/>
                <w:lang w:eastAsia="hu-HU"/>
              </w:rPr>
            </w:pPr>
            <w:r w:rsidRPr="00173CEF">
              <w:rPr>
                <w:color w:val="000000"/>
                <w:sz w:val="20"/>
                <w:szCs w:val="20"/>
                <w:lang w:eastAsia="hu-HU"/>
              </w:rPr>
              <w:t> </w:t>
            </w:r>
          </w:p>
        </w:tc>
      </w:tr>
      <w:tr w:rsidR="001E0B2C" w:rsidRPr="00463BE8" w:rsidTr="005C7088">
        <w:trPr>
          <w:trHeight w:val="276"/>
        </w:trPr>
        <w:tc>
          <w:tcPr>
            <w:tcW w:w="990" w:type="dxa"/>
            <w:tcBorders>
              <w:top w:val="nil"/>
              <w:left w:val="single" w:sz="4" w:space="0" w:color="auto"/>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Pr>
                <w:color w:val="000000"/>
                <w:sz w:val="20"/>
                <w:szCs w:val="20"/>
                <w:lang w:eastAsia="hu-HU"/>
              </w:rPr>
              <w:t>3.5</w:t>
            </w:r>
            <w:r w:rsidRPr="00173CEF">
              <w:rPr>
                <w:color w:val="000000"/>
                <w:sz w:val="20"/>
                <w:szCs w:val="20"/>
                <w:lang w:eastAsia="hu-HU"/>
              </w:rPr>
              <w:t>.</w:t>
            </w:r>
          </w:p>
        </w:tc>
        <w:tc>
          <w:tcPr>
            <w:tcW w:w="2587" w:type="dxa"/>
            <w:tcBorders>
              <w:top w:val="nil"/>
              <w:left w:val="nil"/>
              <w:bottom w:val="single" w:sz="4" w:space="0" w:color="auto"/>
              <w:right w:val="single" w:sz="4" w:space="0" w:color="auto"/>
            </w:tcBorders>
            <w:vAlign w:val="center"/>
          </w:tcPr>
          <w:p w:rsidR="001E0B2C" w:rsidRPr="00173CEF" w:rsidRDefault="001E0B2C" w:rsidP="00173CEF">
            <w:pPr>
              <w:spacing w:after="0"/>
              <w:jc w:val="left"/>
              <w:rPr>
                <w:color w:val="000000"/>
                <w:sz w:val="20"/>
                <w:szCs w:val="20"/>
                <w:lang w:eastAsia="hu-HU"/>
              </w:rPr>
            </w:pPr>
            <w:r w:rsidRPr="00173CEF">
              <w:rPr>
                <w:color w:val="000000"/>
                <w:sz w:val="20"/>
                <w:szCs w:val="20"/>
                <w:lang w:eastAsia="hu-HU"/>
              </w:rPr>
              <w:t>rendszerrajz kiegészítés</w:t>
            </w:r>
          </w:p>
        </w:tc>
        <w:tc>
          <w:tcPr>
            <w:tcW w:w="1351" w:type="dxa"/>
            <w:tcBorders>
              <w:top w:val="nil"/>
              <w:left w:val="nil"/>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173CEF" w:rsidRDefault="001E0B2C" w:rsidP="00173CEF">
            <w:pPr>
              <w:spacing w:after="0"/>
              <w:jc w:val="left"/>
              <w:rPr>
                <w:color w:val="000000"/>
                <w:sz w:val="20"/>
                <w:szCs w:val="20"/>
                <w:lang w:eastAsia="hu-HU"/>
              </w:rPr>
            </w:pPr>
            <w:r w:rsidRPr="00173CEF">
              <w:rPr>
                <w:color w:val="000000"/>
                <w:sz w:val="20"/>
                <w:szCs w:val="20"/>
                <w:lang w:eastAsia="hu-HU"/>
              </w:rPr>
              <w:t> </w:t>
            </w:r>
          </w:p>
        </w:tc>
      </w:tr>
      <w:tr w:rsidR="001E0B2C" w:rsidRPr="00463BE8" w:rsidTr="005C7088">
        <w:trPr>
          <w:trHeight w:val="276"/>
        </w:trPr>
        <w:tc>
          <w:tcPr>
            <w:tcW w:w="990" w:type="dxa"/>
            <w:tcBorders>
              <w:top w:val="nil"/>
              <w:left w:val="single" w:sz="4" w:space="0" w:color="auto"/>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Pr>
                <w:color w:val="000000"/>
                <w:sz w:val="20"/>
                <w:szCs w:val="20"/>
                <w:lang w:eastAsia="hu-HU"/>
              </w:rPr>
              <w:t>3.6</w:t>
            </w:r>
            <w:r w:rsidRPr="00173CEF">
              <w:rPr>
                <w:color w:val="000000"/>
                <w:sz w:val="20"/>
                <w:szCs w:val="20"/>
                <w:lang w:eastAsia="hu-HU"/>
              </w:rPr>
              <w:t>.</w:t>
            </w:r>
          </w:p>
        </w:tc>
        <w:tc>
          <w:tcPr>
            <w:tcW w:w="2587" w:type="dxa"/>
            <w:tcBorders>
              <w:top w:val="nil"/>
              <w:left w:val="nil"/>
              <w:bottom w:val="single" w:sz="4" w:space="0" w:color="auto"/>
              <w:right w:val="single" w:sz="4" w:space="0" w:color="auto"/>
            </w:tcBorders>
            <w:vAlign w:val="center"/>
          </w:tcPr>
          <w:p w:rsidR="001E0B2C" w:rsidRPr="00173CEF" w:rsidRDefault="001E0B2C" w:rsidP="00173CEF">
            <w:pPr>
              <w:spacing w:after="0"/>
              <w:jc w:val="left"/>
              <w:rPr>
                <w:color w:val="000000"/>
                <w:sz w:val="20"/>
                <w:szCs w:val="20"/>
                <w:lang w:eastAsia="hu-HU"/>
              </w:rPr>
            </w:pPr>
            <w:r w:rsidRPr="00173CEF">
              <w:rPr>
                <w:color w:val="000000"/>
                <w:sz w:val="20"/>
                <w:szCs w:val="20"/>
                <w:lang w:eastAsia="hu-HU"/>
              </w:rPr>
              <w:t>rajz elemzés, hibakeresés</w:t>
            </w:r>
          </w:p>
        </w:tc>
        <w:tc>
          <w:tcPr>
            <w:tcW w:w="1351" w:type="dxa"/>
            <w:tcBorders>
              <w:top w:val="nil"/>
              <w:left w:val="nil"/>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173CEF" w:rsidRDefault="001E0B2C" w:rsidP="00173CEF">
            <w:pPr>
              <w:spacing w:after="0"/>
              <w:jc w:val="left"/>
              <w:rPr>
                <w:color w:val="000000"/>
                <w:sz w:val="20"/>
                <w:szCs w:val="20"/>
                <w:lang w:eastAsia="hu-HU"/>
              </w:rPr>
            </w:pPr>
            <w:r w:rsidRPr="00173CEF">
              <w:rPr>
                <w:color w:val="000000"/>
                <w:sz w:val="20"/>
                <w:szCs w:val="20"/>
                <w:lang w:eastAsia="hu-HU"/>
              </w:rPr>
              <w:t> </w:t>
            </w:r>
          </w:p>
        </w:tc>
      </w:tr>
      <w:tr w:rsidR="001E0B2C" w:rsidRPr="00463BE8" w:rsidTr="005C7088">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t>4.</w:t>
            </w:r>
          </w:p>
        </w:tc>
        <w:tc>
          <w:tcPr>
            <w:tcW w:w="2587" w:type="dxa"/>
            <w:tcBorders>
              <w:top w:val="nil"/>
              <w:left w:val="nil"/>
              <w:bottom w:val="single" w:sz="4" w:space="0" w:color="auto"/>
              <w:right w:val="nil"/>
            </w:tcBorders>
            <w:shd w:val="clear" w:color="000000" w:fill="D9D9D9"/>
            <w:vAlign w:val="center"/>
          </w:tcPr>
          <w:p w:rsidR="001E0B2C" w:rsidRPr="00173CEF" w:rsidRDefault="001E0B2C" w:rsidP="00173CEF">
            <w:pPr>
              <w:spacing w:after="0"/>
              <w:jc w:val="left"/>
              <w:rPr>
                <w:color w:val="000000"/>
                <w:sz w:val="20"/>
                <w:szCs w:val="20"/>
                <w:lang w:eastAsia="hu-HU"/>
              </w:rPr>
            </w:pPr>
            <w:r w:rsidRPr="00173CEF">
              <w:rPr>
                <w:color w:val="000000"/>
                <w:sz w:val="20"/>
                <w:szCs w:val="20"/>
                <w:lang w:eastAsia="hu-HU"/>
              </w:rPr>
              <w:t>Komplex információk körében</w:t>
            </w:r>
          </w:p>
        </w:tc>
        <w:tc>
          <w:tcPr>
            <w:tcW w:w="1351" w:type="dxa"/>
            <w:tcBorders>
              <w:top w:val="nil"/>
              <w:left w:val="nil"/>
              <w:bottom w:val="single" w:sz="4" w:space="0" w:color="auto"/>
              <w:right w:val="nil"/>
            </w:tcBorders>
            <w:shd w:val="clear" w:color="000000" w:fill="D9D9D9"/>
            <w:vAlign w:val="center"/>
          </w:tcPr>
          <w:p w:rsidR="001E0B2C" w:rsidRPr="00173CEF" w:rsidRDefault="001E0B2C" w:rsidP="00173CEF">
            <w:pPr>
              <w:spacing w:after="0"/>
              <w:jc w:val="left"/>
              <w:rPr>
                <w:color w:val="000000"/>
                <w:sz w:val="20"/>
                <w:szCs w:val="20"/>
                <w:lang w:eastAsia="hu-HU"/>
              </w:rPr>
            </w:pPr>
            <w:r w:rsidRPr="00173CEF">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173CEF" w:rsidRDefault="001E0B2C" w:rsidP="00173CEF">
            <w:pPr>
              <w:spacing w:after="0"/>
              <w:jc w:val="left"/>
              <w:rPr>
                <w:color w:val="000000"/>
                <w:sz w:val="20"/>
                <w:szCs w:val="20"/>
                <w:lang w:eastAsia="hu-HU"/>
              </w:rPr>
            </w:pPr>
            <w:r w:rsidRPr="00173CEF">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173CEF" w:rsidRDefault="001E0B2C" w:rsidP="00173CEF">
            <w:pPr>
              <w:spacing w:after="0"/>
              <w:jc w:val="left"/>
              <w:rPr>
                <w:color w:val="000000"/>
                <w:sz w:val="20"/>
                <w:szCs w:val="20"/>
                <w:lang w:eastAsia="hu-HU"/>
              </w:rPr>
            </w:pPr>
            <w:r w:rsidRPr="00173CEF">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173CEF" w:rsidRDefault="001E0B2C" w:rsidP="00173CEF">
            <w:pPr>
              <w:spacing w:after="0"/>
              <w:jc w:val="left"/>
              <w:rPr>
                <w:color w:val="000000"/>
                <w:sz w:val="20"/>
                <w:szCs w:val="20"/>
                <w:lang w:eastAsia="hu-HU"/>
              </w:rPr>
            </w:pPr>
            <w:r w:rsidRPr="00173CEF">
              <w:rPr>
                <w:color w:val="000000"/>
                <w:sz w:val="20"/>
                <w:szCs w:val="20"/>
                <w:lang w:eastAsia="hu-HU"/>
              </w:rPr>
              <w:t> </w:t>
            </w:r>
          </w:p>
        </w:tc>
      </w:tr>
      <w:tr w:rsidR="001E0B2C" w:rsidRPr="00463BE8" w:rsidTr="005C7088">
        <w:trPr>
          <w:trHeight w:val="276"/>
        </w:trPr>
        <w:tc>
          <w:tcPr>
            <w:tcW w:w="990" w:type="dxa"/>
            <w:tcBorders>
              <w:top w:val="nil"/>
              <w:left w:val="single" w:sz="4" w:space="0" w:color="auto"/>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lastRenderedPageBreak/>
              <w:t>4.1.</w:t>
            </w:r>
          </w:p>
        </w:tc>
        <w:tc>
          <w:tcPr>
            <w:tcW w:w="2587" w:type="dxa"/>
            <w:tcBorders>
              <w:top w:val="nil"/>
              <w:left w:val="nil"/>
              <w:bottom w:val="single" w:sz="4" w:space="0" w:color="auto"/>
              <w:right w:val="single" w:sz="4" w:space="0" w:color="auto"/>
            </w:tcBorders>
            <w:vAlign w:val="center"/>
          </w:tcPr>
          <w:p w:rsidR="001E0B2C" w:rsidRPr="00173CEF" w:rsidRDefault="001E0B2C" w:rsidP="00173CEF">
            <w:pPr>
              <w:spacing w:after="0"/>
              <w:jc w:val="left"/>
              <w:rPr>
                <w:color w:val="000000"/>
                <w:sz w:val="20"/>
                <w:szCs w:val="20"/>
                <w:lang w:eastAsia="hu-HU"/>
              </w:rPr>
            </w:pPr>
            <w:r w:rsidRPr="00173CEF">
              <w:rPr>
                <w:color w:val="000000"/>
                <w:sz w:val="20"/>
                <w:szCs w:val="20"/>
                <w:lang w:eastAsia="hu-HU"/>
              </w:rPr>
              <w:t>Esetleírás készítése</w:t>
            </w:r>
          </w:p>
        </w:tc>
        <w:tc>
          <w:tcPr>
            <w:tcW w:w="1351" w:type="dxa"/>
            <w:tcBorders>
              <w:top w:val="nil"/>
              <w:left w:val="nil"/>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173CEF" w:rsidRDefault="001E0B2C" w:rsidP="00173CEF">
            <w:pPr>
              <w:spacing w:after="0"/>
              <w:jc w:val="left"/>
              <w:rPr>
                <w:color w:val="000000"/>
                <w:sz w:val="20"/>
                <w:szCs w:val="20"/>
                <w:lang w:eastAsia="hu-HU"/>
              </w:rPr>
            </w:pPr>
            <w:r w:rsidRPr="00173CEF">
              <w:rPr>
                <w:color w:val="000000"/>
                <w:sz w:val="20"/>
                <w:szCs w:val="20"/>
                <w:lang w:eastAsia="hu-HU"/>
              </w:rPr>
              <w:t> </w:t>
            </w:r>
          </w:p>
        </w:tc>
      </w:tr>
      <w:tr w:rsidR="001E0B2C" w:rsidRPr="00463BE8" w:rsidTr="005C7088">
        <w:trPr>
          <w:trHeight w:val="528"/>
        </w:trPr>
        <w:tc>
          <w:tcPr>
            <w:tcW w:w="990" w:type="dxa"/>
            <w:tcBorders>
              <w:top w:val="nil"/>
              <w:left w:val="single" w:sz="4" w:space="0" w:color="auto"/>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t>4.2.</w:t>
            </w:r>
          </w:p>
        </w:tc>
        <w:tc>
          <w:tcPr>
            <w:tcW w:w="2587" w:type="dxa"/>
            <w:tcBorders>
              <w:top w:val="nil"/>
              <w:left w:val="nil"/>
              <w:bottom w:val="single" w:sz="4" w:space="0" w:color="auto"/>
              <w:right w:val="single" w:sz="4" w:space="0" w:color="auto"/>
            </w:tcBorders>
            <w:vAlign w:val="center"/>
          </w:tcPr>
          <w:p w:rsidR="001E0B2C" w:rsidRPr="00173CEF" w:rsidRDefault="001E0B2C" w:rsidP="00173CEF">
            <w:pPr>
              <w:spacing w:after="0"/>
              <w:jc w:val="left"/>
              <w:rPr>
                <w:color w:val="000000"/>
                <w:sz w:val="20"/>
                <w:szCs w:val="20"/>
                <w:lang w:eastAsia="hu-HU"/>
              </w:rPr>
            </w:pPr>
            <w:r w:rsidRPr="00173CEF">
              <w:rPr>
                <w:color w:val="000000"/>
                <w:sz w:val="20"/>
                <w:szCs w:val="20"/>
                <w:lang w:eastAsia="hu-HU"/>
              </w:rPr>
              <w:t>Elemzés készítése tapasztalatokról</w:t>
            </w:r>
          </w:p>
        </w:tc>
        <w:tc>
          <w:tcPr>
            <w:tcW w:w="1351" w:type="dxa"/>
            <w:tcBorders>
              <w:top w:val="nil"/>
              <w:left w:val="nil"/>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173CEF" w:rsidRDefault="001E0B2C" w:rsidP="00173CEF">
            <w:pPr>
              <w:spacing w:after="0"/>
              <w:jc w:val="left"/>
              <w:rPr>
                <w:color w:val="000000"/>
                <w:sz w:val="20"/>
                <w:szCs w:val="20"/>
                <w:lang w:eastAsia="hu-HU"/>
              </w:rPr>
            </w:pPr>
            <w:r w:rsidRPr="00173CEF">
              <w:rPr>
                <w:color w:val="000000"/>
                <w:sz w:val="20"/>
                <w:szCs w:val="20"/>
                <w:lang w:eastAsia="hu-HU"/>
              </w:rPr>
              <w:t> </w:t>
            </w:r>
          </w:p>
        </w:tc>
      </w:tr>
      <w:tr w:rsidR="001E0B2C" w:rsidRPr="00463BE8" w:rsidTr="005C7088">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t>5.</w:t>
            </w:r>
          </w:p>
        </w:tc>
        <w:tc>
          <w:tcPr>
            <w:tcW w:w="2587" w:type="dxa"/>
            <w:tcBorders>
              <w:top w:val="nil"/>
              <w:left w:val="nil"/>
              <w:bottom w:val="single" w:sz="4" w:space="0" w:color="auto"/>
              <w:right w:val="nil"/>
            </w:tcBorders>
            <w:shd w:val="clear" w:color="000000" w:fill="D9D9D9"/>
            <w:vAlign w:val="center"/>
          </w:tcPr>
          <w:p w:rsidR="001E0B2C" w:rsidRPr="00173CEF" w:rsidRDefault="001E0B2C" w:rsidP="00173CEF">
            <w:pPr>
              <w:spacing w:after="0"/>
              <w:jc w:val="left"/>
              <w:rPr>
                <w:color w:val="000000"/>
                <w:sz w:val="20"/>
                <w:szCs w:val="20"/>
                <w:lang w:eastAsia="hu-HU"/>
              </w:rPr>
            </w:pPr>
            <w:r w:rsidRPr="00173CEF">
              <w:rPr>
                <w:color w:val="000000"/>
                <w:sz w:val="20"/>
                <w:szCs w:val="20"/>
                <w:lang w:eastAsia="hu-HU"/>
              </w:rPr>
              <w:t>Csoportos munkaformák körében</w:t>
            </w:r>
          </w:p>
        </w:tc>
        <w:tc>
          <w:tcPr>
            <w:tcW w:w="1351" w:type="dxa"/>
            <w:tcBorders>
              <w:top w:val="nil"/>
              <w:left w:val="nil"/>
              <w:bottom w:val="single" w:sz="4" w:space="0" w:color="auto"/>
              <w:right w:val="nil"/>
            </w:tcBorders>
            <w:shd w:val="clear" w:color="000000" w:fill="D9D9D9"/>
            <w:vAlign w:val="center"/>
          </w:tcPr>
          <w:p w:rsidR="001E0B2C" w:rsidRPr="00173CEF" w:rsidRDefault="001E0B2C" w:rsidP="00173CEF">
            <w:pPr>
              <w:spacing w:after="0"/>
              <w:jc w:val="left"/>
              <w:rPr>
                <w:color w:val="000000"/>
                <w:sz w:val="20"/>
                <w:szCs w:val="20"/>
                <w:lang w:eastAsia="hu-HU"/>
              </w:rPr>
            </w:pPr>
            <w:r w:rsidRPr="00173CEF">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173CEF" w:rsidRDefault="001E0B2C" w:rsidP="00173CEF">
            <w:pPr>
              <w:spacing w:after="0"/>
              <w:jc w:val="left"/>
              <w:rPr>
                <w:color w:val="000000"/>
                <w:sz w:val="20"/>
                <w:szCs w:val="20"/>
                <w:lang w:eastAsia="hu-HU"/>
              </w:rPr>
            </w:pPr>
            <w:r w:rsidRPr="00173CEF">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173CEF" w:rsidRDefault="001E0B2C" w:rsidP="00173CEF">
            <w:pPr>
              <w:spacing w:after="0"/>
              <w:jc w:val="left"/>
              <w:rPr>
                <w:color w:val="000000"/>
                <w:sz w:val="20"/>
                <w:szCs w:val="20"/>
                <w:lang w:eastAsia="hu-HU"/>
              </w:rPr>
            </w:pPr>
            <w:r w:rsidRPr="00173CEF">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173CEF" w:rsidRDefault="001E0B2C" w:rsidP="00173CEF">
            <w:pPr>
              <w:spacing w:after="0"/>
              <w:jc w:val="left"/>
              <w:rPr>
                <w:color w:val="000000"/>
                <w:sz w:val="20"/>
                <w:szCs w:val="20"/>
                <w:lang w:eastAsia="hu-HU"/>
              </w:rPr>
            </w:pPr>
            <w:r w:rsidRPr="00173CEF">
              <w:rPr>
                <w:color w:val="000000"/>
                <w:sz w:val="20"/>
                <w:szCs w:val="20"/>
                <w:lang w:eastAsia="hu-HU"/>
              </w:rPr>
              <w:t> </w:t>
            </w:r>
          </w:p>
        </w:tc>
      </w:tr>
      <w:tr w:rsidR="001E0B2C" w:rsidRPr="00463BE8" w:rsidTr="005C7088">
        <w:trPr>
          <w:trHeight w:val="528"/>
        </w:trPr>
        <w:tc>
          <w:tcPr>
            <w:tcW w:w="990" w:type="dxa"/>
            <w:tcBorders>
              <w:top w:val="nil"/>
              <w:left w:val="single" w:sz="4" w:space="0" w:color="auto"/>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t>5.1.</w:t>
            </w:r>
          </w:p>
        </w:tc>
        <w:tc>
          <w:tcPr>
            <w:tcW w:w="2587" w:type="dxa"/>
            <w:tcBorders>
              <w:top w:val="nil"/>
              <w:left w:val="nil"/>
              <w:bottom w:val="single" w:sz="4" w:space="0" w:color="auto"/>
              <w:right w:val="single" w:sz="4" w:space="0" w:color="auto"/>
            </w:tcBorders>
            <w:vAlign w:val="center"/>
          </w:tcPr>
          <w:p w:rsidR="001E0B2C" w:rsidRPr="00173CEF" w:rsidRDefault="001E0B2C" w:rsidP="00173CEF">
            <w:pPr>
              <w:spacing w:after="0"/>
              <w:jc w:val="left"/>
              <w:rPr>
                <w:color w:val="000000"/>
                <w:sz w:val="20"/>
                <w:szCs w:val="20"/>
                <w:lang w:eastAsia="hu-HU"/>
              </w:rPr>
            </w:pPr>
            <w:r w:rsidRPr="00173CEF">
              <w:rPr>
                <w:color w:val="000000"/>
                <w:sz w:val="20"/>
                <w:szCs w:val="20"/>
                <w:lang w:eastAsia="hu-HU"/>
              </w:rPr>
              <w:t>Feladattal vezetett kiscsoportos szövegfeldolgozás</w:t>
            </w:r>
          </w:p>
        </w:tc>
        <w:tc>
          <w:tcPr>
            <w:tcW w:w="1351" w:type="dxa"/>
            <w:tcBorders>
              <w:top w:val="nil"/>
              <w:left w:val="nil"/>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173CEF" w:rsidRDefault="001E0B2C" w:rsidP="00173CEF">
            <w:pPr>
              <w:spacing w:after="0"/>
              <w:jc w:val="left"/>
              <w:rPr>
                <w:color w:val="000000"/>
                <w:sz w:val="20"/>
                <w:szCs w:val="20"/>
                <w:lang w:eastAsia="hu-HU"/>
              </w:rPr>
            </w:pPr>
            <w:r w:rsidRPr="00173CEF">
              <w:rPr>
                <w:color w:val="000000"/>
                <w:sz w:val="20"/>
                <w:szCs w:val="20"/>
                <w:lang w:eastAsia="hu-HU"/>
              </w:rPr>
              <w:t> </w:t>
            </w:r>
          </w:p>
        </w:tc>
      </w:tr>
      <w:tr w:rsidR="001E0B2C" w:rsidRPr="00463BE8" w:rsidTr="005C7088">
        <w:trPr>
          <w:trHeight w:val="528"/>
        </w:trPr>
        <w:tc>
          <w:tcPr>
            <w:tcW w:w="990" w:type="dxa"/>
            <w:tcBorders>
              <w:top w:val="nil"/>
              <w:left w:val="single" w:sz="4" w:space="0" w:color="auto"/>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t>5.</w:t>
            </w:r>
            <w:r>
              <w:rPr>
                <w:color w:val="000000"/>
                <w:sz w:val="20"/>
                <w:szCs w:val="20"/>
                <w:lang w:eastAsia="hu-HU"/>
              </w:rPr>
              <w:t>2</w:t>
            </w:r>
            <w:r w:rsidRPr="00173CEF">
              <w:rPr>
                <w:color w:val="000000"/>
                <w:sz w:val="20"/>
                <w:szCs w:val="20"/>
                <w:lang w:eastAsia="hu-HU"/>
              </w:rPr>
              <w:t>.</w:t>
            </w:r>
          </w:p>
        </w:tc>
        <w:tc>
          <w:tcPr>
            <w:tcW w:w="2587" w:type="dxa"/>
            <w:tcBorders>
              <w:top w:val="nil"/>
              <w:left w:val="nil"/>
              <w:bottom w:val="single" w:sz="4" w:space="0" w:color="auto"/>
              <w:right w:val="single" w:sz="4" w:space="0" w:color="auto"/>
            </w:tcBorders>
            <w:vAlign w:val="center"/>
          </w:tcPr>
          <w:p w:rsidR="001E0B2C" w:rsidRPr="00173CEF" w:rsidRDefault="001E0B2C" w:rsidP="00173CEF">
            <w:pPr>
              <w:spacing w:after="0"/>
              <w:jc w:val="left"/>
              <w:rPr>
                <w:color w:val="000000"/>
                <w:sz w:val="20"/>
                <w:szCs w:val="20"/>
                <w:lang w:eastAsia="hu-HU"/>
              </w:rPr>
            </w:pPr>
            <w:r w:rsidRPr="00173CEF">
              <w:rPr>
                <w:color w:val="000000"/>
                <w:sz w:val="20"/>
                <w:szCs w:val="20"/>
                <w:lang w:eastAsia="hu-HU"/>
              </w:rPr>
              <w:t>Kiscsoportos szakmai munkavégzés irányítással</w:t>
            </w:r>
          </w:p>
        </w:tc>
        <w:tc>
          <w:tcPr>
            <w:tcW w:w="1351" w:type="dxa"/>
            <w:tcBorders>
              <w:top w:val="nil"/>
              <w:left w:val="nil"/>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173CEF" w:rsidRDefault="001E0B2C" w:rsidP="00173CEF">
            <w:pPr>
              <w:spacing w:after="0"/>
              <w:jc w:val="left"/>
              <w:rPr>
                <w:color w:val="000000"/>
                <w:sz w:val="20"/>
                <w:szCs w:val="20"/>
                <w:lang w:eastAsia="hu-HU"/>
              </w:rPr>
            </w:pPr>
            <w:r w:rsidRPr="00173CEF">
              <w:rPr>
                <w:color w:val="000000"/>
                <w:sz w:val="20"/>
                <w:szCs w:val="20"/>
                <w:lang w:eastAsia="hu-HU"/>
              </w:rPr>
              <w:t> </w:t>
            </w:r>
          </w:p>
        </w:tc>
      </w:tr>
    </w:tbl>
    <w:p w:rsidR="001E0B2C" w:rsidRPr="002B5BF7" w:rsidRDefault="001E0B2C" w:rsidP="00C53E01">
      <w:pPr>
        <w:spacing w:after="0"/>
        <w:ind w:left="426"/>
      </w:pPr>
    </w:p>
    <w:p w:rsidR="001E0B2C" w:rsidRPr="00644690" w:rsidRDefault="001E0B2C" w:rsidP="00C53E01">
      <w:pPr>
        <w:pStyle w:val="Listaszerbekezds"/>
        <w:numPr>
          <w:ilvl w:val="1"/>
          <w:numId w:val="8"/>
        </w:numPr>
        <w:spacing w:after="0"/>
        <w:rPr>
          <w:b/>
        </w:rPr>
      </w:pPr>
      <w:r w:rsidRPr="00644690">
        <w:rPr>
          <w:b/>
        </w:rPr>
        <w:t>A tantárgy értékelésének módja</w:t>
      </w:r>
    </w:p>
    <w:p w:rsidR="001E0B2C" w:rsidRDefault="001E0B2C" w:rsidP="00C53E01">
      <w:pPr>
        <w:spacing w:after="0"/>
        <w:ind w:left="426"/>
      </w:pPr>
      <w:r w:rsidRPr="003A56AA">
        <w:t>A nemzeti köznevelésről szóló 2011. évi CXC. törvény. 54. § (2) a) pontja szerinti értékeléssel.</w:t>
      </w:r>
    </w:p>
    <w:p w:rsidR="001E0B2C" w:rsidRPr="002B5BF7" w:rsidRDefault="001E0B2C" w:rsidP="00C53E01">
      <w:pPr>
        <w:spacing w:after="0"/>
        <w:ind w:left="426"/>
      </w:pPr>
    </w:p>
    <w:p w:rsidR="001E0B2C" w:rsidRDefault="001E0B2C" w:rsidP="00C53E01">
      <w:pPr>
        <w:spacing w:after="0"/>
      </w:pPr>
    </w:p>
    <w:p w:rsidR="001E0B2C" w:rsidRPr="00644690" w:rsidRDefault="001E0B2C" w:rsidP="00C53E01">
      <w:pPr>
        <w:pStyle w:val="Listaszerbekezds"/>
        <w:numPr>
          <w:ilvl w:val="0"/>
          <w:numId w:val="8"/>
        </w:numPr>
        <w:tabs>
          <w:tab w:val="right" w:pos="9072"/>
        </w:tabs>
        <w:spacing w:after="0"/>
        <w:rPr>
          <w:b/>
        </w:rPr>
      </w:pPr>
      <w:r>
        <w:rPr>
          <w:b/>
        </w:rPr>
        <w:t>Gépjármű-villamosságtan</w:t>
      </w:r>
      <w:r w:rsidRPr="00644690">
        <w:rPr>
          <w:b/>
        </w:rPr>
        <w:t xml:space="preserve"> tantárgy</w:t>
      </w:r>
      <w:r w:rsidRPr="00644690">
        <w:rPr>
          <w:b/>
        </w:rPr>
        <w:tab/>
      </w:r>
      <w:r>
        <w:rPr>
          <w:b/>
        </w:rPr>
        <w:t>124 ó</w:t>
      </w:r>
      <w:r w:rsidRPr="00644690">
        <w:rPr>
          <w:b/>
        </w:rPr>
        <w:t>ra/</w:t>
      </w:r>
      <w:r>
        <w:rPr>
          <w:b/>
        </w:rPr>
        <w:t>124</w:t>
      </w:r>
      <w:r w:rsidRPr="00644690">
        <w:rPr>
          <w:b/>
        </w:rPr>
        <w:t>óra*</w:t>
      </w:r>
    </w:p>
    <w:p w:rsidR="001E0B2C" w:rsidRPr="00644690" w:rsidRDefault="001E0B2C" w:rsidP="00C53E01">
      <w:pPr>
        <w:spacing w:after="0"/>
        <w:jc w:val="right"/>
        <w:rPr>
          <w:sz w:val="20"/>
        </w:rPr>
      </w:pPr>
      <w:r w:rsidRPr="00644690">
        <w:rPr>
          <w:sz w:val="20"/>
        </w:rPr>
        <w:t>* 9-13. évfolyamon megszervezett képzés/13. és 14. évfolyamon megszervezett képzés</w:t>
      </w:r>
    </w:p>
    <w:p w:rsidR="001E0B2C" w:rsidRPr="00644690" w:rsidRDefault="001E0B2C" w:rsidP="00C53E01"/>
    <w:p w:rsidR="001E0B2C" w:rsidRDefault="001E0B2C" w:rsidP="00C53E01">
      <w:pPr>
        <w:pStyle w:val="Listaszerbekezds"/>
        <w:numPr>
          <w:ilvl w:val="1"/>
          <w:numId w:val="8"/>
        </w:numPr>
        <w:spacing w:after="0"/>
        <w:rPr>
          <w:b/>
        </w:rPr>
      </w:pPr>
      <w:r w:rsidRPr="00644690">
        <w:rPr>
          <w:b/>
        </w:rPr>
        <w:t>A tantárgy tanításának célja</w:t>
      </w:r>
    </w:p>
    <w:p w:rsidR="001E0B2C" w:rsidRPr="00851768" w:rsidRDefault="001E0B2C" w:rsidP="00851768">
      <w:pPr>
        <w:spacing w:after="0"/>
        <w:ind w:left="360"/>
        <w:rPr>
          <w:szCs w:val="24"/>
        </w:rPr>
      </w:pPr>
      <w:r w:rsidRPr="00851768">
        <w:rPr>
          <w:szCs w:val="24"/>
        </w:rPr>
        <w:t>A gépjármű-villamosságtan tantárgy tanításának célja, hogy olyan elméleti ismeretek birtokába jusson a tanuló, amely alapján képes a közúti jármű szakterületen karbantartási és javítási munkát ellátni. Ehhez fontos, hogy megismertessük a munkakörben elvégzendő feladatokat, az ahhoz szükséges tulajdonságokat, alkalmazott szakmai ismereteket, szakmai készségeket és képességeket. Ismernie kell a korszerű gépjármű-szerkezeteket, szerkezeti egységek felépítését, működését, beállításának technológiáját, elektromos és elektronikus egységeinek működését, elektronikus irányítórendszereinek felépítését, működését, diagnosztizálási lehetőségeit, kódolását, programozását.</w:t>
      </w:r>
    </w:p>
    <w:p w:rsidR="001E0B2C" w:rsidRPr="00851768" w:rsidRDefault="001E0B2C" w:rsidP="00851768">
      <w:pPr>
        <w:spacing w:after="0"/>
        <w:ind w:left="360"/>
        <w:rPr>
          <w:szCs w:val="24"/>
        </w:rPr>
      </w:pPr>
      <w:r w:rsidRPr="00851768">
        <w:rPr>
          <w:szCs w:val="24"/>
        </w:rPr>
        <w:t>Szakmai tárgyként alakítsa ki a műszaki életben elengedhetetlenül szükséges belső igényességet, lelkiismeretes és felelősségteljes munkavégzést, fejlessze a problémamegoldó készséget.</w:t>
      </w:r>
    </w:p>
    <w:p w:rsidR="001E0B2C" w:rsidRPr="00851768" w:rsidRDefault="001E0B2C" w:rsidP="00851768">
      <w:pPr>
        <w:spacing w:after="0"/>
        <w:ind w:left="360"/>
        <w:rPr>
          <w:szCs w:val="24"/>
        </w:rPr>
      </w:pPr>
      <w:r w:rsidRPr="00851768">
        <w:rPr>
          <w:szCs w:val="24"/>
        </w:rPr>
        <w:t>Cél, hogy a tanuló legyen képes a műszaki hibás jármű esetében a különböző adatbázisok és típusfüggő diagnosztikai rendszerek felhasználásával a gépkocsi meghibásodását megállapítani, a hibát kijavítani és kipróbált állapotban visszaadni az üzemeltetőnek.</w:t>
      </w:r>
    </w:p>
    <w:p w:rsidR="001E0B2C" w:rsidRPr="00851768" w:rsidRDefault="001E0B2C" w:rsidP="00851768">
      <w:pPr>
        <w:spacing w:after="0"/>
        <w:ind w:left="360"/>
        <w:rPr>
          <w:szCs w:val="24"/>
        </w:rPr>
      </w:pPr>
      <w:r w:rsidRPr="00851768">
        <w:rPr>
          <w:szCs w:val="24"/>
        </w:rPr>
        <w:t>Fontos megismertetni a tanulókkal azt a tényt, hogy a mechatronikai rendszerek ugrásszerű fejlődésével az autószerelőnek is mind magasabb szintű villamossági, elektrotechnikai-elektronikai ismeretekre kell szert tenniük.</w:t>
      </w:r>
    </w:p>
    <w:p w:rsidR="001E0B2C" w:rsidRPr="00851768" w:rsidRDefault="001E0B2C" w:rsidP="00851768">
      <w:pPr>
        <w:spacing w:after="0"/>
        <w:ind w:left="360"/>
      </w:pPr>
      <w:r w:rsidRPr="00851768">
        <w:rPr>
          <w:szCs w:val="24"/>
        </w:rPr>
        <w:t>A képzés végére a tanulónak el kell érni, hogy olyan elméleti alapokkal rendelkezzen, mint ami követelmény egy frissen végzett szakmunkásnál.</w:t>
      </w:r>
    </w:p>
    <w:p w:rsidR="001E0B2C" w:rsidRPr="002B5BF7" w:rsidRDefault="001E0B2C" w:rsidP="00C53E01">
      <w:pPr>
        <w:spacing w:after="0"/>
        <w:ind w:left="426"/>
      </w:pPr>
    </w:p>
    <w:p w:rsidR="001E0B2C" w:rsidRPr="00644690" w:rsidRDefault="001E0B2C" w:rsidP="00C53E01">
      <w:pPr>
        <w:pStyle w:val="Listaszerbekezds"/>
        <w:numPr>
          <w:ilvl w:val="1"/>
          <w:numId w:val="8"/>
        </w:numPr>
        <w:spacing w:after="0"/>
        <w:rPr>
          <w:b/>
        </w:rPr>
      </w:pPr>
      <w:r w:rsidRPr="00644690">
        <w:rPr>
          <w:b/>
        </w:rPr>
        <w:t>Kapcsolódó közismereti, szakmai tartalmak</w:t>
      </w:r>
    </w:p>
    <w:p w:rsidR="001E0B2C" w:rsidRPr="00851768" w:rsidRDefault="001E0B2C" w:rsidP="00851768">
      <w:pPr>
        <w:spacing w:after="0"/>
        <w:ind w:left="360"/>
        <w:rPr>
          <w:szCs w:val="24"/>
        </w:rPr>
      </w:pPr>
      <w:r w:rsidRPr="00851768">
        <w:rPr>
          <w:szCs w:val="24"/>
        </w:rPr>
        <w:t>matematika: aritmetikai, algebrai és geometriai ismeretek</w:t>
      </w:r>
    </w:p>
    <w:p w:rsidR="001E0B2C" w:rsidRPr="00851768" w:rsidRDefault="001E0B2C" w:rsidP="00851768">
      <w:pPr>
        <w:spacing w:after="0"/>
        <w:ind w:left="360"/>
        <w:rPr>
          <w:szCs w:val="24"/>
        </w:rPr>
      </w:pPr>
      <w:r w:rsidRPr="00851768">
        <w:rPr>
          <w:szCs w:val="24"/>
        </w:rPr>
        <w:t>fizika: anyagismereti, mechanikai, termodinamikai, optikai, hullámtani ismeretek</w:t>
      </w:r>
    </w:p>
    <w:p w:rsidR="001E0B2C" w:rsidRPr="00851768" w:rsidRDefault="001E0B2C" w:rsidP="00851768">
      <w:pPr>
        <w:spacing w:after="0"/>
        <w:ind w:left="360"/>
        <w:rPr>
          <w:szCs w:val="24"/>
        </w:rPr>
      </w:pPr>
      <w:r w:rsidRPr="00851768">
        <w:rPr>
          <w:szCs w:val="24"/>
        </w:rPr>
        <w:t>elektrotechnika-elektronika tantárgy</w:t>
      </w:r>
    </w:p>
    <w:p w:rsidR="001E0B2C" w:rsidRPr="00851768" w:rsidRDefault="001E0B2C" w:rsidP="00851768">
      <w:pPr>
        <w:spacing w:after="0"/>
        <w:ind w:left="360"/>
        <w:rPr>
          <w:szCs w:val="24"/>
        </w:rPr>
      </w:pPr>
      <w:r w:rsidRPr="00851768">
        <w:rPr>
          <w:szCs w:val="24"/>
        </w:rPr>
        <w:t>gépjármű-szerkezetek tantárgy</w:t>
      </w:r>
    </w:p>
    <w:p w:rsidR="001E0B2C" w:rsidRDefault="001E0B2C" w:rsidP="00851768">
      <w:pPr>
        <w:spacing w:after="0"/>
        <w:ind w:left="360"/>
      </w:pPr>
      <w:r w:rsidRPr="00851768">
        <w:rPr>
          <w:szCs w:val="24"/>
        </w:rPr>
        <w:t>járműdiagnosztika tantárgy</w:t>
      </w:r>
    </w:p>
    <w:p w:rsidR="001E0B2C" w:rsidRPr="002B5BF7" w:rsidRDefault="001E0B2C" w:rsidP="00C53E01">
      <w:pPr>
        <w:spacing w:after="0"/>
        <w:ind w:left="426"/>
      </w:pPr>
    </w:p>
    <w:p w:rsidR="001E0B2C" w:rsidRPr="00644690" w:rsidRDefault="001E0B2C" w:rsidP="00C53E01">
      <w:pPr>
        <w:pStyle w:val="Listaszerbekezds"/>
        <w:numPr>
          <w:ilvl w:val="1"/>
          <w:numId w:val="8"/>
        </w:numPr>
        <w:spacing w:after="0"/>
        <w:rPr>
          <w:b/>
        </w:rPr>
      </w:pPr>
      <w:r w:rsidRPr="00644690">
        <w:rPr>
          <w:b/>
        </w:rPr>
        <w:t>Témakörök</w:t>
      </w:r>
    </w:p>
    <w:p w:rsidR="001E0B2C" w:rsidRDefault="001E0B2C" w:rsidP="00C53E01">
      <w:pPr>
        <w:pStyle w:val="Listaszerbekezds"/>
        <w:numPr>
          <w:ilvl w:val="2"/>
          <w:numId w:val="8"/>
        </w:numPr>
        <w:tabs>
          <w:tab w:val="left" w:pos="1701"/>
          <w:tab w:val="right" w:pos="9072"/>
        </w:tabs>
        <w:spacing w:after="0"/>
        <w:ind w:left="993" w:hanging="426"/>
        <w:rPr>
          <w:b/>
          <w:i/>
        </w:rPr>
      </w:pPr>
      <w:r>
        <w:rPr>
          <w:b/>
          <w:i/>
        </w:rPr>
        <w:t>A gépjármű villamos hálózata</w:t>
      </w:r>
      <w:r w:rsidRPr="00644690">
        <w:rPr>
          <w:b/>
          <w:i/>
        </w:rPr>
        <w:tab/>
      </w:r>
      <w:r>
        <w:rPr>
          <w:b/>
          <w:i/>
        </w:rPr>
        <w:t>20 ó</w:t>
      </w:r>
      <w:r w:rsidRPr="00644690">
        <w:rPr>
          <w:b/>
          <w:i/>
        </w:rPr>
        <w:t>ra/</w:t>
      </w:r>
      <w:r>
        <w:rPr>
          <w:b/>
          <w:i/>
        </w:rPr>
        <w:t>20</w:t>
      </w:r>
      <w:r w:rsidRPr="00644690">
        <w:rPr>
          <w:b/>
          <w:i/>
        </w:rPr>
        <w:t>óra</w:t>
      </w:r>
    </w:p>
    <w:p w:rsidR="001E0B2C" w:rsidRPr="00851768" w:rsidRDefault="001E0B2C" w:rsidP="00851768">
      <w:pPr>
        <w:spacing w:after="0"/>
        <w:ind w:left="567"/>
        <w:rPr>
          <w:szCs w:val="24"/>
        </w:rPr>
      </w:pPr>
      <w:r w:rsidRPr="00851768">
        <w:rPr>
          <w:szCs w:val="24"/>
        </w:rPr>
        <w:t>A villamos hálózat főbb egységei</w:t>
      </w:r>
    </w:p>
    <w:p w:rsidR="001E0B2C" w:rsidRPr="00851768" w:rsidRDefault="001E0B2C" w:rsidP="00851768">
      <w:pPr>
        <w:spacing w:after="0"/>
        <w:ind w:left="567"/>
        <w:rPr>
          <w:szCs w:val="24"/>
        </w:rPr>
      </w:pPr>
      <w:r w:rsidRPr="00851768">
        <w:rPr>
          <w:szCs w:val="24"/>
        </w:rPr>
        <w:t>A fedélzeti hálózat</w:t>
      </w:r>
    </w:p>
    <w:p w:rsidR="001E0B2C" w:rsidRPr="00851768" w:rsidRDefault="001E0B2C" w:rsidP="00851768">
      <w:pPr>
        <w:spacing w:after="0"/>
        <w:ind w:left="1418"/>
        <w:rPr>
          <w:szCs w:val="24"/>
        </w:rPr>
      </w:pPr>
      <w:r w:rsidRPr="00851768">
        <w:rPr>
          <w:szCs w:val="24"/>
        </w:rPr>
        <w:lastRenderedPageBreak/>
        <w:t>az áramkör</w:t>
      </w:r>
    </w:p>
    <w:p w:rsidR="001E0B2C" w:rsidRPr="00851768" w:rsidRDefault="001E0B2C" w:rsidP="00851768">
      <w:pPr>
        <w:spacing w:after="0"/>
        <w:ind w:left="1418"/>
        <w:rPr>
          <w:szCs w:val="24"/>
        </w:rPr>
      </w:pPr>
      <w:r w:rsidRPr="00851768">
        <w:rPr>
          <w:szCs w:val="24"/>
        </w:rPr>
        <w:t>bővített áramkör</w:t>
      </w:r>
    </w:p>
    <w:p w:rsidR="001E0B2C" w:rsidRPr="00851768" w:rsidRDefault="001E0B2C" w:rsidP="00851768">
      <w:pPr>
        <w:spacing w:after="0"/>
        <w:ind w:left="567"/>
        <w:rPr>
          <w:szCs w:val="24"/>
        </w:rPr>
      </w:pPr>
      <w:r w:rsidRPr="00851768">
        <w:rPr>
          <w:szCs w:val="24"/>
        </w:rPr>
        <w:t>Villamos vezetékek, kapcsolók, biztosítók</w:t>
      </w:r>
    </w:p>
    <w:p w:rsidR="001E0B2C" w:rsidRPr="00851768" w:rsidRDefault="001E0B2C" w:rsidP="00851768">
      <w:pPr>
        <w:spacing w:after="0"/>
        <w:ind w:left="1418"/>
        <w:rPr>
          <w:szCs w:val="24"/>
        </w:rPr>
      </w:pPr>
      <w:r w:rsidRPr="00851768">
        <w:rPr>
          <w:szCs w:val="24"/>
        </w:rPr>
        <w:t>hagyományos rézvezetékek</w:t>
      </w:r>
    </w:p>
    <w:p w:rsidR="001E0B2C" w:rsidRPr="00851768" w:rsidRDefault="001E0B2C" w:rsidP="00851768">
      <w:pPr>
        <w:spacing w:after="0"/>
        <w:ind w:left="1418"/>
        <w:rPr>
          <w:szCs w:val="24"/>
        </w:rPr>
      </w:pPr>
      <w:r w:rsidRPr="00851768">
        <w:rPr>
          <w:szCs w:val="24"/>
        </w:rPr>
        <w:t>fénykábelek vagy fényhullám vezetők</w:t>
      </w:r>
    </w:p>
    <w:p w:rsidR="001E0B2C" w:rsidRPr="00851768" w:rsidRDefault="001E0B2C" w:rsidP="00851768">
      <w:pPr>
        <w:spacing w:after="0"/>
        <w:ind w:left="567"/>
        <w:rPr>
          <w:szCs w:val="24"/>
        </w:rPr>
      </w:pPr>
      <w:r w:rsidRPr="00851768">
        <w:rPr>
          <w:szCs w:val="24"/>
        </w:rPr>
        <w:t>Elektronikai elemek a gépkocsi villamos hálózatában</w:t>
      </w:r>
    </w:p>
    <w:p w:rsidR="001E0B2C" w:rsidRPr="00851768" w:rsidRDefault="001E0B2C" w:rsidP="00851768">
      <w:pPr>
        <w:spacing w:after="0"/>
        <w:ind w:left="1418"/>
        <w:rPr>
          <w:szCs w:val="24"/>
        </w:rPr>
      </w:pPr>
      <w:r w:rsidRPr="00851768">
        <w:rPr>
          <w:szCs w:val="24"/>
        </w:rPr>
        <w:t>elektronikai alapok</w:t>
      </w:r>
    </w:p>
    <w:p w:rsidR="001E0B2C" w:rsidRPr="00851768" w:rsidRDefault="001E0B2C" w:rsidP="00851768">
      <w:pPr>
        <w:spacing w:after="0"/>
        <w:ind w:left="1418"/>
        <w:rPr>
          <w:szCs w:val="24"/>
        </w:rPr>
      </w:pPr>
      <w:r w:rsidRPr="00851768">
        <w:rPr>
          <w:szCs w:val="24"/>
        </w:rPr>
        <w:t>a sávmodell</w:t>
      </w:r>
    </w:p>
    <w:p w:rsidR="001E0B2C" w:rsidRPr="00851768" w:rsidRDefault="001E0B2C" w:rsidP="00851768">
      <w:pPr>
        <w:spacing w:after="0"/>
        <w:ind w:left="1418"/>
        <w:rPr>
          <w:szCs w:val="24"/>
        </w:rPr>
      </w:pPr>
      <w:r w:rsidRPr="00851768">
        <w:rPr>
          <w:szCs w:val="24"/>
        </w:rPr>
        <w:t>a félvezetők</w:t>
      </w:r>
    </w:p>
    <w:p w:rsidR="001E0B2C" w:rsidRPr="00851768" w:rsidRDefault="001E0B2C" w:rsidP="00851768">
      <w:pPr>
        <w:spacing w:after="0"/>
        <w:ind w:left="1418"/>
        <w:rPr>
          <w:szCs w:val="24"/>
        </w:rPr>
      </w:pPr>
      <w:r w:rsidRPr="00851768">
        <w:rPr>
          <w:szCs w:val="24"/>
        </w:rPr>
        <w:t>félvezető diódák</w:t>
      </w:r>
    </w:p>
    <w:p w:rsidR="001E0B2C" w:rsidRPr="00851768" w:rsidRDefault="001E0B2C" w:rsidP="00851768">
      <w:pPr>
        <w:spacing w:after="0"/>
        <w:ind w:left="1418"/>
        <w:rPr>
          <w:szCs w:val="24"/>
        </w:rPr>
      </w:pPr>
      <w:r w:rsidRPr="00851768">
        <w:rPr>
          <w:szCs w:val="24"/>
        </w:rPr>
        <w:t>a Zéner-dióda működése</w:t>
      </w:r>
    </w:p>
    <w:p w:rsidR="001E0B2C" w:rsidRPr="00851768" w:rsidRDefault="001E0B2C" w:rsidP="00851768">
      <w:pPr>
        <w:spacing w:after="0"/>
        <w:ind w:left="1418"/>
        <w:rPr>
          <w:szCs w:val="24"/>
        </w:rPr>
      </w:pPr>
      <w:r w:rsidRPr="00851768">
        <w:rPr>
          <w:szCs w:val="24"/>
        </w:rPr>
        <w:t>tranzisztorok</w:t>
      </w:r>
    </w:p>
    <w:p w:rsidR="001E0B2C" w:rsidRDefault="001E0B2C" w:rsidP="00851768">
      <w:pPr>
        <w:spacing w:after="0"/>
        <w:ind w:left="1418"/>
      </w:pPr>
      <w:r w:rsidRPr="00851768">
        <w:rPr>
          <w:szCs w:val="24"/>
        </w:rPr>
        <w:t>tirisztorok</w:t>
      </w:r>
    </w:p>
    <w:p w:rsidR="001E0B2C" w:rsidRPr="00644690" w:rsidRDefault="001E0B2C" w:rsidP="00C53E01">
      <w:pPr>
        <w:tabs>
          <w:tab w:val="left" w:pos="1418"/>
          <w:tab w:val="right" w:pos="9072"/>
        </w:tabs>
        <w:spacing w:after="0"/>
        <w:ind w:left="851"/>
      </w:pPr>
    </w:p>
    <w:p w:rsidR="001E0B2C" w:rsidRDefault="001E0B2C" w:rsidP="00C53E01">
      <w:pPr>
        <w:pStyle w:val="Listaszerbekezds"/>
        <w:numPr>
          <w:ilvl w:val="2"/>
          <w:numId w:val="8"/>
        </w:numPr>
        <w:tabs>
          <w:tab w:val="left" w:pos="1701"/>
          <w:tab w:val="right" w:pos="9072"/>
        </w:tabs>
        <w:spacing w:after="0"/>
        <w:ind w:left="993" w:hanging="426"/>
        <w:rPr>
          <w:b/>
          <w:i/>
        </w:rPr>
      </w:pPr>
      <w:r>
        <w:rPr>
          <w:b/>
          <w:i/>
        </w:rPr>
        <w:t>Villamos energia ellátás</w:t>
      </w:r>
      <w:r w:rsidRPr="00644690">
        <w:rPr>
          <w:b/>
          <w:i/>
        </w:rPr>
        <w:tab/>
      </w:r>
      <w:r>
        <w:rPr>
          <w:b/>
          <w:i/>
        </w:rPr>
        <w:t>34 ó</w:t>
      </w:r>
      <w:r w:rsidRPr="00644690">
        <w:rPr>
          <w:b/>
          <w:i/>
        </w:rPr>
        <w:t>ra/</w:t>
      </w:r>
      <w:r>
        <w:rPr>
          <w:b/>
          <w:i/>
        </w:rPr>
        <w:t>34</w:t>
      </w:r>
      <w:r w:rsidRPr="00644690">
        <w:rPr>
          <w:b/>
          <w:i/>
        </w:rPr>
        <w:t>óra</w:t>
      </w:r>
    </w:p>
    <w:p w:rsidR="001E0B2C" w:rsidRPr="00851768" w:rsidRDefault="001E0B2C" w:rsidP="00851768">
      <w:pPr>
        <w:spacing w:after="0"/>
        <w:ind w:left="567"/>
        <w:rPr>
          <w:szCs w:val="24"/>
        </w:rPr>
      </w:pPr>
      <w:r w:rsidRPr="00851768">
        <w:rPr>
          <w:szCs w:val="24"/>
        </w:rPr>
        <w:t>Az akkumulátor</w:t>
      </w:r>
    </w:p>
    <w:p w:rsidR="001E0B2C" w:rsidRPr="00851768" w:rsidRDefault="001E0B2C" w:rsidP="00851768">
      <w:pPr>
        <w:spacing w:after="0"/>
        <w:ind w:left="1418"/>
        <w:rPr>
          <w:szCs w:val="24"/>
        </w:rPr>
      </w:pPr>
      <w:r w:rsidRPr="00851768">
        <w:rPr>
          <w:szCs w:val="24"/>
        </w:rPr>
        <w:t>az akkumulátorok működési elve</w:t>
      </w:r>
    </w:p>
    <w:p w:rsidR="001E0B2C" w:rsidRPr="00851768" w:rsidRDefault="001E0B2C" w:rsidP="00851768">
      <w:pPr>
        <w:spacing w:after="0"/>
        <w:ind w:left="1418"/>
        <w:rPr>
          <w:szCs w:val="24"/>
        </w:rPr>
      </w:pPr>
      <w:r w:rsidRPr="00851768">
        <w:rPr>
          <w:szCs w:val="24"/>
        </w:rPr>
        <w:t>a síklemezes indító akkumulátorok szerkezeti felépítése</w:t>
      </w:r>
    </w:p>
    <w:p w:rsidR="001E0B2C" w:rsidRPr="00851768" w:rsidRDefault="001E0B2C" w:rsidP="00851768">
      <w:pPr>
        <w:spacing w:after="0"/>
        <w:ind w:left="1418"/>
        <w:rPr>
          <w:szCs w:val="24"/>
        </w:rPr>
      </w:pPr>
      <w:r w:rsidRPr="00851768">
        <w:rPr>
          <w:szCs w:val="24"/>
        </w:rPr>
        <w:t>spirálcellás, savas ólomakkumulátorok</w:t>
      </w:r>
    </w:p>
    <w:p w:rsidR="001E0B2C" w:rsidRPr="00851768" w:rsidRDefault="001E0B2C" w:rsidP="00851768">
      <w:pPr>
        <w:spacing w:after="0"/>
        <w:ind w:left="1418"/>
        <w:rPr>
          <w:szCs w:val="24"/>
        </w:rPr>
      </w:pPr>
      <w:r w:rsidRPr="00851768">
        <w:rPr>
          <w:szCs w:val="24"/>
        </w:rPr>
        <w:t>az indító akkumulátorok jellemző adatai</w:t>
      </w:r>
    </w:p>
    <w:p w:rsidR="001E0B2C" w:rsidRPr="00851768" w:rsidRDefault="001E0B2C" w:rsidP="00851768">
      <w:pPr>
        <w:spacing w:after="0"/>
        <w:ind w:left="1418"/>
        <w:rPr>
          <w:szCs w:val="24"/>
        </w:rPr>
      </w:pPr>
      <w:r w:rsidRPr="00851768">
        <w:rPr>
          <w:szCs w:val="24"/>
        </w:rPr>
        <w:t>a gépjármű akkumulátorának kiválasztása</w:t>
      </w:r>
    </w:p>
    <w:p w:rsidR="001E0B2C" w:rsidRPr="00851768" w:rsidRDefault="001E0B2C" w:rsidP="00851768">
      <w:pPr>
        <w:spacing w:after="0"/>
        <w:ind w:left="1418"/>
        <w:rPr>
          <w:szCs w:val="24"/>
        </w:rPr>
      </w:pPr>
      <w:r w:rsidRPr="00851768">
        <w:rPr>
          <w:szCs w:val="24"/>
        </w:rPr>
        <w:t>akkumulátor töltési módok</w:t>
      </w:r>
    </w:p>
    <w:p w:rsidR="001E0B2C" w:rsidRPr="00851768" w:rsidRDefault="001E0B2C" w:rsidP="00851768">
      <w:pPr>
        <w:spacing w:after="0"/>
        <w:ind w:left="567"/>
        <w:rPr>
          <w:szCs w:val="24"/>
        </w:rPr>
      </w:pPr>
      <w:r w:rsidRPr="00851768">
        <w:rPr>
          <w:szCs w:val="24"/>
        </w:rPr>
        <w:t>A generátor</w:t>
      </w:r>
    </w:p>
    <w:p w:rsidR="001E0B2C" w:rsidRPr="00851768" w:rsidRDefault="001E0B2C" w:rsidP="00851768">
      <w:pPr>
        <w:spacing w:after="0"/>
        <w:ind w:left="1418"/>
        <w:rPr>
          <w:szCs w:val="24"/>
        </w:rPr>
      </w:pPr>
      <w:r w:rsidRPr="00851768">
        <w:rPr>
          <w:szCs w:val="24"/>
        </w:rPr>
        <w:t>a generátor működési elve</w:t>
      </w:r>
    </w:p>
    <w:p w:rsidR="001E0B2C" w:rsidRPr="00851768" w:rsidRDefault="001E0B2C" w:rsidP="00851768">
      <w:pPr>
        <w:spacing w:after="0"/>
        <w:ind w:left="1418"/>
        <w:rPr>
          <w:szCs w:val="24"/>
        </w:rPr>
      </w:pPr>
      <w:r w:rsidRPr="00851768">
        <w:rPr>
          <w:szCs w:val="24"/>
        </w:rPr>
        <w:t>nagyobb teljesítményű generátorok</w:t>
      </w:r>
    </w:p>
    <w:p w:rsidR="001E0B2C" w:rsidRPr="00851768" w:rsidRDefault="001E0B2C" w:rsidP="00851768">
      <w:pPr>
        <w:spacing w:after="0"/>
        <w:ind w:left="1418"/>
        <w:rPr>
          <w:szCs w:val="24"/>
        </w:rPr>
      </w:pPr>
      <w:r w:rsidRPr="00851768">
        <w:rPr>
          <w:szCs w:val="24"/>
        </w:rPr>
        <w:t>egyéb különleges generátorok</w:t>
      </w:r>
    </w:p>
    <w:p w:rsidR="001E0B2C" w:rsidRPr="00851768" w:rsidRDefault="001E0B2C" w:rsidP="00851768">
      <w:pPr>
        <w:spacing w:after="0"/>
        <w:ind w:left="1418"/>
        <w:rPr>
          <w:szCs w:val="24"/>
        </w:rPr>
      </w:pPr>
      <w:r w:rsidRPr="00851768">
        <w:rPr>
          <w:szCs w:val="24"/>
        </w:rPr>
        <w:t>hűtés, üzemeltetés, jellemző paraméterek</w:t>
      </w:r>
    </w:p>
    <w:p w:rsidR="001E0B2C" w:rsidRPr="00851768" w:rsidRDefault="001E0B2C" w:rsidP="00851768">
      <w:pPr>
        <w:spacing w:after="0"/>
        <w:ind w:left="567"/>
        <w:rPr>
          <w:szCs w:val="24"/>
        </w:rPr>
      </w:pPr>
      <w:r w:rsidRPr="00851768">
        <w:rPr>
          <w:szCs w:val="24"/>
        </w:rPr>
        <w:t>Feszültségszabályozás</w:t>
      </w:r>
    </w:p>
    <w:p w:rsidR="001E0B2C" w:rsidRPr="00851768" w:rsidRDefault="001E0B2C" w:rsidP="00851768">
      <w:pPr>
        <w:spacing w:after="0"/>
        <w:ind w:left="1418"/>
        <w:rPr>
          <w:szCs w:val="24"/>
        </w:rPr>
      </w:pPr>
      <w:r w:rsidRPr="00851768">
        <w:rPr>
          <w:szCs w:val="24"/>
        </w:rPr>
        <w:t>a szabályozás elve</w:t>
      </w:r>
    </w:p>
    <w:p w:rsidR="001E0B2C" w:rsidRPr="00851768" w:rsidRDefault="001E0B2C" w:rsidP="00851768">
      <w:pPr>
        <w:spacing w:after="0"/>
        <w:ind w:left="1418"/>
        <w:rPr>
          <w:szCs w:val="24"/>
        </w:rPr>
      </w:pPr>
      <w:r w:rsidRPr="00851768">
        <w:rPr>
          <w:szCs w:val="24"/>
        </w:rPr>
        <w:t>mechanikus, érintkezős feszültségszabályozók</w:t>
      </w:r>
    </w:p>
    <w:p w:rsidR="001E0B2C" w:rsidRDefault="001E0B2C" w:rsidP="00851768">
      <w:pPr>
        <w:spacing w:after="0"/>
        <w:ind w:left="1418"/>
      </w:pPr>
      <w:r w:rsidRPr="00851768">
        <w:rPr>
          <w:szCs w:val="24"/>
        </w:rPr>
        <w:t>elektronikus feszültségszabályozók</w:t>
      </w:r>
    </w:p>
    <w:p w:rsidR="001E0B2C" w:rsidRPr="002A1C54" w:rsidRDefault="001E0B2C" w:rsidP="00C53E01">
      <w:pPr>
        <w:tabs>
          <w:tab w:val="left" w:pos="1418"/>
          <w:tab w:val="right" w:pos="9072"/>
        </w:tabs>
        <w:spacing w:after="0"/>
        <w:ind w:left="851"/>
      </w:pPr>
    </w:p>
    <w:p w:rsidR="001E0B2C" w:rsidRDefault="001E0B2C" w:rsidP="00C53E01">
      <w:pPr>
        <w:pStyle w:val="Listaszerbekezds"/>
        <w:numPr>
          <w:ilvl w:val="2"/>
          <w:numId w:val="8"/>
        </w:numPr>
        <w:tabs>
          <w:tab w:val="left" w:pos="1701"/>
          <w:tab w:val="right" w:pos="9072"/>
        </w:tabs>
        <w:spacing w:after="0"/>
        <w:ind w:left="993" w:hanging="426"/>
        <w:rPr>
          <w:b/>
          <w:i/>
        </w:rPr>
      </w:pPr>
      <w:r>
        <w:rPr>
          <w:b/>
          <w:i/>
        </w:rPr>
        <w:t>Fogyasztók</w:t>
      </w:r>
      <w:r w:rsidRPr="00644690">
        <w:rPr>
          <w:b/>
          <w:i/>
        </w:rPr>
        <w:tab/>
      </w:r>
      <w:r>
        <w:rPr>
          <w:b/>
          <w:i/>
        </w:rPr>
        <w:t>34 ó</w:t>
      </w:r>
      <w:r w:rsidRPr="00644690">
        <w:rPr>
          <w:b/>
          <w:i/>
        </w:rPr>
        <w:t>ra/</w:t>
      </w:r>
      <w:r>
        <w:rPr>
          <w:b/>
          <w:i/>
        </w:rPr>
        <w:t>34</w:t>
      </w:r>
      <w:r w:rsidRPr="00644690">
        <w:rPr>
          <w:b/>
          <w:i/>
        </w:rPr>
        <w:t>óra</w:t>
      </w:r>
    </w:p>
    <w:p w:rsidR="001E0B2C" w:rsidRPr="00851768" w:rsidRDefault="001E0B2C" w:rsidP="00851768">
      <w:pPr>
        <w:spacing w:after="0"/>
        <w:ind w:left="567"/>
        <w:rPr>
          <w:szCs w:val="24"/>
        </w:rPr>
      </w:pPr>
      <w:r w:rsidRPr="00851768">
        <w:rPr>
          <w:szCs w:val="24"/>
        </w:rPr>
        <w:t>Indítómotorok</w:t>
      </w:r>
    </w:p>
    <w:p w:rsidR="001E0B2C" w:rsidRPr="00851768" w:rsidRDefault="001E0B2C" w:rsidP="00851768">
      <w:pPr>
        <w:spacing w:after="0"/>
        <w:ind w:left="1418"/>
        <w:rPr>
          <w:szCs w:val="24"/>
        </w:rPr>
      </w:pPr>
      <w:r w:rsidRPr="00851768">
        <w:rPr>
          <w:szCs w:val="24"/>
        </w:rPr>
        <w:t>az indítómotor működése</w:t>
      </w:r>
    </w:p>
    <w:p w:rsidR="001E0B2C" w:rsidRPr="00851768" w:rsidRDefault="001E0B2C" w:rsidP="00851768">
      <w:pPr>
        <w:spacing w:after="0"/>
        <w:ind w:left="1418"/>
        <w:rPr>
          <w:szCs w:val="24"/>
        </w:rPr>
      </w:pPr>
      <w:r w:rsidRPr="00851768">
        <w:rPr>
          <w:szCs w:val="24"/>
        </w:rPr>
        <w:t>csúszófogaskerekes indítómotorok</w:t>
      </w:r>
    </w:p>
    <w:p w:rsidR="001E0B2C" w:rsidRPr="00851768" w:rsidRDefault="001E0B2C" w:rsidP="00851768">
      <w:pPr>
        <w:spacing w:after="0"/>
        <w:ind w:left="1418"/>
        <w:rPr>
          <w:szCs w:val="24"/>
        </w:rPr>
      </w:pPr>
      <w:r w:rsidRPr="00851768">
        <w:rPr>
          <w:szCs w:val="24"/>
        </w:rPr>
        <w:t>a csúszóarmatúrás indítómotor</w:t>
      </w:r>
    </w:p>
    <w:p w:rsidR="001E0B2C" w:rsidRPr="00851768" w:rsidRDefault="001E0B2C" w:rsidP="00851768">
      <w:pPr>
        <w:spacing w:after="0"/>
        <w:ind w:left="1418"/>
        <w:rPr>
          <w:szCs w:val="24"/>
        </w:rPr>
      </w:pPr>
      <w:r w:rsidRPr="00851768">
        <w:rPr>
          <w:szCs w:val="24"/>
        </w:rPr>
        <w:t>a tolófogaskerekes  indítómotor</w:t>
      </w:r>
    </w:p>
    <w:p w:rsidR="001E0B2C" w:rsidRPr="00851768" w:rsidRDefault="001E0B2C" w:rsidP="00851768">
      <w:pPr>
        <w:spacing w:after="0"/>
        <w:ind w:left="1418"/>
        <w:rPr>
          <w:szCs w:val="24"/>
        </w:rPr>
      </w:pPr>
      <w:r w:rsidRPr="00851768">
        <w:rPr>
          <w:szCs w:val="24"/>
        </w:rPr>
        <w:t>belső áttételes indítómotor</w:t>
      </w:r>
    </w:p>
    <w:p w:rsidR="001E0B2C" w:rsidRPr="00851768" w:rsidRDefault="001E0B2C" w:rsidP="00851768">
      <w:pPr>
        <w:spacing w:after="0"/>
        <w:ind w:left="1418"/>
        <w:rPr>
          <w:szCs w:val="24"/>
        </w:rPr>
      </w:pPr>
      <w:r w:rsidRPr="00851768">
        <w:rPr>
          <w:szCs w:val="24"/>
        </w:rPr>
        <w:t>az indítómotorok jellemzői</w:t>
      </w:r>
    </w:p>
    <w:p w:rsidR="001E0B2C" w:rsidRPr="00851768" w:rsidRDefault="001E0B2C" w:rsidP="00851768">
      <w:pPr>
        <w:spacing w:after="0"/>
        <w:ind w:left="567"/>
        <w:rPr>
          <w:szCs w:val="24"/>
        </w:rPr>
      </w:pPr>
      <w:r w:rsidRPr="00851768">
        <w:rPr>
          <w:szCs w:val="24"/>
        </w:rPr>
        <w:t>Gyújtás</w:t>
      </w:r>
    </w:p>
    <w:p w:rsidR="001E0B2C" w:rsidRPr="00851768" w:rsidRDefault="001E0B2C" w:rsidP="00851768">
      <w:pPr>
        <w:spacing w:after="0"/>
        <w:ind w:left="1418"/>
        <w:rPr>
          <w:szCs w:val="24"/>
        </w:rPr>
      </w:pPr>
      <w:r w:rsidRPr="00851768">
        <w:rPr>
          <w:szCs w:val="24"/>
        </w:rPr>
        <w:t>a gyújtóberendezések jellemzői</w:t>
      </w:r>
    </w:p>
    <w:p w:rsidR="001E0B2C" w:rsidRPr="00851768" w:rsidRDefault="001E0B2C" w:rsidP="00851768">
      <w:pPr>
        <w:spacing w:after="0"/>
        <w:ind w:left="1418"/>
        <w:rPr>
          <w:szCs w:val="24"/>
        </w:rPr>
      </w:pPr>
      <w:r w:rsidRPr="00851768">
        <w:rPr>
          <w:szCs w:val="24"/>
        </w:rPr>
        <w:t>hagyományos akkumulátoros gyújtóberendezés</w:t>
      </w:r>
    </w:p>
    <w:p w:rsidR="001E0B2C" w:rsidRPr="00851768" w:rsidRDefault="001E0B2C" w:rsidP="00851768">
      <w:pPr>
        <w:spacing w:after="0"/>
        <w:ind w:left="1418"/>
        <w:rPr>
          <w:szCs w:val="24"/>
        </w:rPr>
      </w:pPr>
      <w:r w:rsidRPr="00851768">
        <w:rPr>
          <w:szCs w:val="24"/>
        </w:rPr>
        <w:t>tranzisztoros gyújtás</w:t>
      </w:r>
    </w:p>
    <w:p w:rsidR="001E0B2C" w:rsidRPr="00851768" w:rsidRDefault="001E0B2C" w:rsidP="00851768">
      <w:pPr>
        <w:spacing w:after="0"/>
        <w:ind w:left="1418"/>
        <w:rPr>
          <w:szCs w:val="24"/>
        </w:rPr>
      </w:pPr>
      <w:r w:rsidRPr="00851768">
        <w:rPr>
          <w:szCs w:val="24"/>
        </w:rPr>
        <w:t>elektronikus gyújtás, EZ</w:t>
      </w:r>
    </w:p>
    <w:p w:rsidR="001E0B2C" w:rsidRPr="00851768" w:rsidRDefault="001E0B2C" w:rsidP="00851768">
      <w:pPr>
        <w:spacing w:after="0"/>
        <w:ind w:left="1418"/>
        <w:rPr>
          <w:szCs w:val="24"/>
        </w:rPr>
      </w:pPr>
      <w:r w:rsidRPr="00851768">
        <w:rPr>
          <w:szCs w:val="24"/>
        </w:rPr>
        <w:t>teljesen elektronikus gyújtás, VZ</w:t>
      </w:r>
    </w:p>
    <w:p w:rsidR="001E0B2C" w:rsidRPr="00851768" w:rsidRDefault="001E0B2C" w:rsidP="00851768">
      <w:pPr>
        <w:spacing w:after="0"/>
        <w:ind w:left="1418"/>
        <w:rPr>
          <w:szCs w:val="24"/>
        </w:rPr>
      </w:pPr>
      <w:r w:rsidRPr="00851768">
        <w:rPr>
          <w:szCs w:val="24"/>
        </w:rPr>
        <w:t>kondenzátoros, nagyfeszültségű gyújtás, HKZ</w:t>
      </w:r>
    </w:p>
    <w:p w:rsidR="001E0B2C" w:rsidRPr="00851768" w:rsidRDefault="001E0B2C" w:rsidP="00851768">
      <w:pPr>
        <w:spacing w:after="0"/>
        <w:ind w:left="1418"/>
        <w:rPr>
          <w:szCs w:val="24"/>
        </w:rPr>
      </w:pPr>
      <w:r w:rsidRPr="00851768">
        <w:rPr>
          <w:szCs w:val="24"/>
        </w:rPr>
        <w:t>mágnesgyújtás, MZ</w:t>
      </w:r>
    </w:p>
    <w:p w:rsidR="001E0B2C" w:rsidRPr="00851768" w:rsidRDefault="001E0B2C" w:rsidP="00851768">
      <w:pPr>
        <w:spacing w:after="0"/>
        <w:ind w:left="1418"/>
        <w:rPr>
          <w:szCs w:val="24"/>
        </w:rPr>
      </w:pPr>
      <w:r w:rsidRPr="00851768">
        <w:rPr>
          <w:szCs w:val="24"/>
        </w:rPr>
        <w:t>nagyfeszültségű, kondenzátoros mágnesgyújtás, MHKZ</w:t>
      </w:r>
    </w:p>
    <w:p w:rsidR="001E0B2C" w:rsidRPr="00851768" w:rsidRDefault="001E0B2C" w:rsidP="00851768">
      <w:pPr>
        <w:spacing w:after="0"/>
        <w:ind w:left="567"/>
        <w:rPr>
          <w:szCs w:val="24"/>
        </w:rPr>
      </w:pPr>
      <w:r w:rsidRPr="00851768">
        <w:rPr>
          <w:szCs w:val="24"/>
        </w:rPr>
        <w:t>Dízel indítási segélyek</w:t>
      </w:r>
    </w:p>
    <w:p w:rsidR="001E0B2C" w:rsidRPr="00851768" w:rsidRDefault="001E0B2C" w:rsidP="00851768">
      <w:pPr>
        <w:spacing w:after="0"/>
        <w:ind w:left="1418"/>
        <w:rPr>
          <w:szCs w:val="24"/>
        </w:rPr>
      </w:pPr>
      <w:r w:rsidRPr="00851768">
        <w:rPr>
          <w:szCs w:val="24"/>
        </w:rPr>
        <w:lastRenderedPageBreak/>
        <w:t>lángkeltésű indító berendezés</w:t>
      </w:r>
    </w:p>
    <w:p w:rsidR="001E0B2C" w:rsidRPr="00851768" w:rsidRDefault="001E0B2C" w:rsidP="00851768">
      <w:pPr>
        <w:spacing w:after="0"/>
        <w:ind w:left="1418"/>
        <w:rPr>
          <w:szCs w:val="24"/>
        </w:rPr>
      </w:pPr>
      <w:r w:rsidRPr="00851768">
        <w:rPr>
          <w:szCs w:val="24"/>
        </w:rPr>
        <w:t>fűtőbetétes izzító berendezések</w:t>
      </w:r>
    </w:p>
    <w:p w:rsidR="001E0B2C" w:rsidRPr="00851768" w:rsidRDefault="001E0B2C" w:rsidP="00851768">
      <w:pPr>
        <w:spacing w:after="0"/>
        <w:ind w:left="1418"/>
        <w:rPr>
          <w:szCs w:val="24"/>
        </w:rPr>
      </w:pPr>
      <w:r w:rsidRPr="00851768">
        <w:rPr>
          <w:szCs w:val="24"/>
        </w:rPr>
        <w:t>Világítóberendezések</w:t>
      </w:r>
    </w:p>
    <w:p w:rsidR="001E0B2C" w:rsidRPr="00851768" w:rsidRDefault="001E0B2C" w:rsidP="00851768">
      <w:pPr>
        <w:spacing w:after="0"/>
        <w:ind w:left="1418"/>
        <w:rPr>
          <w:szCs w:val="24"/>
        </w:rPr>
      </w:pPr>
      <w:r w:rsidRPr="00851768">
        <w:rPr>
          <w:szCs w:val="24"/>
        </w:rPr>
        <w:t>a fény jellemzői</w:t>
      </w:r>
    </w:p>
    <w:p w:rsidR="001E0B2C" w:rsidRPr="00851768" w:rsidRDefault="001E0B2C" w:rsidP="00851768">
      <w:pPr>
        <w:spacing w:after="0"/>
        <w:ind w:left="1418"/>
        <w:rPr>
          <w:szCs w:val="24"/>
        </w:rPr>
      </w:pPr>
      <w:r w:rsidRPr="00851768">
        <w:rPr>
          <w:szCs w:val="24"/>
        </w:rPr>
        <w:t>a világítóberendezések feladatai és csoportosítása</w:t>
      </w:r>
    </w:p>
    <w:p w:rsidR="001E0B2C" w:rsidRPr="00851768" w:rsidRDefault="001E0B2C" w:rsidP="00851768">
      <w:pPr>
        <w:spacing w:after="0"/>
        <w:ind w:left="1418"/>
        <w:rPr>
          <w:szCs w:val="24"/>
        </w:rPr>
      </w:pPr>
      <w:r w:rsidRPr="00851768">
        <w:rPr>
          <w:szCs w:val="24"/>
        </w:rPr>
        <w:t>távolsági és tompított fényszórók</w:t>
      </w:r>
    </w:p>
    <w:p w:rsidR="001E0B2C" w:rsidRPr="00851768" w:rsidRDefault="001E0B2C" w:rsidP="00851768">
      <w:pPr>
        <w:spacing w:after="0"/>
        <w:ind w:left="1418"/>
        <w:rPr>
          <w:szCs w:val="24"/>
        </w:rPr>
      </w:pPr>
      <w:r w:rsidRPr="00851768">
        <w:rPr>
          <w:szCs w:val="24"/>
        </w:rPr>
        <w:t>irány- és elakadásjelző</w:t>
      </w:r>
    </w:p>
    <w:p w:rsidR="001E0B2C" w:rsidRPr="00851768" w:rsidRDefault="001E0B2C" w:rsidP="00851768">
      <w:pPr>
        <w:spacing w:after="0"/>
        <w:ind w:left="1418"/>
        <w:rPr>
          <w:szCs w:val="24"/>
        </w:rPr>
      </w:pPr>
      <w:r w:rsidRPr="00851768">
        <w:rPr>
          <w:szCs w:val="24"/>
        </w:rPr>
        <w:t>a külső világítás többi eleme</w:t>
      </w:r>
    </w:p>
    <w:p w:rsidR="001E0B2C" w:rsidRPr="00851768" w:rsidRDefault="001E0B2C" w:rsidP="00851768">
      <w:pPr>
        <w:spacing w:after="0"/>
        <w:ind w:left="567"/>
        <w:rPr>
          <w:szCs w:val="24"/>
        </w:rPr>
      </w:pPr>
      <w:r w:rsidRPr="00851768">
        <w:rPr>
          <w:szCs w:val="24"/>
        </w:rPr>
        <w:t>Egyéb fogyasztók</w:t>
      </w:r>
    </w:p>
    <w:p w:rsidR="001E0B2C" w:rsidRPr="00851768" w:rsidRDefault="001E0B2C" w:rsidP="00851768">
      <w:pPr>
        <w:spacing w:after="0"/>
        <w:ind w:left="1418"/>
        <w:rPr>
          <w:szCs w:val="24"/>
        </w:rPr>
      </w:pPr>
      <w:r w:rsidRPr="00851768">
        <w:rPr>
          <w:szCs w:val="24"/>
        </w:rPr>
        <w:t>ablak- és fényszórótisztító berendezések</w:t>
      </w:r>
    </w:p>
    <w:p w:rsidR="001E0B2C" w:rsidRPr="00851768" w:rsidRDefault="001E0B2C" w:rsidP="00851768">
      <w:pPr>
        <w:spacing w:after="0"/>
        <w:ind w:left="1418"/>
        <w:rPr>
          <w:szCs w:val="24"/>
        </w:rPr>
      </w:pPr>
      <w:r w:rsidRPr="00851768">
        <w:rPr>
          <w:szCs w:val="24"/>
        </w:rPr>
        <w:t>szintjelző berendezések</w:t>
      </w:r>
    </w:p>
    <w:p w:rsidR="001E0B2C" w:rsidRPr="00851768" w:rsidRDefault="001E0B2C" w:rsidP="00851768">
      <w:pPr>
        <w:spacing w:after="0"/>
        <w:ind w:left="1418"/>
        <w:rPr>
          <w:szCs w:val="24"/>
        </w:rPr>
      </w:pPr>
      <w:r w:rsidRPr="00851768">
        <w:rPr>
          <w:szCs w:val="24"/>
        </w:rPr>
        <w:t>hangjelző és riasztó berendezések</w:t>
      </w:r>
    </w:p>
    <w:p w:rsidR="001E0B2C" w:rsidRPr="00851768" w:rsidRDefault="001E0B2C" w:rsidP="00851768">
      <w:pPr>
        <w:spacing w:after="0"/>
        <w:ind w:left="1418"/>
        <w:rPr>
          <w:szCs w:val="24"/>
        </w:rPr>
      </w:pPr>
      <w:r w:rsidRPr="00851768">
        <w:rPr>
          <w:szCs w:val="24"/>
        </w:rPr>
        <w:t>kényelmi berendezések</w:t>
      </w:r>
    </w:p>
    <w:p w:rsidR="001E0B2C" w:rsidRPr="00851768" w:rsidRDefault="001E0B2C" w:rsidP="00851768">
      <w:pPr>
        <w:spacing w:after="0"/>
        <w:ind w:left="1418"/>
        <w:rPr>
          <w:szCs w:val="24"/>
        </w:rPr>
      </w:pPr>
      <w:r w:rsidRPr="00851768">
        <w:rPr>
          <w:szCs w:val="24"/>
        </w:rPr>
        <w:t>rádiózavar-szűrés alapfogalmak</w:t>
      </w:r>
    </w:p>
    <w:p w:rsidR="001E0B2C" w:rsidRPr="00851768" w:rsidRDefault="001E0B2C" w:rsidP="00851768">
      <w:pPr>
        <w:spacing w:after="0"/>
        <w:ind w:left="1418"/>
        <w:rPr>
          <w:szCs w:val="24"/>
        </w:rPr>
      </w:pPr>
      <w:r w:rsidRPr="00851768">
        <w:rPr>
          <w:szCs w:val="24"/>
        </w:rPr>
        <w:t>rádiózavar-források az autón</w:t>
      </w:r>
    </w:p>
    <w:p w:rsidR="001E0B2C" w:rsidRPr="00851768" w:rsidRDefault="001E0B2C" w:rsidP="00851768">
      <w:pPr>
        <w:spacing w:after="0"/>
        <w:ind w:left="1418"/>
        <w:rPr>
          <w:szCs w:val="24"/>
        </w:rPr>
      </w:pPr>
      <w:r w:rsidRPr="00851768">
        <w:rPr>
          <w:szCs w:val="24"/>
        </w:rPr>
        <w:t>zavarmentesítés</w:t>
      </w:r>
    </w:p>
    <w:p w:rsidR="001E0B2C" w:rsidRPr="00851768" w:rsidRDefault="001E0B2C" w:rsidP="00851768">
      <w:pPr>
        <w:spacing w:after="0"/>
        <w:ind w:left="1418"/>
        <w:rPr>
          <w:szCs w:val="24"/>
        </w:rPr>
      </w:pPr>
      <w:r w:rsidRPr="00851768">
        <w:rPr>
          <w:szCs w:val="24"/>
        </w:rPr>
        <w:t>utastéri hűtő/fűtő rendszer elemei</w:t>
      </w:r>
    </w:p>
    <w:p w:rsidR="001E0B2C" w:rsidRPr="00851768" w:rsidRDefault="001E0B2C" w:rsidP="00851768">
      <w:pPr>
        <w:spacing w:after="0"/>
        <w:ind w:left="1418"/>
        <w:rPr>
          <w:szCs w:val="24"/>
        </w:rPr>
      </w:pPr>
      <w:r w:rsidRPr="00851768">
        <w:rPr>
          <w:szCs w:val="24"/>
        </w:rPr>
        <w:t>vezetőtámogató asszisztens rendszerek elemei</w:t>
      </w:r>
    </w:p>
    <w:p w:rsidR="001E0B2C" w:rsidRPr="00851768" w:rsidRDefault="001E0B2C" w:rsidP="00851768">
      <w:pPr>
        <w:spacing w:after="0"/>
        <w:ind w:left="567"/>
        <w:rPr>
          <w:szCs w:val="24"/>
        </w:rPr>
      </w:pPr>
      <w:r w:rsidRPr="00851768">
        <w:rPr>
          <w:szCs w:val="24"/>
        </w:rPr>
        <w:t>Adatbusz hálózatok a járműelektronikák adatcseréjéhez</w:t>
      </w:r>
    </w:p>
    <w:p w:rsidR="001E0B2C" w:rsidRPr="00851768" w:rsidRDefault="001E0B2C" w:rsidP="00851768">
      <w:pPr>
        <w:spacing w:after="0"/>
        <w:ind w:left="1418"/>
        <w:rPr>
          <w:szCs w:val="24"/>
        </w:rPr>
      </w:pPr>
      <w:r w:rsidRPr="00851768">
        <w:rPr>
          <w:szCs w:val="24"/>
        </w:rPr>
        <w:t>a különböző adatbusz hálózatok jellemzői, működésük</w:t>
      </w:r>
    </w:p>
    <w:p w:rsidR="001E0B2C" w:rsidRPr="00851768" w:rsidRDefault="001E0B2C" w:rsidP="00851768">
      <w:pPr>
        <w:spacing w:after="0"/>
        <w:ind w:left="1418"/>
        <w:rPr>
          <w:szCs w:val="24"/>
        </w:rPr>
      </w:pPr>
      <w:r w:rsidRPr="00851768">
        <w:rPr>
          <w:szCs w:val="24"/>
        </w:rPr>
        <w:t>a CAN hálózat fizikai felépítése, kialakítása</w:t>
      </w:r>
    </w:p>
    <w:p w:rsidR="001E0B2C" w:rsidRPr="00851768" w:rsidRDefault="001E0B2C" w:rsidP="00851768">
      <w:pPr>
        <w:spacing w:after="0"/>
        <w:ind w:left="1418"/>
        <w:rPr>
          <w:szCs w:val="24"/>
        </w:rPr>
      </w:pPr>
      <w:r w:rsidRPr="00851768">
        <w:rPr>
          <w:szCs w:val="24"/>
        </w:rPr>
        <w:t>meghibásodások a buszvonalaknál</w:t>
      </w:r>
    </w:p>
    <w:p w:rsidR="001E0B2C" w:rsidRPr="00851768" w:rsidRDefault="001E0B2C" w:rsidP="00851768">
      <w:pPr>
        <w:spacing w:after="0"/>
        <w:ind w:left="1418"/>
        <w:rPr>
          <w:szCs w:val="24"/>
        </w:rPr>
      </w:pPr>
      <w:r w:rsidRPr="00851768">
        <w:rPr>
          <w:szCs w:val="24"/>
        </w:rPr>
        <w:t>adatbusz hálózatok diagnosztikája</w:t>
      </w:r>
    </w:p>
    <w:p w:rsidR="001E0B2C" w:rsidRPr="00851768" w:rsidRDefault="001E0B2C" w:rsidP="00851768">
      <w:pPr>
        <w:spacing w:after="0"/>
        <w:ind w:left="567"/>
        <w:rPr>
          <w:szCs w:val="24"/>
        </w:rPr>
      </w:pPr>
      <w:r w:rsidRPr="00851768">
        <w:rPr>
          <w:szCs w:val="24"/>
        </w:rPr>
        <w:t>Korszerű járműtechnika</w:t>
      </w:r>
    </w:p>
    <w:p w:rsidR="001E0B2C" w:rsidRPr="00851768" w:rsidRDefault="001E0B2C" w:rsidP="00851768">
      <w:pPr>
        <w:spacing w:after="0"/>
        <w:ind w:left="1418"/>
        <w:rPr>
          <w:szCs w:val="24"/>
        </w:rPr>
      </w:pPr>
      <w:r w:rsidRPr="00851768">
        <w:rPr>
          <w:szCs w:val="24"/>
        </w:rPr>
        <w:t>adaptív sebességszabályozás</w:t>
      </w:r>
    </w:p>
    <w:p w:rsidR="001E0B2C" w:rsidRPr="00851768" w:rsidRDefault="001E0B2C" w:rsidP="00851768">
      <w:pPr>
        <w:spacing w:after="0"/>
        <w:ind w:left="1418"/>
        <w:rPr>
          <w:szCs w:val="24"/>
        </w:rPr>
      </w:pPr>
      <w:r w:rsidRPr="00851768">
        <w:rPr>
          <w:szCs w:val="24"/>
        </w:rPr>
        <w:t>sávváltási asszisztens</w:t>
      </w:r>
    </w:p>
    <w:p w:rsidR="001E0B2C" w:rsidRPr="00851768" w:rsidRDefault="001E0B2C" w:rsidP="00851768">
      <w:pPr>
        <w:spacing w:after="0"/>
        <w:ind w:left="1418"/>
        <w:rPr>
          <w:szCs w:val="24"/>
        </w:rPr>
      </w:pPr>
      <w:r w:rsidRPr="00851768">
        <w:rPr>
          <w:szCs w:val="24"/>
        </w:rPr>
        <w:t>sávtartó asszisztens</w:t>
      </w:r>
    </w:p>
    <w:p w:rsidR="001E0B2C" w:rsidRPr="00851768" w:rsidRDefault="001E0B2C" w:rsidP="00851768">
      <w:pPr>
        <w:spacing w:after="0"/>
        <w:ind w:left="1418"/>
        <w:rPr>
          <w:szCs w:val="24"/>
        </w:rPr>
      </w:pPr>
      <w:r w:rsidRPr="00851768">
        <w:rPr>
          <w:szCs w:val="24"/>
        </w:rPr>
        <w:t>sávelhagyás figyelmeztető rendszer</w:t>
      </w:r>
    </w:p>
    <w:p w:rsidR="001E0B2C" w:rsidRPr="00851768" w:rsidRDefault="001E0B2C" w:rsidP="00851768">
      <w:pPr>
        <w:spacing w:after="0"/>
        <w:ind w:left="1418"/>
        <w:rPr>
          <w:szCs w:val="24"/>
        </w:rPr>
      </w:pPr>
      <w:r w:rsidRPr="00851768">
        <w:rPr>
          <w:szCs w:val="24"/>
        </w:rPr>
        <w:t>gumiabroncs nyomás figyelés</w:t>
      </w:r>
    </w:p>
    <w:p w:rsidR="001E0B2C" w:rsidRPr="00851768" w:rsidRDefault="001E0B2C" w:rsidP="00851768">
      <w:pPr>
        <w:spacing w:after="0"/>
        <w:ind w:left="1418"/>
        <w:rPr>
          <w:szCs w:val="24"/>
        </w:rPr>
      </w:pPr>
      <w:r w:rsidRPr="00851768">
        <w:rPr>
          <w:szCs w:val="24"/>
        </w:rPr>
        <w:t>integrált aktív kormányzási rendszer</w:t>
      </w:r>
    </w:p>
    <w:p w:rsidR="001E0B2C" w:rsidRPr="00851768" w:rsidRDefault="001E0B2C" w:rsidP="00851768">
      <w:pPr>
        <w:spacing w:after="0"/>
        <w:ind w:left="1418"/>
        <w:rPr>
          <w:szCs w:val="24"/>
        </w:rPr>
      </w:pPr>
      <w:r w:rsidRPr="00851768">
        <w:rPr>
          <w:szCs w:val="24"/>
        </w:rPr>
        <w:t>adaptív világító rendszerek</w:t>
      </w:r>
    </w:p>
    <w:p w:rsidR="001E0B2C" w:rsidRPr="00851768" w:rsidRDefault="001E0B2C" w:rsidP="00851768">
      <w:pPr>
        <w:spacing w:after="0"/>
        <w:ind w:left="1418"/>
        <w:rPr>
          <w:szCs w:val="24"/>
        </w:rPr>
      </w:pPr>
      <w:r w:rsidRPr="00851768">
        <w:rPr>
          <w:szCs w:val="24"/>
        </w:rPr>
        <w:t>holttér figyelés</w:t>
      </w:r>
    </w:p>
    <w:p w:rsidR="001E0B2C" w:rsidRPr="00851768" w:rsidRDefault="001E0B2C" w:rsidP="00851768">
      <w:pPr>
        <w:spacing w:after="0"/>
        <w:ind w:left="1418"/>
        <w:rPr>
          <w:szCs w:val="24"/>
        </w:rPr>
      </w:pPr>
      <w:r w:rsidRPr="00851768">
        <w:rPr>
          <w:szCs w:val="24"/>
        </w:rPr>
        <w:t>kármérséklő rendszerek (CMBS)</w:t>
      </w:r>
    </w:p>
    <w:p w:rsidR="001E0B2C" w:rsidRPr="002A1C54" w:rsidRDefault="001E0B2C" w:rsidP="00C53E01">
      <w:pPr>
        <w:tabs>
          <w:tab w:val="left" w:pos="1418"/>
          <w:tab w:val="right" w:pos="9072"/>
        </w:tabs>
        <w:spacing w:after="0"/>
        <w:ind w:left="851"/>
      </w:pPr>
    </w:p>
    <w:p w:rsidR="001E0B2C" w:rsidRDefault="001E0B2C" w:rsidP="00C53E01">
      <w:pPr>
        <w:pStyle w:val="Listaszerbekezds"/>
        <w:numPr>
          <w:ilvl w:val="2"/>
          <w:numId w:val="8"/>
        </w:numPr>
        <w:tabs>
          <w:tab w:val="left" w:pos="1701"/>
          <w:tab w:val="right" w:pos="9072"/>
        </w:tabs>
        <w:spacing w:after="0"/>
        <w:ind w:left="993" w:hanging="426"/>
        <w:rPr>
          <w:b/>
          <w:i/>
        </w:rPr>
      </w:pPr>
      <w:r>
        <w:rPr>
          <w:b/>
          <w:i/>
        </w:rPr>
        <w:t>Motorok elektronikus irányítása</w:t>
      </w:r>
      <w:r w:rsidRPr="00644690">
        <w:rPr>
          <w:b/>
          <w:i/>
        </w:rPr>
        <w:tab/>
      </w:r>
      <w:r>
        <w:rPr>
          <w:b/>
          <w:i/>
        </w:rPr>
        <w:t>36 ó</w:t>
      </w:r>
      <w:r w:rsidRPr="00644690">
        <w:rPr>
          <w:b/>
          <w:i/>
        </w:rPr>
        <w:t>ra/</w:t>
      </w:r>
      <w:r>
        <w:rPr>
          <w:b/>
          <w:i/>
        </w:rPr>
        <w:t>36</w:t>
      </w:r>
      <w:r w:rsidRPr="00644690">
        <w:rPr>
          <w:b/>
          <w:i/>
        </w:rPr>
        <w:t>óra</w:t>
      </w:r>
    </w:p>
    <w:p w:rsidR="001E0B2C" w:rsidRPr="006276E6" w:rsidRDefault="001E0B2C" w:rsidP="006276E6">
      <w:pPr>
        <w:spacing w:after="0"/>
        <w:ind w:left="567"/>
        <w:rPr>
          <w:szCs w:val="24"/>
        </w:rPr>
      </w:pPr>
      <w:r w:rsidRPr="006276E6">
        <w:rPr>
          <w:szCs w:val="24"/>
        </w:rPr>
        <w:t>Alapismeretek</w:t>
      </w:r>
    </w:p>
    <w:p w:rsidR="001E0B2C" w:rsidRPr="006276E6" w:rsidRDefault="001E0B2C" w:rsidP="006276E6">
      <w:pPr>
        <w:spacing w:after="0"/>
        <w:ind w:left="1418"/>
        <w:rPr>
          <w:szCs w:val="24"/>
        </w:rPr>
      </w:pPr>
      <w:r w:rsidRPr="006276E6">
        <w:rPr>
          <w:szCs w:val="24"/>
        </w:rPr>
        <w:t>a keverékképzés feltételei és követelményei</w:t>
      </w:r>
    </w:p>
    <w:p w:rsidR="001E0B2C" w:rsidRPr="006276E6" w:rsidRDefault="001E0B2C" w:rsidP="006276E6">
      <w:pPr>
        <w:spacing w:after="0"/>
        <w:ind w:left="1418"/>
        <w:rPr>
          <w:szCs w:val="24"/>
        </w:rPr>
      </w:pPr>
      <w:r w:rsidRPr="006276E6">
        <w:rPr>
          <w:szCs w:val="24"/>
        </w:rPr>
        <w:t>elektronikus vezérlésű karburátorok</w:t>
      </w:r>
    </w:p>
    <w:p w:rsidR="001E0B2C" w:rsidRPr="006276E6" w:rsidRDefault="001E0B2C" w:rsidP="006276E6">
      <w:pPr>
        <w:spacing w:after="0"/>
        <w:ind w:left="1418"/>
        <w:rPr>
          <w:szCs w:val="24"/>
        </w:rPr>
      </w:pPr>
      <w:r w:rsidRPr="006276E6">
        <w:rPr>
          <w:szCs w:val="24"/>
        </w:rPr>
        <w:t>alacsony nyomású (szívócső) befecskendezés</w:t>
      </w:r>
    </w:p>
    <w:p w:rsidR="001E0B2C" w:rsidRPr="006276E6" w:rsidRDefault="001E0B2C" w:rsidP="006276E6">
      <w:pPr>
        <w:spacing w:after="0"/>
        <w:ind w:left="1418"/>
        <w:rPr>
          <w:szCs w:val="24"/>
        </w:rPr>
      </w:pPr>
      <w:r w:rsidRPr="006276E6">
        <w:rPr>
          <w:szCs w:val="24"/>
        </w:rPr>
        <w:t>nagynyomású (közvetlen) befecskendezés</w:t>
      </w:r>
    </w:p>
    <w:p w:rsidR="001E0B2C" w:rsidRPr="006276E6" w:rsidRDefault="001E0B2C" w:rsidP="006276E6">
      <w:pPr>
        <w:spacing w:after="0"/>
        <w:ind w:left="1418"/>
        <w:rPr>
          <w:szCs w:val="24"/>
        </w:rPr>
      </w:pPr>
      <w:r w:rsidRPr="006276E6">
        <w:rPr>
          <w:szCs w:val="24"/>
        </w:rPr>
        <w:t>égés és égéstermékek</w:t>
      </w:r>
    </w:p>
    <w:p w:rsidR="001E0B2C" w:rsidRPr="006276E6" w:rsidRDefault="001E0B2C" w:rsidP="006276E6">
      <w:pPr>
        <w:spacing w:after="0"/>
        <w:ind w:left="1418"/>
        <w:rPr>
          <w:szCs w:val="24"/>
        </w:rPr>
      </w:pPr>
      <w:r w:rsidRPr="006276E6">
        <w:rPr>
          <w:szCs w:val="24"/>
        </w:rPr>
        <w:t>katalizátor-technika és a lambda-szabályozás</w:t>
      </w:r>
    </w:p>
    <w:p w:rsidR="001E0B2C" w:rsidRPr="006276E6" w:rsidRDefault="001E0B2C" w:rsidP="006276E6">
      <w:pPr>
        <w:spacing w:after="0"/>
        <w:ind w:left="567"/>
        <w:rPr>
          <w:szCs w:val="24"/>
        </w:rPr>
      </w:pPr>
      <w:r w:rsidRPr="006276E6">
        <w:rPr>
          <w:szCs w:val="24"/>
        </w:rPr>
        <w:t>A motorirányítás alapelemei</w:t>
      </w:r>
    </w:p>
    <w:p w:rsidR="001E0B2C" w:rsidRPr="006276E6" w:rsidRDefault="001E0B2C" w:rsidP="006276E6">
      <w:pPr>
        <w:spacing w:after="0"/>
        <w:ind w:left="1418"/>
        <w:rPr>
          <w:szCs w:val="24"/>
        </w:rPr>
      </w:pPr>
      <w:r w:rsidRPr="006276E6">
        <w:rPr>
          <w:szCs w:val="24"/>
        </w:rPr>
        <w:t>a motorvezérlés kapcsolati rendszere</w:t>
      </w:r>
    </w:p>
    <w:p w:rsidR="001E0B2C" w:rsidRPr="006276E6" w:rsidRDefault="001E0B2C" w:rsidP="006276E6">
      <w:pPr>
        <w:spacing w:after="0"/>
        <w:ind w:left="1418"/>
        <w:rPr>
          <w:szCs w:val="24"/>
        </w:rPr>
      </w:pPr>
      <w:r w:rsidRPr="006276E6">
        <w:rPr>
          <w:szCs w:val="24"/>
        </w:rPr>
        <w:t>a vezérlőegység működése</w:t>
      </w:r>
    </w:p>
    <w:p w:rsidR="001E0B2C" w:rsidRPr="006276E6" w:rsidRDefault="001E0B2C" w:rsidP="006276E6">
      <w:pPr>
        <w:spacing w:after="0"/>
        <w:ind w:left="1418"/>
        <w:rPr>
          <w:szCs w:val="24"/>
        </w:rPr>
      </w:pPr>
      <w:r w:rsidRPr="006276E6">
        <w:rPr>
          <w:szCs w:val="24"/>
        </w:rPr>
        <w:t>a befecskendező szelepek működtetése</w:t>
      </w:r>
    </w:p>
    <w:p w:rsidR="001E0B2C" w:rsidRPr="006276E6" w:rsidRDefault="001E0B2C" w:rsidP="006276E6">
      <w:pPr>
        <w:spacing w:after="0"/>
        <w:ind w:left="1418"/>
        <w:rPr>
          <w:szCs w:val="24"/>
        </w:rPr>
      </w:pPr>
      <w:r w:rsidRPr="006276E6">
        <w:rPr>
          <w:szCs w:val="24"/>
        </w:rPr>
        <w:t>motor-üzemállapotok vezérlése és szabályozása</w:t>
      </w:r>
    </w:p>
    <w:p w:rsidR="001E0B2C" w:rsidRPr="006276E6" w:rsidRDefault="001E0B2C" w:rsidP="006276E6">
      <w:pPr>
        <w:spacing w:after="0"/>
        <w:ind w:left="1418"/>
        <w:rPr>
          <w:szCs w:val="24"/>
        </w:rPr>
      </w:pPr>
      <w:r w:rsidRPr="006276E6">
        <w:rPr>
          <w:szCs w:val="24"/>
        </w:rPr>
        <w:t>további ECU-funkciók</w:t>
      </w:r>
    </w:p>
    <w:p w:rsidR="001E0B2C" w:rsidRPr="006276E6" w:rsidRDefault="001E0B2C" w:rsidP="006276E6">
      <w:pPr>
        <w:spacing w:after="0"/>
        <w:ind w:left="567"/>
        <w:rPr>
          <w:szCs w:val="24"/>
        </w:rPr>
      </w:pPr>
      <w:r w:rsidRPr="006276E6">
        <w:rPr>
          <w:szCs w:val="24"/>
        </w:rPr>
        <w:t>Benzinbefecskendező rendszerek</w:t>
      </w:r>
    </w:p>
    <w:p w:rsidR="001E0B2C" w:rsidRPr="006276E6" w:rsidRDefault="001E0B2C" w:rsidP="006276E6">
      <w:pPr>
        <w:spacing w:after="0"/>
        <w:ind w:left="1418"/>
        <w:rPr>
          <w:szCs w:val="24"/>
        </w:rPr>
      </w:pPr>
      <w:r w:rsidRPr="006276E6">
        <w:rPr>
          <w:szCs w:val="24"/>
        </w:rPr>
        <w:t>Bosch K/KE Jetronic befecskendező rendszerek</w:t>
      </w:r>
    </w:p>
    <w:p w:rsidR="001E0B2C" w:rsidRPr="006276E6" w:rsidRDefault="001E0B2C" w:rsidP="006276E6">
      <w:pPr>
        <w:spacing w:after="0"/>
        <w:ind w:left="1418"/>
        <w:rPr>
          <w:szCs w:val="24"/>
        </w:rPr>
      </w:pPr>
      <w:r w:rsidRPr="006276E6">
        <w:rPr>
          <w:szCs w:val="24"/>
        </w:rPr>
        <w:lastRenderedPageBreak/>
        <w:t>Bosch L-/LE-/L3-/LH- és LU-Jetronic befecskendező rendszerek</w:t>
      </w:r>
    </w:p>
    <w:p w:rsidR="001E0B2C" w:rsidRPr="006276E6" w:rsidRDefault="001E0B2C" w:rsidP="006276E6">
      <w:pPr>
        <w:spacing w:after="0"/>
        <w:ind w:left="1418"/>
        <w:rPr>
          <w:szCs w:val="24"/>
        </w:rPr>
      </w:pPr>
      <w:r w:rsidRPr="006276E6">
        <w:rPr>
          <w:szCs w:val="24"/>
        </w:rPr>
        <w:t>Bosch Mono-Jetronic befecskendező rendszer</w:t>
      </w:r>
    </w:p>
    <w:p w:rsidR="001E0B2C" w:rsidRPr="006276E6" w:rsidRDefault="001E0B2C" w:rsidP="006276E6">
      <w:pPr>
        <w:spacing w:after="0"/>
        <w:ind w:left="1418"/>
        <w:rPr>
          <w:szCs w:val="24"/>
        </w:rPr>
      </w:pPr>
      <w:r w:rsidRPr="006276E6">
        <w:rPr>
          <w:szCs w:val="24"/>
        </w:rPr>
        <w:t>egyéb gyártók befecskendező rendszerei</w:t>
      </w:r>
    </w:p>
    <w:p w:rsidR="001E0B2C" w:rsidRPr="006276E6" w:rsidRDefault="001E0B2C" w:rsidP="006276E6">
      <w:pPr>
        <w:spacing w:after="0"/>
        <w:ind w:left="567"/>
        <w:rPr>
          <w:szCs w:val="24"/>
        </w:rPr>
      </w:pPr>
      <w:r w:rsidRPr="006276E6">
        <w:rPr>
          <w:szCs w:val="24"/>
        </w:rPr>
        <w:t>Integrált motorvezérlési rendszerek központi befecskendezéssel</w:t>
      </w:r>
    </w:p>
    <w:p w:rsidR="001E0B2C" w:rsidRPr="006276E6" w:rsidRDefault="001E0B2C" w:rsidP="006276E6">
      <w:pPr>
        <w:spacing w:after="0"/>
        <w:ind w:left="1418"/>
        <w:rPr>
          <w:szCs w:val="24"/>
        </w:rPr>
      </w:pPr>
      <w:r w:rsidRPr="006276E6">
        <w:rPr>
          <w:szCs w:val="24"/>
        </w:rPr>
        <w:t>Bosch Mono-Motronic</w:t>
      </w:r>
    </w:p>
    <w:p w:rsidR="001E0B2C" w:rsidRPr="006276E6" w:rsidRDefault="001E0B2C" w:rsidP="006276E6">
      <w:pPr>
        <w:spacing w:after="0"/>
        <w:ind w:left="1418"/>
        <w:rPr>
          <w:szCs w:val="24"/>
        </w:rPr>
      </w:pPr>
      <w:r w:rsidRPr="006276E6">
        <w:rPr>
          <w:szCs w:val="24"/>
        </w:rPr>
        <w:t>GM-MultecSPi motorvezérlési rendszer</w:t>
      </w:r>
    </w:p>
    <w:p w:rsidR="001E0B2C" w:rsidRPr="006276E6" w:rsidRDefault="001E0B2C" w:rsidP="006276E6">
      <w:pPr>
        <w:spacing w:after="0"/>
        <w:ind w:left="1418"/>
        <w:rPr>
          <w:szCs w:val="24"/>
        </w:rPr>
      </w:pPr>
      <w:r w:rsidRPr="006276E6">
        <w:rPr>
          <w:szCs w:val="24"/>
        </w:rPr>
        <w:t>egyéb gyártók SPi motorvezérlési rendszerei</w:t>
      </w:r>
    </w:p>
    <w:p w:rsidR="001E0B2C" w:rsidRPr="006276E6" w:rsidRDefault="001E0B2C" w:rsidP="006276E6">
      <w:pPr>
        <w:spacing w:after="0"/>
        <w:ind w:left="1418"/>
        <w:rPr>
          <w:szCs w:val="24"/>
        </w:rPr>
      </w:pPr>
      <w:r w:rsidRPr="006276E6">
        <w:rPr>
          <w:szCs w:val="24"/>
        </w:rPr>
        <w:t>Integrált motorvezérlési rendszerek hengerenkénti befecskendezéssel</w:t>
      </w:r>
    </w:p>
    <w:p w:rsidR="001E0B2C" w:rsidRPr="006276E6" w:rsidRDefault="001E0B2C" w:rsidP="006276E6">
      <w:pPr>
        <w:spacing w:after="0"/>
        <w:ind w:left="1418"/>
        <w:rPr>
          <w:szCs w:val="24"/>
        </w:rPr>
      </w:pPr>
      <w:r w:rsidRPr="006276E6">
        <w:rPr>
          <w:szCs w:val="24"/>
        </w:rPr>
        <w:t>Bosch Monotric befecskendező rendszer</w:t>
      </w:r>
    </w:p>
    <w:p w:rsidR="001E0B2C" w:rsidRPr="006276E6" w:rsidRDefault="001E0B2C" w:rsidP="006276E6">
      <w:pPr>
        <w:spacing w:after="0"/>
        <w:ind w:left="1276" w:firstLine="142"/>
        <w:rPr>
          <w:szCs w:val="24"/>
        </w:rPr>
      </w:pPr>
      <w:r w:rsidRPr="006276E6">
        <w:rPr>
          <w:szCs w:val="24"/>
        </w:rPr>
        <w:t>egyéb gyártók MPi rendszerei</w:t>
      </w:r>
    </w:p>
    <w:p w:rsidR="001E0B2C" w:rsidRPr="006276E6" w:rsidRDefault="001E0B2C" w:rsidP="006276E6">
      <w:pPr>
        <w:spacing w:after="0"/>
        <w:ind w:left="567"/>
        <w:rPr>
          <w:szCs w:val="24"/>
        </w:rPr>
      </w:pPr>
      <w:r w:rsidRPr="006276E6">
        <w:rPr>
          <w:szCs w:val="24"/>
        </w:rPr>
        <w:t xml:space="preserve">Közvetlen befecskendezésű Otto-motorok </w:t>
      </w:r>
    </w:p>
    <w:p w:rsidR="001E0B2C" w:rsidRPr="006276E6" w:rsidRDefault="001E0B2C" w:rsidP="006276E6">
      <w:pPr>
        <w:spacing w:after="0"/>
        <w:ind w:left="1418"/>
        <w:rPr>
          <w:szCs w:val="24"/>
        </w:rPr>
      </w:pPr>
      <w:r w:rsidRPr="006276E6">
        <w:rPr>
          <w:szCs w:val="24"/>
        </w:rPr>
        <w:t>rétegezett keverékképzésű motorok</w:t>
      </w:r>
    </w:p>
    <w:p w:rsidR="001E0B2C" w:rsidRPr="006276E6" w:rsidRDefault="001E0B2C" w:rsidP="006276E6">
      <w:pPr>
        <w:spacing w:after="0"/>
        <w:ind w:left="1418"/>
        <w:rPr>
          <w:szCs w:val="24"/>
        </w:rPr>
      </w:pPr>
      <w:r w:rsidRPr="006276E6">
        <w:rPr>
          <w:szCs w:val="24"/>
        </w:rPr>
        <w:t>homogén keverékképzésű motorok</w:t>
      </w:r>
    </w:p>
    <w:p w:rsidR="001E0B2C" w:rsidRPr="006276E6" w:rsidRDefault="001E0B2C" w:rsidP="006276E6">
      <w:pPr>
        <w:spacing w:after="0"/>
        <w:ind w:left="567"/>
        <w:rPr>
          <w:szCs w:val="24"/>
        </w:rPr>
      </w:pPr>
      <w:r w:rsidRPr="006276E6">
        <w:rPr>
          <w:szCs w:val="24"/>
        </w:rPr>
        <w:t>A különböző EDC-rendszerek felépítése és működése</w:t>
      </w:r>
    </w:p>
    <w:p w:rsidR="001E0B2C" w:rsidRPr="006276E6" w:rsidRDefault="001E0B2C" w:rsidP="006276E6">
      <w:pPr>
        <w:spacing w:after="0"/>
        <w:ind w:left="1418"/>
        <w:rPr>
          <w:szCs w:val="24"/>
        </w:rPr>
      </w:pPr>
      <w:r w:rsidRPr="006276E6">
        <w:rPr>
          <w:szCs w:val="24"/>
        </w:rPr>
        <w:t>elektronikus szabályozású soros adagoló</w:t>
      </w:r>
    </w:p>
    <w:p w:rsidR="001E0B2C" w:rsidRPr="006276E6" w:rsidRDefault="001E0B2C" w:rsidP="006276E6">
      <w:pPr>
        <w:spacing w:after="0"/>
        <w:ind w:left="1418"/>
        <w:rPr>
          <w:szCs w:val="24"/>
        </w:rPr>
      </w:pPr>
      <w:r w:rsidRPr="006276E6">
        <w:rPr>
          <w:szCs w:val="24"/>
        </w:rPr>
        <w:t>elektronikus szabályozású lökettolókás, soros adagoló</w:t>
      </w:r>
    </w:p>
    <w:p w:rsidR="001E0B2C" w:rsidRPr="006276E6" w:rsidRDefault="001E0B2C" w:rsidP="006276E6">
      <w:pPr>
        <w:spacing w:after="0"/>
        <w:ind w:left="1418"/>
        <w:rPr>
          <w:szCs w:val="24"/>
        </w:rPr>
      </w:pPr>
      <w:r w:rsidRPr="006276E6">
        <w:rPr>
          <w:szCs w:val="24"/>
        </w:rPr>
        <w:t>axiáldugattyús forgóelosztós adagolók</w:t>
      </w:r>
    </w:p>
    <w:p w:rsidR="001E0B2C" w:rsidRPr="006276E6" w:rsidRDefault="001E0B2C" w:rsidP="006276E6">
      <w:pPr>
        <w:spacing w:after="0"/>
        <w:ind w:left="567"/>
        <w:rPr>
          <w:szCs w:val="24"/>
        </w:rPr>
      </w:pPr>
      <w:r w:rsidRPr="006276E6">
        <w:rPr>
          <w:szCs w:val="24"/>
        </w:rPr>
        <w:t>Bosch VE EDC adagoló</w:t>
      </w:r>
    </w:p>
    <w:p w:rsidR="001E0B2C" w:rsidRPr="006276E6" w:rsidRDefault="001E0B2C" w:rsidP="006276E6">
      <w:pPr>
        <w:spacing w:after="0"/>
        <w:ind w:left="1418"/>
        <w:rPr>
          <w:szCs w:val="24"/>
        </w:rPr>
      </w:pPr>
      <w:r w:rsidRPr="006276E6">
        <w:rPr>
          <w:szCs w:val="24"/>
        </w:rPr>
        <w:t>szivattyú-porlasztó egység (PDE) befecskendező rendszer</w:t>
      </w:r>
    </w:p>
    <w:p w:rsidR="001E0B2C" w:rsidRPr="006276E6" w:rsidRDefault="001E0B2C" w:rsidP="006276E6">
      <w:pPr>
        <w:spacing w:after="0"/>
        <w:ind w:left="1418"/>
        <w:rPr>
          <w:szCs w:val="24"/>
        </w:rPr>
      </w:pPr>
      <w:r w:rsidRPr="006276E6">
        <w:rPr>
          <w:szCs w:val="24"/>
        </w:rPr>
        <w:t>elektronikus szabályozású radiáldugattyús forgóelosztós adagoló</w:t>
      </w:r>
    </w:p>
    <w:p w:rsidR="001E0B2C" w:rsidRPr="006276E6" w:rsidRDefault="001E0B2C" w:rsidP="006276E6">
      <w:pPr>
        <w:spacing w:after="0"/>
        <w:ind w:left="1418"/>
        <w:rPr>
          <w:szCs w:val="24"/>
        </w:rPr>
      </w:pPr>
      <w:r w:rsidRPr="006276E6">
        <w:rPr>
          <w:szCs w:val="24"/>
        </w:rPr>
        <w:t>közös nyomásterű dízel befecskendező rendszerek (Common-rail)</w:t>
      </w:r>
    </w:p>
    <w:p w:rsidR="001E0B2C" w:rsidRPr="006276E6" w:rsidRDefault="001E0B2C" w:rsidP="006276E6">
      <w:pPr>
        <w:spacing w:after="0"/>
        <w:ind w:left="1418"/>
        <w:rPr>
          <w:szCs w:val="24"/>
        </w:rPr>
      </w:pPr>
      <w:r w:rsidRPr="006276E6">
        <w:rPr>
          <w:szCs w:val="24"/>
        </w:rPr>
        <w:t>Rendszerelemek leírása</w:t>
      </w:r>
    </w:p>
    <w:p w:rsidR="001E0B2C" w:rsidRPr="006276E6" w:rsidRDefault="001E0B2C" w:rsidP="006276E6">
      <w:pPr>
        <w:spacing w:after="0"/>
        <w:ind w:left="1418"/>
        <w:rPr>
          <w:szCs w:val="24"/>
        </w:rPr>
      </w:pPr>
      <w:r w:rsidRPr="006276E6">
        <w:rPr>
          <w:szCs w:val="24"/>
        </w:rPr>
        <w:t>tüzelőanyag rendszer</w:t>
      </w:r>
    </w:p>
    <w:p w:rsidR="001E0B2C" w:rsidRPr="006276E6" w:rsidRDefault="001E0B2C" w:rsidP="006276E6">
      <w:pPr>
        <w:spacing w:after="0"/>
        <w:ind w:left="1418"/>
        <w:rPr>
          <w:szCs w:val="24"/>
        </w:rPr>
      </w:pPr>
      <w:r w:rsidRPr="006276E6">
        <w:rPr>
          <w:szCs w:val="24"/>
        </w:rPr>
        <w:t>légmennyiség mérése</w:t>
      </w:r>
    </w:p>
    <w:p w:rsidR="001E0B2C" w:rsidRPr="006276E6" w:rsidRDefault="001E0B2C" w:rsidP="006276E6">
      <w:pPr>
        <w:spacing w:after="0"/>
        <w:ind w:left="1418"/>
        <w:rPr>
          <w:szCs w:val="24"/>
        </w:rPr>
      </w:pPr>
      <w:r w:rsidRPr="006276E6">
        <w:rPr>
          <w:szCs w:val="24"/>
        </w:rPr>
        <w:t>alapjárat szabályozás eszközei</w:t>
      </w:r>
    </w:p>
    <w:p w:rsidR="001E0B2C" w:rsidRPr="006276E6" w:rsidRDefault="001E0B2C" w:rsidP="006276E6">
      <w:pPr>
        <w:spacing w:after="0"/>
        <w:ind w:left="1418"/>
        <w:rPr>
          <w:szCs w:val="24"/>
        </w:rPr>
      </w:pPr>
      <w:r w:rsidRPr="006276E6">
        <w:rPr>
          <w:szCs w:val="24"/>
        </w:rPr>
        <w:t>egyéb érzékelők, jeladók és beavatkozók</w:t>
      </w:r>
    </w:p>
    <w:p w:rsidR="001E0B2C" w:rsidRPr="006276E6" w:rsidRDefault="001E0B2C" w:rsidP="006276E6">
      <w:pPr>
        <w:spacing w:after="0"/>
        <w:ind w:left="567"/>
        <w:rPr>
          <w:szCs w:val="24"/>
        </w:rPr>
      </w:pPr>
      <w:r w:rsidRPr="006276E6">
        <w:rPr>
          <w:szCs w:val="24"/>
        </w:rPr>
        <w:t>Hibakeresési és diagnosztikai munkák</w:t>
      </w:r>
    </w:p>
    <w:p w:rsidR="001E0B2C" w:rsidRPr="006276E6" w:rsidRDefault="001E0B2C" w:rsidP="006276E6">
      <w:pPr>
        <w:spacing w:after="0"/>
        <w:ind w:left="567"/>
        <w:rPr>
          <w:szCs w:val="24"/>
        </w:rPr>
      </w:pPr>
      <w:r w:rsidRPr="006276E6">
        <w:rPr>
          <w:szCs w:val="24"/>
        </w:rPr>
        <w:t>Befecskendezési és integrált motorvezérlési rendszerek ellenőrzési-beszabályozási munkái</w:t>
      </w:r>
    </w:p>
    <w:p w:rsidR="001E0B2C" w:rsidRPr="006276E6" w:rsidRDefault="001E0B2C" w:rsidP="006276E6">
      <w:pPr>
        <w:spacing w:after="0"/>
        <w:ind w:left="851"/>
      </w:pPr>
    </w:p>
    <w:p w:rsidR="001E0B2C" w:rsidRDefault="001E0B2C" w:rsidP="00C53E01">
      <w:pPr>
        <w:spacing w:after="0"/>
        <w:ind w:left="426"/>
      </w:pPr>
    </w:p>
    <w:p w:rsidR="001E0B2C" w:rsidRPr="002B5BF7" w:rsidRDefault="001E0B2C" w:rsidP="00C53E01">
      <w:pPr>
        <w:spacing w:after="0"/>
        <w:ind w:left="426"/>
      </w:pPr>
    </w:p>
    <w:p w:rsidR="001E0B2C" w:rsidRPr="00FF2E9D" w:rsidRDefault="001E0B2C" w:rsidP="00C53E01">
      <w:pPr>
        <w:pStyle w:val="Listaszerbekezds"/>
        <w:numPr>
          <w:ilvl w:val="1"/>
          <w:numId w:val="8"/>
        </w:numPr>
        <w:spacing w:after="0"/>
        <w:rPr>
          <w:b/>
        </w:rPr>
      </w:pPr>
      <w:r w:rsidRPr="00644690">
        <w:rPr>
          <w:b/>
        </w:rPr>
        <w:t>A tantárgy elsajátítása során alkalmazható sajátos módszerek, tanulói tevékenységformák (ajánlás)</w:t>
      </w:r>
    </w:p>
    <w:p w:rsidR="001E0B2C" w:rsidRDefault="001E0B2C" w:rsidP="00C53E01">
      <w:pPr>
        <w:spacing w:after="0"/>
        <w:ind w:left="426"/>
      </w:pPr>
    </w:p>
    <w:p w:rsidR="001E0B2C" w:rsidRDefault="001E0B2C" w:rsidP="00C53E01">
      <w:pPr>
        <w:spacing w:after="0"/>
        <w:ind w:left="426"/>
        <w:rPr>
          <w:i/>
        </w:rPr>
      </w:pPr>
    </w:p>
    <w:p w:rsidR="001E0B2C" w:rsidRDefault="001E0B2C" w:rsidP="00C53E01">
      <w:pPr>
        <w:spacing w:after="0"/>
        <w:ind w:left="426"/>
        <w:rPr>
          <w:i/>
        </w:rPr>
      </w:pPr>
    </w:p>
    <w:p w:rsidR="001E0B2C" w:rsidRPr="00C879C0" w:rsidRDefault="001E0B2C" w:rsidP="00C53E01">
      <w:pPr>
        <w:spacing w:after="0"/>
        <w:ind w:left="426"/>
        <w:rPr>
          <w:i/>
        </w:rPr>
      </w:pPr>
    </w:p>
    <w:p w:rsidR="001E0B2C" w:rsidRPr="00FF2E9D" w:rsidRDefault="001E0B2C" w:rsidP="00C53E01">
      <w:pPr>
        <w:spacing w:after="0"/>
        <w:ind w:left="426"/>
      </w:pPr>
    </w:p>
    <w:p w:rsidR="001E0B2C" w:rsidRDefault="001E0B2C" w:rsidP="00C53E01">
      <w:pPr>
        <w:pStyle w:val="Listaszerbekezds"/>
        <w:numPr>
          <w:ilvl w:val="2"/>
          <w:numId w:val="8"/>
        </w:numPr>
        <w:spacing w:after="0"/>
        <w:rPr>
          <w:b/>
        </w:rPr>
      </w:pPr>
      <w:r w:rsidRPr="00BC7291">
        <w:rPr>
          <w:b/>
        </w:rPr>
        <w:t>A tantárgy elsajátítása során alkalmazható sajátos módszerek (ajánlás)</w:t>
      </w:r>
    </w:p>
    <w:p w:rsidR="001E0B2C" w:rsidRDefault="001E0B2C" w:rsidP="00C53E01">
      <w:pPr>
        <w:spacing w:after="0"/>
        <w:ind w:left="426"/>
      </w:pPr>
    </w:p>
    <w:tbl>
      <w:tblPr>
        <w:tblW w:w="8640" w:type="dxa"/>
        <w:tblInd w:w="75" w:type="dxa"/>
        <w:tblCellMar>
          <w:left w:w="70" w:type="dxa"/>
          <w:right w:w="70" w:type="dxa"/>
        </w:tblCellMar>
        <w:tblLook w:val="00A0" w:firstRow="1" w:lastRow="0" w:firstColumn="1" w:lastColumn="0" w:noHBand="0" w:noVBand="0"/>
      </w:tblPr>
      <w:tblGrid>
        <w:gridCol w:w="970"/>
        <w:gridCol w:w="2227"/>
        <w:gridCol w:w="1129"/>
        <w:gridCol w:w="967"/>
        <w:gridCol w:w="966"/>
        <w:gridCol w:w="2381"/>
      </w:tblGrid>
      <w:tr w:rsidR="001E0B2C" w:rsidRPr="00463BE8" w:rsidTr="005C7088">
        <w:trPr>
          <w:trHeight w:val="600"/>
        </w:trPr>
        <w:tc>
          <w:tcPr>
            <w:tcW w:w="970" w:type="dxa"/>
            <w:tcBorders>
              <w:top w:val="single" w:sz="4" w:space="0" w:color="auto"/>
              <w:left w:val="single" w:sz="4" w:space="0" w:color="auto"/>
              <w:bottom w:val="single" w:sz="4" w:space="0" w:color="auto"/>
              <w:right w:val="single" w:sz="4" w:space="0" w:color="auto"/>
            </w:tcBorders>
            <w:vAlign w:val="center"/>
          </w:tcPr>
          <w:p w:rsidR="001E0B2C" w:rsidRPr="00FB07DE" w:rsidRDefault="001E0B2C" w:rsidP="00FB07DE">
            <w:pPr>
              <w:spacing w:after="0"/>
              <w:jc w:val="left"/>
              <w:rPr>
                <w:color w:val="000000"/>
                <w:sz w:val="20"/>
                <w:szCs w:val="20"/>
                <w:lang w:eastAsia="hu-HU"/>
              </w:rPr>
            </w:pPr>
            <w:r w:rsidRPr="00FB07DE">
              <w:rPr>
                <w:color w:val="000000"/>
                <w:sz w:val="20"/>
                <w:szCs w:val="20"/>
                <w:lang w:eastAsia="hu-HU"/>
              </w:rPr>
              <w:t>Sorszám</w:t>
            </w:r>
          </w:p>
        </w:tc>
        <w:tc>
          <w:tcPr>
            <w:tcW w:w="2227" w:type="dxa"/>
            <w:tcBorders>
              <w:top w:val="single" w:sz="4" w:space="0" w:color="auto"/>
              <w:left w:val="nil"/>
              <w:bottom w:val="single" w:sz="4" w:space="0" w:color="auto"/>
              <w:right w:val="single" w:sz="4" w:space="0" w:color="auto"/>
            </w:tcBorders>
            <w:vAlign w:val="center"/>
          </w:tcPr>
          <w:p w:rsidR="001E0B2C" w:rsidRPr="00FB07DE" w:rsidRDefault="001E0B2C" w:rsidP="00FB07DE">
            <w:pPr>
              <w:spacing w:after="0"/>
              <w:jc w:val="left"/>
              <w:rPr>
                <w:color w:val="000000"/>
                <w:sz w:val="20"/>
                <w:szCs w:val="20"/>
                <w:lang w:eastAsia="hu-HU"/>
              </w:rPr>
            </w:pPr>
            <w:r w:rsidRPr="00FB07DE">
              <w:rPr>
                <w:color w:val="000000"/>
                <w:sz w:val="20"/>
                <w:szCs w:val="20"/>
                <w:lang w:eastAsia="hu-HU"/>
              </w:rPr>
              <w:t>Alkalmazott oktatási módszer neve</w:t>
            </w:r>
          </w:p>
        </w:tc>
        <w:tc>
          <w:tcPr>
            <w:tcW w:w="3062" w:type="dxa"/>
            <w:gridSpan w:val="3"/>
            <w:tcBorders>
              <w:top w:val="single" w:sz="4" w:space="0" w:color="auto"/>
              <w:left w:val="nil"/>
              <w:bottom w:val="single" w:sz="4" w:space="0" w:color="auto"/>
              <w:right w:val="single" w:sz="4" w:space="0" w:color="auto"/>
            </w:tcBorders>
            <w:vAlign w:val="center"/>
          </w:tcPr>
          <w:p w:rsidR="001E0B2C" w:rsidRPr="00FB07DE" w:rsidRDefault="001E0B2C" w:rsidP="00FB07DE">
            <w:pPr>
              <w:spacing w:after="0"/>
              <w:jc w:val="left"/>
              <w:rPr>
                <w:color w:val="000000"/>
                <w:sz w:val="20"/>
                <w:szCs w:val="20"/>
                <w:lang w:eastAsia="hu-HU"/>
              </w:rPr>
            </w:pPr>
            <w:r w:rsidRPr="00FB07DE">
              <w:rPr>
                <w:color w:val="000000"/>
                <w:sz w:val="20"/>
                <w:szCs w:val="20"/>
                <w:lang w:eastAsia="hu-HU"/>
              </w:rPr>
              <w:t>A tanulói tevékenység szervezeti kerete</w:t>
            </w:r>
          </w:p>
          <w:p w:rsidR="001E0B2C" w:rsidRPr="00FB07DE" w:rsidRDefault="001E0B2C" w:rsidP="00FB07DE">
            <w:pPr>
              <w:spacing w:after="0"/>
              <w:jc w:val="left"/>
              <w:rPr>
                <w:color w:val="000000"/>
                <w:sz w:val="20"/>
                <w:szCs w:val="20"/>
                <w:lang w:eastAsia="hu-HU"/>
              </w:rPr>
            </w:pPr>
            <w:r w:rsidRPr="00FB07DE">
              <w:rPr>
                <w:color w:val="000000"/>
                <w:sz w:val="20"/>
                <w:szCs w:val="20"/>
                <w:lang w:eastAsia="hu-HU"/>
              </w:rPr>
              <w:t> </w:t>
            </w:r>
          </w:p>
          <w:p w:rsidR="001E0B2C" w:rsidRPr="00FB07DE" w:rsidRDefault="001E0B2C" w:rsidP="00FB07DE">
            <w:pPr>
              <w:spacing w:after="0"/>
              <w:jc w:val="left"/>
              <w:rPr>
                <w:color w:val="000000"/>
                <w:sz w:val="20"/>
                <w:szCs w:val="20"/>
                <w:lang w:eastAsia="hu-HU"/>
              </w:rPr>
            </w:pPr>
            <w:r w:rsidRPr="00FB07DE">
              <w:rPr>
                <w:color w:val="000000"/>
                <w:sz w:val="20"/>
                <w:szCs w:val="20"/>
                <w:lang w:eastAsia="hu-HU"/>
              </w:rPr>
              <w:t> </w:t>
            </w:r>
          </w:p>
        </w:tc>
        <w:tc>
          <w:tcPr>
            <w:tcW w:w="2381" w:type="dxa"/>
            <w:tcBorders>
              <w:top w:val="single" w:sz="4" w:space="0" w:color="auto"/>
              <w:left w:val="nil"/>
              <w:bottom w:val="single" w:sz="4" w:space="0" w:color="auto"/>
              <w:right w:val="single" w:sz="4" w:space="0" w:color="auto"/>
            </w:tcBorders>
            <w:vAlign w:val="center"/>
          </w:tcPr>
          <w:p w:rsidR="001E0B2C" w:rsidRPr="00FB07DE" w:rsidRDefault="001E0B2C" w:rsidP="00FB07DE">
            <w:pPr>
              <w:spacing w:after="0"/>
              <w:jc w:val="left"/>
              <w:rPr>
                <w:color w:val="000000"/>
                <w:sz w:val="20"/>
                <w:szCs w:val="20"/>
                <w:lang w:eastAsia="hu-HU"/>
              </w:rPr>
            </w:pPr>
            <w:r w:rsidRPr="00FB07DE">
              <w:rPr>
                <w:color w:val="000000"/>
                <w:sz w:val="20"/>
                <w:szCs w:val="20"/>
                <w:lang w:eastAsia="hu-HU"/>
              </w:rPr>
              <w:t xml:space="preserve">Alkalmazandó eszközök és felszerelések </w:t>
            </w:r>
          </w:p>
        </w:tc>
      </w:tr>
      <w:tr w:rsidR="001E0B2C" w:rsidRPr="00463BE8" w:rsidTr="005C7088">
        <w:trPr>
          <w:trHeight w:val="288"/>
        </w:trPr>
        <w:tc>
          <w:tcPr>
            <w:tcW w:w="970" w:type="dxa"/>
            <w:tcBorders>
              <w:top w:val="nil"/>
              <w:left w:val="single" w:sz="4" w:space="0" w:color="auto"/>
              <w:bottom w:val="single" w:sz="4" w:space="0" w:color="auto"/>
              <w:right w:val="single" w:sz="4" w:space="0" w:color="auto"/>
            </w:tcBorders>
            <w:vAlign w:val="center"/>
          </w:tcPr>
          <w:p w:rsidR="001E0B2C" w:rsidRPr="00FB07DE" w:rsidRDefault="001E0B2C" w:rsidP="00FB07DE">
            <w:pPr>
              <w:spacing w:after="0"/>
              <w:jc w:val="left"/>
              <w:rPr>
                <w:color w:val="000000"/>
                <w:sz w:val="20"/>
                <w:szCs w:val="20"/>
                <w:lang w:eastAsia="hu-HU"/>
              </w:rPr>
            </w:pPr>
            <w:r w:rsidRPr="00FB07DE">
              <w:rPr>
                <w:color w:val="000000"/>
                <w:sz w:val="20"/>
                <w:szCs w:val="20"/>
                <w:lang w:eastAsia="hu-HU"/>
              </w:rPr>
              <w:t> </w:t>
            </w:r>
          </w:p>
        </w:tc>
        <w:tc>
          <w:tcPr>
            <w:tcW w:w="2227" w:type="dxa"/>
            <w:tcBorders>
              <w:top w:val="nil"/>
              <w:left w:val="nil"/>
              <w:bottom w:val="single" w:sz="4" w:space="0" w:color="auto"/>
              <w:right w:val="single" w:sz="4" w:space="0" w:color="auto"/>
            </w:tcBorders>
            <w:vAlign w:val="center"/>
          </w:tcPr>
          <w:p w:rsidR="001E0B2C" w:rsidRPr="00FB07DE" w:rsidRDefault="001E0B2C" w:rsidP="00FB07DE">
            <w:pPr>
              <w:spacing w:after="0"/>
              <w:jc w:val="left"/>
              <w:rPr>
                <w:color w:val="000000"/>
                <w:sz w:val="20"/>
                <w:szCs w:val="20"/>
                <w:lang w:eastAsia="hu-HU"/>
              </w:rPr>
            </w:pPr>
            <w:r w:rsidRPr="00FB07DE">
              <w:rPr>
                <w:color w:val="000000"/>
                <w:sz w:val="20"/>
                <w:szCs w:val="20"/>
                <w:lang w:eastAsia="hu-HU"/>
              </w:rPr>
              <w:t> </w:t>
            </w:r>
          </w:p>
        </w:tc>
        <w:tc>
          <w:tcPr>
            <w:tcW w:w="1129" w:type="dxa"/>
            <w:tcBorders>
              <w:top w:val="nil"/>
              <w:left w:val="nil"/>
              <w:bottom w:val="single" w:sz="4" w:space="0" w:color="auto"/>
              <w:right w:val="single" w:sz="4" w:space="0" w:color="auto"/>
            </w:tcBorders>
            <w:vAlign w:val="center"/>
          </w:tcPr>
          <w:p w:rsidR="001E0B2C" w:rsidRPr="00FB07DE" w:rsidRDefault="001E0B2C" w:rsidP="00FB07DE">
            <w:pPr>
              <w:spacing w:after="0"/>
              <w:jc w:val="center"/>
              <w:rPr>
                <w:color w:val="000000"/>
                <w:sz w:val="20"/>
                <w:szCs w:val="20"/>
                <w:lang w:eastAsia="hu-HU"/>
              </w:rPr>
            </w:pPr>
            <w:r w:rsidRPr="00FB07DE">
              <w:rPr>
                <w:color w:val="000000"/>
                <w:sz w:val="20"/>
                <w:szCs w:val="20"/>
                <w:lang w:eastAsia="hu-HU"/>
              </w:rPr>
              <w:t>egyéni</w:t>
            </w:r>
          </w:p>
        </w:tc>
        <w:tc>
          <w:tcPr>
            <w:tcW w:w="967" w:type="dxa"/>
            <w:tcBorders>
              <w:top w:val="nil"/>
              <w:left w:val="nil"/>
              <w:bottom w:val="single" w:sz="4" w:space="0" w:color="auto"/>
              <w:right w:val="single" w:sz="4" w:space="0" w:color="auto"/>
            </w:tcBorders>
            <w:vAlign w:val="center"/>
          </w:tcPr>
          <w:p w:rsidR="001E0B2C" w:rsidRPr="00FB07DE" w:rsidRDefault="001E0B2C" w:rsidP="00FB07DE">
            <w:pPr>
              <w:spacing w:after="0"/>
              <w:jc w:val="center"/>
              <w:rPr>
                <w:color w:val="000000"/>
                <w:sz w:val="20"/>
                <w:szCs w:val="20"/>
                <w:lang w:eastAsia="hu-HU"/>
              </w:rPr>
            </w:pPr>
            <w:r w:rsidRPr="00FB07DE">
              <w:rPr>
                <w:color w:val="000000"/>
                <w:sz w:val="20"/>
                <w:szCs w:val="20"/>
                <w:lang w:eastAsia="hu-HU"/>
              </w:rPr>
              <w:t>csoport</w:t>
            </w:r>
          </w:p>
        </w:tc>
        <w:tc>
          <w:tcPr>
            <w:tcW w:w="966" w:type="dxa"/>
            <w:tcBorders>
              <w:top w:val="nil"/>
              <w:left w:val="nil"/>
              <w:bottom w:val="single" w:sz="4" w:space="0" w:color="auto"/>
              <w:right w:val="single" w:sz="4" w:space="0" w:color="auto"/>
            </w:tcBorders>
            <w:vAlign w:val="center"/>
          </w:tcPr>
          <w:p w:rsidR="001E0B2C" w:rsidRPr="00FB07DE" w:rsidRDefault="001E0B2C" w:rsidP="00FB07DE">
            <w:pPr>
              <w:spacing w:after="0"/>
              <w:jc w:val="center"/>
              <w:rPr>
                <w:color w:val="000000"/>
                <w:sz w:val="20"/>
                <w:szCs w:val="20"/>
                <w:lang w:eastAsia="hu-HU"/>
              </w:rPr>
            </w:pPr>
            <w:r w:rsidRPr="00FB07DE">
              <w:rPr>
                <w:color w:val="000000"/>
                <w:sz w:val="20"/>
                <w:szCs w:val="20"/>
                <w:lang w:eastAsia="hu-HU"/>
              </w:rPr>
              <w:t>osztály</w:t>
            </w:r>
          </w:p>
        </w:tc>
        <w:tc>
          <w:tcPr>
            <w:tcW w:w="2381" w:type="dxa"/>
            <w:tcBorders>
              <w:top w:val="nil"/>
              <w:left w:val="nil"/>
              <w:bottom w:val="single" w:sz="4" w:space="0" w:color="auto"/>
              <w:right w:val="single" w:sz="4" w:space="0" w:color="auto"/>
            </w:tcBorders>
            <w:vAlign w:val="center"/>
          </w:tcPr>
          <w:p w:rsidR="001E0B2C" w:rsidRPr="00FB07DE" w:rsidRDefault="001E0B2C" w:rsidP="00FB07DE">
            <w:pPr>
              <w:spacing w:after="0"/>
              <w:jc w:val="left"/>
              <w:rPr>
                <w:color w:val="000000"/>
                <w:sz w:val="20"/>
                <w:szCs w:val="20"/>
                <w:lang w:eastAsia="hu-HU"/>
              </w:rPr>
            </w:pPr>
            <w:r w:rsidRPr="00FB07DE">
              <w:rPr>
                <w:color w:val="000000"/>
                <w:sz w:val="20"/>
                <w:szCs w:val="20"/>
                <w:lang w:eastAsia="hu-HU"/>
              </w:rPr>
              <w:t> </w:t>
            </w:r>
          </w:p>
        </w:tc>
      </w:tr>
      <w:tr w:rsidR="001E0B2C" w:rsidRPr="00463BE8" w:rsidTr="005C7088">
        <w:trPr>
          <w:trHeight w:val="312"/>
        </w:trPr>
        <w:tc>
          <w:tcPr>
            <w:tcW w:w="970" w:type="dxa"/>
            <w:tcBorders>
              <w:top w:val="nil"/>
              <w:left w:val="single" w:sz="4" w:space="0" w:color="auto"/>
              <w:bottom w:val="single" w:sz="4" w:space="0" w:color="auto"/>
              <w:right w:val="single" w:sz="4" w:space="0" w:color="auto"/>
            </w:tcBorders>
            <w:vAlign w:val="center"/>
          </w:tcPr>
          <w:p w:rsidR="001E0B2C" w:rsidRPr="00FB07DE" w:rsidRDefault="001E0B2C" w:rsidP="00FB07DE">
            <w:pPr>
              <w:spacing w:after="0"/>
              <w:jc w:val="center"/>
              <w:rPr>
                <w:color w:val="000000"/>
                <w:sz w:val="20"/>
                <w:szCs w:val="20"/>
                <w:lang w:eastAsia="hu-HU"/>
              </w:rPr>
            </w:pPr>
            <w:r w:rsidRPr="00FB07DE">
              <w:rPr>
                <w:color w:val="000000"/>
                <w:sz w:val="20"/>
                <w:szCs w:val="20"/>
                <w:lang w:eastAsia="hu-HU"/>
              </w:rPr>
              <w:t>1.</w:t>
            </w:r>
          </w:p>
        </w:tc>
        <w:tc>
          <w:tcPr>
            <w:tcW w:w="2227" w:type="dxa"/>
            <w:tcBorders>
              <w:top w:val="single" w:sz="8" w:space="0" w:color="auto"/>
              <w:left w:val="single" w:sz="8" w:space="0" w:color="auto"/>
              <w:bottom w:val="single" w:sz="8" w:space="0" w:color="auto"/>
              <w:right w:val="single" w:sz="8" w:space="0" w:color="auto"/>
            </w:tcBorders>
            <w:vAlign w:val="center"/>
          </w:tcPr>
          <w:p w:rsidR="001E0B2C" w:rsidRPr="00FB07DE" w:rsidRDefault="001E0B2C" w:rsidP="00FB07DE">
            <w:pPr>
              <w:spacing w:after="0"/>
              <w:jc w:val="left"/>
              <w:rPr>
                <w:rFonts w:ascii="Palatino Linotype" w:hAnsi="Palatino Linotype"/>
                <w:color w:val="000000"/>
                <w:sz w:val="20"/>
                <w:szCs w:val="20"/>
                <w:lang w:eastAsia="hu-HU"/>
              </w:rPr>
            </w:pPr>
            <w:r w:rsidRPr="00FB07DE">
              <w:rPr>
                <w:rFonts w:ascii="Palatino Linotype" w:hAnsi="Palatino Linotype"/>
                <w:color w:val="000000"/>
                <w:sz w:val="20"/>
                <w:szCs w:val="20"/>
                <w:lang w:eastAsia="hu-HU"/>
              </w:rPr>
              <w:t>magyarázat</w:t>
            </w:r>
          </w:p>
        </w:tc>
        <w:tc>
          <w:tcPr>
            <w:tcW w:w="1129" w:type="dxa"/>
            <w:tcBorders>
              <w:top w:val="single" w:sz="8" w:space="0" w:color="auto"/>
              <w:left w:val="nil"/>
              <w:bottom w:val="single" w:sz="8" w:space="0" w:color="auto"/>
              <w:right w:val="single" w:sz="8" w:space="0" w:color="auto"/>
            </w:tcBorders>
            <w:vAlign w:val="center"/>
          </w:tcPr>
          <w:p w:rsidR="001E0B2C" w:rsidRPr="00FB07DE" w:rsidRDefault="001E0B2C" w:rsidP="00FB07DE">
            <w:pPr>
              <w:spacing w:after="0"/>
              <w:jc w:val="center"/>
              <w:rPr>
                <w:rFonts w:ascii="Palatino Linotype" w:hAnsi="Palatino Linotype"/>
                <w:color w:val="000000"/>
                <w:sz w:val="20"/>
                <w:szCs w:val="20"/>
                <w:lang w:eastAsia="hu-HU"/>
              </w:rPr>
            </w:pPr>
            <w:r w:rsidRPr="00FB07DE">
              <w:rPr>
                <w:rFonts w:ascii="Palatino Linotype" w:hAnsi="Palatino Linotype"/>
                <w:color w:val="000000"/>
                <w:sz w:val="20"/>
                <w:szCs w:val="20"/>
                <w:lang w:eastAsia="hu-HU"/>
              </w:rPr>
              <w:t> </w:t>
            </w:r>
          </w:p>
        </w:tc>
        <w:tc>
          <w:tcPr>
            <w:tcW w:w="967" w:type="dxa"/>
            <w:tcBorders>
              <w:top w:val="single" w:sz="8" w:space="0" w:color="auto"/>
              <w:left w:val="nil"/>
              <w:bottom w:val="single" w:sz="8" w:space="0" w:color="auto"/>
              <w:right w:val="single" w:sz="8" w:space="0" w:color="auto"/>
            </w:tcBorders>
            <w:vAlign w:val="center"/>
          </w:tcPr>
          <w:p w:rsidR="001E0B2C" w:rsidRPr="00FB07DE" w:rsidRDefault="001E0B2C" w:rsidP="00FB07DE">
            <w:pPr>
              <w:spacing w:after="0"/>
              <w:jc w:val="center"/>
              <w:rPr>
                <w:rFonts w:ascii="Palatino Linotype" w:hAnsi="Palatino Linotype"/>
                <w:color w:val="000000"/>
                <w:sz w:val="20"/>
                <w:szCs w:val="20"/>
                <w:lang w:eastAsia="hu-HU"/>
              </w:rPr>
            </w:pPr>
            <w:r w:rsidRPr="00FB07DE">
              <w:rPr>
                <w:rFonts w:ascii="Palatino Linotype" w:hAnsi="Palatino Linotype"/>
                <w:color w:val="000000"/>
                <w:sz w:val="20"/>
                <w:szCs w:val="20"/>
                <w:lang w:eastAsia="hu-HU"/>
              </w:rPr>
              <w:t> </w:t>
            </w:r>
          </w:p>
        </w:tc>
        <w:tc>
          <w:tcPr>
            <w:tcW w:w="966" w:type="dxa"/>
            <w:tcBorders>
              <w:top w:val="single" w:sz="8" w:space="0" w:color="auto"/>
              <w:left w:val="nil"/>
              <w:bottom w:val="single" w:sz="8" w:space="0" w:color="auto"/>
              <w:right w:val="single" w:sz="8" w:space="0" w:color="auto"/>
            </w:tcBorders>
            <w:vAlign w:val="center"/>
          </w:tcPr>
          <w:p w:rsidR="001E0B2C" w:rsidRPr="00FB07DE" w:rsidRDefault="001E0B2C" w:rsidP="00FB07DE">
            <w:pPr>
              <w:spacing w:after="0"/>
              <w:jc w:val="center"/>
              <w:rPr>
                <w:rFonts w:ascii="Palatino Linotype" w:hAnsi="Palatino Linotype"/>
                <w:color w:val="000000"/>
                <w:sz w:val="20"/>
                <w:szCs w:val="20"/>
                <w:lang w:eastAsia="hu-HU"/>
              </w:rPr>
            </w:pPr>
            <w:r w:rsidRPr="00FB07DE">
              <w:rPr>
                <w:rFonts w:ascii="Palatino Linotype" w:hAnsi="Palatino Linotype"/>
                <w:color w:val="000000"/>
                <w:sz w:val="20"/>
                <w:szCs w:val="20"/>
                <w:lang w:eastAsia="hu-HU"/>
              </w:rPr>
              <w:t>x</w:t>
            </w:r>
          </w:p>
        </w:tc>
        <w:tc>
          <w:tcPr>
            <w:tcW w:w="2381" w:type="dxa"/>
            <w:tcBorders>
              <w:top w:val="nil"/>
              <w:left w:val="single" w:sz="4" w:space="0" w:color="auto"/>
              <w:bottom w:val="single" w:sz="4" w:space="0" w:color="auto"/>
              <w:right w:val="single" w:sz="4" w:space="0" w:color="auto"/>
            </w:tcBorders>
            <w:vAlign w:val="center"/>
          </w:tcPr>
          <w:p w:rsidR="001E0B2C" w:rsidRPr="00FB07DE" w:rsidRDefault="001E0B2C" w:rsidP="00FB07DE">
            <w:pPr>
              <w:spacing w:after="0"/>
              <w:jc w:val="left"/>
              <w:rPr>
                <w:color w:val="000000"/>
                <w:sz w:val="20"/>
                <w:szCs w:val="20"/>
                <w:lang w:eastAsia="hu-HU"/>
              </w:rPr>
            </w:pPr>
            <w:r w:rsidRPr="00FB07DE">
              <w:rPr>
                <w:color w:val="000000"/>
                <w:sz w:val="20"/>
                <w:szCs w:val="20"/>
                <w:lang w:eastAsia="hu-HU"/>
              </w:rPr>
              <w:t> </w:t>
            </w:r>
          </w:p>
        </w:tc>
      </w:tr>
      <w:tr w:rsidR="001E0B2C" w:rsidRPr="00463BE8" w:rsidTr="005C7088">
        <w:trPr>
          <w:trHeight w:val="312"/>
        </w:trPr>
        <w:tc>
          <w:tcPr>
            <w:tcW w:w="970" w:type="dxa"/>
            <w:tcBorders>
              <w:top w:val="nil"/>
              <w:left w:val="single" w:sz="4" w:space="0" w:color="auto"/>
              <w:bottom w:val="single" w:sz="4" w:space="0" w:color="auto"/>
              <w:right w:val="single" w:sz="4" w:space="0" w:color="auto"/>
            </w:tcBorders>
            <w:vAlign w:val="center"/>
          </w:tcPr>
          <w:p w:rsidR="001E0B2C" w:rsidRPr="00FB07DE" w:rsidRDefault="001E0B2C" w:rsidP="00FB07DE">
            <w:pPr>
              <w:spacing w:after="0"/>
              <w:jc w:val="center"/>
              <w:rPr>
                <w:color w:val="000000"/>
                <w:sz w:val="20"/>
                <w:szCs w:val="20"/>
                <w:lang w:eastAsia="hu-HU"/>
              </w:rPr>
            </w:pPr>
            <w:r w:rsidRPr="00FB07DE">
              <w:rPr>
                <w:color w:val="000000"/>
                <w:sz w:val="20"/>
                <w:szCs w:val="20"/>
                <w:lang w:eastAsia="hu-HU"/>
              </w:rPr>
              <w:t>2.</w:t>
            </w:r>
          </w:p>
        </w:tc>
        <w:tc>
          <w:tcPr>
            <w:tcW w:w="2227" w:type="dxa"/>
            <w:tcBorders>
              <w:top w:val="nil"/>
              <w:left w:val="single" w:sz="8" w:space="0" w:color="auto"/>
              <w:bottom w:val="single" w:sz="8" w:space="0" w:color="auto"/>
              <w:right w:val="single" w:sz="8" w:space="0" w:color="auto"/>
            </w:tcBorders>
            <w:vAlign w:val="center"/>
          </w:tcPr>
          <w:p w:rsidR="001E0B2C" w:rsidRPr="00FB07DE" w:rsidRDefault="001E0B2C" w:rsidP="00FB07DE">
            <w:pPr>
              <w:spacing w:after="0"/>
              <w:jc w:val="left"/>
              <w:rPr>
                <w:rFonts w:ascii="Palatino Linotype" w:hAnsi="Palatino Linotype"/>
                <w:color w:val="000000"/>
                <w:sz w:val="20"/>
                <w:szCs w:val="20"/>
                <w:lang w:eastAsia="hu-HU"/>
              </w:rPr>
            </w:pPr>
            <w:r w:rsidRPr="00FB07DE">
              <w:rPr>
                <w:rFonts w:ascii="Palatino Linotype" w:hAnsi="Palatino Linotype"/>
                <w:color w:val="000000"/>
                <w:sz w:val="20"/>
                <w:szCs w:val="20"/>
                <w:lang w:eastAsia="hu-HU"/>
              </w:rPr>
              <w:t>elbeszélés</w:t>
            </w:r>
          </w:p>
        </w:tc>
        <w:tc>
          <w:tcPr>
            <w:tcW w:w="1129" w:type="dxa"/>
            <w:tcBorders>
              <w:top w:val="nil"/>
              <w:left w:val="nil"/>
              <w:bottom w:val="single" w:sz="8" w:space="0" w:color="auto"/>
              <w:right w:val="single" w:sz="8" w:space="0" w:color="auto"/>
            </w:tcBorders>
            <w:vAlign w:val="center"/>
          </w:tcPr>
          <w:p w:rsidR="001E0B2C" w:rsidRPr="00FB07DE" w:rsidRDefault="001E0B2C" w:rsidP="00FB07DE">
            <w:pPr>
              <w:spacing w:after="0"/>
              <w:jc w:val="center"/>
              <w:rPr>
                <w:rFonts w:ascii="Palatino Linotype" w:hAnsi="Palatino Linotype"/>
                <w:color w:val="000000"/>
                <w:sz w:val="20"/>
                <w:szCs w:val="20"/>
                <w:lang w:eastAsia="hu-HU"/>
              </w:rPr>
            </w:pPr>
            <w:r w:rsidRPr="00FB07DE">
              <w:rPr>
                <w:rFonts w:ascii="Palatino Linotype" w:hAnsi="Palatino Linotype"/>
                <w:color w:val="000000"/>
                <w:sz w:val="20"/>
                <w:szCs w:val="20"/>
                <w:lang w:eastAsia="hu-HU"/>
              </w:rPr>
              <w:t> </w:t>
            </w:r>
          </w:p>
        </w:tc>
        <w:tc>
          <w:tcPr>
            <w:tcW w:w="967" w:type="dxa"/>
            <w:tcBorders>
              <w:top w:val="nil"/>
              <w:left w:val="nil"/>
              <w:bottom w:val="single" w:sz="8" w:space="0" w:color="auto"/>
              <w:right w:val="single" w:sz="8" w:space="0" w:color="auto"/>
            </w:tcBorders>
            <w:vAlign w:val="center"/>
          </w:tcPr>
          <w:p w:rsidR="001E0B2C" w:rsidRPr="00FB07DE" w:rsidRDefault="001E0B2C" w:rsidP="00FB07DE">
            <w:pPr>
              <w:spacing w:after="0"/>
              <w:jc w:val="center"/>
              <w:rPr>
                <w:rFonts w:ascii="Palatino Linotype" w:hAnsi="Palatino Linotype"/>
                <w:color w:val="000000"/>
                <w:sz w:val="20"/>
                <w:szCs w:val="20"/>
                <w:lang w:eastAsia="hu-HU"/>
              </w:rPr>
            </w:pPr>
            <w:r w:rsidRPr="00FB07DE">
              <w:rPr>
                <w:rFonts w:ascii="Palatino Linotype" w:hAnsi="Palatino Linotype"/>
                <w:color w:val="000000"/>
                <w:sz w:val="20"/>
                <w:szCs w:val="20"/>
                <w:lang w:eastAsia="hu-HU"/>
              </w:rPr>
              <w:t>x</w:t>
            </w:r>
          </w:p>
        </w:tc>
        <w:tc>
          <w:tcPr>
            <w:tcW w:w="966" w:type="dxa"/>
            <w:tcBorders>
              <w:top w:val="nil"/>
              <w:left w:val="nil"/>
              <w:bottom w:val="single" w:sz="8" w:space="0" w:color="auto"/>
              <w:right w:val="single" w:sz="8" w:space="0" w:color="auto"/>
            </w:tcBorders>
            <w:vAlign w:val="center"/>
          </w:tcPr>
          <w:p w:rsidR="001E0B2C" w:rsidRPr="00FB07DE" w:rsidRDefault="001E0B2C" w:rsidP="00FB07DE">
            <w:pPr>
              <w:spacing w:after="0"/>
              <w:jc w:val="center"/>
              <w:rPr>
                <w:rFonts w:ascii="Palatino Linotype" w:hAnsi="Palatino Linotype"/>
                <w:color w:val="000000"/>
                <w:sz w:val="20"/>
                <w:szCs w:val="20"/>
                <w:lang w:eastAsia="hu-HU"/>
              </w:rPr>
            </w:pPr>
            <w:r w:rsidRPr="00FB07DE">
              <w:rPr>
                <w:rFonts w:ascii="Palatino Linotype" w:hAnsi="Palatino Linotype"/>
                <w:color w:val="000000"/>
                <w:sz w:val="20"/>
                <w:szCs w:val="20"/>
                <w:lang w:eastAsia="hu-HU"/>
              </w:rPr>
              <w:t> </w:t>
            </w:r>
          </w:p>
        </w:tc>
        <w:tc>
          <w:tcPr>
            <w:tcW w:w="2381" w:type="dxa"/>
            <w:tcBorders>
              <w:top w:val="nil"/>
              <w:left w:val="single" w:sz="4" w:space="0" w:color="auto"/>
              <w:bottom w:val="single" w:sz="4" w:space="0" w:color="auto"/>
              <w:right w:val="single" w:sz="4" w:space="0" w:color="auto"/>
            </w:tcBorders>
            <w:vAlign w:val="center"/>
          </w:tcPr>
          <w:p w:rsidR="001E0B2C" w:rsidRPr="00FB07DE" w:rsidRDefault="001E0B2C" w:rsidP="00FB07DE">
            <w:pPr>
              <w:spacing w:after="0"/>
              <w:jc w:val="left"/>
              <w:rPr>
                <w:color w:val="000000"/>
                <w:sz w:val="20"/>
                <w:szCs w:val="20"/>
                <w:lang w:eastAsia="hu-HU"/>
              </w:rPr>
            </w:pPr>
            <w:r w:rsidRPr="00FB07DE">
              <w:rPr>
                <w:color w:val="000000"/>
                <w:sz w:val="20"/>
                <w:szCs w:val="20"/>
                <w:lang w:eastAsia="hu-HU"/>
              </w:rPr>
              <w:t> </w:t>
            </w:r>
          </w:p>
        </w:tc>
      </w:tr>
      <w:tr w:rsidR="001E0B2C" w:rsidRPr="00463BE8" w:rsidTr="005C7088">
        <w:trPr>
          <w:trHeight w:val="312"/>
        </w:trPr>
        <w:tc>
          <w:tcPr>
            <w:tcW w:w="970" w:type="dxa"/>
            <w:tcBorders>
              <w:top w:val="nil"/>
              <w:left w:val="single" w:sz="4" w:space="0" w:color="auto"/>
              <w:bottom w:val="single" w:sz="4" w:space="0" w:color="auto"/>
              <w:right w:val="single" w:sz="4" w:space="0" w:color="auto"/>
            </w:tcBorders>
            <w:vAlign w:val="center"/>
          </w:tcPr>
          <w:p w:rsidR="001E0B2C" w:rsidRPr="00FB07DE" w:rsidRDefault="001E0B2C" w:rsidP="00FB07DE">
            <w:pPr>
              <w:spacing w:after="0"/>
              <w:jc w:val="center"/>
              <w:rPr>
                <w:color w:val="000000"/>
                <w:sz w:val="20"/>
                <w:szCs w:val="20"/>
                <w:lang w:eastAsia="hu-HU"/>
              </w:rPr>
            </w:pPr>
            <w:r w:rsidRPr="00FB07DE">
              <w:rPr>
                <w:color w:val="000000"/>
                <w:sz w:val="20"/>
                <w:szCs w:val="20"/>
                <w:lang w:eastAsia="hu-HU"/>
              </w:rPr>
              <w:t>3.</w:t>
            </w:r>
          </w:p>
        </w:tc>
        <w:tc>
          <w:tcPr>
            <w:tcW w:w="2227" w:type="dxa"/>
            <w:tcBorders>
              <w:top w:val="nil"/>
              <w:left w:val="single" w:sz="8" w:space="0" w:color="auto"/>
              <w:bottom w:val="single" w:sz="8" w:space="0" w:color="auto"/>
              <w:right w:val="single" w:sz="8" w:space="0" w:color="auto"/>
            </w:tcBorders>
            <w:vAlign w:val="center"/>
          </w:tcPr>
          <w:p w:rsidR="001E0B2C" w:rsidRPr="00FB07DE" w:rsidRDefault="001E0B2C" w:rsidP="00FB07DE">
            <w:pPr>
              <w:spacing w:after="0"/>
              <w:jc w:val="left"/>
              <w:rPr>
                <w:rFonts w:ascii="Palatino Linotype" w:hAnsi="Palatino Linotype"/>
                <w:color w:val="000000"/>
                <w:sz w:val="20"/>
                <w:szCs w:val="20"/>
                <w:lang w:eastAsia="hu-HU"/>
              </w:rPr>
            </w:pPr>
            <w:r w:rsidRPr="00FB07DE">
              <w:rPr>
                <w:rFonts w:ascii="Palatino Linotype" w:hAnsi="Palatino Linotype"/>
                <w:color w:val="000000"/>
                <w:sz w:val="20"/>
                <w:szCs w:val="20"/>
                <w:lang w:eastAsia="hu-HU"/>
              </w:rPr>
              <w:t>kiselőadás</w:t>
            </w:r>
          </w:p>
        </w:tc>
        <w:tc>
          <w:tcPr>
            <w:tcW w:w="1129" w:type="dxa"/>
            <w:tcBorders>
              <w:top w:val="nil"/>
              <w:left w:val="nil"/>
              <w:bottom w:val="single" w:sz="8" w:space="0" w:color="auto"/>
              <w:right w:val="single" w:sz="8" w:space="0" w:color="auto"/>
            </w:tcBorders>
            <w:vAlign w:val="center"/>
          </w:tcPr>
          <w:p w:rsidR="001E0B2C" w:rsidRPr="00FB07DE" w:rsidRDefault="001E0B2C" w:rsidP="00FB07DE">
            <w:pPr>
              <w:spacing w:after="0"/>
              <w:jc w:val="center"/>
              <w:rPr>
                <w:rFonts w:ascii="Palatino Linotype" w:hAnsi="Palatino Linotype"/>
                <w:color w:val="000000"/>
                <w:sz w:val="20"/>
                <w:szCs w:val="20"/>
                <w:lang w:eastAsia="hu-HU"/>
              </w:rPr>
            </w:pPr>
            <w:r w:rsidRPr="00FB07DE">
              <w:rPr>
                <w:rFonts w:ascii="Palatino Linotype" w:hAnsi="Palatino Linotype"/>
                <w:color w:val="000000"/>
                <w:sz w:val="20"/>
                <w:szCs w:val="20"/>
                <w:lang w:eastAsia="hu-HU"/>
              </w:rPr>
              <w:t>x</w:t>
            </w:r>
          </w:p>
        </w:tc>
        <w:tc>
          <w:tcPr>
            <w:tcW w:w="967" w:type="dxa"/>
            <w:tcBorders>
              <w:top w:val="nil"/>
              <w:left w:val="nil"/>
              <w:bottom w:val="single" w:sz="8" w:space="0" w:color="auto"/>
              <w:right w:val="single" w:sz="8" w:space="0" w:color="auto"/>
            </w:tcBorders>
            <w:vAlign w:val="center"/>
          </w:tcPr>
          <w:p w:rsidR="001E0B2C" w:rsidRPr="00FB07DE" w:rsidRDefault="001E0B2C" w:rsidP="00FB07DE">
            <w:pPr>
              <w:spacing w:after="0"/>
              <w:jc w:val="center"/>
              <w:rPr>
                <w:rFonts w:ascii="Palatino Linotype" w:hAnsi="Palatino Linotype"/>
                <w:color w:val="000000"/>
                <w:sz w:val="20"/>
                <w:szCs w:val="20"/>
                <w:lang w:eastAsia="hu-HU"/>
              </w:rPr>
            </w:pPr>
            <w:r w:rsidRPr="00FB07DE">
              <w:rPr>
                <w:rFonts w:ascii="Palatino Linotype" w:hAnsi="Palatino Linotype"/>
                <w:color w:val="000000"/>
                <w:sz w:val="20"/>
                <w:szCs w:val="20"/>
                <w:lang w:eastAsia="hu-HU"/>
              </w:rPr>
              <w:t>x</w:t>
            </w:r>
          </w:p>
        </w:tc>
        <w:tc>
          <w:tcPr>
            <w:tcW w:w="966" w:type="dxa"/>
            <w:tcBorders>
              <w:top w:val="nil"/>
              <w:left w:val="nil"/>
              <w:bottom w:val="single" w:sz="8" w:space="0" w:color="auto"/>
              <w:right w:val="single" w:sz="8" w:space="0" w:color="auto"/>
            </w:tcBorders>
            <w:vAlign w:val="center"/>
          </w:tcPr>
          <w:p w:rsidR="001E0B2C" w:rsidRPr="00FB07DE" w:rsidRDefault="001E0B2C" w:rsidP="00FB07DE">
            <w:pPr>
              <w:spacing w:after="0"/>
              <w:jc w:val="center"/>
              <w:rPr>
                <w:rFonts w:ascii="Palatino Linotype" w:hAnsi="Palatino Linotype"/>
                <w:color w:val="000000"/>
                <w:sz w:val="20"/>
                <w:szCs w:val="20"/>
                <w:lang w:eastAsia="hu-HU"/>
              </w:rPr>
            </w:pPr>
            <w:r w:rsidRPr="00FB07DE">
              <w:rPr>
                <w:rFonts w:ascii="Palatino Linotype" w:hAnsi="Palatino Linotype"/>
                <w:color w:val="000000"/>
                <w:sz w:val="20"/>
                <w:szCs w:val="20"/>
                <w:lang w:eastAsia="hu-HU"/>
              </w:rPr>
              <w:t> </w:t>
            </w:r>
          </w:p>
        </w:tc>
        <w:tc>
          <w:tcPr>
            <w:tcW w:w="2381" w:type="dxa"/>
            <w:tcBorders>
              <w:top w:val="nil"/>
              <w:left w:val="single" w:sz="4" w:space="0" w:color="auto"/>
              <w:bottom w:val="single" w:sz="4" w:space="0" w:color="auto"/>
              <w:right w:val="single" w:sz="4" w:space="0" w:color="auto"/>
            </w:tcBorders>
            <w:vAlign w:val="center"/>
          </w:tcPr>
          <w:p w:rsidR="001E0B2C" w:rsidRPr="00FB07DE" w:rsidRDefault="001E0B2C" w:rsidP="00FB07DE">
            <w:pPr>
              <w:spacing w:after="0"/>
              <w:jc w:val="left"/>
              <w:rPr>
                <w:color w:val="000000"/>
                <w:sz w:val="20"/>
                <w:szCs w:val="20"/>
                <w:lang w:eastAsia="hu-HU"/>
              </w:rPr>
            </w:pPr>
            <w:r w:rsidRPr="00FB07DE">
              <w:rPr>
                <w:color w:val="000000"/>
                <w:sz w:val="20"/>
                <w:szCs w:val="20"/>
                <w:lang w:eastAsia="hu-HU"/>
              </w:rPr>
              <w:t> </w:t>
            </w:r>
          </w:p>
        </w:tc>
      </w:tr>
      <w:tr w:rsidR="001E0B2C" w:rsidRPr="00463BE8" w:rsidTr="005C7088">
        <w:trPr>
          <w:trHeight w:val="312"/>
        </w:trPr>
        <w:tc>
          <w:tcPr>
            <w:tcW w:w="970" w:type="dxa"/>
            <w:tcBorders>
              <w:top w:val="nil"/>
              <w:left w:val="single" w:sz="4" w:space="0" w:color="auto"/>
              <w:bottom w:val="single" w:sz="4" w:space="0" w:color="auto"/>
              <w:right w:val="single" w:sz="4" w:space="0" w:color="auto"/>
            </w:tcBorders>
            <w:vAlign w:val="center"/>
          </w:tcPr>
          <w:p w:rsidR="001E0B2C" w:rsidRPr="00FB07DE" w:rsidRDefault="001E0B2C" w:rsidP="00FB07DE">
            <w:pPr>
              <w:spacing w:after="0"/>
              <w:jc w:val="center"/>
              <w:rPr>
                <w:color w:val="000000"/>
                <w:sz w:val="20"/>
                <w:szCs w:val="20"/>
                <w:lang w:eastAsia="hu-HU"/>
              </w:rPr>
            </w:pPr>
            <w:r w:rsidRPr="00FB07DE">
              <w:rPr>
                <w:color w:val="000000"/>
                <w:sz w:val="20"/>
                <w:szCs w:val="20"/>
                <w:lang w:eastAsia="hu-HU"/>
              </w:rPr>
              <w:t>4.</w:t>
            </w:r>
          </w:p>
        </w:tc>
        <w:tc>
          <w:tcPr>
            <w:tcW w:w="2227" w:type="dxa"/>
            <w:tcBorders>
              <w:top w:val="nil"/>
              <w:left w:val="single" w:sz="8" w:space="0" w:color="auto"/>
              <w:bottom w:val="single" w:sz="8" w:space="0" w:color="auto"/>
              <w:right w:val="single" w:sz="8" w:space="0" w:color="auto"/>
            </w:tcBorders>
            <w:vAlign w:val="center"/>
          </w:tcPr>
          <w:p w:rsidR="001E0B2C" w:rsidRPr="00FB07DE" w:rsidRDefault="001E0B2C" w:rsidP="00FB07DE">
            <w:pPr>
              <w:spacing w:after="0"/>
              <w:jc w:val="left"/>
              <w:rPr>
                <w:rFonts w:ascii="Palatino Linotype" w:hAnsi="Palatino Linotype"/>
                <w:color w:val="000000"/>
                <w:sz w:val="20"/>
                <w:szCs w:val="20"/>
                <w:lang w:eastAsia="hu-HU"/>
              </w:rPr>
            </w:pPr>
            <w:r w:rsidRPr="00FB07DE">
              <w:rPr>
                <w:rFonts w:ascii="Palatino Linotype" w:hAnsi="Palatino Linotype"/>
                <w:color w:val="000000"/>
                <w:sz w:val="20"/>
                <w:szCs w:val="20"/>
                <w:lang w:eastAsia="hu-HU"/>
              </w:rPr>
              <w:t>megbeszélés</w:t>
            </w:r>
          </w:p>
        </w:tc>
        <w:tc>
          <w:tcPr>
            <w:tcW w:w="1129" w:type="dxa"/>
            <w:tcBorders>
              <w:top w:val="nil"/>
              <w:left w:val="nil"/>
              <w:bottom w:val="single" w:sz="8" w:space="0" w:color="auto"/>
              <w:right w:val="single" w:sz="8" w:space="0" w:color="auto"/>
            </w:tcBorders>
            <w:vAlign w:val="center"/>
          </w:tcPr>
          <w:p w:rsidR="001E0B2C" w:rsidRPr="00FB07DE" w:rsidRDefault="001E0B2C" w:rsidP="00FB07DE">
            <w:pPr>
              <w:spacing w:after="0"/>
              <w:jc w:val="center"/>
              <w:rPr>
                <w:rFonts w:ascii="Palatino Linotype" w:hAnsi="Palatino Linotype"/>
                <w:color w:val="000000"/>
                <w:sz w:val="20"/>
                <w:szCs w:val="20"/>
                <w:lang w:eastAsia="hu-HU"/>
              </w:rPr>
            </w:pPr>
            <w:r w:rsidRPr="00FB07DE">
              <w:rPr>
                <w:rFonts w:ascii="Palatino Linotype" w:hAnsi="Palatino Linotype"/>
                <w:color w:val="000000"/>
                <w:sz w:val="20"/>
                <w:szCs w:val="20"/>
                <w:lang w:eastAsia="hu-HU"/>
              </w:rPr>
              <w:t> </w:t>
            </w:r>
          </w:p>
        </w:tc>
        <w:tc>
          <w:tcPr>
            <w:tcW w:w="967" w:type="dxa"/>
            <w:tcBorders>
              <w:top w:val="nil"/>
              <w:left w:val="nil"/>
              <w:bottom w:val="single" w:sz="8" w:space="0" w:color="auto"/>
              <w:right w:val="single" w:sz="8" w:space="0" w:color="auto"/>
            </w:tcBorders>
            <w:vAlign w:val="center"/>
          </w:tcPr>
          <w:p w:rsidR="001E0B2C" w:rsidRPr="00FB07DE" w:rsidRDefault="001E0B2C" w:rsidP="00FB07DE">
            <w:pPr>
              <w:spacing w:after="0"/>
              <w:jc w:val="center"/>
              <w:rPr>
                <w:rFonts w:ascii="Palatino Linotype" w:hAnsi="Palatino Linotype"/>
                <w:color w:val="000000"/>
                <w:sz w:val="20"/>
                <w:szCs w:val="20"/>
                <w:lang w:eastAsia="hu-HU"/>
              </w:rPr>
            </w:pPr>
            <w:r w:rsidRPr="00FB07DE">
              <w:rPr>
                <w:rFonts w:ascii="Palatino Linotype" w:hAnsi="Palatino Linotype"/>
                <w:color w:val="000000"/>
                <w:sz w:val="20"/>
                <w:szCs w:val="20"/>
                <w:lang w:eastAsia="hu-HU"/>
              </w:rPr>
              <w:t>x</w:t>
            </w:r>
          </w:p>
        </w:tc>
        <w:tc>
          <w:tcPr>
            <w:tcW w:w="966" w:type="dxa"/>
            <w:tcBorders>
              <w:top w:val="nil"/>
              <w:left w:val="nil"/>
              <w:bottom w:val="single" w:sz="8" w:space="0" w:color="auto"/>
              <w:right w:val="single" w:sz="8" w:space="0" w:color="auto"/>
            </w:tcBorders>
            <w:vAlign w:val="center"/>
          </w:tcPr>
          <w:p w:rsidR="001E0B2C" w:rsidRPr="00FB07DE" w:rsidRDefault="001E0B2C" w:rsidP="00FB07DE">
            <w:pPr>
              <w:spacing w:after="0"/>
              <w:jc w:val="center"/>
              <w:rPr>
                <w:rFonts w:ascii="Palatino Linotype" w:hAnsi="Palatino Linotype"/>
                <w:color w:val="000000"/>
                <w:sz w:val="20"/>
                <w:szCs w:val="20"/>
                <w:lang w:eastAsia="hu-HU"/>
              </w:rPr>
            </w:pPr>
            <w:r w:rsidRPr="00FB07DE">
              <w:rPr>
                <w:rFonts w:ascii="Palatino Linotype" w:hAnsi="Palatino Linotype"/>
                <w:color w:val="000000"/>
                <w:sz w:val="20"/>
                <w:szCs w:val="20"/>
                <w:lang w:eastAsia="hu-HU"/>
              </w:rPr>
              <w:t>x</w:t>
            </w:r>
          </w:p>
        </w:tc>
        <w:tc>
          <w:tcPr>
            <w:tcW w:w="2381" w:type="dxa"/>
            <w:tcBorders>
              <w:top w:val="nil"/>
              <w:left w:val="single" w:sz="4" w:space="0" w:color="auto"/>
              <w:bottom w:val="single" w:sz="4" w:space="0" w:color="auto"/>
              <w:right w:val="single" w:sz="4" w:space="0" w:color="auto"/>
            </w:tcBorders>
            <w:vAlign w:val="center"/>
          </w:tcPr>
          <w:p w:rsidR="001E0B2C" w:rsidRPr="00FB07DE" w:rsidRDefault="001E0B2C" w:rsidP="00FB07DE">
            <w:pPr>
              <w:spacing w:after="0"/>
              <w:jc w:val="left"/>
              <w:rPr>
                <w:color w:val="000000"/>
                <w:sz w:val="20"/>
                <w:szCs w:val="20"/>
                <w:lang w:eastAsia="hu-HU"/>
              </w:rPr>
            </w:pPr>
            <w:r w:rsidRPr="00FB07DE">
              <w:rPr>
                <w:color w:val="000000"/>
                <w:sz w:val="20"/>
                <w:szCs w:val="20"/>
                <w:lang w:eastAsia="hu-HU"/>
              </w:rPr>
              <w:t> </w:t>
            </w:r>
          </w:p>
        </w:tc>
      </w:tr>
      <w:tr w:rsidR="001E0B2C" w:rsidRPr="00463BE8" w:rsidTr="005C7088">
        <w:trPr>
          <w:trHeight w:val="312"/>
        </w:trPr>
        <w:tc>
          <w:tcPr>
            <w:tcW w:w="970" w:type="dxa"/>
            <w:tcBorders>
              <w:top w:val="nil"/>
              <w:left w:val="single" w:sz="4" w:space="0" w:color="auto"/>
              <w:bottom w:val="single" w:sz="4" w:space="0" w:color="auto"/>
              <w:right w:val="single" w:sz="4" w:space="0" w:color="auto"/>
            </w:tcBorders>
            <w:vAlign w:val="center"/>
          </w:tcPr>
          <w:p w:rsidR="001E0B2C" w:rsidRPr="00FB07DE" w:rsidRDefault="001E0B2C" w:rsidP="00FB07DE">
            <w:pPr>
              <w:spacing w:after="0"/>
              <w:jc w:val="center"/>
              <w:rPr>
                <w:color w:val="000000"/>
                <w:sz w:val="20"/>
                <w:szCs w:val="20"/>
                <w:lang w:eastAsia="hu-HU"/>
              </w:rPr>
            </w:pPr>
            <w:r w:rsidRPr="00FB07DE">
              <w:rPr>
                <w:color w:val="000000"/>
                <w:sz w:val="20"/>
                <w:szCs w:val="20"/>
                <w:lang w:eastAsia="hu-HU"/>
              </w:rPr>
              <w:lastRenderedPageBreak/>
              <w:t>5.</w:t>
            </w:r>
          </w:p>
        </w:tc>
        <w:tc>
          <w:tcPr>
            <w:tcW w:w="2227" w:type="dxa"/>
            <w:tcBorders>
              <w:top w:val="nil"/>
              <w:left w:val="single" w:sz="8" w:space="0" w:color="auto"/>
              <w:bottom w:val="single" w:sz="8" w:space="0" w:color="auto"/>
              <w:right w:val="single" w:sz="8" w:space="0" w:color="auto"/>
            </w:tcBorders>
            <w:vAlign w:val="center"/>
          </w:tcPr>
          <w:p w:rsidR="001E0B2C" w:rsidRPr="00FB07DE" w:rsidRDefault="001E0B2C" w:rsidP="00FB07DE">
            <w:pPr>
              <w:spacing w:after="0"/>
              <w:jc w:val="left"/>
              <w:rPr>
                <w:rFonts w:ascii="Palatino Linotype" w:hAnsi="Palatino Linotype"/>
                <w:color w:val="000000"/>
                <w:sz w:val="20"/>
                <w:szCs w:val="20"/>
                <w:lang w:eastAsia="hu-HU"/>
              </w:rPr>
            </w:pPr>
            <w:r w:rsidRPr="00FB07DE">
              <w:rPr>
                <w:rFonts w:ascii="Palatino Linotype" w:hAnsi="Palatino Linotype"/>
                <w:color w:val="000000"/>
                <w:sz w:val="20"/>
                <w:szCs w:val="20"/>
                <w:lang w:eastAsia="hu-HU"/>
              </w:rPr>
              <w:t>vita</w:t>
            </w:r>
          </w:p>
        </w:tc>
        <w:tc>
          <w:tcPr>
            <w:tcW w:w="1129" w:type="dxa"/>
            <w:tcBorders>
              <w:top w:val="nil"/>
              <w:left w:val="nil"/>
              <w:bottom w:val="single" w:sz="8" w:space="0" w:color="auto"/>
              <w:right w:val="single" w:sz="8" w:space="0" w:color="auto"/>
            </w:tcBorders>
            <w:vAlign w:val="center"/>
          </w:tcPr>
          <w:p w:rsidR="001E0B2C" w:rsidRPr="00FB07DE" w:rsidRDefault="001E0B2C" w:rsidP="00FB07DE">
            <w:pPr>
              <w:spacing w:after="0"/>
              <w:jc w:val="center"/>
              <w:rPr>
                <w:rFonts w:ascii="Palatino Linotype" w:hAnsi="Palatino Linotype"/>
                <w:color w:val="000000"/>
                <w:sz w:val="20"/>
                <w:szCs w:val="20"/>
                <w:lang w:eastAsia="hu-HU"/>
              </w:rPr>
            </w:pPr>
            <w:r w:rsidRPr="00FB07DE">
              <w:rPr>
                <w:rFonts w:ascii="Palatino Linotype" w:hAnsi="Palatino Linotype"/>
                <w:color w:val="000000"/>
                <w:sz w:val="20"/>
                <w:szCs w:val="20"/>
                <w:lang w:eastAsia="hu-HU"/>
              </w:rPr>
              <w:t> </w:t>
            </w:r>
          </w:p>
        </w:tc>
        <w:tc>
          <w:tcPr>
            <w:tcW w:w="967" w:type="dxa"/>
            <w:tcBorders>
              <w:top w:val="nil"/>
              <w:left w:val="nil"/>
              <w:bottom w:val="single" w:sz="8" w:space="0" w:color="auto"/>
              <w:right w:val="single" w:sz="8" w:space="0" w:color="auto"/>
            </w:tcBorders>
            <w:vAlign w:val="center"/>
          </w:tcPr>
          <w:p w:rsidR="001E0B2C" w:rsidRPr="00FB07DE" w:rsidRDefault="001E0B2C" w:rsidP="00FB07DE">
            <w:pPr>
              <w:spacing w:after="0"/>
              <w:jc w:val="center"/>
              <w:rPr>
                <w:rFonts w:ascii="Palatino Linotype" w:hAnsi="Palatino Linotype"/>
                <w:color w:val="000000"/>
                <w:sz w:val="20"/>
                <w:szCs w:val="20"/>
                <w:lang w:eastAsia="hu-HU"/>
              </w:rPr>
            </w:pPr>
            <w:r w:rsidRPr="00FB07DE">
              <w:rPr>
                <w:rFonts w:ascii="Palatino Linotype" w:hAnsi="Palatino Linotype"/>
                <w:color w:val="000000"/>
                <w:sz w:val="20"/>
                <w:szCs w:val="20"/>
                <w:lang w:eastAsia="hu-HU"/>
              </w:rPr>
              <w:t>x</w:t>
            </w:r>
          </w:p>
        </w:tc>
        <w:tc>
          <w:tcPr>
            <w:tcW w:w="966" w:type="dxa"/>
            <w:tcBorders>
              <w:top w:val="nil"/>
              <w:left w:val="nil"/>
              <w:bottom w:val="single" w:sz="8" w:space="0" w:color="auto"/>
              <w:right w:val="single" w:sz="8" w:space="0" w:color="auto"/>
            </w:tcBorders>
            <w:vAlign w:val="center"/>
          </w:tcPr>
          <w:p w:rsidR="001E0B2C" w:rsidRPr="00FB07DE" w:rsidRDefault="001E0B2C" w:rsidP="00FB07DE">
            <w:pPr>
              <w:spacing w:after="0"/>
              <w:jc w:val="center"/>
              <w:rPr>
                <w:rFonts w:ascii="Palatino Linotype" w:hAnsi="Palatino Linotype"/>
                <w:color w:val="000000"/>
                <w:sz w:val="20"/>
                <w:szCs w:val="20"/>
                <w:lang w:eastAsia="hu-HU"/>
              </w:rPr>
            </w:pPr>
            <w:r w:rsidRPr="00FB07DE">
              <w:rPr>
                <w:rFonts w:ascii="Palatino Linotype" w:hAnsi="Palatino Linotype"/>
                <w:color w:val="000000"/>
                <w:sz w:val="20"/>
                <w:szCs w:val="20"/>
                <w:lang w:eastAsia="hu-HU"/>
              </w:rPr>
              <w:t>x</w:t>
            </w:r>
          </w:p>
        </w:tc>
        <w:tc>
          <w:tcPr>
            <w:tcW w:w="2381" w:type="dxa"/>
            <w:tcBorders>
              <w:top w:val="nil"/>
              <w:left w:val="single" w:sz="4" w:space="0" w:color="auto"/>
              <w:bottom w:val="single" w:sz="4" w:space="0" w:color="auto"/>
              <w:right w:val="single" w:sz="4" w:space="0" w:color="auto"/>
            </w:tcBorders>
            <w:vAlign w:val="center"/>
          </w:tcPr>
          <w:p w:rsidR="001E0B2C" w:rsidRPr="00FB07DE" w:rsidRDefault="001E0B2C" w:rsidP="00FB07DE">
            <w:pPr>
              <w:spacing w:after="0"/>
              <w:jc w:val="left"/>
              <w:rPr>
                <w:color w:val="000000"/>
                <w:sz w:val="20"/>
                <w:szCs w:val="20"/>
                <w:lang w:eastAsia="hu-HU"/>
              </w:rPr>
            </w:pPr>
            <w:r w:rsidRPr="00FB07DE">
              <w:rPr>
                <w:color w:val="000000"/>
                <w:sz w:val="20"/>
                <w:szCs w:val="20"/>
                <w:lang w:eastAsia="hu-HU"/>
              </w:rPr>
              <w:t> </w:t>
            </w:r>
          </w:p>
        </w:tc>
      </w:tr>
      <w:tr w:rsidR="001E0B2C" w:rsidRPr="00463BE8" w:rsidTr="005C7088">
        <w:trPr>
          <w:trHeight w:val="312"/>
        </w:trPr>
        <w:tc>
          <w:tcPr>
            <w:tcW w:w="970" w:type="dxa"/>
            <w:tcBorders>
              <w:top w:val="nil"/>
              <w:left w:val="single" w:sz="4" w:space="0" w:color="auto"/>
              <w:bottom w:val="single" w:sz="4" w:space="0" w:color="auto"/>
              <w:right w:val="single" w:sz="4" w:space="0" w:color="auto"/>
            </w:tcBorders>
            <w:vAlign w:val="center"/>
          </w:tcPr>
          <w:p w:rsidR="001E0B2C" w:rsidRPr="00FB07DE" w:rsidRDefault="001E0B2C" w:rsidP="00FB07DE">
            <w:pPr>
              <w:spacing w:after="0"/>
              <w:jc w:val="center"/>
              <w:rPr>
                <w:color w:val="000000"/>
                <w:sz w:val="20"/>
                <w:szCs w:val="20"/>
                <w:lang w:eastAsia="hu-HU"/>
              </w:rPr>
            </w:pPr>
            <w:r w:rsidRPr="00FB07DE">
              <w:rPr>
                <w:color w:val="000000"/>
                <w:sz w:val="20"/>
                <w:szCs w:val="20"/>
                <w:lang w:eastAsia="hu-HU"/>
              </w:rPr>
              <w:t>6.</w:t>
            </w:r>
          </w:p>
        </w:tc>
        <w:tc>
          <w:tcPr>
            <w:tcW w:w="2227" w:type="dxa"/>
            <w:tcBorders>
              <w:top w:val="nil"/>
              <w:left w:val="single" w:sz="8" w:space="0" w:color="auto"/>
              <w:bottom w:val="single" w:sz="8" w:space="0" w:color="auto"/>
              <w:right w:val="single" w:sz="8" w:space="0" w:color="auto"/>
            </w:tcBorders>
            <w:vAlign w:val="center"/>
          </w:tcPr>
          <w:p w:rsidR="001E0B2C" w:rsidRPr="00FB07DE" w:rsidRDefault="001E0B2C" w:rsidP="00FB07DE">
            <w:pPr>
              <w:spacing w:after="0"/>
              <w:jc w:val="left"/>
              <w:rPr>
                <w:rFonts w:ascii="Palatino Linotype" w:hAnsi="Palatino Linotype"/>
                <w:color w:val="000000"/>
                <w:sz w:val="20"/>
                <w:szCs w:val="20"/>
                <w:lang w:eastAsia="hu-HU"/>
              </w:rPr>
            </w:pPr>
            <w:r w:rsidRPr="00FB07DE">
              <w:rPr>
                <w:rFonts w:ascii="Palatino Linotype" w:hAnsi="Palatino Linotype"/>
                <w:color w:val="000000"/>
                <w:sz w:val="20"/>
                <w:szCs w:val="20"/>
                <w:lang w:eastAsia="hu-HU"/>
              </w:rPr>
              <w:t>szemléltetés</w:t>
            </w:r>
          </w:p>
        </w:tc>
        <w:tc>
          <w:tcPr>
            <w:tcW w:w="1129" w:type="dxa"/>
            <w:tcBorders>
              <w:top w:val="nil"/>
              <w:left w:val="nil"/>
              <w:bottom w:val="single" w:sz="8" w:space="0" w:color="auto"/>
              <w:right w:val="single" w:sz="8" w:space="0" w:color="auto"/>
            </w:tcBorders>
            <w:vAlign w:val="center"/>
          </w:tcPr>
          <w:p w:rsidR="001E0B2C" w:rsidRPr="00FB07DE" w:rsidRDefault="001E0B2C" w:rsidP="00FB07DE">
            <w:pPr>
              <w:spacing w:after="0"/>
              <w:jc w:val="center"/>
              <w:rPr>
                <w:rFonts w:ascii="Palatino Linotype" w:hAnsi="Palatino Linotype"/>
                <w:color w:val="000000"/>
                <w:sz w:val="20"/>
                <w:szCs w:val="20"/>
                <w:lang w:eastAsia="hu-HU"/>
              </w:rPr>
            </w:pPr>
            <w:r w:rsidRPr="00FB07DE">
              <w:rPr>
                <w:rFonts w:ascii="Palatino Linotype" w:hAnsi="Palatino Linotype"/>
                <w:color w:val="000000"/>
                <w:sz w:val="20"/>
                <w:szCs w:val="20"/>
                <w:lang w:eastAsia="hu-HU"/>
              </w:rPr>
              <w:t> </w:t>
            </w:r>
          </w:p>
        </w:tc>
        <w:tc>
          <w:tcPr>
            <w:tcW w:w="967" w:type="dxa"/>
            <w:tcBorders>
              <w:top w:val="nil"/>
              <w:left w:val="nil"/>
              <w:bottom w:val="single" w:sz="8" w:space="0" w:color="auto"/>
              <w:right w:val="single" w:sz="8" w:space="0" w:color="auto"/>
            </w:tcBorders>
            <w:vAlign w:val="center"/>
          </w:tcPr>
          <w:p w:rsidR="001E0B2C" w:rsidRPr="00FB07DE" w:rsidRDefault="001E0B2C" w:rsidP="00FB07DE">
            <w:pPr>
              <w:spacing w:after="0"/>
              <w:jc w:val="center"/>
              <w:rPr>
                <w:rFonts w:ascii="Palatino Linotype" w:hAnsi="Palatino Linotype"/>
                <w:color w:val="000000"/>
                <w:sz w:val="20"/>
                <w:szCs w:val="20"/>
                <w:lang w:eastAsia="hu-HU"/>
              </w:rPr>
            </w:pPr>
            <w:r w:rsidRPr="00FB07DE">
              <w:rPr>
                <w:rFonts w:ascii="Palatino Linotype" w:hAnsi="Palatino Linotype"/>
                <w:color w:val="000000"/>
                <w:sz w:val="20"/>
                <w:szCs w:val="20"/>
                <w:lang w:eastAsia="hu-HU"/>
              </w:rPr>
              <w:t> </w:t>
            </w:r>
          </w:p>
        </w:tc>
        <w:tc>
          <w:tcPr>
            <w:tcW w:w="966" w:type="dxa"/>
            <w:tcBorders>
              <w:top w:val="nil"/>
              <w:left w:val="nil"/>
              <w:bottom w:val="single" w:sz="8" w:space="0" w:color="auto"/>
              <w:right w:val="single" w:sz="8" w:space="0" w:color="auto"/>
            </w:tcBorders>
            <w:vAlign w:val="center"/>
          </w:tcPr>
          <w:p w:rsidR="001E0B2C" w:rsidRPr="00FB07DE" w:rsidRDefault="001E0B2C" w:rsidP="00FB07DE">
            <w:pPr>
              <w:spacing w:after="0"/>
              <w:jc w:val="center"/>
              <w:rPr>
                <w:rFonts w:ascii="Palatino Linotype" w:hAnsi="Palatino Linotype"/>
                <w:color w:val="000000"/>
                <w:sz w:val="20"/>
                <w:szCs w:val="20"/>
                <w:lang w:eastAsia="hu-HU"/>
              </w:rPr>
            </w:pPr>
            <w:r w:rsidRPr="00FB07DE">
              <w:rPr>
                <w:rFonts w:ascii="Palatino Linotype" w:hAnsi="Palatino Linotype"/>
                <w:color w:val="000000"/>
                <w:sz w:val="20"/>
                <w:szCs w:val="20"/>
                <w:lang w:eastAsia="hu-HU"/>
              </w:rPr>
              <w:t>x</w:t>
            </w:r>
          </w:p>
        </w:tc>
        <w:tc>
          <w:tcPr>
            <w:tcW w:w="2381" w:type="dxa"/>
            <w:tcBorders>
              <w:top w:val="nil"/>
              <w:left w:val="single" w:sz="4" w:space="0" w:color="auto"/>
              <w:bottom w:val="single" w:sz="4" w:space="0" w:color="auto"/>
              <w:right w:val="single" w:sz="4" w:space="0" w:color="auto"/>
            </w:tcBorders>
            <w:vAlign w:val="center"/>
          </w:tcPr>
          <w:p w:rsidR="001E0B2C" w:rsidRPr="00FB07DE" w:rsidRDefault="001E0B2C" w:rsidP="00FB07DE">
            <w:pPr>
              <w:spacing w:after="0"/>
              <w:jc w:val="left"/>
              <w:rPr>
                <w:color w:val="000000"/>
                <w:sz w:val="20"/>
                <w:szCs w:val="20"/>
                <w:lang w:eastAsia="hu-HU"/>
              </w:rPr>
            </w:pPr>
            <w:r w:rsidRPr="00FB07DE">
              <w:rPr>
                <w:color w:val="000000"/>
                <w:sz w:val="20"/>
                <w:szCs w:val="20"/>
                <w:lang w:eastAsia="hu-HU"/>
              </w:rPr>
              <w:t> </w:t>
            </w:r>
          </w:p>
        </w:tc>
      </w:tr>
      <w:tr w:rsidR="001E0B2C" w:rsidRPr="00463BE8" w:rsidTr="005C7088">
        <w:trPr>
          <w:trHeight w:val="312"/>
        </w:trPr>
        <w:tc>
          <w:tcPr>
            <w:tcW w:w="970" w:type="dxa"/>
            <w:tcBorders>
              <w:top w:val="nil"/>
              <w:left w:val="single" w:sz="4" w:space="0" w:color="auto"/>
              <w:bottom w:val="single" w:sz="4" w:space="0" w:color="auto"/>
              <w:right w:val="single" w:sz="4" w:space="0" w:color="auto"/>
            </w:tcBorders>
            <w:vAlign w:val="center"/>
          </w:tcPr>
          <w:p w:rsidR="001E0B2C" w:rsidRPr="00FB07DE" w:rsidRDefault="001E0B2C" w:rsidP="00FB07DE">
            <w:pPr>
              <w:spacing w:after="0"/>
              <w:jc w:val="center"/>
              <w:rPr>
                <w:color w:val="000000"/>
                <w:sz w:val="20"/>
                <w:szCs w:val="20"/>
                <w:lang w:eastAsia="hu-HU"/>
              </w:rPr>
            </w:pPr>
            <w:r w:rsidRPr="00FB07DE">
              <w:rPr>
                <w:color w:val="000000"/>
                <w:sz w:val="20"/>
                <w:szCs w:val="20"/>
                <w:lang w:eastAsia="hu-HU"/>
              </w:rPr>
              <w:t>7.</w:t>
            </w:r>
          </w:p>
        </w:tc>
        <w:tc>
          <w:tcPr>
            <w:tcW w:w="2227" w:type="dxa"/>
            <w:tcBorders>
              <w:top w:val="nil"/>
              <w:left w:val="single" w:sz="8" w:space="0" w:color="auto"/>
              <w:bottom w:val="single" w:sz="8" w:space="0" w:color="auto"/>
              <w:right w:val="single" w:sz="8" w:space="0" w:color="auto"/>
            </w:tcBorders>
            <w:vAlign w:val="center"/>
          </w:tcPr>
          <w:p w:rsidR="001E0B2C" w:rsidRPr="00FB07DE" w:rsidRDefault="001E0B2C" w:rsidP="00FB07DE">
            <w:pPr>
              <w:spacing w:after="0"/>
              <w:jc w:val="left"/>
              <w:rPr>
                <w:rFonts w:ascii="Palatino Linotype" w:hAnsi="Palatino Linotype"/>
                <w:color w:val="000000"/>
                <w:sz w:val="20"/>
                <w:szCs w:val="20"/>
                <w:lang w:eastAsia="hu-HU"/>
              </w:rPr>
            </w:pPr>
            <w:r w:rsidRPr="00FB07DE">
              <w:rPr>
                <w:rFonts w:ascii="Palatino Linotype" w:hAnsi="Palatino Linotype"/>
                <w:color w:val="000000"/>
                <w:sz w:val="20"/>
                <w:szCs w:val="20"/>
                <w:lang w:eastAsia="hu-HU"/>
              </w:rPr>
              <w:t>projekt</w:t>
            </w:r>
          </w:p>
        </w:tc>
        <w:tc>
          <w:tcPr>
            <w:tcW w:w="1129" w:type="dxa"/>
            <w:tcBorders>
              <w:top w:val="nil"/>
              <w:left w:val="nil"/>
              <w:bottom w:val="single" w:sz="8" w:space="0" w:color="auto"/>
              <w:right w:val="single" w:sz="8" w:space="0" w:color="auto"/>
            </w:tcBorders>
            <w:vAlign w:val="center"/>
          </w:tcPr>
          <w:p w:rsidR="001E0B2C" w:rsidRPr="00FB07DE" w:rsidRDefault="001E0B2C" w:rsidP="00FB07DE">
            <w:pPr>
              <w:spacing w:after="0"/>
              <w:jc w:val="center"/>
              <w:rPr>
                <w:rFonts w:ascii="Palatino Linotype" w:hAnsi="Palatino Linotype"/>
                <w:color w:val="000000"/>
                <w:sz w:val="20"/>
                <w:szCs w:val="20"/>
                <w:lang w:eastAsia="hu-HU"/>
              </w:rPr>
            </w:pPr>
            <w:r w:rsidRPr="00FB07DE">
              <w:rPr>
                <w:rFonts w:ascii="Palatino Linotype" w:hAnsi="Palatino Linotype"/>
                <w:color w:val="000000"/>
                <w:sz w:val="20"/>
                <w:szCs w:val="20"/>
                <w:lang w:eastAsia="hu-HU"/>
              </w:rPr>
              <w:t>x</w:t>
            </w:r>
          </w:p>
        </w:tc>
        <w:tc>
          <w:tcPr>
            <w:tcW w:w="967" w:type="dxa"/>
            <w:tcBorders>
              <w:top w:val="nil"/>
              <w:left w:val="nil"/>
              <w:bottom w:val="single" w:sz="8" w:space="0" w:color="auto"/>
              <w:right w:val="single" w:sz="8" w:space="0" w:color="auto"/>
            </w:tcBorders>
            <w:vAlign w:val="center"/>
          </w:tcPr>
          <w:p w:rsidR="001E0B2C" w:rsidRPr="00FB07DE" w:rsidRDefault="001E0B2C" w:rsidP="00FB07DE">
            <w:pPr>
              <w:spacing w:after="0"/>
              <w:jc w:val="center"/>
              <w:rPr>
                <w:rFonts w:ascii="Palatino Linotype" w:hAnsi="Palatino Linotype"/>
                <w:color w:val="000000"/>
                <w:sz w:val="20"/>
                <w:szCs w:val="20"/>
                <w:lang w:eastAsia="hu-HU"/>
              </w:rPr>
            </w:pPr>
            <w:r w:rsidRPr="00FB07DE">
              <w:rPr>
                <w:rFonts w:ascii="Palatino Linotype" w:hAnsi="Palatino Linotype"/>
                <w:color w:val="000000"/>
                <w:sz w:val="20"/>
                <w:szCs w:val="20"/>
                <w:lang w:eastAsia="hu-HU"/>
              </w:rPr>
              <w:t>x</w:t>
            </w:r>
          </w:p>
        </w:tc>
        <w:tc>
          <w:tcPr>
            <w:tcW w:w="966" w:type="dxa"/>
            <w:tcBorders>
              <w:top w:val="nil"/>
              <w:left w:val="nil"/>
              <w:bottom w:val="single" w:sz="8" w:space="0" w:color="auto"/>
              <w:right w:val="single" w:sz="8" w:space="0" w:color="auto"/>
            </w:tcBorders>
            <w:vAlign w:val="center"/>
          </w:tcPr>
          <w:p w:rsidR="001E0B2C" w:rsidRPr="00FB07DE" w:rsidRDefault="001E0B2C" w:rsidP="00FB07DE">
            <w:pPr>
              <w:spacing w:after="0"/>
              <w:jc w:val="center"/>
              <w:rPr>
                <w:rFonts w:ascii="Palatino Linotype" w:hAnsi="Palatino Linotype"/>
                <w:color w:val="000000"/>
                <w:sz w:val="20"/>
                <w:szCs w:val="20"/>
                <w:lang w:eastAsia="hu-HU"/>
              </w:rPr>
            </w:pPr>
            <w:r w:rsidRPr="00FB07DE">
              <w:rPr>
                <w:rFonts w:ascii="Palatino Linotype" w:hAnsi="Palatino Linotype"/>
                <w:color w:val="000000"/>
                <w:sz w:val="20"/>
                <w:szCs w:val="20"/>
                <w:lang w:eastAsia="hu-HU"/>
              </w:rPr>
              <w:t> </w:t>
            </w:r>
          </w:p>
        </w:tc>
        <w:tc>
          <w:tcPr>
            <w:tcW w:w="2381" w:type="dxa"/>
            <w:tcBorders>
              <w:top w:val="nil"/>
              <w:left w:val="single" w:sz="4" w:space="0" w:color="auto"/>
              <w:bottom w:val="single" w:sz="4" w:space="0" w:color="auto"/>
              <w:right w:val="single" w:sz="4" w:space="0" w:color="auto"/>
            </w:tcBorders>
            <w:vAlign w:val="center"/>
          </w:tcPr>
          <w:p w:rsidR="001E0B2C" w:rsidRPr="00FB07DE" w:rsidRDefault="001E0B2C" w:rsidP="00FB07DE">
            <w:pPr>
              <w:spacing w:after="0"/>
              <w:jc w:val="left"/>
              <w:rPr>
                <w:color w:val="000000"/>
                <w:sz w:val="20"/>
                <w:szCs w:val="20"/>
                <w:lang w:eastAsia="hu-HU"/>
              </w:rPr>
            </w:pPr>
            <w:r w:rsidRPr="00FB07DE">
              <w:rPr>
                <w:color w:val="000000"/>
                <w:sz w:val="20"/>
                <w:szCs w:val="20"/>
                <w:lang w:eastAsia="hu-HU"/>
              </w:rPr>
              <w:t> </w:t>
            </w:r>
          </w:p>
        </w:tc>
      </w:tr>
      <w:tr w:rsidR="001E0B2C" w:rsidRPr="00463BE8" w:rsidTr="005C7088">
        <w:trPr>
          <w:trHeight w:val="312"/>
        </w:trPr>
        <w:tc>
          <w:tcPr>
            <w:tcW w:w="970" w:type="dxa"/>
            <w:tcBorders>
              <w:top w:val="nil"/>
              <w:left w:val="single" w:sz="4" w:space="0" w:color="auto"/>
              <w:bottom w:val="single" w:sz="4" w:space="0" w:color="auto"/>
              <w:right w:val="single" w:sz="4" w:space="0" w:color="auto"/>
            </w:tcBorders>
            <w:vAlign w:val="center"/>
          </w:tcPr>
          <w:p w:rsidR="001E0B2C" w:rsidRPr="00FB07DE" w:rsidRDefault="001E0B2C" w:rsidP="00FB07DE">
            <w:pPr>
              <w:spacing w:after="0"/>
              <w:jc w:val="center"/>
              <w:rPr>
                <w:color w:val="000000"/>
                <w:sz w:val="20"/>
                <w:szCs w:val="20"/>
                <w:lang w:eastAsia="hu-HU"/>
              </w:rPr>
            </w:pPr>
            <w:r w:rsidRPr="00FB07DE">
              <w:rPr>
                <w:color w:val="000000"/>
                <w:sz w:val="20"/>
                <w:szCs w:val="20"/>
                <w:lang w:eastAsia="hu-HU"/>
              </w:rPr>
              <w:t>8.</w:t>
            </w:r>
          </w:p>
        </w:tc>
        <w:tc>
          <w:tcPr>
            <w:tcW w:w="2227" w:type="dxa"/>
            <w:tcBorders>
              <w:top w:val="nil"/>
              <w:left w:val="single" w:sz="8" w:space="0" w:color="auto"/>
              <w:bottom w:val="single" w:sz="8" w:space="0" w:color="auto"/>
              <w:right w:val="single" w:sz="8" w:space="0" w:color="auto"/>
            </w:tcBorders>
            <w:vAlign w:val="center"/>
          </w:tcPr>
          <w:p w:rsidR="001E0B2C" w:rsidRPr="00FB07DE" w:rsidRDefault="001E0B2C" w:rsidP="00FB07DE">
            <w:pPr>
              <w:spacing w:after="0"/>
              <w:jc w:val="left"/>
              <w:rPr>
                <w:rFonts w:ascii="Palatino Linotype" w:hAnsi="Palatino Linotype"/>
                <w:color w:val="000000"/>
                <w:sz w:val="20"/>
                <w:szCs w:val="20"/>
                <w:lang w:eastAsia="hu-HU"/>
              </w:rPr>
            </w:pPr>
            <w:r w:rsidRPr="00FB07DE">
              <w:rPr>
                <w:rFonts w:ascii="Palatino Linotype" w:hAnsi="Palatino Linotype"/>
                <w:color w:val="000000"/>
                <w:sz w:val="20"/>
                <w:szCs w:val="20"/>
                <w:lang w:eastAsia="hu-HU"/>
              </w:rPr>
              <w:t>kooperatív tanulás</w:t>
            </w:r>
          </w:p>
        </w:tc>
        <w:tc>
          <w:tcPr>
            <w:tcW w:w="1129" w:type="dxa"/>
            <w:tcBorders>
              <w:top w:val="nil"/>
              <w:left w:val="nil"/>
              <w:bottom w:val="single" w:sz="8" w:space="0" w:color="auto"/>
              <w:right w:val="single" w:sz="8" w:space="0" w:color="auto"/>
            </w:tcBorders>
            <w:vAlign w:val="center"/>
          </w:tcPr>
          <w:p w:rsidR="001E0B2C" w:rsidRPr="00FB07DE" w:rsidRDefault="001E0B2C" w:rsidP="00FB07DE">
            <w:pPr>
              <w:spacing w:after="0"/>
              <w:jc w:val="center"/>
              <w:rPr>
                <w:rFonts w:ascii="Palatino Linotype" w:hAnsi="Palatino Linotype"/>
                <w:color w:val="000000"/>
                <w:sz w:val="20"/>
                <w:szCs w:val="20"/>
                <w:lang w:eastAsia="hu-HU"/>
              </w:rPr>
            </w:pPr>
            <w:r w:rsidRPr="00FB07DE">
              <w:rPr>
                <w:rFonts w:ascii="Palatino Linotype" w:hAnsi="Palatino Linotype"/>
                <w:color w:val="000000"/>
                <w:sz w:val="20"/>
                <w:szCs w:val="20"/>
                <w:lang w:eastAsia="hu-HU"/>
              </w:rPr>
              <w:t> </w:t>
            </w:r>
          </w:p>
        </w:tc>
        <w:tc>
          <w:tcPr>
            <w:tcW w:w="967" w:type="dxa"/>
            <w:tcBorders>
              <w:top w:val="nil"/>
              <w:left w:val="nil"/>
              <w:bottom w:val="single" w:sz="8" w:space="0" w:color="auto"/>
              <w:right w:val="single" w:sz="8" w:space="0" w:color="auto"/>
            </w:tcBorders>
            <w:vAlign w:val="center"/>
          </w:tcPr>
          <w:p w:rsidR="001E0B2C" w:rsidRPr="00FB07DE" w:rsidRDefault="001E0B2C" w:rsidP="00FB07DE">
            <w:pPr>
              <w:spacing w:after="0"/>
              <w:jc w:val="center"/>
              <w:rPr>
                <w:rFonts w:ascii="Palatino Linotype" w:hAnsi="Palatino Linotype"/>
                <w:color w:val="000000"/>
                <w:sz w:val="20"/>
                <w:szCs w:val="20"/>
                <w:lang w:eastAsia="hu-HU"/>
              </w:rPr>
            </w:pPr>
            <w:r w:rsidRPr="00FB07DE">
              <w:rPr>
                <w:rFonts w:ascii="Palatino Linotype" w:hAnsi="Palatino Linotype"/>
                <w:color w:val="000000"/>
                <w:sz w:val="20"/>
                <w:szCs w:val="20"/>
                <w:lang w:eastAsia="hu-HU"/>
              </w:rPr>
              <w:t>x</w:t>
            </w:r>
          </w:p>
        </w:tc>
        <w:tc>
          <w:tcPr>
            <w:tcW w:w="966" w:type="dxa"/>
            <w:tcBorders>
              <w:top w:val="nil"/>
              <w:left w:val="nil"/>
              <w:bottom w:val="single" w:sz="8" w:space="0" w:color="auto"/>
              <w:right w:val="single" w:sz="8" w:space="0" w:color="auto"/>
            </w:tcBorders>
            <w:vAlign w:val="center"/>
          </w:tcPr>
          <w:p w:rsidR="001E0B2C" w:rsidRPr="00FB07DE" w:rsidRDefault="001E0B2C" w:rsidP="00FB07DE">
            <w:pPr>
              <w:spacing w:after="0"/>
              <w:jc w:val="center"/>
              <w:rPr>
                <w:rFonts w:ascii="Palatino Linotype" w:hAnsi="Palatino Linotype"/>
                <w:color w:val="000000"/>
                <w:sz w:val="20"/>
                <w:szCs w:val="20"/>
                <w:lang w:eastAsia="hu-HU"/>
              </w:rPr>
            </w:pPr>
            <w:r w:rsidRPr="00FB07DE">
              <w:rPr>
                <w:rFonts w:ascii="Palatino Linotype" w:hAnsi="Palatino Linotype"/>
                <w:color w:val="000000"/>
                <w:sz w:val="20"/>
                <w:szCs w:val="20"/>
                <w:lang w:eastAsia="hu-HU"/>
              </w:rPr>
              <w:t> </w:t>
            </w:r>
          </w:p>
        </w:tc>
        <w:tc>
          <w:tcPr>
            <w:tcW w:w="2381" w:type="dxa"/>
            <w:tcBorders>
              <w:top w:val="nil"/>
              <w:left w:val="single" w:sz="4" w:space="0" w:color="auto"/>
              <w:bottom w:val="single" w:sz="4" w:space="0" w:color="auto"/>
              <w:right w:val="single" w:sz="4" w:space="0" w:color="auto"/>
            </w:tcBorders>
            <w:vAlign w:val="center"/>
          </w:tcPr>
          <w:p w:rsidR="001E0B2C" w:rsidRPr="00FB07DE" w:rsidRDefault="001E0B2C" w:rsidP="00FB07DE">
            <w:pPr>
              <w:spacing w:after="0"/>
              <w:jc w:val="left"/>
              <w:rPr>
                <w:color w:val="000000"/>
                <w:sz w:val="20"/>
                <w:szCs w:val="20"/>
                <w:lang w:eastAsia="hu-HU"/>
              </w:rPr>
            </w:pPr>
            <w:r w:rsidRPr="00FB07DE">
              <w:rPr>
                <w:color w:val="000000"/>
                <w:sz w:val="20"/>
                <w:szCs w:val="20"/>
                <w:lang w:eastAsia="hu-HU"/>
              </w:rPr>
              <w:t> </w:t>
            </w:r>
          </w:p>
        </w:tc>
      </w:tr>
      <w:tr w:rsidR="001E0B2C" w:rsidRPr="00463BE8" w:rsidTr="005C7088">
        <w:trPr>
          <w:trHeight w:val="312"/>
        </w:trPr>
        <w:tc>
          <w:tcPr>
            <w:tcW w:w="970" w:type="dxa"/>
            <w:tcBorders>
              <w:top w:val="nil"/>
              <w:left w:val="single" w:sz="4" w:space="0" w:color="auto"/>
              <w:bottom w:val="single" w:sz="4" w:space="0" w:color="auto"/>
              <w:right w:val="single" w:sz="4" w:space="0" w:color="auto"/>
            </w:tcBorders>
            <w:vAlign w:val="center"/>
          </w:tcPr>
          <w:p w:rsidR="001E0B2C" w:rsidRPr="00FB07DE" w:rsidRDefault="001E0B2C" w:rsidP="00FB07DE">
            <w:pPr>
              <w:spacing w:after="0"/>
              <w:jc w:val="center"/>
              <w:rPr>
                <w:color w:val="000000"/>
                <w:sz w:val="20"/>
                <w:szCs w:val="20"/>
                <w:lang w:eastAsia="hu-HU"/>
              </w:rPr>
            </w:pPr>
            <w:r w:rsidRPr="00FB07DE">
              <w:rPr>
                <w:color w:val="000000"/>
                <w:sz w:val="20"/>
                <w:szCs w:val="20"/>
                <w:lang w:eastAsia="hu-HU"/>
              </w:rPr>
              <w:t>9.</w:t>
            </w:r>
          </w:p>
        </w:tc>
        <w:tc>
          <w:tcPr>
            <w:tcW w:w="2227" w:type="dxa"/>
            <w:tcBorders>
              <w:top w:val="nil"/>
              <w:left w:val="single" w:sz="8" w:space="0" w:color="auto"/>
              <w:bottom w:val="single" w:sz="8" w:space="0" w:color="auto"/>
              <w:right w:val="single" w:sz="8" w:space="0" w:color="auto"/>
            </w:tcBorders>
            <w:vAlign w:val="center"/>
          </w:tcPr>
          <w:p w:rsidR="001E0B2C" w:rsidRPr="00FB07DE" w:rsidRDefault="001E0B2C" w:rsidP="00FB07DE">
            <w:pPr>
              <w:spacing w:after="0"/>
              <w:jc w:val="left"/>
              <w:rPr>
                <w:rFonts w:ascii="Palatino Linotype" w:hAnsi="Palatino Linotype"/>
                <w:color w:val="000000"/>
                <w:sz w:val="20"/>
                <w:szCs w:val="20"/>
                <w:lang w:eastAsia="hu-HU"/>
              </w:rPr>
            </w:pPr>
            <w:r w:rsidRPr="00FB07DE">
              <w:rPr>
                <w:rFonts w:ascii="Palatino Linotype" w:hAnsi="Palatino Linotype"/>
                <w:color w:val="000000"/>
                <w:sz w:val="20"/>
                <w:szCs w:val="20"/>
                <w:lang w:eastAsia="hu-HU"/>
              </w:rPr>
              <w:t>szimuláció</w:t>
            </w:r>
          </w:p>
        </w:tc>
        <w:tc>
          <w:tcPr>
            <w:tcW w:w="1129" w:type="dxa"/>
            <w:tcBorders>
              <w:top w:val="nil"/>
              <w:left w:val="nil"/>
              <w:bottom w:val="single" w:sz="8" w:space="0" w:color="auto"/>
              <w:right w:val="single" w:sz="8" w:space="0" w:color="auto"/>
            </w:tcBorders>
            <w:vAlign w:val="center"/>
          </w:tcPr>
          <w:p w:rsidR="001E0B2C" w:rsidRPr="00FB07DE" w:rsidRDefault="001E0B2C" w:rsidP="00FB07DE">
            <w:pPr>
              <w:spacing w:after="0"/>
              <w:jc w:val="center"/>
              <w:rPr>
                <w:rFonts w:ascii="Palatino Linotype" w:hAnsi="Palatino Linotype"/>
                <w:color w:val="000000"/>
                <w:sz w:val="20"/>
                <w:szCs w:val="20"/>
                <w:lang w:eastAsia="hu-HU"/>
              </w:rPr>
            </w:pPr>
            <w:r w:rsidRPr="00FB07DE">
              <w:rPr>
                <w:rFonts w:ascii="Palatino Linotype" w:hAnsi="Palatino Linotype"/>
                <w:color w:val="000000"/>
                <w:sz w:val="20"/>
                <w:szCs w:val="20"/>
                <w:lang w:eastAsia="hu-HU"/>
              </w:rPr>
              <w:t>x</w:t>
            </w:r>
          </w:p>
        </w:tc>
        <w:tc>
          <w:tcPr>
            <w:tcW w:w="967" w:type="dxa"/>
            <w:tcBorders>
              <w:top w:val="nil"/>
              <w:left w:val="nil"/>
              <w:bottom w:val="single" w:sz="8" w:space="0" w:color="auto"/>
              <w:right w:val="single" w:sz="8" w:space="0" w:color="auto"/>
            </w:tcBorders>
            <w:vAlign w:val="center"/>
          </w:tcPr>
          <w:p w:rsidR="001E0B2C" w:rsidRPr="00FB07DE" w:rsidRDefault="001E0B2C" w:rsidP="00FB07DE">
            <w:pPr>
              <w:spacing w:after="0"/>
              <w:jc w:val="center"/>
              <w:rPr>
                <w:rFonts w:ascii="Palatino Linotype" w:hAnsi="Palatino Linotype"/>
                <w:color w:val="000000"/>
                <w:sz w:val="20"/>
                <w:szCs w:val="20"/>
                <w:lang w:eastAsia="hu-HU"/>
              </w:rPr>
            </w:pPr>
            <w:r w:rsidRPr="00FB07DE">
              <w:rPr>
                <w:rFonts w:ascii="Palatino Linotype" w:hAnsi="Palatino Linotype"/>
                <w:color w:val="000000"/>
                <w:sz w:val="20"/>
                <w:szCs w:val="20"/>
                <w:lang w:eastAsia="hu-HU"/>
              </w:rPr>
              <w:t>x</w:t>
            </w:r>
          </w:p>
        </w:tc>
        <w:tc>
          <w:tcPr>
            <w:tcW w:w="966" w:type="dxa"/>
            <w:tcBorders>
              <w:top w:val="nil"/>
              <w:left w:val="nil"/>
              <w:bottom w:val="single" w:sz="8" w:space="0" w:color="auto"/>
              <w:right w:val="single" w:sz="8" w:space="0" w:color="auto"/>
            </w:tcBorders>
            <w:vAlign w:val="center"/>
          </w:tcPr>
          <w:p w:rsidR="001E0B2C" w:rsidRPr="00FB07DE" w:rsidRDefault="001E0B2C" w:rsidP="00FB07DE">
            <w:pPr>
              <w:spacing w:after="0"/>
              <w:jc w:val="center"/>
              <w:rPr>
                <w:rFonts w:ascii="Palatino Linotype" w:hAnsi="Palatino Linotype"/>
                <w:color w:val="000000"/>
                <w:sz w:val="20"/>
                <w:szCs w:val="20"/>
                <w:lang w:eastAsia="hu-HU"/>
              </w:rPr>
            </w:pPr>
            <w:r w:rsidRPr="00FB07DE">
              <w:rPr>
                <w:rFonts w:ascii="Palatino Linotype" w:hAnsi="Palatino Linotype"/>
                <w:color w:val="000000"/>
                <w:sz w:val="20"/>
                <w:szCs w:val="20"/>
                <w:lang w:eastAsia="hu-HU"/>
              </w:rPr>
              <w:t> </w:t>
            </w:r>
          </w:p>
        </w:tc>
        <w:tc>
          <w:tcPr>
            <w:tcW w:w="2381" w:type="dxa"/>
            <w:tcBorders>
              <w:top w:val="nil"/>
              <w:left w:val="single" w:sz="4" w:space="0" w:color="auto"/>
              <w:bottom w:val="single" w:sz="4" w:space="0" w:color="auto"/>
              <w:right w:val="single" w:sz="4" w:space="0" w:color="auto"/>
            </w:tcBorders>
            <w:vAlign w:val="center"/>
          </w:tcPr>
          <w:p w:rsidR="001E0B2C" w:rsidRPr="00FB07DE" w:rsidRDefault="001E0B2C" w:rsidP="00FB07DE">
            <w:pPr>
              <w:spacing w:after="0"/>
              <w:jc w:val="left"/>
              <w:rPr>
                <w:color w:val="000000"/>
                <w:sz w:val="20"/>
                <w:szCs w:val="20"/>
                <w:lang w:eastAsia="hu-HU"/>
              </w:rPr>
            </w:pPr>
            <w:r w:rsidRPr="00FB07DE">
              <w:rPr>
                <w:color w:val="000000"/>
                <w:sz w:val="20"/>
                <w:szCs w:val="20"/>
                <w:lang w:eastAsia="hu-HU"/>
              </w:rPr>
              <w:t> </w:t>
            </w:r>
          </w:p>
        </w:tc>
      </w:tr>
      <w:tr w:rsidR="001E0B2C" w:rsidRPr="00463BE8" w:rsidTr="005C7088">
        <w:trPr>
          <w:trHeight w:val="312"/>
        </w:trPr>
        <w:tc>
          <w:tcPr>
            <w:tcW w:w="970" w:type="dxa"/>
            <w:tcBorders>
              <w:top w:val="nil"/>
              <w:left w:val="single" w:sz="4" w:space="0" w:color="auto"/>
              <w:bottom w:val="single" w:sz="4" w:space="0" w:color="auto"/>
              <w:right w:val="single" w:sz="4" w:space="0" w:color="auto"/>
            </w:tcBorders>
            <w:vAlign w:val="center"/>
          </w:tcPr>
          <w:p w:rsidR="001E0B2C" w:rsidRPr="00FB07DE" w:rsidRDefault="001E0B2C" w:rsidP="00FB07DE">
            <w:pPr>
              <w:spacing w:after="0"/>
              <w:jc w:val="center"/>
              <w:rPr>
                <w:color w:val="000000"/>
                <w:sz w:val="20"/>
                <w:szCs w:val="20"/>
                <w:lang w:eastAsia="hu-HU"/>
              </w:rPr>
            </w:pPr>
            <w:r w:rsidRPr="00FB07DE">
              <w:rPr>
                <w:color w:val="000000"/>
                <w:sz w:val="20"/>
                <w:szCs w:val="20"/>
                <w:lang w:eastAsia="hu-HU"/>
              </w:rPr>
              <w:t>10.</w:t>
            </w:r>
          </w:p>
        </w:tc>
        <w:tc>
          <w:tcPr>
            <w:tcW w:w="2227" w:type="dxa"/>
            <w:tcBorders>
              <w:top w:val="nil"/>
              <w:left w:val="single" w:sz="8" w:space="0" w:color="auto"/>
              <w:bottom w:val="single" w:sz="8" w:space="0" w:color="auto"/>
              <w:right w:val="single" w:sz="8" w:space="0" w:color="auto"/>
            </w:tcBorders>
            <w:vAlign w:val="center"/>
          </w:tcPr>
          <w:p w:rsidR="001E0B2C" w:rsidRPr="00FB07DE" w:rsidRDefault="001E0B2C" w:rsidP="00FB07DE">
            <w:pPr>
              <w:spacing w:after="0"/>
              <w:jc w:val="left"/>
              <w:rPr>
                <w:rFonts w:ascii="Palatino Linotype" w:hAnsi="Palatino Linotype"/>
                <w:color w:val="000000"/>
                <w:sz w:val="20"/>
                <w:szCs w:val="20"/>
                <w:lang w:eastAsia="hu-HU"/>
              </w:rPr>
            </w:pPr>
            <w:r w:rsidRPr="00FB07DE">
              <w:rPr>
                <w:rFonts w:ascii="Palatino Linotype" w:hAnsi="Palatino Linotype"/>
                <w:color w:val="000000"/>
                <w:sz w:val="20"/>
                <w:szCs w:val="20"/>
                <w:lang w:eastAsia="hu-HU"/>
              </w:rPr>
              <w:t>szerepjáték</w:t>
            </w:r>
          </w:p>
        </w:tc>
        <w:tc>
          <w:tcPr>
            <w:tcW w:w="1129" w:type="dxa"/>
            <w:tcBorders>
              <w:top w:val="nil"/>
              <w:left w:val="nil"/>
              <w:bottom w:val="single" w:sz="8" w:space="0" w:color="auto"/>
              <w:right w:val="single" w:sz="8" w:space="0" w:color="auto"/>
            </w:tcBorders>
            <w:vAlign w:val="center"/>
          </w:tcPr>
          <w:p w:rsidR="001E0B2C" w:rsidRPr="00FB07DE" w:rsidRDefault="001E0B2C" w:rsidP="00FB07DE">
            <w:pPr>
              <w:spacing w:after="0"/>
              <w:jc w:val="center"/>
              <w:rPr>
                <w:rFonts w:ascii="Palatino Linotype" w:hAnsi="Palatino Linotype"/>
                <w:color w:val="000000"/>
                <w:sz w:val="20"/>
                <w:szCs w:val="20"/>
                <w:lang w:eastAsia="hu-HU"/>
              </w:rPr>
            </w:pPr>
            <w:r w:rsidRPr="00FB07DE">
              <w:rPr>
                <w:rFonts w:ascii="Palatino Linotype" w:hAnsi="Palatino Linotype"/>
                <w:color w:val="000000"/>
                <w:sz w:val="20"/>
                <w:szCs w:val="20"/>
                <w:lang w:eastAsia="hu-HU"/>
              </w:rPr>
              <w:t>x</w:t>
            </w:r>
          </w:p>
        </w:tc>
        <w:tc>
          <w:tcPr>
            <w:tcW w:w="967" w:type="dxa"/>
            <w:tcBorders>
              <w:top w:val="nil"/>
              <w:left w:val="nil"/>
              <w:bottom w:val="single" w:sz="8" w:space="0" w:color="auto"/>
              <w:right w:val="single" w:sz="8" w:space="0" w:color="auto"/>
            </w:tcBorders>
            <w:vAlign w:val="center"/>
          </w:tcPr>
          <w:p w:rsidR="001E0B2C" w:rsidRPr="00FB07DE" w:rsidRDefault="001E0B2C" w:rsidP="00FB07DE">
            <w:pPr>
              <w:spacing w:after="0"/>
              <w:jc w:val="center"/>
              <w:rPr>
                <w:rFonts w:ascii="Palatino Linotype" w:hAnsi="Palatino Linotype"/>
                <w:color w:val="000000"/>
                <w:sz w:val="20"/>
                <w:szCs w:val="20"/>
                <w:lang w:eastAsia="hu-HU"/>
              </w:rPr>
            </w:pPr>
            <w:r w:rsidRPr="00FB07DE">
              <w:rPr>
                <w:rFonts w:ascii="Palatino Linotype" w:hAnsi="Palatino Linotype"/>
                <w:color w:val="000000"/>
                <w:sz w:val="20"/>
                <w:szCs w:val="20"/>
                <w:lang w:eastAsia="hu-HU"/>
              </w:rPr>
              <w:t>x</w:t>
            </w:r>
          </w:p>
        </w:tc>
        <w:tc>
          <w:tcPr>
            <w:tcW w:w="966" w:type="dxa"/>
            <w:tcBorders>
              <w:top w:val="nil"/>
              <w:left w:val="nil"/>
              <w:bottom w:val="single" w:sz="8" w:space="0" w:color="auto"/>
              <w:right w:val="single" w:sz="8" w:space="0" w:color="auto"/>
            </w:tcBorders>
            <w:vAlign w:val="center"/>
          </w:tcPr>
          <w:p w:rsidR="001E0B2C" w:rsidRPr="00FB07DE" w:rsidRDefault="001E0B2C" w:rsidP="00FB07DE">
            <w:pPr>
              <w:spacing w:after="0"/>
              <w:jc w:val="center"/>
              <w:rPr>
                <w:rFonts w:ascii="Palatino Linotype" w:hAnsi="Palatino Linotype"/>
                <w:color w:val="000000"/>
                <w:sz w:val="20"/>
                <w:szCs w:val="20"/>
                <w:lang w:eastAsia="hu-HU"/>
              </w:rPr>
            </w:pPr>
            <w:r w:rsidRPr="00FB07DE">
              <w:rPr>
                <w:rFonts w:ascii="Palatino Linotype" w:hAnsi="Palatino Linotype"/>
                <w:color w:val="000000"/>
                <w:sz w:val="20"/>
                <w:szCs w:val="20"/>
                <w:lang w:eastAsia="hu-HU"/>
              </w:rPr>
              <w:t> </w:t>
            </w:r>
          </w:p>
        </w:tc>
        <w:tc>
          <w:tcPr>
            <w:tcW w:w="2381" w:type="dxa"/>
            <w:tcBorders>
              <w:top w:val="nil"/>
              <w:left w:val="single" w:sz="4" w:space="0" w:color="auto"/>
              <w:bottom w:val="single" w:sz="4" w:space="0" w:color="auto"/>
              <w:right w:val="single" w:sz="4" w:space="0" w:color="auto"/>
            </w:tcBorders>
            <w:vAlign w:val="center"/>
          </w:tcPr>
          <w:p w:rsidR="001E0B2C" w:rsidRPr="00FB07DE" w:rsidRDefault="001E0B2C" w:rsidP="00FB07DE">
            <w:pPr>
              <w:spacing w:after="0"/>
              <w:jc w:val="left"/>
              <w:rPr>
                <w:color w:val="000000"/>
                <w:sz w:val="20"/>
                <w:szCs w:val="20"/>
                <w:lang w:eastAsia="hu-HU"/>
              </w:rPr>
            </w:pPr>
            <w:r w:rsidRPr="00FB07DE">
              <w:rPr>
                <w:color w:val="000000"/>
                <w:sz w:val="20"/>
                <w:szCs w:val="20"/>
                <w:lang w:eastAsia="hu-HU"/>
              </w:rPr>
              <w:t> </w:t>
            </w:r>
          </w:p>
        </w:tc>
      </w:tr>
    </w:tbl>
    <w:p w:rsidR="001E0B2C" w:rsidRDefault="001E0B2C" w:rsidP="00C53E01">
      <w:pPr>
        <w:spacing w:after="0"/>
        <w:ind w:left="426"/>
      </w:pPr>
    </w:p>
    <w:p w:rsidR="001E0B2C" w:rsidRPr="00BC7291" w:rsidRDefault="001E0B2C" w:rsidP="00C53E01">
      <w:pPr>
        <w:pStyle w:val="Listaszerbekezds"/>
        <w:numPr>
          <w:ilvl w:val="2"/>
          <w:numId w:val="8"/>
        </w:numPr>
        <w:spacing w:after="0"/>
        <w:rPr>
          <w:b/>
        </w:rPr>
      </w:pPr>
      <w:r w:rsidRPr="00BC7291">
        <w:rPr>
          <w:b/>
        </w:rPr>
        <w:t>A tantárgy elsajátítása során alkalmazható tanulói tevékenységformák (ajánlás)</w:t>
      </w:r>
    </w:p>
    <w:p w:rsidR="001E0B2C" w:rsidRPr="002B5BF7" w:rsidRDefault="001E0B2C" w:rsidP="00C53E01">
      <w:pPr>
        <w:spacing w:after="0"/>
        <w:ind w:left="426"/>
      </w:pPr>
    </w:p>
    <w:tbl>
      <w:tblPr>
        <w:tblW w:w="8660" w:type="dxa"/>
        <w:tblInd w:w="75" w:type="dxa"/>
        <w:tblCellMar>
          <w:left w:w="70" w:type="dxa"/>
          <w:right w:w="70" w:type="dxa"/>
        </w:tblCellMar>
        <w:tblLook w:val="00A0" w:firstRow="1" w:lastRow="0" w:firstColumn="1" w:lastColumn="0" w:noHBand="0" w:noVBand="0"/>
      </w:tblPr>
      <w:tblGrid>
        <w:gridCol w:w="990"/>
        <w:gridCol w:w="2587"/>
        <w:gridCol w:w="1351"/>
        <w:gridCol w:w="796"/>
        <w:gridCol w:w="774"/>
        <w:gridCol w:w="2162"/>
      </w:tblGrid>
      <w:tr w:rsidR="001E0B2C" w:rsidRPr="00463BE8" w:rsidTr="005C7088">
        <w:trPr>
          <w:trHeight w:val="276"/>
        </w:trPr>
        <w:tc>
          <w:tcPr>
            <w:tcW w:w="990" w:type="dxa"/>
            <w:tcBorders>
              <w:top w:val="single" w:sz="4" w:space="0" w:color="auto"/>
              <w:left w:val="single" w:sz="4" w:space="0" w:color="auto"/>
              <w:bottom w:val="single" w:sz="4" w:space="0" w:color="auto"/>
              <w:right w:val="single" w:sz="4" w:space="0" w:color="auto"/>
            </w:tcBorders>
            <w:vAlign w:val="center"/>
          </w:tcPr>
          <w:p w:rsidR="001E0B2C" w:rsidRPr="00EC2B53" w:rsidRDefault="001E0B2C" w:rsidP="00EC2B53">
            <w:pPr>
              <w:spacing w:after="0"/>
              <w:jc w:val="left"/>
              <w:rPr>
                <w:color w:val="000000"/>
                <w:sz w:val="20"/>
                <w:szCs w:val="20"/>
                <w:lang w:eastAsia="hu-HU"/>
              </w:rPr>
            </w:pPr>
            <w:r w:rsidRPr="00EC2B53">
              <w:rPr>
                <w:color w:val="000000"/>
                <w:sz w:val="20"/>
                <w:szCs w:val="20"/>
                <w:lang w:eastAsia="hu-HU"/>
              </w:rPr>
              <w:t>Sorszám</w:t>
            </w:r>
          </w:p>
        </w:tc>
        <w:tc>
          <w:tcPr>
            <w:tcW w:w="2587" w:type="dxa"/>
            <w:tcBorders>
              <w:top w:val="single" w:sz="4" w:space="0" w:color="auto"/>
              <w:left w:val="nil"/>
              <w:bottom w:val="single" w:sz="4" w:space="0" w:color="auto"/>
              <w:right w:val="single" w:sz="4" w:space="0" w:color="auto"/>
            </w:tcBorders>
            <w:vAlign w:val="center"/>
          </w:tcPr>
          <w:p w:rsidR="001E0B2C" w:rsidRPr="00EC2B53" w:rsidRDefault="001E0B2C" w:rsidP="00EC2B53">
            <w:pPr>
              <w:spacing w:after="0"/>
              <w:jc w:val="left"/>
              <w:rPr>
                <w:color w:val="000000"/>
                <w:sz w:val="20"/>
                <w:szCs w:val="20"/>
                <w:lang w:eastAsia="hu-HU"/>
              </w:rPr>
            </w:pPr>
            <w:r w:rsidRPr="00EC2B53">
              <w:rPr>
                <w:color w:val="000000"/>
                <w:sz w:val="20"/>
                <w:szCs w:val="20"/>
                <w:lang w:eastAsia="hu-HU"/>
              </w:rPr>
              <w:t>Tanulói tevékenységforma</w:t>
            </w:r>
          </w:p>
        </w:tc>
        <w:tc>
          <w:tcPr>
            <w:tcW w:w="2921" w:type="dxa"/>
            <w:gridSpan w:val="3"/>
            <w:tcBorders>
              <w:top w:val="single" w:sz="4" w:space="0" w:color="auto"/>
              <w:left w:val="nil"/>
              <w:bottom w:val="single" w:sz="4" w:space="0" w:color="auto"/>
              <w:right w:val="single" w:sz="4" w:space="0" w:color="auto"/>
            </w:tcBorders>
            <w:vAlign w:val="center"/>
          </w:tcPr>
          <w:p w:rsidR="001E0B2C" w:rsidRPr="00EC2B53" w:rsidRDefault="001E0B2C" w:rsidP="00EC2B53">
            <w:pPr>
              <w:spacing w:after="0"/>
              <w:jc w:val="left"/>
              <w:rPr>
                <w:color w:val="000000"/>
                <w:sz w:val="20"/>
                <w:szCs w:val="20"/>
                <w:lang w:eastAsia="hu-HU"/>
              </w:rPr>
            </w:pPr>
            <w:r w:rsidRPr="00EC2B53">
              <w:rPr>
                <w:color w:val="000000"/>
                <w:sz w:val="20"/>
                <w:szCs w:val="20"/>
                <w:lang w:eastAsia="hu-HU"/>
              </w:rPr>
              <w:t>Tanulói tevékenység szervezési kerete (differenciálási módok)</w:t>
            </w:r>
          </w:p>
          <w:p w:rsidR="001E0B2C" w:rsidRPr="00EC2B53" w:rsidRDefault="001E0B2C" w:rsidP="00EC2B53">
            <w:pPr>
              <w:spacing w:after="0"/>
              <w:jc w:val="left"/>
              <w:rPr>
                <w:color w:val="000000"/>
                <w:sz w:val="20"/>
                <w:szCs w:val="20"/>
                <w:lang w:eastAsia="hu-HU"/>
              </w:rPr>
            </w:pPr>
            <w:r w:rsidRPr="00EC2B53">
              <w:rPr>
                <w:color w:val="000000"/>
                <w:sz w:val="20"/>
                <w:szCs w:val="20"/>
                <w:lang w:eastAsia="hu-HU"/>
              </w:rPr>
              <w:t> </w:t>
            </w:r>
          </w:p>
          <w:p w:rsidR="001E0B2C" w:rsidRPr="00EC2B53" w:rsidRDefault="001E0B2C" w:rsidP="00EC2B53">
            <w:pPr>
              <w:spacing w:after="0"/>
              <w:jc w:val="left"/>
              <w:rPr>
                <w:color w:val="000000"/>
                <w:sz w:val="20"/>
                <w:szCs w:val="20"/>
                <w:lang w:eastAsia="hu-HU"/>
              </w:rPr>
            </w:pPr>
            <w:r w:rsidRPr="00EC2B53">
              <w:rPr>
                <w:color w:val="000000"/>
                <w:sz w:val="20"/>
                <w:szCs w:val="20"/>
                <w:lang w:eastAsia="hu-HU"/>
              </w:rPr>
              <w:t> </w:t>
            </w:r>
          </w:p>
        </w:tc>
        <w:tc>
          <w:tcPr>
            <w:tcW w:w="2162" w:type="dxa"/>
            <w:tcBorders>
              <w:top w:val="single" w:sz="4" w:space="0" w:color="auto"/>
              <w:left w:val="nil"/>
              <w:bottom w:val="single" w:sz="4" w:space="0" w:color="auto"/>
              <w:right w:val="single" w:sz="4" w:space="0" w:color="auto"/>
            </w:tcBorders>
            <w:vAlign w:val="center"/>
          </w:tcPr>
          <w:p w:rsidR="001E0B2C" w:rsidRPr="00EC2B53" w:rsidRDefault="001E0B2C" w:rsidP="00EC2B53">
            <w:pPr>
              <w:spacing w:after="0"/>
              <w:jc w:val="left"/>
              <w:rPr>
                <w:color w:val="000000"/>
                <w:sz w:val="20"/>
                <w:szCs w:val="20"/>
                <w:lang w:eastAsia="hu-HU"/>
              </w:rPr>
            </w:pPr>
            <w:r w:rsidRPr="00EC2B53">
              <w:rPr>
                <w:color w:val="000000"/>
                <w:sz w:val="20"/>
                <w:szCs w:val="20"/>
                <w:lang w:eastAsia="hu-HU"/>
              </w:rPr>
              <w:t xml:space="preserve">Alkalmazandó eszközök és felszerelések </w:t>
            </w:r>
          </w:p>
        </w:tc>
      </w:tr>
      <w:tr w:rsidR="001E0B2C" w:rsidRPr="00463BE8" w:rsidTr="005C7088">
        <w:trPr>
          <w:trHeight w:val="528"/>
        </w:trPr>
        <w:tc>
          <w:tcPr>
            <w:tcW w:w="990" w:type="dxa"/>
            <w:tcBorders>
              <w:top w:val="nil"/>
              <w:left w:val="single" w:sz="4" w:space="0" w:color="auto"/>
              <w:bottom w:val="single" w:sz="4" w:space="0" w:color="auto"/>
              <w:right w:val="single" w:sz="4" w:space="0" w:color="auto"/>
            </w:tcBorders>
            <w:vAlign w:val="center"/>
          </w:tcPr>
          <w:p w:rsidR="001E0B2C" w:rsidRPr="00EC2B53" w:rsidRDefault="001E0B2C" w:rsidP="00EC2B53">
            <w:pPr>
              <w:spacing w:after="0"/>
              <w:jc w:val="left"/>
              <w:rPr>
                <w:color w:val="000000"/>
                <w:sz w:val="20"/>
                <w:szCs w:val="20"/>
                <w:lang w:eastAsia="hu-HU"/>
              </w:rPr>
            </w:pPr>
            <w:r w:rsidRPr="00EC2B53">
              <w:rPr>
                <w:color w:val="000000"/>
                <w:sz w:val="20"/>
                <w:szCs w:val="20"/>
                <w:lang w:eastAsia="hu-HU"/>
              </w:rPr>
              <w:t> </w:t>
            </w:r>
          </w:p>
        </w:tc>
        <w:tc>
          <w:tcPr>
            <w:tcW w:w="2587" w:type="dxa"/>
            <w:tcBorders>
              <w:top w:val="nil"/>
              <w:left w:val="nil"/>
              <w:bottom w:val="single" w:sz="4" w:space="0" w:color="auto"/>
              <w:right w:val="single" w:sz="4" w:space="0" w:color="auto"/>
            </w:tcBorders>
            <w:vAlign w:val="center"/>
          </w:tcPr>
          <w:p w:rsidR="001E0B2C" w:rsidRPr="00EC2B53" w:rsidRDefault="001E0B2C" w:rsidP="00EC2B53">
            <w:pPr>
              <w:spacing w:after="0"/>
              <w:jc w:val="left"/>
              <w:rPr>
                <w:color w:val="000000"/>
                <w:sz w:val="20"/>
                <w:szCs w:val="20"/>
                <w:lang w:eastAsia="hu-HU"/>
              </w:rPr>
            </w:pPr>
            <w:r w:rsidRPr="00EC2B53">
              <w:rPr>
                <w:color w:val="000000"/>
                <w:sz w:val="20"/>
                <w:szCs w:val="20"/>
                <w:lang w:eastAsia="hu-HU"/>
              </w:rPr>
              <w:t> </w:t>
            </w:r>
          </w:p>
        </w:tc>
        <w:tc>
          <w:tcPr>
            <w:tcW w:w="1351" w:type="dxa"/>
            <w:tcBorders>
              <w:top w:val="nil"/>
              <w:left w:val="nil"/>
              <w:bottom w:val="single" w:sz="4" w:space="0" w:color="auto"/>
              <w:right w:val="single" w:sz="4" w:space="0" w:color="auto"/>
            </w:tcBorders>
            <w:vAlign w:val="center"/>
          </w:tcPr>
          <w:p w:rsidR="001E0B2C" w:rsidRPr="00EC2B53" w:rsidRDefault="001E0B2C" w:rsidP="00EC2B53">
            <w:pPr>
              <w:spacing w:after="0"/>
              <w:jc w:val="center"/>
              <w:rPr>
                <w:color w:val="000000"/>
                <w:sz w:val="20"/>
                <w:szCs w:val="20"/>
                <w:lang w:eastAsia="hu-HU"/>
              </w:rPr>
            </w:pPr>
            <w:r w:rsidRPr="00EC2B53">
              <w:rPr>
                <w:color w:val="000000"/>
                <w:sz w:val="20"/>
                <w:szCs w:val="20"/>
                <w:lang w:eastAsia="hu-HU"/>
              </w:rPr>
              <w:t>egyéni</w:t>
            </w:r>
          </w:p>
        </w:tc>
        <w:tc>
          <w:tcPr>
            <w:tcW w:w="796" w:type="dxa"/>
            <w:tcBorders>
              <w:top w:val="nil"/>
              <w:left w:val="nil"/>
              <w:bottom w:val="single" w:sz="4" w:space="0" w:color="auto"/>
              <w:right w:val="single" w:sz="4" w:space="0" w:color="auto"/>
            </w:tcBorders>
            <w:vAlign w:val="center"/>
          </w:tcPr>
          <w:p w:rsidR="001E0B2C" w:rsidRPr="00EC2B53" w:rsidRDefault="001E0B2C" w:rsidP="00EC2B53">
            <w:pPr>
              <w:spacing w:after="0"/>
              <w:jc w:val="center"/>
              <w:rPr>
                <w:color w:val="000000"/>
                <w:sz w:val="20"/>
                <w:szCs w:val="20"/>
                <w:lang w:eastAsia="hu-HU"/>
              </w:rPr>
            </w:pPr>
            <w:r w:rsidRPr="00EC2B53">
              <w:rPr>
                <w:color w:val="000000"/>
                <w:sz w:val="20"/>
                <w:szCs w:val="20"/>
                <w:lang w:eastAsia="hu-HU"/>
              </w:rPr>
              <w:t>csoport-bontás</w:t>
            </w:r>
          </w:p>
        </w:tc>
        <w:tc>
          <w:tcPr>
            <w:tcW w:w="774" w:type="dxa"/>
            <w:tcBorders>
              <w:top w:val="nil"/>
              <w:left w:val="nil"/>
              <w:bottom w:val="single" w:sz="4" w:space="0" w:color="auto"/>
              <w:right w:val="single" w:sz="4" w:space="0" w:color="auto"/>
            </w:tcBorders>
            <w:vAlign w:val="center"/>
          </w:tcPr>
          <w:p w:rsidR="001E0B2C" w:rsidRPr="00EC2B53" w:rsidRDefault="001E0B2C" w:rsidP="00EC2B53">
            <w:pPr>
              <w:spacing w:after="0"/>
              <w:jc w:val="center"/>
              <w:rPr>
                <w:color w:val="000000"/>
                <w:sz w:val="20"/>
                <w:szCs w:val="20"/>
                <w:lang w:eastAsia="hu-HU"/>
              </w:rPr>
            </w:pPr>
            <w:r w:rsidRPr="00EC2B53">
              <w:rPr>
                <w:color w:val="000000"/>
                <w:sz w:val="20"/>
                <w:szCs w:val="20"/>
                <w:lang w:eastAsia="hu-HU"/>
              </w:rPr>
              <w:t>osztály-keret</w:t>
            </w:r>
          </w:p>
        </w:tc>
        <w:tc>
          <w:tcPr>
            <w:tcW w:w="2162" w:type="dxa"/>
            <w:tcBorders>
              <w:top w:val="nil"/>
              <w:left w:val="nil"/>
              <w:bottom w:val="single" w:sz="4" w:space="0" w:color="auto"/>
              <w:right w:val="single" w:sz="4" w:space="0" w:color="auto"/>
            </w:tcBorders>
            <w:vAlign w:val="center"/>
          </w:tcPr>
          <w:p w:rsidR="001E0B2C" w:rsidRPr="00EC2B53" w:rsidRDefault="001E0B2C" w:rsidP="00EC2B53">
            <w:pPr>
              <w:spacing w:after="0"/>
              <w:jc w:val="left"/>
              <w:rPr>
                <w:color w:val="000000"/>
                <w:sz w:val="20"/>
                <w:szCs w:val="20"/>
                <w:lang w:eastAsia="hu-HU"/>
              </w:rPr>
            </w:pPr>
            <w:r w:rsidRPr="00EC2B53">
              <w:rPr>
                <w:color w:val="000000"/>
                <w:sz w:val="20"/>
                <w:szCs w:val="20"/>
                <w:lang w:eastAsia="hu-HU"/>
              </w:rPr>
              <w:t> </w:t>
            </w:r>
          </w:p>
        </w:tc>
      </w:tr>
      <w:tr w:rsidR="001E0B2C" w:rsidRPr="00463BE8" w:rsidTr="005C7088">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tcPr>
          <w:p w:rsidR="001E0B2C" w:rsidRPr="00EC2B53" w:rsidRDefault="001E0B2C" w:rsidP="00EC2B53">
            <w:pPr>
              <w:spacing w:after="0"/>
              <w:jc w:val="center"/>
              <w:rPr>
                <w:color w:val="000000"/>
                <w:sz w:val="20"/>
                <w:szCs w:val="20"/>
                <w:lang w:eastAsia="hu-HU"/>
              </w:rPr>
            </w:pPr>
            <w:r w:rsidRPr="00EC2B53">
              <w:rPr>
                <w:color w:val="000000"/>
                <w:sz w:val="20"/>
                <w:szCs w:val="20"/>
                <w:lang w:eastAsia="hu-HU"/>
              </w:rPr>
              <w:t>1.</w:t>
            </w:r>
          </w:p>
        </w:tc>
        <w:tc>
          <w:tcPr>
            <w:tcW w:w="2587" w:type="dxa"/>
            <w:tcBorders>
              <w:top w:val="nil"/>
              <w:left w:val="nil"/>
              <w:bottom w:val="single" w:sz="4" w:space="0" w:color="auto"/>
              <w:right w:val="nil"/>
            </w:tcBorders>
            <w:shd w:val="clear" w:color="000000" w:fill="D9D9D9"/>
            <w:vAlign w:val="center"/>
          </w:tcPr>
          <w:p w:rsidR="001E0B2C" w:rsidRPr="00EC2B53" w:rsidRDefault="001E0B2C" w:rsidP="00EC2B53">
            <w:pPr>
              <w:spacing w:after="0"/>
              <w:jc w:val="left"/>
              <w:rPr>
                <w:color w:val="000000"/>
                <w:sz w:val="20"/>
                <w:szCs w:val="20"/>
                <w:lang w:eastAsia="hu-HU"/>
              </w:rPr>
            </w:pPr>
            <w:r w:rsidRPr="00EC2B53">
              <w:rPr>
                <w:color w:val="000000"/>
                <w:sz w:val="20"/>
                <w:szCs w:val="20"/>
                <w:lang w:eastAsia="hu-HU"/>
              </w:rPr>
              <w:t>Információ feldolgozó tevékenységek</w:t>
            </w:r>
          </w:p>
        </w:tc>
        <w:tc>
          <w:tcPr>
            <w:tcW w:w="1351" w:type="dxa"/>
            <w:tcBorders>
              <w:top w:val="nil"/>
              <w:left w:val="nil"/>
              <w:bottom w:val="single" w:sz="4" w:space="0" w:color="auto"/>
              <w:right w:val="nil"/>
            </w:tcBorders>
            <w:shd w:val="clear" w:color="000000" w:fill="D9D9D9"/>
            <w:vAlign w:val="center"/>
          </w:tcPr>
          <w:p w:rsidR="001E0B2C" w:rsidRPr="00EC2B53" w:rsidRDefault="001E0B2C" w:rsidP="00EC2B53">
            <w:pPr>
              <w:spacing w:after="0"/>
              <w:jc w:val="left"/>
              <w:rPr>
                <w:color w:val="000000"/>
                <w:sz w:val="20"/>
                <w:szCs w:val="20"/>
                <w:lang w:eastAsia="hu-HU"/>
              </w:rPr>
            </w:pPr>
            <w:r w:rsidRPr="00EC2B53">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EC2B53" w:rsidRDefault="001E0B2C" w:rsidP="00EC2B53">
            <w:pPr>
              <w:spacing w:after="0"/>
              <w:jc w:val="left"/>
              <w:rPr>
                <w:color w:val="000000"/>
                <w:sz w:val="20"/>
                <w:szCs w:val="20"/>
                <w:lang w:eastAsia="hu-HU"/>
              </w:rPr>
            </w:pPr>
            <w:r w:rsidRPr="00EC2B53">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EC2B53" w:rsidRDefault="001E0B2C" w:rsidP="00EC2B53">
            <w:pPr>
              <w:spacing w:after="0"/>
              <w:jc w:val="left"/>
              <w:rPr>
                <w:color w:val="000000"/>
                <w:sz w:val="20"/>
                <w:szCs w:val="20"/>
                <w:lang w:eastAsia="hu-HU"/>
              </w:rPr>
            </w:pPr>
            <w:r w:rsidRPr="00EC2B53">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EC2B53" w:rsidRDefault="001E0B2C" w:rsidP="00EC2B53">
            <w:pPr>
              <w:spacing w:after="0"/>
              <w:jc w:val="left"/>
              <w:rPr>
                <w:color w:val="000000"/>
                <w:sz w:val="20"/>
                <w:szCs w:val="20"/>
                <w:lang w:eastAsia="hu-HU"/>
              </w:rPr>
            </w:pPr>
            <w:r w:rsidRPr="00EC2B53">
              <w:rPr>
                <w:color w:val="000000"/>
                <w:sz w:val="20"/>
                <w:szCs w:val="20"/>
                <w:lang w:eastAsia="hu-HU"/>
              </w:rPr>
              <w:t> </w:t>
            </w:r>
          </w:p>
        </w:tc>
      </w:tr>
      <w:tr w:rsidR="001E0B2C" w:rsidRPr="00463BE8" w:rsidTr="005C7088">
        <w:trPr>
          <w:trHeight w:val="528"/>
        </w:trPr>
        <w:tc>
          <w:tcPr>
            <w:tcW w:w="990" w:type="dxa"/>
            <w:tcBorders>
              <w:top w:val="nil"/>
              <w:left w:val="single" w:sz="4" w:space="0" w:color="auto"/>
              <w:bottom w:val="single" w:sz="4" w:space="0" w:color="auto"/>
              <w:right w:val="single" w:sz="4" w:space="0" w:color="auto"/>
            </w:tcBorders>
            <w:vAlign w:val="center"/>
          </w:tcPr>
          <w:p w:rsidR="001E0B2C" w:rsidRPr="00EC2B53" w:rsidRDefault="001E0B2C" w:rsidP="00EC2B53">
            <w:pPr>
              <w:spacing w:after="0"/>
              <w:jc w:val="center"/>
              <w:rPr>
                <w:color w:val="000000"/>
                <w:sz w:val="20"/>
                <w:szCs w:val="20"/>
                <w:lang w:eastAsia="hu-HU"/>
              </w:rPr>
            </w:pPr>
            <w:r w:rsidRPr="00EC2B53">
              <w:rPr>
                <w:color w:val="000000"/>
                <w:sz w:val="20"/>
                <w:szCs w:val="20"/>
                <w:lang w:eastAsia="hu-HU"/>
              </w:rPr>
              <w:t>1.1.</w:t>
            </w:r>
          </w:p>
        </w:tc>
        <w:tc>
          <w:tcPr>
            <w:tcW w:w="2587" w:type="dxa"/>
            <w:tcBorders>
              <w:top w:val="nil"/>
              <w:left w:val="nil"/>
              <w:bottom w:val="single" w:sz="4" w:space="0" w:color="auto"/>
              <w:right w:val="single" w:sz="4" w:space="0" w:color="auto"/>
            </w:tcBorders>
            <w:vAlign w:val="center"/>
          </w:tcPr>
          <w:p w:rsidR="001E0B2C" w:rsidRPr="00EC2B53" w:rsidRDefault="001E0B2C" w:rsidP="00EC2B53">
            <w:pPr>
              <w:spacing w:after="0"/>
              <w:jc w:val="left"/>
              <w:rPr>
                <w:color w:val="000000"/>
                <w:sz w:val="20"/>
                <w:szCs w:val="20"/>
                <w:lang w:eastAsia="hu-HU"/>
              </w:rPr>
            </w:pPr>
            <w:r w:rsidRPr="00EC2B53">
              <w:rPr>
                <w:color w:val="000000"/>
                <w:sz w:val="20"/>
                <w:szCs w:val="20"/>
                <w:lang w:eastAsia="hu-HU"/>
              </w:rPr>
              <w:t>Olvasott szöveg önálló feldolgozása</w:t>
            </w:r>
          </w:p>
        </w:tc>
        <w:tc>
          <w:tcPr>
            <w:tcW w:w="1351" w:type="dxa"/>
            <w:tcBorders>
              <w:top w:val="nil"/>
              <w:left w:val="nil"/>
              <w:bottom w:val="single" w:sz="4" w:space="0" w:color="auto"/>
              <w:right w:val="single" w:sz="4" w:space="0" w:color="auto"/>
            </w:tcBorders>
            <w:vAlign w:val="center"/>
          </w:tcPr>
          <w:p w:rsidR="001E0B2C" w:rsidRPr="00EC2B53" w:rsidRDefault="001E0B2C" w:rsidP="00EC2B53">
            <w:pPr>
              <w:spacing w:after="0"/>
              <w:jc w:val="center"/>
              <w:rPr>
                <w:color w:val="000000"/>
                <w:sz w:val="20"/>
                <w:szCs w:val="20"/>
                <w:lang w:eastAsia="hu-HU"/>
              </w:rPr>
            </w:pPr>
            <w:r w:rsidRPr="00EC2B53">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EC2B53" w:rsidRDefault="001E0B2C" w:rsidP="00EC2B53">
            <w:pPr>
              <w:spacing w:after="0"/>
              <w:jc w:val="center"/>
              <w:rPr>
                <w:color w:val="000000"/>
                <w:sz w:val="20"/>
                <w:szCs w:val="20"/>
                <w:lang w:eastAsia="hu-HU"/>
              </w:rPr>
            </w:pPr>
            <w:r w:rsidRPr="00EC2B53">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EC2B53" w:rsidRDefault="001E0B2C" w:rsidP="00EC2B53">
            <w:pPr>
              <w:spacing w:after="0"/>
              <w:jc w:val="center"/>
              <w:rPr>
                <w:color w:val="000000"/>
                <w:sz w:val="20"/>
                <w:szCs w:val="20"/>
                <w:lang w:eastAsia="hu-HU"/>
              </w:rPr>
            </w:pPr>
            <w:r w:rsidRPr="00EC2B53">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EC2B53" w:rsidRDefault="001E0B2C" w:rsidP="00EC2B53">
            <w:pPr>
              <w:spacing w:after="0"/>
              <w:jc w:val="left"/>
              <w:rPr>
                <w:color w:val="000000"/>
                <w:sz w:val="20"/>
                <w:szCs w:val="20"/>
                <w:lang w:eastAsia="hu-HU"/>
              </w:rPr>
            </w:pPr>
            <w:r w:rsidRPr="00EC2B53">
              <w:rPr>
                <w:color w:val="000000"/>
                <w:sz w:val="20"/>
                <w:szCs w:val="20"/>
                <w:lang w:eastAsia="hu-HU"/>
              </w:rPr>
              <w:t> </w:t>
            </w:r>
          </w:p>
        </w:tc>
      </w:tr>
      <w:tr w:rsidR="001E0B2C" w:rsidRPr="00463BE8" w:rsidTr="005C7088">
        <w:trPr>
          <w:trHeight w:val="528"/>
        </w:trPr>
        <w:tc>
          <w:tcPr>
            <w:tcW w:w="990" w:type="dxa"/>
            <w:tcBorders>
              <w:top w:val="nil"/>
              <w:left w:val="single" w:sz="4" w:space="0" w:color="auto"/>
              <w:bottom w:val="single" w:sz="4" w:space="0" w:color="auto"/>
              <w:right w:val="single" w:sz="4" w:space="0" w:color="auto"/>
            </w:tcBorders>
            <w:vAlign w:val="center"/>
          </w:tcPr>
          <w:p w:rsidR="001E0B2C" w:rsidRPr="00EC2B53" w:rsidRDefault="001E0B2C" w:rsidP="00EC2B53">
            <w:pPr>
              <w:spacing w:after="0"/>
              <w:jc w:val="center"/>
              <w:rPr>
                <w:color w:val="000000"/>
                <w:sz w:val="20"/>
                <w:szCs w:val="20"/>
                <w:lang w:eastAsia="hu-HU"/>
              </w:rPr>
            </w:pPr>
            <w:r w:rsidRPr="00EC2B53">
              <w:rPr>
                <w:color w:val="000000"/>
                <w:sz w:val="20"/>
                <w:szCs w:val="20"/>
                <w:lang w:eastAsia="hu-HU"/>
              </w:rPr>
              <w:t>1.2.</w:t>
            </w:r>
          </w:p>
        </w:tc>
        <w:tc>
          <w:tcPr>
            <w:tcW w:w="2587" w:type="dxa"/>
            <w:tcBorders>
              <w:top w:val="nil"/>
              <w:left w:val="nil"/>
              <w:bottom w:val="single" w:sz="4" w:space="0" w:color="auto"/>
              <w:right w:val="single" w:sz="4" w:space="0" w:color="auto"/>
            </w:tcBorders>
            <w:vAlign w:val="center"/>
          </w:tcPr>
          <w:p w:rsidR="001E0B2C" w:rsidRPr="00EC2B53" w:rsidRDefault="001E0B2C" w:rsidP="00EC2B53">
            <w:pPr>
              <w:spacing w:after="0"/>
              <w:jc w:val="left"/>
              <w:rPr>
                <w:color w:val="000000"/>
                <w:sz w:val="20"/>
                <w:szCs w:val="20"/>
                <w:lang w:eastAsia="hu-HU"/>
              </w:rPr>
            </w:pPr>
            <w:r w:rsidRPr="00EC2B53">
              <w:rPr>
                <w:color w:val="000000"/>
                <w:sz w:val="20"/>
                <w:szCs w:val="20"/>
                <w:lang w:eastAsia="hu-HU"/>
              </w:rPr>
              <w:t>Olvasott szöveg feladattal vezetett feldolgozása</w:t>
            </w:r>
          </w:p>
        </w:tc>
        <w:tc>
          <w:tcPr>
            <w:tcW w:w="1351" w:type="dxa"/>
            <w:tcBorders>
              <w:top w:val="nil"/>
              <w:left w:val="nil"/>
              <w:bottom w:val="single" w:sz="4" w:space="0" w:color="auto"/>
              <w:right w:val="single" w:sz="4" w:space="0" w:color="auto"/>
            </w:tcBorders>
            <w:vAlign w:val="center"/>
          </w:tcPr>
          <w:p w:rsidR="001E0B2C" w:rsidRPr="00EC2B53" w:rsidRDefault="001E0B2C" w:rsidP="00EC2B53">
            <w:pPr>
              <w:spacing w:after="0"/>
              <w:jc w:val="center"/>
              <w:rPr>
                <w:color w:val="000000"/>
                <w:sz w:val="20"/>
                <w:szCs w:val="20"/>
                <w:lang w:eastAsia="hu-HU"/>
              </w:rPr>
            </w:pPr>
            <w:r w:rsidRPr="00EC2B53">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EC2B53" w:rsidRDefault="001E0B2C" w:rsidP="00EC2B53">
            <w:pPr>
              <w:spacing w:after="0"/>
              <w:jc w:val="center"/>
              <w:rPr>
                <w:color w:val="000000"/>
                <w:sz w:val="20"/>
                <w:szCs w:val="20"/>
                <w:lang w:eastAsia="hu-HU"/>
              </w:rPr>
            </w:pPr>
            <w:r w:rsidRPr="00EC2B53">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EC2B53" w:rsidRDefault="001E0B2C" w:rsidP="00EC2B53">
            <w:pPr>
              <w:spacing w:after="0"/>
              <w:jc w:val="center"/>
              <w:rPr>
                <w:color w:val="000000"/>
                <w:sz w:val="20"/>
                <w:szCs w:val="20"/>
                <w:lang w:eastAsia="hu-HU"/>
              </w:rPr>
            </w:pPr>
            <w:r w:rsidRPr="00EC2B53">
              <w:rPr>
                <w:color w:val="000000"/>
                <w:sz w:val="20"/>
                <w:szCs w:val="20"/>
                <w:lang w:eastAsia="hu-HU"/>
              </w:rPr>
              <w:t>x</w:t>
            </w:r>
          </w:p>
        </w:tc>
        <w:tc>
          <w:tcPr>
            <w:tcW w:w="2162" w:type="dxa"/>
            <w:tcBorders>
              <w:top w:val="nil"/>
              <w:left w:val="nil"/>
              <w:bottom w:val="single" w:sz="4" w:space="0" w:color="auto"/>
              <w:right w:val="single" w:sz="4" w:space="0" w:color="auto"/>
            </w:tcBorders>
            <w:vAlign w:val="center"/>
          </w:tcPr>
          <w:p w:rsidR="001E0B2C" w:rsidRPr="00EC2B53" w:rsidRDefault="001E0B2C" w:rsidP="00EC2B53">
            <w:pPr>
              <w:spacing w:after="0"/>
              <w:jc w:val="left"/>
              <w:rPr>
                <w:color w:val="000000"/>
                <w:sz w:val="20"/>
                <w:szCs w:val="20"/>
                <w:lang w:eastAsia="hu-HU"/>
              </w:rPr>
            </w:pPr>
            <w:r w:rsidRPr="00EC2B53">
              <w:rPr>
                <w:color w:val="000000"/>
                <w:sz w:val="20"/>
                <w:szCs w:val="20"/>
                <w:lang w:eastAsia="hu-HU"/>
              </w:rPr>
              <w:t> </w:t>
            </w:r>
          </w:p>
        </w:tc>
      </w:tr>
      <w:tr w:rsidR="001E0B2C" w:rsidRPr="00463BE8" w:rsidTr="005C7088">
        <w:trPr>
          <w:trHeight w:val="528"/>
        </w:trPr>
        <w:tc>
          <w:tcPr>
            <w:tcW w:w="990" w:type="dxa"/>
            <w:tcBorders>
              <w:top w:val="nil"/>
              <w:left w:val="single" w:sz="4" w:space="0" w:color="auto"/>
              <w:bottom w:val="single" w:sz="4" w:space="0" w:color="auto"/>
              <w:right w:val="single" w:sz="4" w:space="0" w:color="auto"/>
            </w:tcBorders>
            <w:vAlign w:val="center"/>
          </w:tcPr>
          <w:p w:rsidR="001E0B2C" w:rsidRPr="00EC2B53" w:rsidRDefault="001E0B2C" w:rsidP="00EC2B53">
            <w:pPr>
              <w:spacing w:after="0"/>
              <w:jc w:val="center"/>
              <w:rPr>
                <w:color w:val="000000"/>
                <w:sz w:val="20"/>
                <w:szCs w:val="20"/>
                <w:lang w:eastAsia="hu-HU"/>
              </w:rPr>
            </w:pPr>
            <w:r w:rsidRPr="00EC2B53">
              <w:rPr>
                <w:color w:val="000000"/>
                <w:sz w:val="20"/>
                <w:szCs w:val="20"/>
                <w:lang w:eastAsia="hu-HU"/>
              </w:rPr>
              <w:t>1.3.</w:t>
            </w:r>
          </w:p>
        </w:tc>
        <w:tc>
          <w:tcPr>
            <w:tcW w:w="2587" w:type="dxa"/>
            <w:tcBorders>
              <w:top w:val="nil"/>
              <w:left w:val="nil"/>
              <w:bottom w:val="single" w:sz="4" w:space="0" w:color="auto"/>
              <w:right w:val="single" w:sz="4" w:space="0" w:color="auto"/>
            </w:tcBorders>
            <w:vAlign w:val="center"/>
          </w:tcPr>
          <w:p w:rsidR="001E0B2C" w:rsidRPr="00EC2B53" w:rsidRDefault="001E0B2C" w:rsidP="00EC2B53">
            <w:pPr>
              <w:spacing w:after="0"/>
              <w:jc w:val="left"/>
              <w:rPr>
                <w:color w:val="000000"/>
                <w:sz w:val="20"/>
                <w:szCs w:val="20"/>
                <w:lang w:eastAsia="hu-HU"/>
              </w:rPr>
            </w:pPr>
            <w:r w:rsidRPr="00EC2B53">
              <w:rPr>
                <w:color w:val="000000"/>
                <w:sz w:val="20"/>
                <w:szCs w:val="20"/>
                <w:lang w:eastAsia="hu-HU"/>
              </w:rPr>
              <w:t>Olvasott szöveg feldolgozása jegyzeteléssel</w:t>
            </w:r>
          </w:p>
        </w:tc>
        <w:tc>
          <w:tcPr>
            <w:tcW w:w="1351" w:type="dxa"/>
            <w:tcBorders>
              <w:top w:val="nil"/>
              <w:left w:val="nil"/>
              <w:bottom w:val="single" w:sz="4" w:space="0" w:color="auto"/>
              <w:right w:val="single" w:sz="4" w:space="0" w:color="auto"/>
            </w:tcBorders>
            <w:vAlign w:val="center"/>
          </w:tcPr>
          <w:p w:rsidR="001E0B2C" w:rsidRPr="00EC2B53" w:rsidRDefault="001E0B2C" w:rsidP="00EC2B53">
            <w:pPr>
              <w:spacing w:after="0"/>
              <w:jc w:val="center"/>
              <w:rPr>
                <w:color w:val="000000"/>
                <w:sz w:val="20"/>
                <w:szCs w:val="20"/>
                <w:lang w:eastAsia="hu-HU"/>
              </w:rPr>
            </w:pPr>
            <w:r w:rsidRPr="00EC2B53">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EC2B53" w:rsidRDefault="001E0B2C" w:rsidP="00EC2B53">
            <w:pPr>
              <w:spacing w:after="0"/>
              <w:jc w:val="center"/>
              <w:rPr>
                <w:color w:val="000000"/>
                <w:sz w:val="20"/>
                <w:szCs w:val="20"/>
                <w:lang w:eastAsia="hu-HU"/>
              </w:rPr>
            </w:pPr>
            <w:r w:rsidRPr="00EC2B53">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EC2B53" w:rsidRDefault="001E0B2C" w:rsidP="00EC2B53">
            <w:pPr>
              <w:spacing w:after="0"/>
              <w:jc w:val="center"/>
              <w:rPr>
                <w:color w:val="000000"/>
                <w:sz w:val="20"/>
                <w:szCs w:val="20"/>
                <w:lang w:eastAsia="hu-HU"/>
              </w:rPr>
            </w:pPr>
            <w:r w:rsidRPr="00EC2B53">
              <w:rPr>
                <w:color w:val="000000"/>
                <w:sz w:val="20"/>
                <w:szCs w:val="20"/>
                <w:lang w:eastAsia="hu-HU"/>
              </w:rPr>
              <w:t>x</w:t>
            </w:r>
          </w:p>
        </w:tc>
        <w:tc>
          <w:tcPr>
            <w:tcW w:w="2162" w:type="dxa"/>
            <w:tcBorders>
              <w:top w:val="nil"/>
              <w:left w:val="nil"/>
              <w:bottom w:val="single" w:sz="4" w:space="0" w:color="auto"/>
              <w:right w:val="single" w:sz="4" w:space="0" w:color="auto"/>
            </w:tcBorders>
            <w:vAlign w:val="center"/>
          </w:tcPr>
          <w:p w:rsidR="001E0B2C" w:rsidRPr="00EC2B53" w:rsidRDefault="001E0B2C" w:rsidP="00EC2B53">
            <w:pPr>
              <w:spacing w:after="0"/>
              <w:jc w:val="left"/>
              <w:rPr>
                <w:color w:val="000000"/>
                <w:sz w:val="20"/>
                <w:szCs w:val="20"/>
                <w:lang w:eastAsia="hu-HU"/>
              </w:rPr>
            </w:pPr>
            <w:r w:rsidRPr="00EC2B53">
              <w:rPr>
                <w:color w:val="000000"/>
                <w:sz w:val="20"/>
                <w:szCs w:val="20"/>
                <w:lang w:eastAsia="hu-HU"/>
              </w:rPr>
              <w:t> </w:t>
            </w:r>
          </w:p>
        </w:tc>
      </w:tr>
      <w:tr w:rsidR="001E0B2C" w:rsidRPr="00463BE8" w:rsidTr="005C7088">
        <w:trPr>
          <w:trHeight w:val="528"/>
        </w:trPr>
        <w:tc>
          <w:tcPr>
            <w:tcW w:w="990" w:type="dxa"/>
            <w:tcBorders>
              <w:top w:val="nil"/>
              <w:left w:val="single" w:sz="4" w:space="0" w:color="auto"/>
              <w:bottom w:val="single" w:sz="4" w:space="0" w:color="auto"/>
              <w:right w:val="single" w:sz="4" w:space="0" w:color="auto"/>
            </w:tcBorders>
            <w:vAlign w:val="center"/>
          </w:tcPr>
          <w:p w:rsidR="001E0B2C" w:rsidRPr="00EC2B53" w:rsidRDefault="001E0B2C" w:rsidP="00EC2B53">
            <w:pPr>
              <w:spacing w:after="0"/>
              <w:jc w:val="center"/>
              <w:rPr>
                <w:color w:val="000000"/>
                <w:sz w:val="20"/>
                <w:szCs w:val="20"/>
                <w:lang w:eastAsia="hu-HU"/>
              </w:rPr>
            </w:pPr>
            <w:r w:rsidRPr="00EC2B53">
              <w:rPr>
                <w:color w:val="000000"/>
                <w:sz w:val="20"/>
                <w:szCs w:val="20"/>
                <w:lang w:eastAsia="hu-HU"/>
              </w:rPr>
              <w:t>1.4.</w:t>
            </w:r>
          </w:p>
        </w:tc>
        <w:tc>
          <w:tcPr>
            <w:tcW w:w="2587" w:type="dxa"/>
            <w:tcBorders>
              <w:top w:val="nil"/>
              <w:left w:val="nil"/>
              <w:bottom w:val="single" w:sz="4" w:space="0" w:color="auto"/>
              <w:right w:val="single" w:sz="4" w:space="0" w:color="auto"/>
            </w:tcBorders>
            <w:vAlign w:val="center"/>
          </w:tcPr>
          <w:p w:rsidR="001E0B2C" w:rsidRPr="00EC2B53" w:rsidRDefault="001E0B2C" w:rsidP="00EC2B53">
            <w:pPr>
              <w:spacing w:after="0"/>
              <w:jc w:val="left"/>
              <w:rPr>
                <w:color w:val="000000"/>
                <w:sz w:val="20"/>
                <w:szCs w:val="20"/>
                <w:lang w:eastAsia="hu-HU"/>
              </w:rPr>
            </w:pPr>
            <w:r w:rsidRPr="00EC2B53">
              <w:rPr>
                <w:color w:val="000000"/>
                <w:sz w:val="20"/>
                <w:szCs w:val="20"/>
                <w:lang w:eastAsia="hu-HU"/>
              </w:rPr>
              <w:t>Hallott szöveg feldolgozása jegyzeteléssel</w:t>
            </w:r>
          </w:p>
        </w:tc>
        <w:tc>
          <w:tcPr>
            <w:tcW w:w="1351" w:type="dxa"/>
            <w:tcBorders>
              <w:top w:val="nil"/>
              <w:left w:val="nil"/>
              <w:bottom w:val="single" w:sz="4" w:space="0" w:color="auto"/>
              <w:right w:val="single" w:sz="4" w:space="0" w:color="auto"/>
            </w:tcBorders>
            <w:vAlign w:val="center"/>
          </w:tcPr>
          <w:p w:rsidR="001E0B2C" w:rsidRPr="00EC2B53" w:rsidRDefault="001E0B2C" w:rsidP="00EC2B53">
            <w:pPr>
              <w:spacing w:after="0"/>
              <w:jc w:val="center"/>
              <w:rPr>
                <w:color w:val="000000"/>
                <w:sz w:val="20"/>
                <w:szCs w:val="20"/>
                <w:lang w:eastAsia="hu-HU"/>
              </w:rPr>
            </w:pPr>
            <w:r w:rsidRPr="00EC2B53">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EC2B53" w:rsidRDefault="001E0B2C" w:rsidP="00EC2B53">
            <w:pPr>
              <w:spacing w:after="0"/>
              <w:jc w:val="center"/>
              <w:rPr>
                <w:color w:val="000000"/>
                <w:sz w:val="20"/>
                <w:szCs w:val="20"/>
                <w:lang w:eastAsia="hu-HU"/>
              </w:rPr>
            </w:pPr>
            <w:r w:rsidRPr="00EC2B53">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EC2B53" w:rsidRDefault="001E0B2C" w:rsidP="00EC2B53">
            <w:pPr>
              <w:spacing w:after="0"/>
              <w:jc w:val="center"/>
              <w:rPr>
                <w:color w:val="000000"/>
                <w:sz w:val="20"/>
                <w:szCs w:val="20"/>
                <w:lang w:eastAsia="hu-HU"/>
              </w:rPr>
            </w:pPr>
            <w:r w:rsidRPr="00EC2B53">
              <w:rPr>
                <w:color w:val="000000"/>
                <w:sz w:val="20"/>
                <w:szCs w:val="20"/>
                <w:lang w:eastAsia="hu-HU"/>
              </w:rPr>
              <w:t>x</w:t>
            </w:r>
          </w:p>
        </w:tc>
        <w:tc>
          <w:tcPr>
            <w:tcW w:w="2162" w:type="dxa"/>
            <w:tcBorders>
              <w:top w:val="nil"/>
              <w:left w:val="nil"/>
              <w:bottom w:val="single" w:sz="4" w:space="0" w:color="auto"/>
              <w:right w:val="single" w:sz="4" w:space="0" w:color="auto"/>
            </w:tcBorders>
            <w:vAlign w:val="center"/>
          </w:tcPr>
          <w:p w:rsidR="001E0B2C" w:rsidRPr="00EC2B53" w:rsidRDefault="001E0B2C" w:rsidP="00EC2B53">
            <w:pPr>
              <w:spacing w:after="0"/>
              <w:jc w:val="left"/>
              <w:rPr>
                <w:color w:val="000000"/>
                <w:sz w:val="20"/>
                <w:szCs w:val="20"/>
                <w:lang w:eastAsia="hu-HU"/>
              </w:rPr>
            </w:pPr>
            <w:r w:rsidRPr="00EC2B53">
              <w:rPr>
                <w:color w:val="000000"/>
                <w:sz w:val="20"/>
                <w:szCs w:val="20"/>
                <w:lang w:eastAsia="hu-HU"/>
              </w:rPr>
              <w:t> </w:t>
            </w:r>
          </w:p>
        </w:tc>
      </w:tr>
      <w:tr w:rsidR="001E0B2C" w:rsidRPr="00463BE8" w:rsidTr="005C7088">
        <w:trPr>
          <w:trHeight w:val="528"/>
        </w:trPr>
        <w:tc>
          <w:tcPr>
            <w:tcW w:w="990" w:type="dxa"/>
            <w:tcBorders>
              <w:top w:val="nil"/>
              <w:left w:val="single" w:sz="4" w:space="0" w:color="auto"/>
              <w:bottom w:val="single" w:sz="4" w:space="0" w:color="auto"/>
              <w:right w:val="single" w:sz="4" w:space="0" w:color="auto"/>
            </w:tcBorders>
            <w:vAlign w:val="center"/>
          </w:tcPr>
          <w:p w:rsidR="001E0B2C" w:rsidRPr="00EC2B53" w:rsidRDefault="001E0B2C" w:rsidP="00EC2B53">
            <w:pPr>
              <w:spacing w:after="0"/>
              <w:jc w:val="center"/>
              <w:rPr>
                <w:color w:val="000000"/>
                <w:sz w:val="20"/>
                <w:szCs w:val="20"/>
                <w:lang w:eastAsia="hu-HU"/>
              </w:rPr>
            </w:pPr>
            <w:r w:rsidRPr="00EC2B53">
              <w:rPr>
                <w:color w:val="000000"/>
                <w:sz w:val="20"/>
                <w:szCs w:val="20"/>
                <w:lang w:eastAsia="hu-HU"/>
              </w:rPr>
              <w:t>1.5.</w:t>
            </w:r>
          </w:p>
        </w:tc>
        <w:tc>
          <w:tcPr>
            <w:tcW w:w="2587" w:type="dxa"/>
            <w:tcBorders>
              <w:top w:val="nil"/>
              <w:left w:val="nil"/>
              <w:bottom w:val="single" w:sz="4" w:space="0" w:color="auto"/>
              <w:right w:val="single" w:sz="4" w:space="0" w:color="auto"/>
            </w:tcBorders>
            <w:vAlign w:val="center"/>
          </w:tcPr>
          <w:p w:rsidR="001E0B2C" w:rsidRPr="00EC2B53" w:rsidRDefault="001E0B2C" w:rsidP="00EC2B53">
            <w:pPr>
              <w:spacing w:after="0"/>
              <w:jc w:val="left"/>
              <w:rPr>
                <w:color w:val="000000"/>
                <w:sz w:val="20"/>
                <w:szCs w:val="20"/>
                <w:lang w:eastAsia="hu-HU"/>
              </w:rPr>
            </w:pPr>
            <w:r w:rsidRPr="00EC2B53">
              <w:rPr>
                <w:color w:val="000000"/>
                <w:sz w:val="20"/>
                <w:szCs w:val="20"/>
                <w:lang w:eastAsia="hu-HU"/>
              </w:rPr>
              <w:t>Hallott szöveg feladattal vezetett feldolgozása</w:t>
            </w:r>
          </w:p>
        </w:tc>
        <w:tc>
          <w:tcPr>
            <w:tcW w:w="1351" w:type="dxa"/>
            <w:tcBorders>
              <w:top w:val="nil"/>
              <w:left w:val="nil"/>
              <w:bottom w:val="single" w:sz="4" w:space="0" w:color="auto"/>
              <w:right w:val="single" w:sz="4" w:space="0" w:color="auto"/>
            </w:tcBorders>
            <w:vAlign w:val="center"/>
          </w:tcPr>
          <w:p w:rsidR="001E0B2C" w:rsidRPr="00EC2B53" w:rsidRDefault="001E0B2C" w:rsidP="00EC2B53">
            <w:pPr>
              <w:spacing w:after="0"/>
              <w:jc w:val="center"/>
              <w:rPr>
                <w:color w:val="000000"/>
                <w:sz w:val="20"/>
                <w:szCs w:val="20"/>
                <w:lang w:eastAsia="hu-HU"/>
              </w:rPr>
            </w:pPr>
            <w:r w:rsidRPr="00EC2B53">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EC2B53" w:rsidRDefault="001E0B2C" w:rsidP="00EC2B53">
            <w:pPr>
              <w:spacing w:after="0"/>
              <w:jc w:val="center"/>
              <w:rPr>
                <w:color w:val="000000"/>
                <w:sz w:val="20"/>
                <w:szCs w:val="20"/>
                <w:lang w:eastAsia="hu-HU"/>
              </w:rPr>
            </w:pPr>
            <w:r w:rsidRPr="00EC2B53">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EC2B53" w:rsidRDefault="001E0B2C" w:rsidP="00EC2B53">
            <w:pPr>
              <w:spacing w:after="0"/>
              <w:jc w:val="center"/>
              <w:rPr>
                <w:color w:val="000000"/>
                <w:sz w:val="20"/>
                <w:szCs w:val="20"/>
                <w:lang w:eastAsia="hu-HU"/>
              </w:rPr>
            </w:pPr>
            <w:r w:rsidRPr="00EC2B53">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EC2B53" w:rsidRDefault="001E0B2C" w:rsidP="00EC2B53">
            <w:pPr>
              <w:spacing w:after="0"/>
              <w:jc w:val="left"/>
              <w:rPr>
                <w:color w:val="000000"/>
                <w:sz w:val="20"/>
                <w:szCs w:val="20"/>
                <w:lang w:eastAsia="hu-HU"/>
              </w:rPr>
            </w:pPr>
            <w:r w:rsidRPr="00EC2B53">
              <w:rPr>
                <w:color w:val="000000"/>
                <w:sz w:val="20"/>
                <w:szCs w:val="20"/>
                <w:lang w:eastAsia="hu-HU"/>
              </w:rPr>
              <w:t> </w:t>
            </w:r>
          </w:p>
        </w:tc>
      </w:tr>
      <w:tr w:rsidR="001E0B2C" w:rsidRPr="00463BE8" w:rsidTr="005C7088">
        <w:trPr>
          <w:trHeight w:val="528"/>
        </w:trPr>
        <w:tc>
          <w:tcPr>
            <w:tcW w:w="990" w:type="dxa"/>
            <w:tcBorders>
              <w:top w:val="nil"/>
              <w:left w:val="single" w:sz="4" w:space="0" w:color="auto"/>
              <w:bottom w:val="single" w:sz="4" w:space="0" w:color="auto"/>
              <w:right w:val="single" w:sz="4" w:space="0" w:color="auto"/>
            </w:tcBorders>
            <w:vAlign w:val="center"/>
          </w:tcPr>
          <w:p w:rsidR="001E0B2C" w:rsidRPr="00EC2B53" w:rsidRDefault="001E0B2C" w:rsidP="00EC2B53">
            <w:pPr>
              <w:spacing w:after="0"/>
              <w:jc w:val="center"/>
              <w:rPr>
                <w:color w:val="000000"/>
                <w:sz w:val="20"/>
                <w:szCs w:val="20"/>
                <w:lang w:eastAsia="hu-HU"/>
              </w:rPr>
            </w:pPr>
            <w:r w:rsidRPr="00EC2B53">
              <w:rPr>
                <w:color w:val="000000"/>
                <w:sz w:val="20"/>
                <w:szCs w:val="20"/>
                <w:lang w:eastAsia="hu-HU"/>
              </w:rPr>
              <w:t>1.6.</w:t>
            </w:r>
          </w:p>
        </w:tc>
        <w:tc>
          <w:tcPr>
            <w:tcW w:w="2587" w:type="dxa"/>
            <w:tcBorders>
              <w:top w:val="nil"/>
              <w:left w:val="nil"/>
              <w:bottom w:val="single" w:sz="4" w:space="0" w:color="auto"/>
              <w:right w:val="single" w:sz="4" w:space="0" w:color="auto"/>
            </w:tcBorders>
            <w:vAlign w:val="center"/>
          </w:tcPr>
          <w:p w:rsidR="001E0B2C" w:rsidRPr="00EC2B53" w:rsidRDefault="001E0B2C" w:rsidP="00EC2B53">
            <w:pPr>
              <w:spacing w:after="0"/>
              <w:jc w:val="left"/>
              <w:rPr>
                <w:color w:val="000000"/>
                <w:sz w:val="20"/>
                <w:szCs w:val="20"/>
                <w:lang w:eastAsia="hu-HU"/>
              </w:rPr>
            </w:pPr>
            <w:r w:rsidRPr="00EC2B53">
              <w:rPr>
                <w:color w:val="000000"/>
                <w:sz w:val="20"/>
                <w:szCs w:val="20"/>
                <w:lang w:eastAsia="hu-HU"/>
              </w:rPr>
              <w:t>Információk önálló rendszerezése</w:t>
            </w:r>
          </w:p>
        </w:tc>
        <w:tc>
          <w:tcPr>
            <w:tcW w:w="1351" w:type="dxa"/>
            <w:tcBorders>
              <w:top w:val="nil"/>
              <w:left w:val="nil"/>
              <w:bottom w:val="single" w:sz="4" w:space="0" w:color="auto"/>
              <w:right w:val="single" w:sz="4" w:space="0" w:color="auto"/>
            </w:tcBorders>
            <w:vAlign w:val="center"/>
          </w:tcPr>
          <w:p w:rsidR="001E0B2C" w:rsidRPr="00EC2B53" w:rsidRDefault="001E0B2C" w:rsidP="00EC2B53">
            <w:pPr>
              <w:spacing w:after="0"/>
              <w:jc w:val="center"/>
              <w:rPr>
                <w:color w:val="000000"/>
                <w:sz w:val="20"/>
                <w:szCs w:val="20"/>
                <w:lang w:eastAsia="hu-HU"/>
              </w:rPr>
            </w:pPr>
            <w:r w:rsidRPr="00EC2B53">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EC2B53" w:rsidRDefault="001E0B2C" w:rsidP="00EC2B53">
            <w:pPr>
              <w:spacing w:after="0"/>
              <w:jc w:val="center"/>
              <w:rPr>
                <w:color w:val="000000"/>
                <w:sz w:val="20"/>
                <w:szCs w:val="20"/>
                <w:lang w:eastAsia="hu-HU"/>
              </w:rPr>
            </w:pPr>
            <w:r w:rsidRPr="00EC2B53">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EC2B53" w:rsidRDefault="001E0B2C" w:rsidP="00EC2B53">
            <w:pPr>
              <w:spacing w:after="0"/>
              <w:jc w:val="center"/>
              <w:rPr>
                <w:color w:val="000000"/>
                <w:sz w:val="20"/>
                <w:szCs w:val="20"/>
                <w:lang w:eastAsia="hu-HU"/>
              </w:rPr>
            </w:pPr>
            <w:r w:rsidRPr="00EC2B53">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EC2B53" w:rsidRDefault="001E0B2C" w:rsidP="00EC2B53">
            <w:pPr>
              <w:spacing w:after="0"/>
              <w:jc w:val="left"/>
              <w:rPr>
                <w:color w:val="000000"/>
                <w:sz w:val="20"/>
                <w:szCs w:val="20"/>
                <w:lang w:eastAsia="hu-HU"/>
              </w:rPr>
            </w:pPr>
            <w:r w:rsidRPr="00EC2B53">
              <w:rPr>
                <w:color w:val="000000"/>
                <w:sz w:val="20"/>
                <w:szCs w:val="20"/>
                <w:lang w:eastAsia="hu-HU"/>
              </w:rPr>
              <w:t> </w:t>
            </w:r>
          </w:p>
        </w:tc>
      </w:tr>
      <w:tr w:rsidR="001E0B2C" w:rsidRPr="00463BE8" w:rsidTr="005C7088">
        <w:trPr>
          <w:trHeight w:val="528"/>
        </w:trPr>
        <w:tc>
          <w:tcPr>
            <w:tcW w:w="990" w:type="dxa"/>
            <w:tcBorders>
              <w:top w:val="nil"/>
              <w:left w:val="single" w:sz="4" w:space="0" w:color="auto"/>
              <w:bottom w:val="single" w:sz="4" w:space="0" w:color="auto"/>
              <w:right w:val="single" w:sz="4" w:space="0" w:color="auto"/>
            </w:tcBorders>
            <w:vAlign w:val="center"/>
          </w:tcPr>
          <w:p w:rsidR="001E0B2C" w:rsidRPr="00EC2B53" w:rsidRDefault="001E0B2C" w:rsidP="00EC2B53">
            <w:pPr>
              <w:spacing w:after="0"/>
              <w:jc w:val="center"/>
              <w:rPr>
                <w:color w:val="000000"/>
                <w:sz w:val="20"/>
                <w:szCs w:val="20"/>
                <w:lang w:eastAsia="hu-HU"/>
              </w:rPr>
            </w:pPr>
            <w:r w:rsidRPr="00EC2B53">
              <w:rPr>
                <w:color w:val="000000"/>
                <w:sz w:val="20"/>
                <w:szCs w:val="20"/>
                <w:lang w:eastAsia="hu-HU"/>
              </w:rPr>
              <w:t>1.7.</w:t>
            </w:r>
          </w:p>
        </w:tc>
        <w:tc>
          <w:tcPr>
            <w:tcW w:w="2587" w:type="dxa"/>
            <w:tcBorders>
              <w:top w:val="nil"/>
              <w:left w:val="nil"/>
              <w:bottom w:val="single" w:sz="4" w:space="0" w:color="auto"/>
              <w:right w:val="single" w:sz="4" w:space="0" w:color="auto"/>
            </w:tcBorders>
            <w:vAlign w:val="center"/>
          </w:tcPr>
          <w:p w:rsidR="001E0B2C" w:rsidRPr="00EC2B53" w:rsidRDefault="001E0B2C" w:rsidP="00EC2B53">
            <w:pPr>
              <w:spacing w:after="0"/>
              <w:jc w:val="left"/>
              <w:rPr>
                <w:color w:val="000000"/>
                <w:sz w:val="20"/>
                <w:szCs w:val="20"/>
                <w:lang w:eastAsia="hu-HU"/>
              </w:rPr>
            </w:pPr>
            <w:r w:rsidRPr="00EC2B53">
              <w:rPr>
                <w:color w:val="000000"/>
                <w:sz w:val="20"/>
                <w:szCs w:val="20"/>
                <w:lang w:eastAsia="hu-HU"/>
              </w:rPr>
              <w:t>Információk feladattal vezetett rendszerezése</w:t>
            </w:r>
          </w:p>
        </w:tc>
        <w:tc>
          <w:tcPr>
            <w:tcW w:w="1351" w:type="dxa"/>
            <w:tcBorders>
              <w:top w:val="nil"/>
              <w:left w:val="nil"/>
              <w:bottom w:val="single" w:sz="4" w:space="0" w:color="auto"/>
              <w:right w:val="single" w:sz="4" w:space="0" w:color="auto"/>
            </w:tcBorders>
            <w:vAlign w:val="center"/>
          </w:tcPr>
          <w:p w:rsidR="001E0B2C" w:rsidRPr="00EC2B53" w:rsidRDefault="001E0B2C" w:rsidP="00EC2B53">
            <w:pPr>
              <w:spacing w:after="0"/>
              <w:jc w:val="center"/>
              <w:rPr>
                <w:color w:val="000000"/>
                <w:sz w:val="20"/>
                <w:szCs w:val="20"/>
                <w:lang w:eastAsia="hu-HU"/>
              </w:rPr>
            </w:pPr>
            <w:r w:rsidRPr="00EC2B53">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EC2B53" w:rsidRDefault="001E0B2C" w:rsidP="00EC2B53">
            <w:pPr>
              <w:spacing w:after="0"/>
              <w:jc w:val="center"/>
              <w:rPr>
                <w:color w:val="000000"/>
                <w:sz w:val="20"/>
                <w:szCs w:val="20"/>
                <w:lang w:eastAsia="hu-HU"/>
              </w:rPr>
            </w:pPr>
            <w:r w:rsidRPr="00EC2B53">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EC2B53" w:rsidRDefault="001E0B2C" w:rsidP="00EC2B53">
            <w:pPr>
              <w:spacing w:after="0"/>
              <w:jc w:val="center"/>
              <w:rPr>
                <w:color w:val="000000"/>
                <w:sz w:val="20"/>
                <w:szCs w:val="20"/>
                <w:lang w:eastAsia="hu-HU"/>
              </w:rPr>
            </w:pPr>
            <w:r w:rsidRPr="00EC2B53">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EC2B53" w:rsidRDefault="001E0B2C" w:rsidP="00EC2B53">
            <w:pPr>
              <w:spacing w:after="0"/>
              <w:jc w:val="left"/>
              <w:rPr>
                <w:color w:val="000000"/>
                <w:sz w:val="20"/>
                <w:szCs w:val="20"/>
                <w:lang w:eastAsia="hu-HU"/>
              </w:rPr>
            </w:pPr>
            <w:r w:rsidRPr="00EC2B53">
              <w:rPr>
                <w:color w:val="000000"/>
                <w:sz w:val="20"/>
                <w:szCs w:val="20"/>
                <w:lang w:eastAsia="hu-HU"/>
              </w:rPr>
              <w:t> </w:t>
            </w:r>
          </w:p>
        </w:tc>
      </w:tr>
      <w:tr w:rsidR="001E0B2C" w:rsidRPr="00463BE8" w:rsidTr="005C7088">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tcPr>
          <w:p w:rsidR="001E0B2C" w:rsidRPr="00EC2B53" w:rsidRDefault="001E0B2C" w:rsidP="00EC2B53">
            <w:pPr>
              <w:spacing w:after="0"/>
              <w:jc w:val="center"/>
              <w:rPr>
                <w:color w:val="000000"/>
                <w:sz w:val="20"/>
                <w:szCs w:val="20"/>
                <w:lang w:eastAsia="hu-HU"/>
              </w:rPr>
            </w:pPr>
            <w:r w:rsidRPr="00EC2B53">
              <w:rPr>
                <w:color w:val="000000"/>
                <w:sz w:val="20"/>
                <w:szCs w:val="20"/>
                <w:lang w:eastAsia="hu-HU"/>
              </w:rPr>
              <w:t>2.</w:t>
            </w:r>
          </w:p>
        </w:tc>
        <w:tc>
          <w:tcPr>
            <w:tcW w:w="2587" w:type="dxa"/>
            <w:tcBorders>
              <w:top w:val="nil"/>
              <w:left w:val="nil"/>
              <w:bottom w:val="single" w:sz="4" w:space="0" w:color="auto"/>
              <w:right w:val="nil"/>
            </w:tcBorders>
            <w:shd w:val="clear" w:color="000000" w:fill="D9D9D9"/>
            <w:vAlign w:val="center"/>
          </w:tcPr>
          <w:p w:rsidR="001E0B2C" w:rsidRPr="00EC2B53" w:rsidRDefault="001E0B2C" w:rsidP="00EC2B53">
            <w:pPr>
              <w:spacing w:after="0"/>
              <w:jc w:val="left"/>
              <w:rPr>
                <w:color w:val="000000"/>
                <w:sz w:val="20"/>
                <w:szCs w:val="20"/>
                <w:lang w:eastAsia="hu-HU"/>
              </w:rPr>
            </w:pPr>
            <w:r w:rsidRPr="00EC2B53">
              <w:rPr>
                <w:color w:val="000000"/>
                <w:sz w:val="20"/>
                <w:szCs w:val="20"/>
                <w:lang w:eastAsia="hu-HU"/>
              </w:rPr>
              <w:t>Ismeretalkalmazási gyakorló tevékenységek, feladatok</w:t>
            </w:r>
          </w:p>
        </w:tc>
        <w:tc>
          <w:tcPr>
            <w:tcW w:w="1351" w:type="dxa"/>
            <w:tcBorders>
              <w:top w:val="nil"/>
              <w:left w:val="nil"/>
              <w:bottom w:val="single" w:sz="4" w:space="0" w:color="auto"/>
              <w:right w:val="nil"/>
            </w:tcBorders>
            <w:shd w:val="clear" w:color="000000" w:fill="D9D9D9"/>
            <w:vAlign w:val="center"/>
          </w:tcPr>
          <w:p w:rsidR="001E0B2C" w:rsidRPr="00EC2B53" w:rsidRDefault="001E0B2C" w:rsidP="00EC2B53">
            <w:pPr>
              <w:spacing w:after="0"/>
              <w:jc w:val="left"/>
              <w:rPr>
                <w:color w:val="000000"/>
                <w:sz w:val="20"/>
                <w:szCs w:val="20"/>
                <w:lang w:eastAsia="hu-HU"/>
              </w:rPr>
            </w:pPr>
            <w:r w:rsidRPr="00EC2B53">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EC2B53" w:rsidRDefault="001E0B2C" w:rsidP="00EC2B53">
            <w:pPr>
              <w:spacing w:after="0"/>
              <w:jc w:val="left"/>
              <w:rPr>
                <w:color w:val="000000"/>
                <w:sz w:val="20"/>
                <w:szCs w:val="20"/>
                <w:lang w:eastAsia="hu-HU"/>
              </w:rPr>
            </w:pPr>
            <w:r w:rsidRPr="00EC2B53">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EC2B53" w:rsidRDefault="001E0B2C" w:rsidP="00EC2B53">
            <w:pPr>
              <w:spacing w:after="0"/>
              <w:jc w:val="left"/>
              <w:rPr>
                <w:color w:val="000000"/>
                <w:sz w:val="20"/>
                <w:szCs w:val="20"/>
                <w:lang w:eastAsia="hu-HU"/>
              </w:rPr>
            </w:pPr>
            <w:r w:rsidRPr="00EC2B53">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EC2B53" w:rsidRDefault="001E0B2C" w:rsidP="00EC2B53">
            <w:pPr>
              <w:spacing w:after="0"/>
              <w:jc w:val="left"/>
              <w:rPr>
                <w:color w:val="000000"/>
                <w:sz w:val="20"/>
                <w:szCs w:val="20"/>
                <w:lang w:eastAsia="hu-HU"/>
              </w:rPr>
            </w:pPr>
            <w:r w:rsidRPr="00EC2B53">
              <w:rPr>
                <w:color w:val="000000"/>
                <w:sz w:val="20"/>
                <w:szCs w:val="20"/>
                <w:lang w:eastAsia="hu-HU"/>
              </w:rPr>
              <w:t> </w:t>
            </w:r>
          </w:p>
        </w:tc>
      </w:tr>
      <w:tr w:rsidR="001E0B2C" w:rsidRPr="00463BE8" w:rsidTr="005C7088">
        <w:trPr>
          <w:trHeight w:val="276"/>
        </w:trPr>
        <w:tc>
          <w:tcPr>
            <w:tcW w:w="990" w:type="dxa"/>
            <w:tcBorders>
              <w:top w:val="nil"/>
              <w:left w:val="single" w:sz="4" w:space="0" w:color="auto"/>
              <w:bottom w:val="single" w:sz="4" w:space="0" w:color="auto"/>
              <w:right w:val="single" w:sz="4" w:space="0" w:color="auto"/>
            </w:tcBorders>
            <w:vAlign w:val="center"/>
          </w:tcPr>
          <w:p w:rsidR="001E0B2C" w:rsidRPr="00EC2B53" w:rsidRDefault="001E0B2C" w:rsidP="00EC2B53">
            <w:pPr>
              <w:spacing w:after="0"/>
              <w:jc w:val="center"/>
              <w:rPr>
                <w:color w:val="000000"/>
                <w:sz w:val="20"/>
                <w:szCs w:val="20"/>
                <w:lang w:eastAsia="hu-HU"/>
              </w:rPr>
            </w:pPr>
            <w:r w:rsidRPr="00EC2B53">
              <w:rPr>
                <w:color w:val="000000"/>
                <w:sz w:val="20"/>
                <w:szCs w:val="20"/>
                <w:lang w:eastAsia="hu-HU"/>
              </w:rPr>
              <w:t>2.1.</w:t>
            </w:r>
          </w:p>
        </w:tc>
        <w:tc>
          <w:tcPr>
            <w:tcW w:w="2587" w:type="dxa"/>
            <w:tcBorders>
              <w:top w:val="nil"/>
              <w:left w:val="nil"/>
              <w:bottom w:val="single" w:sz="4" w:space="0" w:color="auto"/>
              <w:right w:val="single" w:sz="4" w:space="0" w:color="auto"/>
            </w:tcBorders>
            <w:vAlign w:val="center"/>
          </w:tcPr>
          <w:p w:rsidR="001E0B2C" w:rsidRPr="00EC2B53" w:rsidRDefault="001E0B2C" w:rsidP="00EC2B53">
            <w:pPr>
              <w:spacing w:after="0"/>
              <w:jc w:val="left"/>
              <w:rPr>
                <w:color w:val="000000"/>
                <w:sz w:val="20"/>
                <w:szCs w:val="20"/>
                <w:lang w:eastAsia="hu-HU"/>
              </w:rPr>
            </w:pPr>
            <w:r w:rsidRPr="00EC2B53">
              <w:rPr>
                <w:color w:val="000000"/>
                <w:sz w:val="20"/>
                <w:szCs w:val="20"/>
                <w:lang w:eastAsia="hu-HU"/>
              </w:rPr>
              <w:t>Írásos elemzések készítése</w:t>
            </w:r>
          </w:p>
        </w:tc>
        <w:tc>
          <w:tcPr>
            <w:tcW w:w="1351" w:type="dxa"/>
            <w:tcBorders>
              <w:top w:val="nil"/>
              <w:left w:val="nil"/>
              <w:bottom w:val="single" w:sz="4" w:space="0" w:color="auto"/>
              <w:right w:val="single" w:sz="4" w:space="0" w:color="auto"/>
            </w:tcBorders>
            <w:vAlign w:val="center"/>
          </w:tcPr>
          <w:p w:rsidR="001E0B2C" w:rsidRPr="00EC2B53" w:rsidRDefault="001E0B2C" w:rsidP="00EC2B53">
            <w:pPr>
              <w:spacing w:after="0"/>
              <w:jc w:val="center"/>
              <w:rPr>
                <w:color w:val="000000"/>
                <w:sz w:val="20"/>
                <w:szCs w:val="20"/>
                <w:lang w:eastAsia="hu-HU"/>
              </w:rPr>
            </w:pPr>
            <w:r w:rsidRPr="00EC2B53">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EC2B53" w:rsidRDefault="001E0B2C" w:rsidP="00EC2B53">
            <w:pPr>
              <w:spacing w:after="0"/>
              <w:jc w:val="center"/>
              <w:rPr>
                <w:color w:val="000000"/>
                <w:sz w:val="20"/>
                <w:szCs w:val="20"/>
                <w:lang w:eastAsia="hu-HU"/>
              </w:rPr>
            </w:pPr>
            <w:r w:rsidRPr="00EC2B53">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EC2B53" w:rsidRDefault="001E0B2C" w:rsidP="00EC2B53">
            <w:pPr>
              <w:spacing w:after="0"/>
              <w:jc w:val="center"/>
              <w:rPr>
                <w:color w:val="000000"/>
                <w:sz w:val="20"/>
                <w:szCs w:val="20"/>
                <w:lang w:eastAsia="hu-HU"/>
              </w:rPr>
            </w:pPr>
            <w:r w:rsidRPr="00EC2B53">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EC2B53" w:rsidRDefault="001E0B2C" w:rsidP="00EC2B53">
            <w:pPr>
              <w:spacing w:after="0"/>
              <w:jc w:val="left"/>
              <w:rPr>
                <w:color w:val="000000"/>
                <w:sz w:val="20"/>
                <w:szCs w:val="20"/>
                <w:lang w:eastAsia="hu-HU"/>
              </w:rPr>
            </w:pPr>
            <w:r w:rsidRPr="00EC2B53">
              <w:rPr>
                <w:color w:val="000000"/>
                <w:sz w:val="20"/>
                <w:szCs w:val="20"/>
                <w:lang w:eastAsia="hu-HU"/>
              </w:rPr>
              <w:t> </w:t>
            </w:r>
          </w:p>
        </w:tc>
      </w:tr>
      <w:tr w:rsidR="001E0B2C" w:rsidRPr="00463BE8" w:rsidTr="005C7088">
        <w:trPr>
          <w:trHeight w:val="528"/>
        </w:trPr>
        <w:tc>
          <w:tcPr>
            <w:tcW w:w="990" w:type="dxa"/>
            <w:tcBorders>
              <w:top w:val="nil"/>
              <w:left w:val="single" w:sz="4" w:space="0" w:color="auto"/>
              <w:bottom w:val="single" w:sz="4" w:space="0" w:color="auto"/>
              <w:right w:val="single" w:sz="4" w:space="0" w:color="auto"/>
            </w:tcBorders>
            <w:vAlign w:val="center"/>
          </w:tcPr>
          <w:p w:rsidR="001E0B2C" w:rsidRPr="00EC2B53" w:rsidRDefault="001E0B2C" w:rsidP="00EC2B53">
            <w:pPr>
              <w:spacing w:after="0"/>
              <w:jc w:val="center"/>
              <w:rPr>
                <w:color w:val="000000"/>
                <w:sz w:val="20"/>
                <w:szCs w:val="20"/>
                <w:lang w:eastAsia="hu-HU"/>
              </w:rPr>
            </w:pPr>
            <w:r w:rsidRPr="00EC2B53">
              <w:rPr>
                <w:color w:val="000000"/>
                <w:sz w:val="20"/>
                <w:szCs w:val="20"/>
                <w:lang w:eastAsia="hu-HU"/>
              </w:rPr>
              <w:t>2.</w:t>
            </w:r>
            <w:r>
              <w:rPr>
                <w:color w:val="000000"/>
                <w:sz w:val="20"/>
                <w:szCs w:val="20"/>
                <w:lang w:eastAsia="hu-HU"/>
              </w:rPr>
              <w:t>2</w:t>
            </w:r>
            <w:r w:rsidRPr="00EC2B53">
              <w:rPr>
                <w:color w:val="000000"/>
                <w:sz w:val="20"/>
                <w:szCs w:val="20"/>
                <w:lang w:eastAsia="hu-HU"/>
              </w:rPr>
              <w:t>.</w:t>
            </w:r>
          </w:p>
        </w:tc>
        <w:tc>
          <w:tcPr>
            <w:tcW w:w="2587" w:type="dxa"/>
            <w:tcBorders>
              <w:top w:val="nil"/>
              <w:left w:val="nil"/>
              <w:bottom w:val="single" w:sz="4" w:space="0" w:color="auto"/>
              <w:right w:val="single" w:sz="4" w:space="0" w:color="auto"/>
            </w:tcBorders>
            <w:vAlign w:val="center"/>
          </w:tcPr>
          <w:p w:rsidR="001E0B2C" w:rsidRPr="00EC2B53" w:rsidRDefault="001E0B2C" w:rsidP="00EC2B53">
            <w:pPr>
              <w:spacing w:after="0"/>
              <w:jc w:val="left"/>
              <w:rPr>
                <w:color w:val="000000"/>
                <w:sz w:val="20"/>
                <w:szCs w:val="20"/>
                <w:lang w:eastAsia="hu-HU"/>
              </w:rPr>
            </w:pPr>
            <w:r w:rsidRPr="00EC2B53">
              <w:rPr>
                <w:color w:val="000000"/>
                <w:sz w:val="20"/>
                <w:szCs w:val="20"/>
                <w:lang w:eastAsia="hu-HU"/>
              </w:rPr>
              <w:t>Válaszolás írásban mondatszintű kérdésekre</w:t>
            </w:r>
          </w:p>
        </w:tc>
        <w:tc>
          <w:tcPr>
            <w:tcW w:w="1351" w:type="dxa"/>
            <w:tcBorders>
              <w:top w:val="nil"/>
              <w:left w:val="nil"/>
              <w:bottom w:val="single" w:sz="4" w:space="0" w:color="auto"/>
              <w:right w:val="single" w:sz="4" w:space="0" w:color="auto"/>
            </w:tcBorders>
            <w:vAlign w:val="center"/>
          </w:tcPr>
          <w:p w:rsidR="001E0B2C" w:rsidRPr="00EC2B53" w:rsidRDefault="001E0B2C" w:rsidP="00EC2B53">
            <w:pPr>
              <w:spacing w:after="0"/>
              <w:jc w:val="center"/>
              <w:rPr>
                <w:color w:val="000000"/>
                <w:sz w:val="20"/>
                <w:szCs w:val="20"/>
                <w:lang w:eastAsia="hu-HU"/>
              </w:rPr>
            </w:pPr>
            <w:r w:rsidRPr="00EC2B53">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EC2B53" w:rsidRDefault="001E0B2C" w:rsidP="00EC2B53">
            <w:pPr>
              <w:spacing w:after="0"/>
              <w:jc w:val="center"/>
              <w:rPr>
                <w:color w:val="000000"/>
                <w:sz w:val="20"/>
                <w:szCs w:val="20"/>
                <w:lang w:eastAsia="hu-HU"/>
              </w:rPr>
            </w:pPr>
            <w:r w:rsidRPr="00EC2B53">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EC2B53" w:rsidRDefault="001E0B2C" w:rsidP="00EC2B53">
            <w:pPr>
              <w:spacing w:after="0"/>
              <w:jc w:val="center"/>
              <w:rPr>
                <w:color w:val="000000"/>
                <w:sz w:val="20"/>
                <w:szCs w:val="20"/>
                <w:lang w:eastAsia="hu-HU"/>
              </w:rPr>
            </w:pPr>
            <w:r w:rsidRPr="00EC2B53">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EC2B53" w:rsidRDefault="001E0B2C" w:rsidP="00EC2B53">
            <w:pPr>
              <w:spacing w:after="0"/>
              <w:jc w:val="left"/>
              <w:rPr>
                <w:color w:val="000000"/>
                <w:sz w:val="20"/>
                <w:szCs w:val="20"/>
                <w:lang w:eastAsia="hu-HU"/>
              </w:rPr>
            </w:pPr>
            <w:r w:rsidRPr="00EC2B53">
              <w:rPr>
                <w:color w:val="000000"/>
                <w:sz w:val="20"/>
                <w:szCs w:val="20"/>
                <w:lang w:eastAsia="hu-HU"/>
              </w:rPr>
              <w:t> </w:t>
            </w:r>
          </w:p>
        </w:tc>
      </w:tr>
      <w:tr w:rsidR="001E0B2C" w:rsidRPr="00463BE8" w:rsidTr="005C7088">
        <w:trPr>
          <w:trHeight w:val="276"/>
        </w:trPr>
        <w:tc>
          <w:tcPr>
            <w:tcW w:w="990" w:type="dxa"/>
            <w:tcBorders>
              <w:top w:val="nil"/>
              <w:left w:val="single" w:sz="4" w:space="0" w:color="auto"/>
              <w:bottom w:val="single" w:sz="4" w:space="0" w:color="auto"/>
              <w:right w:val="single" w:sz="4" w:space="0" w:color="auto"/>
            </w:tcBorders>
            <w:vAlign w:val="center"/>
          </w:tcPr>
          <w:p w:rsidR="001E0B2C" w:rsidRPr="00EC2B53" w:rsidRDefault="001E0B2C" w:rsidP="00EC2B53">
            <w:pPr>
              <w:spacing w:after="0"/>
              <w:jc w:val="center"/>
              <w:rPr>
                <w:color w:val="000000"/>
                <w:sz w:val="20"/>
                <w:szCs w:val="20"/>
                <w:lang w:eastAsia="hu-HU"/>
              </w:rPr>
            </w:pPr>
            <w:r w:rsidRPr="00EC2B53">
              <w:rPr>
                <w:color w:val="000000"/>
                <w:sz w:val="20"/>
                <w:szCs w:val="20"/>
                <w:lang w:eastAsia="hu-HU"/>
              </w:rPr>
              <w:t>2.</w:t>
            </w:r>
            <w:r>
              <w:rPr>
                <w:color w:val="000000"/>
                <w:sz w:val="20"/>
                <w:szCs w:val="20"/>
                <w:lang w:eastAsia="hu-HU"/>
              </w:rPr>
              <w:t>3</w:t>
            </w:r>
            <w:r w:rsidRPr="00EC2B53">
              <w:rPr>
                <w:color w:val="000000"/>
                <w:sz w:val="20"/>
                <w:szCs w:val="20"/>
                <w:lang w:eastAsia="hu-HU"/>
              </w:rPr>
              <w:t>.</w:t>
            </w:r>
          </w:p>
        </w:tc>
        <w:tc>
          <w:tcPr>
            <w:tcW w:w="2587" w:type="dxa"/>
            <w:tcBorders>
              <w:top w:val="nil"/>
              <w:left w:val="nil"/>
              <w:bottom w:val="single" w:sz="4" w:space="0" w:color="auto"/>
              <w:right w:val="single" w:sz="4" w:space="0" w:color="auto"/>
            </w:tcBorders>
            <w:vAlign w:val="center"/>
          </w:tcPr>
          <w:p w:rsidR="001E0B2C" w:rsidRPr="00EC2B53" w:rsidRDefault="001E0B2C" w:rsidP="00EC2B53">
            <w:pPr>
              <w:spacing w:after="0"/>
              <w:jc w:val="left"/>
              <w:rPr>
                <w:color w:val="000000"/>
                <w:sz w:val="20"/>
                <w:szCs w:val="20"/>
                <w:lang w:eastAsia="hu-HU"/>
              </w:rPr>
            </w:pPr>
            <w:r w:rsidRPr="00EC2B53">
              <w:rPr>
                <w:color w:val="000000"/>
                <w:sz w:val="20"/>
                <w:szCs w:val="20"/>
                <w:lang w:eastAsia="hu-HU"/>
              </w:rPr>
              <w:t>Tesztfeladat megoldása</w:t>
            </w:r>
          </w:p>
        </w:tc>
        <w:tc>
          <w:tcPr>
            <w:tcW w:w="1351" w:type="dxa"/>
            <w:tcBorders>
              <w:top w:val="nil"/>
              <w:left w:val="nil"/>
              <w:bottom w:val="single" w:sz="4" w:space="0" w:color="auto"/>
              <w:right w:val="single" w:sz="4" w:space="0" w:color="auto"/>
            </w:tcBorders>
            <w:vAlign w:val="center"/>
          </w:tcPr>
          <w:p w:rsidR="001E0B2C" w:rsidRPr="00EC2B53" w:rsidRDefault="001E0B2C" w:rsidP="00EC2B53">
            <w:pPr>
              <w:spacing w:after="0"/>
              <w:jc w:val="center"/>
              <w:rPr>
                <w:color w:val="000000"/>
                <w:sz w:val="20"/>
                <w:szCs w:val="20"/>
                <w:lang w:eastAsia="hu-HU"/>
              </w:rPr>
            </w:pPr>
            <w:r w:rsidRPr="00EC2B53">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EC2B53" w:rsidRDefault="001E0B2C" w:rsidP="00EC2B53">
            <w:pPr>
              <w:spacing w:after="0"/>
              <w:jc w:val="center"/>
              <w:rPr>
                <w:color w:val="000000"/>
                <w:sz w:val="20"/>
                <w:szCs w:val="20"/>
                <w:lang w:eastAsia="hu-HU"/>
              </w:rPr>
            </w:pPr>
            <w:r w:rsidRPr="00EC2B53">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EC2B53" w:rsidRDefault="001E0B2C" w:rsidP="00EC2B53">
            <w:pPr>
              <w:spacing w:after="0"/>
              <w:jc w:val="center"/>
              <w:rPr>
                <w:color w:val="000000"/>
                <w:sz w:val="20"/>
                <w:szCs w:val="20"/>
                <w:lang w:eastAsia="hu-HU"/>
              </w:rPr>
            </w:pPr>
            <w:r w:rsidRPr="00EC2B53">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EC2B53" w:rsidRDefault="001E0B2C" w:rsidP="00EC2B53">
            <w:pPr>
              <w:spacing w:after="0"/>
              <w:jc w:val="left"/>
              <w:rPr>
                <w:color w:val="000000"/>
                <w:sz w:val="20"/>
                <w:szCs w:val="20"/>
                <w:lang w:eastAsia="hu-HU"/>
              </w:rPr>
            </w:pPr>
            <w:r w:rsidRPr="00EC2B53">
              <w:rPr>
                <w:color w:val="000000"/>
                <w:sz w:val="20"/>
                <w:szCs w:val="20"/>
                <w:lang w:eastAsia="hu-HU"/>
              </w:rPr>
              <w:t> </w:t>
            </w:r>
          </w:p>
        </w:tc>
      </w:tr>
      <w:tr w:rsidR="001E0B2C" w:rsidRPr="00463BE8" w:rsidTr="005C7088">
        <w:trPr>
          <w:trHeight w:val="528"/>
        </w:trPr>
        <w:tc>
          <w:tcPr>
            <w:tcW w:w="990" w:type="dxa"/>
            <w:tcBorders>
              <w:top w:val="nil"/>
              <w:left w:val="single" w:sz="4" w:space="0" w:color="auto"/>
              <w:bottom w:val="single" w:sz="4" w:space="0" w:color="auto"/>
              <w:right w:val="single" w:sz="4" w:space="0" w:color="auto"/>
            </w:tcBorders>
            <w:vAlign w:val="center"/>
          </w:tcPr>
          <w:p w:rsidR="001E0B2C" w:rsidRPr="00EC2B53" w:rsidRDefault="001E0B2C" w:rsidP="00EC2B53">
            <w:pPr>
              <w:spacing w:after="0"/>
              <w:jc w:val="center"/>
              <w:rPr>
                <w:color w:val="000000"/>
                <w:sz w:val="20"/>
                <w:szCs w:val="20"/>
                <w:lang w:eastAsia="hu-HU"/>
              </w:rPr>
            </w:pPr>
            <w:r>
              <w:rPr>
                <w:color w:val="000000"/>
                <w:sz w:val="20"/>
                <w:szCs w:val="20"/>
                <w:lang w:eastAsia="hu-HU"/>
              </w:rPr>
              <w:t>2.4</w:t>
            </w:r>
            <w:r w:rsidRPr="00EC2B53">
              <w:rPr>
                <w:color w:val="000000"/>
                <w:sz w:val="20"/>
                <w:szCs w:val="20"/>
                <w:lang w:eastAsia="hu-HU"/>
              </w:rPr>
              <w:t>.</w:t>
            </w:r>
          </w:p>
        </w:tc>
        <w:tc>
          <w:tcPr>
            <w:tcW w:w="2587" w:type="dxa"/>
            <w:tcBorders>
              <w:top w:val="nil"/>
              <w:left w:val="nil"/>
              <w:bottom w:val="single" w:sz="4" w:space="0" w:color="auto"/>
              <w:right w:val="single" w:sz="4" w:space="0" w:color="auto"/>
            </w:tcBorders>
            <w:vAlign w:val="center"/>
          </w:tcPr>
          <w:p w:rsidR="001E0B2C" w:rsidRPr="00EC2B53" w:rsidRDefault="001E0B2C" w:rsidP="00EC2B53">
            <w:pPr>
              <w:spacing w:after="0"/>
              <w:jc w:val="left"/>
              <w:rPr>
                <w:color w:val="000000"/>
                <w:sz w:val="20"/>
                <w:szCs w:val="20"/>
                <w:lang w:eastAsia="hu-HU"/>
              </w:rPr>
            </w:pPr>
            <w:r w:rsidRPr="00EC2B53">
              <w:rPr>
                <w:color w:val="000000"/>
                <w:sz w:val="20"/>
                <w:szCs w:val="20"/>
                <w:lang w:eastAsia="hu-HU"/>
              </w:rPr>
              <w:t>Szöveges előadás egyéni felkészüléssel</w:t>
            </w:r>
          </w:p>
        </w:tc>
        <w:tc>
          <w:tcPr>
            <w:tcW w:w="1351" w:type="dxa"/>
            <w:tcBorders>
              <w:top w:val="nil"/>
              <w:left w:val="nil"/>
              <w:bottom w:val="single" w:sz="4" w:space="0" w:color="auto"/>
              <w:right w:val="single" w:sz="4" w:space="0" w:color="auto"/>
            </w:tcBorders>
            <w:vAlign w:val="center"/>
          </w:tcPr>
          <w:p w:rsidR="001E0B2C" w:rsidRPr="00EC2B53" w:rsidRDefault="001E0B2C" w:rsidP="00EC2B53">
            <w:pPr>
              <w:spacing w:after="0"/>
              <w:jc w:val="center"/>
              <w:rPr>
                <w:color w:val="000000"/>
                <w:sz w:val="20"/>
                <w:szCs w:val="20"/>
                <w:lang w:eastAsia="hu-HU"/>
              </w:rPr>
            </w:pPr>
            <w:r w:rsidRPr="00EC2B53">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EC2B53" w:rsidRDefault="001E0B2C" w:rsidP="00EC2B53">
            <w:pPr>
              <w:spacing w:after="0"/>
              <w:jc w:val="center"/>
              <w:rPr>
                <w:color w:val="000000"/>
                <w:sz w:val="20"/>
                <w:szCs w:val="20"/>
                <w:lang w:eastAsia="hu-HU"/>
              </w:rPr>
            </w:pPr>
            <w:r w:rsidRPr="00EC2B53">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EC2B53" w:rsidRDefault="001E0B2C" w:rsidP="00EC2B53">
            <w:pPr>
              <w:spacing w:after="0"/>
              <w:jc w:val="center"/>
              <w:rPr>
                <w:color w:val="000000"/>
                <w:sz w:val="20"/>
                <w:szCs w:val="20"/>
                <w:lang w:eastAsia="hu-HU"/>
              </w:rPr>
            </w:pPr>
            <w:r w:rsidRPr="00EC2B53">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EC2B53" w:rsidRDefault="001E0B2C" w:rsidP="00EC2B53">
            <w:pPr>
              <w:spacing w:after="0"/>
              <w:jc w:val="left"/>
              <w:rPr>
                <w:color w:val="000000"/>
                <w:sz w:val="20"/>
                <w:szCs w:val="20"/>
                <w:lang w:eastAsia="hu-HU"/>
              </w:rPr>
            </w:pPr>
            <w:r w:rsidRPr="00EC2B53">
              <w:rPr>
                <w:color w:val="000000"/>
                <w:sz w:val="20"/>
                <w:szCs w:val="20"/>
                <w:lang w:eastAsia="hu-HU"/>
              </w:rPr>
              <w:t> </w:t>
            </w:r>
          </w:p>
        </w:tc>
      </w:tr>
      <w:tr w:rsidR="001E0B2C" w:rsidRPr="00463BE8" w:rsidTr="005C7088">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tcPr>
          <w:p w:rsidR="001E0B2C" w:rsidRPr="00EC2B53" w:rsidRDefault="001E0B2C" w:rsidP="00EC2B53">
            <w:pPr>
              <w:spacing w:after="0"/>
              <w:jc w:val="center"/>
              <w:rPr>
                <w:color w:val="000000"/>
                <w:sz w:val="20"/>
                <w:szCs w:val="20"/>
                <w:lang w:eastAsia="hu-HU"/>
              </w:rPr>
            </w:pPr>
            <w:r w:rsidRPr="00EC2B53">
              <w:rPr>
                <w:color w:val="000000"/>
                <w:sz w:val="20"/>
                <w:szCs w:val="20"/>
                <w:lang w:eastAsia="hu-HU"/>
              </w:rPr>
              <w:t>3.</w:t>
            </w:r>
          </w:p>
        </w:tc>
        <w:tc>
          <w:tcPr>
            <w:tcW w:w="2587" w:type="dxa"/>
            <w:tcBorders>
              <w:top w:val="nil"/>
              <w:left w:val="nil"/>
              <w:bottom w:val="single" w:sz="4" w:space="0" w:color="auto"/>
              <w:right w:val="nil"/>
            </w:tcBorders>
            <w:shd w:val="clear" w:color="000000" w:fill="D9D9D9"/>
            <w:vAlign w:val="center"/>
          </w:tcPr>
          <w:p w:rsidR="001E0B2C" w:rsidRPr="00EC2B53" w:rsidRDefault="001E0B2C" w:rsidP="00EC2B53">
            <w:pPr>
              <w:spacing w:after="0"/>
              <w:jc w:val="left"/>
              <w:rPr>
                <w:color w:val="000000"/>
                <w:sz w:val="20"/>
                <w:szCs w:val="20"/>
                <w:lang w:eastAsia="hu-HU"/>
              </w:rPr>
            </w:pPr>
            <w:r w:rsidRPr="00EC2B53">
              <w:rPr>
                <w:color w:val="000000"/>
                <w:sz w:val="20"/>
                <w:szCs w:val="20"/>
                <w:lang w:eastAsia="hu-HU"/>
              </w:rPr>
              <w:t>Képi információk körében</w:t>
            </w:r>
          </w:p>
        </w:tc>
        <w:tc>
          <w:tcPr>
            <w:tcW w:w="1351" w:type="dxa"/>
            <w:tcBorders>
              <w:top w:val="nil"/>
              <w:left w:val="nil"/>
              <w:bottom w:val="single" w:sz="4" w:space="0" w:color="auto"/>
              <w:right w:val="nil"/>
            </w:tcBorders>
            <w:shd w:val="clear" w:color="000000" w:fill="D9D9D9"/>
            <w:vAlign w:val="center"/>
          </w:tcPr>
          <w:p w:rsidR="001E0B2C" w:rsidRPr="00EC2B53" w:rsidRDefault="001E0B2C" w:rsidP="00EC2B53">
            <w:pPr>
              <w:spacing w:after="0"/>
              <w:jc w:val="left"/>
              <w:rPr>
                <w:color w:val="000000"/>
                <w:sz w:val="20"/>
                <w:szCs w:val="20"/>
                <w:lang w:eastAsia="hu-HU"/>
              </w:rPr>
            </w:pPr>
            <w:r w:rsidRPr="00EC2B53">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EC2B53" w:rsidRDefault="001E0B2C" w:rsidP="00EC2B53">
            <w:pPr>
              <w:spacing w:after="0"/>
              <w:jc w:val="left"/>
              <w:rPr>
                <w:color w:val="000000"/>
                <w:sz w:val="20"/>
                <w:szCs w:val="20"/>
                <w:lang w:eastAsia="hu-HU"/>
              </w:rPr>
            </w:pPr>
            <w:r w:rsidRPr="00EC2B53">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EC2B53" w:rsidRDefault="001E0B2C" w:rsidP="00EC2B53">
            <w:pPr>
              <w:spacing w:after="0"/>
              <w:jc w:val="left"/>
              <w:rPr>
                <w:color w:val="000000"/>
                <w:sz w:val="20"/>
                <w:szCs w:val="20"/>
                <w:lang w:eastAsia="hu-HU"/>
              </w:rPr>
            </w:pPr>
            <w:r w:rsidRPr="00EC2B53">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EC2B53" w:rsidRDefault="001E0B2C" w:rsidP="00EC2B53">
            <w:pPr>
              <w:spacing w:after="0"/>
              <w:jc w:val="left"/>
              <w:rPr>
                <w:color w:val="000000"/>
                <w:sz w:val="20"/>
                <w:szCs w:val="20"/>
                <w:lang w:eastAsia="hu-HU"/>
              </w:rPr>
            </w:pPr>
            <w:r w:rsidRPr="00EC2B53">
              <w:rPr>
                <w:color w:val="000000"/>
                <w:sz w:val="20"/>
                <w:szCs w:val="20"/>
                <w:lang w:eastAsia="hu-HU"/>
              </w:rPr>
              <w:t> </w:t>
            </w:r>
          </w:p>
        </w:tc>
      </w:tr>
      <w:tr w:rsidR="001E0B2C" w:rsidRPr="00463BE8" w:rsidTr="005C7088">
        <w:trPr>
          <w:trHeight w:val="276"/>
        </w:trPr>
        <w:tc>
          <w:tcPr>
            <w:tcW w:w="990" w:type="dxa"/>
            <w:tcBorders>
              <w:top w:val="nil"/>
              <w:left w:val="single" w:sz="4" w:space="0" w:color="auto"/>
              <w:bottom w:val="single" w:sz="4" w:space="0" w:color="auto"/>
              <w:right w:val="single" w:sz="4" w:space="0" w:color="auto"/>
            </w:tcBorders>
            <w:vAlign w:val="center"/>
          </w:tcPr>
          <w:p w:rsidR="001E0B2C" w:rsidRPr="00EC2B53" w:rsidRDefault="001E0B2C" w:rsidP="00EC2B53">
            <w:pPr>
              <w:spacing w:after="0"/>
              <w:jc w:val="center"/>
              <w:rPr>
                <w:color w:val="000000"/>
                <w:sz w:val="20"/>
                <w:szCs w:val="20"/>
                <w:lang w:eastAsia="hu-HU"/>
              </w:rPr>
            </w:pPr>
            <w:r w:rsidRPr="00EC2B53">
              <w:rPr>
                <w:color w:val="000000"/>
                <w:sz w:val="20"/>
                <w:szCs w:val="20"/>
                <w:lang w:eastAsia="hu-HU"/>
              </w:rPr>
              <w:t>3.1.</w:t>
            </w:r>
          </w:p>
        </w:tc>
        <w:tc>
          <w:tcPr>
            <w:tcW w:w="2587" w:type="dxa"/>
            <w:tcBorders>
              <w:top w:val="nil"/>
              <w:left w:val="nil"/>
              <w:bottom w:val="single" w:sz="4" w:space="0" w:color="auto"/>
              <w:right w:val="single" w:sz="4" w:space="0" w:color="auto"/>
            </w:tcBorders>
            <w:vAlign w:val="center"/>
          </w:tcPr>
          <w:p w:rsidR="001E0B2C" w:rsidRPr="00EC2B53" w:rsidRDefault="001E0B2C" w:rsidP="00EC2B53">
            <w:pPr>
              <w:spacing w:after="0"/>
              <w:jc w:val="left"/>
              <w:rPr>
                <w:color w:val="000000"/>
                <w:sz w:val="20"/>
                <w:szCs w:val="20"/>
                <w:lang w:eastAsia="hu-HU"/>
              </w:rPr>
            </w:pPr>
            <w:r w:rsidRPr="00EC2B53">
              <w:rPr>
                <w:color w:val="000000"/>
                <w:sz w:val="20"/>
                <w:szCs w:val="20"/>
                <w:lang w:eastAsia="hu-HU"/>
              </w:rPr>
              <w:t>rajz értelmezése</w:t>
            </w:r>
          </w:p>
        </w:tc>
        <w:tc>
          <w:tcPr>
            <w:tcW w:w="1351" w:type="dxa"/>
            <w:tcBorders>
              <w:top w:val="nil"/>
              <w:left w:val="nil"/>
              <w:bottom w:val="single" w:sz="4" w:space="0" w:color="auto"/>
              <w:right w:val="single" w:sz="4" w:space="0" w:color="auto"/>
            </w:tcBorders>
            <w:vAlign w:val="center"/>
          </w:tcPr>
          <w:p w:rsidR="001E0B2C" w:rsidRPr="00EC2B53" w:rsidRDefault="001E0B2C" w:rsidP="00EC2B53">
            <w:pPr>
              <w:spacing w:after="0"/>
              <w:jc w:val="center"/>
              <w:rPr>
                <w:color w:val="000000"/>
                <w:sz w:val="20"/>
                <w:szCs w:val="20"/>
                <w:lang w:eastAsia="hu-HU"/>
              </w:rPr>
            </w:pPr>
            <w:r w:rsidRPr="00EC2B53">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EC2B53" w:rsidRDefault="001E0B2C" w:rsidP="00EC2B53">
            <w:pPr>
              <w:spacing w:after="0"/>
              <w:jc w:val="center"/>
              <w:rPr>
                <w:color w:val="000000"/>
                <w:sz w:val="20"/>
                <w:szCs w:val="20"/>
                <w:lang w:eastAsia="hu-HU"/>
              </w:rPr>
            </w:pPr>
            <w:r w:rsidRPr="00EC2B53">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EC2B53" w:rsidRDefault="001E0B2C" w:rsidP="00EC2B53">
            <w:pPr>
              <w:spacing w:after="0"/>
              <w:jc w:val="center"/>
              <w:rPr>
                <w:color w:val="000000"/>
                <w:sz w:val="20"/>
                <w:szCs w:val="20"/>
                <w:lang w:eastAsia="hu-HU"/>
              </w:rPr>
            </w:pPr>
            <w:r w:rsidRPr="00EC2B53">
              <w:rPr>
                <w:color w:val="000000"/>
                <w:sz w:val="20"/>
                <w:szCs w:val="20"/>
                <w:lang w:eastAsia="hu-HU"/>
              </w:rPr>
              <w:t>x</w:t>
            </w:r>
          </w:p>
        </w:tc>
        <w:tc>
          <w:tcPr>
            <w:tcW w:w="2162" w:type="dxa"/>
            <w:tcBorders>
              <w:top w:val="nil"/>
              <w:left w:val="nil"/>
              <w:bottom w:val="single" w:sz="4" w:space="0" w:color="auto"/>
              <w:right w:val="single" w:sz="4" w:space="0" w:color="auto"/>
            </w:tcBorders>
            <w:vAlign w:val="center"/>
          </w:tcPr>
          <w:p w:rsidR="001E0B2C" w:rsidRPr="00EC2B53" w:rsidRDefault="001E0B2C" w:rsidP="00EC2B53">
            <w:pPr>
              <w:spacing w:after="0"/>
              <w:jc w:val="left"/>
              <w:rPr>
                <w:color w:val="000000"/>
                <w:sz w:val="20"/>
                <w:szCs w:val="20"/>
                <w:lang w:eastAsia="hu-HU"/>
              </w:rPr>
            </w:pPr>
            <w:r w:rsidRPr="00EC2B53">
              <w:rPr>
                <w:color w:val="000000"/>
                <w:sz w:val="20"/>
                <w:szCs w:val="20"/>
                <w:lang w:eastAsia="hu-HU"/>
              </w:rPr>
              <w:t> </w:t>
            </w:r>
          </w:p>
        </w:tc>
      </w:tr>
      <w:tr w:rsidR="001E0B2C" w:rsidRPr="00463BE8" w:rsidTr="005C7088">
        <w:trPr>
          <w:trHeight w:val="276"/>
        </w:trPr>
        <w:tc>
          <w:tcPr>
            <w:tcW w:w="990" w:type="dxa"/>
            <w:tcBorders>
              <w:top w:val="nil"/>
              <w:left w:val="single" w:sz="4" w:space="0" w:color="auto"/>
              <w:bottom w:val="single" w:sz="4" w:space="0" w:color="auto"/>
              <w:right w:val="single" w:sz="4" w:space="0" w:color="auto"/>
            </w:tcBorders>
            <w:vAlign w:val="center"/>
          </w:tcPr>
          <w:p w:rsidR="001E0B2C" w:rsidRPr="00EC2B53" w:rsidRDefault="001E0B2C" w:rsidP="00EC2B53">
            <w:pPr>
              <w:spacing w:after="0"/>
              <w:jc w:val="center"/>
              <w:rPr>
                <w:color w:val="000000"/>
                <w:sz w:val="20"/>
                <w:szCs w:val="20"/>
                <w:lang w:eastAsia="hu-HU"/>
              </w:rPr>
            </w:pPr>
            <w:r w:rsidRPr="00EC2B53">
              <w:rPr>
                <w:color w:val="000000"/>
                <w:sz w:val="20"/>
                <w:szCs w:val="20"/>
                <w:lang w:eastAsia="hu-HU"/>
              </w:rPr>
              <w:t>3.</w:t>
            </w:r>
            <w:r>
              <w:rPr>
                <w:color w:val="000000"/>
                <w:sz w:val="20"/>
                <w:szCs w:val="20"/>
                <w:lang w:eastAsia="hu-HU"/>
              </w:rPr>
              <w:t>2</w:t>
            </w:r>
            <w:r w:rsidRPr="00EC2B53">
              <w:rPr>
                <w:color w:val="000000"/>
                <w:sz w:val="20"/>
                <w:szCs w:val="20"/>
                <w:lang w:eastAsia="hu-HU"/>
              </w:rPr>
              <w:t>.</w:t>
            </w:r>
          </w:p>
        </w:tc>
        <w:tc>
          <w:tcPr>
            <w:tcW w:w="2587" w:type="dxa"/>
            <w:tcBorders>
              <w:top w:val="nil"/>
              <w:left w:val="nil"/>
              <w:bottom w:val="single" w:sz="4" w:space="0" w:color="auto"/>
              <w:right w:val="single" w:sz="4" w:space="0" w:color="auto"/>
            </w:tcBorders>
            <w:vAlign w:val="center"/>
          </w:tcPr>
          <w:p w:rsidR="001E0B2C" w:rsidRPr="00EC2B53" w:rsidRDefault="001E0B2C" w:rsidP="00EC2B53">
            <w:pPr>
              <w:spacing w:after="0"/>
              <w:jc w:val="left"/>
              <w:rPr>
                <w:color w:val="000000"/>
                <w:sz w:val="20"/>
                <w:szCs w:val="20"/>
                <w:lang w:eastAsia="hu-HU"/>
              </w:rPr>
            </w:pPr>
            <w:r w:rsidRPr="00EC2B53">
              <w:rPr>
                <w:color w:val="000000"/>
                <w:sz w:val="20"/>
                <w:szCs w:val="20"/>
                <w:lang w:eastAsia="hu-HU"/>
              </w:rPr>
              <w:t>rajz készítés tárgyról</w:t>
            </w:r>
          </w:p>
        </w:tc>
        <w:tc>
          <w:tcPr>
            <w:tcW w:w="1351" w:type="dxa"/>
            <w:tcBorders>
              <w:top w:val="nil"/>
              <w:left w:val="nil"/>
              <w:bottom w:val="single" w:sz="4" w:space="0" w:color="auto"/>
              <w:right w:val="single" w:sz="4" w:space="0" w:color="auto"/>
            </w:tcBorders>
            <w:vAlign w:val="center"/>
          </w:tcPr>
          <w:p w:rsidR="001E0B2C" w:rsidRPr="00EC2B53" w:rsidRDefault="001E0B2C" w:rsidP="00EC2B53">
            <w:pPr>
              <w:spacing w:after="0"/>
              <w:jc w:val="center"/>
              <w:rPr>
                <w:color w:val="000000"/>
                <w:sz w:val="20"/>
                <w:szCs w:val="20"/>
                <w:lang w:eastAsia="hu-HU"/>
              </w:rPr>
            </w:pPr>
            <w:r w:rsidRPr="00EC2B53">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EC2B53" w:rsidRDefault="001E0B2C" w:rsidP="00EC2B53">
            <w:pPr>
              <w:spacing w:after="0"/>
              <w:jc w:val="center"/>
              <w:rPr>
                <w:color w:val="000000"/>
                <w:sz w:val="20"/>
                <w:szCs w:val="20"/>
                <w:lang w:eastAsia="hu-HU"/>
              </w:rPr>
            </w:pPr>
            <w:r w:rsidRPr="00EC2B53">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EC2B53" w:rsidRDefault="001E0B2C" w:rsidP="00EC2B53">
            <w:pPr>
              <w:spacing w:after="0"/>
              <w:jc w:val="center"/>
              <w:rPr>
                <w:color w:val="000000"/>
                <w:sz w:val="20"/>
                <w:szCs w:val="20"/>
                <w:lang w:eastAsia="hu-HU"/>
              </w:rPr>
            </w:pPr>
            <w:r w:rsidRPr="00EC2B53">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EC2B53" w:rsidRDefault="001E0B2C" w:rsidP="00EC2B53">
            <w:pPr>
              <w:spacing w:after="0"/>
              <w:jc w:val="left"/>
              <w:rPr>
                <w:color w:val="000000"/>
                <w:sz w:val="20"/>
                <w:szCs w:val="20"/>
                <w:lang w:eastAsia="hu-HU"/>
              </w:rPr>
            </w:pPr>
            <w:r w:rsidRPr="00EC2B53">
              <w:rPr>
                <w:color w:val="000000"/>
                <w:sz w:val="20"/>
                <w:szCs w:val="20"/>
                <w:lang w:eastAsia="hu-HU"/>
              </w:rPr>
              <w:t> </w:t>
            </w:r>
          </w:p>
        </w:tc>
      </w:tr>
      <w:tr w:rsidR="001E0B2C" w:rsidRPr="00463BE8" w:rsidTr="005C7088">
        <w:trPr>
          <w:trHeight w:val="276"/>
        </w:trPr>
        <w:tc>
          <w:tcPr>
            <w:tcW w:w="990" w:type="dxa"/>
            <w:tcBorders>
              <w:top w:val="nil"/>
              <w:left w:val="single" w:sz="4" w:space="0" w:color="auto"/>
              <w:bottom w:val="single" w:sz="4" w:space="0" w:color="auto"/>
              <w:right w:val="single" w:sz="4" w:space="0" w:color="auto"/>
            </w:tcBorders>
            <w:vAlign w:val="center"/>
          </w:tcPr>
          <w:p w:rsidR="001E0B2C" w:rsidRPr="00EC2B53" w:rsidRDefault="001E0B2C" w:rsidP="00EC2B53">
            <w:pPr>
              <w:spacing w:after="0"/>
              <w:jc w:val="center"/>
              <w:rPr>
                <w:color w:val="000000"/>
                <w:sz w:val="20"/>
                <w:szCs w:val="20"/>
                <w:lang w:eastAsia="hu-HU"/>
              </w:rPr>
            </w:pPr>
            <w:r>
              <w:rPr>
                <w:color w:val="000000"/>
                <w:sz w:val="20"/>
                <w:szCs w:val="20"/>
                <w:lang w:eastAsia="hu-HU"/>
              </w:rPr>
              <w:t>3.3</w:t>
            </w:r>
            <w:r w:rsidRPr="00EC2B53">
              <w:rPr>
                <w:color w:val="000000"/>
                <w:sz w:val="20"/>
                <w:szCs w:val="20"/>
                <w:lang w:eastAsia="hu-HU"/>
              </w:rPr>
              <w:t>.</w:t>
            </w:r>
          </w:p>
        </w:tc>
        <w:tc>
          <w:tcPr>
            <w:tcW w:w="2587" w:type="dxa"/>
            <w:tcBorders>
              <w:top w:val="nil"/>
              <w:left w:val="nil"/>
              <w:bottom w:val="single" w:sz="4" w:space="0" w:color="auto"/>
              <w:right w:val="single" w:sz="4" w:space="0" w:color="auto"/>
            </w:tcBorders>
            <w:vAlign w:val="center"/>
          </w:tcPr>
          <w:p w:rsidR="001E0B2C" w:rsidRPr="00EC2B53" w:rsidRDefault="001E0B2C" w:rsidP="00EC2B53">
            <w:pPr>
              <w:spacing w:after="0"/>
              <w:jc w:val="left"/>
              <w:rPr>
                <w:color w:val="000000"/>
                <w:sz w:val="20"/>
                <w:szCs w:val="20"/>
                <w:lang w:eastAsia="hu-HU"/>
              </w:rPr>
            </w:pPr>
            <w:r w:rsidRPr="00EC2B53">
              <w:rPr>
                <w:color w:val="000000"/>
                <w:sz w:val="20"/>
                <w:szCs w:val="20"/>
                <w:lang w:eastAsia="hu-HU"/>
              </w:rPr>
              <w:t>rajz kiegészítés</w:t>
            </w:r>
          </w:p>
        </w:tc>
        <w:tc>
          <w:tcPr>
            <w:tcW w:w="1351" w:type="dxa"/>
            <w:tcBorders>
              <w:top w:val="nil"/>
              <w:left w:val="nil"/>
              <w:bottom w:val="single" w:sz="4" w:space="0" w:color="auto"/>
              <w:right w:val="single" w:sz="4" w:space="0" w:color="auto"/>
            </w:tcBorders>
            <w:vAlign w:val="center"/>
          </w:tcPr>
          <w:p w:rsidR="001E0B2C" w:rsidRPr="00EC2B53" w:rsidRDefault="001E0B2C" w:rsidP="00EC2B53">
            <w:pPr>
              <w:spacing w:after="0"/>
              <w:jc w:val="center"/>
              <w:rPr>
                <w:color w:val="000000"/>
                <w:sz w:val="20"/>
                <w:szCs w:val="20"/>
                <w:lang w:eastAsia="hu-HU"/>
              </w:rPr>
            </w:pPr>
            <w:r w:rsidRPr="00EC2B53">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EC2B53" w:rsidRDefault="001E0B2C" w:rsidP="00EC2B53">
            <w:pPr>
              <w:spacing w:after="0"/>
              <w:jc w:val="center"/>
              <w:rPr>
                <w:color w:val="000000"/>
                <w:sz w:val="20"/>
                <w:szCs w:val="20"/>
                <w:lang w:eastAsia="hu-HU"/>
              </w:rPr>
            </w:pPr>
            <w:r w:rsidRPr="00EC2B53">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EC2B53" w:rsidRDefault="001E0B2C" w:rsidP="00EC2B53">
            <w:pPr>
              <w:spacing w:after="0"/>
              <w:jc w:val="center"/>
              <w:rPr>
                <w:color w:val="000000"/>
                <w:sz w:val="20"/>
                <w:szCs w:val="20"/>
                <w:lang w:eastAsia="hu-HU"/>
              </w:rPr>
            </w:pPr>
            <w:r w:rsidRPr="00EC2B53">
              <w:rPr>
                <w:color w:val="000000"/>
                <w:sz w:val="20"/>
                <w:szCs w:val="20"/>
                <w:lang w:eastAsia="hu-HU"/>
              </w:rPr>
              <w:t>x</w:t>
            </w:r>
          </w:p>
        </w:tc>
        <w:tc>
          <w:tcPr>
            <w:tcW w:w="2162" w:type="dxa"/>
            <w:tcBorders>
              <w:top w:val="nil"/>
              <w:left w:val="nil"/>
              <w:bottom w:val="single" w:sz="4" w:space="0" w:color="auto"/>
              <w:right w:val="single" w:sz="4" w:space="0" w:color="auto"/>
            </w:tcBorders>
            <w:vAlign w:val="center"/>
          </w:tcPr>
          <w:p w:rsidR="001E0B2C" w:rsidRPr="00EC2B53" w:rsidRDefault="001E0B2C" w:rsidP="00EC2B53">
            <w:pPr>
              <w:spacing w:after="0"/>
              <w:jc w:val="left"/>
              <w:rPr>
                <w:color w:val="000000"/>
                <w:sz w:val="20"/>
                <w:szCs w:val="20"/>
                <w:lang w:eastAsia="hu-HU"/>
              </w:rPr>
            </w:pPr>
            <w:r w:rsidRPr="00EC2B53">
              <w:rPr>
                <w:color w:val="000000"/>
                <w:sz w:val="20"/>
                <w:szCs w:val="20"/>
                <w:lang w:eastAsia="hu-HU"/>
              </w:rPr>
              <w:t> </w:t>
            </w:r>
          </w:p>
        </w:tc>
      </w:tr>
      <w:tr w:rsidR="001E0B2C" w:rsidRPr="00463BE8" w:rsidTr="005C7088">
        <w:trPr>
          <w:trHeight w:val="276"/>
        </w:trPr>
        <w:tc>
          <w:tcPr>
            <w:tcW w:w="990" w:type="dxa"/>
            <w:tcBorders>
              <w:top w:val="nil"/>
              <w:left w:val="single" w:sz="4" w:space="0" w:color="auto"/>
              <w:bottom w:val="single" w:sz="4" w:space="0" w:color="auto"/>
              <w:right w:val="single" w:sz="4" w:space="0" w:color="auto"/>
            </w:tcBorders>
            <w:vAlign w:val="center"/>
          </w:tcPr>
          <w:p w:rsidR="001E0B2C" w:rsidRPr="00EC2B53" w:rsidRDefault="001E0B2C" w:rsidP="00EC2B53">
            <w:pPr>
              <w:spacing w:after="0"/>
              <w:jc w:val="center"/>
              <w:rPr>
                <w:color w:val="000000"/>
                <w:sz w:val="20"/>
                <w:szCs w:val="20"/>
                <w:lang w:eastAsia="hu-HU"/>
              </w:rPr>
            </w:pPr>
            <w:r>
              <w:rPr>
                <w:color w:val="000000"/>
                <w:sz w:val="20"/>
                <w:szCs w:val="20"/>
                <w:lang w:eastAsia="hu-HU"/>
              </w:rPr>
              <w:t>3.4</w:t>
            </w:r>
            <w:r w:rsidRPr="00EC2B53">
              <w:rPr>
                <w:color w:val="000000"/>
                <w:sz w:val="20"/>
                <w:szCs w:val="20"/>
                <w:lang w:eastAsia="hu-HU"/>
              </w:rPr>
              <w:t>.</w:t>
            </w:r>
          </w:p>
        </w:tc>
        <w:tc>
          <w:tcPr>
            <w:tcW w:w="2587" w:type="dxa"/>
            <w:tcBorders>
              <w:top w:val="nil"/>
              <w:left w:val="nil"/>
              <w:bottom w:val="single" w:sz="4" w:space="0" w:color="auto"/>
              <w:right w:val="single" w:sz="4" w:space="0" w:color="auto"/>
            </w:tcBorders>
            <w:vAlign w:val="center"/>
          </w:tcPr>
          <w:p w:rsidR="001E0B2C" w:rsidRPr="00EC2B53" w:rsidRDefault="001E0B2C" w:rsidP="00EC2B53">
            <w:pPr>
              <w:spacing w:after="0"/>
              <w:jc w:val="left"/>
              <w:rPr>
                <w:color w:val="000000"/>
                <w:sz w:val="20"/>
                <w:szCs w:val="20"/>
                <w:lang w:eastAsia="hu-HU"/>
              </w:rPr>
            </w:pPr>
            <w:r w:rsidRPr="00EC2B53">
              <w:rPr>
                <w:color w:val="000000"/>
                <w:sz w:val="20"/>
                <w:szCs w:val="20"/>
                <w:lang w:eastAsia="hu-HU"/>
              </w:rPr>
              <w:t>rajz elemzés, hibakeresés</w:t>
            </w:r>
          </w:p>
        </w:tc>
        <w:tc>
          <w:tcPr>
            <w:tcW w:w="1351" w:type="dxa"/>
            <w:tcBorders>
              <w:top w:val="nil"/>
              <w:left w:val="nil"/>
              <w:bottom w:val="single" w:sz="4" w:space="0" w:color="auto"/>
              <w:right w:val="single" w:sz="4" w:space="0" w:color="auto"/>
            </w:tcBorders>
            <w:vAlign w:val="center"/>
          </w:tcPr>
          <w:p w:rsidR="001E0B2C" w:rsidRPr="00EC2B53" w:rsidRDefault="001E0B2C" w:rsidP="00EC2B53">
            <w:pPr>
              <w:spacing w:after="0"/>
              <w:jc w:val="center"/>
              <w:rPr>
                <w:color w:val="000000"/>
                <w:sz w:val="20"/>
                <w:szCs w:val="20"/>
                <w:lang w:eastAsia="hu-HU"/>
              </w:rPr>
            </w:pPr>
            <w:r w:rsidRPr="00EC2B53">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EC2B53" w:rsidRDefault="001E0B2C" w:rsidP="00EC2B53">
            <w:pPr>
              <w:spacing w:after="0"/>
              <w:jc w:val="center"/>
              <w:rPr>
                <w:color w:val="000000"/>
                <w:sz w:val="20"/>
                <w:szCs w:val="20"/>
                <w:lang w:eastAsia="hu-HU"/>
              </w:rPr>
            </w:pPr>
            <w:r w:rsidRPr="00EC2B53">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EC2B53" w:rsidRDefault="001E0B2C" w:rsidP="00EC2B53">
            <w:pPr>
              <w:spacing w:after="0"/>
              <w:jc w:val="center"/>
              <w:rPr>
                <w:color w:val="000000"/>
                <w:sz w:val="20"/>
                <w:szCs w:val="20"/>
                <w:lang w:eastAsia="hu-HU"/>
              </w:rPr>
            </w:pPr>
            <w:r w:rsidRPr="00EC2B53">
              <w:rPr>
                <w:color w:val="000000"/>
                <w:sz w:val="20"/>
                <w:szCs w:val="20"/>
                <w:lang w:eastAsia="hu-HU"/>
              </w:rPr>
              <w:t>x</w:t>
            </w:r>
          </w:p>
        </w:tc>
        <w:tc>
          <w:tcPr>
            <w:tcW w:w="2162" w:type="dxa"/>
            <w:tcBorders>
              <w:top w:val="nil"/>
              <w:left w:val="nil"/>
              <w:bottom w:val="single" w:sz="4" w:space="0" w:color="auto"/>
              <w:right w:val="single" w:sz="4" w:space="0" w:color="auto"/>
            </w:tcBorders>
            <w:vAlign w:val="center"/>
          </w:tcPr>
          <w:p w:rsidR="001E0B2C" w:rsidRPr="00EC2B53" w:rsidRDefault="001E0B2C" w:rsidP="00EC2B53">
            <w:pPr>
              <w:spacing w:after="0"/>
              <w:jc w:val="left"/>
              <w:rPr>
                <w:color w:val="000000"/>
                <w:sz w:val="20"/>
                <w:szCs w:val="20"/>
                <w:lang w:eastAsia="hu-HU"/>
              </w:rPr>
            </w:pPr>
            <w:r w:rsidRPr="00EC2B53">
              <w:rPr>
                <w:color w:val="000000"/>
                <w:sz w:val="20"/>
                <w:szCs w:val="20"/>
                <w:lang w:eastAsia="hu-HU"/>
              </w:rPr>
              <w:t> </w:t>
            </w:r>
          </w:p>
        </w:tc>
      </w:tr>
      <w:tr w:rsidR="001E0B2C" w:rsidRPr="00463BE8" w:rsidTr="005C7088">
        <w:trPr>
          <w:trHeight w:val="276"/>
        </w:trPr>
        <w:tc>
          <w:tcPr>
            <w:tcW w:w="990" w:type="dxa"/>
            <w:tcBorders>
              <w:top w:val="nil"/>
              <w:left w:val="single" w:sz="4" w:space="0" w:color="auto"/>
              <w:bottom w:val="single" w:sz="4" w:space="0" w:color="auto"/>
              <w:right w:val="single" w:sz="4" w:space="0" w:color="auto"/>
            </w:tcBorders>
            <w:vAlign w:val="center"/>
          </w:tcPr>
          <w:p w:rsidR="001E0B2C" w:rsidRPr="00EC2B53" w:rsidRDefault="001E0B2C" w:rsidP="00EC2B53">
            <w:pPr>
              <w:spacing w:after="0"/>
              <w:jc w:val="center"/>
              <w:rPr>
                <w:color w:val="000000"/>
                <w:sz w:val="20"/>
                <w:szCs w:val="20"/>
                <w:lang w:eastAsia="hu-HU"/>
              </w:rPr>
            </w:pPr>
            <w:r>
              <w:rPr>
                <w:color w:val="000000"/>
                <w:sz w:val="20"/>
                <w:szCs w:val="20"/>
                <w:lang w:eastAsia="hu-HU"/>
              </w:rPr>
              <w:t>3.5</w:t>
            </w:r>
            <w:r w:rsidRPr="00EC2B53">
              <w:rPr>
                <w:color w:val="000000"/>
                <w:sz w:val="20"/>
                <w:szCs w:val="20"/>
                <w:lang w:eastAsia="hu-HU"/>
              </w:rPr>
              <w:t>.</w:t>
            </w:r>
          </w:p>
        </w:tc>
        <w:tc>
          <w:tcPr>
            <w:tcW w:w="2587" w:type="dxa"/>
            <w:tcBorders>
              <w:top w:val="nil"/>
              <w:left w:val="nil"/>
              <w:bottom w:val="single" w:sz="4" w:space="0" w:color="auto"/>
              <w:right w:val="single" w:sz="4" w:space="0" w:color="auto"/>
            </w:tcBorders>
            <w:vAlign w:val="center"/>
          </w:tcPr>
          <w:p w:rsidR="001E0B2C" w:rsidRPr="00EC2B53" w:rsidRDefault="001E0B2C" w:rsidP="00EC2B53">
            <w:pPr>
              <w:spacing w:after="0"/>
              <w:jc w:val="left"/>
              <w:rPr>
                <w:color w:val="000000"/>
                <w:sz w:val="20"/>
                <w:szCs w:val="20"/>
                <w:lang w:eastAsia="hu-HU"/>
              </w:rPr>
            </w:pPr>
            <w:r w:rsidRPr="00EC2B53">
              <w:rPr>
                <w:color w:val="000000"/>
                <w:sz w:val="20"/>
                <w:szCs w:val="20"/>
                <w:lang w:eastAsia="hu-HU"/>
              </w:rPr>
              <w:t>rendszerrajz kiegészítés</w:t>
            </w:r>
          </w:p>
        </w:tc>
        <w:tc>
          <w:tcPr>
            <w:tcW w:w="1351" w:type="dxa"/>
            <w:tcBorders>
              <w:top w:val="nil"/>
              <w:left w:val="nil"/>
              <w:bottom w:val="single" w:sz="4" w:space="0" w:color="auto"/>
              <w:right w:val="single" w:sz="4" w:space="0" w:color="auto"/>
            </w:tcBorders>
            <w:vAlign w:val="center"/>
          </w:tcPr>
          <w:p w:rsidR="001E0B2C" w:rsidRPr="00EC2B53" w:rsidRDefault="001E0B2C" w:rsidP="00EC2B53">
            <w:pPr>
              <w:spacing w:after="0"/>
              <w:jc w:val="center"/>
              <w:rPr>
                <w:color w:val="000000"/>
                <w:sz w:val="20"/>
                <w:szCs w:val="20"/>
                <w:lang w:eastAsia="hu-HU"/>
              </w:rPr>
            </w:pPr>
            <w:r w:rsidRPr="00EC2B53">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EC2B53" w:rsidRDefault="001E0B2C" w:rsidP="00EC2B53">
            <w:pPr>
              <w:spacing w:after="0"/>
              <w:jc w:val="center"/>
              <w:rPr>
                <w:color w:val="000000"/>
                <w:sz w:val="20"/>
                <w:szCs w:val="20"/>
                <w:lang w:eastAsia="hu-HU"/>
              </w:rPr>
            </w:pPr>
            <w:r w:rsidRPr="00EC2B53">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EC2B53" w:rsidRDefault="001E0B2C" w:rsidP="00EC2B53">
            <w:pPr>
              <w:spacing w:after="0"/>
              <w:jc w:val="center"/>
              <w:rPr>
                <w:color w:val="000000"/>
                <w:sz w:val="20"/>
                <w:szCs w:val="20"/>
                <w:lang w:eastAsia="hu-HU"/>
              </w:rPr>
            </w:pPr>
            <w:r w:rsidRPr="00EC2B53">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EC2B53" w:rsidRDefault="001E0B2C" w:rsidP="00EC2B53">
            <w:pPr>
              <w:spacing w:after="0"/>
              <w:jc w:val="left"/>
              <w:rPr>
                <w:color w:val="000000"/>
                <w:sz w:val="20"/>
                <w:szCs w:val="20"/>
                <w:lang w:eastAsia="hu-HU"/>
              </w:rPr>
            </w:pPr>
            <w:r w:rsidRPr="00EC2B53">
              <w:rPr>
                <w:color w:val="000000"/>
                <w:sz w:val="20"/>
                <w:szCs w:val="20"/>
                <w:lang w:eastAsia="hu-HU"/>
              </w:rPr>
              <w:t> </w:t>
            </w:r>
          </w:p>
        </w:tc>
      </w:tr>
      <w:tr w:rsidR="001E0B2C" w:rsidRPr="00463BE8" w:rsidTr="005C7088">
        <w:trPr>
          <w:trHeight w:val="276"/>
        </w:trPr>
        <w:tc>
          <w:tcPr>
            <w:tcW w:w="990" w:type="dxa"/>
            <w:tcBorders>
              <w:top w:val="nil"/>
              <w:left w:val="single" w:sz="4" w:space="0" w:color="auto"/>
              <w:bottom w:val="single" w:sz="4" w:space="0" w:color="auto"/>
              <w:right w:val="single" w:sz="4" w:space="0" w:color="auto"/>
            </w:tcBorders>
            <w:vAlign w:val="center"/>
          </w:tcPr>
          <w:p w:rsidR="001E0B2C" w:rsidRPr="00EC2B53" w:rsidRDefault="001E0B2C" w:rsidP="00EC2B53">
            <w:pPr>
              <w:spacing w:after="0"/>
              <w:jc w:val="center"/>
              <w:rPr>
                <w:color w:val="000000"/>
                <w:sz w:val="20"/>
                <w:szCs w:val="20"/>
                <w:lang w:eastAsia="hu-HU"/>
              </w:rPr>
            </w:pPr>
            <w:r>
              <w:rPr>
                <w:color w:val="000000"/>
                <w:sz w:val="20"/>
                <w:szCs w:val="20"/>
                <w:lang w:eastAsia="hu-HU"/>
              </w:rPr>
              <w:t>3.6</w:t>
            </w:r>
            <w:r w:rsidRPr="00EC2B53">
              <w:rPr>
                <w:color w:val="000000"/>
                <w:sz w:val="20"/>
                <w:szCs w:val="20"/>
                <w:lang w:eastAsia="hu-HU"/>
              </w:rPr>
              <w:t>.</w:t>
            </w:r>
          </w:p>
        </w:tc>
        <w:tc>
          <w:tcPr>
            <w:tcW w:w="2587" w:type="dxa"/>
            <w:tcBorders>
              <w:top w:val="nil"/>
              <w:left w:val="nil"/>
              <w:bottom w:val="single" w:sz="4" w:space="0" w:color="auto"/>
              <w:right w:val="single" w:sz="4" w:space="0" w:color="auto"/>
            </w:tcBorders>
            <w:vAlign w:val="center"/>
          </w:tcPr>
          <w:p w:rsidR="001E0B2C" w:rsidRPr="00EC2B53" w:rsidRDefault="001E0B2C" w:rsidP="00EC2B53">
            <w:pPr>
              <w:spacing w:after="0"/>
              <w:jc w:val="left"/>
              <w:rPr>
                <w:color w:val="000000"/>
                <w:sz w:val="20"/>
                <w:szCs w:val="20"/>
                <w:lang w:eastAsia="hu-HU"/>
              </w:rPr>
            </w:pPr>
            <w:r w:rsidRPr="00EC2B53">
              <w:rPr>
                <w:color w:val="000000"/>
                <w:sz w:val="20"/>
                <w:szCs w:val="20"/>
                <w:lang w:eastAsia="hu-HU"/>
              </w:rPr>
              <w:t>rajz elemzés, hibakeresés</w:t>
            </w:r>
          </w:p>
        </w:tc>
        <w:tc>
          <w:tcPr>
            <w:tcW w:w="1351" w:type="dxa"/>
            <w:tcBorders>
              <w:top w:val="nil"/>
              <w:left w:val="nil"/>
              <w:bottom w:val="single" w:sz="4" w:space="0" w:color="auto"/>
              <w:right w:val="single" w:sz="4" w:space="0" w:color="auto"/>
            </w:tcBorders>
            <w:vAlign w:val="center"/>
          </w:tcPr>
          <w:p w:rsidR="001E0B2C" w:rsidRPr="00EC2B53" w:rsidRDefault="001E0B2C" w:rsidP="00EC2B53">
            <w:pPr>
              <w:spacing w:after="0"/>
              <w:jc w:val="center"/>
              <w:rPr>
                <w:color w:val="000000"/>
                <w:sz w:val="20"/>
                <w:szCs w:val="20"/>
                <w:lang w:eastAsia="hu-HU"/>
              </w:rPr>
            </w:pPr>
            <w:r w:rsidRPr="00EC2B53">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EC2B53" w:rsidRDefault="001E0B2C" w:rsidP="00EC2B53">
            <w:pPr>
              <w:spacing w:after="0"/>
              <w:jc w:val="center"/>
              <w:rPr>
                <w:color w:val="000000"/>
                <w:sz w:val="20"/>
                <w:szCs w:val="20"/>
                <w:lang w:eastAsia="hu-HU"/>
              </w:rPr>
            </w:pPr>
            <w:r w:rsidRPr="00EC2B53">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EC2B53" w:rsidRDefault="001E0B2C" w:rsidP="00EC2B53">
            <w:pPr>
              <w:spacing w:after="0"/>
              <w:jc w:val="center"/>
              <w:rPr>
                <w:color w:val="000000"/>
                <w:sz w:val="20"/>
                <w:szCs w:val="20"/>
                <w:lang w:eastAsia="hu-HU"/>
              </w:rPr>
            </w:pPr>
            <w:r w:rsidRPr="00EC2B53">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EC2B53" w:rsidRDefault="001E0B2C" w:rsidP="00EC2B53">
            <w:pPr>
              <w:spacing w:after="0"/>
              <w:jc w:val="left"/>
              <w:rPr>
                <w:color w:val="000000"/>
                <w:sz w:val="20"/>
                <w:szCs w:val="20"/>
                <w:lang w:eastAsia="hu-HU"/>
              </w:rPr>
            </w:pPr>
            <w:r w:rsidRPr="00EC2B53">
              <w:rPr>
                <w:color w:val="000000"/>
                <w:sz w:val="20"/>
                <w:szCs w:val="20"/>
                <w:lang w:eastAsia="hu-HU"/>
              </w:rPr>
              <w:t> </w:t>
            </w:r>
          </w:p>
        </w:tc>
      </w:tr>
      <w:tr w:rsidR="001E0B2C" w:rsidRPr="00463BE8" w:rsidTr="005C7088">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tcPr>
          <w:p w:rsidR="001E0B2C" w:rsidRPr="00EC2B53" w:rsidRDefault="001E0B2C" w:rsidP="00EC2B53">
            <w:pPr>
              <w:spacing w:after="0"/>
              <w:jc w:val="center"/>
              <w:rPr>
                <w:color w:val="000000"/>
                <w:sz w:val="20"/>
                <w:szCs w:val="20"/>
                <w:lang w:eastAsia="hu-HU"/>
              </w:rPr>
            </w:pPr>
            <w:r w:rsidRPr="00EC2B53">
              <w:rPr>
                <w:color w:val="000000"/>
                <w:sz w:val="20"/>
                <w:szCs w:val="20"/>
                <w:lang w:eastAsia="hu-HU"/>
              </w:rPr>
              <w:t>4.</w:t>
            </w:r>
          </w:p>
        </w:tc>
        <w:tc>
          <w:tcPr>
            <w:tcW w:w="2587" w:type="dxa"/>
            <w:tcBorders>
              <w:top w:val="nil"/>
              <w:left w:val="nil"/>
              <w:bottom w:val="single" w:sz="4" w:space="0" w:color="auto"/>
              <w:right w:val="nil"/>
            </w:tcBorders>
            <w:shd w:val="clear" w:color="000000" w:fill="D9D9D9"/>
            <w:vAlign w:val="center"/>
          </w:tcPr>
          <w:p w:rsidR="001E0B2C" w:rsidRPr="00EC2B53" w:rsidRDefault="001E0B2C" w:rsidP="00EC2B53">
            <w:pPr>
              <w:spacing w:after="0"/>
              <w:jc w:val="left"/>
              <w:rPr>
                <w:color w:val="000000"/>
                <w:sz w:val="20"/>
                <w:szCs w:val="20"/>
                <w:lang w:eastAsia="hu-HU"/>
              </w:rPr>
            </w:pPr>
            <w:r w:rsidRPr="00EC2B53">
              <w:rPr>
                <w:color w:val="000000"/>
                <w:sz w:val="20"/>
                <w:szCs w:val="20"/>
                <w:lang w:eastAsia="hu-HU"/>
              </w:rPr>
              <w:t>Komplex információk körében</w:t>
            </w:r>
          </w:p>
        </w:tc>
        <w:tc>
          <w:tcPr>
            <w:tcW w:w="1351" w:type="dxa"/>
            <w:tcBorders>
              <w:top w:val="nil"/>
              <w:left w:val="nil"/>
              <w:bottom w:val="single" w:sz="4" w:space="0" w:color="auto"/>
              <w:right w:val="nil"/>
            </w:tcBorders>
            <w:shd w:val="clear" w:color="000000" w:fill="D9D9D9"/>
            <w:vAlign w:val="center"/>
          </w:tcPr>
          <w:p w:rsidR="001E0B2C" w:rsidRPr="00EC2B53" w:rsidRDefault="001E0B2C" w:rsidP="00EC2B53">
            <w:pPr>
              <w:spacing w:after="0"/>
              <w:jc w:val="left"/>
              <w:rPr>
                <w:color w:val="000000"/>
                <w:sz w:val="20"/>
                <w:szCs w:val="20"/>
                <w:lang w:eastAsia="hu-HU"/>
              </w:rPr>
            </w:pPr>
            <w:r w:rsidRPr="00EC2B53">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EC2B53" w:rsidRDefault="001E0B2C" w:rsidP="00EC2B53">
            <w:pPr>
              <w:spacing w:after="0"/>
              <w:jc w:val="left"/>
              <w:rPr>
                <w:color w:val="000000"/>
                <w:sz w:val="20"/>
                <w:szCs w:val="20"/>
                <w:lang w:eastAsia="hu-HU"/>
              </w:rPr>
            </w:pPr>
            <w:r w:rsidRPr="00EC2B53">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EC2B53" w:rsidRDefault="001E0B2C" w:rsidP="00EC2B53">
            <w:pPr>
              <w:spacing w:after="0"/>
              <w:jc w:val="left"/>
              <w:rPr>
                <w:color w:val="000000"/>
                <w:sz w:val="20"/>
                <w:szCs w:val="20"/>
                <w:lang w:eastAsia="hu-HU"/>
              </w:rPr>
            </w:pPr>
            <w:r w:rsidRPr="00EC2B53">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EC2B53" w:rsidRDefault="001E0B2C" w:rsidP="00EC2B53">
            <w:pPr>
              <w:spacing w:after="0"/>
              <w:jc w:val="left"/>
              <w:rPr>
                <w:color w:val="000000"/>
                <w:sz w:val="20"/>
                <w:szCs w:val="20"/>
                <w:lang w:eastAsia="hu-HU"/>
              </w:rPr>
            </w:pPr>
            <w:r w:rsidRPr="00EC2B53">
              <w:rPr>
                <w:color w:val="000000"/>
                <w:sz w:val="20"/>
                <w:szCs w:val="20"/>
                <w:lang w:eastAsia="hu-HU"/>
              </w:rPr>
              <w:t> </w:t>
            </w:r>
          </w:p>
        </w:tc>
      </w:tr>
      <w:tr w:rsidR="001E0B2C" w:rsidRPr="00463BE8" w:rsidTr="005C7088">
        <w:trPr>
          <w:trHeight w:val="276"/>
        </w:trPr>
        <w:tc>
          <w:tcPr>
            <w:tcW w:w="990" w:type="dxa"/>
            <w:tcBorders>
              <w:top w:val="nil"/>
              <w:left w:val="single" w:sz="4" w:space="0" w:color="auto"/>
              <w:bottom w:val="single" w:sz="4" w:space="0" w:color="auto"/>
              <w:right w:val="single" w:sz="4" w:space="0" w:color="auto"/>
            </w:tcBorders>
            <w:vAlign w:val="center"/>
          </w:tcPr>
          <w:p w:rsidR="001E0B2C" w:rsidRPr="00EC2B53" w:rsidRDefault="001E0B2C" w:rsidP="00EC2B53">
            <w:pPr>
              <w:spacing w:after="0"/>
              <w:jc w:val="center"/>
              <w:rPr>
                <w:color w:val="000000"/>
                <w:sz w:val="20"/>
                <w:szCs w:val="20"/>
                <w:lang w:eastAsia="hu-HU"/>
              </w:rPr>
            </w:pPr>
            <w:r w:rsidRPr="00EC2B53">
              <w:rPr>
                <w:color w:val="000000"/>
                <w:sz w:val="20"/>
                <w:szCs w:val="20"/>
                <w:lang w:eastAsia="hu-HU"/>
              </w:rPr>
              <w:t>4.1.</w:t>
            </w:r>
          </w:p>
        </w:tc>
        <w:tc>
          <w:tcPr>
            <w:tcW w:w="2587" w:type="dxa"/>
            <w:tcBorders>
              <w:top w:val="nil"/>
              <w:left w:val="nil"/>
              <w:bottom w:val="single" w:sz="4" w:space="0" w:color="auto"/>
              <w:right w:val="single" w:sz="4" w:space="0" w:color="auto"/>
            </w:tcBorders>
            <w:vAlign w:val="center"/>
          </w:tcPr>
          <w:p w:rsidR="001E0B2C" w:rsidRPr="00EC2B53" w:rsidRDefault="001E0B2C" w:rsidP="00EC2B53">
            <w:pPr>
              <w:spacing w:after="0"/>
              <w:jc w:val="left"/>
              <w:rPr>
                <w:color w:val="000000"/>
                <w:sz w:val="20"/>
                <w:szCs w:val="20"/>
                <w:lang w:eastAsia="hu-HU"/>
              </w:rPr>
            </w:pPr>
            <w:r w:rsidRPr="00EC2B53">
              <w:rPr>
                <w:color w:val="000000"/>
                <w:sz w:val="20"/>
                <w:szCs w:val="20"/>
                <w:lang w:eastAsia="hu-HU"/>
              </w:rPr>
              <w:t>Esetleírás készítése</w:t>
            </w:r>
          </w:p>
        </w:tc>
        <w:tc>
          <w:tcPr>
            <w:tcW w:w="1351" w:type="dxa"/>
            <w:tcBorders>
              <w:top w:val="nil"/>
              <w:left w:val="nil"/>
              <w:bottom w:val="single" w:sz="4" w:space="0" w:color="auto"/>
              <w:right w:val="single" w:sz="4" w:space="0" w:color="auto"/>
            </w:tcBorders>
            <w:vAlign w:val="center"/>
          </w:tcPr>
          <w:p w:rsidR="001E0B2C" w:rsidRPr="00EC2B53" w:rsidRDefault="001E0B2C" w:rsidP="00EC2B53">
            <w:pPr>
              <w:spacing w:after="0"/>
              <w:jc w:val="center"/>
              <w:rPr>
                <w:color w:val="000000"/>
                <w:sz w:val="20"/>
                <w:szCs w:val="20"/>
                <w:lang w:eastAsia="hu-HU"/>
              </w:rPr>
            </w:pPr>
            <w:r w:rsidRPr="00EC2B53">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EC2B53" w:rsidRDefault="001E0B2C" w:rsidP="00EC2B53">
            <w:pPr>
              <w:spacing w:after="0"/>
              <w:jc w:val="center"/>
              <w:rPr>
                <w:color w:val="000000"/>
                <w:sz w:val="20"/>
                <w:szCs w:val="20"/>
                <w:lang w:eastAsia="hu-HU"/>
              </w:rPr>
            </w:pPr>
            <w:r w:rsidRPr="00EC2B53">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EC2B53" w:rsidRDefault="001E0B2C" w:rsidP="00EC2B53">
            <w:pPr>
              <w:spacing w:after="0"/>
              <w:jc w:val="center"/>
              <w:rPr>
                <w:color w:val="000000"/>
                <w:sz w:val="20"/>
                <w:szCs w:val="20"/>
                <w:lang w:eastAsia="hu-HU"/>
              </w:rPr>
            </w:pPr>
            <w:r w:rsidRPr="00EC2B53">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EC2B53" w:rsidRDefault="001E0B2C" w:rsidP="00EC2B53">
            <w:pPr>
              <w:spacing w:after="0"/>
              <w:jc w:val="left"/>
              <w:rPr>
                <w:color w:val="000000"/>
                <w:sz w:val="20"/>
                <w:szCs w:val="20"/>
                <w:lang w:eastAsia="hu-HU"/>
              </w:rPr>
            </w:pPr>
            <w:r w:rsidRPr="00EC2B53">
              <w:rPr>
                <w:color w:val="000000"/>
                <w:sz w:val="20"/>
                <w:szCs w:val="20"/>
                <w:lang w:eastAsia="hu-HU"/>
              </w:rPr>
              <w:t> </w:t>
            </w:r>
          </w:p>
        </w:tc>
      </w:tr>
      <w:tr w:rsidR="001E0B2C" w:rsidRPr="00463BE8" w:rsidTr="005C7088">
        <w:trPr>
          <w:trHeight w:val="528"/>
        </w:trPr>
        <w:tc>
          <w:tcPr>
            <w:tcW w:w="990" w:type="dxa"/>
            <w:tcBorders>
              <w:top w:val="nil"/>
              <w:left w:val="single" w:sz="4" w:space="0" w:color="auto"/>
              <w:bottom w:val="single" w:sz="4" w:space="0" w:color="auto"/>
              <w:right w:val="single" w:sz="4" w:space="0" w:color="auto"/>
            </w:tcBorders>
            <w:vAlign w:val="center"/>
          </w:tcPr>
          <w:p w:rsidR="001E0B2C" w:rsidRPr="00EC2B53" w:rsidRDefault="001E0B2C" w:rsidP="00EC2B53">
            <w:pPr>
              <w:spacing w:after="0"/>
              <w:jc w:val="center"/>
              <w:rPr>
                <w:color w:val="000000"/>
                <w:sz w:val="20"/>
                <w:szCs w:val="20"/>
                <w:lang w:eastAsia="hu-HU"/>
              </w:rPr>
            </w:pPr>
            <w:r w:rsidRPr="00EC2B53">
              <w:rPr>
                <w:color w:val="000000"/>
                <w:sz w:val="20"/>
                <w:szCs w:val="20"/>
                <w:lang w:eastAsia="hu-HU"/>
              </w:rPr>
              <w:lastRenderedPageBreak/>
              <w:t>4.2.</w:t>
            </w:r>
          </w:p>
        </w:tc>
        <w:tc>
          <w:tcPr>
            <w:tcW w:w="2587" w:type="dxa"/>
            <w:tcBorders>
              <w:top w:val="nil"/>
              <w:left w:val="nil"/>
              <w:bottom w:val="single" w:sz="4" w:space="0" w:color="auto"/>
              <w:right w:val="single" w:sz="4" w:space="0" w:color="auto"/>
            </w:tcBorders>
            <w:vAlign w:val="center"/>
          </w:tcPr>
          <w:p w:rsidR="001E0B2C" w:rsidRPr="00EC2B53" w:rsidRDefault="001E0B2C" w:rsidP="00EC2B53">
            <w:pPr>
              <w:spacing w:after="0"/>
              <w:jc w:val="left"/>
              <w:rPr>
                <w:color w:val="000000"/>
                <w:sz w:val="20"/>
                <w:szCs w:val="20"/>
                <w:lang w:eastAsia="hu-HU"/>
              </w:rPr>
            </w:pPr>
            <w:r w:rsidRPr="00EC2B53">
              <w:rPr>
                <w:color w:val="000000"/>
                <w:sz w:val="20"/>
                <w:szCs w:val="20"/>
                <w:lang w:eastAsia="hu-HU"/>
              </w:rPr>
              <w:t>Elemzés készítése tapasztalatokról</w:t>
            </w:r>
          </w:p>
        </w:tc>
        <w:tc>
          <w:tcPr>
            <w:tcW w:w="1351" w:type="dxa"/>
            <w:tcBorders>
              <w:top w:val="nil"/>
              <w:left w:val="nil"/>
              <w:bottom w:val="single" w:sz="4" w:space="0" w:color="auto"/>
              <w:right w:val="single" w:sz="4" w:space="0" w:color="auto"/>
            </w:tcBorders>
            <w:vAlign w:val="center"/>
          </w:tcPr>
          <w:p w:rsidR="001E0B2C" w:rsidRPr="00EC2B53" w:rsidRDefault="001E0B2C" w:rsidP="00EC2B53">
            <w:pPr>
              <w:spacing w:after="0"/>
              <w:jc w:val="center"/>
              <w:rPr>
                <w:color w:val="000000"/>
                <w:sz w:val="20"/>
                <w:szCs w:val="20"/>
                <w:lang w:eastAsia="hu-HU"/>
              </w:rPr>
            </w:pPr>
            <w:r w:rsidRPr="00EC2B53">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EC2B53" w:rsidRDefault="001E0B2C" w:rsidP="00EC2B53">
            <w:pPr>
              <w:spacing w:after="0"/>
              <w:jc w:val="center"/>
              <w:rPr>
                <w:color w:val="000000"/>
                <w:sz w:val="20"/>
                <w:szCs w:val="20"/>
                <w:lang w:eastAsia="hu-HU"/>
              </w:rPr>
            </w:pPr>
            <w:r w:rsidRPr="00EC2B53">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EC2B53" w:rsidRDefault="001E0B2C" w:rsidP="00EC2B53">
            <w:pPr>
              <w:spacing w:after="0"/>
              <w:jc w:val="center"/>
              <w:rPr>
                <w:color w:val="000000"/>
                <w:sz w:val="20"/>
                <w:szCs w:val="20"/>
                <w:lang w:eastAsia="hu-HU"/>
              </w:rPr>
            </w:pPr>
            <w:r w:rsidRPr="00EC2B53">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EC2B53" w:rsidRDefault="001E0B2C" w:rsidP="00EC2B53">
            <w:pPr>
              <w:spacing w:after="0"/>
              <w:jc w:val="left"/>
              <w:rPr>
                <w:color w:val="000000"/>
                <w:sz w:val="20"/>
                <w:szCs w:val="20"/>
                <w:lang w:eastAsia="hu-HU"/>
              </w:rPr>
            </w:pPr>
            <w:r w:rsidRPr="00EC2B53">
              <w:rPr>
                <w:color w:val="000000"/>
                <w:sz w:val="20"/>
                <w:szCs w:val="20"/>
                <w:lang w:eastAsia="hu-HU"/>
              </w:rPr>
              <w:t> </w:t>
            </w:r>
          </w:p>
        </w:tc>
      </w:tr>
      <w:tr w:rsidR="001E0B2C" w:rsidRPr="00463BE8" w:rsidTr="005C7088">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tcPr>
          <w:p w:rsidR="001E0B2C" w:rsidRPr="00EC2B53" w:rsidRDefault="001E0B2C" w:rsidP="00EC2B53">
            <w:pPr>
              <w:spacing w:after="0"/>
              <w:jc w:val="center"/>
              <w:rPr>
                <w:color w:val="000000"/>
                <w:sz w:val="20"/>
                <w:szCs w:val="20"/>
                <w:lang w:eastAsia="hu-HU"/>
              </w:rPr>
            </w:pPr>
            <w:r w:rsidRPr="00EC2B53">
              <w:rPr>
                <w:color w:val="000000"/>
                <w:sz w:val="20"/>
                <w:szCs w:val="20"/>
                <w:lang w:eastAsia="hu-HU"/>
              </w:rPr>
              <w:t>5.</w:t>
            </w:r>
          </w:p>
        </w:tc>
        <w:tc>
          <w:tcPr>
            <w:tcW w:w="2587" w:type="dxa"/>
            <w:tcBorders>
              <w:top w:val="nil"/>
              <w:left w:val="nil"/>
              <w:bottom w:val="single" w:sz="4" w:space="0" w:color="auto"/>
              <w:right w:val="nil"/>
            </w:tcBorders>
            <w:shd w:val="clear" w:color="000000" w:fill="D9D9D9"/>
            <w:vAlign w:val="center"/>
          </w:tcPr>
          <w:p w:rsidR="001E0B2C" w:rsidRPr="00EC2B53" w:rsidRDefault="001E0B2C" w:rsidP="00EC2B53">
            <w:pPr>
              <w:spacing w:after="0"/>
              <w:jc w:val="left"/>
              <w:rPr>
                <w:color w:val="000000"/>
                <w:sz w:val="20"/>
                <w:szCs w:val="20"/>
                <w:lang w:eastAsia="hu-HU"/>
              </w:rPr>
            </w:pPr>
            <w:r w:rsidRPr="00EC2B53">
              <w:rPr>
                <w:color w:val="000000"/>
                <w:sz w:val="20"/>
                <w:szCs w:val="20"/>
                <w:lang w:eastAsia="hu-HU"/>
              </w:rPr>
              <w:t>Csoportos munkaformák körében</w:t>
            </w:r>
          </w:p>
        </w:tc>
        <w:tc>
          <w:tcPr>
            <w:tcW w:w="1351" w:type="dxa"/>
            <w:tcBorders>
              <w:top w:val="nil"/>
              <w:left w:val="nil"/>
              <w:bottom w:val="single" w:sz="4" w:space="0" w:color="auto"/>
              <w:right w:val="nil"/>
            </w:tcBorders>
            <w:shd w:val="clear" w:color="000000" w:fill="D9D9D9"/>
            <w:vAlign w:val="center"/>
          </w:tcPr>
          <w:p w:rsidR="001E0B2C" w:rsidRPr="00EC2B53" w:rsidRDefault="001E0B2C" w:rsidP="00EC2B53">
            <w:pPr>
              <w:spacing w:after="0"/>
              <w:jc w:val="left"/>
              <w:rPr>
                <w:color w:val="000000"/>
                <w:sz w:val="20"/>
                <w:szCs w:val="20"/>
                <w:lang w:eastAsia="hu-HU"/>
              </w:rPr>
            </w:pPr>
            <w:r w:rsidRPr="00EC2B53">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EC2B53" w:rsidRDefault="001E0B2C" w:rsidP="00EC2B53">
            <w:pPr>
              <w:spacing w:after="0"/>
              <w:jc w:val="left"/>
              <w:rPr>
                <w:color w:val="000000"/>
                <w:sz w:val="20"/>
                <w:szCs w:val="20"/>
                <w:lang w:eastAsia="hu-HU"/>
              </w:rPr>
            </w:pPr>
            <w:r w:rsidRPr="00EC2B53">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EC2B53" w:rsidRDefault="001E0B2C" w:rsidP="00EC2B53">
            <w:pPr>
              <w:spacing w:after="0"/>
              <w:jc w:val="left"/>
              <w:rPr>
                <w:color w:val="000000"/>
                <w:sz w:val="20"/>
                <w:szCs w:val="20"/>
                <w:lang w:eastAsia="hu-HU"/>
              </w:rPr>
            </w:pPr>
            <w:r w:rsidRPr="00EC2B53">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EC2B53" w:rsidRDefault="001E0B2C" w:rsidP="00EC2B53">
            <w:pPr>
              <w:spacing w:after="0"/>
              <w:jc w:val="left"/>
              <w:rPr>
                <w:color w:val="000000"/>
                <w:sz w:val="20"/>
                <w:szCs w:val="20"/>
                <w:lang w:eastAsia="hu-HU"/>
              </w:rPr>
            </w:pPr>
            <w:r w:rsidRPr="00EC2B53">
              <w:rPr>
                <w:color w:val="000000"/>
                <w:sz w:val="20"/>
                <w:szCs w:val="20"/>
                <w:lang w:eastAsia="hu-HU"/>
              </w:rPr>
              <w:t> </w:t>
            </w:r>
          </w:p>
        </w:tc>
      </w:tr>
      <w:tr w:rsidR="001E0B2C" w:rsidRPr="00463BE8" w:rsidTr="005C7088">
        <w:trPr>
          <w:trHeight w:val="528"/>
        </w:trPr>
        <w:tc>
          <w:tcPr>
            <w:tcW w:w="990" w:type="dxa"/>
            <w:tcBorders>
              <w:top w:val="nil"/>
              <w:left w:val="single" w:sz="4" w:space="0" w:color="auto"/>
              <w:bottom w:val="single" w:sz="4" w:space="0" w:color="auto"/>
              <w:right w:val="single" w:sz="4" w:space="0" w:color="auto"/>
            </w:tcBorders>
            <w:vAlign w:val="center"/>
          </w:tcPr>
          <w:p w:rsidR="001E0B2C" w:rsidRPr="00EC2B53" w:rsidRDefault="001E0B2C" w:rsidP="00EC2B53">
            <w:pPr>
              <w:spacing w:after="0"/>
              <w:jc w:val="center"/>
              <w:rPr>
                <w:color w:val="000000"/>
                <w:sz w:val="20"/>
                <w:szCs w:val="20"/>
                <w:lang w:eastAsia="hu-HU"/>
              </w:rPr>
            </w:pPr>
            <w:r w:rsidRPr="00EC2B53">
              <w:rPr>
                <w:color w:val="000000"/>
                <w:sz w:val="20"/>
                <w:szCs w:val="20"/>
                <w:lang w:eastAsia="hu-HU"/>
              </w:rPr>
              <w:t>5.1.</w:t>
            </w:r>
          </w:p>
        </w:tc>
        <w:tc>
          <w:tcPr>
            <w:tcW w:w="2587" w:type="dxa"/>
            <w:tcBorders>
              <w:top w:val="nil"/>
              <w:left w:val="nil"/>
              <w:bottom w:val="single" w:sz="4" w:space="0" w:color="auto"/>
              <w:right w:val="single" w:sz="4" w:space="0" w:color="auto"/>
            </w:tcBorders>
            <w:vAlign w:val="center"/>
          </w:tcPr>
          <w:p w:rsidR="001E0B2C" w:rsidRPr="00EC2B53" w:rsidRDefault="001E0B2C" w:rsidP="00EC2B53">
            <w:pPr>
              <w:spacing w:after="0"/>
              <w:jc w:val="left"/>
              <w:rPr>
                <w:color w:val="000000"/>
                <w:sz w:val="20"/>
                <w:szCs w:val="20"/>
                <w:lang w:eastAsia="hu-HU"/>
              </w:rPr>
            </w:pPr>
            <w:r w:rsidRPr="00EC2B53">
              <w:rPr>
                <w:color w:val="000000"/>
                <w:sz w:val="20"/>
                <w:szCs w:val="20"/>
                <w:lang w:eastAsia="hu-HU"/>
              </w:rPr>
              <w:t>Feladattal vezetett kiscsoportos szövegfeldolgozás</w:t>
            </w:r>
          </w:p>
        </w:tc>
        <w:tc>
          <w:tcPr>
            <w:tcW w:w="1351" w:type="dxa"/>
            <w:tcBorders>
              <w:top w:val="nil"/>
              <w:left w:val="nil"/>
              <w:bottom w:val="single" w:sz="4" w:space="0" w:color="auto"/>
              <w:right w:val="single" w:sz="4" w:space="0" w:color="auto"/>
            </w:tcBorders>
            <w:vAlign w:val="center"/>
          </w:tcPr>
          <w:p w:rsidR="001E0B2C" w:rsidRPr="00EC2B53" w:rsidRDefault="001E0B2C" w:rsidP="00EC2B53">
            <w:pPr>
              <w:spacing w:after="0"/>
              <w:jc w:val="center"/>
              <w:rPr>
                <w:color w:val="000000"/>
                <w:sz w:val="20"/>
                <w:szCs w:val="20"/>
                <w:lang w:eastAsia="hu-HU"/>
              </w:rPr>
            </w:pPr>
            <w:r w:rsidRPr="00EC2B53">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EC2B53" w:rsidRDefault="001E0B2C" w:rsidP="00EC2B53">
            <w:pPr>
              <w:spacing w:after="0"/>
              <w:jc w:val="center"/>
              <w:rPr>
                <w:color w:val="000000"/>
                <w:sz w:val="20"/>
                <w:szCs w:val="20"/>
                <w:lang w:eastAsia="hu-HU"/>
              </w:rPr>
            </w:pPr>
            <w:r w:rsidRPr="00EC2B53">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EC2B53" w:rsidRDefault="001E0B2C" w:rsidP="00EC2B53">
            <w:pPr>
              <w:spacing w:after="0"/>
              <w:jc w:val="center"/>
              <w:rPr>
                <w:color w:val="000000"/>
                <w:sz w:val="20"/>
                <w:szCs w:val="20"/>
                <w:lang w:eastAsia="hu-HU"/>
              </w:rPr>
            </w:pPr>
            <w:r w:rsidRPr="00EC2B53">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EC2B53" w:rsidRDefault="001E0B2C" w:rsidP="00EC2B53">
            <w:pPr>
              <w:spacing w:after="0"/>
              <w:jc w:val="left"/>
              <w:rPr>
                <w:color w:val="000000"/>
                <w:sz w:val="20"/>
                <w:szCs w:val="20"/>
                <w:lang w:eastAsia="hu-HU"/>
              </w:rPr>
            </w:pPr>
            <w:r w:rsidRPr="00EC2B53">
              <w:rPr>
                <w:color w:val="000000"/>
                <w:sz w:val="20"/>
                <w:szCs w:val="20"/>
                <w:lang w:eastAsia="hu-HU"/>
              </w:rPr>
              <w:t> </w:t>
            </w:r>
          </w:p>
        </w:tc>
      </w:tr>
      <w:tr w:rsidR="001E0B2C" w:rsidRPr="00463BE8" w:rsidTr="005C7088">
        <w:trPr>
          <w:trHeight w:val="528"/>
        </w:trPr>
        <w:tc>
          <w:tcPr>
            <w:tcW w:w="990" w:type="dxa"/>
            <w:tcBorders>
              <w:top w:val="nil"/>
              <w:left w:val="single" w:sz="4" w:space="0" w:color="auto"/>
              <w:bottom w:val="single" w:sz="4" w:space="0" w:color="auto"/>
              <w:right w:val="single" w:sz="4" w:space="0" w:color="auto"/>
            </w:tcBorders>
            <w:vAlign w:val="center"/>
          </w:tcPr>
          <w:p w:rsidR="001E0B2C" w:rsidRPr="00EC2B53" w:rsidRDefault="001E0B2C" w:rsidP="00EC2B53">
            <w:pPr>
              <w:spacing w:after="0"/>
              <w:jc w:val="center"/>
              <w:rPr>
                <w:color w:val="000000"/>
                <w:sz w:val="20"/>
                <w:szCs w:val="20"/>
                <w:lang w:eastAsia="hu-HU"/>
              </w:rPr>
            </w:pPr>
            <w:r>
              <w:rPr>
                <w:color w:val="000000"/>
                <w:sz w:val="20"/>
                <w:szCs w:val="20"/>
                <w:lang w:eastAsia="hu-HU"/>
              </w:rPr>
              <w:t>5.2</w:t>
            </w:r>
            <w:r w:rsidRPr="00EC2B53">
              <w:rPr>
                <w:color w:val="000000"/>
                <w:sz w:val="20"/>
                <w:szCs w:val="20"/>
                <w:lang w:eastAsia="hu-HU"/>
              </w:rPr>
              <w:t>.</w:t>
            </w:r>
          </w:p>
        </w:tc>
        <w:tc>
          <w:tcPr>
            <w:tcW w:w="2587" w:type="dxa"/>
            <w:tcBorders>
              <w:top w:val="nil"/>
              <w:left w:val="nil"/>
              <w:bottom w:val="single" w:sz="4" w:space="0" w:color="auto"/>
              <w:right w:val="single" w:sz="4" w:space="0" w:color="auto"/>
            </w:tcBorders>
            <w:vAlign w:val="center"/>
          </w:tcPr>
          <w:p w:rsidR="001E0B2C" w:rsidRPr="00EC2B53" w:rsidRDefault="001E0B2C" w:rsidP="00EC2B53">
            <w:pPr>
              <w:spacing w:after="0"/>
              <w:jc w:val="left"/>
              <w:rPr>
                <w:color w:val="000000"/>
                <w:sz w:val="20"/>
                <w:szCs w:val="20"/>
                <w:lang w:eastAsia="hu-HU"/>
              </w:rPr>
            </w:pPr>
            <w:r w:rsidRPr="00EC2B53">
              <w:rPr>
                <w:color w:val="000000"/>
                <w:sz w:val="20"/>
                <w:szCs w:val="20"/>
                <w:lang w:eastAsia="hu-HU"/>
              </w:rPr>
              <w:t>Kiscsoportos szakmai munkavégzés irányítással</w:t>
            </w:r>
          </w:p>
        </w:tc>
        <w:tc>
          <w:tcPr>
            <w:tcW w:w="1351" w:type="dxa"/>
            <w:tcBorders>
              <w:top w:val="nil"/>
              <w:left w:val="nil"/>
              <w:bottom w:val="single" w:sz="4" w:space="0" w:color="auto"/>
              <w:right w:val="single" w:sz="4" w:space="0" w:color="auto"/>
            </w:tcBorders>
            <w:vAlign w:val="center"/>
          </w:tcPr>
          <w:p w:rsidR="001E0B2C" w:rsidRPr="00EC2B53" w:rsidRDefault="001E0B2C" w:rsidP="00EC2B53">
            <w:pPr>
              <w:spacing w:after="0"/>
              <w:jc w:val="center"/>
              <w:rPr>
                <w:color w:val="000000"/>
                <w:sz w:val="20"/>
                <w:szCs w:val="20"/>
                <w:lang w:eastAsia="hu-HU"/>
              </w:rPr>
            </w:pPr>
            <w:r w:rsidRPr="00EC2B53">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EC2B53" w:rsidRDefault="001E0B2C" w:rsidP="00EC2B53">
            <w:pPr>
              <w:spacing w:after="0"/>
              <w:jc w:val="center"/>
              <w:rPr>
                <w:color w:val="000000"/>
                <w:sz w:val="20"/>
                <w:szCs w:val="20"/>
                <w:lang w:eastAsia="hu-HU"/>
              </w:rPr>
            </w:pPr>
            <w:r w:rsidRPr="00EC2B53">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EC2B53" w:rsidRDefault="001E0B2C" w:rsidP="00EC2B53">
            <w:pPr>
              <w:spacing w:after="0"/>
              <w:jc w:val="center"/>
              <w:rPr>
                <w:color w:val="000000"/>
                <w:sz w:val="20"/>
                <w:szCs w:val="20"/>
                <w:lang w:eastAsia="hu-HU"/>
              </w:rPr>
            </w:pPr>
            <w:r w:rsidRPr="00EC2B53">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EC2B53" w:rsidRDefault="001E0B2C" w:rsidP="00EC2B53">
            <w:pPr>
              <w:spacing w:after="0"/>
              <w:jc w:val="left"/>
              <w:rPr>
                <w:color w:val="000000"/>
                <w:sz w:val="20"/>
                <w:szCs w:val="20"/>
                <w:lang w:eastAsia="hu-HU"/>
              </w:rPr>
            </w:pPr>
            <w:r w:rsidRPr="00EC2B53">
              <w:rPr>
                <w:color w:val="000000"/>
                <w:sz w:val="20"/>
                <w:szCs w:val="20"/>
                <w:lang w:eastAsia="hu-HU"/>
              </w:rPr>
              <w:t> </w:t>
            </w:r>
          </w:p>
        </w:tc>
      </w:tr>
    </w:tbl>
    <w:p w:rsidR="001E0B2C" w:rsidRPr="002B5BF7" w:rsidRDefault="001E0B2C" w:rsidP="00C53E01">
      <w:pPr>
        <w:spacing w:after="0"/>
        <w:ind w:left="426"/>
      </w:pPr>
    </w:p>
    <w:p w:rsidR="001E0B2C" w:rsidRPr="00644690" w:rsidRDefault="001E0B2C" w:rsidP="00C53E01">
      <w:pPr>
        <w:pStyle w:val="Listaszerbekezds"/>
        <w:numPr>
          <w:ilvl w:val="1"/>
          <w:numId w:val="8"/>
        </w:numPr>
        <w:spacing w:after="0"/>
        <w:rPr>
          <w:b/>
        </w:rPr>
      </w:pPr>
      <w:r w:rsidRPr="00644690">
        <w:rPr>
          <w:b/>
        </w:rPr>
        <w:t>A tantárgy értékelésének módja</w:t>
      </w:r>
    </w:p>
    <w:p w:rsidR="001E0B2C" w:rsidRDefault="001E0B2C" w:rsidP="00C53E01">
      <w:pPr>
        <w:spacing w:after="0"/>
        <w:ind w:left="426"/>
      </w:pPr>
      <w:r w:rsidRPr="003A56AA">
        <w:t>A nemzeti köznevelésről szóló 2011. évi CXC. törvény. 54. § (2) a) pontja szerinti értékeléssel.</w:t>
      </w:r>
    </w:p>
    <w:p w:rsidR="001E0B2C" w:rsidRPr="002B5BF7" w:rsidRDefault="001E0B2C" w:rsidP="00C53E01">
      <w:pPr>
        <w:spacing w:after="0"/>
        <w:ind w:left="426"/>
      </w:pPr>
    </w:p>
    <w:p w:rsidR="001E0B2C" w:rsidRDefault="001E0B2C" w:rsidP="00C53E01">
      <w:pPr>
        <w:spacing w:after="0"/>
      </w:pPr>
    </w:p>
    <w:p w:rsidR="001E0B2C" w:rsidRPr="00644690" w:rsidRDefault="001E0B2C" w:rsidP="00C53E01">
      <w:pPr>
        <w:pStyle w:val="Listaszerbekezds"/>
        <w:numPr>
          <w:ilvl w:val="0"/>
          <w:numId w:val="8"/>
        </w:numPr>
        <w:tabs>
          <w:tab w:val="right" w:pos="9072"/>
        </w:tabs>
        <w:spacing w:after="0"/>
        <w:rPr>
          <w:b/>
        </w:rPr>
      </w:pPr>
      <w:r>
        <w:rPr>
          <w:b/>
        </w:rPr>
        <w:t>Szerelési gyakorlat</w:t>
      </w:r>
      <w:r w:rsidRPr="00644690">
        <w:rPr>
          <w:b/>
        </w:rPr>
        <w:t xml:space="preserve"> tantárgy</w:t>
      </w:r>
      <w:r w:rsidRPr="00644690">
        <w:rPr>
          <w:b/>
        </w:rPr>
        <w:tab/>
      </w:r>
      <w:r>
        <w:rPr>
          <w:b/>
        </w:rPr>
        <w:t>217 ó</w:t>
      </w:r>
      <w:r w:rsidRPr="00644690">
        <w:rPr>
          <w:b/>
        </w:rPr>
        <w:t>ra/</w:t>
      </w:r>
      <w:r>
        <w:rPr>
          <w:b/>
        </w:rPr>
        <w:t>217</w:t>
      </w:r>
      <w:r w:rsidRPr="00644690">
        <w:rPr>
          <w:b/>
        </w:rPr>
        <w:t>óra*</w:t>
      </w:r>
    </w:p>
    <w:p w:rsidR="001E0B2C" w:rsidRPr="00644690" w:rsidRDefault="001E0B2C" w:rsidP="00C53E01">
      <w:pPr>
        <w:spacing w:after="0"/>
        <w:jc w:val="right"/>
        <w:rPr>
          <w:sz w:val="20"/>
        </w:rPr>
      </w:pPr>
      <w:r w:rsidRPr="00644690">
        <w:rPr>
          <w:sz w:val="20"/>
        </w:rPr>
        <w:t>* 9-13. évfolyamon megszervezett képzés/13. és 14. évfolyamon megszervezett képzés</w:t>
      </w:r>
    </w:p>
    <w:p w:rsidR="001E0B2C" w:rsidRPr="00644690" w:rsidRDefault="001E0B2C" w:rsidP="00C53E01"/>
    <w:p w:rsidR="001E0B2C" w:rsidRDefault="001E0B2C" w:rsidP="00C53E01">
      <w:pPr>
        <w:pStyle w:val="Listaszerbekezds"/>
        <w:numPr>
          <w:ilvl w:val="1"/>
          <w:numId w:val="8"/>
        </w:numPr>
        <w:spacing w:after="0"/>
        <w:rPr>
          <w:b/>
        </w:rPr>
      </w:pPr>
      <w:r w:rsidRPr="00644690">
        <w:rPr>
          <w:b/>
        </w:rPr>
        <w:t>A tantárgy tanításának célja</w:t>
      </w:r>
    </w:p>
    <w:p w:rsidR="001E0B2C" w:rsidRDefault="001E0B2C" w:rsidP="00ED1444">
      <w:pPr>
        <w:spacing w:after="0"/>
        <w:ind w:left="360"/>
        <w:rPr>
          <w:szCs w:val="24"/>
        </w:rPr>
      </w:pPr>
      <w:r w:rsidRPr="00ED1444">
        <w:rPr>
          <w:szCs w:val="24"/>
        </w:rPr>
        <w:t>A szakmai gyakorlati képzés célja az, hogy a tanulókat az adott szakmában felkészítse az önálló, megfelelő minőségű munkavégzésre. A szakmai gyakorlat oktatása során fel kell eleveníteni az adott tevékenység elvégzéséhez kapcsolódó elméleti ismereteket is.</w:t>
      </w:r>
    </w:p>
    <w:p w:rsidR="001E0B2C" w:rsidRPr="00ED1444" w:rsidRDefault="001E0B2C" w:rsidP="00ED1444">
      <w:pPr>
        <w:spacing w:after="0"/>
        <w:ind w:left="360"/>
        <w:rPr>
          <w:szCs w:val="24"/>
        </w:rPr>
      </w:pPr>
      <w:r w:rsidRPr="00ED1444">
        <w:rPr>
          <w:szCs w:val="24"/>
        </w:rPr>
        <w:t>A képzés végére a tanulónak el kell érni, hogy mind a minőség, mind a mennyiség terén olyan teljesítményt nyújtson, mint a frissen végzett szakmunkás szintje.</w:t>
      </w:r>
    </w:p>
    <w:p w:rsidR="001E0B2C" w:rsidRPr="00ED1444" w:rsidRDefault="001E0B2C" w:rsidP="00ED1444">
      <w:pPr>
        <w:spacing w:after="0"/>
        <w:ind w:left="360"/>
        <w:rPr>
          <w:szCs w:val="24"/>
        </w:rPr>
      </w:pPr>
      <w:r w:rsidRPr="00ED1444">
        <w:rPr>
          <w:szCs w:val="24"/>
        </w:rPr>
        <w:t xml:space="preserve">Szakmai gyakorlati tárgyként alakítsa ki a műszaki életben elengedhetetlenül szükséges belső igényességet, lelkiismeretes és felelősségteljes munkavégzést, fejlessze problémamegoldó készségét. </w:t>
      </w:r>
    </w:p>
    <w:p w:rsidR="001E0B2C" w:rsidRPr="00ED1444" w:rsidRDefault="001E0B2C" w:rsidP="00ED1444">
      <w:pPr>
        <w:spacing w:after="0"/>
        <w:ind w:left="360"/>
        <w:rPr>
          <w:szCs w:val="24"/>
        </w:rPr>
      </w:pPr>
      <w:r w:rsidRPr="00ED1444">
        <w:rPr>
          <w:szCs w:val="24"/>
        </w:rPr>
        <w:t>A gyakorlati képzés céljait figyelembe véve a gyakorlati képzés feladata, hogy sajátíttassa el a szakma legfontosabb gyakorlati ismereteit az önálló munkavégzéshez szükséges szinten, biztosítsa a munkavégzés minőségének állandó javulását, és a munkavégzés időszükségletének fokozatos csökkenését. A tananyag tartalma olyan legyen, hogy fejlessze a tanulók logikus gondolkodását, a módszeres hibakeresés képességét. A munkafeladatok értékelése segítse, illetve fejlessze a tanulók önismeretét, önértékelő képességét.</w:t>
      </w:r>
    </w:p>
    <w:p w:rsidR="001E0B2C" w:rsidRPr="00ED1444" w:rsidRDefault="001E0B2C" w:rsidP="00ED1444">
      <w:pPr>
        <w:spacing w:after="0"/>
        <w:ind w:left="360"/>
        <w:rPr>
          <w:szCs w:val="24"/>
        </w:rPr>
      </w:pPr>
      <w:r w:rsidRPr="00ED1444">
        <w:rPr>
          <w:szCs w:val="24"/>
        </w:rPr>
        <w:t>A járműfenntartó tevékenység olyan műszaki-gazdasági tevékenység, mely tartalmazza a közúti gépjárművek, ezen belül a gépkocsiknak valamennyi gépészeti, villamos és elektronikus egységére kiterjedő karbantartási, műszaki állapotvizsgálati, hibafeltárási és felújítási műveleteit, valamint az ezekhez kapcsolódó ügyviteli feladatokat.</w:t>
      </w:r>
    </w:p>
    <w:p w:rsidR="001E0B2C" w:rsidRPr="00ED1444" w:rsidRDefault="001E0B2C" w:rsidP="00ED1444">
      <w:pPr>
        <w:spacing w:after="0"/>
        <w:ind w:left="360"/>
        <w:rPr>
          <w:szCs w:val="24"/>
        </w:rPr>
      </w:pPr>
      <w:r w:rsidRPr="00ED1444">
        <w:rPr>
          <w:szCs w:val="24"/>
        </w:rPr>
        <w:t>A gépjármű vezetőjének panaszait, észrevételeit figyelembe véve a teljes gépjármű vagy részegységei célszerű vizsgálatát kell elvégeznie. A hibák megállapítását, a javítási technológia kiválasztását végzi. A javításhoz feltétlenül szükséges ki- és szétszerelés, javítás vagy csere, próba, összeszerelés, futáspróba, átadás elvégzése. A hibafeltárási, javítási tevékenységet dokumentálnia is kell.</w:t>
      </w:r>
    </w:p>
    <w:p w:rsidR="001E0B2C" w:rsidRPr="00ED1444" w:rsidRDefault="001E0B2C" w:rsidP="00ED1444">
      <w:pPr>
        <w:spacing w:after="0"/>
        <w:ind w:left="360"/>
        <w:rPr>
          <w:szCs w:val="24"/>
        </w:rPr>
      </w:pPr>
      <w:r w:rsidRPr="00ED1444">
        <w:rPr>
          <w:szCs w:val="24"/>
        </w:rPr>
        <w:t>A gépjárművek szerkezeti elemei (futómű, kormány, fék, motor, hajtómű, lengéscsillapító stb.), valamint villamos és elektronikus egységei alkatrészeinek esetenkénti méretezését, átfogó és alapos ismeretekre épülő ellenőrzését is végeznie kell. A gépjárműben előforduló szerkezeti, villamos és elektronikus alkatrészek pótlásához alkalmazható anyagok igénybevételtől függő kiválasztása. Jelentős feladat a javításhoz szükséges technológia, illetve az alkatrészek megválasztása.</w:t>
      </w:r>
    </w:p>
    <w:p w:rsidR="001E0B2C" w:rsidRPr="00ED1444" w:rsidRDefault="001E0B2C" w:rsidP="00ED1444">
      <w:pPr>
        <w:spacing w:after="0"/>
        <w:ind w:left="360"/>
      </w:pPr>
      <w:r w:rsidRPr="00ED1444">
        <w:rPr>
          <w:szCs w:val="24"/>
        </w:rPr>
        <w:t xml:space="preserve">Jellemzőek a mérési feladatok, amelyekben már a számítógép alkalmazása is szükséges, különösen a diagnosztikai mérések kapcsán szükséges a műszaki újdonságok </w:t>
      </w:r>
      <w:r w:rsidRPr="00ED1444">
        <w:rPr>
          <w:szCs w:val="24"/>
        </w:rPr>
        <w:lastRenderedPageBreak/>
        <w:t>felismerésére és megértésére törekedni, ehhez magyar és idegen nyelvű műszaki leírásokat, rajzokat kell értelmeznie.</w:t>
      </w:r>
    </w:p>
    <w:p w:rsidR="001E0B2C" w:rsidRPr="002B5BF7" w:rsidRDefault="001E0B2C" w:rsidP="00C53E01">
      <w:pPr>
        <w:spacing w:after="0"/>
        <w:ind w:left="426"/>
      </w:pPr>
    </w:p>
    <w:p w:rsidR="001E0B2C" w:rsidRPr="00644690" w:rsidRDefault="001E0B2C" w:rsidP="00C53E01">
      <w:pPr>
        <w:pStyle w:val="Listaszerbekezds"/>
        <w:numPr>
          <w:ilvl w:val="1"/>
          <w:numId w:val="8"/>
        </w:numPr>
        <w:spacing w:after="0"/>
        <w:rPr>
          <w:b/>
        </w:rPr>
      </w:pPr>
      <w:r w:rsidRPr="00644690">
        <w:rPr>
          <w:b/>
        </w:rPr>
        <w:t>Kapcsolódó közismereti, szakmai tartalmak</w:t>
      </w:r>
    </w:p>
    <w:p w:rsidR="001E0B2C" w:rsidRPr="00ED1444" w:rsidRDefault="001E0B2C" w:rsidP="00ED1444">
      <w:pPr>
        <w:spacing w:after="0"/>
        <w:ind w:left="360"/>
        <w:rPr>
          <w:bCs/>
          <w:iCs/>
          <w:szCs w:val="24"/>
        </w:rPr>
      </w:pPr>
      <w:r w:rsidRPr="00ED1444">
        <w:rPr>
          <w:bCs/>
          <w:iCs/>
          <w:szCs w:val="24"/>
        </w:rPr>
        <w:t>A szakma eredményes gyakorlásához, illetve a szakma elsajátításához kívánatos a matematika, fizika, műszaki ábrázolás és számítástechnika ismereteinek teljesítményképes tudása. Jó kommunikációs képesség kialakításához a magyar nyelv és irodalom tantárgy ismeretanyagának magas szintű elsajátítása nélkülözhetetlen. Fontos továbbá legalább egy idegen nyelv olvasás és beszédszintű elsajátítása.</w:t>
      </w:r>
    </w:p>
    <w:p w:rsidR="001E0B2C" w:rsidRPr="00ED1444" w:rsidRDefault="001E0B2C" w:rsidP="00ED1444">
      <w:pPr>
        <w:spacing w:after="0"/>
        <w:ind w:left="360"/>
        <w:rPr>
          <w:bCs/>
          <w:iCs/>
          <w:szCs w:val="24"/>
        </w:rPr>
      </w:pPr>
      <w:r w:rsidRPr="00ED1444">
        <w:rPr>
          <w:bCs/>
          <w:iCs/>
          <w:szCs w:val="24"/>
        </w:rPr>
        <w:t>A szakmai elméleti és gyakorlati tárgyak</w:t>
      </w:r>
    </w:p>
    <w:p w:rsidR="001E0B2C" w:rsidRPr="00ED1444" w:rsidRDefault="001E0B2C" w:rsidP="00ED1444">
      <w:pPr>
        <w:spacing w:after="0"/>
        <w:ind w:left="1418"/>
        <w:rPr>
          <w:bCs/>
          <w:iCs/>
          <w:szCs w:val="24"/>
        </w:rPr>
      </w:pPr>
      <w:r w:rsidRPr="00ED1444">
        <w:rPr>
          <w:bCs/>
          <w:iCs/>
          <w:szCs w:val="24"/>
        </w:rPr>
        <w:t>gépjármű-szerkezettan</w:t>
      </w:r>
    </w:p>
    <w:p w:rsidR="001E0B2C" w:rsidRPr="00ED1444" w:rsidRDefault="001E0B2C" w:rsidP="00ED1444">
      <w:pPr>
        <w:spacing w:after="0"/>
        <w:ind w:left="1418"/>
        <w:rPr>
          <w:bCs/>
          <w:iCs/>
          <w:szCs w:val="24"/>
        </w:rPr>
      </w:pPr>
      <w:r w:rsidRPr="00ED1444">
        <w:rPr>
          <w:bCs/>
          <w:iCs/>
          <w:szCs w:val="24"/>
        </w:rPr>
        <w:t>gépjármű-villamosságtan</w:t>
      </w:r>
    </w:p>
    <w:p w:rsidR="001E0B2C" w:rsidRPr="00ED1444" w:rsidRDefault="001E0B2C" w:rsidP="00ED1444">
      <w:pPr>
        <w:spacing w:after="0"/>
        <w:ind w:left="1418"/>
        <w:rPr>
          <w:bCs/>
          <w:iCs/>
          <w:szCs w:val="24"/>
        </w:rPr>
      </w:pPr>
      <w:r w:rsidRPr="00ED1444">
        <w:rPr>
          <w:bCs/>
          <w:iCs/>
          <w:szCs w:val="24"/>
        </w:rPr>
        <w:t>gépjárművizsgálat és –javítás</w:t>
      </w:r>
    </w:p>
    <w:p w:rsidR="001E0B2C" w:rsidRPr="00ED1444" w:rsidRDefault="001E0B2C" w:rsidP="00ED1444">
      <w:pPr>
        <w:spacing w:after="0"/>
        <w:ind w:left="1418"/>
        <w:rPr>
          <w:bCs/>
          <w:iCs/>
          <w:szCs w:val="24"/>
        </w:rPr>
      </w:pPr>
      <w:r w:rsidRPr="00ED1444">
        <w:rPr>
          <w:bCs/>
          <w:iCs/>
          <w:szCs w:val="24"/>
        </w:rPr>
        <w:t>járműdiagnosztika gyakorlat</w:t>
      </w:r>
    </w:p>
    <w:p w:rsidR="001E0B2C" w:rsidRPr="00ED1444" w:rsidRDefault="001E0B2C" w:rsidP="00ED1444">
      <w:pPr>
        <w:spacing w:after="0"/>
        <w:ind w:left="1418"/>
        <w:rPr>
          <w:bCs/>
          <w:iCs/>
          <w:szCs w:val="24"/>
        </w:rPr>
      </w:pPr>
      <w:r w:rsidRPr="00ED1444">
        <w:rPr>
          <w:bCs/>
          <w:iCs/>
          <w:szCs w:val="24"/>
        </w:rPr>
        <w:t>elektronikai és gépjármű elektronikai mérések gyakorlat</w:t>
      </w:r>
    </w:p>
    <w:p w:rsidR="001E0B2C" w:rsidRPr="00ED1444" w:rsidRDefault="001E0B2C" w:rsidP="00ED1444">
      <w:pPr>
        <w:spacing w:after="0"/>
        <w:ind w:left="360"/>
        <w:rPr>
          <w:bCs/>
          <w:iCs/>
          <w:szCs w:val="24"/>
        </w:rPr>
      </w:pPr>
      <w:r w:rsidRPr="00ED1444">
        <w:rPr>
          <w:bCs/>
          <w:iCs/>
          <w:szCs w:val="24"/>
        </w:rPr>
        <w:t>komplex módon alkalmazásra kerülnek.</w:t>
      </w:r>
    </w:p>
    <w:p w:rsidR="001E0B2C" w:rsidRPr="00ED1444" w:rsidRDefault="00816FCD" w:rsidP="00ED1444">
      <w:pPr>
        <w:spacing w:after="0"/>
        <w:ind w:left="360"/>
      </w:pPr>
      <w:r>
        <w:rPr>
          <w:bCs/>
          <w:iCs/>
          <w:szCs w:val="24"/>
        </w:rPr>
        <w:t>A 10417-16</w:t>
      </w:r>
      <w:r w:rsidR="001E0B2C" w:rsidRPr="00ED1444">
        <w:rPr>
          <w:bCs/>
          <w:iCs/>
          <w:szCs w:val="24"/>
        </w:rPr>
        <w:t>-es modul Karbantartási gyakorlatok tantárgyon belül: mérés, ellenőrzés témakör felhasználása.</w:t>
      </w:r>
    </w:p>
    <w:p w:rsidR="001E0B2C" w:rsidRPr="002B5BF7" w:rsidRDefault="001E0B2C" w:rsidP="00C53E01">
      <w:pPr>
        <w:spacing w:after="0"/>
        <w:ind w:left="426"/>
      </w:pPr>
    </w:p>
    <w:p w:rsidR="001E0B2C" w:rsidRPr="00644690" w:rsidRDefault="001E0B2C" w:rsidP="00C53E01">
      <w:pPr>
        <w:pStyle w:val="Listaszerbekezds"/>
        <w:numPr>
          <w:ilvl w:val="1"/>
          <w:numId w:val="8"/>
        </w:numPr>
        <w:spacing w:after="0"/>
        <w:rPr>
          <w:b/>
        </w:rPr>
      </w:pPr>
      <w:r w:rsidRPr="00644690">
        <w:rPr>
          <w:b/>
        </w:rPr>
        <w:t>Témakörök</w:t>
      </w:r>
    </w:p>
    <w:p w:rsidR="001E0B2C" w:rsidRDefault="001E0B2C" w:rsidP="00C53E01">
      <w:pPr>
        <w:pStyle w:val="Listaszerbekezds"/>
        <w:numPr>
          <w:ilvl w:val="2"/>
          <w:numId w:val="8"/>
        </w:numPr>
        <w:tabs>
          <w:tab w:val="left" w:pos="1701"/>
          <w:tab w:val="right" w:pos="9072"/>
        </w:tabs>
        <w:spacing w:after="0"/>
        <w:ind w:left="993" w:hanging="426"/>
        <w:rPr>
          <w:b/>
          <w:i/>
        </w:rPr>
      </w:pPr>
      <w:r>
        <w:rPr>
          <w:b/>
          <w:i/>
        </w:rPr>
        <w:t>Motorok</w:t>
      </w:r>
      <w:r w:rsidRPr="00644690">
        <w:rPr>
          <w:b/>
          <w:i/>
        </w:rPr>
        <w:tab/>
      </w:r>
      <w:r>
        <w:rPr>
          <w:b/>
          <w:i/>
        </w:rPr>
        <w:t>70 ó</w:t>
      </w:r>
      <w:r w:rsidRPr="00644690">
        <w:rPr>
          <w:b/>
          <w:i/>
        </w:rPr>
        <w:t>ra/</w:t>
      </w:r>
      <w:r>
        <w:rPr>
          <w:b/>
          <w:i/>
        </w:rPr>
        <w:t>70</w:t>
      </w:r>
      <w:r w:rsidRPr="00644690">
        <w:rPr>
          <w:b/>
          <w:i/>
        </w:rPr>
        <w:t>óra</w:t>
      </w:r>
    </w:p>
    <w:p w:rsidR="001E0B2C" w:rsidRPr="00ED1444" w:rsidRDefault="001E0B2C" w:rsidP="00ED1444">
      <w:pPr>
        <w:spacing w:after="0"/>
        <w:ind w:left="567"/>
        <w:rPr>
          <w:szCs w:val="24"/>
        </w:rPr>
      </w:pPr>
      <w:r w:rsidRPr="00ED1444">
        <w:rPr>
          <w:szCs w:val="24"/>
        </w:rPr>
        <w:t>Otto- és dízelmotorok mechanikája</w:t>
      </w:r>
    </w:p>
    <w:p w:rsidR="001E0B2C" w:rsidRPr="00ED1444" w:rsidRDefault="001E0B2C" w:rsidP="00ED1444">
      <w:pPr>
        <w:spacing w:after="0"/>
        <w:ind w:left="1418"/>
        <w:rPr>
          <w:szCs w:val="24"/>
        </w:rPr>
      </w:pPr>
      <w:r w:rsidRPr="00ED1444">
        <w:rPr>
          <w:szCs w:val="24"/>
        </w:rPr>
        <w:t>a motorok ki- és beszerelése</w:t>
      </w:r>
    </w:p>
    <w:p w:rsidR="001E0B2C" w:rsidRPr="00ED1444" w:rsidRDefault="001E0B2C" w:rsidP="00ED1444">
      <w:pPr>
        <w:spacing w:after="0"/>
        <w:ind w:left="1418"/>
        <w:rPr>
          <w:szCs w:val="24"/>
        </w:rPr>
      </w:pPr>
      <w:r w:rsidRPr="00ED1444">
        <w:rPr>
          <w:szCs w:val="24"/>
        </w:rPr>
        <w:t>a motorok szétszerelése, hibafelvételezése, összeszerelése</w:t>
      </w:r>
    </w:p>
    <w:p w:rsidR="001E0B2C" w:rsidRPr="00ED1444" w:rsidRDefault="001E0B2C" w:rsidP="00ED1444">
      <w:pPr>
        <w:spacing w:after="0"/>
        <w:ind w:left="1418"/>
        <w:rPr>
          <w:szCs w:val="24"/>
        </w:rPr>
      </w:pPr>
      <w:r w:rsidRPr="00ED1444">
        <w:rPr>
          <w:szCs w:val="24"/>
        </w:rPr>
        <w:t>a hengertömb (forgattyúsház) ellenőrzése</w:t>
      </w:r>
    </w:p>
    <w:p w:rsidR="001E0B2C" w:rsidRPr="00ED1444" w:rsidRDefault="001E0B2C" w:rsidP="00B3516E">
      <w:pPr>
        <w:spacing w:after="0"/>
        <w:ind w:left="2127"/>
        <w:rPr>
          <w:szCs w:val="24"/>
        </w:rPr>
      </w:pPr>
      <w:r w:rsidRPr="00ED1444">
        <w:rPr>
          <w:szCs w:val="24"/>
        </w:rPr>
        <w:t>tömbrendszerű</w:t>
      </w:r>
    </w:p>
    <w:p w:rsidR="001E0B2C" w:rsidRPr="00ED1444" w:rsidRDefault="001E0B2C" w:rsidP="00B3516E">
      <w:pPr>
        <w:spacing w:after="0"/>
        <w:ind w:left="2127"/>
        <w:rPr>
          <w:szCs w:val="24"/>
        </w:rPr>
      </w:pPr>
      <w:r w:rsidRPr="00ED1444">
        <w:rPr>
          <w:szCs w:val="24"/>
        </w:rPr>
        <w:t>szárazperselyes</w:t>
      </w:r>
    </w:p>
    <w:p w:rsidR="001E0B2C" w:rsidRPr="00ED1444" w:rsidRDefault="001E0B2C" w:rsidP="00B3516E">
      <w:pPr>
        <w:spacing w:after="0"/>
        <w:ind w:left="2127"/>
        <w:rPr>
          <w:szCs w:val="24"/>
        </w:rPr>
      </w:pPr>
      <w:r w:rsidRPr="00ED1444">
        <w:rPr>
          <w:szCs w:val="24"/>
        </w:rPr>
        <w:t>nedvesperselyes</w:t>
      </w:r>
    </w:p>
    <w:p w:rsidR="001E0B2C" w:rsidRPr="00ED1444" w:rsidRDefault="001E0B2C" w:rsidP="00B3516E">
      <w:pPr>
        <w:spacing w:after="0"/>
        <w:ind w:left="1418"/>
        <w:rPr>
          <w:szCs w:val="24"/>
        </w:rPr>
      </w:pPr>
      <w:r w:rsidRPr="00ED1444">
        <w:rPr>
          <w:szCs w:val="24"/>
        </w:rPr>
        <w:t>a hengerhüvely hibafelvételezése</w:t>
      </w:r>
    </w:p>
    <w:p w:rsidR="001E0B2C" w:rsidRPr="00ED1444" w:rsidRDefault="001E0B2C" w:rsidP="00B3516E">
      <w:pPr>
        <w:spacing w:after="0"/>
        <w:ind w:left="1418"/>
        <w:rPr>
          <w:szCs w:val="24"/>
        </w:rPr>
      </w:pPr>
      <w:r w:rsidRPr="00ED1444">
        <w:rPr>
          <w:szCs w:val="24"/>
        </w:rPr>
        <w:t>a hengerhüvely felújítási lehetőségek</w:t>
      </w:r>
    </w:p>
    <w:p w:rsidR="001E0B2C" w:rsidRPr="00ED1444" w:rsidRDefault="001E0B2C" w:rsidP="00B3516E">
      <w:pPr>
        <w:spacing w:after="0"/>
        <w:ind w:left="2127"/>
        <w:rPr>
          <w:szCs w:val="24"/>
        </w:rPr>
      </w:pPr>
      <w:r w:rsidRPr="00ED1444">
        <w:rPr>
          <w:szCs w:val="24"/>
        </w:rPr>
        <w:t>a hengerek fúrása</w:t>
      </w:r>
    </w:p>
    <w:p w:rsidR="001E0B2C" w:rsidRPr="00ED1444" w:rsidRDefault="001E0B2C" w:rsidP="00B3516E">
      <w:pPr>
        <w:spacing w:after="0"/>
        <w:ind w:left="2127"/>
        <w:rPr>
          <w:szCs w:val="24"/>
        </w:rPr>
      </w:pPr>
      <w:r w:rsidRPr="00ED1444">
        <w:rPr>
          <w:szCs w:val="24"/>
        </w:rPr>
        <w:t>a hengerek köszörülése</w:t>
      </w:r>
    </w:p>
    <w:p w:rsidR="001E0B2C" w:rsidRPr="00ED1444" w:rsidRDefault="001E0B2C" w:rsidP="00B3516E">
      <w:pPr>
        <w:spacing w:after="0"/>
        <w:ind w:left="2127"/>
        <w:rPr>
          <w:szCs w:val="24"/>
        </w:rPr>
      </w:pPr>
      <w:r w:rsidRPr="00ED1444">
        <w:rPr>
          <w:szCs w:val="24"/>
        </w:rPr>
        <w:t>a hengerek hónolása</w:t>
      </w:r>
    </w:p>
    <w:p w:rsidR="001E0B2C" w:rsidRPr="00ED1444" w:rsidRDefault="001E0B2C" w:rsidP="00B3516E">
      <w:pPr>
        <w:spacing w:after="0"/>
        <w:ind w:left="1276" w:firstLine="142"/>
        <w:rPr>
          <w:szCs w:val="24"/>
        </w:rPr>
      </w:pPr>
      <w:r w:rsidRPr="00ED1444">
        <w:rPr>
          <w:szCs w:val="24"/>
        </w:rPr>
        <w:t>a dugattyú és hajtórudak hibafelvételezése</w:t>
      </w:r>
    </w:p>
    <w:p w:rsidR="001E0B2C" w:rsidRPr="00ED1444" w:rsidRDefault="001E0B2C" w:rsidP="00B3516E">
      <w:pPr>
        <w:spacing w:after="0"/>
        <w:ind w:left="2127"/>
        <w:rPr>
          <w:szCs w:val="24"/>
        </w:rPr>
      </w:pPr>
      <w:r w:rsidRPr="00ED1444">
        <w:rPr>
          <w:szCs w:val="24"/>
        </w:rPr>
        <w:t>dugattyú átmérő, súlykülönbségek</w:t>
      </w:r>
    </w:p>
    <w:p w:rsidR="001E0B2C" w:rsidRPr="00ED1444" w:rsidRDefault="001E0B2C" w:rsidP="00B3516E">
      <w:pPr>
        <w:spacing w:after="0"/>
        <w:ind w:left="2127"/>
        <w:rPr>
          <w:szCs w:val="24"/>
        </w:rPr>
      </w:pPr>
      <w:r w:rsidRPr="00ED1444">
        <w:rPr>
          <w:szCs w:val="24"/>
        </w:rPr>
        <w:t>a dugattyú és henger illesztési hézag ellenőrzése</w:t>
      </w:r>
    </w:p>
    <w:p w:rsidR="001E0B2C" w:rsidRPr="00ED1444" w:rsidRDefault="001E0B2C" w:rsidP="00B3516E">
      <w:pPr>
        <w:spacing w:after="0"/>
        <w:ind w:left="2127"/>
        <w:rPr>
          <w:szCs w:val="24"/>
        </w:rPr>
      </w:pPr>
      <w:r w:rsidRPr="00ED1444">
        <w:rPr>
          <w:szCs w:val="24"/>
        </w:rPr>
        <w:t>a dugattyú és csapszeg illesztési hézag ellenőrzése</w:t>
      </w:r>
    </w:p>
    <w:p w:rsidR="001E0B2C" w:rsidRPr="00ED1444" w:rsidRDefault="001E0B2C" w:rsidP="00B3516E">
      <w:pPr>
        <w:spacing w:after="0"/>
        <w:ind w:left="2127"/>
        <w:rPr>
          <w:szCs w:val="24"/>
        </w:rPr>
      </w:pPr>
      <w:r w:rsidRPr="00ED1444">
        <w:rPr>
          <w:szCs w:val="24"/>
        </w:rPr>
        <w:t>a dugattyúgyűrűk</w:t>
      </w:r>
    </w:p>
    <w:p w:rsidR="001E0B2C" w:rsidRPr="00ED1444" w:rsidRDefault="001E0B2C" w:rsidP="00B3516E">
      <w:pPr>
        <w:spacing w:after="0"/>
        <w:ind w:left="2127"/>
        <w:rPr>
          <w:szCs w:val="24"/>
        </w:rPr>
      </w:pPr>
      <w:r w:rsidRPr="00ED1444">
        <w:rPr>
          <w:szCs w:val="24"/>
        </w:rPr>
        <w:t>a dugattyú gyűrűhorony illesztési hézag</w:t>
      </w:r>
    </w:p>
    <w:p w:rsidR="001E0B2C" w:rsidRPr="00ED1444" w:rsidRDefault="001E0B2C" w:rsidP="00B3516E">
      <w:pPr>
        <w:spacing w:after="0"/>
        <w:ind w:left="2127"/>
        <w:rPr>
          <w:szCs w:val="24"/>
        </w:rPr>
      </w:pPr>
      <w:r w:rsidRPr="00ED1444">
        <w:rPr>
          <w:szCs w:val="24"/>
        </w:rPr>
        <w:t>szerelési hézag ellenőrzése a gyűrűvégeknél</w:t>
      </w:r>
    </w:p>
    <w:p w:rsidR="001E0B2C" w:rsidRPr="00ED1444" w:rsidRDefault="001E0B2C" w:rsidP="00B3516E">
      <w:pPr>
        <w:spacing w:after="0"/>
        <w:ind w:left="2127"/>
        <w:rPr>
          <w:szCs w:val="24"/>
        </w:rPr>
      </w:pPr>
      <w:r w:rsidRPr="00ED1444">
        <w:rPr>
          <w:szCs w:val="24"/>
        </w:rPr>
        <w:t>a hajtórúd méretének és alakhelyességének vizsgálata</w:t>
      </w:r>
    </w:p>
    <w:p w:rsidR="001E0B2C" w:rsidRPr="00ED1444" w:rsidRDefault="001E0B2C" w:rsidP="00B3516E">
      <w:pPr>
        <w:spacing w:after="0"/>
        <w:ind w:left="2127"/>
        <w:rPr>
          <w:szCs w:val="24"/>
        </w:rPr>
      </w:pPr>
      <w:r w:rsidRPr="00ED1444">
        <w:rPr>
          <w:szCs w:val="24"/>
        </w:rPr>
        <w:t>a hajtórúd javítási lehetőségei</w:t>
      </w:r>
    </w:p>
    <w:p w:rsidR="001E0B2C" w:rsidRPr="00ED1444" w:rsidRDefault="001E0B2C" w:rsidP="00B3516E">
      <w:pPr>
        <w:spacing w:after="0"/>
        <w:ind w:left="2127"/>
        <w:rPr>
          <w:szCs w:val="24"/>
        </w:rPr>
      </w:pPr>
      <w:r w:rsidRPr="00ED1444">
        <w:rPr>
          <w:szCs w:val="24"/>
        </w:rPr>
        <w:t>a dugattyúcsapszeg szerelése</w:t>
      </w:r>
    </w:p>
    <w:p w:rsidR="001E0B2C" w:rsidRPr="00ED1444" w:rsidRDefault="001E0B2C" w:rsidP="00B3516E">
      <w:pPr>
        <w:spacing w:after="0"/>
        <w:ind w:left="2127"/>
        <w:rPr>
          <w:szCs w:val="24"/>
        </w:rPr>
      </w:pPr>
      <w:r w:rsidRPr="00ED1444">
        <w:rPr>
          <w:szCs w:val="24"/>
        </w:rPr>
        <w:t>a hajtórúd-csapszeg-dugattyú csoport szét- és összeszerelése</w:t>
      </w:r>
    </w:p>
    <w:p w:rsidR="001E0B2C" w:rsidRPr="00ED1444" w:rsidRDefault="001E0B2C" w:rsidP="00B3516E">
      <w:pPr>
        <w:spacing w:after="0"/>
        <w:ind w:left="2127"/>
        <w:rPr>
          <w:szCs w:val="24"/>
        </w:rPr>
      </w:pPr>
      <w:r w:rsidRPr="00ED1444">
        <w:rPr>
          <w:szCs w:val="24"/>
        </w:rPr>
        <w:t>a hajtórúd csapágyak szerelése</w:t>
      </w:r>
    </w:p>
    <w:p w:rsidR="001E0B2C" w:rsidRPr="00ED1444" w:rsidRDefault="001E0B2C" w:rsidP="00ED1444">
      <w:pPr>
        <w:spacing w:after="0"/>
        <w:ind w:left="567"/>
        <w:rPr>
          <w:szCs w:val="24"/>
        </w:rPr>
      </w:pPr>
      <w:r w:rsidRPr="00ED1444">
        <w:rPr>
          <w:szCs w:val="24"/>
        </w:rPr>
        <w:t>a forgattyús tengely és csapjai</w:t>
      </w:r>
    </w:p>
    <w:p w:rsidR="001E0B2C" w:rsidRPr="00ED1444" w:rsidRDefault="001E0B2C" w:rsidP="00B3516E">
      <w:pPr>
        <w:spacing w:after="0"/>
        <w:ind w:left="1418"/>
        <w:rPr>
          <w:szCs w:val="24"/>
        </w:rPr>
      </w:pPr>
      <w:r w:rsidRPr="00ED1444">
        <w:rPr>
          <w:szCs w:val="24"/>
        </w:rPr>
        <w:t>méret és alakhelyesség vizsgálata</w:t>
      </w:r>
    </w:p>
    <w:p w:rsidR="001E0B2C" w:rsidRPr="00ED1444" w:rsidRDefault="001E0B2C" w:rsidP="00B3516E">
      <w:pPr>
        <w:spacing w:after="0"/>
        <w:ind w:left="1418"/>
        <w:rPr>
          <w:szCs w:val="24"/>
        </w:rPr>
      </w:pPr>
      <w:r w:rsidRPr="00ED1444">
        <w:rPr>
          <w:szCs w:val="24"/>
        </w:rPr>
        <w:t>felújítási lehetőségek</w:t>
      </w:r>
    </w:p>
    <w:p w:rsidR="001E0B2C" w:rsidRPr="00ED1444" w:rsidRDefault="001E0B2C" w:rsidP="00B3516E">
      <w:pPr>
        <w:spacing w:after="0"/>
        <w:ind w:left="1418"/>
        <w:rPr>
          <w:szCs w:val="24"/>
        </w:rPr>
      </w:pPr>
      <w:r w:rsidRPr="00ED1444">
        <w:rPr>
          <w:szCs w:val="24"/>
        </w:rPr>
        <w:t>a lendítőkerék</w:t>
      </w:r>
    </w:p>
    <w:p w:rsidR="001E0B2C" w:rsidRPr="00ED1444" w:rsidRDefault="001E0B2C" w:rsidP="00B3516E">
      <w:pPr>
        <w:spacing w:after="0"/>
        <w:ind w:left="1418"/>
        <w:rPr>
          <w:szCs w:val="24"/>
        </w:rPr>
      </w:pPr>
      <w:r w:rsidRPr="00ED1444">
        <w:rPr>
          <w:szCs w:val="24"/>
        </w:rPr>
        <w:t>csapágyazási megoldások, ellenőrzésük, szerelésük</w:t>
      </w:r>
    </w:p>
    <w:p w:rsidR="001E0B2C" w:rsidRPr="00ED1444" w:rsidRDefault="001E0B2C" w:rsidP="00B3516E">
      <w:pPr>
        <w:spacing w:after="0"/>
        <w:ind w:left="1418"/>
        <w:rPr>
          <w:szCs w:val="24"/>
        </w:rPr>
      </w:pPr>
      <w:r w:rsidRPr="00ED1444">
        <w:rPr>
          <w:szCs w:val="24"/>
        </w:rPr>
        <w:lastRenderedPageBreak/>
        <w:t>a forgattyús tengely axiális hézagának ellenőrzése</w:t>
      </w:r>
    </w:p>
    <w:p w:rsidR="001E0B2C" w:rsidRPr="00ED1444" w:rsidRDefault="001E0B2C" w:rsidP="00ED1444">
      <w:pPr>
        <w:spacing w:after="0"/>
        <w:ind w:left="567"/>
        <w:rPr>
          <w:szCs w:val="24"/>
        </w:rPr>
      </w:pPr>
      <w:r w:rsidRPr="00ED1444">
        <w:rPr>
          <w:szCs w:val="24"/>
        </w:rPr>
        <w:t>a hengerfej és a szelepek</w:t>
      </w:r>
    </w:p>
    <w:p w:rsidR="001E0B2C" w:rsidRPr="00ED1444" w:rsidRDefault="001E0B2C" w:rsidP="00B3516E">
      <w:pPr>
        <w:spacing w:after="0"/>
        <w:ind w:left="1418"/>
        <w:rPr>
          <w:szCs w:val="24"/>
        </w:rPr>
      </w:pPr>
      <w:r w:rsidRPr="00ED1444">
        <w:rPr>
          <w:szCs w:val="24"/>
        </w:rPr>
        <w:t>főbb adatok</w:t>
      </w:r>
    </w:p>
    <w:p w:rsidR="001E0B2C" w:rsidRPr="00ED1444" w:rsidRDefault="001E0B2C" w:rsidP="00B3516E">
      <w:pPr>
        <w:spacing w:after="0"/>
        <w:ind w:left="1418"/>
        <w:rPr>
          <w:szCs w:val="24"/>
        </w:rPr>
      </w:pPr>
      <w:r w:rsidRPr="00ED1444">
        <w:rPr>
          <w:szCs w:val="24"/>
        </w:rPr>
        <w:t>a hengerfej le- és felszerelése</w:t>
      </w:r>
    </w:p>
    <w:p w:rsidR="001E0B2C" w:rsidRPr="00ED1444" w:rsidRDefault="001E0B2C" w:rsidP="00B3516E">
      <w:pPr>
        <w:spacing w:after="0"/>
        <w:ind w:left="1418"/>
        <w:rPr>
          <w:szCs w:val="24"/>
        </w:rPr>
      </w:pPr>
      <w:r w:rsidRPr="00ED1444">
        <w:rPr>
          <w:szCs w:val="24"/>
        </w:rPr>
        <w:t>a hengerfej szét- és összeszerelése</w:t>
      </w:r>
    </w:p>
    <w:p w:rsidR="001E0B2C" w:rsidRPr="00ED1444" w:rsidRDefault="001E0B2C" w:rsidP="00B3516E">
      <w:pPr>
        <w:spacing w:after="0"/>
        <w:ind w:left="1418"/>
        <w:rPr>
          <w:szCs w:val="24"/>
        </w:rPr>
      </w:pPr>
      <w:r w:rsidRPr="00ED1444">
        <w:rPr>
          <w:szCs w:val="24"/>
        </w:rPr>
        <w:t>a hengerfej javítási lehetőségei</w:t>
      </w:r>
    </w:p>
    <w:p w:rsidR="001E0B2C" w:rsidRPr="00ED1444" w:rsidRDefault="001E0B2C" w:rsidP="00B3516E">
      <w:pPr>
        <w:spacing w:after="0"/>
        <w:ind w:left="1418"/>
        <w:rPr>
          <w:szCs w:val="24"/>
        </w:rPr>
      </w:pPr>
      <w:r w:rsidRPr="00ED1444">
        <w:rPr>
          <w:szCs w:val="24"/>
        </w:rPr>
        <w:t>a szelepülések ellenőrzése és csiszolása</w:t>
      </w:r>
    </w:p>
    <w:p w:rsidR="001E0B2C" w:rsidRPr="00ED1444" w:rsidRDefault="001E0B2C" w:rsidP="00B3516E">
      <w:pPr>
        <w:spacing w:after="0"/>
        <w:ind w:left="1418"/>
        <w:rPr>
          <w:szCs w:val="24"/>
        </w:rPr>
      </w:pPr>
      <w:r w:rsidRPr="00ED1444">
        <w:rPr>
          <w:szCs w:val="24"/>
        </w:rPr>
        <w:t>a szelepek</w:t>
      </w:r>
    </w:p>
    <w:p w:rsidR="001E0B2C" w:rsidRPr="00ED1444" w:rsidRDefault="001E0B2C" w:rsidP="00B3516E">
      <w:pPr>
        <w:spacing w:after="0"/>
        <w:ind w:left="1418"/>
        <w:rPr>
          <w:szCs w:val="24"/>
        </w:rPr>
      </w:pPr>
      <w:r w:rsidRPr="00ED1444">
        <w:rPr>
          <w:szCs w:val="24"/>
        </w:rPr>
        <w:t>a szelepek ellenőrzése, javítási lehetőségei, csiszolása</w:t>
      </w:r>
    </w:p>
    <w:p w:rsidR="001E0B2C" w:rsidRPr="00ED1444" w:rsidRDefault="001E0B2C" w:rsidP="00B3516E">
      <w:pPr>
        <w:spacing w:after="0"/>
        <w:ind w:left="1418"/>
        <w:rPr>
          <w:szCs w:val="24"/>
        </w:rPr>
      </w:pPr>
      <w:r w:rsidRPr="00ED1444">
        <w:rPr>
          <w:szCs w:val="24"/>
        </w:rPr>
        <w:t>a szelepzárás tömítettségi ellenőrzése</w:t>
      </w:r>
    </w:p>
    <w:p w:rsidR="001E0B2C" w:rsidRPr="00ED1444" w:rsidRDefault="001E0B2C" w:rsidP="00B3516E">
      <w:pPr>
        <w:spacing w:after="0"/>
        <w:ind w:left="1418"/>
        <w:rPr>
          <w:szCs w:val="24"/>
        </w:rPr>
      </w:pPr>
      <w:r w:rsidRPr="00ED1444">
        <w:rPr>
          <w:szCs w:val="24"/>
        </w:rPr>
        <w:t>a szelepvezető perselyek</w:t>
      </w:r>
    </w:p>
    <w:p w:rsidR="001E0B2C" w:rsidRPr="00ED1444" w:rsidRDefault="001E0B2C" w:rsidP="00B3516E">
      <w:pPr>
        <w:spacing w:after="0"/>
        <w:ind w:left="1418"/>
        <w:rPr>
          <w:szCs w:val="24"/>
        </w:rPr>
      </w:pPr>
      <w:r w:rsidRPr="00ED1444">
        <w:rPr>
          <w:szCs w:val="24"/>
        </w:rPr>
        <w:t>a szelepzár játékának ellenőrzése</w:t>
      </w:r>
    </w:p>
    <w:p w:rsidR="001E0B2C" w:rsidRPr="00ED1444" w:rsidRDefault="001E0B2C" w:rsidP="00B3516E">
      <w:pPr>
        <w:spacing w:after="0"/>
        <w:ind w:left="1418"/>
        <w:rPr>
          <w:szCs w:val="24"/>
        </w:rPr>
      </w:pPr>
      <w:r w:rsidRPr="00ED1444">
        <w:rPr>
          <w:szCs w:val="24"/>
        </w:rPr>
        <w:t>a szeleprugók ellenőrzése</w:t>
      </w:r>
    </w:p>
    <w:p w:rsidR="001E0B2C" w:rsidRPr="00ED1444" w:rsidRDefault="001E0B2C" w:rsidP="00B3516E">
      <w:pPr>
        <w:spacing w:after="0"/>
        <w:ind w:left="1418"/>
        <w:rPr>
          <w:szCs w:val="24"/>
        </w:rPr>
      </w:pPr>
      <w:r w:rsidRPr="00ED1444">
        <w:rPr>
          <w:szCs w:val="24"/>
        </w:rPr>
        <w:t>a szelepemelő berendezés egyéb elemei</w:t>
      </w:r>
    </w:p>
    <w:p w:rsidR="001E0B2C" w:rsidRPr="00ED1444" w:rsidRDefault="001E0B2C" w:rsidP="00ED1444">
      <w:pPr>
        <w:spacing w:after="0"/>
        <w:ind w:left="567"/>
        <w:rPr>
          <w:szCs w:val="24"/>
        </w:rPr>
      </w:pPr>
      <w:r w:rsidRPr="00ED1444">
        <w:rPr>
          <w:szCs w:val="24"/>
        </w:rPr>
        <w:t>a vezérműtengely és meghajtása</w:t>
      </w:r>
    </w:p>
    <w:p w:rsidR="001E0B2C" w:rsidRPr="00ED1444" w:rsidRDefault="001E0B2C" w:rsidP="00B3516E">
      <w:pPr>
        <w:spacing w:after="0"/>
        <w:ind w:left="1418"/>
        <w:rPr>
          <w:szCs w:val="24"/>
        </w:rPr>
      </w:pPr>
      <w:r w:rsidRPr="00ED1444">
        <w:rPr>
          <w:szCs w:val="24"/>
        </w:rPr>
        <w:t>a vezérműtengely ellenőrzése és javítása</w:t>
      </w:r>
    </w:p>
    <w:p w:rsidR="001E0B2C" w:rsidRPr="00ED1444" w:rsidRDefault="001E0B2C" w:rsidP="00B3516E">
      <w:pPr>
        <w:spacing w:after="0"/>
        <w:ind w:left="1418"/>
        <w:rPr>
          <w:szCs w:val="24"/>
        </w:rPr>
      </w:pPr>
      <w:r w:rsidRPr="00ED1444">
        <w:rPr>
          <w:szCs w:val="24"/>
        </w:rPr>
        <w:t>a vezérműtengely csapágyháza</w:t>
      </w:r>
    </w:p>
    <w:p w:rsidR="001E0B2C" w:rsidRPr="00ED1444" w:rsidRDefault="001E0B2C" w:rsidP="00B3516E">
      <w:pPr>
        <w:spacing w:after="0"/>
        <w:ind w:left="1418"/>
        <w:rPr>
          <w:szCs w:val="24"/>
        </w:rPr>
      </w:pPr>
      <w:r w:rsidRPr="00ED1444">
        <w:rPr>
          <w:szCs w:val="24"/>
        </w:rPr>
        <w:t>a vezérműtengely meghajtása</w:t>
      </w:r>
    </w:p>
    <w:p w:rsidR="001E0B2C" w:rsidRPr="00ED1444" w:rsidRDefault="001E0B2C" w:rsidP="00B3516E">
      <w:pPr>
        <w:spacing w:after="0"/>
        <w:ind w:left="2127"/>
        <w:rPr>
          <w:szCs w:val="24"/>
        </w:rPr>
      </w:pPr>
      <w:r w:rsidRPr="00ED1444">
        <w:rPr>
          <w:szCs w:val="24"/>
        </w:rPr>
        <w:t>szíjhajtás</w:t>
      </w:r>
    </w:p>
    <w:p w:rsidR="001E0B2C" w:rsidRPr="00ED1444" w:rsidRDefault="001E0B2C" w:rsidP="00B3516E">
      <w:pPr>
        <w:spacing w:after="0"/>
        <w:ind w:left="2127"/>
        <w:rPr>
          <w:szCs w:val="24"/>
        </w:rPr>
      </w:pPr>
      <w:r w:rsidRPr="00ED1444">
        <w:rPr>
          <w:szCs w:val="24"/>
        </w:rPr>
        <w:t>lánchajtás</w:t>
      </w:r>
    </w:p>
    <w:p w:rsidR="001E0B2C" w:rsidRPr="00ED1444" w:rsidRDefault="001E0B2C" w:rsidP="00B3516E">
      <w:pPr>
        <w:spacing w:after="0"/>
        <w:ind w:left="2127"/>
        <w:rPr>
          <w:szCs w:val="24"/>
        </w:rPr>
      </w:pPr>
      <w:r w:rsidRPr="00ED1444">
        <w:rPr>
          <w:szCs w:val="24"/>
        </w:rPr>
        <w:t>fogaskerék hajtás</w:t>
      </w:r>
    </w:p>
    <w:p w:rsidR="001E0B2C" w:rsidRPr="00ED1444" w:rsidRDefault="001E0B2C" w:rsidP="00B3516E">
      <w:pPr>
        <w:spacing w:after="0"/>
        <w:ind w:left="1418"/>
        <w:rPr>
          <w:szCs w:val="24"/>
        </w:rPr>
      </w:pPr>
      <w:r w:rsidRPr="00ED1444">
        <w:rPr>
          <w:szCs w:val="24"/>
        </w:rPr>
        <w:t>a vezérlés szét- és összeszerelése</w:t>
      </w:r>
    </w:p>
    <w:p w:rsidR="001E0B2C" w:rsidRPr="00ED1444" w:rsidRDefault="001E0B2C" w:rsidP="00B3516E">
      <w:pPr>
        <w:spacing w:after="0"/>
        <w:ind w:left="1418"/>
        <w:rPr>
          <w:szCs w:val="24"/>
        </w:rPr>
      </w:pPr>
      <w:r w:rsidRPr="00ED1444">
        <w:rPr>
          <w:szCs w:val="24"/>
        </w:rPr>
        <w:t>szíj- és láncfeszítők</w:t>
      </w:r>
    </w:p>
    <w:p w:rsidR="001E0B2C" w:rsidRPr="00ED1444" w:rsidRDefault="001E0B2C" w:rsidP="00B3516E">
      <w:pPr>
        <w:spacing w:after="0"/>
        <w:ind w:left="1418"/>
        <w:rPr>
          <w:szCs w:val="24"/>
        </w:rPr>
      </w:pPr>
      <w:r w:rsidRPr="00ED1444">
        <w:rPr>
          <w:szCs w:val="24"/>
        </w:rPr>
        <w:t>a szelephézag ellenőrzése, beállítása</w:t>
      </w:r>
    </w:p>
    <w:p w:rsidR="001E0B2C" w:rsidRPr="00ED1444" w:rsidRDefault="001E0B2C" w:rsidP="00B3516E">
      <w:pPr>
        <w:spacing w:after="0"/>
        <w:ind w:left="1418"/>
        <w:rPr>
          <w:szCs w:val="24"/>
        </w:rPr>
      </w:pPr>
      <w:r w:rsidRPr="00ED1444">
        <w:rPr>
          <w:szCs w:val="24"/>
        </w:rPr>
        <w:t>a hidraulikus szelephézag-kiegyenlítő ellenőrzése</w:t>
      </w:r>
    </w:p>
    <w:p w:rsidR="001E0B2C" w:rsidRPr="00ED1444" w:rsidRDefault="001E0B2C" w:rsidP="00ED1444">
      <w:pPr>
        <w:spacing w:after="0"/>
        <w:ind w:left="567"/>
        <w:rPr>
          <w:szCs w:val="24"/>
        </w:rPr>
      </w:pPr>
      <w:r w:rsidRPr="00ED1444">
        <w:rPr>
          <w:szCs w:val="24"/>
        </w:rPr>
        <w:t>a motor kenési rendszere</w:t>
      </w:r>
    </w:p>
    <w:p w:rsidR="001E0B2C" w:rsidRPr="00ED1444" w:rsidRDefault="001E0B2C" w:rsidP="00B3516E">
      <w:pPr>
        <w:spacing w:after="0"/>
        <w:ind w:left="1418"/>
        <w:rPr>
          <w:szCs w:val="24"/>
        </w:rPr>
      </w:pPr>
      <w:r w:rsidRPr="00ED1444">
        <w:rPr>
          <w:szCs w:val="24"/>
        </w:rPr>
        <w:t>az olajszivattyú fajtái</w:t>
      </w:r>
    </w:p>
    <w:p w:rsidR="001E0B2C" w:rsidRPr="00ED1444" w:rsidRDefault="001E0B2C" w:rsidP="00B3516E">
      <w:pPr>
        <w:spacing w:after="0"/>
        <w:ind w:left="1418"/>
        <w:rPr>
          <w:szCs w:val="24"/>
        </w:rPr>
      </w:pPr>
      <w:r w:rsidRPr="00ED1444">
        <w:rPr>
          <w:szCs w:val="24"/>
        </w:rPr>
        <w:t>az olajszivattyú le- és felszerelése</w:t>
      </w:r>
    </w:p>
    <w:p w:rsidR="001E0B2C" w:rsidRPr="00ED1444" w:rsidRDefault="001E0B2C" w:rsidP="00B3516E">
      <w:pPr>
        <w:spacing w:after="0"/>
        <w:ind w:left="1418"/>
        <w:rPr>
          <w:szCs w:val="24"/>
        </w:rPr>
      </w:pPr>
      <w:r w:rsidRPr="00ED1444">
        <w:rPr>
          <w:szCs w:val="24"/>
        </w:rPr>
        <w:t>az olajszivattyú ellenőrzése</w:t>
      </w:r>
    </w:p>
    <w:p w:rsidR="001E0B2C" w:rsidRPr="00ED1444" w:rsidRDefault="001E0B2C" w:rsidP="00B3516E">
      <w:pPr>
        <w:spacing w:after="0"/>
        <w:ind w:left="1418"/>
        <w:rPr>
          <w:szCs w:val="24"/>
        </w:rPr>
      </w:pPr>
      <w:r w:rsidRPr="00ED1444">
        <w:rPr>
          <w:szCs w:val="24"/>
        </w:rPr>
        <w:t>a nyomáshatároló szelep ellenőrzése</w:t>
      </w:r>
    </w:p>
    <w:p w:rsidR="001E0B2C" w:rsidRPr="00ED1444" w:rsidRDefault="001E0B2C" w:rsidP="00B3516E">
      <w:pPr>
        <w:spacing w:after="0"/>
        <w:ind w:left="1418"/>
        <w:rPr>
          <w:szCs w:val="24"/>
        </w:rPr>
      </w:pPr>
      <w:r w:rsidRPr="00ED1444">
        <w:rPr>
          <w:szCs w:val="24"/>
        </w:rPr>
        <w:t>az olajszivattyú összeszerelése</w:t>
      </w:r>
    </w:p>
    <w:p w:rsidR="001E0B2C" w:rsidRPr="00ED1444" w:rsidRDefault="001E0B2C" w:rsidP="00B3516E">
      <w:pPr>
        <w:spacing w:after="0"/>
        <w:ind w:left="1418"/>
        <w:rPr>
          <w:szCs w:val="24"/>
        </w:rPr>
      </w:pPr>
      <w:r w:rsidRPr="00ED1444">
        <w:rPr>
          <w:szCs w:val="24"/>
        </w:rPr>
        <w:t>az olajszűrő</w:t>
      </w:r>
    </w:p>
    <w:p w:rsidR="001E0B2C" w:rsidRPr="00ED1444" w:rsidRDefault="001E0B2C" w:rsidP="00B3516E">
      <w:pPr>
        <w:spacing w:after="0"/>
        <w:ind w:left="1418"/>
        <w:rPr>
          <w:szCs w:val="24"/>
        </w:rPr>
      </w:pPr>
      <w:r w:rsidRPr="00ED1444">
        <w:rPr>
          <w:szCs w:val="24"/>
        </w:rPr>
        <w:t>az elektromos olajnyomás kapcsoló és jeladó működése, ellenőrzése</w:t>
      </w:r>
    </w:p>
    <w:p w:rsidR="001E0B2C" w:rsidRPr="00ED1444" w:rsidRDefault="001E0B2C" w:rsidP="00B3516E">
      <w:pPr>
        <w:spacing w:after="0"/>
        <w:ind w:left="1418"/>
        <w:rPr>
          <w:szCs w:val="24"/>
        </w:rPr>
      </w:pPr>
      <w:r w:rsidRPr="00ED1444">
        <w:rPr>
          <w:szCs w:val="24"/>
        </w:rPr>
        <w:t>az olajnyomás dinamikus ellenőrzése</w:t>
      </w:r>
    </w:p>
    <w:p w:rsidR="001E0B2C" w:rsidRPr="00ED1444" w:rsidRDefault="001E0B2C" w:rsidP="00B3516E">
      <w:pPr>
        <w:spacing w:after="0"/>
        <w:ind w:left="1418"/>
        <w:rPr>
          <w:szCs w:val="24"/>
        </w:rPr>
      </w:pPr>
      <w:r w:rsidRPr="00ED1444">
        <w:rPr>
          <w:szCs w:val="24"/>
        </w:rPr>
        <w:t>az olajrendszer hibái</w:t>
      </w:r>
    </w:p>
    <w:p w:rsidR="001E0B2C" w:rsidRPr="00ED1444" w:rsidRDefault="001E0B2C" w:rsidP="00ED1444">
      <w:pPr>
        <w:spacing w:after="0"/>
        <w:ind w:left="567"/>
        <w:rPr>
          <w:szCs w:val="24"/>
        </w:rPr>
      </w:pPr>
      <w:r w:rsidRPr="00ED1444">
        <w:rPr>
          <w:szCs w:val="24"/>
        </w:rPr>
        <w:t>a motor hűtőrendszere</w:t>
      </w:r>
    </w:p>
    <w:p w:rsidR="001E0B2C" w:rsidRPr="00ED1444" w:rsidRDefault="001E0B2C" w:rsidP="00B3516E">
      <w:pPr>
        <w:spacing w:after="0"/>
        <w:ind w:left="1418"/>
        <w:rPr>
          <w:szCs w:val="24"/>
        </w:rPr>
      </w:pPr>
      <w:r w:rsidRPr="00ED1444">
        <w:rPr>
          <w:szCs w:val="24"/>
        </w:rPr>
        <w:t>a hűtőrendszer és a termosztát működése</w:t>
      </w:r>
    </w:p>
    <w:p w:rsidR="001E0B2C" w:rsidRPr="00ED1444" w:rsidRDefault="001E0B2C" w:rsidP="00B3516E">
      <w:pPr>
        <w:spacing w:after="0"/>
        <w:ind w:left="1418"/>
        <w:rPr>
          <w:szCs w:val="24"/>
        </w:rPr>
      </w:pPr>
      <w:r w:rsidRPr="00ED1444">
        <w:rPr>
          <w:szCs w:val="24"/>
        </w:rPr>
        <w:t>a vízszivattyú</w:t>
      </w:r>
    </w:p>
    <w:p w:rsidR="001E0B2C" w:rsidRPr="00ED1444" w:rsidRDefault="001E0B2C" w:rsidP="00B3516E">
      <w:pPr>
        <w:spacing w:after="0"/>
        <w:ind w:left="1418"/>
        <w:rPr>
          <w:szCs w:val="24"/>
        </w:rPr>
      </w:pPr>
      <w:r w:rsidRPr="00ED1444">
        <w:rPr>
          <w:szCs w:val="24"/>
        </w:rPr>
        <w:t>a hűtő</w:t>
      </w:r>
    </w:p>
    <w:p w:rsidR="001E0B2C" w:rsidRPr="00ED1444" w:rsidRDefault="001E0B2C" w:rsidP="00B3516E">
      <w:pPr>
        <w:spacing w:after="0"/>
        <w:ind w:left="1418"/>
        <w:rPr>
          <w:szCs w:val="24"/>
        </w:rPr>
      </w:pPr>
      <w:r w:rsidRPr="00ED1444">
        <w:rPr>
          <w:szCs w:val="24"/>
        </w:rPr>
        <w:t>a működés ellenőrzése</w:t>
      </w:r>
    </w:p>
    <w:p w:rsidR="001E0B2C" w:rsidRPr="00ED1444" w:rsidRDefault="001E0B2C" w:rsidP="00B3516E">
      <w:pPr>
        <w:spacing w:after="0"/>
        <w:ind w:left="1418"/>
        <w:rPr>
          <w:szCs w:val="24"/>
        </w:rPr>
      </w:pPr>
      <w:r w:rsidRPr="00ED1444">
        <w:rPr>
          <w:szCs w:val="24"/>
        </w:rPr>
        <w:t>a tömítettség ellenőrzése</w:t>
      </w:r>
    </w:p>
    <w:p w:rsidR="001E0B2C" w:rsidRPr="00ED1444" w:rsidRDefault="001E0B2C" w:rsidP="00B3516E">
      <w:pPr>
        <w:spacing w:after="0"/>
        <w:ind w:left="1418"/>
        <w:rPr>
          <w:szCs w:val="24"/>
        </w:rPr>
      </w:pPr>
      <w:r w:rsidRPr="00ED1444">
        <w:rPr>
          <w:szCs w:val="24"/>
        </w:rPr>
        <w:t>a hűtőfolyadék</w:t>
      </w:r>
    </w:p>
    <w:p w:rsidR="001E0B2C" w:rsidRPr="00ED1444" w:rsidRDefault="001E0B2C" w:rsidP="00B3516E">
      <w:pPr>
        <w:spacing w:after="0"/>
        <w:ind w:left="1418"/>
        <w:rPr>
          <w:szCs w:val="24"/>
        </w:rPr>
      </w:pPr>
      <w:r w:rsidRPr="00ED1444">
        <w:rPr>
          <w:szCs w:val="24"/>
        </w:rPr>
        <w:t xml:space="preserve">a mechanikus, elektromos és hidraulikus működtetésű hűtőventillátorok </w:t>
      </w:r>
    </w:p>
    <w:p w:rsidR="001E0B2C" w:rsidRPr="00ED1444" w:rsidRDefault="001E0B2C" w:rsidP="00B3516E">
      <w:pPr>
        <w:spacing w:after="0"/>
        <w:ind w:left="1418"/>
        <w:rPr>
          <w:szCs w:val="24"/>
        </w:rPr>
      </w:pPr>
      <w:r w:rsidRPr="00ED1444">
        <w:rPr>
          <w:szCs w:val="24"/>
        </w:rPr>
        <w:t>villamos működtetésű rendszerek ellenőrzése</w:t>
      </w:r>
    </w:p>
    <w:p w:rsidR="001E0B2C" w:rsidRPr="00ED1444" w:rsidRDefault="001E0B2C" w:rsidP="00ED1444">
      <w:pPr>
        <w:spacing w:after="0"/>
        <w:ind w:left="567"/>
        <w:rPr>
          <w:szCs w:val="24"/>
        </w:rPr>
      </w:pPr>
      <w:r w:rsidRPr="00ED1444">
        <w:rPr>
          <w:szCs w:val="24"/>
        </w:rPr>
        <w:t>a motorok tüzelőanyag-ellátó rendszerei</w:t>
      </w:r>
    </w:p>
    <w:p w:rsidR="001E0B2C" w:rsidRPr="00ED1444" w:rsidRDefault="001E0B2C" w:rsidP="00B3516E">
      <w:pPr>
        <w:spacing w:after="0"/>
        <w:ind w:left="1418"/>
        <w:rPr>
          <w:szCs w:val="24"/>
        </w:rPr>
      </w:pPr>
      <w:r w:rsidRPr="00ED1444">
        <w:rPr>
          <w:szCs w:val="24"/>
        </w:rPr>
        <w:t>a karburátor működése</w:t>
      </w:r>
    </w:p>
    <w:p w:rsidR="001E0B2C" w:rsidRPr="00ED1444" w:rsidRDefault="001E0B2C" w:rsidP="00B3516E">
      <w:pPr>
        <w:spacing w:after="0"/>
        <w:ind w:left="1418"/>
        <w:rPr>
          <w:szCs w:val="24"/>
        </w:rPr>
      </w:pPr>
      <w:r w:rsidRPr="00ED1444">
        <w:rPr>
          <w:szCs w:val="24"/>
        </w:rPr>
        <w:t>a karburátor beszabályozási munkái</w:t>
      </w:r>
    </w:p>
    <w:p w:rsidR="001E0B2C" w:rsidRPr="00ED1444" w:rsidRDefault="001E0B2C" w:rsidP="00B3516E">
      <w:pPr>
        <w:spacing w:after="0"/>
        <w:ind w:left="1418"/>
        <w:rPr>
          <w:szCs w:val="24"/>
        </w:rPr>
      </w:pPr>
      <w:r w:rsidRPr="00ED1444">
        <w:rPr>
          <w:szCs w:val="24"/>
        </w:rPr>
        <w:t>a tüzelőanyag szivattyú, fajtái, működése, ellenőrzése</w:t>
      </w:r>
    </w:p>
    <w:p w:rsidR="001E0B2C" w:rsidRPr="00ED1444" w:rsidRDefault="001E0B2C" w:rsidP="00B3516E">
      <w:pPr>
        <w:spacing w:after="0"/>
        <w:ind w:left="1418"/>
        <w:rPr>
          <w:szCs w:val="24"/>
        </w:rPr>
      </w:pPr>
      <w:r w:rsidRPr="00ED1444">
        <w:rPr>
          <w:szCs w:val="24"/>
        </w:rPr>
        <w:t>benzinbefecskendező rendszerek működése</w:t>
      </w:r>
    </w:p>
    <w:p w:rsidR="001E0B2C" w:rsidRPr="00ED1444" w:rsidRDefault="001E0B2C" w:rsidP="00B3516E">
      <w:pPr>
        <w:spacing w:after="0"/>
        <w:ind w:left="2127"/>
        <w:rPr>
          <w:szCs w:val="24"/>
        </w:rPr>
      </w:pPr>
      <w:r w:rsidRPr="00ED1444">
        <w:rPr>
          <w:szCs w:val="24"/>
        </w:rPr>
        <w:t>központi befecskendezőrendszerek</w:t>
      </w:r>
    </w:p>
    <w:p w:rsidR="001E0B2C" w:rsidRPr="00ED1444" w:rsidRDefault="001E0B2C" w:rsidP="00B3516E">
      <w:pPr>
        <w:spacing w:after="0"/>
        <w:ind w:left="2127"/>
        <w:rPr>
          <w:szCs w:val="24"/>
        </w:rPr>
      </w:pPr>
      <w:r w:rsidRPr="00ED1444">
        <w:rPr>
          <w:szCs w:val="24"/>
        </w:rPr>
        <w:lastRenderedPageBreak/>
        <w:t>hengerenkénti befecskendezőrendszerek</w:t>
      </w:r>
    </w:p>
    <w:p w:rsidR="001E0B2C" w:rsidRPr="00ED1444" w:rsidRDefault="001E0B2C" w:rsidP="00B3516E">
      <w:pPr>
        <w:spacing w:after="0"/>
        <w:ind w:left="2127"/>
        <w:rPr>
          <w:szCs w:val="24"/>
        </w:rPr>
      </w:pPr>
      <w:r w:rsidRPr="00ED1444">
        <w:rPr>
          <w:szCs w:val="24"/>
        </w:rPr>
        <w:t>közvetlen befecskendezésű rendszerek</w:t>
      </w:r>
    </w:p>
    <w:p w:rsidR="001E0B2C" w:rsidRPr="00ED1444" w:rsidRDefault="001E0B2C" w:rsidP="00B3516E">
      <w:pPr>
        <w:spacing w:after="0"/>
        <w:ind w:left="2127"/>
        <w:rPr>
          <w:szCs w:val="24"/>
        </w:rPr>
      </w:pPr>
      <w:r w:rsidRPr="00ED1444">
        <w:rPr>
          <w:szCs w:val="24"/>
        </w:rPr>
        <w:t>befecskendezési nyomás mérése</w:t>
      </w:r>
    </w:p>
    <w:p w:rsidR="001E0B2C" w:rsidRPr="00ED1444" w:rsidRDefault="001E0B2C" w:rsidP="00B3516E">
      <w:pPr>
        <w:spacing w:after="0"/>
        <w:ind w:left="2127"/>
        <w:rPr>
          <w:szCs w:val="24"/>
        </w:rPr>
      </w:pPr>
      <w:r w:rsidRPr="00ED1444">
        <w:rPr>
          <w:szCs w:val="24"/>
        </w:rPr>
        <w:t>a gyújtás- és benzinbefecskendező berendezés ellenőrzése</w:t>
      </w:r>
    </w:p>
    <w:p w:rsidR="001E0B2C" w:rsidRPr="00ED1444" w:rsidRDefault="001E0B2C" w:rsidP="00B3516E">
      <w:pPr>
        <w:spacing w:after="0"/>
        <w:ind w:left="2127"/>
        <w:rPr>
          <w:szCs w:val="24"/>
        </w:rPr>
      </w:pPr>
      <w:r w:rsidRPr="00ED1444">
        <w:rPr>
          <w:szCs w:val="24"/>
        </w:rPr>
        <w:t>érzékelők, jeladók és beavatkozók ellenőrzése</w:t>
      </w:r>
    </w:p>
    <w:p w:rsidR="001E0B2C" w:rsidRPr="00ED1444" w:rsidRDefault="001E0B2C" w:rsidP="00B3516E">
      <w:pPr>
        <w:spacing w:after="0"/>
        <w:ind w:left="2127"/>
        <w:rPr>
          <w:szCs w:val="24"/>
        </w:rPr>
      </w:pPr>
      <w:r w:rsidRPr="00ED1444">
        <w:rPr>
          <w:szCs w:val="24"/>
        </w:rPr>
        <w:t>a befecskendezőberendezés hibái</w:t>
      </w:r>
    </w:p>
    <w:p w:rsidR="001E0B2C" w:rsidRPr="00ED1444" w:rsidRDefault="001E0B2C" w:rsidP="00ED1444">
      <w:pPr>
        <w:spacing w:after="0"/>
        <w:ind w:left="567"/>
        <w:rPr>
          <w:szCs w:val="24"/>
        </w:rPr>
      </w:pPr>
      <w:r w:rsidRPr="00ED1444">
        <w:rPr>
          <w:szCs w:val="24"/>
        </w:rPr>
        <w:t>dízelbefecskendező berendezés</w:t>
      </w:r>
    </w:p>
    <w:p w:rsidR="001E0B2C" w:rsidRPr="00ED1444" w:rsidRDefault="001E0B2C" w:rsidP="00B3516E">
      <w:pPr>
        <w:spacing w:after="0"/>
        <w:ind w:left="1418"/>
        <w:rPr>
          <w:szCs w:val="24"/>
        </w:rPr>
      </w:pPr>
      <w:r w:rsidRPr="00ED1444">
        <w:rPr>
          <w:szCs w:val="24"/>
        </w:rPr>
        <w:t>üzemanyagszűrő és előmelegítő rendszere</w:t>
      </w:r>
    </w:p>
    <w:p w:rsidR="001E0B2C" w:rsidRPr="00ED1444" w:rsidRDefault="001E0B2C" w:rsidP="00B3516E">
      <w:pPr>
        <w:spacing w:after="0"/>
        <w:ind w:left="1418"/>
        <w:rPr>
          <w:szCs w:val="24"/>
        </w:rPr>
      </w:pPr>
      <w:r w:rsidRPr="00ED1444">
        <w:rPr>
          <w:szCs w:val="24"/>
        </w:rPr>
        <w:t>izzítórendszer ellenőrzése, izzítógyertyák ki- és visszaszerelése</w:t>
      </w:r>
    </w:p>
    <w:p w:rsidR="001E0B2C" w:rsidRPr="00ED1444" w:rsidRDefault="001E0B2C" w:rsidP="00B3516E">
      <w:pPr>
        <w:spacing w:after="0"/>
        <w:ind w:left="1418"/>
        <w:rPr>
          <w:szCs w:val="24"/>
        </w:rPr>
      </w:pPr>
      <w:r w:rsidRPr="00ED1444">
        <w:rPr>
          <w:szCs w:val="24"/>
        </w:rPr>
        <w:t>üzemanyagrendszer légtelenítése</w:t>
      </w:r>
    </w:p>
    <w:p w:rsidR="001E0B2C" w:rsidRPr="00ED1444" w:rsidRDefault="001E0B2C" w:rsidP="00B3516E">
      <w:pPr>
        <w:spacing w:after="0"/>
        <w:ind w:left="1418"/>
        <w:rPr>
          <w:szCs w:val="24"/>
        </w:rPr>
      </w:pPr>
      <w:r w:rsidRPr="00ED1444">
        <w:rPr>
          <w:szCs w:val="24"/>
        </w:rPr>
        <w:t>befecskendezőfúvókák ki- és visszaszerelése</w:t>
      </w:r>
    </w:p>
    <w:p w:rsidR="001E0B2C" w:rsidRPr="00ED1444" w:rsidRDefault="001E0B2C" w:rsidP="00B3516E">
      <w:pPr>
        <w:spacing w:after="0"/>
        <w:ind w:left="1418"/>
        <w:rPr>
          <w:szCs w:val="24"/>
        </w:rPr>
      </w:pPr>
      <w:r w:rsidRPr="00ED1444">
        <w:rPr>
          <w:szCs w:val="24"/>
        </w:rPr>
        <w:t>befecskendezőfúvókák szét- és összeszerelése, beállítása</w:t>
      </w:r>
    </w:p>
    <w:p w:rsidR="001E0B2C" w:rsidRPr="00ED1444" w:rsidRDefault="001E0B2C" w:rsidP="00B3516E">
      <w:pPr>
        <w:spacing w:after="0"/>
        <w:ind w:left="1418"/>
        <w:rPr>
          <w:szCs w:val="24"/>
        </w:rPr>
      </w:pPr>
      <w:r w:rsidRPr="00ED1444">
        <w:rPr>
          <w:szCs w:val="24"/>
        </w:rPr>
        <w:t>a befecskendezőszivattyú szállításkezdetének ellenőrzése, beállítása (statikus, dinamikus)</w:t>
      </w:r>
    </w:p>
    <w:p w:rsidR="001E0B2C" w:rsidRPr="00ED1444" w:rsidRDefault="001E0B2C" w:rsidP="00B3516E">
      <w:pPr>
        <w:spacing w:after="0"/>
        <w:ind w:left="1418"/>
        <w:rPr>
          <w:szCs w:val="24"/>
        </w:rPr>
      </w:pPr>
      <w:r w:rsidRPr="00ED1444">
        <w:rPr>
          <w:szCs w:val="24"/>
        </w:rPr>
        <w:t>korszerű befecskendezőrendszerek javítása</w:t>
      </w:r>
    </w:p>
    <w:p w:rsidR="001E0B2C" w:rsidRPr="00ED1444" w:rsidRDefault="001E0B2C" w:rsidP="00B3516E">
      <w:pPr>
        <w:spacing w:after="0"/>
        <w:ind w:left="2127"/>
        <w:rPr>
          <w:szCs w:val="24"/>
        </w:rPr>
      </w:pPr>
      <w:r w:rsidRPr="00ED1444">
        <w:rPr>
          <w:szCs w:val="24"/>
        </w:rPr>
        <w:t>közös nyomásterű dízelbefecskendező rendszer</w:t>
      </w:r>
    </w:p>
    <w:p w:rsidR="001E0B2C" w:rsidRPr="00ED1444" w:rsidRDefault="001E0B2C" w:rsidP="00B3516E">
      <w:pPr>
        <w:spacing w:after="0"/>
        <w:ind w:left="2127"/>
        <w:rPr>
          <w:szCs w:val="24"/>
        </w:rPr>
      </w:pPr>
      <w:r w:rsidRPr="00ED1444">
        <w:rPr>
          <w:szCs w:val="24"/>
        </w:rPr>
        <w:t>szivattyú-porlasztó egység (PDE)</w:t>
      </w:r>
    </w:p>
    <w:p w:rsidR="001E0B2C" w:rsidRPr="00ED1444" w:rsidRDefault="001E0B2C" w:rsidP="00B3516E">
      <w:pPr>
        <w:spacing w:after="0"/>
        <w:ind w:left="2127"/>
        <w:rPr>
          <w:szCs w:val="24"/>
        </w:rPr>
      </w:pPr>
      <w:r w:rsidRPr="00ED1444">
        <w:rPr>
          <w:szCs w:val="24"/>
        </w:rPr>
        <w:t>elektronikus szabályozású, radiáldugattyús, forgóelosztós adagoló</w:t>
      </w:r>
    </w:p>
    <w:p w:rsidR="001E0B2C" w:rsidRPr="00ED1444" w:rsidRDefault="001E0B2C" w:rsidP="00B3516E">
      <w:pPr>
        <w:spacing w:after="0"/>
        <w:ind w:left="1418"/>
        <w:rPr>
          <w:szCs w:val="24"/>
        </w:rPr>
      </w:pPr>
      <w:r w:rsidRPr="00ED1444">
        <w:rPr>
          <w:szCs w:val="24"/>
        </w:rPr>
        <w:t>a dízelbefecskendező rendszer hibái</w:t>
      </w:r>
    </w:p>
    <w:p w:rsidR="001E0B2C" w:rsidRPr="00ED1444" w:rsidRDefault="001E0B2C" w:rsidP="00ED1444">
      <w:pPr>
        <w:spacing w:after="0"/>
        <w:ind w:left="567"/>
        <w:rPr>
          <w:szCs w:val="24"/>
        </w:rPr>
      </w:pPr>
      <w:r w:rsidRPr="00ED1444">
        <w:rPr>
          <w:szCs w:val="24"/>
        </w:rPr>
        <w:t>kipufogóberendezés</w:t>
      </w:r>
    </w:p>
    <w:p w:rsidR="001E0B2C" w:rsidRPr="00ED1444" w:rsidRDefault="001E0B2C" w:rsidP="00B3516E">
      <w:pPr>
        <w:spacing w:after="0"/>
        <w:ind w:left="1418"/>
        <w:rPr>
          <w:szCs w:val="24"/>
        </w:rPr>
      </w:pPr>
      <w:r w:rsidRPr="00ED1444">
        <w:rPr>
          <w:szCs w:val="24"/>
        </w:rPr>
        <w:t>katalizátor működése</w:t>
      </w:r>
    </w:p>
    <w:p w:rsidR="001E0B2C" w:rsidRPr="00ED1444" w:rsidRDefault="001E0B2C" w:rsidP="00B3516E">
      <w:pPr>
        <w:spacing w:after="0"/>
        <w:ind w:left="1418"/>
        <w:rPr>
          <w:szCs w:val="24"/>
        </w:rPr>
      </w:pPr>
      <w:r w:rsidRPr="00ED1444">
        <w:rPr>
          <w:szCs w:val="24"/>
        </w:rPr>
        <w:t>a lambdaszonda ellenőrzése</w:t>
      </w:r>
    </w:p>
    <w:p w:rsidR="001E0B2C" w:rsidRPr="00ED1444" w:rsidRDefault="001E0B2C" w:rsidP="00B3516E">
      <w:pPr>
        <w:spacing w:after="0"/>
        <w:ind w:left="1418"/>
        <w:rPr>
          <w:szCs w:val="24"/>
        </w:rPr>
      </w:pPr>
      <w:r w:rsidRPr="00ED1444">
        <w:rPr>
          <w:szCs w:val="24"/>
        </w:rPr>
        <w:t>kipufogógáz visszavezető szelep ellenőrzése</w:t>
      </w:r>
    </w:p>
    <w:p w:rsidR="001E0B2C" w:rsidRPr="00ED1444" w:rsidRDefault="001E0B2C" w:rsidP="00B3516E">
      <w:pPr>
        <w:spacing w:after="0"/>
        <w:ind w:left="1418"/>
        <w:rPr>
          <w:szCs w:val="24"/>
        </w:rPr>
      </w:pPr>
      <w:r w:rsidRPr="00ED1444">
        <w:rPr>
          <w:szCs w:val="24"/>
        </w:rPr>
        <w:t>turbófeltöltő</w:t>
      </w:r>
    </w:p>
    <w:p w:rsidR="001E0B2C" w:rsidRPr="00644690" w:rsidRDefault="001E0B2C" w:rsidP="00C53E01">
      <w:pPr>
        <w:tabs>
          <w:tab w:val="left" w:pos="1418"/>
          <w:tab w:val="right" w:pos="9072"/>
        </w:tabs>
        <w:spacing w:after="0"/>
        <w:ind w:left="851"/>
      </w:pPr>
    </w:p>
    <w:p w:rsidR="001E0B2C" w:rsidRDefault="001E0B2C" w:rsidP="00C53E01">
      <w:pPr>
        <w:pStyle w:val="Listaszerbekezds"/>
        <w:numPr>
          <w:ilvl w:val="2"/>
          <w:numId w:val="8"/>
        </w:numPr>
        <w:tabs>
          <w:tab w:val="left" w:pos="1701"/>
          <w:tab w:val="right" w:pos="9072"/>
        </w:tabs>
        <w:spacing w:after="0"/>
        <w:ind w:left="993" w:hanging="426"/>
        <w:rPr>
          <w:b/>
          <w:i/>
        </w:rPr>
      </w:pPr>
      <w:r>
        <w:rPr>
          <w:b/>
          <w:i/>
        </w:rPr>
        <w:t>Erőátviteli berendezések</w:t>
      </w:r>
      <w:r w:rsidRPr="00644690">
        <w:rPr>
          <w:b/>
          <w:i/>
        </w:rPr>
        <w:tab/>
      </w:r>
      <w:r>
        <w:rPr>
          <w:b/>
          <w:i/>
        </w:rPr>
        <w:t>35 ó</w:t>
      </w:r>
      <w:r w:rsidRPr="00644690">
        <w:rPr>
          <w:b/>
          <w:i/>
        </w:rPr>
        <w:t>ra/</w:t>
      </w:r>
      <w:r>
        <w:rPr>
          <w:b/>
          <w:i/>
        </w:rPr>
        <w:t>35</w:t>
      </w:r>
      <w:r w:rsidRPr="00644690">
        <w:rPr>
          <w:b/>
          <w:i/>
        </w:rPr>
        <w:t>óra</w:t>
      </w:r>
    </w:p>
    <w:p w:rsidR="001E0B2C" w:rsidRPr="00B3516E" w:rsidRDefault="001E0B2C" w:rsidP="00B3516E">
      <w:pPr>
        <w:spacing w:after="0"/>
        <w:ind w:left="567"/>
        <w:rPr>
          <w:szCs w:val="24"/>
        </w:rPr>
      </w:pPr>
      <w:r w:rsidRPr="00B3516E">
        <w:rPr>
          <w:szCs w:val="24"/>
        </w:rPr>
        <w:t>Tengelykapcsoló</w:t>
      </w:r>
    </w:p>
    <w:p w:rsidR="001E0B2C" w:rsidRPr="00B3516E" w:rsidRDefault="001E0B2C" w:rsidP="00B3516E">
      <w:pPr>
        <w:spacing w:after="0"/>
        <w:ind w:left="1418"/>
        <w:rPr>
          <w:szCs w:val="24"/>
        </w:rPr>
      </w:pPr>
      <w:r w:rsidRPr="00B3516E">
        <w:rPr>
          <w:szCs w:val="24"/>
        </w:rPr>
        <w:t>a tengelykapcsoló ki- és beszerelése</w:t>
      </w:r>
    </w:p>
    <w:p w:rsidR="001E0B2C" w:rsidRPr="00B3516E" w:rsidRDefault="001E0B2C" w:rsidP="00B3516E">
      <w:pPr>
        <w:spacing w:after="0"/>
        <w:ind w:left="1418"/>
        <w:rPr>
          <w:szCs w:val="24"/>
        </w:rPr>
      </w:pPr>
      <w:r w:rsidRPr="00B3516E">
        <w:rPr>
          <w:szCs w:val="24"/>
        </w:rPr>
        <w:t>a tengelykapcsoló működtetése</w:t>
      </w:r>
    </w:p>
    <w:p w:rsidR="001E0B2C" w:rsidRPr="00B3516E" w:rsidRDefault="001E0B2C" w:rsidP="00B3516E">
      <w:pPr>
        <w:spacing w:after="0"/>
        <w:ind w:left="1418"/>
        <w:rPr>
          <w:szCs w:val="24"/>
        </w:rPr>
      </w:pPr>
      <w:r w:rsidRPr="00B3516E">
        <w:rPr>
          <w:szCs w:val="24"/>
        </w:rPr>
        <w:t>nyomó működtetésű tengelykapcsoló szerkezet</w:t>
      </w:r>
    </w:p>
    <w:p w:rsidR="001E0B2C" w:rsidRPr="00B3516E" w:rsidRDefault="001E0B2C" w:rsidP="00B3516E">
      <w:pPr>
        <w:spacing w:after="0"/>
        <w:ind w:left="1418"/>
        <w:rPr>
          <w:szCs w:val="24"/>
        </w:rPr>
      </w:pPr>
      <w:r w:rsidRPr="00B3516E">
        <w:rPr>
          <w:szCs w:val="24"/>
        </w:rPr>
        <w:t>húzó működtetésű tengelykapcsoló szerkezet</w:t>
      </w:r>
    </w:p>
    <w:p w:rsidR="001E0B2C" w:rsidRPr="00B3516E" w:rsidRDefault="001E0B2C" w:rsidP="00B3516E">
      <w:pPr>
        <w:spacing w:after="0"/>
        <w:ind w:left="1418"/>
        <w:rPr>
          <w:szCs w:val="24"/>
        </w:rPr>
      </w:pPr>
      <w:r w:rsidRPr="00B3516E">
        <w:rPr>
          <w:szCs w:val="24"/>
        </w:rPr>
        <w:t xml:space="preserve">automatikus utánállítású tengelykapcsoló </w:t>
      </w:r>
    </w:p>
    <w:p w:rsidR="001E0B2C" w:rsidRPr="00B3516E" w:rsidRDefault="001E0B2C" w:rsidP="00B3516E">
      <w:pPr>
        <w:spacing w:after="0"/>
        <w:ind w:left="1418"/>
        <w:rPr>
          <w:szCs w:val="24"/>
        </w:rPr>
      </w:pPr>
      <w:r w:rsidRPr="00B3516E">
        <w:rPr>
          <w:szCs w:val="24"/>
        </w:rPr>
        <w:t>a tengelykapcsoló játék beállítása</w:t>
      </w:r>
    </w:p>
    <w:p w:rsidR="001E0B2C" w:rsidRPr="00B3516E" w:rsidRDefault="001E0B2C" w:rsidP="00B3516E">
      <w:pPr>
        <w:spacing w:after="0"/>
        <w:ind w:left="1418"/>
        <w:rPr>
          <w:szCs w:val="24"/>
        </w:rPr>
      </w:pPr>
      <w:r w:rsidRPr="00B3516E">
        <w:rPr>
          <w:szCs w:val="24"/>
        </w:rPr>
        <w:t>a hidraulikus rendszer légtelenítése</w:t>
      </w:r>
    </w:p>
    <w:p w:rsidR="001E0B2C" w:rsidRPr="00B3516E" w:rsidRDefault="001E0B2C" w:rsidP="00B3516E">
      <w:pPr>
        <w:spacing w:after="0"/>
        <w:ind w:left="1418"/>
        <w:rPr>
          <w:szCs w:val="24"/>
        </w:rPr>
      </w:pPr>
      <w:r w:rsidRPr="00B3516E">
        <w:rPr>
          <w:szCs w:val="24"/>
        </w:rPr>
        <w:t>a tengelykapcsoló hibatáblázata</w:t>
      </w:r>
    </w:p>
    <w:p w:rsidR="001E0B2C" w:rsidRPr="00B3516E" w:rsidRDefault="001E0B2C" w:rsidP="00B3516E">
      <w:pPr>
        <w:spacing w:after="0"/>
        <w:ind w:left="1418"/>
        <w:rPr>
          <w:szCs w:val="24"/>
        </w:rPr>
      </w:pPr>
      <w:r w:rsidRPr="00B3516E">
        <w:rPr>
          <w:szCs w:val="24"/>
        </w:rPr>
        <w:t>önműködő tengelykapcsolók</w:t>
      </w:r>
    </w:p>
    <w:p w:rsidR="001E0B2C" w:rsidRPr="00B3516E" w:rsidRDefault="001E0B2C" w:rsidP="00B3516E">
      <w:pPr>
        <w:spacing w:after="0"/>
        <w:ind w:left="567"/>
        <w:rPr>
          <w:szCs w:val="24"/>
        </w:rPr>
      </w:pPr>
      <w:r w:rsidRPr="00B3516E">
        <w:rPr>
          <w:szCs w:val="24"/>
        </w:rPr>
        <w:t>Nyomatékváltó</w:t>
      </w:r>
    </w:p>
    <w:p w:rsidR="001E0B2C" w:rsidRPr="00B3516E" w:rsidRDefault="001E0B2C" w:rsidP="00B3516E">
      <w:pPr>
        <w:spacing w:after="0"/>
        <w:ind w:left="1418"/>
        <w:rPr>
          <w:szCs w:val="24"/>
        </w:rPr>
      </w:pPr>
      <w:r w:rsidRPr="00B3516E">
        <w:rPr>
          <w:szCs w:val="24"/>
        </w:rPr>
        <w:t>a nyomatékváltó ki- és visszaszerelése</w:t>
      </w:r>
    </w:p>
    <w:p w:rsidR="001E0B2C" w:rsidRPr="00B3516E" w:rsidRDefault="001E0B2C" w:rsidP="00B3516E">
      <w:pPr>
        <w:spacing w:after="0"/>
        <w:ind w:left="1418"/>
        <w:rPr>
          <w:szCs w:val="24"/>
        </w:rPr>
      </w:pPr>
      <w:r w:rsidRPr="00B3516E">
        <w:rPr>
          <w:szCs w:val="24"/>
        </w:rPr>
        <w:t>a nyomatékváltó szét- és összeszerelése</w:t>
      </w:r>
    </w:p>
    <w:p w:rsidR="001E0B2C" w:rsidRPr="00B3516E" w:rsidRDefault="001E0B2C" w:rsidP="00B3516E">
      <w:pPr>
        <w:spacing w:after="0"/>
        <w:ind w:left="1418"/>
        <w:rPr>
          <w:szCs w:val="24"/>
        </w:rPr>
      </w:pPr>
      <w:r w:rsidRPr="00B3516E">
        <w:rPr>
          <w:szCs w:val="24"/>
        </w:rPr>
        <w:t>a nyomatékváltómű javítása</w:t>
      </w:r>
    </w:p>
    <w:p w:rsidR="001E0B2C" w:rsidRPr="00B3516E" w:rsidRDefault="001E0B2C" w:rsidP="00B3516E">
      <w:pPr>
        <w:spacing w:after="0"/>
        <w:ind w:left="1418"/>
        <w:rPr>
          <w:szCs w:val="24"/>
        </w:rPr>
      </w:pPr>
      <w:r w:rsidRPr="00B3516E">
        <w:rPr>
          <w:szCs w:val="24"/>
        </w:rPr>
        <w:t>ház</w:t>
      </w:r>
    </w:p>
    <w:p w:rsidR="001E0B2C" w:rsidRPr="00B3516E" w:rsidRDefault="001E0B2C" w:rsidP="00B3516E">
      <w:pPr>
        <w:spacing w:after="0"/>
        <w:ind w:left="1418"/>
        <w:rPr>
          <w:szCs w:val="24"/>
        </w:rPr>
      </w:pPr>
      <w:r w:rsidRPr="00B3516E">
        <w:rPr>
          <w:szCs w:val="24"/>
        </w:rPr>
        <w:t>tengelyek</w:t>
      </w:r>
    </w:p>
    <w:p w:rsidR="001E0B2C" w:rsidRPr="00B3516E" w:rsidRDefault="001E0B2C" w:rsidP="00B3516E">
      <w:pPr>
        <w:spacing w:after="0"/>
        <w:ind w:left="1418"/>
        <w:rPr>
          <w:szCs w:val="24"/>
        </w:rPr>
      </w:pPr>
      <w:r w:rsidRPr="00B3516E">
        <w:rPr>
          <w:szCs w:val="24"/>
        </w:rPr>
        <w:t>fogaskerekek</w:t>
      </w:r>
    </w:p>
    <w:p w:rsidR="001E0B2C" w:rsidRPr="00B3516E" w:rsidRDefault="001E0B2C" w:rsidP="00B3516E">
      <w:pPr>
        <w:spacing w:after="0"/>
        <w:ind w:left="1418"/>
        <w:rPr>
          <w:szCs w:val="24"/>
        </w:rPr>
      </w:pPr>
      <w:r w:rsidRPr="00B3516E">
        <w:rPr>
          <w:szCs w:val="24"/>
        </w:rPr>
        <w:t>szinkronberendezések</w:t>
      </w:r>
    </w:p>
    <w:p w:rsidR="001E0B2C" w:rsidRPr="00B3516E" w:rsidRDefault="001E0B2C" w:rsidP="00B3516E">
      <w:pPr>
        <w:spacing w:after="0"/>
        <w:ind w:left="1418"/>
        <w:rPr>
          <w:szCs w:val="24"/>
        </w:rPr>
      </w:pPr>
      <w:r w:rsidRPr="00B3516E">
        <w:rPr>
          <w:szCs w:val="24"/>
        </w:rPr>
        <w:t>csapágyak</w:t>
      </w:r>
    </w:p>
    <w:p w:rsidR="001E0B2C" w:rsidRPr="00B3516E" w:rsidRDefault="001E0B2C" w:rsidP="00B3516E">
      <w:pPr>
        <w:spacing w:after="0"/>
        <w:ind w:left="1418"/>
        <w:rPr>
          <w:szCs w:val="24"/>
        </w:rPr>
      </w:pPr>
      <w:r w:rsidRPr="00B3516E">
        <w:rPr>
          <w:szCs w:val="24"/>
        </w:rPr>
        <w:t>kapcsolórudak és villák</w:t>
      </w:r>
    </w:p>
    <w:p w:rsidR="001E0B2C" w:rsidRPr="00B3516E" w:rsidRDefault="001E0B2C" w:rsidP="00B3516E">
      <w:pPr>
        <w:spacing w:after="0"/>
        <w:ind w:left="1418"/>
        <w:rPr>
          <w:szCs w:val="24"/>
        </w:rPr>
      </w:pPr>
      <w:r w:rsidRPr="00B3516E">
        <w:rPr>
          <w:szCs w:val="24"/>
        </w:rPr>
        <w:t>olajcsere, olajszint ellenőrzés</w:t>
      </w:r>
    </w:p>
    <w:p w:rsidR="001E0B2C" w:rsidRPr="00B3516E" w:rsidRDefault="001E0B2C" w:rsidP="00B3516E">
      <w:pPr>
        <w:spacing w:after="0"/>
        <w:ind w:left="1418"/>
        <w:rPr>
          <w:szCs w:val="24"/>
        </w:rPr>
      </w:pPr>
      <w:r w:rsidRPr="00B3516E">
        <w:rPr>
          <w:szCs w:val="24"/>
        </w:rPr>
        <w:t>nyomatékváltó hibatáblázata</w:t>
      </w:r>
    </w:p>
    <w:p w:rsidR="001E0B2C" w:rsidRPr="00B3516E" w:rsidRDefault="001E0B2C" w:rsidP="00B3516E">
      <w:pPr>
        <w:spacing w:after="0"/>
        <w:ind w:left="567"/>
        <w:rPr>
          <w:szCs w:val="24"/>
        </w:rPr>
      </w:pPr>
      <w:r w:rsidRPr="00B3516E">
        <w:rPr>
          <w:szCs w:val="24"/>
        </w:rPr>
        <w:t>Automata nyomatékváltó</w:t>
      </w:r>
    </w:p>
    <w:p w:rsidR="001E0B2C" w:rsidRPr="00B3516E" w:rsidRDefault="001E0B2C" w:rsidP="00B3516E">
      <w:pPr>
        <w:spacing w:after="0"/>
        <w:ind w:left="1418"/>
        <w:rPr>
          <w:szCs w:val="24"/>
        </w:rPr>
      </w:pPr>
      <w:r w:rsidRPr="00B3516E">
        <w:rPr>
          <w:szCs w:val="24"/>
        </w:rPr>
        <w:t>felépítése, működési elve</w:t>
      </w:r>
    </w:p>
    <w:p w:rsidR="001E0B2C" w:rsidRPr="00B3516E" w:rsidRDefault="001E0B2C" w:rsidP="00B3516E">
      <w:pPr>
        <w:spacing w:after="0"/>
        <w:ind w:left="1418"/>
        <w:rPr>
          <w:szCs w:val="24"/>
        </w:rPr>
      </w:pPr>
      <w:r w:rsidRPr="00B3516E">
        <w:rPr>
          <w:szCs w:val="24"/>
        </w:rPr>
        <w:lastRenderedPageBreak/>
        <w:t>a hajtómű folyadékszintjének ellenőrzése, beállítása</w:t>
      </w:r>
    </w:p>
    <w:p w:rsidR="001E0B2C" w:rsidRPr="00B3516E" w:rsidRDefault="001E0B2C" w:rsidP="00B3516E">
      <w:pPr>
        <w:spacing w:after="0"/>
        <w:ind w:left="1418"/>
        <w:rPr>
          <w:szCs w:val="24"/>
        </w:rPr>
      </w:pPr>
      <w:r w:rsidRPr="00B3516E">
        <w:rPr>
          <w:szCs w:val="24"/>
        </w:rPr>
        <w:t>ATF olajcsere</w:t>
      </w:r>
    </w:p>
    <w:p w:rsidR="001E0B2C" w:rsidRPr="00B3516E" w:rsidRDefault="001E0B2C" w:rsidP="00B3516E">
      <w:pPr>
        <w:spacing w:after="0"/>
        <w:ind w:left="1418"/>
        <w:rPr>
          <w:szCs w:val="24"/>
        </w:rPr>
      </w:pPr>
      <w:r w:rsidRPr="00B3516E">
        <w:rPr>
          <w:szCs w:val="24"/>
        </w:rPr>
        <w:t>az automatikus hajtómű hibatáblázata</w:t>
      </w:r>
    </w:p>
    <w:p w:rsidR="001E0B2C" w:rsidRPr="00B3516E" w:rsidRDefault="001E0B2C" w:rsidP="00B3516E">
      <w:pPr>
        <w:spacing w:after="0"/>
        <w:ind w:left="567"/>
        <w:rPr>
          <w:szCs w:val="24"/>
        </w:rPr>
      </w:pPr>
      <w:r w:rsidRPr="00B3516E">
        <w:rPr>
          <w:szCs w:val="24"/>
        </w:rPr>
        <w:t>Kardánhajtás</w:t>
      </w:r>
    </w:p>
    <w:p w:rsidR="001E0B2C" w:rsidRPr="00B3516E" w:rsidRDefault="001E0B2C" w:rsidP="00B3516E">
      <w:pPr>
        <w:spacing w:after="0"/>
        <w:ind w:left="1418"/>
        <w:rPr>
          <w:szCs w:val="24"/>
        </w:rPr>
      </w:pPr>
      <w:r w:rsidRPr="00B3516E">
        <w:rPr>
          <w:szCs w:val="24"/>
        </w:rPr>
        <w:t>lehetséges hibák és kijavítási módjaik</w:t>
      </w:r>
    </w:p>
    <w:p w:rsidR="001E0B2C" w:rsidRPr="00B3516E" w:rsidRDefault="001E0B2C" w:rsidP="00B3516E">
      <w:pPr>
        <w:spacing w:after="0"/>
        <w:ind w:left="1418"/>
        <w:rPr>
          <w:szCs w:val="24"/>
        </w:rPr>
      </w:pPr>
      <w:r w:rsidRPr="00B3516E">
        <w:rPr>
          <w:szCs w:val="24"/>
        </w:rPr>
        <w:t>a kardántengely le- és felszerelése</w:t>
      </w:r>
    </w:p>
    <w:p w:rsidR="001E0B2C" w:rsidRPr="00B3516E" w:rsidRDefault="001E0B2C" w:rsidP="00B3516E">
      <w:pPr>
        <w:spacing w:after="0"/>
        <w:ind w:left="1418"/>
        <w:rPr>
          <w:szCs w:val="24"/>
        </w:rPr>
      </w:pPr>
      <w:r w:rsidRPr="00B3516E">
        <w:rPr>
          <w:szCs w:val="24"/>
        </w:rPr>
        <w:t>a kardántengely szét- és összeszerelése</w:t>
      </w:r>
    </w:p>
    <w:p w:rsidR="001E0B2C" w:rsidRPr="00B3516E" w:rsidRDefault="001E0B2C" w:rsidP="00B3516E">
      <w:pPr>
        <w:spacing w:after="0"/>
        <w:ind w:left="1418"/>
        <w:rPr>
          <w:szCs w:val="24"/>
        </w:rPr>
      </w:pPr>
      <w:r w:rsidRPr="00B3516E">
        <w:rPr>
          <w:szCs w:val="24"/>
        </w:rPr>
        <w:t>a kiegyensúlyozás ellenőrzése</w:t>
      </w:r>
    </w:p>
    <w:p w:rsidR="001E0B2C" w:rsidRPr="00B3516E" w:rsidRDefault="001E0B2C" w:rsidP="00B3516E">
      <w:pPr>
        <w:spacing w:after="0"/>
        <w:ind w:left="1418"/>
        <w:rPr>
          <w:szCs w:val="24"/>
        </w:rPr>
      </w:pPr>
      <w:r w:rsidRPr="00B3516E">
        <w:rPr>
          <w:szCs w:val="24"/>
        </w:rPr>
        <w:t>közbenső csapágyazás</w:t>
      </w:r>
    </w:p>
    <w:p w:rsidR="001E0B2C" w:rsidRPr="00B3516E" w:rsidRDefault="001E0B2C" w:rsidP="00B3516E">
      <w:pPr>
        <w:spacing w:after="0"/>
        <w:ind w:left="567"/>
        <w:rPr>
          <w:szCs w:val="24"/>
        </w:rPr>
      </w:pPr>
      <w:r w:rsidRPr="00B3516E">
        <w:rPr>
          <w:szCs w:val="24"/>
        </w:rPr>
        <w:t>Féltengelycsuklók</w:t>
      </w:r>
    </w:p>
    <w:p w:rsidR="001E0B2C" w:rsidRPr="00B3516E" w:rsidRDefault="001E0B2C" w:rsidP="00B3516E">
      <w:pPr>
        <w:spacing w:after="0"/>
        <w:ind w:left="1418"/>
        <w:rPr>
          <w:szCs w:val="24"/>
        </w:rPr>
      </w:pPr>
      <w:r w:rsidRPr="00B3516E">
        <w:rPr>
          <w:szCs w:val="24"/>
        </w:rPr>
        <w:t>fajtái, működési elvük</w:t>
      </w:r>
    </w:p>
    <w:p w:rsidR="001E0B2C" w:rsidRPr="00B3516E" w:rsidRDefault="001E0B2C" w:rsidP="00B3516E">
      <w:pPr>
        <w:spacing w:after="0"/>
        <w:ind w:left="1418"/>
        <w:rPr>
          <w:szCs w:val="24"/>
        </w:rPr>
      </w:pPr>
      <w:r w:rsidRPr="00B3516E">
        <w:rPr>
          <w:szCs w:val="24"/>
        </w:rPr>
        <w:t>szöghibamentes hajtási megoldások</w:t>
      </w:r>
    </w:p>
    <w:p w:rsidR="001E0B2C" w:rsidRPr="00B3516E" w:rsidRDefault="001E0B2C" w:rsidP="00B3516E">
      <w:pPr>
        <w:spacing w:after="0"/>
        <w:ind w:left="2127"/>
        <w:rPr>
          <w:szCs w:val="24"/>
        </w:rPr>
      </w:pPr>
      <w:r w:rsidRPr="00B3516E">
        <w:rPr>
          <w:szCs w:val="24"/>
        </w:rPr>
        <w:t>Rzeppa csukló szerelése</w:t>
      </w:r>
    </w:p>
    <w:p w:rsidR="001E0B2C" w:rsidRPr="00B3516E" w:rsidRDefault="001E0B2C" w:rsidP="00B3516E">
      <w:pPr>
        <w:spacing w:after="0"/>
        <w:ind w:left="2127"/>
        <w:rPr>
          <w:szCs w:val="24"/>
        </w:rPr>
      </w:pPr>
      <w:r w:rsidRPr="00B3516E">
        <w:rPr>
          <w:szCs w:val="24"/>
        </w:rPr>
        <w:t>kettős kardáncsukló (iker keresztes) szerelése</w:t>
      </w:r>
    </w:p>
    <w:p w:rsidR="001E0B2C" w:rsidRPr="00B3516E" w:rsidRDefault="001E0B2C" w:rsidP="00B3516E">
      <w:pPr>
        <w:spacing w:after="0"/>
        <w:ind w:left="2127"/>
        <w:rPr>
          <w:szCs w:val="24"/>
        </w:rPr>
      </w:pPr>
      <w:r w:rsidRPr="00B3516E">
        <w:rPr>
          <w:szCs w:val="24"/>
        </w:rPr>
        <w:t>féltengelycsukló ki- és beszerelése</w:t>
      </w:r>
    </w:p>
    <w:p w:rsidR="001E0B2C" w:rsidRPr="00B3516E" w:rsidRDefault="001E0B2C" w:rsidP="00B3516E">
      <w:pPr>
        <w:spacing w:after="0"/>
        <w:ind w:left="2127"/>
        <w:rPr>
          <w:szCs w:val="24"/>
        </w:rPr>
      </w:pPr>
      <w:r w:rsidRPr="00B3516E">
        <w:rPr>
          <w:szCs w:val="24"/>
        </w:rPr>
        <w:t>féltengelycsukló szétszerelése, hibafelvételezése</w:t>
      </w:r>
    </w:p>
    <w:p w:rsidR="001E0B2C" w:rsidRPr="00B3516E" w:rsidRDefault="001E0B2C" w:rsidP="00B3516E">
      <w:pPr>
        <w:spacing w:after="0"/>
        <w:ind w:left="567"/>
        <w:rPr>
          <w:szCs w:val="24"/>
        </w:rPr>
      </w:pPr>
      <w:r w:rsidRPr="00B3516E">
        <w:rPr>
          <w:szCs w:val="24"/>
        </w:rPr>
        <w:t>Kiegyenlítőművek</w:t>
      </w:r>
    </w:p>
    <w:p w:rsidR="001E0B2C" w:rsidRPr="00B3516E" w:rsidRDefault="001E0B2C" w:rsidP="00B3516E">
      <w:pPr>
        <w:spacing w:after="0"/>
        <w:ind w:left="1418"/>
        <w:rPr>
          <w:szCs w:val="24"/>
        </w:rPr>
      </w:pPr>
      <w:r w:rsidRPr="00B3516E">
        <w:rPr>
          <w:szCs w:val="24"/>
        </w:rPr>
        <w:t>kiegyenlítőmű feladata, szükségessége, működése</w:t>
      </w:r>
    </w:p>
    <w:p w:rsidR="001E0B2C" w:rsidRPr="00B3516E" w:rsidRDefault="001E0B2C" w:rsidP="00B3516E">
      <w:pPr>
        <w:spacing w:after="0"/>
        <w:ind w:left="1418"/>
        <w:rPr>
          <w:szCs w:val="24"/>
        </w:rPr>
      </w:pPr>
      <w:r w:rsidRPr="00B3516E">
        <w:rPr>
          <w:szCs w:val="24"/>
        </w:rPr>
        <w:t>a kiegyenlítőművek csoportosítása</w:t>
      </w:r>
    </w:p>
    <w:p w:rsidR="001E0B2C" w:rsidRPr="00B3516E" w:rsidRDefault="001E0B2C" w:rsidP="00B3516E">
      <w:pPr>
        <w:spacing w:after="0"/>
        <w:ind w:left="1418"/>
        <w:rPr>
          <w:szCs w:val="24"/>
        </w:rPr>
      </w:pPr>
      <w:r w:rsidRPr="00B3516E">
        <w:rPr>
          <w:szCs w:val="24"/>
        </w:rPr>
        <w:t>kúpkerekes kiegyenlítőmű szerelése</w:t>
      </w:r>
    </w:p>
    <w:p w:rsidR="001E0B2C" w:rsidRPr="00B3516E" w:rsidRDefault="001E0B2C" w:rsidP="00B3516E">
      <w:pPr>
        <w:spacing w:after="0"/>
        <w:ind w:left="1418"/>
        <w:rPr>
          <w:szCs w:val="24"/>
        </w:rPr>
      </w:pPr>
      <w:r w:rsidRPr="00B3516E">
        <w:rPr>
          <w:szCs w:val="24"/>
        </w:rPr>
        <w:t>homlokkerekes kiegyenlítőmű szerelése</w:t>
      </w:r>
    </w:p>
    <w:p w:rsidR="001E0B2C" w:rsidRPr="00B3516E" w:rsidRDefault="001E0B2C" w:rsidP="00B3516E">
      <w:pPr>
        <w:spacing w:after="0"/>
        <w:ind w:left="1418"/>
        <w:rPr>
          <w:szCs w:val="24"/>
        </w:rPr>
      </w:pPr>
      <w:r w:rsidRPr="00B3516E">
        <w:rPr>
          <w:szCs w:val="24"/>
        </w:rPr>
        <w:t>kapcsolható kiegyenlítőmű-zár, önzáró kiegyenlítőművek</w:t>
      </w:r>
    </w:p>
    <w:p w:rsidR="001E0B2C" w:rsidRPr="00B3516E" w:rsidRDefault="001E0B2C" w:rsidP="00B3516E">
      <w:pPr>
        <w:spacing w:after="0"/>
        <w:ind w:left="1418"/>
        <w:rPr>
          <w:szCs w:val="24"/>
        </w:rPr>
      </w:pPr>
      <w:r w:rsidRPr="00B3516E">
        <w:rPr>
          <w:szCs w:val="24"/>
        </w:rPr>
        <w:t>összkerékhajtás</w:t>
      </w:r>
    </w:p>
    <w:p w:rsidR="001E0B2C" w:rsidRPr="00B3516E" w:rsidRDefault="001E0B2C" w:rsidP="00B3516E">
      <w:pPr>
        <w:spacing w:after="0"/>
        <w:ind w:left="1418"/>
        <w:rPr>
          <w:szCs w:val="24"/>
        </w:rPr>
      </w:pPr>
      <w:r w:rsidRPr="00B3516E">
        <w:rPr>
          <w:szCs w:val="24"/>
        </w:rPr>
        <w:t>automatikusan kapcsolódó</w:t>
      </w:r>
    </w:p>
    <w:p w:rsidR="001E0B2C" w:rsidRPr="00B3516E" w:rsidRDefault="001E0B2C" w:rsidP="00B3516E">
      <w:pPr>
        <w:spacing w:after="0"/>
        <w:ind w:left="1418"/>
      </w:pPr>
      <w:r w:rsidRPr="00B3516E">
        <w:rPr>
          <w:szCs w:val="24"/>
        </w:rPr>
        <w:t>állandó</w:t>
      </w:r>
    </w:p>
    <w:p w:rsidR="001E0B2C" w:rsidRPr="002A1C54" w:rsidRDefault="001E0B2C" w:rsidP="00C53E01">
      <w:pPr>
        <w:tabs>
          <w:tab w:val="left" w:pos="1418"/>
          <w:tab w:val="right" w:pos="9072"/>
        </w:tabs>
        <w:spacing w:after="0"/>
        <w:ind w:left="851"/>
      </w:pPr>
    </w:p>
    <w:p w:rsidR="001E0B2C" w:rsidRDefault="001E0B2C" w:rsidP="00C53E01">
      <w:pPr>
        <w:pStyle w:val="Listaszerbekezds"/>
        <w:numPr>
          <w:ilvl w:val="2"/>
          <w:numId w:val="8"/>
        </w:numPr>
        <w:tabs>
          <w:tab w:val="left" w:pos="1701"/>
          <w:tab w:val="right" w:pos="9072"/>
        </w:tabs>
        <w:spacing w:after="0"/>
        <w:ind w:left="993" w:hanging="426"/>
        <w:rPr>
          <w:b/>
          <w:i/>
        </w:rPr>
      </w:pPr>
      <w:r>
        <w:rPr>
          <w:b/>
          <w:i/>
        </w:rPr>
        <w:t>Futóművek és kormányberendezések</w:t>
      </w:r>
      <w:r w:rsidRPr="00644690">
        <w:rPr>
          <w:b/>
          <w:i/>
        </w:rPr>
        <w:tab/>
      </w:r>
      <w:r>
        <w:rPr>
          <w:b/>
          <w:i/>
        </w:rPr>
        <w:t>28 ó</w:t>
      </w:r>
      <w:r w:rsidRPr="00644690">
        <w:rPr>
          <w:b/>
          <w:i/>
        </w:rPr>
        <w:t>ra/</w:t>
      </w:r>
      <w:r>
        <w:rPr>
          <w:b/>
          <w:i/>
        </w:rPr>
        <w:t>28</w:t>
      </w:r>
      <w:r w:rsidRPr="00644690">
        <w:rPr>
          <w:b/>
          <w:i/>
        </w:rPr>
        <w:t>óra</w:t>
      </w:r>
    </w:p>
    <w:p w:rsidR="001E0B2C" w:rsidRPr="008D7A3F" w:rsidRDefault="001E0B2C" w:rsidP="008D7A3F">
      <w:pPr>
        <w:spacing w:after="0"/>
        <w:ind w:left="567"/>
        <w:rPr>
          <w:szCs w:val="24"/>
        </w:rPr>
      </w:pPr>
      <w:r w:rsidRPr="008D7A3F">
        <w:rPr>
          <w:szCs w:val="24"/>
        </w:rPr>
        <w:t>Futóművek</w:t>
      </w:r>
    </w:p>
    <w:p w:rsidR="001E0B2C" w:rsidRPr="008D7A3F" w:rsidRDefault="001E0B2C" w:rsidP="00C97AA5">
      <w:pPr>
        <w:spacing w:after="0"/>
        <w:ind w:left="1418"/>
        <w:rPr>
          <w:szCs w:val="24"/>
        </w:rPr>
      </w:pPr>
      <w:r w:rsidRPr="008D7A3F">
        <w:rPr>
          <w:szCs w:val="24"/>
        </w:rPr>
        <w:t>hátsó futóművek szerelése</w:t>
      </w:r>
    </w:p>
    <w:p w:rsidR="001E0B2C" w:rsidRPr="008D7A3F" w:rsidRDefault="001E0B2C" w:rsidP="00C97AA5">
      <w:pPr>
        <w:spacing w:after="0"/>
        <w:ind w:left="1418"/>
        <w:rPr>
          <w:szCs w:val="24"/>
        </w:rPr>
      </w:pPr>
      <w:r w:rsidRPr="008D7A3F">
        <w:rPr>
          <w:szCs w:val="24"/>
        </w:rPr>
        <w:t>első futóművek szerelése</w:t>
      </w:r>
    </w:p>
    <w:p w:rsidR="001E0B2C" w:rsidRPr="008D7A3F" w:rsidRDefault="001E0B2C" w:rsidP="00C97AA5">
      <w:pPr>
        <w:spacing w:after="0"/>
        <w:ind w:left="1418"/>
        <w:rPr>
          <w:szCs w:val="24"/>
        </w:rPr>
      </w:pPr>
      <w:r w:rsidRPr="008D7A3F">
        <w:rPr>
          <w:szCs w:val="24"/>
        </w:rPr>
        <w:t>futóművek geometriája</w:t>
      </w:r>
    </w:p>
    <w:p w:rsidR="001E0B2C" w:rsidRPr="008D7A3F" w:rsidRDefault="001E0B2C" w:rsidP="00C97AA5">
      <w:pPr>
        <w:spacing w:after="0"/>
        <w:ind w:left="1418"/>
        <w:rPr>
          <w:szCs w:val="24"/>
        </w:rPr>
      </w:pPr>
      <w:r w:rsidRPr="008D7A3F">
        <w:rPr>
          <w:szCs w:val="24"/>
        </w:rPr>
        <w:t>merev kerékfelfüggesztés</w:t>
      </w:r>
    </w:p>
    <w:p w:rsidR="001E0B2C" w:rsidRPr="008D7A3F" w:rsidRDefault="001E0B2C" w:rsidP="00C97AA5">
      <w:pPr>
        <w:spacing w:after="0"/>
        <w:ind w:left="1418"/>
        <w:rPr>
          <w:szCs w:val="24"/>
        </w:rPr>
      </w:pPr>
      <w:r w:rsidRPr="008D7A3F">
        <w:rPr>
          <w:szCs w:val="24"/>
        </w:rPr>
        <w:t>független kerékfelfüggesztés</w:t>
      </w:r>
    </w:p>
    <w:p w:rsidR="001E0B2C" w:rsidRPr="008D7A3F" w:rsidRDefault="001E0B2C" w:rsidP="00C97AA5">
      <w:pPr>
        <w:spacing w:after="0"/>
        <w:ind w:left="2127"/>
        <w:rPr>
          <w:szCs w:val="24"/>
        </w:rPr>
      </w:pPr>
      <w:r w:rsidRPr="008D7A3F">
        <w:rPr>
          <w:szCs w:val="24"/>
        </w:rPr>
        <w:t>keresztirányú, lengőkaros kerékfelfüggesztés</w:t>
      </w:r>
    </w:p>
    <w:p w:rsidR="001E0B2C" w:rsidRPr="008D7A3F" w:rsidRDefault="001E0B2C" w:rsidP="00C97AA5">
      <w:pPr>
        <w:spacing w:after="0"/>
        <w:ind w:left="2127"/>
        <w:rPr>
          <w:szCs w:val="24"/>
        </w:rPr>
      </w:pPr>
      <w:r w:rsidRPr="008D7A3F">
        <w:rPr>
          <w:szCs w:val="24"/>
        </w:rPr>
        <w:t>hosszirányú, lengőkaros kerékfelfüggesztés</w:t>
      </w:r>
    </w:p>
    <w:p w:rsidR="001E0B2C" w:rsidRPr="008D7A3F" w:rsidRDefault="001E0B2C" w:rsidP="00C97AA5">
      <w:pPr>
        <w:spacing w:after="0"/>
        <w:ind w:left="2127"/>
        <w:rPr>
          <w:szCs w:val="24"/>
        </w:rPr>
      </w:pPr>
      <w:r w:rsidRPr="008D7A3F">
        <w:rPr>
          <w:szCs w:val="24"/>
        </w:rPr>
        <w:t>ferde lengőkaros kerékfelfüggesztés</w:t>
      </w:r>
    </w:p>
    <w:p w:rsidR="001E0B2C" w:rsidRPr="008D7A3F" w:rsidRDefault="001E0B2C" w:rsidP="00C97AA5">
      <w:pPr>
        <w:spacing w:after="0"/>
        <w:ind w:left="1418"/>
        <w:rPr>
          <w:szCs w:val="24"/>
        </w:rPr>
      </w:pPr>
      <w:r w:rsidRPr="008D7A3F">
        <w:rPr>
          <w:szCs w:val="24"/>
        </w:rPr>
        <w:t>független kerékfelfüggesztés a hátsó tengelyeknél</w:t>
      </w:r>
    </w:p>
    <w:p w:rsidR="001E0B2C" w:rsidRPr="008D7A3F" w:rsidRDefault="001E0B2C" w:rsidP="00C97AA5">
      <w:pPr>
        <w:spacing w:after="0"/>
        <w:ind w:left="1418"/>
        <w:rPr>
          <w:szCs w:val="24"/>
        </w:rPr>
      </w:pPr>
      <w:r w:rsidRPr="008D7A3F">
        <w:rPr>
          <w:szCs w:val="24"/>
        </w:rPr>
        <w:t>elektronika a kerékfelfüggesztésnél</w:t>
      </w:r>
    </w:p>
    <w:p w:rsidR="001E0B2C" w:rsidRPr="008D7A3F" w:rsidRDefault="001E0B2C" w:rsidP="00C97AA5">
      <w:pPr>
        <w:spacing w:after="0"/>
        <w:ind w:left="1418"/>
        <w:rPr>
          <w:szCs w:val="24"/>
        </w:rPr>
      </w:pPr>
      <w:r w:rsidRPr="008D7A3F">
        <w:rPr>
          <w:szCs w:val="24"/>
        </w:rPr>
        <w:t>kerékszerkezetek</w:t>
      </w:r>
    </w:p>
    <w:p w:rsidR="001E0B2C" w:rsidRPr="008D7A3F" w:rsidRDefault="001E0B2C" w:rsidP="00C97AA5">
      <w:pPr>
        <w:spacing w:after="0"/>
        <w:ind w:left="1418"/>
        <w:rPr>
          <w:szCs w:val="24"/>
        </w:rPr>
      </w:pPr>
      <w:r w:rsidRPr="008D7A3F">
        <w:rPr>
          <w:szCs w:val="24"/>
        </w:rPr>
        <w:t>gumiabroncsok</w:t>
      </w:r>
    </w:p>
    <w:p w:rsidR="001E0B2C" w:rsidRPr="008D7A3F" w:rsidRDefault="001E0B2C" w:rsidP="00C97AA5">
      <w:pPr>
        <w:spacing w:after="0"/>
        <w:ind w:left="1418"/>
        <w:rPr>
          <w:szCs w:val="24"/>
        </w:rPr>
      </w:pPr>
      <w:r w:rsidRPr="008D7A3F">
        <w:rPr>
          <w:szCs w:val="24"/>
        </w:rPr>
        <w:t>gumiabroncsok méreteinek jelölése</w:t>
      </w:r>
    </w:p>
    <w:p w:rsidR="001E0B2C" w:rsidRPr="008D7A3F" w:rsidRDefault="001E0B2C" w:rsidP="00C97AA5">
      <w:pPr>
        <w:spacing w:after="0"/>
        <w:ind w:left="1418"/>
        <w:rPr>
          <w:szCs w:val="24"/>
        </w:rPr>
      </w:pPr>
      <w:r w:rsidRPr="008D7A3F">
        <w:rPr>
          <w:szCs w:val="24"/>
        </w:rPr>
        <w:t>keréktárcsák és jelölésük</w:t>
      </w:r>
    </w:p>
    <w:p w:rsidR="001E0B2C" w:rsidRPr="008D7A3F" w:rsidRDefault="001E0B2C" w:rsidP="00C97AA5">
      <w:pPr>
        <w:spacing w:after="0"/>
        <w:ind w:left="1418"/>
        <w:rPr>
          <w:szCs w:val="24"/>
        </w:rPr>
      </w:pPr>
      <w:r w:rsidRPr="008D7A3F">
        <w:rPr>
          <w:szCs w:val="24"/>
        </w:rPr>
        <w:t>kerékagy csapágyazási megoldások</w:t>
      </w:r>
    </w:p>
    <w:p w:rsidR="001E0B2C" w:rsidRPr="008D7A3F" w:rsidRDefault="001E0B2C" w:rsidP="00C97AA5">
      <w:pPr>
        <w:spacing w:after="0"/>
        <w:ind w:left="1418"/>
        <w:rPr>
          <w:szCs w:val="24"/>
        </w:rPr>
      </w:pPr>
      <w:r w:rsidRPr="008D7A3F">
        <w:rPr>
          <w:szCs w:val="24"/>
        </w:rPr>
        <w:t>kerékcsapágyak ki- és beszerelése</w:t>
      </w:r>
    </w:p>
    <w:p w:rsidR="001E0B2C" w:rsidRPr="008D7A3F" w:rsidRDefault="001E0B2C" w:rsidP="00C97AA5">
      <w:pPr>
        <w:spacing w:after="0"/>
        <w:ind w:left="1418"/>
        <w:rPr>
          <w:szCs w:val="24"/>
        </w:rPr>
      </w:pPr>
      <w:r w:rsidRPr="008D7A3F">
        <w:rPr>
          <w:szCs w:val="24"/>
        </w:rPr>
        <w:t>lengőkarszilentek ki- és beszerelése</w:t>
      </w:r>
    </w:p>
    <w:p w:rsidR="001E0B2C" w:rsidRPr="008D7A3F" w:rsidRDefault="001E0B2C" w:rsidP="00C97AA5">
      <w:pPr>
        <w:spacing w:after="0"/>
        <w:ind w:left="1418"/>
        <w:rPr>
          <w:szCs w:val="24"/>
        </w:rPr>
      </w:pPr>
      <w:r w:rsidRPr="008D7A3F">
        <w:rPr>
          <w:szCs w:val="24"/>
        </w:rPr>
        <w:t>gömbcsuklók ki- és beszerelése</w:t>
      </w:r>
    </w:p>
    <w:p w:rsidR="001E0B2C" w:rsidRPr="008D7A3F" w:rsidRDefault="001E0B2C" w:rsidP="008D7A3F">
      <w:pPr>
        <w:spacing w:after="0"/>
        <w:ind w:left="567"/>
        <w:rPr>
          <w:szCs w:val="24"/>
        </w:rPr>
      </w:pPr>
      <w:r w:rsidRPr="008D7A3F">
        <w:rPr>
          <w:szCs w:val="24"/>
        </w:rPr>
        <w:t>Rugózás</w:t>
      </w:r>
    </w:p>
    <w:p w:rsidR="001E0B2C" w:rsidRPr="008D7A3F" w:rsidRDefault="001E0B2C" w:rsidP="00C97AA5">
      <w:pPr>
        <w:spacing w:after="0"/>
        <w:ind w:left="1418"/>
        <w:rPr>
          <w:szCs w:val="24"/>
        </w:rPr>
      </w:pPr>
      <w:r w:rsidRPr="008D7A3F">
        <w:rPr>
          <w:szCs w:val="24"/>
        </w:rPr>
        <w:t>laprugók</w:t>
      </w:r>
    </w:p>
    <w:p w:rsidR="001E0B2C" w:rsidRPr="008D7A3F" w:rsidRDefault="001E0B2C" w:rsidP="00C97AA5">
      <w:pPr>
        <w:spacing w:after="0"/>
        <w:ind w:left="1418"/>
        <w:rPr>
          <w:szCs w:val="24"/>
        </w:rPr>
      </w:pPr>
      <w:r w:rsidRPr="008D7A3F">
        <w:rPr>
          <w:szCs w:val="24"/>
        </w:rPr>
        <w:t>csavarrugók</w:t>
      </w:r>
    </w:p>
    <w:p w:rsidR="001E0B2C" w:rsidRPr="008D7A3F" w:rsidRDefault="001E0B2C" w:rsidP="00C97AA5">
      <w:pPr>
        <w:spacing w:after="0"/>
        <w:ind w:left="1418"/>
        <w:rPr>
          <w:szCs w:val="24"/>
        </w:rPr>
      </w:pPr>
      <w:r w:rsidRPr="008D7A3F">
        <w:rPr>
          <w:szCs w:val="24"/>
        </w:rPr>
        <w:t>torziós rugók</w:t>
      </w:r>
    </w:p>
    <w:p w:rsidR="001E0B2C" w:rsidRPr="008D7A3F" w:rsidRDefault="001E0B2C" w:rsidP="00C97AA5">
      <w:pPr>
        <w:spacing w:after="0"/>
        <w:ind w:left="1418"/>
        <w:rPr>
          <w:szCs w:val="24"/>
        </w:rPr>
      </w:pPr>
      <w:r w:rsidRPr="008D7A3F">
        <w:rPr>
          <w:szCs w:val="24"/>
        </w:rPr>
        <w:lastRenderedPageBreak/>
        <w:t>gumirugózás</w:t>
      </w:r>
    </w:p>
    <w:p w:rsidR="001E0B2C" w:rsidRPr="008D7A3F" w:rsidRDefault="001E0B2C" w:rsidP="00C97AA5">
      <w:pPr>
        <w:spacing w:after="0"/>
        <w:ind w:left="1418"/>
        <w:rPr>
          <w:szCs w:val="24"/>
        </w:rPr>
      </w:pPr>
      <w:r w:rsidRPr="008D7A3F">
        <w:rPr>
          <w:szCs w:val="24"/>
        </w:rPr>
        <w:t>légrugó</w:t>
      </w:r>
    </w:p>
    <w:p w:rsidR="001E0B2C" w:rsidRPr="008D7A3F" w:rsidRDefault="001E0B2C" w:rsidP="00C97AA5">
      <w:pPr>
        <w:spacing w:after="0"/>
        <w:ind w:left="1418"/>
        <w:rPr>
          <w:szCs w:val="24"/>
        </w:rPr>
      </w:pPr>
      <w:r w:rsidRPr="008D7A3F">
        <w:rPr>
          <w:szCs w:val="24"/>
        </w:rPr>
        <w:t>folyadék-gáz rugó</w:t>
      </w:r>
    </w:p>
    <w:p w:rsidR="001E0B2C" w:rsidRPr="008D7A3F" w:rsidRDefault="001E0B2C" w:rsidP="00C97AA5">
      <w:pPr>
        <w:spacing w:after="0"/>
        <w:ind w:left="1418"/>
        <w:rPr>
          <w:szCs w:val="24"/>
        </w:rPr>
      </w:pPr>
      <w:r w:rsidRPr="008D7A3F">
        <w:rPr>
          <w:szCs w:val="24"/>
        </w:rPr>
        <w:t>stabilizátor</w:t>
      </w:r>
    </w:p>
    <w:p w:rsidR="001E0B2C" w:rsidRPr="008D7A3F" w:rsidRDefault="001E0B2C" w:rsidP="00C97AA5">
      <w:pPr>
        <w:spacing w:after="0"/>
        <w:ind w:left="1418"/>
        <w:rPr>
          <w:szCs w:val="24"/>
        </w:rPr>
      </w:pPr>
      <w:r w:rsidRPr="008D7A3F">
        <w:rPr>
          <w:szCs w:val="24"/>
        </w:rPr>
        <w:t>lengéscsillapítók</w:t>
      </w:r>
    </w:p>
    <w:p w:rsidR="001E0B2C" w:rsidRPr="008D7A3F" w:rsidRDefault="001E0B2C" w:rsidP="00C97AA5">
      <w:pPr>
        <w:spacing w:after="0"/>
        <w:ind w:left="1418"/>
        <w:rPr>
          <w:szCs w:val="24"/>
        </w:rPr>
      </w:pPr>
      <w:r w:rsidRPr="008D7A3F">
        <w:rPr>
          <w:szCs w:val="24"/>
        </w:rPr>
        <w:t>rugók és lengéscsillapítók szerelésének szabályai</w:t>
      </w:r>
    </w:p>
    <w:p w:rsidR="001E0B2C" w:rsidRPr="008D7A3F" w:rsidRDefault="001E0B2C" w:rsidP="008D7A3F">
      <w:pPr>
        <w:spacing w:after="0"/>
        <w:ind w:left="567"/>
        <w:rPr>
          <w:szCs w:val="24"/>
        </w:rPr>
      </w:pPr>
      <w:r w:rsidRPr="008D7A3F">
        <w:rPr>
          <w:szCs w:val="24"/>
        </w:rPr>
        <w:t>Kormányzás</w:t>
      </w:r>
    </w:p>
    <w:p w:rsidR="001E0B2C" w:rsidRPr="008D7A3F" w:rsidRDefault="001E0B2C" w:rsidP="00C97AA5">
      <w:pPr>
        <w:spacing w:after="0"/>
        <w:ind w:left="1418"/>
        <w:rPr>
          <w:szCs w:val="24"/>
        </w:rPr>
      </w:pPr>
      <w:r w:rsidRPr="008D7A3F">
        <w:rPr>
          <w:szCs w:val="24"/>
        </w:rPr>
        <w:t>a kormányzás feladata</w:t>
      </w:r>
    </w:p>
    <w:p w:rsidR="001E0B2C" w:rsidRPr="008D7A3F" w:rsidRDefault="001E0B2C" w:rsidP="00C97AA5">
      <w:pPr>
        <w:spacing w:after="0"/>
        <w:ind w:left="1418"/>
        <w:rPr>
          <w:szCs w:val="24"/>
        </w:rPr>
      </w:pPr>
      <w:r w:rsidRPr="008D7A3F">
        <w:rPr>
          <w:szCs w:val="24"/>
        </w:rPr>
        <w:t>kormányszerkezetek</w:t>
      </w:r>
    </w:p>
    <w:p w:rsidR="001E0B2C" w:rsidRPr="008D7A3F" w:rsidRDefault="001E0B2C" w:rsidP="00C97AA5">
      <w:pPr>
        <w:spacing w:after="0"/>
        <w:ind w:left="1418"/>
        <w:rPr>
          <w:szCs w:val="24"/>
        </w:rPr>
      </w:pPr>
      <w:r w:rsidRPr="008D7A3F">
        <w:rPr>
          <w:szCs w:val="24"/>
        </w:rPr>
        <w:t>kormánygépek szétszerelés, hibafelvételezése, összeszerelése</w:t>
      </w:r>
    </w:p>
    <w:p w:rsidR="001E0B2C" w:rsidRPr="008D7A3F" w:rsidRDefault="001E0B2C" w:rsidP="00C97AA5">
      <w:pPr>
        <w:spacing w:after="0"/>
        <w:ind w:left="1418"/>
        <w:rPr>
          <w:szCs w:val="24"/>
        </w:rPr>
      </w:pPr>
      <w:r w:rsidRPr="008D7A3F">
        <w:rPr>
          <w:szCs w:val="24"/>
        </w:rPr>
        <w:t>szervokormányok</w:t>
      </w:r>
    </w:p>
    <w:p w:rsidR="001E0B2C" w:rsidRPr="008D7A3F" w:rsidRDefault="001E0B2C" w:rsidP="00C97AA5">
      <w:pPr>
        <w:spacing w:after="0"/>
        <w:ind w:left="1418"/>
        <w:rPr>
          <w:szCs w:val="24"/>
        </w:rPr>
      </w:pPr>
      <w:r w:rsidRPr="008D7A3F">
        <w:rPr>
          <w:szCs w:val="24"/>
        </w:rPr>
        <w:t xml:space="preserve">hidraulikus </w:t>
      </w:r>
    </w:p>
    <w:p w:rsidR="001E0B2C" w:rsidRPr="008D7A3F" w:rsidRDefault="001E0B2C" w:rsidP="00C97AA5">
      <w:pPr>
        <w:spacing w:after="0"/>
        <w:ind w:left="1418"/>
        <w:rPr>
          <w:szCs w:val="24"/>
        </w:rPr>
      </w:pPr>
      <w:r w:rsidRPr="008D7A3F">
        <w:rPr>
          <w:szCs w:val="24"/>
        </w:rPr>
        <w:t>elektro-hidraulikus</w:t>
      </w:r>
    </w:p>
    <w:p w:rsidR="001E0B2C" w:rsidRPr="008D7A3F" w:rsidRDefault="001E0B2C" w:rsidP="00C97AA5">
      <w:pPr>
        <w:spacing w:after="0"/>
        <w:ind w:left="1418"/>
        <w:rPr>
          <w:szCs w:val="24"/>
        </w:rPr>
      </w:pPr>
      <w:r w:rsidRPr="008D7A3F">
        <w:rPr>
          <w:szCs w:val="24"/>
        </w:rPr>
        <w:t>elektro-mechanikus</w:t>
      </w:r>
    </w:p>
    <w:p w:rsidR="001E0B2C" w:rsidRPr="008D7A3F" w:rsidRDefault="001E0B2C" w:rsidP="00C97AA5">
      <w:pPr>
        <w:spacing w:after="0"/>
        <w:ind w:left="1418"/>
      </w:pPr>
      <w:r w:rsidRPr="008D7A3F">
        <w:rPr>
          <w:szCs w:val="24"/>
        </w:rPr>
        <w:t>összkerék-kormányzás</w:t>
      </w:r>
    </w:p>
    <w:p w:rsidR="001E0B2C" w:rsidRPr="002A1C54" w:rsidRDefault="001E0B2C" w:rsidP="00C53E01">
      <w:pPr>
        <w:tabs>
          <w:tab w:val="left" w:pos="1418"/>
          <w:tab w:val="right" w:pos="9072"/>
        </w:tabs>
        <w:spacing w:after="0"/>
        <w:ind w:left="851"/>
      </w:pPr>
    </w:p>
    <w:p w:rsidR="001E0B2C" w:rsidRDefault="001E0B2C" w:rsidP="00C53E01">
      <w:pPr>
        <w:pStyle w:val="Listaszerbekezds"/>
        <w:numPr>
          <w:ilvl w:val="2"/>
          <w:numId w:val="8"/>
        </w:numPr>
        <w:tabs>
          <w:tab w:val="left" w:pos="1701"/>
          <w:tab w:val="right" w:pos="9072"/>
        </w:tabs>
        <w:spacing w:after="0"/>
        <w:ind w:left="993" w:hanging="426"/>
        <w:rPr>
          <w:b/>
          <w:i/>
        </w:rPr>
      </w:pPr>
      <w:r>
        <w:rPr>
          <w:b/>
          <w:i/>
        </w:rPr>
        <w:t>Fékrendszerek</w:t>
      </w:r>
      <w:r w:rsidRPr="00644690">
        <w:rPr>
          <w:b/>
          <w:i/>
        </w:rPr>
        <w:tab/>
      </w:r>
      <w:r>
        <w:rPr>
          <w:b/>
          <w:i/>
        </w:rPr>
        <w:t>28 ó</w:t>
      </w:r>
      <w:r w:rsidRPr="00644690">
        <w:rPr>
          <w:b/>
          <w:i/>
        </w:rPr>
        <w:t>ra/</w:t>
      </w:r>
      <w:r>
        <w:rPr>
          <w:b/>
          <w:i/>
        </w:rPr>
        <w:t>28</w:t>
      </w:r>
      <w:r w:rsidRPr="00644690">
        <w:rPr>
          <w:b/>
          <w:i/>
        </w:rPr>
        <w:t>óra</w:t>
      </w:r>
    </w:p>
    <w:p w:rsidR="001E0B2C" w:rsidRPr="00C97AA5" w:rsidRDefault="001E0B2C" w:rsidP="00C97AA5">
      <w:pPr>
        <w:spacing w:after="0"/>
        <w:ind w:left="567"/>
        <w:rPr>
          <w:szCs w:val="24"/>
        </w:rPr>
      </w:pPr>
      <w:r w:rsidRPr="00C97AA5">
        <w:rPr>
          <w:szCs w:val="24"/>
        </w:rPr>
        <w:t>Fékek csoportosítása</w:t>
      </w:r>
    </w:p>
    <w:p w:rsidR="001E0B2C" w:rsidRPr="00C97AA5" w:rsidRDefault="001E0B2C" w:rsidP="00C97AA5">
      <w:pPr>
        <w:spacing w:after="0"/>
        <w:ind w:left="1418"/>
        <w:rPr>
          <w:szCs w:val="24"/>
        </w:rPr>
      </w:pPr>
      <w:r w:rsidRPr="00C97AA5">
        <w:rPr>
          <w:szCs w:val="24"/>
        </w:rPr>
        <w:t>kerékfékek</w:t>
      </w:r>
    </w:p>
    <w:p w:rsidR="001E0B2C" w:rsidRPr="00C97AA5" w:rsidRDefault="001E0B2C" w:rsidP="00C97AA5">
      <w:pPr>
        <w:spacing w:after="0"/>
        <w:ind w:left="2127"/>
        <w:rPr>
          <w:szCs w:val="24"/>
        </w:rPr>
      </w:pPr>
      <w:r w:rsidRPr="00C97AA5">
        <w:rPr>
          <w:szCs w:val="24"/>
        </w:rPr>
        <w:t>dobfékek</w:t>
      </w:r>
    </w:p>
    <w:p w:rsidR="001E0B2C" w:rsidRPr="00C97AA5" w:rsidRDefault="001E0B2C" w:rsidP="00C97AA5">
      <w:pPr>
        <w:spacing w:after="0"/>
        <w:ind w:left="2127"/>
        <w:rPr>
          <w:szCs w:val="24"/>
        </w:rPr>
      </w:pPr>
      <w:r w:rsidRPr="00C97AA5">
        <w:rPr>
          <w:szCs w:val="24"/>
        </w:rPr>
        <w:t>merevnyerges és úszónyerges tárcsafékek</w:t>
      </w:r>
    </w:p>
    <w:p w:rsidR="001E0B2C" w:rsidRPr="00C97AA5" w:rsidRDefault="001E0B2C" w:rsidP="00C97AA5">
      <w:pPr>
        <w:spacing w:after="0"/>
        <w:ind w:left="1418"/>
        <w:rPr>
          <w:szCs w:val="24"/>
        </w:rPr>
      </w:pPr>
      <w:r w:rsidRPr="00C97AA5">
        <w:rPr>
          <w:szCs w:val="24"/>
        </w:rPr>
        <w:t>hidraulikus fékek</w:t>
      </w:r>
    </w:p>
    <w:p w:rsidR="001E0B2C" w:rsidRPr="00C97AA5" w:rsidRDefault="001E0B2C" w:rsidP="00C97AA5">
      <w:pPr>
        <w:spacing w:after="0"/>
        <w:ind w:left="2127"/>
        <w:rPr>
          <w:szCs w:val="24"/>
        </w:rPr>
      </w:pPr>
      <w:r w:rsidRPr="00C97AA5">
        <w:rPr>
          <w:szCs w:val="24"/>
        </w:rPr>
        <w:t>főfékhenger</w:t>
      </w:r>
    </w:p>
    <w:p w:rsidR="001E0B2C" w:rsidRPr="00C97AA5" w:rsidRDefault="001E0B2C" w:rsidP="00C97AA5">
      <w:pPr>
        <w:spacing w:after="0"/>
        <w:ind w:left="2127"/>
        <w:rPr>
          <w:szCs w:val="24"/>
        </w:rPr>
      </w:pPr>
      <w:r w:rsidRPr="00C97AA5">
        <w:rPr>
          <w:szCs w:val="24"/>
        </w:rPr>
        <w:t>csővezetékek</w:t>
      </w:r>
    </w:p>
    <w:p w:rsidR="001E0B2C" w:rsidRPr="00C97AA5" w:rsidRDefault="001E0B2C" w:rsidP="00C97AA5">
      <w:pPr>
        <w:spacing w:after="0"/>
        <w:ind w:left="2127"/>
        <w:rPr>
          <w:szCs w:val="24"/>
        </w:rPr>
      </w:pPr>
      <w:r w:rsidRPr="00C97AA5">
        <w:rPr>
          <w:szCs w:val="24"/>
        </w:rPr>
        <w:t>kerékfékhengerek</w:t>
      </w:r>
    </w:p>
    <w:p w:rsidR="001E0B2C" w:rsidRPr="00C97AA5" w:rsidRDefault="001E0B2C" w:rsidP="00C97AA5">
      <w:pPr>
        <w:spacing w:after="0"/>
        <w:ind w:left="2127"/>
        <w:rPr>
          <w:szCs w:val="24"/>
        </w:rPr>
      </w:pPr>
      <w:r w:rsidRPr="00C97AA5">
        <w:rPr>
          <w:szCs w:val="24"/>
        </w:rPr>
        <w:t>kétkörös, hidraulikus fékberendezések</w:t>
      </w:r>
    </w:p>
    <w:p w:rsidR="001E0B2C" w:rsidRPr="00C97AA5" w:rsidRDefault="001E0B2C" w:rsidP="00C97AA5">
      <w:pPr>
        <w:spacing w:after="0"/>
        <w:ind w:left="2127"/>
        <w:rPr>
          <w:szCs w:val="24"/>
        </w:rPr>
      </w:pPr>
      <w:r w:rsidRPr="00C97AA5">
        <w:rPr>
          <w:szCs w:val="24"/>
        </w:rPr>
        <w:t>fékrásegítés</w:t>
      </w:r>
    </w:p>
    <w:p w:rsidR="001E0B2C" w:rsidRPr="00C97AA5" w:rsidRDefault="001E0B2C" w:rsidP="00C97AA5">
      <w:pPr>
        <w:spacing w:after="0"/>
        <w:ind w:left="2127"/>
        <w:rPr>
          <w:szCs w:val="24"/>
        </w:rPr>
      </w:pPr>
      <w:r w:rsidRPr="00C97AA5">
        <w:rPr>
          <w:szCs w:val="24"/>
        </w:rPr>
        <w:t>fékerő-szabályozás</w:t>
      </w:r>
    </w:p>
    <w:p w:rsidR="001E0B2C" w:rsidRPr="00C97AA5" w:rsidRDefault="001E0B2C" w:rsidP="00C97AA5">
      <w:pPr>
        <w:spacing w:after="0"/>
        <w:ind w:left="2127"/>
        <w:rPr>
          <w:szCs w:val="24"/>
        </w:rPr>
      </w:pPr>
      <w:r w:rsidRPr="00C97AA5">
        <w:rPr>
          <w:szCs w:val="24"/>
        </w:rPr>
        <w:t>fékfolyadék</w:t>
      </w:r>
    </w:p>
    <w:p w:rsidR="001E0B2C" w:rsidRPr="00C97AA5" w:rsidRDefault="001E0B2C" w:rsidP="00C97AA5">
      <w:pPr>
        <w:spacing w:after="0"/>
        <w:ind w:left="2127"/>
        <w:rPr>
          <w:szCs w:val="24"/>
        </w:rPr>
      </w:pPr>
      <w:r w:rsidRPr="00C97AA5">
        <w:rPr>
          <w:szCs w:val="24"/>
        </w:rPr>
        <w:t>blokkolásgátlás</w:t>
      </w:r>
    </w:p>
    <w:p w:rsidR="001E0B2C" w:rsidRPr="00C97AA5" w:rsidRDefault="001E0B2C" w:rsidP="00C97AA5">
      <w:pPr>
        <w:spacing w:after="0"/>
        <w:ind w:left="1418"/>
        <w:rPr>
          <w:szCs w:val="24"/>
        </w:rPr>
      </w:pPr>
      <w:r w:rsidRPr="00C97AA5">
        <w:rPr>
          <w:szCs w:val="24"/>
        </w:rPr>
        <w:t>rögzítőfékek</w:t>
      </w:r>
    </w:p>
    <w:p w:rsidR="001E0B2C" w:rsidRPr="00C97AA5" w:rsidRDefault="001E0B2C" w:rsidP="00C97AA5">
      <w:pPr>
        <w:spacing w:after="0"/>
        <w:ind w:left="1418"/>
        <w:rPr>
          <w:szCs w:val="24"/>
        </w:rPr>
      </w:pPr>
      <w:r w:rsidRPr="00C97AA5">
        <w:rPr>
          <w:szCs w:val="24"/>
        </w:rPr>
        <w:t>korszerű fékszerkezetek szerelése</w:t>
      </w:r>
    </w:p>
    <w:p w:rsidR="001E0B2C" w:rsidRPr="00C97AA5" w:rsidRDefault="001E0B2C" w:rsidP="00C97AA5">
      <w:pPr>
        <w:spacing w:after="0"/>
        <w:ind w:left="2127"/>
        <w:rPr>
          <w:szCs w:val="24"/>
        </w:rPr>
      </w:pPr>
      <w:r w:rsidRPr="00C97AA5">
        <w:rPr>
          <w:szCs w:val="24"/>
        </w:rPr>
        <w:t>blokkolásgátló berendezés (ABS)</w:t>
      </w:r>
    </w:p>
    <w:p w:rsidR="001E0B2C" w:rsidRPr="00C97AA5" w:rsidRDefault="001E0B2C" w:rsidP="00C97AA5">
      <w:pPr>
        <w:spacing w:after="0"/>
        <w:ind w:left="2127"/>
        <w:rPr>
          <w:szCs w:val="24"/>
        </w:rPr>
      </w:pPr>
      <w:r w:rsidRPr="00C97AA5">
        <w:rPr>
          <w:szCs w:val="24"/>
        </w:rPr>
        <w:t>blokkolásgátló berendezés légtelenítése</w:t>
      </w:r>
    </w:p>
    <w:p w:rsidR="001E0B2C" w:rsidRPr="00C97AA5" w:rsidRDefault="001E0B2C" w:rsidP="00C97AA5">
      <w:pPr>
        <w:spacing w:after="0"/>
        <w:ind w:left="2127"/>
        <w:rPr>
          <w:szCs w:val="24"/>
        </w:rPr>
      </w:pPr>
      <w:r w:rsidRPr="00C97AA5">
        <w:rPr>
          <w:szCs w:val="24"/>
        </w:rPr>
        <w:t>elektro-mechanikusrögzítőfék</w:t>
      </w:r>
    </w:p>
    <w:p w:rsidR="001E0B2C" w:rsidRPr="00C97AA5" w:rsidRDefault="001E0B2C" w:rsidP="00C97AA5">
      <w:pPr>
        <w:spacing w:after="0"/>
        <w:ind w:left="2127"/>
        <w:rPr>
          <w:szCs w:val="24"/>
        </w:rPr>
      </w:pPr>
      <w:r w:rsidRPr="00C97AA5">
        <w:rPr>
          <w:szCs w:val="24"/>
        </w:rPr>
        <w:t>elektronikus menetstabilizáló rendszer (ESP)</w:t>
      </w:r>
    </w:p>
    <w:p w:rsidR="001E0B2C" w:rsidRPr="00C97AA5" w:rsidRDefault="001E0B2C" w:rsidP="00C97AA5">
      <w:pPr>
        <w:spacing w:after="0"/>
        <w:ind w:left="2127"/>
        <w:rPr>
          <w:szCs w:val="24"/>
        </w:rPr>
      </w:pPr>
      <w:r w:rsidRPr="00C97AA5">
        <w:rPr>
          <w:szCs w:val="24"/>
        </w:rPr>
        <w:t>elektronikus fékerő-elosztó (EBV)</w:t>
      </w:r>
    </w:p>
    <w:p w:rsidR="001E0B2C" w:rsidRPr="00C97AA5" w:rsidRDefault="001E0B2C" w:rsidP="00C97AA5">
      <w:pPr>
        <w:spacing w:after="0"/>
        <w:ind w:left="2127"/>
        <w:rPr>
          <w:szCs w:val="24"/>
        </w:rPr>
      </w:pPr>
      <w:r w:rsidRPr="00C97AA5">
        <w:rPr>
          <w:szCs w:val="24"/>
        </w:rPr>
        <w:t>elektronikus vészfékasszisztens (EBA)</w:t>
      </w:r>
    </w:p>
    <w:p w:rsidR="001E0B2C" w:rsidRPr="00C97AA5" w:rsidRDefault="001E0B2C" w:rsidP="00C97AA5">
      <w:pPr>
        <w:spacing w:after="0"/>
        <w:ind w:left="1418"/>
        <w:rPr>
          <w:szCs w:val="24"/>
        </w:rPr>
      </w:pPr>
      <w:r w:rsidRPr="00C97AA5">
        <w:rPr>
          <w:szCs w:val="24"/>
        </w:rPr>
        <w:t>fékhatásmérés</w:t>
      </w:r>
    </w:p>
    <w:p w:rsidR="001E0B2C" w:rsidRPr="00C97AA5" w:rsidRDefault="001E0B2C" w:rsidP="00C97AA5">
      <w:pPr>
        <w:spacing w:after="0"/>
        <w:ind w:left="1418"/>
        <w:rPr>
          <w:szCs w:val="24"/>
        </w:rPr>
      </w:pPr>
      <w:r w:rsidRPr="00C97AA5">
        <w:rPr>
          <w:szCs w:val="24"/>
        </w:rPr>
        <w:t>fékvizsgálat közúton történő méréssel</w:t>
      </w:r>
    </w:p>
    <w:p w:rsidR="001E0B2C" w:rsidRPr="00C97AA5" w:rsidRDefault="001E0B2C" w:rsidP="00C97AA5">
      <w:pPr>
        <w:spacing w:after="0"/>
        <w:ind w:left="1418"/>
        <w:rPr>
          <w:szCs w:val="24"/>
        </w:rPr>
      </w:pPr>
      <w:r w:rsidRPr="00C97AA5">
        <w:rPr>
          <w:szCs w:val="24"/>
        </w:rPr>
        <w:t>fékvizsgálat görgős fékpadon</w:t>
      </w:r>
    </w:p>
    <w:p w:rsidR="001E0B2C" w:rsidRPr="00C97AA5" w:rsidRDefault="001E0B2C" w:rsidP="00C97AA5">
      <w:pPr>
        <w:spacing w:after="0"/>
        <w:ind w:left="1418"/>
        <w:rPr>
          <w:szCs w:val="24"/>
        </w:rPr>
      </w:pPr>
      <w:r w:rsidRPr="00C97AA5">
        <w:rPr>
          <w:szCs w:val="24"/>
        </w:rPr>
        <w:t>M1, N1 járműkategória egységes fékvizsgálati technológiája (EFT)</w:t>
      </w:r>
    </w:p>
    <w:p w:rsidR="001E0B2C" w:rsidRPr="00C97AA5" w:rsidRDefault="001E0B2C" w:rsidP="00C97AA5">
      <w:pPr>
        <w:spacing w:after="0"/>
        <w:ind w:left="1418"/>
        <w:rPr>
          <w:szCs w:val="24"/>
        </w:rPr>
      </w:pPr>
      <w:r w:rsidRPr="00C97AA5">
        <w:rPr>
          <w:szCs w:val="24"/>
        </w:rPr>
        <w:t>nemzetközi forgalomban résztvevő gépkocsik vizsgálata</w:t>
      </w:r>
    </w:p>
    <w:p w:rsidR="001E0B2C" w:rsidRPr="00C97AA5" w:rsidRDefault="001E0B2C" w:rsidP="00C97AA5">
      <w:pPr>
        <w:spacing w:after="0"/>
        <w:ind w:left="1418"/>
        <w:rPr>
          <w:szCs w:val="24"/>
        </w:rPr>
      </w:pPr>
      <w:r w:rsidRPr="00C97AA5">
        <w:rPr>
          <w:szCs w:val="24"/>
        </w:rPr>
        <w:t>légfékek</w:t>
      </w:r>
    </w:p>
    <w:p w:rsidR="001E0B2C" w:rsidRPr="00C97AA5" w:rsidRDefault="001E0B2C" w:rsidP="00C97AA5">
      <w:pPr>
        <w:spacing w:after="0"/>
        <w:ind w:left="2127"/>
        <w:rPr>
          <w:szCs w:val="24"/>
        </w:rPr>
      </w:pPr>
      <w:r w:rsidRPr="00C97AA5">
        <w:rPr>
          <w:szCs w:val="24"/>
        </w:rPr>
        <w:t>a légfékszerelvények szerkezete és működése</w:t>
      </w:r>
    </w:p>
    <w:p w:rsidR="001E0B2C" w:rsidRPr="00C97AA5" w:rsidRDefault="001E0B2C" w:rsidP="00C97AA5">
      <w:pPr>
        <w:spacing w:after="0"/>
        <w:ind w:left="2127"/>
        <w:rPr>
          <w:szCs w:val="24"/>
        </w:rPr>
      </w:pPr>
      <w:r w:rsidRPr="00C97AA5">
        <w:rPr>
          <w:szCs w:val="24"/>
        </w:rPr>
        <w:t>a terheléssel arányos fékerő-szabályozás</w:t>
      </w:r>
    </w:p>
    <w:p w:rsidR="001E0B2C" w:rsidRPr="00C97AA5" w:rsidRDefault="001E0B2C" w:rsidP="00C97AA5">
      <w:pPr>
        <w:spacing w:after="0"/>
        <w:ind w:left="2127"/>
        <w:rPr>
          <w:szCs w:val="24"/>
        </w:rPr>
      </w:pPr>
      <w:r w:rsidRPr="00C97AA5">
        <w:rPr>
          <w:szCs w:val="24"/>
        </w:rPr>
        <w:t>kerékfék-működtető berendezése</w:t>
      </w:r>
    </w:p>
    <w:p w:rsidR="001E0B2C" w:rsidRPr="00C97AA5" w:rsidRDefault="001E0B2C" w:rsidP="00C97AA5">
      <w:pPr>
        <w:spacing w:after="0"/>
        <w:ind w:left="2127"/>
        <w:rPr>
          <w:szCs w:val="24"/>
        </w:rPr>
      </w:pPr>
      <w:r w:rsidRPr="00C97AA5">
        <w:rPr>
          <w:szCs w:val="24"/>
        </w:rPr>
        <w:t>pótkocsifékek</w:t>
      </w:r>
    </w:p>
    <w:p w:rsidR="001E0B2C" w:rsidRPr="00C97AA5" w:rsidRDefault="001E0B2C" w:rsidP="00C97AA5">
      <w:pPr>
        <w:spacing w:after="0"/>
        <w:ind w:left="2127"/>
      </w:pPr>
      <w:r w:rsidRPr="00C97AA5">
        <w:rPr>
          <w:szCs w:val="24"/>
        </w:rPr>
        <w:t>kipufogófék</w:t>
      </w:r>
    </w:p>
    <w:p w:rsidR="001E0B2C" w:rsidRPr="002A1C54" w:rsidRDefault="001E0B2C" w:rsidP="00C53E01">
      <w:pPr>
        <w:tabs>
          <w:tab w:val="left" w:pos="1418"/>
          <w:tab w:val="right" w:pos="9072"/>
        </w:tabs>
        <w:spacing w:after="0"/>
        <w:ind w:left="851"/>
      </w:pPr>
    </w:p>
    <w:p w:rsidR="001E0B2C" w:rsidRPr="00644690" w:rsidRDefault="001E0B2C" w:rsidP="00C53E01">
      <w:pPr>
        <w:pStyle w:val="Listaszerbekezds"/>
        <w:numPr>
          <w:ilvl w:val="2"/>
          <w:numId w:val="8"/>
        </w:numPr>
        <w:tabs>
          <w:tab w:val="left" w:pos="1701"/>
          <w:tab w:val="right" w:pos="9072"/>
        </w:tabs>
        <w:spacing w:after="0"/>
        <w:ind w:left="993" w:hanging="426"/>
        <w:rPr>
          <w:b/>
          <w:i/>
        </w:rPr>
      </w:pPr>
      <w:r>
        <w:rPr>
          <w:b/>
          <w:i/>
        </w:rPr>
        <w:lastRenderedPageBreak/>
        <w:t>Elektromos berendezések szerelése</w:t>
      </w:r>
      <w:r w:rsidRPr="00644690">
        <w:rPr>
          <w:b/>
          <w:i/>
        </w:rPr>
        <w:tab/>
      </w:r>
      <w:r>
        <w:rPr>
          <w:b/>
          <w:i/>
        </w:rPr>
        <w:t>56 ó</w:t>
      </w:r>
      <w:r w:rsidRPr="00644690">
        <w:rPr>
          <w:b/>
          <w:i/>
        </w:rPr>
        <w:t>ra/</w:t>
      </w:r>
      <w:r>
        <w:rPr>
          <w:b/>
          <w:i/>
        </w:rPr>
        <w:t>56</w:t>
      </w:r>
      <w:r w:rsidRPr="00644690">
        <w:rPr>
          <w:b/>
          <w:i/>
        </w:rPr>
        <w:t>óra</w:t>
      </w:r>
    </w:p>
    <w:p w:rsidR="001E0B2C" w:rsidRPr="00C97AA5" w:rsidRDefault="001E0B2C" w:rsidP="00C97AA5">
      <w:pPr>
        <w:spacing w:after="0"/>
        <w:ind w:left="567"/>
        <w:rPr>
          <w:szCs w:val="24"/>
        </w:rPr>
      </w:pPr>
      <w:r w:rsidRPr="00C97AA5">
        <w:rPr>
          <w:szCs w:val="24"/>
        </w:rPr>
        <w:t>Alapismeretek</w:t>
      </w:r>
    </w:p>
    <w:p w:rsidR="001E0B2C" w:rsidRPr="00C97AA5" w:rsidRDefault="001E0B2C" w:rsidP="00C97AA5">
      <w:pPr>
        <w:spacing w:after="0"/>
        <w:ind w:left="1418"/>
        <w:rPr>
          <w:szCs w:val="24"/>
        </w:rPr>
      </w:pPr>
      <w:r w:rsidRPr="00C97AA5">
        <w:rPr>
          <w:szCs w:val="24"/>
        </w:rPr>
        <w:t>hibakeresés oszcilloszkóppal</w:t>
      </w:r>
    </w:p>
    <w:p w:rsidR="001E0B2C" w:rsidRPr="00C97AA5" w:rsidRDefault="001E0B2C" w:rsidP="00C97AA5">
      <w:pPr>
        <w:spacing w:after="0"/>
        <w:ind w:left="1418"/>
        <w:rPr>
          <w:szCs w:val="24"/>
        </w:rPr>
      </w:pPr>
      <w:r w:rsidRPr="00C97AA5">
        <w:rPr>
          <w:szCs w:val="24"/>
        </w:rPr>
        <w:t>hibakeresés multiméterrel</w:t>
      </w:r>
    </w:p>
    <w:p w:rsidR="001E0B2C" w:rsidRPr="00C97AA5" w:rsidRDefault="001E0B2C" w:rsidP="00C97AA5">
      <w:pPr>
        <w:spacing w:after="0"/>
        <w:ind w:left="567"/>
        <w:rPr>
          <w:szCs w:val="24"/>
        </w:rPr>
      </w:pPr>
      <w:r w:rsidRPr="00C97AA5">
        <w:rPr>
          <w:szCs w:val="24"/>
        </w:rPr>
        <w:t>A gépjármű elektromos berendezései</w:t>
      </w:r>
    </w:p>
    <w:p w:rsidR="001E0B2C" w:rsidRPr="00C97AA5" w:rsidRDefault="001E0B2C" w:rsidP="00C97AA5">
      <w:pPr>
        <w:spacing w:after="0"/>
        <w:ind w:left="1418"/>
        <w:rPr>
          <w:szCs w:val="24"/>
        </w:rPr>
      </w:pPr>
      <w:r w:rsidRPr="00C97AA5">
        <w:rPr>
          <w:szCs w:val="24"/>
        </w:rPr>
        <w:t>a világítóberendezés szerelése, hibakeresése</w:t>
      </w:r>
    </w:p>
    <w:p w:rsidR="001E0B2C" w:rsidRPr="00C97AA5" w:rsidRDefault="001E0B2C" w:rsidP="00C97AA5">
      <w:pPr>
        <w:spacing w:after="0"/>
        <w:ind w:left="1418"/>
        <w:rPr>
          <w:szCs w:val="24"/>
        </w:rPr>
      </w:pPr>
      <w:r w:rsidRPr="00C97AA5">
        <w:rPr>
          <w:szCs w:val="24"/>
        </w:rPr>
        <w:t>áramellátó berendezés szerelése, hibakeresése</w:t>
      </w:r>
    </w:p>
    <w:p w:rsidR="001E0B2C" w:rsidRPr="00C97AA5" w:rsidRDefault="001E0B2C" w:rsidP="00C97AA5">
      <w:pPr>
        <w:spacing w:after="0"/>
        <w:ind w:left="1418"/>
        <w:rPr>
          <w:szCs w:val="24"/>
        </w:rPr>
      </w:pPr>
      <w:r w:rsidRPr="00C97AA5">
        <w:rPr>
          <w:szCs w:val="24"/>
        </w:rPr>
        <w:t>háromfázisú váltakozóáramú generátor</w:t>
      </w:r>
    </w:p>
    <w:p w:rsidR="001E0B2C" w:rsidRPr="00C97AA5" w:rsidRDefault="001E0B2C" w:rsidP="00C97AA5">
      <w:pPr>
        <w:spacing w:after="0"/>
        <w:ind w:left="1418"/>
        <w:rPr>
          <w:szCs w:val="24"/>
        </w:rPr>
      </w:pPr>
      <w:r w:rsidRPr="00C97AA5">
        <w:rPr>
          <w:szCs w:val="24"/>
        </w:rPr>
        <w:t>feszültségszabályozás ellenőrzése</w:t>
      </w:r>
    </w:p>
    <w:p w:rsidR="001E0B2C" w:rsidRPr="00C97AA5" w:rsidRDefault="001E0B2C" w:rsidP="00C97AA5">
      <w:pPr>
        <w:spacing w:after="0"/>
        <w:ind w:left="1418"/>
        <w:rPr>
          <w:szCs w:val="24"/>
        </w:rPr>
      </w:pPr>
      <w:r w:rsidRPr="00C97AA5">
        <w:rPr>
          <w:szCs w:val="24"/>
        </w:rPr>
        <w:t>indítóakkumulátor vizsgálata</w:t>
      </w:r>
    </w:p>
    <w:p w:rsidR="001E0B2C" w:rsidRPr="00C97AA5" w:rsidRDefault="001E0B2C" w:rsidP="00C97AA5">
      <w:pPr>
        <w:spacing w:after="0"/>
        <w:ind w:left="1418"/>
        <w:rPr>
          <w:szCs w:val="24"/>
        </w:rPr>
      </w:pPr>
      <w:r w:rsidRPr="00C97AA5">
        <w:rPr>
          <w:szCs w:val="24"/>
        </w:rPr>
        <w:t>indítóberendezés szerelése, hibakeresése</w:t>
      </w:r>
    </w:p>
    <w:p w:rsidR="001E0B2C" w:rsidRPr="00C97AA5" w:rsidRDefault="001E0B2C" w:rsidP="00C97AA5">
      <w:pPr>
        <w:spacing w:after="0"/>
        <w:ind w:left="567"/>
        <w:rPr>
          <w:szCs w:val="24"/>
        </w:rPr>
      </w:pPr>
      <w:r w:rsidRPr="00C97AA5">
        <w:rPr>
          <w:szCs w:val="24"/>
        </w:rPr>
        <w:t>Jeladók és beavatkozók vizsgálata</w:t>
      </w:r>
    </w:p>
    <w:p w:rsidR="001E0B2C" w:rsidRPr="00C97AA5" w:rsidRDefault="001E0B2C" w:rsidP="00C97AA5">
      <w:pPr>
        <w:spacing w:after="0"/>
        <w:ind w:left="1418"/>
        <w:rPr>
          <w:szCs w:val="24"/>
        </w:rPr>
      </w:pPr>
      <w:r w:rsidRPr="00C97AA5">
        <w:rPr>
          <w:szCs w:val="24"/>
        </w:rPr>
        <w:t>motorfordulatszám jeladó</w:t>
      </w:r>
    </w:p>
    <w:p w:rsidR="001E0B2C" w:rsidRPr="00C97AA5" w:rsidRDefault="001E0B2C" w:rsidP="00C97AA5">
      <w:pPr>
        <w:spacing w:after="0"/>
        <w:ind w:left="1418"/>
        <w:rPr>
          <w:szCs w:val="24"/>
        </w:rPr>
      </w:pPr>
      <w:r w:rsidRPr="00C97AA5">
        <w:rPr>
          <w:szCs w:val="24"/>
        </w:rPr>
        <w:t>vezérműtengely jeladó</w:t>
      </w:r>
    </w:p>
    <w:p w:rsidR="001E0B2C" w:rsidRPr="00C97AA5" w:rsidRDefault="001E0B2C" w:rsidP="00C97AA5">
      <w:pPr>
        <w:spacing w:after="0"/>
        <w:ind w:left="1418"/>
        <w:rPr>
          <w:szCs w:val="24"/>
        </w:rPr>
      </w:pPr>
      <w:r w:rsidRPr="00C97AA5">
        <w:rPr>
          <w:szCs w:val="24"/>
        </w:rPr>
        <w:t>kerékfordulatszám jeladó</w:t>
      </w:r>
    </w:p>
    <w:p w:rsidR="001E0B2C" w:rsidRPr="00C97AA5" w:rsidRDefault="001E0B2C" w:rsidP="00C97AA5">
      <w:pPr>
        <w:spacing w:after="0"/>
        <w:ind w:left="1418"/>
        <w:rPr>
          <w:szCs w:val="24"/>
        </w:rPr>
      </w:pPr>
      <w:r w:rsidRPr="00C97AA5">
        <w:rPr>
          <w:szCs w:val="24"/>
        </w:rPr>
        <w:t>fojtószelepállás potencióméter és kapcsoló</w:t>
      </w:r>
    </w:p>
    <w:p w:rsidR="001E0B2C" w:rsidRPr="00C97AA5" w:rsidRDefault="001E0B2C" w:rsidP="00C97AA5">
      <w:pPr>
        <w:spacing w:after="0"/>
        <w:ind w:left="1418"/>
        <w:rPr>
          <w:szCs w:val="24"/>
        </w:rPr>
      </w:pPr>
      <w:r w:rsidRPr="00C97AA5">
        <w:rPr>
          <w:szCs w:val="24"/>
        </w:rPr>
        <w:t>gázpedálszenzor</w:t>
      </w:r>
    </w:p>
    <w:p w:rsidR="001E0B2C" w:rsidRPr="00C97AA5" w:rsidRDefault="001E0B2C" w:rsidP="00C97AA5">
      <w:pPr>
        <w:spacing w:after="0"/>
        <w:ind w:left="1418"/>
        <w:rPr>
          <w:szCs w:val="24"/>
        </w:rPr>
      </w:pPr>
      <w:r w:rsidRPr="00C97AA5">
        <w:rPr>
          <w:szCs w:val="24"/>
        </w:rPr>
        <w:t>levegő-hőmérséklet érzékelő</w:t>
      </w:r>
    </w:p>
    <w:p w:rsidR="001E0B2C" w:rsidRPr="00C97AA5" w:rsidRDefault="001E0B2C" w:rsidP="00C97AA5">
      <w:pPr>
        <w:spacing w:after="0"/>
        <w:ind w:left="1418"/>
        <w:rPr>
          <w:szCs w:val="24"/>
        </w:rPr>
      </w:pPr>
      <w:r w:rsidRPr="00C97AA5">
        <w:rPr>
          <w:szCs w:val="24"/>
        </w:rPr>
        <w:t>hűtőfolyadék hőmérséklet érzékelő</w:t>
      </w:r>
    </w:p>
    <w:p w:rsidR="001E0B2C" w:rsidRPr="00C97AA5" w:rsidRDefault="001E0B2C" w:rsidP="00C97AA5">
      <w:pPr>
        <w:spacing w:after="0"/>
        <w:ind w:left="1418"/>
        <w:rPr>
          <w:szCs w:val="24"/>
        </w:rPr>
      </w:pPr>
      <w:r w:rsidRPr="00C97AA5">
        <w:rPr>
          <w:szCs w:val="24"/>
        </w:rPr>
        <w:t>levegő mennyiség és levegő tömegáram mérés</w:t>
      </w:r>
    </w:p>
    <w:p w:rsidR="001E0B2C" w:rsidRPr="00C97AA5" w:rsidRDefault="001E0B2C" w:rsidP="00C97AA5">
      <w:pPr>
        <w:spacing w:after="0"/>
        <w:ind w:left="1418"/>
        <w:rPr>
          <w:szCs w:val="24"/>
        </w:rPr>
      </w:pPr>
      <w:r w:rsidRPr="00C97AA5">
        <w:rPr>
          <w:szCs w:val="24"/>
        </w:rPr>
        <w:t>kopogásszenzor</w:t>
      </w:r>
    </w:p>
    <w:p w:rsidR="001E0B2C" w:rsidRPr="00C97AA5" w:rsidRDefault="001E0B2C" w:rsidP="00C97AA5">
      <w:pPr>
        <w:spacing w:after="0"/>
        <w:ind w:left="1418"/>
        <w:rPr>
          <w:szCs w:val="24"/>
        </w:rPr>
      </w:pPr>
      <w:r w:rsidRPr="00C97AA5">
        <w:rPr>
          <w:szCs w:val="24"/>
        </w:rPr>
        <w:t>lambdaszonda vizsgálata</w:t>
      </w:r>
    </w:p>
    <w:p w:rsidR="001E0B2C" w:rsidRPr="00C97AA5" w:rsidRDefault="001E0B2C" w:rsidP="00C97AA5">
      <w:pPr>
        <w:spacing w:after="0"/>
        <w:ind w:left="1418"/>
        <w:rPr>
          <w:szCs w:val="24"/>
        </w:rPr>
      </w:pPr>
      <w:r w:rsidRPr="00C97AA5">
        <w:rPr>
          <w:szCs w:val="24"/>
        </w:rPr>
        <w:t>befecskendező szelep ellenőrzése</w:t>
      </w:r>
    </w:p>
    <w:p w:rsidR="001E0B2C" w:rsidRPr="00C97AA5" w:rsidRDefault="001E0B2C" w:rsidP="00C97AA5">
      <w:pPr>
        <w:spacing w:after="0"/>
        <w:ind w:left="1418"/>
        <w:rPr>
          <w:szCs w:val="24"/>
        </w:rPr>
      </w:pPr>
      <w:r w:rsidRPr="00C97AA5">
        <w:rPr>
          <w:szCs w:val="24"/>
        </w:rPr>
        <w:t>üresjárati szabályozó ellenőrzése</w:t>
      </w:r>
    </w:p>
    <w:p w:rsidR="001E0B2C" w:rsidRPr="00C97AA5" w:rsidRDefault="001E0B2C" w:rsidP="00C97AA5">
      <w:pPr>
        <w:spacing w:after="0"/>
        <w:ind w:left="567"/>
        <w:rPr>
          <w:szCs w:val="24"/>
        </w:rPr>
      </w:pPr>
      <w:r w:rsidRPr="00C97AA5">
        <w:rPr>
          <w:szCs w:val="24"/>
        </w:rPr>
        <w:t>A gépjármű elektronikus vezérlő és szabályozó rendszerei</w:t>
      </w:r>
    </w:p>
    <w:p w:rsidR="001E0B2C" w:rsidRPr="00C97AA5" w:rsidRDefault="001E0B2C" w:rsidP="00C97AA5">
      <w:pPr>
        <w:spacing w:after="0"/>
        <w:ind w:left="1418"/>
        <w:rPr>
          <w:szCs w:val="24"/>
        </w:rPr>
      </w:pPr>
      <w:r w:rsidRPr="00C97AA5">
        <w:rPr>
          <w:szCs w:val="24"/>
        </w:rPr>
        <w:t>motorvezérlő egység vizsgálata</w:t>
      </w:r>
    </w:p>
    <w:p w:rsidR="001E0B2C" w:rsidRPr="00C97AA5" w:rsidRDefault="001E0B2C" w:rsidP="00C97AA5">
      <w:pPr>
        <w:spacing w:after="0"/>
        <w:ind w:left="1418"/>
        <w:rPr>
          <w:szCs w:val="24"/>
        </w:rPr>
      </w:pPr>
      <w:r w:rsidRPr="00C97AA5">
        <w:rPr>
          <w:szCs w:val="24"/>
        </w:rPr>
        <w:t>elektronikus gyújtási rendszerek működése, vizsgálata</w:t>
      </w:r>
    </w:p>
    <w:p w:rsidR="001E0B2C" w:rsidRPr="00C97AA5" w:rsidRDefault="001E0B2C" w:rsidP="00C97AA5">
      <w:pPr>
        <w:spacing w:after="0"/>
        <w:ind w:left="1418"/>
        <w:rPr>
          <w:szCs w:val="24"/>
        </w:rPr>
      </w:pPr>
      <w:r w:rsidRPr="00C97AA5">
        <w:rPr>
          <w:szCs w:val="24"/>
        </w:rPr>
        <w:t>dízel izzító berendezés működése, vizsgálata</w:t>
      </w:r>
    </w:p>
    <w:p w:rsidR="001E0B2C" w:rsidRPr="00C97AA5" w:rsidRDefault="001E0B2C" w:rsidP="00C97AA5">
      <w:pPr>
        <w:spacing w:after="0"/>
        <w:ind w:left="1418"/>
        <w:rPr>
          <w:szCs w:val="24"/>
        </w:rPr>
      </w:pPr>
      <w:r w:rsidRPr="00C97AA5">
        <w:rPr>
          <w:szCs w:val="24"/>
        </w:rPr>
        <w:t>kombinált gyújtás- és keverékképző rendszerek</w:t>
      </w:r>
    </w:p>
    <w:p w:rsidR="001E0B2C" w:rsidRPr="00C97AA5" w:rsidRDefault="001E0B2C" w:rsidP="00C97AA5">
      <w:pPr>
        <w:spacing w:after="0"/>
        <w:ind w:left="1418"/>
        <w:rPr>
          <w:szCs w:val="24"/>
        </w:rPr>
      </w:pPr>
      <w:r w:rsidRPr="00C97AA5">
        <w:rPr>
          <w:szCs w:val="24"/>
        </w:rPr>
        <w:t>központi befecskendező rendszer javítása</w:t>
      </w:r>
    </w:p>
    <w:p w:rsidR="001E0B2C" w:rsidRPr="00C97AA5" w:rsidRDefault="001E0B2C" w:rsidP="00C97AA5">
      <w:pPr>
        <w:spacing w:after="0"/>
        <w:ind w:left="1418"/>
        <w:rPr>
          <w:szCs w:val="24"/>
        </w:rPr>
      </w:pPr>
      <w:r w:rsidRPr="00C97AA5">
        <w:rPr>
          <w:szCs w:val="24"/>
        </w:rPr>
        <w:t>hengerenkénti befecskendező rendszer javítása</w:t>
      </w:r>
    </w:p>
    <w:p w:rsidR="001E0B2C" w:rsidRPr="00C97AA5" w:rsidRDefault="001E0B2C" w:rsidP="00C97AA5">
      <w:pPr>
        <w:spacing w:after="0"/>
        <w:ind w:left="1418"/>
        <w:rPr>
          <w:szCs w:val="24"/>
        </w:rPr>
      </w:pPr>
      <w:r w:rsidRPr="00C97AA5">
        <w:rPr>
          <w:szCs w:val="24"/>
        </w:rPr>
        <w:t>dízel EDC rendszerek vizsgálata</w:t>
      </w:r>
    </w:p>
    <w:p w:rsidR="001E0B2C" w:rsidRPr="00C97AA5" w:rsidRDefault="001E0B2C" w:rsidP="00C97AA5">
      <w:pPr>
        <w:spacing w:after="0"/>
        <w:ind w:left="1418"/>
        <w:rPr>
          <w:szCs w:val="24"/>
        </w:rPr>
      </w:pPr>
      <w:r w:rsidRPr="00C97AA5">
        <w:rPr>
          <w:szCs w:val="24"/>
        </w:rPr>
        <w:t>blokkolásgátló rendszerek javítása</w:t>
      </w:r>
    </w:p>
    <w:p w:rsidR="001E0B2C" w:rsidRPr="00C97AA5" w:rsidRDefault="001E0B2C" w:rsidP="00C97AA5">
      <w:pPr>
        <w:spacing w:after="0"/>
        <w:ind w:left="1418"/>
        <w:rPr>
          <w:szCs w:val="24"/>
        </w:rPr>
      </w:pPr>
      <w:r w:rsidRPr="00C97AA5">
        <w:rPr>
          <w:szCs w:val="24"/>
        </w:rPr>
        <w:t>kipörgésgátló rendszerek javítása</w:t>
      </w:r>
    </w:p>
    <w:p w:rsidR="001E0B2C" w:rsidRPr="00C97AA5" w:rsidRDefault="001E0B2C" w:rsidP="00C97AA5">
      <w:pPr>
        <w:spacing w:after="0"/>
        <w:ind w:left="1418"/>
        <w:rPr>
          <w:szCs w:val="24"/>
        </w:rPr>
      </w:pPr>
      <w:r w:rsidRPr="00C97AA5">
        <w:rPr>
          <w:szCs w:val="24"/>
        </w:rPr>
        <w:t>ESP menetdinamikai rendszer javítása</w:t>
      </w:r>
    </w:p>
    <w:p w:rsidR="001E0B2C" w:rsidRPr="00C97AA5" w:rsidRDefault="001E0B2C" w:rsidP="00C97AA5">
      <w:pPr>
        <w:spacing w:after="0"/>
        <w:ind w:left="1418"/>
        <w:rPr>
          <w:szCs w:val="24"/>
        </w:rPr>
      </w:pPr>
      <w:r w:rsidRPr="00C97AA5">
        <w:rPr>
          <w:szCs w:val="24"/>
        </w:rPr>
        <w:t>korszerű fékszerkezetek szerelése</w:t>
      </w:r>
    </w:p>
    <w:p w:rsidR="001E0B2C" w:rsidRPr="00C97AA5" w:rsidRDefault="001E0B2C" w:rsidP="00C97AA5">
      <w:pPr>
        <w:spacing w:after="0"/>
        <w:ind w:left="1418"/>
        <w:rPr>
          <w:szCs w:val="24"/>
        </w:rPr>
      </w:pPr>
      <w:r w:rsidRPr="00C97AA5">
        <w:rPr>
          <w:szCs w:val="24"/>
        </w:rPr>
        <w:t>elektro-mechanikusrögzítőfék</w:t>
      </w:r>
    </w:p>
    <w:p w:rsidR="001E0B2C" w:rsidRPr="00C97AA5" w:rsidRDefault="001E0B2C" w:rsidP="00C97AA5">
      <w:pPr>
        <w:spacing w:after="0"/>
        <w:ind w:left="1418"/>
        <w:rPr>
          <w:szCs w:val="24"/>
        </w:rPr>
      </w:pPr>
      <w:r w:rsidRPr="00C97AA5">
        <w:rPr>
          <w:szCs w:val="24"/>
        </w:rPr>
        <w:t>elektronikus fékerő-elosztó (EBV)</w:t>
      </w:r>
    </w:p>
    <w:p w:rsidR="001E0B2C" w:rsidRPr="00C97AA5" w:rsidRDefault="001E0B2C" w:rsidP="00C97AA5">
      <w:pPr>
        <w:spacing w:after="0"/>
        <w:ind w:left="1418"/>
        <w:rPr>
          <w:szCs w:val="24"/>
        </w:rPr>
      </w:pPr>
      <w:r w:rsidRPr="00C97AA5">
        <w:rPr>
          <w:szCs w:val="24"/>
        </w:rPr>
        <w:t>elektronikus vészfékasszisztens (EBA)</w:t>
      </w:r>
    </w:p>
    <w:p w:rsidR="001E0B2C" w:rsidRPr="00C97AA5" w:rsidRDefault="001E0B2C" w:rsidP="00C97AA5">
      <w:pPr>
        <w:spacing w:after="0"/>
        <w:ind w:left="1418"/>
        <w:rPr>
          <w:szCs w:val="24"/>
        </w:rPr>
      </w:pPr>
      <w:r w:rsidRPr="00C97AA5">
        <w:rPr>
          <w:szCs w:val="24"/>
        </w:rPr>
        <w:t>biztonsági elektronika (légzsák és övfeszítő rendszer) javítása</w:t>
      </w:r>
    </w:p>
    <w:p w:rsidR="001E0B2C" w:rsidRPr="00C97AA5" w:rsidRDefault="001E0B2C" w:rsidP="00C97AA5">
      <w:pPr>
        <w:spacing w:after="0"/>
        <w:ind w:left="1418"/>
        <w:rPr>
          <w:szCs w:val="24"/>
        </w:rPr>
      </w:pPr>
      <w:r w:rsidRPr="00C97AA5">
        <w:rPr>
          <w:szCs w:val="24"/>
        </w:rPr>
        <w:t>komfortelektronika vizsgálata, javítása</w:t>
      </w:r>
    </w:p>
    <w:p w:rsidR="001E0B2C" w:rsidRPr="00C97AA5" w:rsidRDefault="001E0B2C" w:rsidP="00C97AA5">
      <w:pPr>
        <w:spacing w:after="0"/>
        <w:ind w:left="1418"/>
        <w:rPr>
          <w:szCs w:val="24"/>
        </w:rPr>
      </w:pPr>
      <w:r w:rsidRPr="00C97AA5">
        <w:rPr>
          <w:szCs w:val="24"/>
        </w:rPr>
        <w:t>utastéri hűtő/fűtő rendszer javítása</w:t>
      </w:r>
    </w:p>
    <w:p w:rsidR="001E0B2C" w:rsidRPr="00C97AA5" w:rsidRDefault="001E0B2C" w:rsidP="00C97AA5">
      <w:pPr>
        <w:spacing w:after="0"/>
        <w:ind w:left="567"/>
        <w:rPr>
          <w:szCs w:val="24"/>
        </w:rPr>
      </w:pPr>
      <w:r w:rsidRPr="00C97AA5">
        <w:rPr>
          <w:szCs w:val="24"/>
        </w:rPr>
        <w:t>Adatbusz hálózatok vizsgálata</w:t>
      </w:r>
    </w:p>
    <w:p w:rsidR="001E0B2C" w:rsidRPr="00C97AA5" w:rsidRDefault="001E0B2C" w:rsidP="00C97AA5">
      <w:pPr>
        <w:spacing w:after="0"/>
        <w:ind w:left="1418"/>
        <w:rPr>
          <w:szCs w:val="24"/>
        </w:rPr>
      </w:pPr>
      <w:r w:rsidRPr="00C97AA5">
        <w:rPr>
          <w:szCs w:val="24"/>
        </w:rPr>
        <w:t>a különböző adatbusz hálózatok jellemzői, működésük</w:t>
      </w:r>
    </w:p>
    <w:p w:rsidR="001E0B2C" w:rsidRPr="00C97AA5" w:rsidRDefault="001E0B2C" w:rsidP="00C97AA5">
      <w:pPr>
        <w:spacing w:after="0"/>
        <w:ind w:left="1418"/>
        <w:rPr>
          <w:szCs w:val="24"/>
        </w:rPr>
      </w:pPr>
      <w:r w:rsidRPr="00C97AA5">
        <w:rPr>
          <w:szCs w:val="24"/>
        </w:rPr>
        <w:t>a CAN hálózat fizikai felépítése, kialakítása</w:t>
      </w:r>
    </w:p>
    <w:p w:rsidR="001E0B2C" w:rsidRPr="00C97AA5" w:rsidRDefault="001E0B2C" w:rsidP="00C97AA5">
      <w:pPr>
        <w:spacing w:after="0"/>
        <w:ind w:left="1418"/>
        <w:rPr>
          <w:szCs w:val="24"/>
        </w:rPr>
      </w:pPr>
      <w:r w:rsidRPr="00C97AA5">
        <w:rPr>
          <w:szCs w:val="24"/>
        </w:rPr>
        <w:t>meghibásodások a buszvonalaknál</w:t>
      </w:r>
    </w:p>
    <w:p w:rsidR="001E0B2C" w:rsidRPr="00C97AA5" w:rsidRDefault="001E0B2C" w:rsidP="00C97AA5">
      <w:pPr>
        <w:spacing w:after="0"/>
        <w:ind w:left="1418"/>
        <w:rPr>
          <w:szCs w:val="24"/>
        </w:rPr>
      </w:pPr>
      <w:r w:rsidRPr="00C97AA5">
        <w:rPr>
          <w:szCs w:val="24"/>
        </w:rPr>
        <w:t>adatbusz hálózatok diagnosztikája</w:t>
      </w:r>
    </w:p>
    <w:p w:rsidR="001E0B2C" w:rsidRPr="00C97AA5" w:rsidRDefault="001E0B2C" w:rsidP="00C97AA5">
      <w:pPr>
        <w:spacing w:after="0"/>
        <w:ind w:left="567"/>
        <w:rPr>
          <w:szCs w:val="24"/>
        </w:rPr>
      </w:pPr>
      <w:r w:rsidRPr="00C97AA5">
        <w:rPr>
          <w:szCs w:val="24"/>
        </w:rPr>
        <w:t>Korszerű járműtechnika, vezetőtámogató asszisztens rendszerek diagnosztikai vizsgálata</w:t>
      </w:r>
    </w:p>
    <w:p w:rsidR="001E0B2C" w:rsidRPr="00C97AA5" w:rsidRDefault="001E0B2C" w:rsidP="00C97AA5">
      <w:pPr>
        <w:spacing w:after="0"/>
        <w:ind w:left="1418"/>
        <w:rPr>
          <w:szCs w:val="24"/>
        </w:rPr>
      </w:pPr>
      <w:r w:rsidRPr="00C97AA5">
        <w:rPr>
          <w:szCs w:val="24"/>
        </w:rPr>
        <w:t>adaptív sebességszabályozás</w:t>
      </w:r>
    </w:p>
    <w:p w:rsidR="001E0B2C" w:rsidRPr="00C97AA5" w:rsidRDefault="001E0B2C" w:rsidP="00C97AA5">
      <w:pPr>
        <w:spacing w:after="0"/>
        <w:ind w:left="1418"/>
        <w:rPr>
          <w:szCs w:val="24"/>
        </w:rPr>
      </w:pPr>
      <w:r w:rsidRPr="00C97AA5">
        <w:rPr>
          <w:szCs w:val="24"/>
        </w:rPr>
        <w:lastRenderedPageBreak/>
        <w:t>sávváltási asszisztens</w:t>
      </w:r>
    </w:p>
    <w:p w:rsidR="001E0B2C" w:rsidRPr="00C97AA5" w:rsidRDefault="001E0B2C" w:rsidP="00C97AA5">
      <w:pPr>
        <w:spacing w:after="0"/>
        <w:ind w:left="1418"/>
        <w:rPr>
          <w:szCs w:val="24"/>
        </w:rPr>
      </w:pPr>
      <w:r w:rsidRPr="00C97AA5">
        <w:rPr>
          <w:szCs w:val="24"/>
        </w:rPr>
        <w:t>sávtartó asszisztens</w:t>
      </w:r>
    </w:p>
    <w:p w:rsidR="001E0B2C" w:rsidRPr="00C97AA5" w:rsidRDefault="001E0B2C" w:rsidP="00C97AA5">
      <w:pPr>
        <w:spacing w:after="0"/>
        <w:ind w:left="1418"/>
        <w:rPr>
          <w:szCs w:val="24"/>
        </w:rPr>
      </w:pPr>
      <w:r w:rsidRPr="00C97AA5">
        <w:rPr>
          <w:szCs w:val="24"/>
        </w:rPr>
        <w:t>sávelhagyás figyelmeztető rendszer</w:t>
      </w:r>
    </w:p>
    <w:p w:rsidR="001E0B2C" w:rsidRPr="00C97AA5" w:rsidRDefault="001E0B2C" w:rsidP="00C97AA5">
      <w:pPr>
        <w:spacing w:after="0"/>
        <w:ind w:left="1418"/>
        <w:rPr>
          <w:szCs w:val="24"/>
        </w:rPr>
      </w:pPr>
      <w:r w:rsidRPr="00C97AA5">
        <w:rPr>
          <w:szCs w:val="24"/>
        </w:rPr>
        <w:t>gumiabroncs nyomás figyelés</w:t>
      </w:r>
    </w:p>
    <w:p w:rsidR="001E0B2C" w:rsidRPr="00C97AA5" w:rsidRDefault="001E0B2C" w:rsidP="00C97AA5">
      <w:pPr>
        <w:spacing w:after="0"/>
        <w:ind w:left="1418"/>
        <w:rPr>
          <w:szCs w:val="24"/>
        </w:rPr>
      </w:pPr>
      <w:r w:rsidRPr="00C97AA5">
        <w:rPr>
          <w:szCs w:val="24"/>
        </w:rPr>
        <w:t>integrált aktív kormányzási rendszer</w:t>
      </w:r>
    </w:p>
    <w:p w:rsidR="001E0B2C" w:rsidRPr="00C97AA5" w:rsidRDefault="001E0B2C" w:rsidP="00C97AA5">
      <w:pPr>
        <w:spacing w:after="0"/>
        <w:ind w:left="1418"/>
        <w:rPr>
          <w:szCs w:val="24"/>
        </w:rPr>
      </w:pPr>
      <w:r w:rsidRPr="00C97AA5">
        <w:rPr>
          <w:szCs w:val="24"/>
        </w:rPr>
        <w:t>adaptív világító rendszerek</w:t>
      </w:r>
    </w:p>
    <w:p w:rsidR="001E0B2C" w:rsidRDefault="001E0B2C" w:rsidP="00FA0549">
      <w:pPr>
        <w:spacing w:after="0"/>
        <w:ind w:left="1418"/>
      </w:pPr>
      <w:r w:rsidRPr="00C97AA5">
        <w:rPr>
          <w:szCs w:val="24"/>
        </w:rPr>
        <w:t>holttér figyelés</w:t>
      </w:r>
    </w:p>
    <w:p w:rsidR="001E0B2C" w:rsidRDefault="001E0B2C" w:rsidP="00C53E01">
      <w:pPr>
        <w:tabs>
          <w:tab w:val="left" w:pos="1418"/>
          <w:tab w:val="right" w:pos="9072"/>
        </w:tabs>
        <w:spacing w:after="0"/>
        <w:ind w:left="851"/>
      </w:pPr>
    </w:p>
    <w:p w:rsidR="001E0B2C" w:rsidRPr="002A1C54" w:rsidRDefault="001E0B2C" w:rsidP="00C53E01">
      <w:pPr>
        <w:tabs>
          <w:tab w:val="left" w:pos="1418"/>
          <w:tab w:val="right" w:pos="9072"/>
        </w:tabs>
        <w:spacing w:after="0"/>
        <w:ind w:left="851"/>
      </w:pPr>
    </w:p>
    <w:p w:rsidR="001E0B2C" w:rsidRPr="002B5BF7" w:rsidRDefault="001E0B2C" w:rsidP="00C53E01">
      <w:pPr>
        <w:spacing w:after="0"/>
        <w:ind w:left="426"/>
      </w:pPr>
    </w:p>
    <w:p w:rsidR="001E0B2C" w:rsidRPr="00FF2E9D" w:rsidRDefault="001E0B2C" w:rsidP="00C53E01">
      <w:pPr>
        <w:pStyle w:val="Listaszerbekezds"/>
        <w:numPr>
          <w:ilvl w:val="1"/>
          <w:numId w:val="8"/>
        </w:numPr>
        <w:spacing w:after="0"/>
        <w:rPr>
          <w:b/>
        </w:rPr>
      </w:pPr>
      <w:r w:rsidRPr="00644690">
        <w:rPr>
          <w:b/>
        </w:rPr>
        <w:t>A tantárgy elsajátítása során alkalmazható sajátos módszerek, tanulói tevékenységformák (ajánlás)</w:t>
      </w:r>
    </w:p>
    <w:p w:rsidR="001E0B2C" w:rsidRDefault="001E0B2C" w:rsidP="00C53E01">
      <w:pPr>
        <w:spacing w:after="0"/>
        <w:ind w:left="426"/>
      </w:pPr>
    </w:p>
    <w:p w:rsidR="001E0B2C" w:rsidRPr="00FF2E9D" w:rsidRDefault="001E0B2C" w:rsidP="00C53E01">
      <w:pPr>
        <w:spacing w:after="0"/>
        <w:ind w:left="426"/>
      </w:pPr>
    </w:p>
    <w:p w:rsidR="001E0B2C" w:rsidRDefault="001E0B2C" w:rsidP="00C53E01">
      <w:pPr>
        <w:pStyle w:val="Listaszerbekezds"/>
        <w:numPr>
          <w:ilvl w:val="2"/>
          <w:numId w:val="8"/>
        </w:numPr>
        <w:spacing w:after="0"/>
        <w:rPr>
          <w:b/>
        </w:rPr>
      </w:pPr>
      <w:r w:rsidRPr="00BC7291">
        <w:rPr>
          <w:b/>
        </w:rPr>
        <w:t>A tantárgy elsajátítása során alkalmazható sajátos módszerek (ajánlás)</w:t>
      </w:r>
    </w:p>
    <w:p w:rsidR="001E0B2C" w:rsidRDefault="001E0B2C" w:rsidP="00C53E01">
      <w:pPr>
        <w:spacing w:after="0"/>
        <w:ind w:left="426"/>
      </w:pPr>
    </w:p>
    <w:tbl>
      <w:tblPr>
        <w:tblW w:w="8640" w:type="dxa"/>
        <w:tblInd w:w="75" w:type="dxa"/>
        <w:tblCellMar>
          <w:left w:w="70" w:type="dxa"/>
          <w:right w:w="70" w:type="dxa"/>
        </w:tblCellMar>
        <w:tblLook w:val="00A0" w:firstRow="1" w:lastRow="0" w:firstColumn="1" w:lastColumn="0" w:noHBand="0" w:noVBand="0"/>
      </w:tblPr>
      <w:tblGrid>
        <w:gridCol w:w="970"/>
        <w:gridCol w:w="2224"/>
        <w:gridCol w:w="1129"/>
        <w:gridCol w:w="967"/>
        <w:gridCol w:w="966"/>
        <w:gridCol w:w="2384"/>
      </w:tblGrid>
      <w:tr w:rsidR="001E0B2C" w:rsidRPr="00463BE8" w:rsidTr="005C7088">
        <w:trPr>
          <w:trHeight w:val="600"/>
        </w:trPr>
        <w:tc>
          <w:tcPr>
            <w:tcW w:w="970" w:type="dxa"/>
            <w:tcBorders>
              <w:top w:val="single" w:sz="4" w:space="0" w:color="auto"/>
              <w:left w:val="single" w:sz="4" w:space="0" w:color="auto"/>
              <w:bottom w:val="single" w:sz="4" w:space="0" w:color="auto"/>
              <w:right w:val="single" w:sz="4" w:space="0" w:color="auto"/>
            </w:tcBorders>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Sorszám</w:t>
            </w:r>
          </w:p>
        </w:tc>
        <w:tc>
          <w:tcPr>
            <w:tcW w:w="2224" w:type="dxa"/>
            <w:tcBorders>
              <w:top w:val="single" w:sz="4" w:space="0" w:color="auto"/>
              <w:left w:val="nil"/>
              <w:bottom w:val="single" w:sz="4" w:space="0" w:color="auto"/>
              <w:right w:val="single" w:sz="4" w:space="0" w:color="auto"/>
            </w:tcBorders>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Alkalmazott oktatási módszer neve</w:t>
            </w:r>
          </w:p>
        </w:tc>
        <w:tc>
          <w:tcPr>
            <w:tcW w:w="3062" w:type="dxa"/>
            <w:gridSpan w:val="3"/>
            <w:tcBorders>
              <w:top w:val="single" w:sz="4" w:space="0" w:color="auto"/>
              <w:left w:val="nil"/>
              <w:bottom w:val="single" w:sz="4" w:space="0" w:color="auto"/>
              <w:right w:val="single" w:sz="4" w:space="0" w:color="auto"/>
            </w:tcBorders>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A tanulói tevékenység szervezeti kerete</w:t>
            </w:r>
          </w:p>
          <w:p w:rsidR="001E0B2C" w:rsidRPr="003F485C" w:rsidRDefault="001E0B2C" w:rsidP="003F485C">
            <w:pPr>
              <w:spacing w:after="0"/>
              <w:jc w:val="left"/>
              <w:rPr>
                <w:color w:val="000000"/>
                <w:sz w:val="20"/>
                <w:szCs w:val="20"/>
                <w:lang w:eastAsia="hu-HU"/>
              </w:rPr>
            </w:pPr>
            <w:r w:rsidRPr="003F485C">
              <w:rPr>
                <w:color w:val="000000"/>
                <w:sz w:val="20"/>
                <w:szCs w:val="20"/>
                <w:lang w:eastAsia="hu-HU"/>
              </w:rPr>
              <w:t> </w:t>
            </w:r>
          </w:p>
          <w:p w:rsidR="001E0B2C" w:rsidRPr="003F485C" w:rsidRDefault="001E0B2C" w:rsidP="003F485C">
            <w:pPr>
              <w:spacing w:after="0"/>
              <w:jc w:val="left"/>
              <w:rPr>
                <w:color w:val="000000"/>
                <w:sz w:val="20"/>
                <w:szCs w:val="20"/>
                <w:lang w:eastAsia="hu-HU"/>
              </w:rPr>
            </w:pPr>
            <w:r w:rsidRPr="003F485C">
              <w:rPr>
                <w:color w:val="000000"/>
                <w:sz w:val="20"/>
                <w:szCs w:val="20"/>
                <w:lang w:eastAsia="hu-HU"/>
              </w:rPr>
              <w:t> </w:t>
            </w:r>
          </w:p>
        </w:tc>
        <w:tc>
          <w:tcPr>
            <w:tcW w:w="2384" w:type="dxa"/>
            <w:tcBorders>
              <w:top w:val="single" w:sz="4" w:space="0" w:color="auto"/>
              <w:left w:val="nil"/>
              <w:bottom w:val="single" w:sz="4" w:space="0" w:color="auto"/>
              <w:right w:val="single" w:sz="4" w:space="0" w:color="auto"/>
            </w:tcBorders>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 xml:space="preserve">Alkalmazandó eszközök és felszerelések </w:t>
            </w:r>
          </w:p>
        </w:tc>
      </w:tr>
      <w:tr w:rsidR="001E0B2C" w:rsidRPr="00463BE8" w:rsidTr="005C7088">
        <w:trPr>
          <w:trHeight w:val="276"/>
        </w:trPr>
        <w:tc>
          <w:tcPr>
            <w:tcW w:w="970" w:type="dxa"/>
            <w:tcBorders>
              <w:top w:val="nil"/>
              <w:left w:val="single" w:sz="4" w:space="0" w:color="auto"/>
              <w:bottom w:val="single" w:sz="4" w:space="0" w:color="auto"/>
              <w:right w:val="single" w:sz="4" w:space="0" w:color="auto"/>
            </w:tcBorders>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 </w:t>
            </w:r>
          </w:p>
        </w:tc>
        <w:tc>
          <w:tcPr>
            <w:tcW w:w="2224" w:type="dxa"/>
            <w:tcBorders>
              <w:top w:val="nil"/>
              <w:left w:val="nil"/>
              <w:bottom w:val="single" w:sz="4" w:space="0" w:color="auto"/>
              <w:right w:val="single" w:sz="4" w:space="0" w:color="auto"/>
            </w:tcBorders>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 </w:t>
            </w:r>
          </w:p>
        </w:tc>
        <w:tc>
          <w:tcPr>
            <w:tcW w:w="1129"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egyéni</w:t>
            </w:r>
          </w:p>
        </w:tc>
        <w:tc>
          <w:tcPr>
            <w:tcW w:w="967"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csoport</w:t>
            </w:r>
          </w:p>
        </w:tc>
        <w:tc>
          <w:tcPr>
            <w:tcW w:w="966"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osztály</w:t>
            </w:r>
          </w:p>
        </w:tc>
        <w:tc>
          <w:tcPr>
            <w:tcW w:w="2384" w:type="dxa"/>
            <w:tcBorders>
              <w:top w:val="nil"/>
              <w:left w:val="nil"/>
              <w:bottom w:val="single" w:sz="4" w:space="0" w:color="auto"/>
              <w:right w:val="single" w:sz="4" w:space="0" w:color="auto"/>
            </w:tcBorders>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 </w:t>
            </w:r>
          </w:p>
        </w:tc>
      </w:tr>
      <w:tr w:rsidR="001E0B2C" w:rsidRPr="00463BE8" w:rsidTr="005C7088">
        <w:trPr>
          <w:trHeight w:val="276"/>
        </w:trPr>
        <w:tc>
          <w:tcPr>
            <w:tcW w:w="970" w:type="dxa"/>
            <w:tcBorders>
              <w:top w:val="nil"/>
              <w:left w:val="single" w:sz="4" w:space="0" w:color="auto"/>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1.</w:t>
            </w:r>
          </w:p>
        </w:tc>
        <w:tc>
          <w:tcPr>
            <w:tcW w:w="2224" w:type="dxa"/>
            <w:tcBorders>
              <w:top w:val="nil"/>
              <w:left w:val="nil"/>
              <w:bottom w:val="single" w:sz="4" w:space="0" w:color="auto"/>
              <w:right w:val="single" w:sz="4" w:space="0" w:color="auto"/>
            </w:tcBorders>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magyarázat</w:t>
            </w:r>
          </w:p>
        </w:tc>
        <w:tc>
          <w:tcPr>
            <w:tcW w:w="1129"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 </w:t>
            </w:r>
          </w:p>
        </w:tc>
        <w:tc>
          <w:tcPr>
            <w:tcW w:w="967"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 </w:t>
            </w:r>
          </w:p>
        </w:tc>
        <w:tc>
          <w:tcPr>
            <w:tcW w:w="966"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x</w:t>
            </w:r>
          </w:p>
        </w:tc>
        <w:tc>
          <w:tcPr>
            <w:tcW w:w="2384" w:type="dxa"/>
            <w:tcBorders>
              <w:top w:val="nil"/>
              <w:left w:val="nil"/>
              <w:bottom w:val="single" w:sz="4" w:space="0" w:color="auto"/>
              <w:right w:val="single" w:sz="4" w:space="0" w:color="auto"/>
            </w:tcBorders>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 </w:t>
            </w:r>
          </w:p>
        </w:tc>
      </w:tr>
      <w:tr w:rsidR="001E0B2C" w:rsidRPr="00463BE8" w:rsidTr="005C7088">
        <w:trPr>
          <w:trHeight w:val="276"/>
        </w:trPr>
        <w:tc>
          <w:tcPr>
            <w:tcW w:w="970" w:type="dxa"/>
            <w:tcBorders>
              <w:top w:val="nil"/>
              <w:left w:val="single" w:sz="4" w:space="0" w:color="auto"/>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2.</w:t>
            </w:r>
          </w:p>
        </w:tc>
        <w:tc>
          <w:tcPr>
            <w:tcW w:w="2224" w:type="dxa"/>
            <w:tcBorders>
              <w:top w:val="nil"/>
              <w:left w:val="nil"/>
              <w:bottom w:val="single" w:sz="4" w:space="0" w:color="auto"/>
              <w:right w:val="single" w:sz="4" w:space="0" w:color="auto"/>
            </w:tcBorders>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elbeszélés</w:t>
            </w:r>
          </w:p>
        </w:tc>
        <w:tc>
          <w:tcPr>
            <w:tcW w:w="1129"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 </w:t>
            </w:r>
          </w:p>
        </w:tc>
        <w:tc>
          <w:tcPr>
            <w:tcW w:w="967"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x</w:t>
            </w:r>
          </w:p>
        </w:tc>
        <w:tc>
          <w:tcPr>
            <w:tcW w:w="966"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 </w:t>
            </w:r>
          </w:p>
        </w:tc>
        <w:tc>
          <w:tcPr>
            <w:tcW w:w="2384" w:type="dxa"/>
            <w:tcBorders>
              <w:top w:val="nil"/>
              <w:left w:val="nil"/>
              <w:bottom w:val="single" w:sz="4" w:space="0" w:color="auto"/>
              <w:right w:val="single" w:sz="4" w:space="0" w:color="auto"/>
            </w:tcBorders>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 </w:t>
            </w:r>
          </w:p>
        </w:tc>
      </w:tr>
      <w:tr w:rsidR="001E0B2C" w:rsidRPr="00463BE8" w:rsidTr="005C7088">
        <w:trPr>
          <w:trHeight w:val="276"/>
        </w:trPr>
        <w:tc>
          <w:tcPr>
            <w:tcW w:w="970" w:type="dxa"/>
            <w:tcBorders>
              <w:top w:val="nil"/>
              <w:left w:val="single" w:sz="4" w:space="0" w:color="auto"/>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3.</w:t>
            </w:r>
          </w:p>
        </w:tc>
        <w:tc>
          <w:tcPr>
            <w:tcW w:w="2224" w:type="dxa"/>
            <w:tcBorders>
              <w:top w:val="nil"/>
              <w:left w:val="nil"/>
              <w:bottom w:val="single" w:sz="4" w:space="0" w:color="auto"/>
              <w:right w:val="single" w:sz="4" w:space="0" w:color="auto"/>
            </w:tcBorders>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kiselőadás</w:t>
            </w:r>
          </w:p>
        </w:tc>
        <w:tc>
          <w:tcPr>
            <w:tcW w:w="1129"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x</w:t>
            </w:r>
          </w:p>
        </w:tc>
        <w:tc>
          <w:tcPr>
            <w:tcW w:w="967"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x</w:t>
            </w:r>
          </w:p>
        </w:tc>
        <w:tc>
          <w:tcPr>
            <w:tcW w:w="966"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 </w:t>
            </w:r>
          </w:p>
        </w:tc>
        <w:tc>
          <w:tcPr>
            <w:tcW w:w="2384" w:type="dxa"/>
            <w:tcBorders>
              <w:top w:val="nil"/>
              <w:left w:val="nil"/>
              <w:bottom w:val="single" w:sz="4" w:space="0" w:color="auto"/>
              <w:right w:val="single" w:sz="4" w:space="0" w:color="auto"/>
            </w:tcBorders>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 </w:t>
            </w:r>
          </w:p>
        </w:tc>
      </w:tr>
      <w:tr w:rsidR="001E0B2C" w:rsidRPr="00463BE8" w:rsidTr="005C7088">
        <w:trPr>
          <w:trHeight w:val="276"/>
        </w:trPr>
        <w:tc>
          <w:tcPr>
            <w:tcW w:w="970" w:type="dxa"/>
            <w:tcBorders>
              <w:top w:val="nil"/>
              <w:left w:val="single" w:sz="4" w:space="0" w:color="auto"/>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4.</w:t>
            </w:r>
          </w:p>
        </w:tc>
        <w:tc>
          <w:tcPr>
            <w:tcW w:w="2224" w:type="dxa"/>
            <w:tcBorders>
              <w:top w:val="nil"/>
              <w:left w:val="nil"/>
              <w:bottom w:val="single" w:sz="4" w:space="0" w:color="auto"/>
              <w:right w:val="single" w:sz="4" w:space="0" w:color="auto"/>
            </w:tcBorders>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megbeszélés</w:t>
            </w:r>
          </w:p>
        </w:tc>
        <w:tc>
          <w:tcPr>
            <w:tcW w:w="1129"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 </w:t>
            </w:r>
          </w:p>
        </w:tc>
        <w:tc>
          <w:tcPr>
            <w:tcW w:w="967"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x</w:t>
            </w:r>
          </w:p>
        </w:tc>
        <w:tc>
          <w:tcPr>
            <w:tcW w:w="966"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x</w:t>
            </w:r>
          </w:p>
        </w:tc>
        <w:tc>
          <w:tcPr>
            <w:tcW w:w="2384" w:type="dxa"/>
            <w:tcBorders>
              <w:top w:val="nil"/>
              <w:left w:val="nil"/>
              <w:bottom w:val="single" w:sz="4" w:space="0" w:color="auto"/>
              <w:right w:val="single" w:sz="4" w:space="0" w:color="auto"/>
            </w:tcBorders>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 </w:t>
            </w:r>
          </w:p>
        </w:tc>
      </w:tr>
      <w:tr w:rsidR="001E0B2C" w:rsidRPr="00463BE8" w:rsidTr="005C7088">
        <w:trPr>
          <w:trHeight w:val="276"/>
        </w:trPr>
        <w:tc>
          <w:tcPr>
            <w:tcW w:w="970" w:type="dxa"/>
            <w:tcBorders>
              <w:top w:val="nil"/>
              <w:left w:val="single" w:sz="4" w:space="0" w:color="auto"/>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5.</w:t>
            </w:r>
          </w:p>
        </w:tc>
        <w:tc>
          <w:tcPr>
            <w:tcW w:w="2224" w:type="dxa"/>
            <w:tcBorders>
              <w:top w:val="nil"/>
              <w:left w:val="nil"/>
              <w:bottom w:val="single" w:sz="4" w:space="0" w:color="auto"/>
              <w:right w:val="single" w:sz="4" w:space="0" w:color="auto"/>
            </w:tcBorders>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vita</w:t>
            </w:r>
          </w:p>
        </w:tc>
        <w:tc>
          <w:tcPr>
            <w:tcW w:w="1129"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 </w:t>
            </w:r>
          </w:p>
        </w:tc>
        <w:tc>
          <w:tcPr>
            <w:tcW w:w="967"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x</w:t>
            </w:r>
          </w:p>
        </w:tc>
        <w:tc>
          <w:tcPr>
            <w:tcW w:w="966"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x</w:t>
            </w:r>
          </w:p>
        </w:tc>
        <w:tc>
          <w:tcPr>
            <w:tcW w:w="2384" w:type="dxa"/>
            <w:tcBorders>
              <w:top w:val="nil"/>
              <w:left w:val="nil"/>
              <w:bottom w:val="single" w:sz="4" w:space="0" w:color="auto"/>
              <w:right w:val="single" w:sz="4" w:space="0" w:color="auto"/>
            </w:tcBorders>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 </w:t>
            </w:r>
          </w:p>
        </w:tc>
      </w:tr>
      <w:tr w:rsidR="001E0B2C" w:rsidRPr="00463BE8" w:rsidTr="005C7088">
        <w:trPr>
          <w:trHeight w:val="276"/>
        </w:trPr>
        <w:tc>
          <w:tcPr>
            <w:tcW w:w="970" w:type="dxa"/>
            <w:tcBorders>
              <w:top w:val="nil"/>
              <w:left w:val="single" w:sz="4" w:space="0" w:color="auto"/>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6.</w:t>
            </w:r>
          </w:p>
        </w:tc>
        <w:tc>
          <w:tcPr>
            <w:tcW w:w="2224" w:type="dxa"/>
            <w:tcBorders>
              <w:top w:val="nil"/>
              <w:left w:val="nil"/>
              <w:bottom w:val="single" w:sz="4" w:space="0" w:color="auto"/>
              <w:right w:val="single" w:sz="4" w:space="0" w:color="auto"/>
            </w:tcBorders>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szemléltetés</w:t>
            </w:r>
          </w:p>
        </w:tc>
        <w:tc>
          <w:tcPr>
            <w:tcW w:w="1129"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 </w:t>
            </w:r>
          </w:p>
        </w:tc>
        <w:tc>
          <w:tcPr>
            <w:tcW w:w="967"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 </w:t>
            </w:r>
          </w:p>
        </w:tc>
        <w:tc>
          <w:tcPr>
            <w:tcW w:w="966"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x</w:t>
            </w:r>
          </w:p>
        </w:tc>
        <w:tc>
          <w:tcPr>
            <w:tcW w:w="2384" w:type="dxa"/>
            <w:tcBorders>
              <w:top w:val="nil"/>
              <w:left w:val="nil"/>
              <w:bottom w:val="single" w:sz="4" w:space="0" w:color="auto"/>
              <w:right w:val="single" w:sz="4" w:space="0" w:color="auto"/>
            </w:tcBorders>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 </w:t>
            </w:r>
          </w:p>
        </w:tc>
      </w:tr>
      <w:tr w:rsidR="001E0B2C" w:rsidRPr="00463BE8" w:rsidTr="005C7088">
        <w:trPr>
          <w:trHeight w:val="276"/>
        </w:trPr>
        <w:tc>
          <w:tcPr>
            <w:tcW w:w="970" w:type="dxa"/>
            <w:tcBorders>
              <w:top w:val="nil"/>
              <w:left w:val="single" w:sz="4" w:space="0" w:color="auto"/>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7.</w:t>
            </w:r>
          </w:p>
        </w:tc>
        <w:tc>
          <w:tcPr>
            <w:tcW w:w="2224" w:type="dxa"/>
            <w:tcBorders>
              <w:top w:val="nil"/>
              <w:left w:val="nil"/>
              <w:bottom w:val="single" w:sz="4" w:space="0" w:color="auto"/>
              <w:right w:val="single" w:sz="4" w:space="0" w:color="auto"/>
            </w:tcBorders>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projekt</w:t>
            </w:r>
          </w:p>
        </w:tc>
        <w:tc>
          <w:tcPr>
            <w:tcW w:w="1129"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x</w:t>
            </w:r>
          </w:p>
        </w:tc>
        <w:tc>
          <w:tcPr>
            <w:tcW w:w="967"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x</w:t>
            </w:r>
          </w:p>
        </w:tc>
        <w:tc>
          <w:tcPr>
            <w:tcW w:w="966"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 </w:t>
            </w:r>
          </w:p>
        </w:tc>
        <w:tc>
          <w:tcPr>
            <w:tcW w:w="2384" w:type="dxa"/>
            <w:tcBorders>
              <w:top w:val="nil"/>
              <w:left w:val="nil"/>
              <w:bottom w:val="single" w:sz="4" w:space="0" w:color="auto"/>
              <w:right w:val="single" w:sz="4" w:space="0" w:color="auto"/>
            </w:tcBorders>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 </w:t>
            </w:r>
          </w:p>
        </w:tc>
      </w:tr>
      <w:tr w:rsidR="001E0B2C" w:rsidRPr="00463BE8" w:rsidTr="005C7088">
        <w:trPr>
          <w:trHeight w:val="276"/>
        </w:trPr>
        <w:tc>
          <w:tcPr>
            <w:tcW w:w="970" w:type="dxa"/>
            <w:tcBorders>
              <w:top w:val="nil"/>
              <w:left w:val="single" w:sz="4" w:space="0" w:color="auto"/>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8.</w:t>
            </w:r>
          </w:p>
        </w:tc>
        <w:tc>
          <w:tcPr>
            <w:tcW w:w="2224" w:type="dxa"/>
            <w:tcBorders>
              <w:top w:val="nil"/>
              <w:left w:val="nil"/>
              <w:bottom w:val="single" w:sz="4" w:space="0" w:color="auto"/>
              <w:right w:val="single" w:sz="4" w:space="0" w:color="auto"/>
            </w:tcBorders>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kooperatív tanulás</w:t>
            </w:r>
          </w:p>
        </w:tc>
        <w:tc>
          <w:tcPr>
            <w:tcW w:w="1129"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 </w:t>
            </w:r>
          </w:p>
        </w:tc>
        <w:tc>
          <w:tcPr>
            <w:tcW w:w="967"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x</w:t>
            </w:r>
          </w:p>
        </w:tc>
        <w:tc>
          <w:tcPr>
            <w:tcW w:w="966"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 </w:t>
            </w:r>
          </w:p>
        </w:tc>
        <w:tc>
          <w:tcPr>
            <w:tcW w:w="2384" w:type="dxa"/>
            <w:tcBorders>
              <w:top w:val="nil"/>
              <w:left w:val="nil"/>
              <w:bottom w:val="single" w:sz="4" w:space="0" w:color="auto"/>
              <w:right w:val="single" w:sz="4" w:space="0" w:color="auto"/>
            </w:tcBorders>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 </w:t>
            </w:r>
          </w:p>
        </w:tc>
      </w:tr>
      <w:tr w:rsidR="001E0B2C" w:rsidRPr="00463BE8" w:rsidTr="005C7088">
        <w:trPr>
          <w:trHeight w:val="276"/>
        </w:trPr>
        <w:tc>
          <w:tcPr>
            <w:tcW w:w="970" w:type="dxa"/>
            <w:tcBorders>
              <w:top w:val="nil"/>
              <w:left w:val="single" w:sz="4" w:space="0" w:color="auto"/>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9.</w:t>
            </w:r>
          </w:p>
        </w:tc>
        <w:tc>
          <w:tcPr>
            <w:tcW w:w="2224" w:type="dxa"/>
            <w:tcBorders>
              <w:top w:val="nil"/>
              <w:left w:val="nil"/>
              <w:bottom w:val="single" w:sz="4" w:space="0" w:color="auto"/>
              <w:right w:val="single" w:sz="4" w:space="0" w:color="auto"/>
            </w:tcBorders>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szimuláció</w:t>
            </w:r>
          </w:p>
        </w:tc>
        <w:tc>
          <w:tcPr>
            <w:tcW w:w="1129"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x</w:t>
            </w:r>
          </w:p>
        </w:tc>
        <w:tc>
          <w:tcPr>
            <w:tcW w:w="967"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x</w:t>
            </w:r>
          </w:p>
        </w:tc>
        <w:tc>
          <w:tcPr>
            <w:tcW w:w="966"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 </w:t>
            </w:r>
          </w:p>
        </w:tc>
        <w:tc>
          <w:tcPr>
            <w:tcW w:w="2384" w:type="dxa"/>
            <w:tcBorders>
              <w:top w:val="nil"/>
              <w:left w:val="nil"/>
              <w:bottom w:val="single" w:sz="4" w:space="0" w:color="auto"/>
              <w:right w:val="single" w:sz="4" w:space="0" w:color="auto"/>
            </w:tcBorders>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 </w:t>
            </w:r>
          </w:p>
        </w:tc>
      </w:tr>
      <w:tr w:rsidR="001E0B2C" w:rsidRPr="00463BE8" w:rsidTr="005C7088">
        <w:trPr>
          <w:trHeight w:val="276"/>
        </w:trPr>
        <w:tc>
          <w:tcPr>
            <w:tcW w:w="970" w:type="dxa"/>
            <w:tcBorders>
              <w:top w:val="nil"/>
              <w:left w:val="single" w:sz="4" w:space="0" w:color="auto"/>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10.</w:t>
            </w:r>
          </w:p>
        </w:tc>
        <w:tc>
          <w:tcPr>
            <w:tcW w:w="2224" w:type="dxa"/>
            <w:tcBorders>
              <w:top w:val="nil"/>
              <w:left w:val="nil"/>
              <w:bottom w:val="single" w:sz="4" w:space="0" w:color="auto"/>
              <w:right w:val="single" w:sz="4" w:space="0" w:color="auto"/>
            </w:tcBorders>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szerepjáték</w:t>
            </w:r>
          </w:p>
        </w:tc>
        <w:tc>
          <w:tcPr>
            <w:tcW w:w="1129"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x</w:t>
            </w:r>
          </w:p>
        </w:tc>
        <w:tc>
          <w:tcPr>
            <w:tcW w:w="967"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x</w:t>
            </w:r>
          </w:p>
        </w:tc>
        <w:tc>
          <w:tcPr>
            <w:tcW w:w="966"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 </w:t>
            </w:r>
          </w:p>
        </w:tc>
        <w:tc>
          <w:tcPr>
            <w:tcW w:w="2384" w:type="dxa"/>
            <w:tcBorders>
              <w:top w:val="nil"/>
              <w:left w:val="nil"/>
              <w:bottom w:val="single" w:sz="4" w:space="0" w:color="auto"/>
              <w:right w:val="single" w:sz="4" w:space="0" w:color="auto"/>
            </w:tcBorders>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 </w:t>
            </w:r>
          </w:p>
        </w:tc>
      </w:tr>
    </w:tbl>
    <w:p w:rsidR="001E0B2C" w:rsidRDefault="001E0B2C" w:rsidP="00C53E01">
      <w:pPr>
        <w:spacing w:after="0"/>
        <w:ind w:left="426"/>
      </w:pPr>
    </w:p>
    <w:p w:rsidR="001E0B2C" w:rsidRPr="00BC7291" w:rsidRDefault="001E0B2C" w:rsidP="00C53E01">
      <w:pPr>
        <w:pStyle w:val="Listaszerbekezds"/>
        <w:numPr>
          <w:ilvl w:val="2"/>
          <w:numId w:val="8"/>
        </w:numPr>
        <w:spacing w:after="0"/>
        <w:rPr>
          <w:b/>
        </w:rPr>
      </w:pPr>
      <w:r w:rsidRPr="00BC7291">
        <w:rPr>
          <w:b/>
        </w:rPr>
        <w:t>A tantárgy elsajátítása során alkalmazható tanulói tevékenységformák (ajánlás)</w:t>
      </w:r>
    </w:p>
    <w:p w:rsidR="001E0B2C" w:rsidRDefault="001E0B2C" w:rsidP="00C53E01">
      <w:pPr>
        <w:spacing w:after="0"/>
        <w:ind w:left="426"/>
      </w:pPr>
    </w:p>
    <w:p w:rsidR="001E0B2C" w:rsidRDefault="001E0B2C" w:rsidP="00C53E01">
      <w:pPr>
        <w:spacing w:after="0"/>
        <w:ind w:left="426"/>
      </w:pPr>
    </w:p>
    <w:p w:rsidR="001E0B2C" w:rsidRDefault="001E0B2C" w:rsidP="00C53E01">
      <w:pPr>
        <w:spacing w:after="0"/>
        <w:ind w:left="426"/>
      </w:pPr>
    </w:p>
    <w:tbl>
      <w:tblPr>
        <w:tblW w:w="8660" w:type="dxa"/>
        <w:tblInd w:w="75" w:type="dxa"/>
        <w:tblCellMar>
          <w:left w:w="70" w:type="dxa"/>
          <w:right w:w="70" w:type="dxa"/>
        </w:tblCellMar>
        <w:tblLook w:val="00A0" w:firstRow="1" w:lastRow="0" w:firstColumn="1" w:lastColumn="0" w:noHBand="0" w:noVBand="0"/>
      </w:tblPr>
      <w:tblGrid>
        <w:gridCol w:w="989"/>
        <w:gridCol w:w="2588"/>
        <w:gridCol w:w="1351"/>
        <w:gridCol w:w="796"/>
        <w:gridCol w:w="774"/>
        <w:gridCol w:w="2162"/>
      </w:tblGrid>
      <w:tr w:rsidR="001E0B2C" w:rsidRPr="00463BE8" w:rsidTr="00004696">
        <w:trPr>
          <w:trHeight w:val="276"/>
        </w:trPr>
        <w:tc>
          <w:tcPr>
            <w:tcW w:w="989" w:type="dxa"/>
            <w:tcBorders>
              <w:top w:val="single" w:sz="4" w:space="0" w:color="auto"/>
              <w:left w:val="single" w:sz="4" w:space="0" w:color="auto"/>
              <w:bottom w:val="single" w:sz="4" w:space="0" w:color="auto"/>
              <w:right w:val="single" w:sz="4" w:space="0" w:color="auto"/>
            </w:tcBorders>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Sorszám</w:t>
            </w:r>
          </w:p>
        </w:tc>
        <w:tc>
          <w:tcPr>
            <w:tcW w:w="2588" w:type="dxa"/>
            <w:tcBorders>
              <w:top w:val="single" w:sz="4" w:space="0" w:color="auto"/>
              <w:left w:val="nil"/>
              <w:bottom w:val="single" w:sz="4" w:space="0" w:color="auto"/>
              <w:right w:val="single" w:sz="4" w:space="0" w:color="auto"/>
            </w:tcBorders>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Tanulói tevékenységforma</w:t>
            </w:r>
          </w:p>
        </w:tc>
        <w:tc>
          <w:tcPr>
            <w:tcW w:w="2921" w:type="dxa"/>
            <w:gridSpan w:val="3"/>
            <w:tcBorders>
              <w:top w:val="single" w:sz="4" w:space="0" w:color="auto"/>
              <w:left w:val="nil"/>
              <w:bottom w:val="single" w:sz="4" w:space="0" w:color="auto"/>
              <w:right w:val="single" w:sz="4" w:space="0" w:color="auto"/>
            </w:tcBorders>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Tanulói tevékenység szervezési kerete (differenciálási módok)</w:t>
            </w:r>
          </w:p>
          <w:p w:rsidR="001E0B2C" w:rsidRPr="003F485C" w:rsidRDefault="001E0B2C" w:rsidP="003F485C">
            <w:pPr>
              <w:spacing w:after="0"/>
              <w:jc w:val="left"/>
              <w:rPr>
                <w:color w:val="000000"/>
                <w:sz w:val="20"/>
                <w:szCs w:val="20"/>
                <w:lang w:eastAsia="hu-HU"/>
              </w:rPr>
            </w:pPr>
            <w:r w:rsidRPr="003F485C">
              <w:rPr>
                <w:color w:val="000000"/>
                <w:sz w:val="20"/>
                <w:szCs w:val="20"/>
                <w:lang w:eastAsia="hu-HU"/>
              </w:rPr>
              <w:t> </w:t>
            </w:r>
          </w:p>
          <w:p w:rsidR="001E0B2C" w:rsidRPr="003F485C" w:rsidRDefault="001E0B2C" w:rsidP="003F485C">
            <w:pPr>
              <w:spacing w:after="0"/>
              <w:jc w:val="left"/>
              <w:rPr>
                <w:color w:val="000000"/>
                <w:sz w:val="20"/>
                <w:szCs w:val="20"/>
                <w:lang w:eastAsia="hu-HU"/>
              </w:rPr>
            </w:pPr>
            <w:r w:rsidRPr="003F485C">
              <w:rPr>
                <w:color w:val="000000"/>
                <w:sz w:val="20"/>
                <w:szCs w:val="20"/>
                <w:lang w:eastAsia="hu-HU"/>
              </w:rPr>
              <w:t> </w:t>
            </w:r>
          </w:p>
        </w:tc>
        <w:tc>
          <w:tcPr>
            <w:tcW w:w="2162" w:type="dxa"/>
            <w:tcBorders>
              <w:top w:val="single" w:sz="4" w:space="0" w:color="auto"/>
              <w:left w:val="nil"/>
              <w:bottom w:val="single" w:sz="4" w:space="0" w:color="auto"/>
              <w:right w:val="single" w:sz="4" w:space="0" w:color="auto"/>
            </w:tcBorders>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 xml:space="preserve">Alkalmazandó eszközök és felszerelések </w:t>
            </w:r>
          </w:p>
        </w:tc>
      </w:tr>
      <w:tr w:rsidR="001E0B2C" w:rsidRPr="00463BE8" w:rsidTr="003F485C">
        <w:trPr>
          <w:trHeight w:val="528"/>
        </w:trPr>
        <w:tc>
          <w:tcPr>
            <w:tcW w:w="989" w:type="dxa"/>
            <w:tcBorders>
              <w:top w:val="nil"/>
              <w:left w:val="single" w:sz="4" w:space="0" w:color="auto"/>
              <w:bottom w:val="single" w:sz="4" w:space="0" w:color="auto"/>
              <w:right w:val="single" w:sz="4" w:space="0" w:color="auto"/>
            </w:tcBorders>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 </w:t>
            </w:r>
          </w:p>
        </w:tc>
        <w:tc>
          <w:tcPr>
            <w:tcW w:w="2588" w:type="dxa"/>
            <w:tcBorders>
              <w:top w:val="nil"/>
              <w:left w:val="nil"/>
              <w:bottom w:val="single" w:sz="4" w:space="0" w:color="auto"/>
              <w:right w:val="single" w:sz="4" w:space="0" w:color="auto"/>
            </w:tcBorders>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 </w:t>
            </w:r>
          </w:p>
        </w:tc>
        <w:tc>
          <w:tcPr>
            <w:tcW w:w="1351"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egyéni</w:t>
            </w:r>
          </w:p>
        </w:tc>
        <w:tc>
          <w:tcPr>
            <w:tcW w:w="796"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csoport-bontás</w:t>
            </w:r>
          </w:p>
        </w:tc>
        <w:tc>
          <w:tcPr>
            <w:tcW w:w="774"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osztály-keret</w:t>
            </w:r>
          </w:p>
        </w:tc>
        <w:tc>
          <w:tcPr>
            <w:tcW w:w="2162" w:type="dxa"/>
            <w:tcBorders>
              <w:top w:val="nil"/>
              <w:left w:val="nil"/>
              <w:bottom w:val="single" w:sz="4" w:space="0" w:color="auto"/>
              <w:right w:val="single" w:sz="4" w:space="0" w:color="auto"/>
            </w:tcBorders>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 </w:t>
            </w:r>
          </w:p>
        </w:tc>
      </w:tr>
      <w:tr w:rsidR="001E0B2C" w:rsidRPr="00463BE8" w:rsidTr="003F485C">
        <w:trPr>
          <w:trHeight w:val="276"/>
        </w:trPr>
        <w:tc>
          <w:tcPr>
            <w:tcW w:w="989" w:type="dxa"/>
            <w:tcBorders>
              <w:top w:val="nil"/>
              <w:left w:val="single" w:sz="4" w:space="0" w:color="auto"/>
              <w:bottom w:val="single" w:sz="4" w:space="0" w:color="auto"/>
              <w:right w:val="single" w:sz="4" w:space="0" w:color="auto"/>
            </w:tcBorders>
            <w:shd w:val="clear" w:color="000000" w:fill="D9D9D9"/>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1.</w:t>
            </w:r>
          </w:p>
        </w:tc>
        <w:tc>
          <w:tcPr>
            <w:tcW w:w="2588" w:type="dxa"/>
            <w:tcBorders>
              <w:top w:val="nil"/>
              <w:left w:val="nil"/>
              <w:bottom w:val="single" w:sz="4" w:space="0" w:color="auto"/>
              <w:right w:val="nil"/>
            </w:tcBorders>
            <w:shd w:val="clear" w:color="000000" w:fill="D9D9D9"/>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Információ feldolgozó tevékenységek</w:t>
            </w:r>
          </w:p>
        </w:tc>
        <w:tc>
          <w:tcPr>
            <w:tcW w:w="1351" w:type="dxa"/>
            <w:tcBorders>
              <w:top w:val="nil"/>
              <w:left w:val="nil"/>
              <w:bottom w:val="single" w:sz="4" w:space="0" w:color="auto"/>
              <w:right w:val="nil"/>
            </w:tcBorders>
            <w:shd w:val="clear" w:color="000000" w:fill="D9D9D9"/>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 </w:t>
            </w:r>
          </w:p>
        </w:tc>
      </w:tr>
      <w:tr w:rsidR="001E0B2C" w:rsidRPr="00463BE8" w:rsidTr="003F485C">
        <w:trPr>
          <w:trHeight w:val="528"/>
        </w:trPr>
        <w:tc>
          <w:tcPr>
            <w:tcW w:w="989" w:type="dxa"/>
            <w:tcBorders>
              <w:top w:val="nil"/>
              <w:left w:val="single" w:sz="4" w:space="0" w:color="auto"/>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1.1.</w:t>
            </w:r>
          </w:p>
        </w:tc>
        <w:tc>
          <w:tcPr>
            <w:tcW w:w="2588" w:type="dxa"/>
            <w:tcBorders>
              <w:top w:val="nil"/>
              <w:left w:val="nil"/>
              <w:bottom w:val="single" w:sz="4" w:space="0" w:color="auto"/>
              <w:right w:val="single" w:sz="4" w:space="0" w:color="auto"/>
            </w:tcBorders>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Olvasott szöveg önálló feldolgozása</w:t>
            </w:r>
          </w:p>
        </w:tc>
        <w:tc>
          <w:tcPr>
            <w:tcW w:w="1351"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 </w:t>
            </w:r>
          </w:p>
        </w:tc>
      </w:tr>
      <w:tr w:rsidR="001E0B2C" w:rsidRPr="00463BE8" w:rsidTr="003F485C">
        <w:trPr>
          <w:trHeight w:val="528"/>
        </w:trPr>
        <w:tc>
          <w:tcPr>
            <w:tcW w:w="989" w:type="dxa"/>
            <w:tcBorders>
              <w:top w:val="nil"/>
              <w:left w:val="single" w:sz="4" w:space="0" w:color="auto"/>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1.2.</w:t>
            </w:r>
          </w:p>
        </w:tc>
        <w:tc>
          <w:tcPr>
            <w:tcW w:w="2588" w:type="dxa"/>
            <w:tcBorders>
              <w:top w:val="nil"/>
              <w:left w:val="nil"/>
              <w:bottom w:val="single" w:sz="4" w:space="0" w:color="auto"/>
              <w:right w:val="single" w:sz="4" w:space="0" w:color="auto"/>
            </w:tcBorders>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Olvasott szöveg feladattal vezetett feldolgozása</w:t>
            </w:r>
          </w:p>
        </w:tc>
        <w:tc>
          <w:tcPr>
            <w:tcW w:w="1351"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 </w:t>
            </w:r>
          </w:p>
        </w:tc>
      </w:tr>
      <w:tr w:rsidR="001E0B2C" w:rsidRPr="00463BE8" w:rsidTr="003F485C">
        <w:trPr>
          <w:trHeight w:val="528"/>
        </w:trPr>
        <w:tc>
          <w:tcPr>
            <w:tcW w:w="989" w:type="dxa"/>
            <w:tcBorders>
              <w:top w:val="nil"/>
              <w:left w:val="single" w:sz="4" w:space="0" w:color="auto"/>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1.</w:t>
            </w:r>
            <w:r>
              <w:rPr>
                <w:color w:val="000000"/>
                <w:sz w:val="20"/>
                <w:szCs w:val="20"/>
                <w:lang w:eastAsia="hu-HU"/>
              </w:rPr>
              <w:t>3</w:t>
            </w:r>
            <w:r w:rsidRPr="003F485C">
              <w:rPr>
                <w:color w:val="000000"/>
                <w:sz w:val="20"/>
                <w:szCs w:val="20"/>
                <w:lang w:eastAsia="hu-HU"/>
              </w:rPr>
              <w:t>.</w:t>
            </w:r>
          </w:p>
        </w:tc>
        <w:tc>
          <w:tcPr>
            <w:tcW w:w="2588" w:type="dxa"/>
            <w:tcBorders>
              <w:top w:val="nil"/>
              <w:left w:val="nil"/>
              <w:bottom w:val="single" w:sz="4" w:space="0" w:color="auto"/>
              <w:right w:val="single" w:sz="4" w:space="0" w:color="auto"/>
            </w:tcBorders>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Hallott szöveg feladattal vezetett feldolgozása</w:t>
            </w:r>
          </w:p>
        </w:tc>
        <w:tc>
          <w:tcPr>
            <w:tcW w:w="1351"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 </w:t>
            </w:r>
          </w:p>
        </w:tc>
      </w:tr>
      <w:tr w:rsidR="001E0B2C" w:rsidRPr="00463BE8" w:rsidTr="003F485C">
        <w:trPr>
          <w:trHeight w:val="528"/>
        </w:trPr>
        <w:tc>
          <w:tcPr>
            <w:tcW w:w="989" w:type="dxa"/>
            <w:tcBorders>
              <w:top w:val="nil"/>
              <w:left w:val="single" w:sz="4" w:space="0" w:color="auto"/>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Pr>
                <w:color w:val="000000"/>
                <w:sz w:val="20"/>
                <w:szCs w:val="20"/>
                <w:lang w:eastAsia="hu-HU"/>
              </w:rPr>
              <w:lastRenderedPageBreak/>
              <w:t>1.4</w:t>
            </w:r>
            <w:r w:rsidRPr="003F485C">
              <w:rPr>
                <w:color w:val="000000"/>
                <w:sz w:val="20"/>
                <w:szCs w:val="20"/>
                <w:lang w:eastAsia="hu-HU"/>
              </w:rPr>
              <w:t>.</w:t>
            </w:r>
          </w:p>
        </w:tc>
        <w:tc>
          <w:tcPr>
            <w:tcW w:w="2588" w:type="dxa"/>
            <w:tcBorders>
              <w:top w:val="nil"/>
              <w:left w:val="nil"/>
              <w:bottom w:val="single" w:sz="4" w:space="0" w:color="auto"/>
              <w:right w:val="single" w:sz="4" w:space="0" w:color="auto"/>
            </w:tcBorders>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Információk önálló rendszerezése</w:t>
            </w:r>
          </w:p>
        </w:tc>
        <w:tc>
          <w:tcPr>
            <w:tcW w:w="1351"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 </w:t>
            </w:r>
          </w:p>
        </w:tc>
      </w:tr>
      <w:tr w:rsidR="001E0B2C" w:rsidRPr="00463BE8" w:rsidTr="003F485C">
        <w:trPr>
          <w:trHeight w:val="528"/>
        </w:trPr>
        <w:tc>
          <w:tcPr>
            <w:tcW w:w="989" w:type="dxa"/>
            <w:tcBorders>
              <w:top w:val="nil"/>
              <w:left w:val="single" w:sz="4" w:space="0" w:color="auto"/>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Pr>
                <w:color w:val="000000"/>
                <w:sz w:val="20"/>
                <w:szCs w:val="20"/>
                <w:lang w:eastAsia="hu-HU"/>
              </w:rPr>
              <w:t>1.5</w:t>
            </w:r>
            <w:r w:rsidRPr="003F485C">
              <w:rPr>
                <w:color w:val="000000"/>
                <w:sz w:val="20"/>
                <w:szCs w:val="20"/>
                <w:lang w:eastAsia="hu-HU"/>
              </w:rPr>
              <w:t>.</w:t>
            </w:r>
          </w:p>
        </w:tc>
        <w:tc>
          <w:tcPr>
            <w:tcW w:w="2588" w:type="dxa"/>
            <w:tcBorders>
              <w:top w:val="nil"/>
              <w:left w:val="nil"/>
              <w:bottom w:val="single" w:sz="4" w:space="0" w:color="auto"/>
              <w:right w:val="single" w:sz="4" w:space="0" w:color="auto"/>
            </w:tcBorders>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Információk feladattal vezetett rendszerezése</w:t>
            </w:r>
          </w:p>
        </w:tc>
        <w:tc>
          <w:tcPr>
            <w:tcW w:w="1351"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 </w:t>
            </w:r>
          </w:p>
        </w:tc>
      </w:tr>
      <w:tr w:rsidR="001E0B2C" w:rsidRPr="00463BE8" w:rsidTr="003F485C">
        <w:trPr>
          <w:trHeight w:val="276"/>
        </w:trPr>
        <w:tc>
          <w:tcPr>
            <w:tcW w:w="989" w:type="dxa"/>
            <w:tcBorders>
              <w:top w:val="nil"/>
              <w:left w:val="single" w:sz="4" w:space="0" w:color="auto"/>
              <w:bottom w:val="single" w:sz="4" w:space="0" w:color="auto"/>
              <w:right w:val="single" w:sz="4" w:space="0" w:color="auto"/>
            </w:tcBorders>
            <w:shd w:val="clear" w:color="000000" w:fill="D9D9D9"/>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2.</w:t>
            </w:r>
          </w:p>
        </w:tc>
        <w:tc>
          <w:tcPr>
            <w:tcW w:w="2588" w:type="dxa"/>
            <w:tcBorders>
              <w:top w:val="nil"/>
              <w:left w:val="nil"/>
              <w:bottom w:val="single" w:sz="4" w:space="0" w:color="auto"/>
              <w:right w:val="nil"/>
            </w:tcBorders>
            <w:shd w:val="clear" w:color="000000" w:fill="D9D9D9"/>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Ismeretalkalmazási gyakorló tevékenységek, feladatok</w:t>
            </w:r>
          </w:p>
        </w:tc>
        <w:tc>
          <w:tcPr>
            <w:tcW w:w="1351" w:type="dxa"/>
            <w:tcBorders>
              <w:top w:val="nil"/>
              <w:left w:val="nil"/>
              <w:bottom w:val="single" w:sz="4" w:space="0" w:color="auto"/>
              <w:right w:val="nil"/>
            </w:tcBorders>
            <w:shd w:val="clear" w:color="000000" w:fill="D9D9D9"/>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 </w:t>
            </w:r>
          </w:p>
        </w:tc>
      </w:tr>
      <w:tr w:rsidR="001E0B2C" w:rsidRPr="00463BE8" w:rsidTr="003F485C">
        <w:trPr>
          <w:trHeight w:val="276"/>
        </w:trPr>
        <w:tc>
          <w:tcPr>
            <w:tcW w:w="989" w:type="dxa"/>
            <w:tcBorders>
              <w:top w:val="nil"/>
              <w:left w:val="single" w:sz="4" w:space="0" w:color="auto"/>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2.</w:t>
            </w:r>
            <w:r>
              <w:rPr>
                <w:color w:val="000000"/>
                <w:sz w:val="20"/>
                <w:szCs w:val="20"/>
                <w:lang w:eastAsia="hu-HU"/>
              </w:rPr>
              <w:t>1</w:t>
            </w:r>
            <w:r w:rsidRPr="003F485C">
              <w:rPr>
                <w:color w:val="000000"/>
                <w:sz w:val="20"/>
                <w:szCs w:val="20"/>
                <w:lang w:eastAsia="hu-HU"/>
              </w:rPr>
              <w:t>.</w:t>
            </w:r>
          </w:p>
        </w:tc>
        <w:tc>
          <w:tcPr>
            <w:tcW w:w="2588" w:type="dxa"/>
            <w:tcBorders>
              <w:top w:val="nil"/>
              <w:left w:val="nil"/>
              <w:bottom w:val="single" w:sz="4" w:space="0" w:color="auto"/>
              <w:right w:val="single" w:sz="4" w:space="0" w:color="auto"/>
            </w:tcBorders>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Tesztfeladat megoldása</w:t>
            </w:r>
          </w:p>
        </w:tc>
        <w:tc>
          <w:tcPr>
            <w:tcW w:w="1351"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 </w:t>
            </w:r>
          </w:p>
        </w:tc>
      </w:tr>
      <w:tr w:rsidR="001E0B2C" w:rsidRPr="00463BE8" w:rsidTr="003F485C">
        <w:trPr>
          <w:trHeight w:val="528"/>
        </w:trPr>
        <w:tc>
          <w:tcPr>
            <w:tcW w:w="989" w:type="dxa"/>
            <w:tcBorders>
              <w:top w:val="nil"/>
              <w:left w:val="single" w:sz="4" w:space="0" w:color="auto"/>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Pr>
                <w:color w:val="000000"/>
                <w:sz w:val="20"/>
                <w:szCs w:val="20"/>
                <w:lang w:eastAsia="hu-HU"/>
              </w:rPr>
              <w:t>2.2</w:t>
            </w:r>
            <w:r w:rsidRPr="003F485C">
              <w:rPr>
                <w:color w:val="000000"/>
                <w:sz w:val="20"/>
                <w:szCs w:val="20"/>
                <w:lang w:eastAsia="hu-HU"/>
              </w:rPr>
              <w:t>.</w:t>
            </w:r>
          </w:p>
        </w:tc>
        <w:tc>
          <w:tcPr>
            <w:tcW w:w="2588" w:type="dxa"/>
            <w:tcBorders>
              <w:top w:val="nil"/>
              <w:left w:val="nil"/>
              <w:bottom w:val="single" w:sz="4" w:space="0" w:color="auto"/>
              <w:right w:val="single" w:sz="4" w:space="0" w:color="auto"/>
            </w:tcBorders>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Szöveges előadás egyéni felkészüléssel</w:t>
            </w:r>
          </w:p>
        </w:tc>
        <w:tc>
          <w:tcPr>
            <w:tcW w:w="1351"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 </w:t>
            </w:r>
          </w:p>
        </w:tc>
      </w:tr>
      <w:tr w:rsidR="001E0B2C" w:rsidRPr="00463BE8" w:rsidTr="003F485C">
        <w:trPr>
          <w:trHeight w:val="528"/>
        </w:trPr>
        <w:tc>
          <w:tcPr>
            <w:tcW w:w="989" w:type="dxa"/>
            <w:tcBorders>
              <w:top w:val="nil"/>
              <w:left w:val="single" w:sz="4" w:space="0" w:color="auto"/>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Pr>
                <w:color w:val="000000"/>
                <w:sz w:val="20"/>
                <w:szCs w:val="20"/>
                <w:lang w:eastAsia="hu-HU"/>
              </w:rPr>
              <w:t>2.3</w:t>
            </w:r>
            <w:r w:rsidRPr="003F485C">
              <w:rPr>
                <w:color w:val="000000"/>
                <w:sz w:val="20"/>
                <w:szCs w:val="20"/>
                <w:lang w:eastAsia="hu-HU"/>
              </w:rPr>
              <w:t>.</w:t>
            </w:r>
          </w:p>
        </w:tc>
        <w:tc>
          <w:tcPr>
            <w:tcW w:w="2588" w:type="dxa"/>
            <w:tcBorders>
              <w:top w:val="nil"/>
              <w:left w:val="nil"/>
              <w:bottom w:val="single" w:sz="4" w:space="0" w:color="auto"/>
              <w:right w:val="single" w:sz="4" w:space="0" w:color="auto"/>
            </w:tcBorders>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Tapasztalatok utólagos ismertetése szóban</w:t>
            </w:r>
          </w:p>
        </w:tc>
        <w:tc>
          <w:tcPr>
            <w:tcW w:w="1351"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 </w:t>
            </w:r>
          </w:p>
        </w:tc>
      </w:tr>
      <w:tr w:rsidR="001E0B2C" w:rsidRPr="00463BE8" w:rsidTr="003F485C">
        <w:trPr>
          <w:trHeight w:val="528"/>
        </w:trPr>
        <w:tc>
          <w:tcPr>
            <w:tcW w:w="989" w:type="dxa"/>
            <w:tcBorders>
              <w:top w:val="nil"/>
              <w:left w:val="single" w:sz="4" w:space="0" w:color="auto"/>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Pr>
                <w:color w:val="000000"/>
                <w:sz w:val="20"/>
                <w:szCs w:val="20"/>
                <w:lang w:eastAsia="hu-HU"/>
              </w:rPr>
              <w:t>2.4</w:t>
            </w:r>
            <w:r w:rsidRPr="003F485C">
              <w:rPr>
                <w:color w:val="000000"/>
                <w:sz w:val="20"/>
                <w:szCs w:val="20"/>
                <w:lang w:eastAsia="hu-HU"/>
              </w:rPr>
              <w:t>.</w:t>
            </w:r>
          </w:p>
        </w:tc>
        <w:tc>
          <w:tcPr>
            <w:tcW w:w="2588" w:type="dxa"/>
            <w:tcBorders>
              <w:top w:val="nil"/>
              <w:left w:val="nil"/>
              <w:bottom w:val="single" w:sz="4" w:space="0" w:color="auto"/>
              <w:right w:val="single" w:sz="4" w:space="0" w:color="auto"/>
            </w:tcBorders>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Tapasztalatok helyszíni ismertetése szóban</w:t>
            </w:r>
          </w:p>
        </w:tc>
        <w:tc>
          <w:tcPr>
            <w:tcW w:w="1351"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 </w:t>
            </w:r>
          </w:p>
        </w:tc>
      </w:tr>
      <w:tr w:rsidR="001E0B2C" w:rsidRPr="00463BE8" w:rsidTr="003F485C">
        <w:trPr>
          <w:trHeight w:val="276"/>
        </w:trPr>
        <w:tc>
          <w:tcPr>
            <w:tcW w:w="989" w:type="dxa"/>
            <w:tcBorders>
              <w:top w:val="nil"/>
              <w:left w:val="single" w:sz="4" w:space="0" w:color="auto"/>
              <w:bottom w:val="single" w:sz="4" w:space="0" w:color="auto"/>
              <w:right w:val="single" w:sz="4" w:space="0" w:color="auto"/>
            </w:tcBorders>
            <w:shd w:val="clear" w:color="000000" w:fill="D9D9D9"/>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3.</w:t>
            </w:r>
          </w:p>
        </w:tc>
        <w:tc>
          <w:tcPr>
            <w:tcW w:w="2588" w:type="dxa"/>
            <w:tcBorders>
              <w:top w:val="nil"/>
              <w:left w:val="nil"/>
              <w:bottom w:val="single" w:sz="4" w:space="0" w:color="auto"/>
              <w:right w:val="nil"/>
            </w:tcBorders>
            <w:shd w:val="clear" w:color="000000" w:fill="D9D9D9"/>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Képi információk körében</w:t>
            </w:r>
          </w:p>
        </w:tc>
        <w:tc>
          <w:tcPr>
            <w:tcW w:w="1351" w:type="dxa"/>
            <w:tcBorders>
              <w:top w:val="nil"/>
              <w:left w:val="nil"/>
              <w:bottom w:val="single" w:sz="4" w:space="0" w:color="auto"/>
              <w:right w:val="nil"/>
            </w:tcBorders>
            <w:shd w:val="clear" w:color="000000" w:fill="D9D9D9"/>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 </w:t>
            </w:r>
          </w:p>
        </w:tc>
      </w:tr>
      <w:tr w:rsidR="001E0B2C" w:rsidRPr="00463BE8" w:rsidTr="003F485C">
        <w:trPr>
          <w:trHeight w:val="276"/>
        </w:trPr>
        <w:tc>
          <w:tcPr>
            <w:tcW w:w="989" w:type="dxa"/>
            <w:tcBorders>
              <w:top w:val="nil"/>
              <w:left w:val="single" w:sz="4" w:space="0" w:color="auto"/>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3.1.</w:t>
            </w:r>
          </w:p>
        </w:tc>
        <w:tc>
          <w:tcPr>
            <w:tcW w:w="2588" w:type="dxa"/>
            <w:tcBorders>
              <w:top w:val="nil"/>
              <w:left w:val="nil"/>
              <w:bottom w:val="single" w:sz="4" w:space="0" w:color="auto"/>
              <w:right w:val="single" w:sz="4" w:space="0" w:color="auto"/>
            </w:tcBorders>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rajz értelmezése</w:t>
            </w:r>
          </w:p>
        </w:tc>
        <w:tc>
          <w:tcPr>
            <w:tcW w:w="1351"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 </w:t>
            </w:r>
          </w:p>
        </w:tc>
      </w:tr>
      <w:tr w:rsidR="001E0B2C" w:rsidRPr="00463BE8" w:rsidTr="003F485C">
        <w:trPr>
          <w:trHeight w:val="276"/>
        </w:trPr>
        <w:tc>
          <w:tcPr>
            <w:tcW w:w="989" w:type="dxa"/>
            <w:tcBorders>
              <w:top w:val="nil"/>
              <w:left w:val="single" w:sz="4" w:space="0" w:color="auto"/>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Pr>
                <w:color w:val="000000"/>
                <w:sz w:val="20"/>
                <w:szCs w:val="20"/>
                <w:lang w:eastAsia="hu-HU"/>
              </w:rPr>
              <w:t>3.2</w:t>
            </w:r>
            <w:r w:rsidRPr="003F485C">
              <w:rPr>
                <w:color w:val="000000"/>
                <w:sz w:val="20"/>
                <w:szCs w:val="20"/>
                <w:lang w:eastAsia="hu-HU"/>
              </w:rPr>
              <w:t>.</w:t>
            </w:r>
          </w:p>
        </w:tc>
        <w:tc>
          <w:tcPr>
            <w:tcW w:w="2588" w:type="dxa"/>
            <w:tcBorders>
              <w:top w:val="nil"/>
              <w:left w:val="nil"/>
              <w:bottom w:val="single" w:sz="4" w:space="0" w:color="auto"/>
              <w:right w:val="single" w:sz="4" w:space="0" w:color="auto"/>
            </w:tcBorders>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rajz készítés tárgyról</w:t>
            </w:r>
          </w:p>
        </w:tc>
        <w:tc>
          <w:tcPr>
            <w:tcW w:w="1351"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 </w:t>
            </w:r>
          </w:p>
        </w:tc>
      </w:tr>
      <w:tr w:rsidR="001E0B2C" w:rsidRPr="00463BE8" w:rsidTr="003F485C">
        <w:trPr>
          <w:trHeight w:val="276"/>
        </w:trPr>
        <w:tc>
          <w:tcPr>
            <w:tcW w:w="989" w:type="dxa"/>
            <w:tcBorders>
              <w:top w:val="nil"/>
              <w:left w:val="single" w:sz="4" w:space="0" w:color="auto"/>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Pr>
                <w:color w:val="000000"/>
                <w:sz w:val="20"/>
                <w:szCs w:val="20"/>
                <w:lang w:eastAsia="hu-HU"/>
              </w:rPr>
              <w:t>3.3</w:t>
            </w:r>
            <w:r w:rsidRPr="003F485C">
              <w:rPr>
                <w:color w:val="000000"/>
                <w:sz w:val="20"/>
                <w:szCs w:val="20"/>
                <w:lang w:eastAsia="hu-HU"/>
              </w:rPr>
              <w:t>.</w:t>
            </w:r>
          </w:p>
        </w:tc>
        <w:tc>
          <w:tcPr>
            <w:tcW w:w="2588" w:type="dxa"/>
            <w:tcBorders>
              <w:top w:val="nil"/>
              <w:left w:val="nil"/>
              <w:bottom w:val="single" w:sz="4" w:space="0" w:color="auto"/>
              <w:right w:val="single" w:sz="4" w:space="0" w:color="auto"/>
            </w:tcBorders>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rajz kiegészítés</w:t>
            </w:r>
          </w:p>
        </w:tc>
        <w:tc>
          <w:tcPr>
            <w:tcW w:w="1351"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 </w:t>
            </w:r>
          </w:p>
        </w:tc>
      </w:tr>
      <w:tr w:rsidR="001E0B2C" w:rsidRPr="00463BE8" w:rsidTr="003F485C">
        <w:trPr>
          <w:trHeight w:val="276"/>
        </w:trPr>
        <w:tc>
          <w:tcPr>
            <w:tcW w:w="989" w:type="dxa"/>
            <w:tcBorders>
              <w:top w:val="nil"/>
              <w:left w:val="single" w:sz="4" w:space="0" w:color="auto"/>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Pr>
                <w:color w:val="000000"/>
                <w:sz w:val="20"/>
                <w:szCs w:val="20"/>
                <w:lang w:eastAsia="hu-HU"/>
              </w:rPr>
              <w:t>3.4</w:t>
            </w:r>
            <w:r w:rsidRPr="003F485C">
              <w:rPr>
                <w:color w:val="000000"/>
                <w:sz w:val="20"/>
                <w:szCs w:val="20"/>
                <w:lang w:eastAsia="hu-HU"/>
              </w:rPr>
              <w:t>.</w:t>
            </w:r>
          </w:p>
        </w:tc>
        <w:tc>
          <w:tcPr>
            <w:tcW w:w="2588" w:type="dxa"/>
            <w:tcBorders>
              <w:top w:val="nil"/>
              <w:left w:val="nil"/>
              <w:bottom w:val="single" w:sz="4" w:space="0" w:color="auto"/>
              <w:right w:val="single" w:sz="4" w:space="0" w:color="auto"/>
            </w:tcBorders>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rendszerrajz kiegészítés</w:t>
            </w:r>
          </w:p>
        </w:tc>
        <w:tc>
          <w:tcPr>
            <w:tcW w:w="1351"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 </w:t>
            </w:r>
          </w:p>
        </w:tc>
      </w:tr>
      <w:tr w:rsidR="001E0B2C" w:rsidRPr="00463BE8" w:rsidTr="003F485C">
        <w:trPr>
          <w:trHeight w:val="276"/>
        </w:trPr>
        <w:tc>
          <w:tcPr>
            <w:tcW w:w="989" w:type="dxa"/>
            <w:tcBorders>
              <w:top w:val="nil"/>
              <w:left w:val="single" w:sz="4" w:space="0" w:color="auto"/>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Pr>
                <w:color w:val="000000"/>
                <w:sz w:val="20"/>
                <w:szCs w:val="20"/>
                <w:lang w:eastAsia="hu-HU"/>
              </w:rPr>
              <w:t>3.5</w:t>
            </w:r>
            <w:r w:rsidRPr="003F485C">
              <w:rPr>
                <w:color w:val="000000"/>
                <w:sz w:val="20"/>
                <w:szCs w:val="20"/>
                <w:lang w:eastAsia="hu-HU"/>
              </w:rPr>
              <w:t>.</w:t>
            </w:r>
          </w:p>
        </w:tc>
        <w:tc>
          <w:tcPr>
            <w:tcW w:w="2588" w:type="dxa"/>
            <w:tcBorders>
              <w:top w:val="nil"/>
              <w:left w:val="nil"/>
              <w:bottom w:val="single" w:sz="4" w:space="0" w:color="auto"/>
              <w:right w:val="single" w:sz="4" w:space="0" w:color="auto"/>
            </w:tcBorders>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rajz elemzés, hibakeresés</w:t>
            </w:r>
          </w:p>
        </w:tc>
        <w:tc>
          <w:tcPr>
            <w:tcW w:w="1351"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 </w:t>
            </w:r>
          </w:p>
        </w:tc>
      </w:tr>
      <w:tr w:rsidR="001E0B2C" w:rsidRPr="00463BE8" w:rsidTr="003F485C">
        <w:trPr>
          <w:trHeight w:val="276"/>
        </w:trPr>
        <w:tc>
          <w:tcPr>
            <w:tcW w:w="989" w:type="dxa"/>
            <w:tcBorders>
              <w:top w:val="nil"/>
              <w:left w:val="single" w:sz="4" w:space="0" w:color="auto"/>
              <w:bottom w:val="single" w:sz="4" w:space="0" w:color="auto"/>
              <w:right w:val="single" w:sz="4" w:space="0" w:color="auto"/>
            </w:tcBorders>
            <w:shd w:val="clear" w:color="000000" w:fill="D9D9D9"/>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4.</w:t>
            </w:r>
          </w:p>
        </w:tc>
        <w:tc>
          <w:tcPr>
            <w:tcW w:w="2588" w:type="dxa"/>
            <w:tcBorders>
              <w:top w:val="nil"/>
              <w:left w:val="nil"/>
              <w:bottom w:val="single" w:sz="4" w:space="0" w:color="auto"/>
              <w:right w:val="nil"/>
            </w:tcBorders>
            <w:shd w:val="clear" w:color="000000" w:fill="D9D9D9"/>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Komplex információk körében</w:t>
            </w:r>
          </w:p>
        </w:tc>
        <w:tc>
          <w:tcPr>
            <w:tcW w:w="1351" w:type="dxa"/>
            <w:tcBorders>
              <w:top w:val="nil"/>
              <w:left w:val="nil"/>
              <w:bottom w:val="single" w:sz="4" w:space="0" w:color="auto"/>
              <w:right w:val="nil"/>
            </w:tcBorders>
            <w:shd w:val="clear" w:color="000000" w:fill="D9D9D9"/>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 </w:t>
            </w:r>
          </w:p>
        </w:tc>
      </w:tr>
      <w:tr w:rsidR="001E0B2C" w:rsidRPr="00463BE8" w:rsidTr="003F485C">
        <w:trPr>
          <w:trHeight w:val="276"/>
        </w:trPr>
        <w:tc>
          <w:tcPr>
            <w:tcW w:w="989" w:type="dxa"/>
            <w:tcBorders>
              <w:top w:val="nil"/>
              <w:left w:val="single" w:sz="4" w:space="0" w:color="auto"/>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4.1.</w:t>
            </w:r>
          </w:p>
        </w:tc>
        <w:tc>
          <w:tcPr>
            <w:tcW w:w="2588" w:type="dxa"/>
            <w:tcBorders>
              <w:top w:val="nil"/>
              <w:left w:val="nil"/>
              <w:bottom w:val="single" w:sz="4" w:space="0" w:color="auto"/>
              <w:right w:val="single" w:sz="4" w:space="0" w:color="auto"/>
            </w:tcBorders>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Esetleírás készítése</w:t>
            </w:r>
          </w:p>
        </w:tc>
        <w:tc>
          <w:tcPr>
            <w:tcW w:w="1351"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 </w:t>
            </w:r>
          </w:p>
        </w:tc>
      </w:tr>
      <w:tr w:rsidR="001E0B2C" w:rsidRPr="00463BE8" w:rsidTr="003F485C">
        <w:trPr>
          <w:trHeight w:val="528"/>
        </w:trPr>
        <w:tc>
          <w:tcPr>
            <w:tcW w:w="989" w:type="dxa"/>
            <w:tcBorders>
              <w:top w:val="nil"/>
              <w:left w:val="single" w:sz="4" w:space="0" w:color="auto"/>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4.2.</w:t>
            </w:r>
          </w:p>
        </w:tc>
        <w:tc>
          <w:tcPr>
            <w:tcW w:w="2588" w:type="dxa"/>
            <w:tcBorders>
              <w:top w:val="nil"/>
              <w:left w:val="nil"/>
              <w:bottom w:val="single" w:sz="4" w:space="0" w:color="auto"/>
              <w:right w:val="single" w:sz="4" w:space="0" w:color="auto"/>
            </w:tcBorders>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Elemzés készítése tapasztalatokról</w:t>
            </w:r>
          </w:p>
        </w:tc>
        <w:tc>
          <w:tcPr>
            <w:tcW w:w="1351"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 </w:t>
            </w:r>
          </w:p>
        </w:tc>
      </w:tr>
      <w:tr w:rsidR="001E0B2C" w:rsidRPr="00463BE8" w:rsidTr="003F485C">
        <w:trPr>
          <w:trHeight w:val="528"/>
        </w:trPr>
        <w:tc>
          <w:tcPr>
            <w:tcW w:w="989" w:type="dxa"/>
            <w:tcBorders>
              <w:top w:val="nil"/>
              <w:left w:val="single" w:sz="4" w:space="0" w:color="auto"/>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4.3.</w:t>
            </w:r>
          </w:p>
        </w:tc>
        <w:tc>
          <w:tcPr>
            <w:tcW w:w="2588" w:type="dxa"/>
            <w:tcBorders>
              <w:top w:val="nil"/>
              <w:left w:val="nil"/>
              <w:bottom w:val="single" w:sz="4" w:space="0" w:color="auto"/>
              <w:right w:val="single" w:sz="4" w:space="0" w:color="auto"/>
            </w:tcBorders>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Jegyzetkészítés eseményről kérdéssor alapján</w:t>
            </w:r>
          </w:p>
        </w:tc>
        <w:tc>
          <w:tcPr>
            <w:tcW w:w="1351"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 </w:t>
            </w:r>
          </w:p>
        </w:tc>
      </w:tr>
      <w:tr w:rsidR="001E0B2C" w:rsidRPr="00463BE8" w:rsidTr="003F485C">
        <w:trPr>
          <w:trHeight w:val="276"/>
        </w:trPr>
        <w:tc>
          <w:tcPr>
            <w:tcW w:w="989" w:type="dxa"/>
            <w:tcBorders>
              <w:top w:val="nil"/>
              <w:left w:val="single" w:sz="4" w:space="0" w:color="auto"/>
              <w:bottom w:val="single" w:sz="4" w:space="0" w:color="auto"/>
              <w:right w:val="single" w:sz="4" w:space="0" w:color="auto"/>
            </w:tcBorders>
            <w:shd w:val="clear" w:color="000000" w:fill="D9D9D9"/>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5.</w:t>
            </w:r>
          </w:p>
        </w:tc>
        <w:tc>
          <w:tcPr>
            <w:tcW w:w="2588" w:type="dxa"/>
            <w:tcBorders>
              <w:top w:val="nil"/>
              <w:left w:val="nil"/>
              <w:bottom w:val="single" w:sz="4" w:space="0" w:color="auto"/>
              <w:right w:val="nil"/>
            </w:tcBorders>
            <w:shd w:val="clear" w:color="000000" w:fill="D9D9D9"/>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Csoportos munkaformák körében</w:t>
            </w:r>
          </w:p>
        </w:tc>
        <w:tc>
          <w:tcPr>
            <w:tcW w:w="1351" w:type="dxa"/>
            <w:tcBorders>
              <w:top w:val="nil"/>
              <w:left w:val="nil"/>
              <w:bottom w:val="single" w:sz="4" w:space="0" w:color="auto"/>
              <w:right w:val="nil"/>
            </w:tcBorders>
            <w:shd w:val="clear" w:color="000000" w:fill="D9D9D9"/>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 </w:t>
            </w:r>
          </w:p>
        </w:tc>
      </w:tr>
      <w:tr w:rsidR="001E0B2C" w:rsidRPr="00463BE8" w:rsidTr="003F485C">
        <w:trPr>
          <w:trHeight w:val="528"/>
        </w:trPr>
        <w:tc>
          <w:tcPr>
            <w:tcW w:w="989" w:type="dxa"/>
            <w:tcBorders>
              <w:top w:val="nil"/>
              <w:left w:val="single" w:sz="4" w:space="0" w:color="auto"/>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5.1.</w:t>
            </w:r>
          </w:p>
        </w:tc>
        <w:tc>
          <w:tcPr>
            <w:tcW w:w="2588" w:type="dxa"/>
            <w:tcBorders>
              <w:top w:val="nil"/>
              <w:left w:val="nil"/>
              <w:bottom w:val="single" w:sz="4" w:space="0" w:color="auto"/>
              <w:right w:val="single" w:sz="4" w:space="0" w:color="auto"/>
            </w:tcBorders>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Feladattal vezetett kiscsoportos szövegfeldolgozás</w:t>
            </w:r>
          </w:p>
        </w:tc>
        <w:tc>
          <w:tcPr>
            <w:tcW w:w="1351"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 </w:t>
            </w:r>
          </w:p>
        </w:tc>
      </w:tr>
      <w:tr w:rsidR="001E0B2C" w:rsidRPr="00463BE8" w:rsidTr="003F485C">
        <w:trPr>
          <w:trHeight w:val="528"/>
        </w:trPr>
        <w:tc>
          <w:tcPr>
            <w:tcW w:w="989" w:type="dxa"/>
            <w:tcBorders>
              <w:top w:val="nil"/>
              <w:left w:val="single" w:sz="4" w:space="0" w:color="auto"/>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5.2.</w:t>
            </w:r>
          </w:p>
        </w:tc>
        <w:tc>
          <w:tcPr>
            <w:tcW w:w="2588" w:type="dxa"/>
            <w:tcBorders>
              <w:top w:val="nil"/>
              <w:left w:val="nil"/>
              <w:bottom w:val="single" w:sz="4" w:space="0" w:color="auto"/>
              <w:right w:val="single" w:sz="4" w:space="0" w:color="auto"/>
            </w:tcBorders>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Információk rendszerezése mozaikfeladattal</w:t>
            </w:r>
          </w:p>
        </w:tc>
        <w:tc>
          <w:tcPr>
            <w:tcW w:w="1351"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 </w:t>
            </w:r>
          </w:p>
        </w:tc>
      </w:tr>
      <w:tr w:rsidR="001E0B2C" w:rsidRPr="00463BE8" w:rsidTr="003F485C">
        <w:trPr>
          <w:trHeight w:val="528"/>
        </w:trPr>
        <w:tc>
          <w:tcPr>
            <w:tcW w:w="989" w:type="dxa"/>
            <w:tcBorders>
              <w:top w:val="nil"/>
              <w:left w:val="single" w:sz="4" w:space="0" w:color="auto"/>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5.3.</w:t>
            </w:r>
          </w:p>
        </w:tc>
        <w:tc>
          <w:tcPr>
            <w:tcW w:w="2588" w:type="dxa"/>
            <w:tcBorders>
              <w:top w:val="nil"/>
              <w:left w:val="nil"/>
              <w:bottom w:val="single" w:sz="4" w:space="0" w:color="auto"/>
              <w:right w:val="single" w:sz="4" w:space="0" w:color="auto"/>
            </w:tcBorders>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Kiscsoportos szakmai munkavégzés irányítással</w:t>
            </w:r>
          </w:p>
        </w:tc>
        <w:tc>
          <w:tcPr>
            <w:tcW w:w="1351"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 </w:t>
            </w:r>
          </w:p>
        </w:tc>
      </w:tr>
      <w:tr w:rsidR="001E0B2C" w:rsidRPr="00463BE8" w:rsidTr="003F485C">
        <w:trPr>
          <w:trHeight w:val="276"/>
        </w:trPr>
        <w:tc>
          <w:tcPr>
            <w:tcW w:w="989" w:type="dxa"/>
            <w:tcBorders>
              <w:top w:val="nil"/>
              <w:left w:val="single" w:sz="4" w:space="0" w:color="auto"/>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5.4.</w:t>
            </w:r>
          </w:p>
        </w:tc>
        <w:tc>
          <w:tcPr>
            <w:tcW w:w="2588" w:type="dxa"/>
            <w:tcBorders>
              <w:top w:val="nil"/>
              <w:left w:val="nil"/>
              <w:bottom w:val="single" w:sz="4" w:space="0" w:color="auto"/>
              <w:right w:val="single" w:sz="4" w:space="0" w:color="auto"/>
            </w:tcBorders>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Csoportos helyzetgyakorlat</w:t>
            </w:r>
          </w:p>
        </w:tc>
        <w:tc>
          <w:tcPr>
            <w:tcW w:w="1351"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 </w:t>
            </w:r>
          </w:p>
        </w:tc>
      </w:tr>
      <w:tr w:rsidR="001E0B2C" w:rsidRPr="00463BE8" w:rsidTr="003F485C">
        <w:trPr>
          <w:trHeight w:val="276"/>
        </w:trPr>
        <w:tc>
          <w:tcPr>
            <w:tcW w:w="989" w:type="dxa"/>
            <w:tcBorders>
              <w:top w:val="nil"/>
              <w:left w:val="single" w:sz="4" w:space="0" w:color="auto"/>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5.5.</w:t>
            </w:r>
          </w:p>
        </w:tc>
        <w:tc>
          <w:tcPr>
            <w:tcW w:w="2588" w:type="dxa"/>
            <w:tcBorders>
              <w:top w:val="nil"/>
              <w:left w:val="nil"/>
              <w:bottom w:val="single" w:sz="4" w:space="0" w:color="auto"/>
              <w:right w:val="single" w:sz="4" w:space="0" w:color="auto"/>
            </w:tcBorders>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Csoportos versenyjáték</w:t>
            </w:r>
          </w:p>
        </w:tc>
        <w:tc>
          <w:tcPr>
            <w:tcW w:w="1351"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 </w:t>
            </w:r>
          </w:p>
        </w:tc>
      </w:tr>
      <w:tr w:rsidR="001E0B2C" w:rsidRPr="00463BE8" w:rsidTr="003F485C">
        <w:trPr>
          <w:trHeight w:val="276"/>
        </w:trPr>
        <w:tc>
          <w:tcPr>
            <w:tcW w:w="989" w:type="dxa"/>
            <w:tcBorders>
              <w:top w:val="nil"/>
              <w:left w:val="single" w:sz="4" w:space="0" w:color="auto"/>
              <w:bottom w:val="single" w:sz="4" w:space="0" w:color="auto"/>
              <w:right w:val="single" w:sz="4" w:space="0" w:color="auto"/>
            </w:tcBorders>
            <w:shd w:val="clear" w:color="000000" w:fill="D9D9D9"/>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6.</w:t>
            </w:r>
          </w:p>
        </w:tc>
        <w:tc>
          <w:tcPr>
            <w:tcW w:w="2588" w:type="dxa"/>
            <w:tcBorders>
              <w:top w:val="nil"/>
              <w:left w:val="nil"/>
              <w:bottom w:val="single" w:sz="4" w:space="0" w:color="auto"/>
              <w:right w:val="nil"/>
            </w:tcBorders>
            <w:shd w:val="clear" w:color="000000" w:fill="D9D9D9"/>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Gyakorlati munkavégzés körében</w:t>
            </w:r>
          </w:p>
        </w:tc>
        <w:tc>
          <w:tcPr>
            <w:tcW w:w="1351" w:type="dxa"/>
            <w:tcBorders>
              <w:top w:val="nil"/>
              <w:left w:val="nil"/>
              <w:bottom w:val="single" w:sz="4" w:space="0" w:color="auto"/>
              <w:right w:val="nil"/>
            </w:tcBorders>
            <w:shd w:val="clear" w:color="000000" w:fill="D9D9D9"/>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 </w:t>
            </w:r>
          </w:p>
        </w:tc>
      </w:tr>
      <w:tr w:rsidR="001E0B2C" w:rsidRPr="00463BE8" w:rsidTr="003F485C">
        <w:trPr>
          <w:trHeight w:val="528"/>
        </w:trPr>
        <w:tc>
          <w:tcPr>
            <w:tcW w:w="989" w:type="dxa"/>
            <w:tcBorders>
              <w:top w:val="nil"/>
              <w:left w:val="single" w:sz="4" w:space="0" w:color="auto"/>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6.1.</w:t>
            </w:r>
          </w:p>
        </w:tc>
        <w:tc>
          <w:tcPr>
            <w:tcW w:w="2588" w:type="dxa"/>
            <w:tcBorders>
              <w:top w:val="nil"/>
              <w:left w:val="nil"/>
              <w:bottom w:val="single" w:sz="4" w:space="0" w:color="auto"/>
              <w:right w:val="single" w:sz="4" w:space="0" w:color="auto"/>
            </w:tcBorders>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Árutermelő szakmai munkatevékenység</w:t>
            </w:r>
          </w:p>
        </w:tc>
        <w:tc>
          <w:tcPr>
            <w:tcW w:w="1351"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 </w:t>
            </w:r>
          </w:p>
        </w:tc>
      </w:tr>
      <w:tr w:rsidR="001E0B2C" w:rsidRPr="00463BE8" w:rsidTr="003F485C">
        <w:trPr>
          <w:trHeight w:val="276"/>
        </w:trPr>
        <w:tc>
          <w:tcPr>
            <w:tcW w:w="989" w:type="dxa"/>
            <w:tcBorders>
              <w:top w:val="nil"/>
              <w:left w:val="single" w:sz="4" w:space="0" w:color="auto"/>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6.2.</w:t>
            </w:r>
          </w:p>
        </w:tc>
        <w:tc>
          <w:tcPr>
            <w:tcW w:w="2588" w:type="dxa"/>
            <w:tcBorders>
              <w:top w:val="nil"/>
              <w:left w:val="nil"/>
              <w:bottom w:val="single" w:sz="4" w:space="0" w:color="auto"/>
              <w:right w:val="single" w:sz="4" w:space="0" w:color="auto"/>
            </w:tcBorders>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Műveletek gyakorlása</w:t>
            </w:r>
          </w:p>
        </w:tc>
        <w:tc>
          <w:tcPr>
            <w:tcW w:w="1351"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 </w:t>
            </w:r>
          </w:p>
        </w:tc>
      </w:tr>
      <w:tr w:rsidR="001E0B2C" w:rsidRPr="00463BE8" w:rsidTr="003F485C">
        <w:trPr>
          <w:trHeight w:val="528"/>
        </w:trPr>
        <w:tc>
          <w:tcPr>
            <w:tcW w:w="989" w:type="dxa"/>
            <w:tcBorders>
              <w:top w:val="nil"/>
              <w:left w:val="single" w:sz="4" w:space="0" w:color="auto"/>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6.3.</w:t>
            </w:r>
          </w:p>
        </w:tc>
        <w:tc>
          <w:tcPr>
            <w:tcW w:w="2588" w:type="dxa"/>
            <w:tcBorders>
              <w:top w:val="nil"/>
              <w:left w:val="nil"/>
              <w:bottom w:val="single" w:sz="4" w:space="0" w:color="auto"/>
              <w:right w:val="single" w:sz="4" w:space="0" w:color="auto"/>
            </w:tcBorders>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Munkamegfigyelés adott szempontok alapján</w:t>
            </w:r>
          </w:p>
        </w:tc>
        <w:tc>
          <w:tcPr>
            <w:tcW w:w="1351"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 </w:t>
            </w:r>
          </w:p>
        </w:tc>
      </w:tr>
      <w:tr w:rsidR="001E0B2C" w:rsidRPr="00463BE8" w:rsidTr="003F485C">
        <w:trPr>
          <w:trHeight w:val="276"/>
        </w:trPr>
        <w:tc>
          <w:tcPr>
            <w:tcW w:w="989" w:type="dxa"/>
            <w:tcBorders>
              <w:top w:val="nil"/>
              <w:left w:val="single" w:sz="4" w:space="0" w:color="auto"/>
              <w:bottom w:val="single" w:sz="4" w:space="0" w:color="auto"/>
              <w:right w:val="single" w:sz="4" w:space="0" w:color="auto"/>
            </w:tcBorders>
            <w:shd w:val="clear" w:color="000000" w:fill="D9D9D9"/>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7.</w:t>
            </w:r>
          </w:p>
        </w:tc>
        <w:tc>
          <w:tcPr>
            <w:tcW w:w="2588" w:type="dxa"/>
            <w:tcBorders>
              <w:top w:val="nil"/>
              <w:left w:val="nil"/>
              <w:bottom w:val="single" w:sz="4" w:space="0" w:color="auto"/>
              <w:right w:val="nil"/>
            </w:tcBorders>
            <w:shd w:val="clear" w:color="000000" w:fill="D9D9D9"/>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Üzemeltetési tevékenységek körében</w:t>
            </w:r>
          </w:p>
        </w:tc>
        <w:tc>
          <w:tcPr>
            <w:tcW w:w="1351" w:type="dxa"/>
            <w:tcBorders>
              <w:top w:val="nil"/>
              <w:left w:val="nil"/>
              <w:bottom w:val="single" w:sz="4" w:space="0" w:color="auto"/>
              <w:right w:val="nil"/>
            </w:tcBorders>
            <w:shd w:val="clear" w:color="000000" w:fill="D9D9D9"/>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 </w:t>
            </w:r>
          </w:p>
        </w:tc>
      </w:tr>
      <w:tr w:rsidR="001E0B2C" w:rsidRPr="00463BE8" w:rsidTr="003F485C">
        <w:trPr>
          <w:trHeight w:val="528"/>
        </w:trPr>
        <w:tc>
          <w:tcPr>
            <w:tcW w:w="989" w:type="dxa"/>
            <w:tcBorders>
              <w:top w:val="nil"/>
              <w:left w:val="single" w:sz="4" w:space="0" w:color="auto"/>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7.1.</w:t>
            </w:r>
          </w:p>
        </w:tc>
        <w:tc>
          <w:tcPr>
            <w:tcW w:w="2588" w:type="dxa"/>
            <w:tcBorders>
              <w:top w:val="nil"/>
              <w:left w:val="nil"/>
              <w:bottom w:val="single" w:sz="4" w:space="0" w:color="auto"/>
              <w:right w:val="single" w:sz="4" w:space="0" w:color="auto"/>
            </w:tcBorders>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Géprendszer megfigyelése adott szempontok alapján</w:t>
            </w:r>
          </w:p>
        </w:tc>
        <w:tc>
          <w:tcPr>
            <w:tcW w:w="1351"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 </w:t>
            </w:r>
          </w:p>
        </w:tc>
      </w:tr>
      <w:tr w:rsidR="001E0B2C" w:rsidRPr="00463BE8" w:rsidTr="003F485C">
        <w:trPr>
          <w:trHeight w:val="528"/>
        </w:trPr>
        <w:tc>
          <w:tcPr>
            <w:tcW w:w="989" w:type="dxa"/>
            <w:tcBorders>
              <w:top w:val="nil"/>
              <w:left w:val="single" w:sz="4" w:space="0" w:color="auto"/>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7.2.</w:t>
            </w:r>
          </w:p>
        </w:tc>
        <w:tc>
          <w:tcPr>
            <w:tcW w:w="2588" w:type="dxa"/>
            <w:tcBorders>
              <w:top w:val="nil"/>
              <w:left w:val="nil"/>
              <w:bottom w:val="single" w:sz="4" w:space="0" w:color="auto"/>
              <w:right w:val="single" w:sz="4" w:space="0" w:color="auto"/>
            </w:tcBorders>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Feladattal vezetett szerkezetelemzés</w:t>
            </w:r>
          </w:p>
        </w:tc>
        <w:tc>
          <w:tcPr>
            <w:tcW w:w="1351"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 </w:t>
            </w:r>
          </w:p>
        </w:tc>
      </w:tr>
      <w:tr w:rsidR="001E0B2C" w:rsidRPr="00463BE8" w:rsidTr="003F485C">
        <w:trPr>
          <w:trHeight w:val="528"/>
        </w:trPr>
        <w:tc>
          <w:tcPr>
            <w:tcW w:w="989" w:type="dxa"/>
            <w:tcBorders>
              <w:top w:val="nil"/>
              <w:left w:val="single" w:sz="4" w:space="0" w:color="auto"/>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7.3.</w:t>
            </w:r>
          </w:p>
        </w:tc>
        <w:tc>
          <w:tcPr>
            <w:tcW w:w="2588" w:type="dxa"/>
            <w:tcBorders>
              <w:top w:val="nil"/>
              <w:left w:val="nil"/>
              <w:bottom w:val="single" w:sz="4" w:space="0" w:color="auto"/>
              <w:right w:val="single" w:sz="4" w:space="0" w:color="auto"/>
            </w:tcBorders>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Üzemelési hibák szimulálása és megfigyelése</w:t>
            </w:r>
          </w:p>
        </w:tc>
        <w:tc>
          <w:tcPr>
            <w:tcW w:w="1351"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 </w:t>
            </w:r>
          </w:p>
        </w:tc>
      </w:tr>
      <w:tr w:rsidR="001E0B2C" w:rsidRPr="00463BE8" w:rsidTr="003F485C">
        <w:trPr>
          <w:trHeight w:val="276"/>
        </w:trPr>
        <w:tc>
          <w:tcPr>
            <w:tcW w:w="989" w:type="dxa"/>
            <w:tcBorders>
              <w:top w:val="nil"/>
              <w:left w:val="single" w:sz="4" w:space="0" w:color="auto"/>
              <w:bottom w:val="single" w:sz="4" w:space="0" w:color="auto"/>
              <w:right w:val="single" w:sz="4" w:space="0" w:color="auto"/>
            </w:tcBorders>
            <w:shd w:val="clear" w:color="000000" w:fill="D9D9D9"/>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lastRenderedPageBreak/>
              <w:t>8.</w:t>
            </w:r>
          </w:p>
        </w:tc>
        <w:tc>
          <w:tcPr>
            <w:tcW w:w="2588" w:type="dxa"/>
            <w:tcBorders>
              <w:top w:val="nil"/>
              <w:left w:val="nil"/>
              <w:bottom w:val="single" w:sz="4" w:space="0" w:color="auto"/>
              <w:right w:val="nil"/>
            </w:tcBorders>
            <w:shd w:val="clear" w:color="000000" w:fill="D9D9D9"/>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Vizsgálati tevékenységek körében</w:t>
            </w:r>
          </w:p>
        </w:tc>
        <w:tc>
          <w:tcPr>
            <w:tcW w:w="1351" w:type="dxa"/>
            <w:tcBorders>
              <w:top w:val="nil"/>
              <w:left w:val="nil"/>
              <w:bottom w:val="single" w:sz="4" w:space="0" w:color="auto"/>
              <w:right w:val="nil"/>
            </w:tcBorders>
            <w:shd w:val="clear" w:color="000000" w:fill="D9D9D9"/>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 </w:t>
            </w:r>
          </w:p>
        </w:tc>
      </w:tr>
      <w:tr w:rsidR="001E0B2C" w:rsidRPr="00463BE8" w:rsidTr="003F485C">
        <w:trPr>
          <w:trHeight w:val="276"/>
        </w:trPr>
        <w:tc>
          <w:tcPr>
            <w:tcW w:w="989" w:type="dxa"/>
            <w:tcBorders>
              <w:top w:val="nil"/>
              <w:left w:val="single" w:sz="4" w:space="0" w:color="auto"/>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8.1.</w:t>
            </w:r>
          </w:p>
        </w:tc>
        <w:tc>
          <w:tcPr>
            <w:tcW w:w="2588" w:type="dxa"/>
            <w:tcBorders>
              <w:top w:val="nil"/>
              <w:left w:val="nil"/>
              <w:bottom w:val="single" w:sz="4" w:space="0" w:color="auto"/>
              <w:right w:val="single" w:sz="4" w:space="0" w:color="auto"/>
            </w:tcBorders>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Technológiai próbák végzése</w:t>
            </w:r>
          </w:p>
        </w:tc>
        <w:tc>
          <w:tcPr>
            <w:tcW w:w="1351"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 </w:t>
            </w:r>
          </w:p>
        </w:tc>
      </w:tr>
      <w:tr w:rsidR="001E0B2C" w:rsidRPr="00463BE8" w:rsidTr="003F485C">
        <w:trPr>
          <w:trHeight w:val="276"/>
        </w:trPr>
        <w:tc>
          <w:tcPr>
            <w:tcW w:w="989" w:type="dxa"/>
            <w:tcBorders>
              <w:top w:val="nil"/>
              <w:left w:val="single" w:sz="4" w:space="0" w:color="auto"/>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8.2.</w:t>
            </w:r>
          </w:p>
        </w:tc>
        <w:tc>
          <w:tcPr>
            <w:tcW w:w="2588" w:type="dxa"/>
            <w:tcBorders>
              <w:top w:val="nil"/>
              <w:left w:val="nil"/>
              <w:bottom w:val="single" w:sz="4" w:space="0" w:color="auto"/>
              <w:right w:val="single" w:sz="4" w:space="0" w:color="auto"/>
            </w:tcBorders>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Technológiai minták elemzése</w:t>
            </w:r>
          </w:p>
        </w:tc>
        <w:tc>
          <w:tcPr>
            <w:tcW w:w="1351"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 </w:t>
            </w:r>
          </w:p>
        </w:tc>
      </w:tr>
      <w:tr w:rsidR="001E0B2C" w:rsidRPr="00463BE8" w:rsidTr="003F485C">
        <w:trPr>
          <w:trHeight w:val="276"/>
        </w:trPr>
        <w:tc>
          <w:tcPr>
            <w:tcW w:w="989" w:type="dxa"/>
            <w:tcBorders>
              <w:top w:val="nil"/>
              <w:left w:val="single" w:sz="4" w:space="0" w:color="auto"/>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8.3.</w:t>
            </w:r>
          </w:p>
        </w:tc>
        <w:tc>
          <w:tcPr>
            <w:tcW w:w="2588" w:type="dxa"/>
            <w:tcBorders>
              <w:top w:val="nil"/>
              <w:left w:val="nil"/>
              <w:bottom w:val="single" w:sz="4" w:space="0" w:color="auto"/>
              <w:right w:val="single" w:sz="4" w:space="0" w:color="auto"/>
            </w:tcBorders>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Geometriai mérési gyakorlat</w:t>
            </w:r>
          </w:p>
        </w:tc>
        <w:tc>
          <w:tcPr>
            <w:tcW w:w="1351"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 </w:t>
            </w:r>
          </w:p>
        </w:tc>
      </w:tr>
      <w:tr w:rsidR="001E0B2C" w:rsidRPr="00463BE8" w:rsidTr="003F485C">
        <w:trPr>
          <w:trHeight w:val="276"/>
        </w:trPr>
        <w:tc>
          <w:tcPr>
            <w:tcW w:w="989" w:type="dxa"/>
            <w:tcBorders>
              <w:top w:val="nil"/>
              <w:left w:val="single" w:sz="4" w:space="0" w:color="auto"/>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8.</w:t>
            </w:r>
            <w:r>
              <w:rPr>
                <w:color w:val="000000"/>
                <w:sz w:val="20"/>
                <w:szCs w:val="20"/>
                <w:lang w:eastAsia="hu-HU"/>
              </w:rPr>
              <w:t>4</w:t>
            </w:r>
            <w:r w:rsidRPr="003F485C">
              <w:rPr>
                <w:color w:val="000000"/>
                <w:sz w:val="20"/>
                <w:szCs w:val="20"/>
                <w:lang w:eastAsia="hu-HU"/>
              </w:rPr>
              <w:t>.</w:t>
            </w:r>
          </w:p>
        </w:tc>
        <w:tc>
          <w:tcPr>
            <w:tcW w:w="2588" w:type="dxa"/>
            <w:tcBorders>
              <w:top w:val="nil"/>
              <w:left w:val="nil"/>
              <w:bottom w:val="single" w:sz="4" w:space="0" w:color="auto"/>
              <w:right w:val="single" w:sz="4" w:space="0" w:color="auto"/>
            </w:tcBorders>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Tárgyminták azonosítása</w:t>
            </w:r>
          </w:p>
        </w:tc>
        <w:tc>
          <w:tcPr>
            <w:tcW w:w="1351"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 </w:t>
            </w:r>
          </w:p>
        </w:tc>
      </w:tr>
      <w:tr w:rsidR="001E0B2C" w:rsidRPr="00463BE8" w:rsidTr="003F485C">
        <w:trPr>
          <w:trHeight w:val="276"/>
        </w:trPr>
        <w:tc>
          <w:tcPr>
            <w:tcW w:w="989" w:type="dxa"/>
            <w:tcBorders>
              <w:top w:val="nil"/>
              <w:left w:val="single" w:sz="4" w:space="0" w:color="auto"/>
              <w:bottom w:val="single" w:sz="4" w:space="0" w:color="auto"/>
              <w:right w:val="single" w:sz="4" w:space="0" w:color="auto"/>
            </w:tcBorders>
            <w:shd w:val="clear" w:color="000000" w:fill="D9D9D9"/>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9.</w:t>
            </w:r>
          </w:p>
        </w:tc>
        <w:tc>
          <w:tcPr>
            <w:tcW w:w="2588" w:type="dxa"/>
            <w:tcBorders>
              <w:top w:val="nil"/>
              <w:left w:val="nil"/>
              <w:bottom w:val="single" w:sz="4" w:space="0" w:color="auto"/>
              <w:right w:val="nil"/>
            </w:tcBorders>
            <w:shd w:val="clear" w:color="000000" w:fill="D9D9D9"/>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Szolgáltatási tevékenységek körében</w:t>
            </w:r>
          </w:p>
        </w:tc>
        <w:tc>
          <w:tcPr>
            <w:tcW w:w="1351" w:type="dxa"/>
            <w:tcBorders>
              <w:top w:val="nil"/>
              <w:left w:val="nil"/>
              <w:bottom w:val="single" w:sz="4" w:space="0" w:color="auto"/>
              <w:right w:val="nil"/>
            </w:tcBorders>
            <w:shd w:val="clear" w:color="000000" w:fill="D9D9D9"/>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 </w:t>
            </w:r>
          </w:p>
        </w:tc>
      </w:tr>
      <w:tr w:rsidR="001E0B2C" w:rsidRPr="00463BE8" w:rsidTr="003F485C">
        <w:trPr>
          <w:trHeight w:val="528"/>
        </w:trPr>
        <w:tc>
          <w:tcPr>
            <w:tcW w:w="989" w:type="dxa"/>
            <w:tcBorders>
              <w:top w:val="nil"/>
              <w:left w:val="single" w:sz="4" w:space="0" w:color="auto"/>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9.1.</w:t>
            </w:r>
          </w:p>
        </w:tc>
        <w:tc>
          <w:tcPr>
            <w:tcW w:w="2588" w:type="dxa"/>
            <w:tcBorders>
              <w:top w:val="nil"/>
              <w:left w:val="nil"/>
              <w:bottom w:val="single" w:sz="4" w:space="0" w:color="auto"/>
              <w:right w:val="single" w:sz="4" w:space="0" w:color="auto"/>
            </w:tcBorders>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Részvétel az ügyfélfogadáson, esetmegfigyelés</w:t>
            </w:r>
          </w:p>
        </w:tc>
        <w:tc>
          <w:tcPr>
            <w:tcW w:w="1351"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 </w:t>
            </w:r>
          </w:p>
        </w:tc>
      </w:tr>
      <w:tr w:rsidR="001E0B2C" w:rsidRPr="00463BE8" w:rsidTr="003F485C">
        <w:trPr>
          <w:trHeight w:val="276"/>
        </w:trPr>
        <w:tc>
          <w:tcPr>
            <w:tcW w:w="989" w:type="dxa"/>
            <w:tcBorders>
              <w:top w:val="nil"/>
              <w:left w:val="single" w:sz="4" w:space="0" w:color="auto"/>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9.2.</w:t>
            </w:r>
          </w:p>
        </w:tc>
        <w:tc>
          <w:tcPr>
            <w:tcW w:w="2588" w:type="dxa"/>
            <w:tcBorders>
              <w:top w:val="nil"/>
              <w:left w:val="nil"/>
              <w:bottom w:val="single" w:sz="4" w:space="0" w:color="auto"/>
              <w:right w:val="single" w:sz="4" w:space="0" w:color="auto"/>
            </w:tcBorders>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Szolgáltatási napló vezetése</w:t>
            </w:r>
          </w:p>
        </w:tc>
        <w:tc>
          <w:tcPr>
            <w:tcW w:w="1351"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 </w:t>
            </w:r>
          </w:p>
        </w:tc>
      </w:tr>
      <w:tr w:rsidR="001E0B2C" w:rsidRPr="00463BE8" w:rsidTr="003F485C">
        <w:trPr>
          <w:trHeight w:val="528"/>
        </w:trPr>
        <w:tc>
          <w:tcPr>
            <w:tcW w:w="989" w:type="dxa"/>
            <w:tcBorders>
              <w:top w:val="nil"/>
              <w:left w:val="single" w:sz="4" w:space="0" w:color="auto"/>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9.3.</w:t>
            </w:r>
          </w:p>
        </w:tc>
        <w:tc>
          <w:tcPr>
            <w:tcW w:w="2588" w:type="dxa"/>
            <w:tcBorders>
              <w:top w:val="nil"/>
              <w:left w:val="nil"/>
              <w:bottom w:val="single" w:sz="4" w:space="0" w:color="auto"/>
              <w:right w:val="single" w:sz="4" w:space="0" w:color="auto"/>
            </w:tcBorders>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Önálló szakmai munkavégzés felügyelet mellett</w:t>
            </w:r>
          </w:p>
        </w:tc>
        <w:tc>
          <w:tcPr>
            <w:tcW w:w="1351"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 </w:t>
            </w:r>
          </w:p>
        </w:tc>
      </w:tr>
      <w:tr w:rsidR="001E0B2C" w:rsidRPr="00463BE8" w:rsidTr="003F485C">
        <w:trPr>
          <w:trHeight w:val="528"/>
        </w:trPr>
        <w:tc>
          <w:tcPr>
            <w:tcW w:w="989" w:type="dxa"/>
            <w:tcBorders>
              <w:top w:val="nil"/>
              <w:left w:val="single" w:sz="4" w:space="0" w:color="auto"/>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9.4.</w:t>
            </w:r>
          </w:p>
        </w:tc>
        <w:tc>
          <w:tcPr>
            <w:tcW w:w="2588" w:type="dxa"/>
            <w:tcBorders>
              <w:top w:val="nil"/>
              <w:left w:val="nil"/>
              <w:bottom w:val="single" w:sz="4" w:space="0" w:color="auto"/>
              <w:right w:val="single" w:sz="4" w:space="0" w:color="auto"/>
            </w:tcBorders>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Önálló szakmai munkavégzés közvetlen irányítással</w:t>
            </w:r>
          </w:p>
        </w:tc>
        <w:tc>
          <w:tcPr>
            <w:tcW w:w="1351"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 </w:t>
            </w:r>
          </w:p>
        </w:tc>
      </w:tr>
    </w:tbl>
    <w:p w:rsidR="001E0B2C" w:rsidRPr="002B5BF7" w:rsidRDefault="001E0B2C" w:rsidP="00C53E01">
      <w:pPr>
        <w:spacing w:after="0"/>
        <w:ind w:left="426"/>
      </w:pPr>
    </w:p>
    <w:p w:rsidR="001E0B2C" w:rsidRPr="00644690" w:rsidRDefault="001E0B2C" w:rsidP="00C53E01">
      <w:pPr>
        <w:pStyle w:val="Listaszerbekezds"/>
        <w:numPr>
          <w:ilvl w:val="1"/>
          <w:numId w:val="8"/>
        </w:numPr>
        <w:spacing w:after="0"/>
        <w:rPr>
          <w:b/>
        </w:rPr>
      </w:pPr>
      <w:r w:rsidRPr="00644690">
        <w:rPr>
          <w:b/>
        </w:rPr>
        <w:t>A tantárgy értékelésének módja</w:t>
      </w:r>
    </w:p>
    <w:p w:rsidR="001E0B2C" w:rsidRDefault="001E0B2C" w:rsidP="00C53E01">
      <w:pPr>
        <w:spacing w:after="0"/>
        <w:ind w:left="426"/>
      </w:pPr>
      <w:r w:rsidRPr="003A56AA">
        <w:t>A nemzeti köznevelésről szóló 2011. évi CXC. törvény. 54. § (2) a) pontja szerinti értékeléssel.</w:t>
      </w:r>
    </w:p>
    <w:p w:rsidR="001E0B2C" w:rsidRPr="002B5BF7" w:rsidRDefault="001E0B2C" w:rsidP="00C53E01">
      <w:pPr>
        <w:spacing w:after="0"/>
        <w:ind w:left="426"/>
      </w:pPr>
    </w:p>
    <w:p w:rsidR="001E0B2C" w:rsidRDefault="001E0B2C" w:rsidP="00C53E01">
      <w:pPr>
        <w:spacing w:after="0"/>
        <w:ind w:left="426"/>
      </w:pPr>
    </w:p>
    <w:p w:rsidR="001E0B2C" w:rsidRPr="002B5BF7" w:rsidRDefault="001E0B2C" w:rsidP="00C53E01">
      <w:pPr>
        <w:spacing w:after="0"/>
        <w:ind w:left="426"/>
      </w:pPr>
    </w:p>
    <w:p w:rsidR="001E0B2C" w:rsidRDefault="001E0B2C" w:rsidP="00C53E01">
      <w:pPr>
        <w:spacing w:after="200" w:line="276" w:lineRule="auto"/>
        <w:jc w:val="left"/>
      </w:pPr>
      <w:r>
        <w:br w:type="page"/>
      </w:r>
    </w:p>
    <w:p w:rsidR="001E0B2C" w:rsidRPr="00D52C63" w:rsidRDefault="001E0B2C" w:rsidP="00C53E01"/>
    <w:p w:rsidR="001E0B2C" w:rsidRPr="00D52C63" w:rsidRDefault="001E0B2C" w:rsidP="00C53E01">
      <w:pPr>
        <w:spacing w:before="2880"/>
        <w:jc w:val="center"/>
        <w:rPr>
          <w:b/>
          <w:sz w:val="36"/>
        </w:rPr>
      </w:pPr>
      <w:r w:rsidRPr="00D52C63">
        <w:rPr>
          <w:b/>
          <w:sz w:val="36"/>
        </w:rPr>
        <w:t>A</w:t>
      </w:r>
    </w:p>
    <w:p w:rsidR="001E0B2C" w:rsidRPr="00D52C63" w:rsidRDefault="001E0B2C" w:rsidP="00C53E01">
      <w:pPr>
        <w:spacing w:after="480"/>
        <w:jc w:val="center"/>
        <w:rPr>
          <w:b/>
          <w:sz w:val="36"/>
        </w:rPr>
      </w:pPr>
      <w:r w:rsidRPr="000D035B">
        <w:rPr>
          <w:b/>
          <w:sz w:val="36"/>
        </w:rPr>
        <w:t>10422-</w:t>
      </w:r>
      <w:r w:rsidR="00816FCD">
        <w:rPr>
          <w:b/>
          <w:sz w:val="36"/>
        </w:rPr>
        <w:t>16</w:t>
      </w:r>
      <w:r w:rsidRPr="00D52C63">
        <w:rPr>
          <w:b/>
          <w:sz w:val="36"/>
        </w:rPr>
        <w:t xml:space="preserve"> azonosító számú</w:t>
      </w:r>
    </w:p>
    <w:p w:rsidR="001E0B2C" w:rsidRPr="00D52C63" w:rsidRDefault="001E0B2C" w:rsidP="00C53E01">
      <w:pPr>
        <w:jc w:val="center"/>
        <w:rPr>
          <w:b/>
          <w:sz w:val="36"/>
        </w:rPr>
      </w:pPr>
      <w:r>
        <w:rPr>
          <w:b/>
          <w:sz w:val="36"/>
        </w:rPr>
        <w:t>Járműdiagnosztika</w:t>
      </w:r>
    </w:p>
    <w:p w:rsidR="001E0B2C" w:rsidRPr="00D52C63" w:rsidRDefault="001E0B2C" w:rsidP="00C53E01">
      <w:pPr>
        <w:jc w:val="center"/>
        <w:rPr>
          <w:b/>
          <w:sz w:val="36"/>
        </w:rPr>
      </w:pPr>
      <w:r w:rsidRPr="00D52C63">
        <w:rPr>
          <w:b/>
          <w:sz w:val="36"/>
        </w:rPr>
        <w:t>megnevezésű</w:t>
      </w:r>
    </w:p>
    <w:p w:rsidR="001E0B2C" w:rsidRPr="00D52C63" w:rsidRDefault="001E0B2C" w:rsidP="00C53E01">
      <w:pPr>
        <w:spacing w:before="480" w:after="480"/>
        <w:jc w:val="center"/>
        <w:rPr>
          <w:b/>
          <w:sz w:val="36"/>
        </w:rPr>
      </w:pPr>
      <w:r w:rsidRPr="00D52C63">
        <w:rPr>
          <w:b/>
          <w:sz w:val="36"/>
        </w:rPr>
        <w:t>szakmai követelménymodul</w:t>
      </w:r>
    </w:p>
    <w:p w:rsidR="001E0B2C" w:rsidRPr="00D52C63" w:rsidRDefault="001E0B2C" w:rsidP="00C53E01">
      <w:pPr>
        <w:jc w:val="center"/>
        <w:rPr>
          <w:b/>
          <w:sz w:val="36"/>
        </w:rPr>
      </w:pPr>
      <w:r w:rsidRPr="00D52C63">
        <w:rPr>
          <w:b/>
          <w:sz w:val="36"/>
        </w:rPr>
        <w:t>tantárgyai, témakörei</w:t>
      </w:r>
    </w:p>
    <w:p w:rsidR="001E0B2C" w:rsidRPr="00D52C63" w:rsidRDefault="001E0B2C" w:rsidP="00C53E01">
      <w:pPr>
        <w:spacing w:after="200" w:line="276" w:lineRule="auto"/>
        <w:jc w:val="left"/>
      </w:pPr>
      <w:r w:rsidRPr="00D52C63">
        <w:br w:type="page"/>
      </w:r>
    </w:p>
    <w:p w:rsidR="001E0B2C" w:rsidRDefault="001E0B2C" w:rsidP="00C53E01">
      <w:r w:rsidRPr="00D52C63">
        <w:lastRenderedPageBreak/>
        <w:t xml:space="preserve">A </w:t>
      </w:r>
      <w:r>
        <w:t>10422</w:t>
      </w:r>
      <w:r w:rsidRPr="00D26A67">
        <w:t>-</w:t>
      </w:r>
      <w:r w:rsidR="00C67811">
        <w:t>16</w:t>
      </w:r>
      <w:r w:rsidRPr="00D52C63">
        <w:t xml:space="preserve"> azonosító számú </w:t>
      </w:r>
      <w:r>
        <w:t xml:space="preserve">Járműdiagnosztika </w:t>
      </w:r>
      <w:r w:rsidRPr="00D52C63">
        <w:t>megnevezésű szakmai követelménymodulhoz tartozó tantárgyak és témakörök oktatása során fejlesztendő kompetenciák</w:t>
      </w:r>
    </w:p>
    <w:p w:rsidR="001E0B2C" w:rsidRPr="00D52C63" w:rsidRDefault="001E0B2C" w:rsidP="00C53E01">
      <w:pPr>
        <w:jc w:val="center"/>
      </w:pPr>
    </w:p>
    <w:tbl>
      <w:tblPr>
        <w:tblW w:w="5540" w:type="dxa"/>
        <w:tblInd w:w="75" w:type="dxa"/>
        <w:tblCellMar>
          <w:left w:w="70" w:type="dxa"/>
          <w:right w:w="70" w:type="dxa"/>
        </w:tblCellMar>
        <w:tblLook w:val="00A0" w:firstRow="1" w:lastRow="0" w:firstColumn="1" w:lastColumn="0" w:noHBand="0" w:noVBand="0"/>
      </w:tblPr>
      <w:tblGrid>
        <w:gridCol w:w="4100"/>
        <w:gridCol w:w="720"/>
        <w:gridCol w:w="720"/>
      </w:tblGrid>
      <w:tr w:rsidR="001E0B2C" w:rsidRPr="00463BE8" w:rsidTr="007A2A69">
        <w:trPr>
          <w:trHeight w:val="1755"/>
        </w:trPr>
        <w:tc>
          <w:tcPr>
            <w:tcW w:w="4100" w:type="dxa"/>
            <w:tcBorders>
              <w:top w:val="single" w:sz="4" w:space="0" w:color="auto"/>
              <w:left w:val="single" w:sz="4" w:space="0" w:color="auto"/>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 </w:t>
            </w:r>
          </w:p>
        </w:tc>
        <w:tc>
          <w:tcPr>
            <w:tcW w:w="720" w:type="dxa"/>
            <w:tcBorders>
              <w:top w:val="single" w:sz="4" w:space="0" w:color="auto"/>
              <w:left w:val="nil"/>
              <w:bottom w:val="single" w:sz="4" w:space="0" w:color="auto"/>
              <w:right w:val="single" w:sz="4" w:space="0" w:color="auto"/>
            </w:tcBorders>
            <w:textDirection w:val="btLr"/>
            <w:vAlign w:val="bottom"/>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Járműdiagnosztika</w:t>
            </w:r>
          </w:p>
        </w:tc>
        <w:tc>
          <w:tcPr>
            <w:tcW w:w="720" w:type="dxa"/>
            <w:tcBorders>
              <w:top w:val="single" w:sz="4" w:space="0" w:color="auto"/>
              <w:left w:val="nil"/>
              <w:bottom w:val="single" w:sz="4" w:space="0" w:color="auto"/>
              <w:right w:val="single" w:sz="4" w:space="0" w:color="auto"/>
            </w:tcBorders>
            <w:textDirection w:val="btLr"/>
            <w:vAlign w:val="bottom"/>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 xml:space="preserve">Járműdiagnosztika gyakorlata </w:t>
            </w:r>
          </w:p>
        </w:tc>
      </w:tr>
      <w:tr w:rsidR="001E0B2C" w:rsidRPr="00463BE8" w:rsidTr="007A2A69">
        <w:trPr>
          <w:trHeight w:val="300"/>
        </w:trPr>
        <w:tc>
          <w:tcPr>
            <w:tcW w:w="4100" w:type="dxa"/>
            <w:tcBorders>
              <w:top w:val="nil"/>
              <w:left w:val="single" w:sz="4" w:space="0" w:color="auto"/>
              <w:bottom w:val="single" w:sz="4" w:space="0" w:color="auto"/>
              <w:right w:val="single" w:sz="4" w:space="0" w:color="auto"/>
            </w:tcBorders>
            <w:noWrap/>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FELADATOK</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 </w:t>
            </w:r>
          </w:p>
        </w:tc>
      </w:tr>
      <w:tr w:rsidR="001E0B2C" w:rsidRPr="00463BE8" w:rsidTr="007A2A69">
        <w:trPr>
          <w:trHeight w:val="1056"/>
        </w:trPr>
        <w:tc>
          <w:tcPr>
            <w:tcW w:w="4100" w:type="dxa"/>
            <w:tcBorders>
              <w:top w:val="nil"/>
              <w:left w:val="single" w:sz="4" w:space="0" w:color="auto"/>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Járművizsgáló próbapadokra (teljesítmény, fék, lengéscsillapító) gépjárművet állít, a padokat kezeli, a mérést elvégzi, a mérési eredményeket értékeli.</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x</w:t>
            </w:r>
          </w:p>
        </w:tc>
      </w:tr>
      <w:tr w:rsidR="001E0B2C" w:rsidRPr="00463BE8" w:rsidTr="007A2A69">
        <w:trPr>
          <w:trHeight w:val="792"/>
        </w:trPr>
        <w:tc>
          <w:tcPr>
            <w:tcW w:w="4100" w:type="dxa"/>
            <w:tcBorders>
              <w:top w:val="nil"/>
              <w:left w:val="single" w:sz="4" w:space="0" w:color="auto"/>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Kipufogázelemző műszert kezel, Ottó- és dízelmotoron mérést, emissziódiagnosztikát végez</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x</w:t>
            </w:r>
          </w:p>
        </w:tc>
      </w:tr>
      <w:tr w:rsidR="001E0B2C" w:rsidRPr="00463BE8" w:rsidTr="007A2A69">
        <w:trPr>
          <w:trHeight w:val="528"/>
        </w:trPr>
        <w:tc>
          <w:tcPr>
            <w:tcW w:w="4100" w:type="dxa"/>
            <w:tcBorders>
              <w:top w:val="nil"/>
              <w:left w:val="single" w:sz="4" w:space="0" w:color="auto"/>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Kommunikációs kapcsolatot létesít a jármű elektronikusan irányított rendszereivel.</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x</w:t>
            </w:r>
          </w:p>
        </w:tc>
      </w:tr>
      <w:tr w:rsidR="001E0B2C" w:rsidRPr="00463BE8" w:rsidTr="007A2A69">
        <w:trPr>
          <w:trHeight w:val="1056"/>
        </w:trPr>
        <w:tc>
          <w:tcPr>
            <w:tcW w:w="4100" w:type="dxa"/>
            <w:tcBorders>
              <w:top w:val="nil"/>
              <w:left w:val="single" w:sz="4" w:space="0" w:color="auto"/>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Adat (azonosító, állapot kód) és folyamatos vagy eseti üzemi paraméter kiolvasást, törlést, módosítás végez, adatot visz be, programfrissítést hajt végre</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x</w:t>
            </w:r>
          </w:p>
        </w:tc>
      </w:tr>
      <w:tr w:rsidR="001E0B2C" w:rsidRPr="00463BE8" w:rsidTr="007A2A69">
        <w:trPr>
          <w:trHeight w:val="528"/>
        </w:trPr>
        <w:tc>
          <w:tcPr>
            <w:tcW w:w="4100" w:type="dxa"/>
            <w:tcBorders>
              <w:top w:val="nil"/>
              <w:left w:val="single" w:sz="4" w:space="0" w:color="auto"/>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Rendszerteszter programfrissítést, programbővítést végez</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x</w:t>
            </w:r>
          </w:p>
        </w:tc>
      </w:tr>
      <w:tr w:rsidR="001E0B2C" w:rsidRPr="00463BE8" w:rsidTr="007A2A69">
        <w:trPr>
          <w:trHeight w:val="792"/>
        </w:trPr>
        <w:tc>
          <w:tcPr>
            <w:tcW w:w="4100" w:type="dxa"/>
            <w:tcBorders>
              <w:top w:val="nil"/>
              <w:left w:val="single" w:sz="4" w:space="0" w:color="auto"/>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Kapcsolatot létesít távoli szakértő hellyel, konzultáció, programfeltöltés, illesztés, engedélyezés végett</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x</w:t>
            </w:r>
          </w:p>
        </w:tc>
      </w:tr>
      <w:tr w:rsidR="001E0B2C" w:rsidRPr="00463BE8" w:rsidTr="007A2A69">
        <w:trPr>
          <w:trHeight w:val="1056"/>
        </w:trPr>
        <w:tc>
          <w:tcPr>
            <w:tcW w:w="4100" w:type="dxa"/>
            <w:tcBorders>
              <w:top w:val="nil"/>
              <w:left w:val="single" w:sz="4" w:space="0" w:color="auto"/>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Párhuzamos és periféria vizsgálatot hajt végre valamennyi elektronikusan irányított jármű főegységen, diagnosztizál, a hibás elemet beazonosítja, a javítás módját meghatározza</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x</w:t>
            </w:r>
          </w:p>
        </w:tc>
      </w:tr>
      <w:tr w:rsidR="001E0B2C" w:rsidRPr="00463BE8" w:rsidTr="007A2A69">
        <w:trPr>
          <w:trHeight w:val="528"/>
        </w:trPr>
        <w:tc>
          <w:tcPr>
            <w:tcW w:w="4100" w:type="dxa"/>
            <w:tcBorders>
              <w:top w:val="nil"/>
              <w:left w:val="single" w:sz="4" w:space="0" w:color="auto"/>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Használja az adatbázisokat, diagnosztikai és javítási utasításokat</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x</w:t>
            </w:r>
          </w:p>
        </w:tc>
      </w:tr>
      <w:tr w:rsidR="001E0B2C" w:rsidRPr="00463BE8" w:rsidTr="007A2A69">
        <w:trPr>
          <w:trHeight w:val="528"/>
        </w:trPr>
        <w:tc>
          <w:tcPr>
            <w:tcW w:w="4100" w:type="dxa"/>
            <w:tcBorders>
              <w:top w:val="nil"/>
              <w:left w:val="single" w:sz="4" w:space="0" w:color="auto"/>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Menetpróba során érzékszervi és műszeres mérési módon hibát feltár, okát megállapítja</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x</w:t>
            </w:r>
          </w:p>
        </w:tc>
      </w:tr>
      <w:tr w:rsidR="001E0B2C" w:rsidRPr="00463BE8" w:rsidTr="007A2A69">
        <w:trPr>
          <w:trHeight w:val="792"/>
        </w:trPr>
        <w:tc>
          <w:tcPr>
            <w:tcW w:w="4100" w:type="dxa"/>
            <w:tcBorders>
              <w:top w:val="nil"/>
              <w:left w:val="single" w:sz="4" w:space="0" w:color="auto"/>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Üzemanyagok (hűtőközeg, fékfolyadék, AdBlue, kenőanyagok, elektrolit, mosófolyadékok, stb.) jellemzőit méri, minősít</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x</w:t>
            </w:r>
          </w:p>
        </w:tc>
      </w:tr>
      <w:tr w:rsidR="001E0B2C" w:rsidRPr="00463BE8" w:rsidTr="007A2A69">
        <w:trPr>
          <w:trHeight w:val="264"/>
        </w:trPr>
        <w:tc>
          <w:tcPr>
            <w:tcW w:w="4100" w:type="dxa"/>
            <w:tcBorders>
              <w:top w:val="nil"/>
              <w:left w:val="single" w:sz="4" w:space="0" w:color="auto"/>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Villamos hálózatokon mér</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x</w:t>
            </w:r>
          </w:p>
        </w:tc>
      </w:tr>
      <w:tr w:rsidR="001E0B2C" w:rsidRPr="00463BE8" w:rsidTr="007A2A69">
        <w:trPr>
          <w:trHeight w:val="264"/>
        </w:trPr>
        <w:tc>
          <w:tcPr>
            <w:tcW w:w="4100" w:type="dxa"/>
            <w:tcBorders>
              <w:top w:val="nil"/>
              <w:left w:val="single" w:sz="4" w:space="0" w:color="auto"/>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Áramellátó és indítórendszereket diagnosztizál</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 </w:t>
            </w:r>
          </w:p>
        </w:tc>
      </w:tr>
      <w:tr w:rsidR="001E0B2C" w:rsidRPr="00463BE8" w:rsidTr="007A2A69">
        <w:trPr>
          <w:trHeight w:val="528"/>
        </w:trPr>
        <w:tc>
          <w:tcPr>
            <w:tcW w:w="4100" w:type="dxa"/>
            <w:tcBorders>
              <w:top w:val="nil"/>
              <w:left w:val="single" w:sz="4" w:space="0" w:color="auto"/>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Gyújtásvizsgálatot végez, a gyújtórendszer elemeit vizsgálja, beállít</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x</w:t>
            </w:r>
          </w:p>
        </w:tc>
      </w:tr>
      <w:tr w:rsidR="001E0B2C" w:rsidRPr="00463BE8" w:rsidTr="007A2A69">
        <w:trPr>
          <w:trHeight w:val="528"/>
        </w:trPr>
        <w:tc>
          <w:tcPr>
            <w:tcW w:w="4100" w:type="dxa"/>
            <w:tcBorders>
              <w:top w:val="nil"/>
              <w:left w:val="single" w:sz="4" w:space="0" w:color="auto"/>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Benzinbefecskendező rendszert és elemeit diagnosztizálja</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x</w:t>
            </w:r>
          </w:p>
        </w:tc>
      </w:tr>
      <w:tr w:rsidR="001E0B2C" w:rsidRPr="00463BE8" w:rsidTr="007A2A69">
        <w:trPr>
          <w:trHeight w:val="528"/>
        </w:trPr>
        <w:tc>
          <w:tcPr>
            <w:tcW w:w="4100" w:type="dxa"/>
            <w:tcBorders>
              <w:top w:val="nil"/>
              <w:left w:val="single" w:sz="4" w:space="0" w:color="auto"/>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Dízel hidegindítórendszert és elemeit diagnosztizálja</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x</w:t>
            </w:r>
          </w:p>
        </w:tc>
      </w:tr>
      <w:tr w:rsidR="001E0B2C" w:rsidRPr="00463BE8" w:rsidTr="007A2A69">
        <w:trPr>
          <w:trHeight w:val="1056"/>
        </w:trPr>
        <w:tc>
          <w:tcPr>
            <w:tcW w:w="4100" w:type="dxa"/>
            <w:tcBorders>
              <w:top w:val="nil"/>
              <w:left w:val="single" w:sz="4" w:space="0" w:color="auto"/>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lastRenderedPageBreak/>
              <w:t>Dízel adagolórendszert és elemeit diagnosztizálja rendszerteszterrel és egyedi mérőeszközökkel (nyomás, térfogatáram, hőmérséklet)</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x</w:t>
            </w:r>
          </w:p>
        </w:tc>
      </w:tr>
      <w:tr w:rsidR="001E0B2C" w:rsidRPr="00463BE8" w:rsidTr="007A2A69">
        <w:trPr>
          <w:trHeight w:val="792"/>
        </w:trPr>
        <w:tc>
          <w:tcPr>
            <w:tcW w:w="4100" w:type="dxa"/>
            <w:tcBorders>
              <w:top w:val="nil"/>
              <w:left w:val="single" w:sz="4" w:space="0" w:color="auto"/>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Menetdinamikai szabályzórendszereken diagnosztikai vizsgálatot végez (ABS, ASR, ESP)</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x</w:t>
            </w:r>
          </w:p>
        </w:tc>
      </w:tr>
      <w:tr w:rsidR="001E0B2C" w:rsidRPr="00463BE8" w:rsidTr="007A2A69">
        <w:trPr>
          <w:trHeight w:val="792"/>
        </w:trPr>
        <w:tc>
          <w:tcPr>
            <w:tcW w:w="4100" w:type="dxa"/>
            <w:tcBorders>
              <w:top w:val="nil"/>
              <w:left w:val="single" w:sz="4" w:space="0" w:color="auto"/>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Közlekedésbiztonsági aktív és passzív rendszereken diagnosztikai vizsgálatot végez, működőképességüket ellenőrzi</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x</w:t>
            </w:r>
          </w:p>
        </w:tc>
      </w:tr>
      <w:tr w:rsidR="001E0B2C" w:rsidRPr="00463BE8" w:rsidTr="007A2A69">
        <w:trPr>
          <w:trHeight w:val="528"/>
        </w:trPr>
        <w:tc>
          <w:tcPr>
            <w:tcW w:w="4100" w:type="dxa"/>
            <w:tcBorders>
              <w:top w:val="nil"/>
              <w:left w:val="single" w:sz="4" w:space="0" w:color="auto"/>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Vezetőtámogató asszisztens rendszereken diagnosztikai vizsgálatot végez.</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x</w:t>
            </w:r>
          </w:p>
        </w:tc>
      </w:tr>
      <w:tr w:rsidR="001E0B2C" w:rsidRPr="00463BE8" w:rsidTr="007A2A69">
        <w:trPr>
          <w:trHeight w:val="792"/>
        </w:trPr>
        <w:tc>
          <w:tcPr>
            <w:tcW w:w="4100" w:type="dxa"/>
            <w:tcBorders>
              <w:top w:val="nil"/>
              <w:left w:val="single" w:sz="4" w:space="0" w:color="auto"/>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Futómű kerékállás, kormányzás és tengelyhelyzeteket mérőműszerrel feltár, beállításra javaslatot tesz</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x</w:t>
            </w:r>
          </w:p>
        </w:tc>
      </w:tr>
      <w:tr w:rsidR="001E0B2C" w:rsidRPr="00463BE8" w:rsidTr="007A2A69">
        <w:trPr>
          <w:trHeight w:val="528"/>
        </w:trPr>
        <w:tc>
          <w:tcPr>
            <w:tcW w:w="4100" w:type="dxa"/>
            <w:tcBorders>
              <w:top w:val="nil"/>
              <w:left w:val="single" w:sz="4" w:space="0" w:color="auto"/>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Futómű és rugózás (légrugózás) szerkezeti elemei műszaki állapotát vizsgálja.</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x</w:t>
            </w:r>
          </w:p>
        </w:tc>
      </w:tr>
      <w:tr w:rsidR="001E0B2C" w:rsidRPr="00463BE8" w:rsidTr="007A2A69">
        <w:trPr>
          <w:trHeight w:val="528"/>
        </w:trPr>
        <w:tc>
          <w:tcPr>
            <w:tcW w:w="4100" w:type="dxa"/>
            <w:tcBorders>
              <w:top w:val="nil"/>
              <w:left w:val="single" w:sz="4" w:space="0" w:color="auto"/>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Kormányberendezést (félaktív, aktív) diagnosztizál, műszaki állapotát vizsgálja.</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x</w:t>
            </w:r>
          </w:p>
        </w:tc>
      </w:tr>
      <w:tr w:rsidR="001E0B2C" w:rsidRPr="00463BE8" w:rsidTr="007A2A69">
        <w:trPr>
          <w:trHeight w:val="528"/>
        </w:trPr>
        <w:tc>
          <w:tcPr>
            <w:tcW w:w="4100" w:type="dxa"/>
            <w:tcBorders>
              <w:top w:val="nil"/>
              <w:left w:val="single" w:sz="4" w:space="0" w:color="auto"/>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A gépjármű utastéri hűtő/fűtő rendszerét diagnosztizálja</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x</w:t>
            </w:r>
          </w:p>
        </w:tc>
      </w:tr>
      <w:tr w:rsidR="001E0B2C" w:rsidRPr="00463BE8" w:rsidTr="007A2A69">
        <w:trPr>
          <w:trHeight w:val="1056"/>
        </w:trPr>
        <w:tc>
          <w:tcPr>
            <w:tcW w:w="4100" w:type="dxa"/>
            <w:tcBorders>
              <w:top w:val="nil"/>
              <w:left w:val="single" w:sz="4" w:space="0" w:color="auto"/>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Tömítettség, nyomás, nyomásvesztés és nyomásfelépülési méréseket végez gáz és folyadék munkaközegű elemeken és rendszereken</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x</w:t>
            </w:r>
          </w:p>
        </w:tc>
      </w:tr>
      <w:tr w:rsidR="001E0B2C" w:rsidRPr="00463BE8" w:rsidTr="007A2A69">
        <w:trPr>
          <w:trHeight w:val="528"/>
        </w:trPr>
        <w:tc>
          <w:tcPr>
            <w:tcW w:w="4100" w:type="dxa"/>
            <w:tcBorders>
              <w:top w:val="nil"/>
              <w:left w:val="single" w:sz="4" w:space="0" w:color="auto"/>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Fényvető egység beállítását, programozott működését ellenőrzi</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x</w:t>
            </w:r>
          </w:p>
        </w:tc>
      </w:tr>
      <w:tr w:rsidR="001E0B2C" w:rsidRPr="00463BE8" w:rsidTr="007A2A69">
        <w:trPr>
          <w:trHeight w:val="792"/>
        </w:trPr>
        <w:tc>
          <w:tcPr>
            <w:tcW w:w="4100" w:type="dxa"/>
            <w:tcBorders>
              <w:top w:val="nil"/>
              <w:left w:val="single" w:sz="4" w:space="0" w:color="auto"/>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Szabályozott erőátviteli rendszereken és elemein működés és állapotellenőrző vizsgálatot végez</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x</w:t>
            </w:r>
          </w:p>
        </w:tc>
      </w:tr>
      <w:tr w:rsidR="001E0B2C" w:rsidRPr="00463BE8" w:rsidTr="007A2A69">
        <w:trPr>
          <w:trHeight w:val="792"/>
        </w:trPr>
        <w:tc>
          <w:tcPr>
            <w:tcW w:w="4100" w:type="dxa"/>
            <w:tcBorders>
              <w:top w:val="nil"/>
              <w:left w:val="single" w:sz="4" w:space="0" w:color="auto"/>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Elektronikusan vezérelt légfékrendszereken diagnosztikai vizsgálatot végez, beállításokat ellenőriz</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x</w:t>
            </w:r>
          </w:p>
        </w:tc>
      </w:tr>
      <w:tr w:rsidR="001E0B2C" w:rsidRPr="00463BE8" w:rsidTr="007A2A69">
        <w:trPr>
          <w:trHeight w:val="300"/>
        </w:trPr>
        <w:tc>
          <w:tcPr>
            <w:tcW w:w="4100" w:type="dxa"/>
            <w:tcBorders>
              <w:top w:val="nil"/>
              <w:left w:val="single" w:sz="4" w:space="0" w:color="auto"/>
              <w:bottom w:val="single" w:sz="4" w:space="0" w:color="auto"/>
              <w:right w:val="single" w:sz="4" w:space="0" w:color="auto"/>
            </w:tcBorders>
            <w:noWrap/>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SZAKMAI ISMERETEK</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 </w:t>
            </w:r>
          </w:p>
        </w:tc>
      </w:tr>
      <w:tr w:rsidR="001E0B2C" w:rsidRPr="00463BE8" w:rsidTr="007A2A69">
        <w:trPr>
          <w:trHeight w:val="528"/>
        </w:trPr>
        <w:tc>
          <w:tcPr>
            <w:tcW w:w="4100" w:type="dxa"/>
            <w:tcBorders>
              <w:top w:val="nil"/>
              <w:left w:val="single" w:sz="4" w:space="0" w:color="auto"/>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Az elektronikusan irányított rendszerek architektúráját, hálózati kapcsolatai</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x</w:t>
            </w:r>
          </w:p>
        </w:tc>
      </w:tr>
      <w:tr w:rsidR="001E0B2C" w:rsidRPr="00463BE8" w:rsidTr="007A2A69">
        <w:trPr>
          <w:trHeight w:val="264"/>
        </w:trPr>
        <w:tc>
          <w:tcPr>
            <w:tcW w:w="4100" w:type="dxa"/>
            <w:tcBorders>
              <w:top w:val="nil"/>
              <w:left w:val="single" w:sz="4" w:space="0" w:color="auto"/>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A diagnosztikai protokollok főbb jellemzői</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 </w:t>
            </w:r>
          </w:p>
        </w:tc>
      </w:tr>
      <w:tr w:rsidR="001E0B2C" w:rsidRPr="00463BE8" w:rsidTr="007A2A69">
        <w:trPr>
          <w:trHeight w:val="264"/>
        </w:trPr>
        <w:tc>
          <w:tcPr>
            <w:tcW w:w="4100" w:type="dxa"/>
            <w:tcBorders>
              <w:top w:val="nil"/>
              <w:left w:val="single" w:sz="4" w:space="0" w:color="auto"/>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Az információs kapcsolatfelvétel eljárásai</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x</w:t>
            </w:r>
          </w:p>
        </w:tc>
      </w:tr>
      <w:tr w:rsidR="001E0B2C" w:rsidRPr="00463BE8" w:rsidTr="007A2A69">
        <w:trPr>
          <w:trHeight w:val="528"/>
        </w:trPr>
        <w:tc>
          <w:tcPr>
            <w:tcW w:w="4100" w:type="dxa"/>
            <w:tcBorders>
              <w:top w:val="nil"/>
              <w:left w:val="single" w:sz="4" w:space="0" w:color="auto"/>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Az elektronikusan irányított rendszerek 4 információelvétel szintjének jellemzői</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x</w:t>
            </w:r>
          </w:p>
        </w:tc>
      </w:tr>
      <w:tr w:rsidR="001E0B2C" w:rsidRPr="00463BE8" w:rsidTr="007A2A69">
        <w:trPr>
          <w:trHeight w:val="1056"/>
        </w:trPr>
        <w:tc>
          <w:tcPr>
            <w:tcW w:w="4100" w:type="dxa"/>
            <w:tcBorders>
              <w:top w:val="nil"/>
              <w:left w:val="single" w:sz="4" w:space="0" w:color="auto"/>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A rendszerteszterekkel elérhető, ECU-ból kinyerhető információ-csoportok fajtáit, azok tartalma, tételeinek értelmezése, diagnosztikai állítások logikai képzése OBD információk</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x</w:t>
            </w:r>
          </w:p>
        </w:tc>
      </w:tr>
      <w:tr w:rsidR="001E0B2C" w:rsidRPr="00463BE8" w:rsidTr="007A2A69">
        <w:trPr>
          <w:trHeight w:val="528"/>
        </w:trPr>
        <w:tc>
          <w:tcPr>
            <w:tcW w:w="4100" w:type="dxa"/>
            <w:tcBorders>
              <w:top w:val="nil"/>
              <w:left w:val="single" w:sz="4" w:space="0" w:color="auto"/>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Az elektronikus rendszerek vezetett hibakeresési eljárásai, lépései</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x</w:t>
            </w:r>
          </w:p>
        </w:tc>
      </w:tr>
      <w:tr w:rsidR="001E0B2C" w:rsidRPr="00463BE8" w:rsidTr="007A2A69">
        <w:trPr>
          <w:trHeight w:val="792"/>
        </w:trPr>
        <w:tc>
          <w:tcPr>
            <w:tcW w:w="4100" w:type="dxa"/>
            <w:tcBorders>
              <w:top w:val="nil"/>
              <w:left w:val="single" w:sz="4" w:space="0" w:color="auto"/>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A járművizsgáló próbapadok (teljesítmény, fék és lengéscsillapító) szerkezete, működése és használata</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x</w:t>
            </w:r>
          </w:p>
        </w:tc>
      </w:tr>
      <w:tr w:rsidR="001E0B2C" w:rsidRPr="00463BE8" w:rsidTr="007A2A69">
        <w:trPr>
          <w:trHeight w:val="528"/>
        </w:trPr>
        <w:tc>
          <w:tcPr>
            <w:tcW w:w="4100" w:type="dxa"/>
            <w:tcBorders>
              <w:top w:val="nil"/>
              <w:left w:val="single" w:sz="4" w:space="0" w:color="auto"/>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A gázelemző műszerek felépítése, mérési elve és használata</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x</w:t>
            </w:r>
          </w:p>
        </w:tc>
      </w:tr>
      <w:tr w:rsidR="001E0B2C" w:rsidRPr="00463BE8" w:rsidTr="007A2A69">
        <w:trPr>
          <w:trHeight w:val="528"/>
        </w:trPr>
        <w:tc>
          <w:tcPr>
            <w:tcW w:w="4100" w:type="dxa"/>
            <w:tcBorders>
              <w:top w:val="nil"/>
              <w:left w:val="single" w:sz="4" w:space="0" w:color="auto"/>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lastRenderedPageBreak/>
              <w:t>Az univerzális villamos mérőműszerek, az oszcilloszkóp és azok használata</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x</w:t>
            </w:r>
          </w:p>
        </w:tc>
      </w:tr>
      <w:tr w:rsidR="001E0B2C" w:rsidRPr="00463BE8" w:rsidTr="007A2A69">
        <w:trPr>
          <w:trHeight w:val="528"/>
        </w:trPr>
        <w:tc>
          <w:tcPr>
            <w:tcW w:w="4100" w:type="dxa"/>
            <w:tcBorders>
              <w:top w:val="nil"/>
              <w:left w:val="single" w:sz="4" w:space="0" w:color="auto"/>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Az elektromos energiatárolók műszaki jellemzői, töltési és kisütési jellemzői</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x</w:t>
            </w:r>
          </w:p>
        </w:tc>
      </w:tr>
      <w:tr w:rsidR="001E0B2C" w:rsidRPr="00463BE8" w:rsidTr="007A2A69">
        <w:trPr>
          <w:trHeight w:val="528"/>
        </w:trPr>
        <w:tc>
          <w:tcPr>
            <w:tcW w:w="4100" w:type="dxa"/>
            <w:tcBorders>
              <w:top w:val="nil"/>
              <w:left w:val="single" w:sz="4" w:space="0" w:color="auto"/>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A párhuzamos és periféria diagnosztika vizsgálati módszerei</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x</w:t>
            </w:r>
          </w:p>
        </w:tc>
      </w:tr>
      <w:tr w:rsidR="001E0B2C" w:rsidRPr="00463BE8" w:rsidTr="007A2A69">
        <w:trPr>
          <w:trHeight w:val="792"/>
        </w:trPr>
        <w:tc>
          <w:tcPr>
            <w:tcW w:w="4100" w:type="dxa"/>
            <w:tcBorders>
              <w:top w:val="nil"/>
              <w:left w:val="single" w:sz="4" w:space="0" w:color="auto"/>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A nyomás, erő, áramlás, hőmérséklet mérés mérési elvei, jeladói, műszerei és a mérési eljárások</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x</w:t>
            </w:r>
          </w:p>
        </w:tc>
      </w:tr>
      <w:tr w:rsidR="001E0B2C" w:rsidRPr="00463BE8" w:rsidTr="007A2A69">
        <w:trPr>
          <w:trHeight w:val="528"/>
        </w:trPr>
        <w:tc>
          <w:tcPr>
            <w:tcW w:w="4100" w:type="dxa"/>
            <w:tcBorders>
              <w:top w:val="nil"/>
              <w:left w:val="single" w:sz="4" w:space="0" w:color="auto"/>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Tribodiagnosztikai vizsgálatok, folyadékjellemzők mérése</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x</w:t>
            </w:r>
          </w:p>
        </w:tc>
      </w:tr>
      <w:tr w:rsidR="001E0B2C" w:rsidRPr="00463BE8" w:rsidTr="007A2A69">
        <w:trPr>
          <w:trHeight w:val="528"/>
        </w:trPr>
        <w:tc>
          <w:tcPr>
            <w:tcW w:w="4100" w:type="dxa"/>
            <w:tcBorders>
              <w:top w:val="nil"/>
              <w:left w:val="single" w:sz="4" w:space="0" w:color="auto"/>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A futóműmérés elve, a műszerek főbb típusai, a mérési elvek, a mérési technológiák</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x</w:t>
            </w:r>
          </w:p>
        </w:tc>
      </w:tr>
      <w:tr w:rsidR="001E0B2C" w:rsidRPr="00463BE8" w:rsidTr="007A2A69">
        <w:trPr>
          <w:trHeight w:val="792"/>
        </w:trPr>
        <w:tc>
          <w:tcPr>
            <w:tcW w:w="4100" w:type="dxa"/>
            <w:tcBorders>
              <w:top w:val="nil"/>
              <w:left w:val="single" w:sz="4" w:space="0" w:color="auto"/>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A légfékhálózat működésellenőrzés és diagnosztikai célú nyomásmérés alapú vizsgálati technológiája</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x</w:t>
            </w:r>
          </w:p>
        </w:tc>
      </w:tr>
      <w:tr w:rsidR="001E0B2C" w:rsidRPr="00463BE8" w:rsidTr="007A2A69">
        <w:trPr>
          <w:trHeight w:val="264"/>
        </w:trPr>
        <w:tc>
          <w:tcPr>
            <w:tcW w:w="4100" w:type="dxa"/>
            <w:tcBorders>
              <w:top w:val="nil"/>
              <w:left w:val="single" w:sz="4" w:space="0" w:color="auto"/>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A fogyasztásmérés módszerei és eszközei</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x</w:t>
            </w:r>
          </w:p>
        </w:tc>
      </w:tr>
      <w:tr w:rsidR="001E0B2C" w:rsidRPr="00463BE8" w:rsidTr="007A2A69">
        <w:trPr>
          <w:trHeight w:val="528"/>
        </w:trPr>
        <w:tc>
          <w:tcPr>
            <w:tcW w:w="4100" w:type="dxa"/>
            <w:tcBorders>
              <w:top w:val="nil"/>
              <w:left w:val="single" w:sz="4" w:space="0" w:color="auto"/>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A világítórendszerek ellenőrzésének készülékei és mérési módszerei</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x</w:t>
            </w:r>
          </w:p>
        </w:tc>
      </w:tr>
      <w:tr w:rsidR="001E0B2C" w:rsidRPr="00463BE8" w:rsidTr="007A2A69">
        <w:trPr>
          <w:trHeight w:val="264"/>
        </w:trPr>
        <w:tc>
          <w:tcPr>
            <w:tcW w:w="4100" w:type="dxa"/>
            <w:tcBorders>
              <w:top w:val="nil"/>
              <w:left w:val="single" w:sz="4" w:space="0" w:color="auto"/>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A zajmérés műszerei és mérési módszerei</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x</w:t>
            </w:r>
          </w:p>
        </w:tc>
      </w:tr>
      <w:tr w:rsidR="001E0B2C" w:rsidRPr="00463BE8" w:rsidTr="007A2A69">
        <w:trPr>
          <w:trHeight w:val="300"/>
        </w:trPr>
        <w:tc>
          <w:tcPr>
            <w:tcW w:w="4100" w:type="dxa"/>
            <w:tcBorders>
              <w:top w:val="nil"/>
              <w:left w:val="single" w:sz="4" w:space="0" w:color="auto"/>
              <w:bottom w:val="single" w:sz="4" w:space="0" w:color="auto"/>
              <w:right w:val="single" w:sz="4" w:space="0" w:color="auto"/>
            </w:tcBorders>
            <w:noWrap/>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SZAKMAI KÉSZSÉGEK</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 </w:t>
            </w:r>
          </w:p>
        </w:tc>
      </w:tr>
      <w:tr w:rsidR="001E0B2C" w:rsidRPr="00463BE8" w:rsidTr="007A2A69">
        <w:trPr>
          <w:trHeight w:val="264"/>
        </w:trPr>
        <w:tc>
          <w:tcPr>
            <w:tcW w:w="4100" w:type="dxa"/>
            <w:tcBorders>
              <w:top w:val="nil"/>
              <w:left w:val="single" w:sz="4" w:space="0" w:color="auto"/>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Mérőműszerek, berendezések kezelése</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x</w:t>
            </w:r>
          </w:p>
        </w:tc>
      </w:tr>
      <w:tr w:rsidR="001E0B2C" w:rsidRPr="00463BE8" w:rsidTr="007A2A69">
        <w:trPr>
          <w:trHeight w:val="264"/>
        </w:trPr>
        <w:tc>
          <w:tcPr>
            <w:tcW w:w="4100" w:type="dxa"/>
            <w:tcBorders>
              <w:top w:val="nil"/>
              <w:left w:val="single" w:sz="4" w:space="0" w:color="auto"/>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Mérőrendszerek összeállítása, beüzemelése</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x</w:t>
            </w:r>
          </w:p>
        </w:tc>
      </w:tr>
      <w:tr w:rsidR="001E0B2C" w:rsidRPr="00463BE8" w:rsidTr="007A2A69">
        <w:trPr>
          <w:trHeight w:val="528"/>
        </w:trPr>
        <w:tc>
          <w:tcPr>
            <w:tcW w:w="4100" w:type="dxa"/>
            <w:tcBorders>
              <w:top w:val="nil"/>
              <w:left w:val="single" w:sz="4" w:space="0" w:color="auto"/>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Villamos és nem villamos mennyiségek, fizikai folyamatok megjelenítése oszcilloszkóppal</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x</w:t>
            </w:r>
          </w:p>
        </w:tc>
      </w:tr>
      <w:tr w:rsidR="001E0B2C" w:rsidRPr="00463BE8" w:rsidTr="007A2A69">
        <w:trPr>
          <w:trHeight w:val="264"/>
        </w:trPr>
        <w:tc>
          <w:tcPr>
            <w:tcW w:w="4100" w:type="dxa"/>
            <w:tcBorders>
              <w:top w:val="nil"/>
              <w:left w:val="single" w:sz="4" w:space="0" w:color="auto"/>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Tesztelés célú gépjárművezetés</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x</w:t>
            </w:r>
          </w:p>
        </w:tc>
      </w:tr>
      <w:tr w:rsidR="001E0B2C" w:rsidRPr="00463BE8" w:rsidTr="007A2A69">
        <w:trPr>
          <w:trHeight w:val="264"/>
        </w:trPr>
        <w:tc>
          <w:tcPr>
            <w:tcW w:w="4100" w:type="dxa"/>
            <w:tcBorders>
              <w:top w:val="nil"/>
              <w:left w:val="single" w:sz="4" w:space="0" w:color="auto"/>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A tüneteket kiváltó okok módszeres feltárása</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x</w:t>
            </w:r>
          </w:p>
        </w:tc>
      </w:tr>
      <w:tr w:rsidR="001E0B2C" w:rsidRPr="00463BE8" w:rsidTr="007A2A69">
        <w:trPr>
          <w:trHeight w:val="300"/>
        </w:trPr>
        <w:tc>
          <w:tcPr>
            <w:tcW w:w="4100" w:type="dxa"/>
            <w:tcBorders>
              <w:top w:val="nil"/>
              <w:left w:val="single" w:sz="4" w:space="0" w:color="auto"/>
              <w:bottom w:val="single" w:sz="4" w:space="0" w:color="auto"/>
              <w:right w:val="single" w:sz="4" w:space="0" w:color="auto"/>
            </w:tcBorders>
            <w:noWrap/>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SZEMÉLYES KOMPETENCIÁK</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 </w:t>
            </w:r>
          </w:p>
        </w:tc>
      </w:tr>
      <w:tr w:rsidR="001E0B2C" w:rsidRPr="00463BE8" w:rsidTr="007A2A69">
        <w:trPr>
          <w:trHeight w:val="264"/>
        </w:trPr>
        <w:tc>
          <w:tcPr>
            <w:tcW w:w="4100" w:type="dxa"/>
            <w:tcBorders>
              <w:top w:val="nil"/>
              <w:left w:val="single" w:sz="4" w:space="0" w:color="auto"/>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Fejlődőképesség, önfejlesztés</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 </w:t>
            </w:r>
          </w:p>
        </w:tc>
      </w:tr>
      <w:tr w:rsidR="001E0B2C" w:rsidRPr="00463BE8" w:rsidTr="007A2A69">
        <w:trPr>
          <w:trHeight w:val="264"/>
        </w:trPr>
        <w:tc>
          <w:tcPr>
            <w:tcW w:w="4100" w:type="dxa"/>
            <w:tcBorders>
              <w:top w:val="nil"/>
              <w:left w:val="single" w:sz="4" w:space="0" w:color="auto"/>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Önállóság</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x</w:t>
            </w:r>
          </w:p>
        </w:tc>
      </w:tr>
      <w:tr w:rsidR="001E0B2C" w:rsidRPr="00463BE8" w:rsidTr="007A2A69">
        <w:trPr>
          <w:trHeight w:val="264"/>
        </w:trPr>
        <w:tc>
          <w:tcPr>
            <w:tcW w:w="4100" w:type="dxa"/>
            <w:tcBorders>
              <w:top w:val="nil"/>
              <w:left w:val="single" w:sz="4" w:space="0" w:color="auto"/>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Döntésképesség</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x</w:t>
            </w:r>
          </w:p>
        </w:tc>
      </w:tr>
      <w:tr w:rsidR="001E0B2C" w:rsidRPr="00463BE8" w:rsidTr="007A2A69">
        <w:trPr>
          <w:trHeight w:val="300"/>
        </w:trPr>
        <w:tc>
          <w:tcPr>
            <w:tcW w:w="4100" w:type="dxa"/>
            <w:tcBorders>
              <w:top w:val="nil"/>
              <w:left w:val="single" w:sz="4" w:space="0" w:color="auto"/>
              <w:bottom w:val="single" w:sz="4" w:space="0" w:color="auto"/>
              <w:right w:val="single" w:sz="4" w:space="0" w:color="auto"/>
            </w:tcBorders>
            <w:noWrap/>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TÁRSAS KOMPETENCIÁK</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 </w:t>
            </w:r>
          </w:p>
        </w:tc>
      </w:tr>
      <w:tr w:rsidR="001E0B2C" w:rsidRPr="00463BE8" w:rsidTr="007A2A69">
        <w:trPr>
          <w:trHeight w:val="264"/>
        </w:trPr>
        <w:tc>
          <w:tcPr>
            <w:tcW w:w="4100" w:type="dxa"/>
            <w:tcBorders>
              <w:top w:val="nil"/>
              <w:left w:val="single" w:sz="4" w:space="0" w:color="auto"/>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Határozottság</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x</w:t>
            </w:r>
          </w:p>
        </w:tc>
      </w:tr>
      <w:tr w:rsidR="001E0B2C" w:rsidRPr="00463BE8" w:rsidTr="007A2A69">
        <w:trPr>
          <w:trHeight w:val="264"/>
        </w:trPr>
        <w:tc>
          <w:tcPr>
            <w:tcW w:w="4100" w:type="dxa"/>
            <w:tcBorders>
              <w:top w:val="nil"/>
              <w:left w:val="single" w:sz="4" w:space="0" w:color="auto"/>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Meggyőzőkészség</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x</w:t>
            </w:r>
          </w:p>
        </w:tc>
      </w:tr>
      <w:tr w:rsidR="001E0B2C" w:rsidRPr="00463BE8" w:rsidTr="007A2A69">
        <w:trPr>
          <w:trHeight w:val="264"/>
        </w:trPr>
        <w:tc>
          <w:tcPr>
            <w:tcW w:w="4100" w:type="dxa"/>
            <w:tcBorders>
              <w:top w:val="nil"/>
              <w:left w:val="single" w:sz="4" w:space="0" w:color="auto"/>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Visszacsatolási készség</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x</w:t>
            </w:r>
          </w:p>
        </w:tc>
      </w:tr>
      <w:tr w:rsidR="001E0B2C" w:rsidRPr="00463BE8" w:rsidTr="007A2A69">
        <w:trPr>
          <w:trHeight w:val="300"/>
        </w:trPr>
        <w:tc>
          <w:tcPr>
            <w:tcW w:w="4100" w:type="dxa"/>
            <w:tcBorders>
              <w:top w:val="nil"/>
              <w:left w:val="single" w:sz="4" w:space="0" w:color="auto"/>
              <w:bottom w:val="single" w:sz="4" w:space="0" w:color="auto"/>
              <w:right w:val="single" w:sz="4" w:space="0" w:color="auto"/>
            </w:tcBorders>
            <w:noWrap/>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MÓDSZERKOMPETENCIÁK</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 </w:t>
            </w:r>
          </w:p>
        </w:tc>
      </w:tr>
      <w:tr w:rsidR="001E0B2C" w:rsidRPr="00463BE8" w:rsidTr="007A2A69">
        <w:trPr>
          <w:trHeight w:val="264"/>
        </w:trPr>
        <w:tc>
          <w:tcPr>
            <w:tcW w:w="4100" w:type="dxa"/>
            <w:tcBorders>
              <w:top w:val="nil"/>
              <w:left w:val="single" w:sz="4" w:space="0" w:color="auto"/>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Áttekintő képesség</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x</w:t>
            </w:r>
          </w:p>
        </w:tc>
      </w:tr>
      <w:tr w:rsidR="001E0B2C" w:rsidRPr="00463BE8" w:rsidTr="007A2A69">
        <w:trPr>
          <w:trHeight w:val="264"/>
        </w:trPr>
        <w:tc>
          <w:tcPr>
            <w:tcW w:w="4100" w:type="dxa"/>
            <w:tcBorders>
              <w:top w:val="nil"/>
              <w:left w:val="single" w:sz="4" w:space="0" w:color="auto"/>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Logikus gondolkodás</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x</w:t>
            </w:r>
          </w:p>
        </w:tc>
      </w:tr>
      <w:tr w:rsidR="001E0B2C" w:rsidRPr="00463BE8" w:rsidTr="007A2A69">
        <w:trPr>
          <w:trHeight w:val="264"/>
        </w:trPr>
        <w:tc>
          <w:tcPr>
            <w:tcW w:w="4100" w:type="dxa"/>
            <w:tcBorders>
              <w:top w:val="nil"/>
              <w:left w:val="single" w:sz="4" w:space="0" w:color="auto"/>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Hibakeresés (diagnosztizálás)</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x</w:t>
            </w:r>
          </w:p>
        </w:tc>
      </w:tr>
    </w:tbl>
    <w:p w:rsidR="001E0B2C" w:rsidRPr="00D52C63" w:rsidRDefault="001E0B2C" w:rsidP="00C53E01">
      <w:pPr>
        <w:jc w:val="center"/>
      </w:pPr>
    </w:p>
    <w:p w:rsidR="001E0B2C" w:rsidRDefault="001E0B2C" w:rsidP="00C53E01">
      <w:r>
        <w:br w:type="page"/>
      </w:r>
    </w:p>
    <w:p w:rsidR="001E0B2C" w:rsidRDefault="001E0B2C" w:rsidP="00C53E01">
      <w:pPr>
        <w:spacing w:after="0"/>
      </w:pPr>
    </w:p>
    <w:p w:rsidR="001E0B2C" w:rsidRPr="00644690" w:rsidRDefault="001E0B2C" w:rsidP="00C53E01">
      <w:pPr>
        <w:pStyle w:val="Listaszerbekezds"/>
        <w:numPr>
          <w:ilvl w:val="0"/>
          <w:numId w:val="8"/>
        </w:numPr>
        <w:tabs>
          <w:tab w:val="right" w:pos="9072"/>
        </w:tabs>
        <w:spacing w:after="0"/>
        <w:rPr>
          <w:b/>
        </w:rPr>
      </w:pPr>
      <w:r>
        <w:rPr>
          <w:b/>
        </w:rPr>
        <w:t>Járműdiagnosztika</w:t>
      </w:r>
      <w:r w:rsidRPr="00644690">
        <w:rPr>
          <w:b/>
        </w:rPr>
        <w:t xml:space="preserve"> tantárgy</w:t>
      </w:r>
      <w:r w:rsidRPr="00644690">
        <w:rPr>
          <w:b/>
        </w:rPr>
        <w:tab/>
      </w:r>
      <w:r w:rsidR="00C67811">
        <w:rPr>
          <w:b/>
        </w:rPr>
        <w:t>93</w:t>
      </w:r>
      <w:r>
        <w:rPr>
          <w:b/>
        </w:rPr>
        <w:t xml:space="preserve"> ó</w:t>
      </w:r>
      <w:r w:rsidRPr="00644690">
        <w:rPr>
          <w:b/>
        </w:rPr>
        <w:t>ra/</w:t>
      </w:r>
      <w:r w:rsidR="00C67811">
        <w:rPr>
          <w:b/>
        </w:rPr>
        <w:t xml:space="preserve">93 </w:t>
      </w:r>
      <w:r w:rsidRPr="00644690">
        <w:rPr>
          <w:b/>
        </w:rPr>
        <w:t>óra*</w:t>
      </w:r>
    </w:p>
    <w:p w:rsidR="001E0B2C" w:rsidRPr="00644690" w:rsidRDefault="001E0B2C" w:rsidP="00C53E01">
      <w:pPr>
        <w:spacing w:after="0"/>
        <w:jc w:val="right"/>
        <w:rPr>
          <w:sz w:val="20"/>
        </w:rPr>
      </w:pPr>
      <w:r w:rsidRPr="00644690">
        <w:rPr>
          <w:sz w:val="20"/>
        </w:rPr>
        <w:t>* 9-13. évfolyamon megszervezett képzés/13. és 14. évfolyamon megszervezett képzés</w:t>
      </w:r>
    </w:p>
    <w:p w:rsidR="001E0B2C" w:rsidRPr="00644690" w:rsidRDefault="001E0B2C" w:rsidP="00C53E01"/>
    <w:p w:rsidR="001E0B2C" w:rsidRDefault="001E0B2C" w:rsidP="00C53E01">
      <w:pPr>
        <w:pStyle w:val="Listaszerbekezds"/>
        <w:numPr>
          <w:ilvl w:val="1"/>
          <w:numId w:val="8"/>
        </w:numPr>
        <w:spacing w:after="0"/>
        <w:rPr>
          <w:b/>
        </w:rPr>
      </w:pPr>
      <w:r w:rsidRPr="00644690">
        <w:rPr>
          <w:b/>
        </w:rPr>
        <w:t>A tantárgy tanításának célja</w:t>
      </w:r>
    </w:p>
    <w:p w:rsidR="001E0B2C" w:rsidRPr="00CB4A73" w:rsidRDefault="001E0B2C" w:rsidP="00CB4A73">
      <w:pPr>
        <w:spacing w:after="0"/>
        <w:ind w:left="360"/>
        <w:rPr>
          <w:szCs w:val="24"/>
        </w:rPr>
      </w:pPr>
      <w:r w:rsidRPr="00CB4A73">
        <w:rPr>
          <w:szCs w:val="24"/>
        </w:rPr>
        <w:t>A járműdiagnosztika tantárgy tanításának célja, hogy olyan elméleti ismeretek birtokába jusson a tanuló, amely alapján képes a közúti jármű szakterületen diagnosztizálási és javítási munkát ellátni. Ehhez fontos, hogy megismertessük a munkakörben elvégzendő feladatokat, az ahhoz szükséges tulajdonságokat, alkalmazott szakmai ismereteket, szakmai készségeket és képességeket. Ismernie kell a korszerű gépjármű-szerkezeteket, szerkezeti egységek felépítését, működését, beállításának technológiáját, elektromos és elektronikus egységeinek működését, elektronikus irányítórendszereinek felépítését, működését, diagnosztizálási lehetőségeit, kódolását, programozását.</w:t>
      </w:r>
    </w:p>
    <w:p w:rsidR="001E0B2C" w:rsidRPr="00CB4A73" w:rsidRDefault="001E0B2C" w:rsidP="00CB4A73">
      <w:pPr>
        <w:spacing w:after="0"/>
        <w:ind w:left="360"/>
        <w:rPr>
          <w:szCs w:val="24"/>
        </w:rPr>
      </w:pPr>
      <w:r w:rsidRPr="00CB4A73">
        <w:rPr>
          <w:szCs w:val="24"/>
        </w:rPr>
        <w:t>Szakmai tárgyként alakítsa ki a műszaki életben elengedhetetlenül szükséges belső igényességet, lelkiismeretes és felelősségteljes munkavégzést, fejlessze a problémamegoldó készséget.</w:t>
      </w:r>
    </w:p>
    <w:p w:rsidR="001E0B2C" w:rsidRPr="00CB4A73" w:rsidRDefault="001E0B2C" w:rsidP="00CB4A73">
      <w:pPr>
        <w:spacing w:after="0"/>
        <w:ind w:left="360"/>
        <w:rPr>
          <w:szCs w:val="24"/>
        </w:rPr>
      </w:pPr>
      <w:r w:rsidRPr="00CB4A73">
        <w:rPr>
          <w:szCs w:val="24"/>
        </w:rPr>
        <w:t>Cél, hogy a tanuló legyen képes a műszaki hibás jármű esetében a különböző adatbázisok és típusfüggő diagnosztikai rendszerek felhasználásával a gépkocsi meghibásodását megállapítani, a hibát kijavítani és kipróbált állapotban visszaadni az üzemeltetőnek.</w:t>
      </w:r>
    </w:p>
    <w:p w:rsidR="001E0B2C" w:rsidRPr="00CB4A73" w:rsidRDefault="001E0B2C" w:rsidP="00CB4A73">
      <w:pPr>
        <w:spacing w:after="0"/>
        <w:ind w:left="360"/>
        <w:rPr>
          <w:szCs w:val="24"/>
        </w:rPr>
      </w:pPr>
      <w:r w:rsidRPr="00CB4A73">
        <w:rPr>
          <w:szCs w:val="24"/>
        </w:rPr>
        <w:t>Jellemzőek a mérési feladatok, amelyekben már a számítógép alkalmazása is szükséges. Különösen a diagnosztikai mérések kapcsán szükséges a műszaki újdonságok felismerésére és megértésére törekedni, ehhez magyar és idegen nyelvű műszaki leírásokat, rajzokat kell értelmeznie a tanulónak.</w:t>
      </w:r>
    </w:p>
    <w:p w:rsidR="001E0B2C" w:rsidRPr="00CB4A73" w:rsidRDefault="001E0B2C" w:rsidP="00CB4A73">
      <w:pPr>
        <w:spacing w:after="0"/>
        <w:ind w:left="360"/>
        <w:rPr>
          <w:szCs w:val="24"/>
        </w:rPr>
      </w:pPr>
      <w:r w:rsidRPr="00CB4A73">
        <w:rPr>
          <w:szCs w:val="24"/>
        </w:rPr>
        <w:t>Az autó mechanikus és villamos rendszerében megjelentek olyan részegységek, melyek korábban teljesen ismeretlenek voltak. Egyre nagyobb számú villamos motort, villamosan működtetett szelepet, különféle jeladókat, jel-feldolgozó és tároló egységeket, ezeket összekötő sajátos vezetékhálózatot találunk az autókban. Ezek diagnosztikai célú vizsgálata nélkülözhetetlen a sikeres javításhoz.</w:t>
      </w:r>
    </w:p>
    <w:p w:rsidR="001E0B2C" w:rsidRPr="00CB4A73" w:rsidRDefault="001E0B2C" w:rsidP="00CB4A73">
      <w:pPr>
        <w:spacing w:after="0"/>
        <w:ind w:left="360"/>
      </w:pPr>
      <w:r w:rsidRPr="00CB4A73">
        <w:rPr>
          <w:szCs w:val="24"/>
        </w:rPr>
        <w:t>A diagnosztika az autó teljes körű, mély ismeretét feltételezi: a szerkezet- és a működésismeretet egyaránt. A diagnosztikai módszerekkel nyert információk értékelése, az okok feltárása a vizsgálatot végző széles szakmai tudását igényli, amelybe többek között beletartozik a méréstechnika, a dokumentációs ismeret, a számítástechnikai ismeret, az idegen nyelv ismerete és a logikus gondolkodás is.</w:t>
      </w:r>
    </w:p>
    <w:p w:rsidR="001E0B2C" w:rsidRPr="002B5BF7" w:rsidRDefault="001E0B2C" w:rsidP="00C53E01">
      <w:pPr>
        <w:spacing w:after="0"/>
        <w:ind w:left="426"/>
      </w:pPr>
    </w:p>
    <w:p w:rsidR="001E0B2C" w:rsidRPr="00644690" w:rsidRDefault="001E0B2C" w:rsidP="00C53E01">
      <w:pPr>
        <w:pStyle w:val="Listaszerbekezds"/>
        <w:numPr>
          <w:ilvl w:val="1"/>
          <w:numId w:val="8"/>
        </w:numPr>
        <w:spacing w:after="0"/>
        <w:rPr>
          <w:b/>
        </w:rPr>
      </w:pPr>
      <w:r w:rsidRPr="00644690">
        <w:rPr>
          <w:b/>
        </w:rPr>
        <w:t>Kapcsolódó közismereti, szakmai tartalmak</w:t>
      </w:r>
    </w:p>
    <w:p w:rsidR="001E0B2C" w:rsidRPr="00CB4A73" w:rsidRDefault="001E0B2C" w:rsidP="00CB4A73">
      <w:pPr>
        <w:spacing w:after="0"/>
        <w:ind w:left="360"/>
        <w:rPr>
          <w:bCs/>
          <w:iCs/>
          <w:szCs w:val="24"/>
        </w:rPr>
      </w:pPr>
      <w:r w:rsidRPr="00CB4A73">
        <w:rPr>
          <w:bCs/>
          <w:iCs/>
          <w:szCs w:val="24"/>
        </w:rPr>
        <w:t>A szakma eredményes gyakorlásához, illetve a szakma elsajátításához kívánatos a matematika, fizika, műszaki ábrázolás és számítástechnika ismereteinek teljesítményképes tudása. Jó kommunikációs képesség kialakításához a magyar nyelv és irodalom tantárgy ismeretanyagának magas szintű elsajátítása nélkülözhetetlen. Fontos továbbá legalább egy idegen nyelv olvasás és beszédszintű elsajátítása.</w:t>
      </w:r>
    </w:p>
    <w:p w:rsidR="001E0B2C" w:rsidRPr="00CB4A73" w:rsidRDefault="001E0B2C" w:rsidP="00CB4A73">
      <w:pPr>
        <w:spacing w:after="0"/>
        <w:ind w:left="360"/>
        <w:rPr>
          <w:bCs/>
          <w:iCs/>
          <w:szCs w:val="24"/>
        </w:rPr>
      </w:pPr>
      <w:r w:rsidRPr="00CB4A73">
        <w:rPr>
          <w:bCs/>
          <w:iCs/>
          <w:szCs w:val="24"/>
        </w:rPr>
        <w:t>A szakmai elméleti és gyakorlati tárgyak</w:t>
      </w:r>
    </w:p>
    <w:p w:rsidR="001E0B2C" w:rsidRPr="00CB4A73" w:rsidRDefault="001E0B2C" w:rsidP="00CB4A73">
      <w:pPr>
        <w:spacing w:after="0"/>
        <w:ind w:left="1418"/>
        <w:rPr>
          <w:bCs/>
          <w:iCs/>
          <w:szCs w:val="24"/>
        </w:rPr>
      </w:pPr>
      <w:r w:rsidRPr="00CB4A73">
        <w:rPr>
          <w:bCs/>
          <w:iCs/>
          <w:szCs w:val="24"/>
        </w:rPr>
        <w:t>gépjármű-szerkezettan</w:t>
      </w:r>
    </w:p>
    <w:p w:rsidR="001E0B2C" w:rsidRPr="00CB4A73" w:rsidRDefault="001E0B2C" w:rsidP="00CB4A73">
      <w:pPr>
        <w:spacing w:after="0"/>
        <w:ind w:left="1418"/>
        <w:rPr>
          <w:bCs/>
          <w:iCs/>
          <w:szCs w:val="24"/>
        </w:rPr>
      </w:pPr>
      <w:r w:rsidRPr="00CB4A73">
        <w:rPr>
          <w:bCs/>
          <w:iCs/>
          <w:szCs w:val="24"/>
        </w:rPr>
        <w:t>gépjármű-villamosságtan</w:t>
      </w:r>
    </w:p>
    <w:p w:rsidR="001E0B2C" w:rsidRPr="00CB4A73" w:rsidRDefault="001E0B2C" w:rsidP="00CB4A73">
      <w:pPr>
        <w:spacing w:after="0"/>
        <w:ind w:left="1418"/>
        <w:rPr>
          <w:bCs/>
          <w:iCs/>
          <w:szCs w:val="24"/>
        </w:rPr>
      </w:pPr>
      <w:r w:rsidRPr="00CB4A73">
        <w:rPr>
          <w:bCs/>
          <w:iCs/>
          <w:szCs w:val="24"/>
        </w:rPr>
        <w:t>gépjárművizsgálat és –javítás</w:t>
      </w:r>
    </w:p>
    <w:p w:rsidR="001E0B2C" w:rsidRPr="00CB4A73" w:rsidRDefault="001E0B2C" w:rsidP="00CB4A73">
      <w:pPr>
        <w:spacing w:after="0"/>
        <w:ind w:left="1418"/>
        <w:rPr>
          <w:bCs/>
          <w:iCs/>
          <w:szCs w:val="24"/>
        </w:rPr>
      </w:pPr>
      <w:r w:rsidRPr="00CB4A73">
        <w:rPr>
          <w:bCs/>
          <w:iCs/>
          <w:szCs w:val="24"/>
        </w:rPr>
        <w:t>járműdiagnosztika gyakorlat</w:t>
      </w:r>
    </w:p>
    <w:p w:rsidR="001E0B2C" w:rsidRPr="00CB4A73" w:rsidRDefault="001E0B2C" w:rsidP="00CB4A73">
      <w:pPr>
        <w:spacing w:after="0"/>
        <w:ind w:left="1418"/>
        <w:rPr>
          <w:bCs/>
          <w:iCs/>
          <w:szCs w:val="24"/>
        </w:rPr>
      </w:pPr>
      <w:r w:rsidRPr="00CB4A73">
        <w:rPr>
          <w:bCs/>
          <w:iCs/>
          <w:szCs w:val="24"/>
        </w:rPr>
        <w:t>elektronikai és gépjármű elektronikai mérések gyakorlat</w:t>
      </w:r>
    </w:p>
    <w:p w:rsidR="001E0B2C" w:rsidRPr="00CB4A73" w:rsidRDefault="001E0B2C" w:rsidP="00CB4A73">
      <w:pPr>
        <w:spacing w:after="0"/>
        <w:ind w:left="360"/>
        <w:rPr>
          <w:bCs/>
          <w:iCs/>
          <w:szCs w:val="24"/>
        </w:rPr>
      </w:pPr>
      <w:r w:rsidRPr="00CB4A73">
        <w:rPr>
          <w:bCs/>
          <w:iCs/>
          <w:szCs w:val="24"/>
        </w:rPr>
        <w:t>komplex módon alkalmazásra kerülnek.</w:t>
      </w:r>
    </w:p>
    <w:p w:rsidR="001E0B2C" w:rsidRPr="00CB4A73" w:rsidRDefault="001E0B2C" w:rsidP="00CB4A73">
      <w:pPr>
        <w:spacing w:after="0"/>
        <w:ind w:left="360"/>
      </w:pPr>
      <w:r w:rsidRPr="00CB4A73">
        <w:rPr>
          <w:bCs/>
          <w:iCs/>
          <w:szCs w:val="24"/>
        </w:rPr>
        <w:t>A 10417-1</w:t>
      </w:r>
      <w:r w:rsidR="00C67811">
        <w:rPr>
          <w:bCs/>
          <w:iCs/>
          <w:szCs w:val="24"/>
        </w:rPr>
        <w:t>6</w:t>
      </w:r>
      <w:r w:rsidR="005307EA">
        <w:rPr>
          <w:bCs/>
          <w:iCs/>
          <w:szCs w:val="24"/>
        </w:rPr>
        <w:t>-o</w:t>
      </w:r>
      <w:r w:rsidRPr="00CB4A73">
        <w:rPr>
          <w:bCs/>
          <w:iCs/>
          <w:szCs w:val="24"/>
        </w:rPr>
        <w:t xml:space="preserve">s modul Karbantartási gyakorlatok tantárgyon belül: mérés, ellenőrzés és szerelési gyakorlatok témakör, a Mérési gyakorlatok tantárgyból a villamos </w:t>
      </w:r>
      <w:r w:rsidRPr="00CB4A73">
        <w:rPr>
          <w:bCs/>
          <w:iCs/>
          <w:szCs w:val="24"/>
        </w:rPr>
        <w:lastRenderedPageBreak/>
        <w:t>méréstechnikai alapismeretek és egyenáramú villamos alapmérések témakörök kerülnek felhasználásra.</w:t>
      </w:r>
    </w:p>
    <w:p w:rsidR="001E0B2C" w:rsidRPr="002B5BF7" w:rsidRDefault="001E0B2C" w:rsidP="00C53E01">
      <w:pPr>
        <w:spacing w:after="0"/>
        <w:ind w:left="426"/>
      </w:pPr>
    </w:p>
    <w:p w:rsidR="001E0B2C" w:rsidRPr="00644690" w:rsidRDefault="001E0B2C" w:rsidP="00C53E01">
      <w:pPr>
        <w:pStyle w:val="Listaszerbekezds"/>
        <w:numPr>
          <w:ilvl w:val="1"/>
          <w:numId w:val="8"/>
        </w:numPr>
        <w:spacing w:after="0"/>
        <w:rPr>
          <w:b/>
        </w:rPr>
      </w:pPr>
      <w:r w:rsidRPr="00644690">
        <w:rPr>
          <w:b/>
        </w:rPr>
        <w:t>Témakörök</w:t>
      </w:r>
    </w:p>
    <w:p w:rsidR="001E0B2C" w:rsidRDefault="001E0B2C" w:rsidP="00C53E01">
      <w:pPr>
        <w:pStyle w:val="Listaszerbekezds"/>
        <w:numPr>
          <w:ilvl w:val="2"/>
          <w:numId w:val="8"/>
        </w:numPr>
        <w:tabs>
          <w:tab w:val="left" w:pos="1701"/>
          <w:tab w:val="right" w:pos="9072"/>
        </w:tabs>
        <w:spacing w:after="0"/>
        <w:ind w:left="993" w:hanging="426"/>
        <w:rPr>
          <w:b/>
          <w:i/>
        </w:rPr>
      </w:pPr>
      <w:r>
        <w:rPr>
          <w:b/>
          <w:i/>
        </w:rPr>
        <w:t>Motordiagnosztika</w:t>
      </w:r>
      <w:r w:rsidRPr="00644690">
        <w:rPr>
          <w:b/>
          <w:i/>
        </w:rPr>
        <w:tab/>
      </w:r>
      <w:r w:rsidR="00C67811">
        <w:rPr>
          <w:b/>
          <w:i/>
        </w:rPr>
        <w:t>3</w:t>
      </w:r>
      <w:r>
        <w:rPr>
          <w:b/>
          <w:i/>
        </w:rPr>
        <w:t>6 ó</w:t>
      </w:r>
      <w:r w:rsidRPr="00644690">
        <w:rPr>
          <w:b/>
          <w:i/>
        </w:rPr>
        <w:t>ra/</w:t>
      </w:r>
      <w:r w:rsidR="00C67811">
        <w:rPr>
          <w:b/>
          <w:i/>
        </w:rPr>
        <w:t>3</w:t>
      </w:r>
      <w:r>
        <w:rPr>
          <w:b/>
          <w:i/>
        </w:rPr>
        <w:t>6</w:t>
      </w:r>
      <w:r w:rsidRPr="00644690">
        <w:rPr>
          <w:b/>
          <w:i/>
        </w:rPr>
        <w:t>óra</w:t>
      </w:r>
    </w:p>
    <w:p w:rsidR="001E0B2C" w:rsidRPr="00CB4A73" w:rsidRDefault="001E0B2C" w:rsidP="00CB4A73">
      <w:pPr>
        <w:spacing w:after="0"/>
        <w:ind w:left="567"/>
        <w:rPr>
          <w:szCs w:val="24"/>
        </w:rPr>
      </w:pPr>
      <w:r w:rsidRPr="00CB4A73">
        <w:rPr>
          <w:szCs w:val="24"/>
        </w:rPr>
        <w:t>A diagnosztika alapfogalmai</w:t>
      </w:r>
    </w:p>
    <w:p w:rsidR="001E0B2C" w:rsidRPr="00CB4A73" w:rsidRDefault="001E0B2C" w:rsidP="00DC46FA">
      <w:pPr>
        <w:spacing w:after="0"/>
        <w:ind w:left="1418"/>
        <w:rPr>
          <w:szCs w:val="24"/>
        </w:rPr>
      </w:pPr>
      <w:r w:rsidRPr="00CB4A73">
        <w:rPr>
          <w:szCs w:val="24"/>
        </w:rPr>
        <w:t>a műszaki diagnosztika</w:t>
      </w:r>
    </w:p>
    <w:p w:rsidR="001E0B2C" w:rsidRPr="00CB4A73" w:rsidRDefault="001E0B2C" w:rsidP="00DC46FA">
      <w:pPr>
        <w:spacing w:after="0"/>
        <w:ind w:left="1418"/>
        <w:rPr>
          <w:szCs w:val="24"/>
        </w:rPr>
      </w:pPr>
      <w:r w:rsidRPr="00CB4A73">
        <w:rPr>
          <w:szCs w:val="24"/>
        </w:rPr>
        <w:t>a gépjármű-diagnosztika</w:t>
      </w:r>
    </w:p>
    <w:p w:rsidR="001E0B2C" w:rsidRPr="00CB4A73" w:rsidRDefault="001E0B2C" w:rsidP="00CB4A73">
      <w:pPr>
        <w:spacing w:after="0"/>
        <w:ind w:left="567"/>
        <w:rPr>
          <w:szCs w:val="24"/>
        </w:rPr>
      </w:pPr>
      <w:r w:rsidRPr="00CB4A73">
        <w:rPr>
          <w:szCs w:val="24"/>
        </w:rPr>
        <w:t>Hengertömítettség és hengerüzem összehasonlító vizsgálatok</w:t>
      </w:r>
    </w:p>
    <w:p w:rsidR="001E0B2C" w:rsidRPr="00CB4A73" w:rsidRDefault="001E0B2C" w:rsidP="00DC46FA">
      <w:pPr>
        <w:spacing w:after="0"/>
        <w:ind w:left="1418"/>
        <w:rPr>
          <w:szCs w:val="24"/>
        </w:rPr>
      </w:pPr>
      <w:r w:rsidRPr="00CB4A73">
        <w:rPr>
          <w:szCs w:val="24"/>
        </w:rPr>
        <w:t>hengertömítettség és a hengerüzem összehasonlító vizsgálatok csoportosítása</w:t>
      </w:r>
    </w:p>
    <w:p w:rsidR="001E0B2C" w:rsidRPr="00CB4A73" w:rsidRDefault="001E0B2C" w:rsidP="00DC46FA">
      <w:pPr>
        <w:spacing w:after="0"/>
        <w:ind w:left="1418"/>
        <w:rPr>
          <w:szCs w:val="24"/>
        </w:rPr>
      </w:pPr>
      <w:r w:rsidRPr="00CB4A73">
        <w:rPr>
          <w:szCs w:val="24"/>
        </w:rPr>
        <w:t>kompresszió-végnyomás mérés</w:t>
      </w:r>
    </w:p>
    <w:p w:rsidR="001E0B2C" w:rsidRPr="00CB4A73" w:rsidRDefault="001E0B2C" w:rsidP="00DC46FA">
      <w:pPr>
        <w:spacing w:after="0"/>
        <w:ind w:left="1418"/>
        <w:rPr>
          <w:szCs w:val="24"/>
        </w:rPr>
      </w:pPr>
      <w:r w:rsidRPr="00CB4A73">
        <w:rPr>
          <w:szCs w:val="24"/>
        </w:rPr>
        <w:t>nyomásveszteség-mérése</w:t>
      </w:r>
    </w:p>
    <w:p w:rsidR="001E0B2C" w:rsidRPr="00CB4A73" w:rsidRDefault="001E0B2C" w:rsidP="00DC46FA">
      <w:pPr>
        <w:spacing w:after="0"/>
        <w:ind w:left="1418"/>
        <w:rPr>
          <w:szCs w:val="24"/>
        </w:rPr>
      </w:pPr>
      <w:r w:rsidRPr="00CB4A73">
        <w:rPr>
          <w:szCs w:val="24"/>
        </w:rPr>
        <w:t>kartergázmennyiség-mérés</w:t>
      </w:r>
    </w:p>
    <w:p w:rsidR="001E0B2C" w:rsidRPr="00CB4A73" w:rsidRDefault="001E0B2C" w:rsidP="00DC46FA">
      <w:pPr>
        <w:spacing w:after="0"/>
        <w:ind w:left="1418"/>
        <w:rPr>
          <w:szCs w:val="24"/>
        </w:rPr>
      </w:pPr>
      <w:r w:rsidRPr="00CB4A73">
        <w:rPr>
          <w:szCs w:val="24"/>
        </w:rPr>
        <w:t>hengerteljesítmény-különbség mérés</w:t>
      </w:r>
    </w:p>
    <w:p w:rsidR="001E0B2C" w:rsidRPr="00CB4A73" w:rsidRDefault="001E0B2C" w:rsidP="00DC46FA">
      <w:pPr>
        <w:spacing w:after="0"/>
        <w:ind w:left="1418"/>
        <w:rPr>
          <w:szCs w:val="24"/>
        </w:rPr>
      </w:pPr>
      <w:r w:rsidRPr="00CB4A73">
        <w:rPr>
          <w:szCs w:val="24"/>
        </w:rPr>
        <w:t>üresjárati hengerteljesítmény-különbség mérés</w:t>
      </w:r>
    </w:p>
    <w:p w:rsidR="001E0B2C" w:rsidRPr="00CB4A73" w:rsidRDefault="001E0B2C" w:rsidP="00DC46FA">
      <w:pPr>
        <w:spacing w:after="0"/>
        <w:ind w:left="1418"/>
        <w:rPr>
          <w:szCs w:val="24"/>
        </w:rPr>
      </w:pPr>
      <w:r w:rsidRPr="00CB4A73">
        <w:rPr>
          <w:szCs w:val="24"/>
        </w:rPr>
        <w:t xml:space="preserve">üresjárati hengerteljesítmény-különbség mérés ΔHC méréssel </w:t>
      </w:r>
    </w:p>
    <w:p w:rsidR="001E0B2C" w:rsidRPr="00CB4A73" w:rsidRDefault="001E0B2C" w:rsidP="00DC46FA">
      <w:pPr>
        <w:spacing w:after="0"/>
        <w:ind w:left="1418"/>
        <w:rPr>
          <w:szCs w:val="24"/>
        </w:rPr>
      </w:pPr>
      <w:r w:rsidRPr="00CB4A73">
        <w:rPr>
          <w:szCs w:val="24"/>
        </w:rPr>
        <w:t>terheléses hengerteljesítmény-különbség mérés</w:t>
      </w:r>
    </w:p>
    <w:p w:rsidR="001E0B2C" w:rsidRPr="00CB4A73" w:rsidRDefault="001E0B2C" w:rsidP="00DC46FA">
      <w:pPr>
        <w:spacing w:after="0"/>
        <w:ind w:left="1418"/>
        <w:rPr>
          <w:szCs w:val="24"/>
        </w:rPr>
      </w:pPr>
      <w:r w:rsidRPr="00CB4A73">
        <w:rPr>
          <w:szCs w:val="24"/>
        </w:rPr>
        <w:t>elektronikus relatív kompressziómérés</w:t>
      </w:r>
    </w:p>
    <w:p w:rsidR="001E0B2C" w:rsidRPr="00CB4A73" w:rsidRDefault="001E0B2C" w:rsidP="00CB4A73">
      <w:pPr>
        <w:spacing w:after="0"/>
        <w:ind w:left="567"/>
        <w:rPr>
          <w:szCs w:val="24"/>
        </w:rPr>
      </w:pPr>
      <w:r w:rsidRPr="00CB4A73">
        <w:rPr>
          <w:szCs w:val="24"/>
        </w:rPr>
        <w:t>A levegőellátó és a kipufogórendszer vizsgálata</w:t>
      </w:r>
    </w:p>
    <w:p w:rsidR="001E0B2C" w:rsidRPr="00CB4A73" w:rsidRDefault="001E0B2C" w:rsidP="00DC46FA">
      <w:pPr>
        <w:spacing w:after="0"/>
        <w:ind w:left="1418"/>
        <w:rPr>
          <w:szCs w:val="24"/>
        </w:rPr>
      </w:pPr>
      <w:r w:rsidRPr="00CB4A73">
        <w:rPr>
          <w:szCs w:val="24"/>
        </w:rPr>
        <w:t>a levegőellátó rendszer</w:t>
      </w:r>
    </w:p>
    <w:p w:rsidR="001E0B2C" w:rsidRPr="00CB4A73" w:rsidRDefault="001E0B2C" w:rsidP="00DC46FA">
      <w:pPr>
        <w:spacing w:after="0"/>
        <w:ind w:left="1418"/>
        <w:rPr>
          <w:szCs w:val="24"/>
        </w:rPr>
      </w:pPr>
      <w:r w:rsidRPr="00CB4A73">
        <w:rPr>
          <w:szCs w:val="24"/>
        </w:rPr>
        <w:t>a kipufogórendszer vizsgálata</w:t>
      </w:r>
    </w:p>
    <w:p w:rsidR="001E0B2C" w:rsidRPr="00CB4A73" w:rsidRDefault="001E0B2C" w:rsidP="00DC46FA">
      <w:pPr>
        <w:spacing w:after="0"/>
        <w:ind w:left="1418"/>
        <w:rPr>
          <w:szCs w:val="24"/>
        </w:rPr>
      </w:pPr>
      <w:r w:rsidRPr="00CB4A73">
        <w:rPr>
          <w:szCs w:val="24"/>
        </w:rPr>
        <w:t>a turbófeltöltő ellenőrzése</w:t>
      </w:r>
    </w:p>
    <w:p w:rsidR="001E0B2C" w:rsidRPr="00CB4A73" w:rsidRDefault="001E0B2C" w:rsidP="00CB4A73">
      <w:pPr>
        <w:spacing w:after="0"/>
        <w:ind w:left="567"/>
        <w:rPr>
          <w:szCs w:val="24"/>
        </w:rPr>
      </w:pPr>
      <w:r w:rsidRPr="00CB4A73">
        <w:rPr>
          <w:szCs w:val="24"/>
        </w:rPr>
        <w:t>OBD, EOBD fedélzeti diagnosztika</w:t>
      </w:r>
    </w:p>
    <w:p w:rsidR="001E0B2C" w:rsidRPr="00CB4A73" w:rsidRDefault="001E0B2C" w:rsidP="00DC46FA">
      <w:pPr>
        <w:spacing w:after="0"/>
        <w:ind w:left="1418"/>
        <w:rPr>
          <w:szCs w:val="24"/>
        </w:rPr>
      </w:pPr>
      <w:r w:rsidRPr="00CB4A73">
        <w:rPr>
          <w:szCs w:val="24"/>
        </w:rPr>
        <w:t>kipufogógáz-technika és fedélzeti állapotfelügyelet</w:t>
      </w:r>
    </w:p>
    <w:p w:rsidR="001E0B2C" w:rsidRPr="00CB4A73" w:rsidRDefault="001E0B2C" w:rsidP="00DC46FA">
      <w:pPr>
        <w:spacing w:after="0"/>
        <w:ind w:left="1418"/>
        <w:rPr>
          <w:szCs w:val="24"/>
        </w:rPr>
      </w:pPr>
      <w:r w:rsidRPr="00CB4A73">
        <w:rPr>
          <w:szCs w:val="24"/>
        </w:rPr>
        <w:t>a katalizátor és a lambdaszonda fedélzeti állapotfelügyelete</w:t>
      </w:r>
    </w:p>
    <w:p w:rsidR="001E0B2C" w:rsidRPr="00CB4A73" w:rsidRDefault="001E0B2C" w:rsidP="00DC46FA">
      <w:pPr>
        <w:spacing w:after="0"/>
        <w:ind w:left="1418"/>
        <w:rPr>
          <w:szCs w:val="24"/>
        </w:rPr>
      </w:pPr>
      <w:r w:rsidRPr="00CB4A73">
        <w:rPr>
          <w:szCs w:val="24"/>
        </w:rPr>
        <w:t>az égéskimaradás fedélzeti állapotfelügyelete</w:t>
      </w:r>
    </w:p>
    <w:p w:rsidR="001E0B2C" w:rsidRPr="00CB4A73" w:rsidRDefault="001E0B2C" w:rsidP="00DC46FA">
      <w:pPr>
        <w:spacing w:after="0"/>
        <w:ind w:left="1418"/>
        <w:rPr>
          <w:szCs w:val="24"/>
        </w:rPr>
      </w:pPr>
      <w:r w:rsidRPr="00CB4A73">
        <w:rPr>
          <w:szCs w:val="24"/>
        </w:rPr>
        <w:t>kipufogógáz-visszavezetés fedélzeti állapotfelügyelete</w:t>
      </w:r>
    </w:p>
    <w:p w:rsidR="001E0B2C" w:rsidRPr="00CB4A73" w:rsidRDefault="001E0B2C" w:rsidP="00DC46FA">
      <w:pPr>
        <w:spacing w:after="0"/>
        <w:ind w:left="1418"/>
        <w:rPr>
          <w:szCs w:val="24"/>
        </w:rPr>
      </w:pPr>
      <w:r w:rsidRPr="00CB4A73">
        <w:rPr>
          <w:szCs w:val="24"/>
        </w:rPr>
        <w:t>szekunderlevegő-rendszerek fedélzeti állapotfelügyelete</w:t>
      </w:r>
    </w:p>
    <w:p w:rsidR="001E0B2C" w:rsidRPr="00CB4A73" w:rsidRDefault="001E0B2C" w:rsidP="00DC46FA">
      <w:pPr>
        <w:spacing w:after="0"/>
        <w:ind w:left="1418"/>
        <w:rPr>
          <w:szCs w:val="24"/>
        </w:rPr>
      </w:pPr>
      <w:r w:rsidRPr="00CB4A73">
        <w:rPr>
          <w:szCs w:val="24"/>
        </w:rPr>
        <w:t>a tüzelőanyaggőz kipárolgásgátló rendszerek fedélzeti állapotfelügyelete</w:t>
      </w:r>
    </w:p>
    <w:p w:rsidR="001E0B2C" w:rsidRPr="00CB4A73" w:rsidRDefault="001E0B2C" w:rsidP="00DC46FA">
      <w:pPr>
        <w:spacing w:after="0"/>
        <w:ind w:left="1418"/>
        <w:rPr>
          <w:szCs w:val="24"/>
        </w:rPr>
      </w:pPr>
      <w:r w:rsidRPr="00CB4A73">
        <w:rPr>
          <w:szCs w:val="24"/>
        </w:rPr>
        <w:t>az ODB csatlakozó</w:t>
      </w:r>
    </w:p>
    <w:p w:rsidR="001E0B2C" w:rsidRPr="00CB4A73" w:rsidRDefault="001E0B2C" w:rsidP="00DC46FA">
      <w:pPr>
        <w:spacing w:after="0"/>
        <w:ind w:left="1418"/>
        <w:rPr>
          <w:szCs w:val="24"/>
        </w:rPr>
      </w:pPr>
      <w:r w:rsidRPr="00CB4A73">
        <w:rPr>
          <w:szCs w:val="24"/>
        </w:rPr>
        <w:t>kommunikáció</w:t>
      </w:r>
    </w:p>
    <w:p w:rsidR="001E0B2C" w:rsidRPr="00CB4A73" w:rsidRDefault="001E0B2C" w:rsidP="00DC46FA">
      <w:pPr>
        <w:spacing w:after="0"/>
        <w:ind w:left="1418"/>
        <w:rPr>
          <w:szCs w:val="24"/>
        </w:rPr>
      </w:pPr>
      <w:r w:rsidRPr="00CB4A73">
        <w:rPr>
          <w:szCs w:val="24"/>
        </w:rPr>
        <w:t>rendszerteszter</w:t>
      </w:r>
    </w:p>
    <w:p w:rsidR="001E0B2C" w:rsidRPr="00CB4A73" w:rsidRDefault="001E0B2C" w:rsidP="00DC46FA">
      <w:pPr>
        <w:spacing w:after="0"/>
        <w:ind w:left="1418"/>
        <w:rPr>
          <w:szCs w:val="24"/>
        </w:rPr>
      </w:pPr>
      <w:r w:rsidRPr="00CB4A73">
        <w:rPr>
          <w:szCs w:val="24"/>
        </w:rPr>
        <w:t>a rendszerteszter vizsgálati üzemmódjai</w:t>
      </w:r>
    </w:p>
    <w:p w:rsidR="001E0B2C" w:rsidRPr="00CB4A73" w:rsidRDefault="001E0B2C" w:rsidP="00DC46FA">
      <w:pPr>
        <w:spacing w:after="0"/>
        <w:ind w:left="1418"/>
        <w:rPr>
          <w:szCs w:val="24"/>
        </w:rPr>
      </w:pPr>
      <w:r w:rsidRPr="00CB4A73">
        <w:rPr>
          <w:szCs w:val="24"/>
        </w:rPr>
        <w:t>hibakódok</w:t>
      </w:r>
    </w:p>
    <w:p w:rsidR="001E0B2C" w:rsidRPr="00CB4A73" w:rsidRDefault="001E0B2C" w:rsidP="00DC46FA">
      <w:pPr>
        <w:spacing w:after="0"/>
        <w:ind w:left="1418"/>
        <w:rPr>
          <w:szCs w:val="24"/>
        </w:rPr>
      </w:pPr>
      <w:r w:rsidRPr="00CB4A73">
        <w:rPr>
          <w:szCs w:val="24"/>
        </w:rPr>
        <w:t>FreezeFrame</w:t>
      </w:r>
    </w:p>
    <w:p w:rsidR="001E0B2C" w:rsidRPr="00CB4A73" w:rsidRDefault="001E0B2C" w:rsidP="00DC46FA">
      <w:pPr>
        <w:spacing w:after="0"/>
        <w:ind w:left="1418"/>
        <w:rPr>
          <w:szCs w:val="24"/>
        </w:rPr>
      </w:pPr>
      <w:r w:rsidRPr="00CB4A73">
        <w:rPr>
          <w:szCs w:val="24"/>
        </w:rPr>
        <w:t>hibatárolás</w:t>
      </w:r>
    </w:p>
    <w:p w:rsidR="001E0B2C" w:rsidRPr="00CB4A73" w:rsidRDefault="001E0B2C" w:rsidP="00DC46FA">
      <w:pPr>
        <w:spacing w:after="0"/>
        <w:ind w:left="1418"/>
        <w:rPr>
          <w:szCs w:val="24"/>
        </w:rPr>
      </w:pPr>
      <w:r w:rsidRPr="00CB4A73">
        <w:rPr>
          <w:szCs w:val="24"/>
        </w:rPr>
        <w:t>hibakódok törlése</w:t>
      </w:r>
    </w:p>
    <w:p w:rsidR="001E0B2C" w:rsidRPr="00CB4A73" w:rsidRDefault="001E0B2C" w:rsidP="00DC46FA">
      <w:pPr>
        <w:spacing w:after="0"/>
        <w:ind w:left="1418"/>
        <w:rPr>
          <w:szCs w:val="24"/>
        </w:rPr>
      </w:pPr>
      <w:r w:rsidRPr="00CB4A73">
        <w:rPr>
          <w:szCs w:val="24"/>
        </w:rPr>
        <w:t>hibajelzőlámpa-aktiválás</w:t>
      </w:r>
    </w:p>
    <w:p w:rsidR="001E0B2C" w:rsidRPr="00CB4A73" w:rsidRDefault="001E0B2C" w:rsidP="00DC46FA">
      <w:pPr>
        <w:spacing w:after="0"/>
        <w:ind w:left="1418"/>
        <w:rPr>
          <w:szCs w:val="24"/>
        </w:rPr>
      </w:pPr>
      <w:r w:rsidRPr="00CB4A73">
        <w:rPr>
          <w:szCs w:val="24"/>
        </w:rPr>
        <w:t>Readiness-kódok (vizsgálati készenlét)</w:t>
      </w:r>
    </w:p>
    <w:p w:rsidR="001E0B2C" w:rsidRPr="00CB4A73" w:rsidRDefault="001E0B2C" w:rsidP="00CB4A73">
      <w:pPr>
        <w:spacing w:after="0"/>
        <w:ind w:left="567"/>
        <w:rPr>
          <w:szCs w:val="24"/>
        </w:rPr>
      </w:pPr>
      <w:r w:rsidRPr="00CB4A73">
        <w:rPr>
          <w:szCs w:val="24"/>
        </w:rPr>
        <w:t>Az Otto-motorok gázelemzése</w:t>
      </w:r>
    </w:p>
    <w:p w:rsidR="001E0B2C" w:rsidRPr="00CB4A73" w:rsidRDefault="001E0B2C" w:rsidP="00DC46FA">
      <w:pPr>
        <w:spacing w:after="0"/>
        <w:ind w:left="1418"/>
        <w:rPr>
          <w:szCs w:val="24"/>
        </w:rPr>
      </w:pPr>
      <w:r w:rsidRPr="00CB4A73">
        <w:rPr>
          <w:szCs w:val="24"/>
        </w:rPr>
        <w:t>a gázelemzés elvi alapjai</w:t>
      </w:r>
    </w:p>
    <w:p w:rsidR="001E0B2C" w:rsidRPr="00CB4A73" w:rsidRDefault="001E0B2C" w:rsidP="00DC46FA">
      <w:pPr>
        <w:spacing w:after="0"/>
        <w:ind w:left="1418"/>
        <w:rPr>
          <w:szCs w:val="24"/>
        </w:rPr>
      </w:pPr>
      <w:r w:rsidRPr="00CB4A73">
        <w:rPr>
          <w:szCs w:val="24"/>
        </w:rPr>
        <w:t>a vizsgált emissziós komponensek</w:t>
      </w:r>
    </w:p>
    <w:p w:rsidR="001E0B2C" w:rsidRPr="00CB4A73" w:rsidRDefault="001E0B2C" w:rsidP="00DC46FA">
      <w:pPr>
        <w:spacing w:after="0"/>
        <w:ind w:left="1418"/>
        <w:rPr>
          <w:szCs w:val="24"/>
        </w:rPr>
      </w:pPr>
      <w:r w:rsidRPr="00CB4A73">
        <w:rPr>
          <w:szCs w:val="24"/>
        </w:rPr>
        <w:t>a mérőműszerek felépítése és működése</w:t>
      </w:r>
    </w:p>
    <w:p w:rsidR="001E0B2C" w:rsidRPr="00CB4A73" w:rsidRDefault="001E0B2C" w:rsidP="00DC46FA">
      <w:pPr>
        <w:spacing w:after="0"/>
        <w:ind w:left="1418"/>
        <w:rPr>
          <w:szCs w:val="24"/>
        </w:rPr>
      </w:pPr>
      <w:r w:rsidRPr="00CB4A73">
        <w:rPr>
          <w:szCs w:val="24"/>
        </w:rPr>
        <w:t>mért jellemzők</w:t>
      </w:r>
    </w:p>
    <w:p w:rsidR="001E0B2C" w:rsidRPr="00CB4A73" w:rsidRDefault="001E0B2C" w:rsidP="00DC46FA">
      <w:pPr>
        <w:spacing w:after="0"/>
        <w:ind w:left="1418"/>
        <w:rPr>
          <w:szCs w:val="24"/>
        </w:rPr>
      </w:pPr>
      <w:r w:rsidRPr="00CB4A73">
        <w:rPr>
          <w:szCs w:val="24"/>
        </w:rPr>
        <w:t>hatósági környezetvédelmi felülvizsgálat</w:t>
      </w:r>
    </w:p>
    <w:p w:rsidR="001E0B2C" w:rsidRPr="00CB4A73" w:rsidRDefault="001E0B2C" w:rsidP="00DC46FA">
      <w:pPr>
        <w:spacing w:after="0"/>
        <w:ind w:left="1418"/>
        <w:rPr>
          <w:szCs w:val="24"/>
        </w:rPr>
      </w:pPr>
      <w:r w:rsidRPr="00CB4A73">
        <w:rPr>
          <w:szCs w:val="24"/>
        </w:rPr>
        <w:t>a hagyományos Otto-motoros gépkocsik felülvizsgálata</w:t>
      </w:r>
    </w:p>
    <w:p w:rsidR="001E0B2C" w:rsidRPr="00CB4A73" w:rsidRDefault="001E0B2C" w:rsidP="00DC46FA">
      <w:pPr>
        <w:spacing w:after="0"/>
        <w:ind w:left="1418"/>
        <w:rPr>
          <w:szCs w:val="24"/>
        </w:rPr>
      </w:pPr>
      <w:r w:rsidRPr="00CB4A73">
        <w:rPr>
          <w:szCs w:val="24"/>
        </w:rPr>
        <w:t>szabályozott keverékképzésű, katalizátoros gépkocsik felülvizsgálata</w:t>
      </w:r>
    </w:p>
    <w:p w:rsidR="001E0B2C" w:rsidRPr="00CB4A73" w:rsidRDefault="001E0B2C" w:rsidP="00DC46FA">
      <w:pPr>
        <w:spacing w:after="0"/>
        <w:ind w:left="1418"/>
        <w:rPr>
          <w:szCs w:val="24"/>
        </w:rPr>
      </w:pPr>
      <w:r w:rsidRPr="00CB4A73">
        <w:rPr>
          <w:szCs w:val="24"/>
        </w:rPr>
        <w:t>szabályozott keverékképzésű, katalizátoros, OBD rendszerrel felszerelt gépkocsik felülvizsgálata</w:t>
      </w:r>
    </w:p>
    <w:p w:rsidR="001E0B2C" w:rsidRPr="00CB4A73" w:rsidRDefault="001E0B2C" w:rsidP="00DC46FA">
      <w:pPr>
        <w:spacing w:after="0"/>
        <w:ind w:left="1418"/>
        <w:rPr>
          <w:szCs w:val="24"/>
        </w:rPr>
      </w:pPr>
      <w:r w:rsidRPr="00CB4A73">
        <w:rPr>
          <w:szCs w:val="24"/>
        </w:rPr>
        <w:t>gázemisszió-diagnosztika</w:t>
      </w:r>
    </w:p>
    <w:p w:rsidR="001E0B2C" w:rsidRPr="00CB4A73" w:rsidRDefault="001E0B2C" w:rsidP="00DC46FA">
      <w:pPr>
        <w:spacing w:after="0"/>
        <w:ind w:left="1418"/>
        <w:rPr>
          <w:szCs w:val="24"/>
        </w:rPr>
      </w:pPr>
      <w:r w:rsidRPr="00CB4A73">
        <w:rPr>
          <w:szCs w:val="24"/>
        </w:rPr>
        <w:lastRenderedPageBreak/>
        <w:t>CO-korrigált mérés</w:t>
      </w:r>
    </w:p>
    <w:p w:rsidR="001E0B2C" w:rsidRPr="00CB4A73" w:rsidRDefault="001E0B2C" w:rsidP="00DC46FA">
      <w:pPr>
        <w:spacing w:after="0"/>
        <w:ind w:left="1418"/>
        <w:rPr>
          <w:szCs w:val="24"/>
        </w:rPr>
      </w:pPr>
      <w:r w:rsidRPr="00CB4A73">
        <w:rPr>
          <w:szCs w:val="24"/>
        </w:rPr>
        <w:t>ΔHC-mérés</w:t>
      </w:r>
    </w:p>
    <w:p w:rsidR="001E0B2C" w:rsidRPr="00CB4A73" w:rsidRDefault="001E0B2C" w:rsidP="00CB4A73">
      <w:pPr>
        <w:spacing w:after="0"/>
        <w:ind w:left="567"/>
        <w:rPr>
          <w:szCs w:val="24"/>
        </w:rPr>
      </w:pPr>
      <w:r w:rsidRPr="00CB4A73">
        <w:rPr>
          <w:szCs w:val="24"/>
        </w:rPr>
        <w:t>Dízeldiagnosztika</w:t>
      </w:r>
    </w:p>
    <w:p w:rsidR="001E0B2C" w:rsidRPr="00CB4A73" w:rsidRDefault="001E0B2C" w:rsidP="00DC46FA">
      <w:pPr>
        <w:spacing w:after="0"/>
        <w:ind w:left="1418"/>
        <w:rPr>
          <w:szCs w:val="24"/>
        </w:rPr>
      </w:pPr>
      <w:r w:rsidRPr="00CB4A73">
        <w:rPr>
          <w:szCs w:val="24"/>
        </w:rPr>
        <w:t>a dízeldiagnosztika meghatározása, sajátosságai</w:t>
      </w:r>
    </w:p>
    <w:p w:rsidR="001E0B2C" w:rsidRPr="00CB4A73" w:rsidRDefault="001E0B2C" w:rsidP="00DC46FA">
      <w:pPr>
        <w:spacing w:after="0"/>
        <w:ind w:left="1418"/>
        <w:rPr>
          <w:szCs w:val="24"/>
        </w:rPr>
      </w:pPr>
      <w:r w:rsidRPr="00CB4A73">
        <w:rPr>
          <w:szCs w:val="24"/>
        </w:rPr>
        <w:t>nem fedélzeti dízeldiagnosztika</w:t>
      </w:r>
    </w:p>
    <w:p w:rsidR="001E0B2C" w:rsidRPr="00CB4A73" w:rsidRDefault="001E0B2C" w:rsidP="00DC46FA">
      <w:pPr>
        <w:spacing w:after="0"/>
        <w:ind w:left="1418"/>
        <w:rPr>
          <w:szCs w:val="24"/>
        </w:rPr>
      </w:pPr>
      <w:r w:rsidRPr="00CB4A73">
        <w:rPr>
          <w:szCs w:val="24"/>
        </w:rPr>
        <w:t>fordulatszámmérés</w:t>
      </w:r>
    </w:p>
    <w:p w:rsidR="001E0B2C" w:rsidRPr="00CB4A73" w:rsidRDefault="001E0B2C" w:rsidP="00DC46FA">
      <w:pPr>
        <w:spacing w:after="0"/>
        <w:ind w:left="1418"/>
        <w:rPr>
          <w:szCs w:val="24"/>
        </w:rPr>
      </w:pPr>
      <w:r w:rsidRPr="00CB4A73">
        <w:rPr>
          <w:szCs w:val="24"/>
        </w:rPr>
        <w:t>az adagolás időzítésének mérése</w:t>
      </w:r>
    </w:p>
    <w:p w:rsidR="001E0B2C" w:rsidRPr="00CB4A73" w:rsidRDefault="001E0B2C" w:rsidP="00DC46FA">
      <w:pPr>
        <w:spacing w:after="0"/>
        <w:ind w:left="1418"/>
        <w:rPr>
          <w:szCs w:val="24"/>
        </w:rPr>
      </w:pPr>
      <w:r w:rsidRPr="00CB4A73">
        <w:rPr>
          <w:szCs w:val="24"/>
        </w:rPr>
        <w:t>nyomáshullám elemzés</w:t>
      </w:r>
    </w:p>
    <w:p w:rsidR="001E0B2C" w:rsidRPr="00CB4A73" w:rsidRDefault="001E0B2C" w:rsidP="00DC46FA">
      <w:pPr>
        <w:spacing w:after="0"/>
        <w:ind w:left="1418"/>
        <w:rPr>
          <w:szCs w:val="24"/>
        </w:rPr>
      </w:pPr>
      <w:r w:rsidRPr="00CB4A73">
        <w:rPr>
          <w:szCs w:val="24"/>
        </w:rPr>
        <w:t>A közös nyomásterű ( CR ) befecskendező rendszerek vizsgálata</w:t>
      </w:r>
    </w:p>
    <w:p w:rsidR="001E0B2C" w:rsidRPr="00CB4A73" w:rsidRDefault="001E0B2C" w:rsidP="00DC46FA">
      <w:pPr>
        <w:spacing w:after="0"/>
        <w:ind w:left="1418"/>
        <w:rPr>
          <w:szCs w:val="24"/>
        </w:rPr>
      </w:pPr>
      <w:r w:rsidRPr="00CB4A73">
        <w:rPr>
          <w:szCs w:val="24"/>
        </w:rPr>
        <w:t>az alacsony-nyomású rendszer vizsgálata</w:t>
      </w:r>
    </w:p>
    <w:p w:rsidR="001E0B2C" w:rsidRPr="00CB4A73" w:rsidRDefault="001E0B2C" w:rsidP="00DC46FA">
      <w:pPr>
        <w:spacing w:after="0"/>
        <w:ind w:left="1418"/>
        <w:rPr>
          <w:szCs w:val="24"/>
        </w:rPr>
      </w:pPr>
      <w:r w:rsidRPr="00CB4A73">
        <w:rPr>
          <w:szCs w:val="24"/>
        </w:rPr>
        <w:t>a nagynyomású rendszer vizsgálata</w:t>
      </w:r>
    </w:p>
    <w:p w:rsidR="001E0B2C" w:rsidRPr="00CB4A73" w:rsidRDefault="001E0B2C" w:rsidP="00DC46FA">
      <w:pPr>
        <w:spacing w:after="0"/>
        <w:ind w:left="1418"/>
        <w:rPr>
          <w:szCs w:val="24"/>
        </w:rPr>
      </w:pPr>
      <w:r w:rsidRPr="00CB4A73">
        <w:rPr>
          <w:szCs w:val="24"/>
        </w:rPr>
        <w:t>a rendszernyomás ellenőrzése</w:t>
      </w:r>
    </w:p>
    <w:p w:rsidR="001E0B2C" w:rsidRPr="00CB4A73" w:rsidRDefault="001E0B2C" w:rsidP="00DC46FA">
      <w:pPr>
        <w:spacing w:after="0"/>
        <w:ind w:left="1418"/>
        <w:rPr>
          <w:szCs w:val="24"/>
        </w:rPr>
      </w:pPr>
      <w:r w:rsidRPr="00CB4A73">
        <w:rPr>
          <w:szCs w:val="24"/>
        </w:rPr>
        <w:t>a befecskendező szelepek ellenőrzése</w:t>
      </w:r>
    </w:p>
    <w:p w:rsidR="001E0B2C" w:rsidRPr="00CB4A73" w:rsidRDefault="001E0B2C" w:rsidP="00DC46FA">
      <w:pPr>
        <w:spacing w:after="0"/>
        <w:ind w:left="1418"/>
        <w:rPr>
          <w:szCs w:val="24"/>
        </w:rPr>
      </w:pPr>
      <w:r w:rsidRPr="00CB4A73">
        <w:rPr>
          <w:szCs w:val="24"/>
        </w:rPr>
        <w:t>a nagynyomású szivattyú és szelepeinek ellenőrzése</w:t>
      </w:r>
    </w:p>
    <w:p w:rsidR="001E0B2C" w:rsidRPr="00CB4A73" w:rsidRDefault="001E0B2C" w:rsidP="00CB4A73">
      <w:pPr>
        <w:spacing w:after="0"/>
        <w:ind w:left="567"/>
        <w:rPr>
          <w:szCs w:val="24"/>
        </w:rPr>
      </w:pPr>
      <w:r w:rsidRPr="00CB4A73">
        <w:rPr>
          <w:szCs w:val="24"/>
        </w:rPr>
        <w:t>Commonrail porlasztó hidraulika-diagnosztika</w:t>
      </w:r>
    </w:p>
    <w:p w:rsidR="001E0B2C" w:rsidRPr="00CB4A73" w:rsidRDefault="001E0B2C" w:rsidP="00DC46FA">
      <w:pPr>
        <w:spacing w:after="0"/>
        <w:ind w:left="1418"/>
        <w:rPr>
          <w:szCs w:val="24"/>
        </w:rPr>
      </w:pPr>
      <w:r w:rsidRPr="00CB4A73">
        <w:rPr>
          <w:szCs w:val="24"/>
        </w:rPr>
        <w:t>a visszafolyó mennyiség ellenőrzése</w:t>
      </w:r>
    </w:p>
    <w:p w:rsidR="001E0B2C" w:rsidRPr="00CB4A73" w:rsidRDefault="001E0B2C" w:rsidP="00DC46FA">
      <w:pPr>
        <w:spacing w:after="0"/>
        <w:ind w:left="1418"/>
        <w:rPr>
          <w:szCs w:val="24"/>
        </w:rPr>
      </w:pPr>
      <w:r w:rsidRPr="00CB4A73">
        <w:rPr>
          <w:szCs w:val="24"/>
        </w:rPr>
        <w:t>porlasztóhiba és a szennyezés</w:t>
      </w:r>
    </w:p>
    <w:p w:rsidR="001E0B2C" w:rsidRPr="00CB4A73" w:rsidRDefault="001E0B2C" w:rsidP="00DC46FA">
      <w:pPr>
        <w:spacing w:after="0"/>
        <w:ind w:left="1418"/>
        <w:rPr>
          <w:szCs w:val="24"/>
        </w:rPr>
      </w:pPr>
      <w:r w:rsidRPr="00CB4A73">
        <w:rPr>
          <w:szCs w:val="24"/>
        </w:rPr>
        <w:t>vizsgálatok próbapadon</w:t>
      </w:r>
    </w:p>
    <w:p w:rsidR="001E0B2C" w:rsidRPr="00CB4A73" w:rsidRDefault="001E0B2C" w:rsidP="00DC46FA">
      <w:pPr>
        <w:spacing w:after="0"/>
        <w:ind w:left="1418"/>
        <w:rPr>
          <w:szCs w:val="24"/>
        </w:rPr>
      </w:pPr>
      <w:r w:rsidRPr="00CB4A73">
        <w:rPr>
          <w:szCs w:val="24"/>
        </w:rPr>
        <w:t>A szivattyú-porlasztó egység (PDE) befecskendezőrendszer vizsgálata</w:t>
      </w:r>
    </w:p>
    <w:p w:rsidR="001E0B2C" w:rsidRPr="00CB4A73" w:rsidRDefault="001E0B2C" w:rsidP="00CB4A73">
      <w:pPr>
        <w:spacing w:after="0"/>
        <w:ind w:left="567"/>
        <w:rPr>
          <w:szCs w:val="24"/>
        </w:rPr>
      </w:pPr>
      <w:r w:rsidRPr="00CB4A73">
        <w:rPr>
          <w:szCs w:val="24"/>
        </w:rPr>
        <w:t>Fedélzeti (EDC) diagnosztika</w:t>
      </w:r>
    </w:p>
    <w:p w:rsidR="001E0B2C" w:rsidRPr="00CB4A73" w:rsidRDefault="001E0B2C" w:rsidP="00DC46FA">
      <w:pPr>
        <w:spacing w:after="0"/>
        <w:ind w:left="1418"/>
        <w:rPr>
          <w:szCs w:val="24"/>
        </w:rPr>
      </w:pPr>
      <w:r w:rsidRPr="00CB4A73">
        <w:rPr>
          <w:szCs w:val="24"/>
        </w:rPr>
        <w:t>A dízelmotorok füstölésmérése</w:t>
      </w:r>
    </w:p>
    <w:p w:rsidR="001E0B2C" w:rsidRPr="00CB4A73" w:rsidRDefault="001E0B2C" w:rsidP="00DC46FA">
      <w:pPr>
        <w:spacing w:after="0"/>
        <w:ind w:left="1418"/>
        <w:rPr>
          <w:szCs w:val="24"/>
        </w:rPr>
      </w:pPr>
      <w:r w:rsidRPr="00CB4A73">
        <w:rPr>
          <w:szCs w:val="24"/>
        </w:rPr>
        <w:t>a füstölésmérés elvi alapjai</w:t>
      </w:r>
    </w:p>
    <w:p w:rsidR="001E0B2C" w:rsidRPr="00CB4A73" w:rsidRDefault="001E0B2C" w:rsidP="00DC46FA">
      <w:pPr>
        <w:spacing w:after="0"/>
        <w:ind w:left="1418"/>
        <w:rPr>
          <w:szCs w:val="24"/>
        </w:rPr>
      </w:pPr>
      <w:r w:rsidRPr="00CB4A73">
        <w:rPr>
          <w:szCs w:val="24"/>
        </w:rPr>
        <w:t>a füstölés mérőszámai</w:t>
      </w:r>
    </w:p>
    <w:p w:rsidR="001E0B2C" w:rsidRPr="00CB4A73" w:rsidRDefault="001E0B2C" w:rsidP="00DC46FA">
      <w:pPr>
        <w:spacing w:after="0"/>
        <w:ind w:left="1418"/>
        <w:rPr>
          <w:szCs w:val="24"/>
        </w:rPr>
      </w:pPr>
      <w:r w:rsidRPr="00CB4A73">
        <w:rPr>
          <w:szCs w:val="24"/>
        </w:rPr>
        <w:t>a füstölésmérő műszerek felépítése</w:t>
      </w:r>
    </w:p>
    <w:p w:rsidR="001E0B2C" w:rsidRPr="00CB4A73" w:rsidRDefault="001E0B2C" w:rsidP="00DC46FA">
      <w:pPr>
        <w:spacing w:after="0"/>
        <w:ind w:left="1418"/>
        <w:rPr>
          <w:szCs w:val="24"/>
        </w:rPr>
      </w:pPr>
      <w:r w:rsidRPr="00CB4A73">
        <w:rPr>
          <w:szCs w:val="24"/>
        </w:rPr>
        <w:t>mintavevő szonda</w:t>
      </w:r>
    </w:p>
    <w:p w:rsidR="001E0B2C" w:rsidRPr="00CB4A73" w:rsidRDefault="001E0B2C" w:rsidP="00DC46FA">
      <w:pPr>
        <w:spacing w:after="0"/>
        <w:ind w:left="1418"/>
        <w:rPr>
          <w:szCs w:val="24"/>
        </w:rPr>
      </w:pPr>
      <w:r w:rsidRPr="00CB4A73">
        <w:rPr>
          <w:szCs w:val="24"/>
        </w:rPr>
        <w:t>elektromos időállandó</w:t>
      </w:r>
    </w:p>
    <w:p w:rsidR="001E0B2C" w:rsidRPr="00CB4A73" w:rsidRDefault="001E0B2C" w:rsidP="00DC46FA">
      <w:pPr>
        <w:spacing w:after="0"/>
        <w:ind w:left="1418"/>
        <w:rPr>
          <w:szCs w:val="24"/>
        </w:rPr>
      </w:pPr>
      <w:r w:rsidRPr="00CB4A73">
        <w:rPr>
          <w:szCs w:val="24"/>
        </w:rPr>
        <w:t>programozott mérés</w:t>
      </w:r>
    </w:p>
    <w:p w:rsidR="001E0B2C" w:rsidRPr="00CB4A73" w:rsidRDefault="001E0B2C" w:rsidP="00DC46FA">
      <w:pPr>
        <w:spacing w:after="0"/>
        <w:ind w:left="1418"/>
        <w:rPr>
          <w:szCs w:val="24"/>
        </w:rPr>
      </w:pPr>
      <w:r w:rsidRPr="00CB4A73">
        <w:rPr>
          <w:szCs w:val="24"/>
        </w:rPr>
        <w:t>a vizsgálathoz szükséges járműadatok</w:t>
      </w:r>
    </w:p>
    <w:p w:rsidR="001E0B2C" w:rsidRPr="00CB4A73" w:rsidRDefault="001E0B2C" w:rsidP="00DC46FA">
      <w:pPr>
        <w:spacing w:after="0"/>
        <w:ind w:left="1418"/>
        <w:rPr>
          <w:szCs w:val="24"/>
        </w:rPr>
      </w:pPr>
      <w:r w:rsidRPr="00CB4A73">
        <w:rPr>
          <w:szCs w:val="24"/>
        </w:rPr>
        <w:t>elektronikus tanúsítvány</w:t>
      </w:r>
    </w:p>
    <w:p w:rsidR="001E0B2C" w:rsidRPr="00CB4A73" w:rsidRDefault="001E0B2C" w:rsidP="00DC46FA">
      <w:pPr>
        <w:spacing w:after="0"/>
        <w:ind w:left="1418"/>
        <w:rPr>
          <w:szCs w:val="24"/>
        </w:rPr>
      </w:pPr>
      <w:r w:rsidRPr="00CB4A73">
        <w:rPr>
          <w:szCs w:val="24"/>
        </w:rPr>
        <w:t>a füstölésmérés technológiája</w:t>
      </w:r>
    </w:p>
    <w:p w:rsidR="001E0B2C" w:rsidRPr="00CB4A73" w:rsidRDefault="001E0B2C" w:rsidP="00DC46FA">
      <w:pPr>
        <w:spacing w:after="0"/>
        <w:ind w:left="1418"/>
        <w:rPr>
          <w:szCs w:val="24"/>
        </w:rPr>
      </w:pPr>
      <w:r w:rsidRPr="00CB4A73">
        <w:rPr>
          <w:szCs w:val="24"/>
        </w:rPr>
        <w:t>szemrevételezéses ellenőrzés</w:t>
      </w:r>
    </w:p>
    <w:p w:rsidR="001E0B2C" w:rsidRPr="00CB4A73" w:rsidRDefault="001E0B2C" w:rsidP="00DC46FA">
      <w:pPr>
        <w:spacing w:after="0"/>
        <w:ind w:left="1418"/>
        <w:rPr>
          <w:szCs w:val="24"/>
        </w:rPr>
      </w:pPr>
      <w:r w:rsidRPr="00CB4A73">
        <w:rPr>
          <w:szCs w:val="24"/>
        </w:rPr>
        <w:t>a mérés előkészítése</w:t>
      </w:r>
    </w:p>
    <w:p w:rsidR="001E0B2C" w:rsidRPr="00CB4A73" w:rsidRDefault="001E0B2C" w:rsidP="00DC46FA">
      <w:pPr>
        <w:spacing w:after="0"/>
        <w:ind w:left="1418"/>
        <w:rPr>
          <w:szCs w:val="24"/>
        </w:rPr>
      </w:pPr>
      <w:r w:rsidRPr="00CB4A73">
        <w:rPr>
          <w:szCs w:val="24"/>
        </w:rPr>
        <w:t>a környezetvédelmi állapot ellenőrzése</w:t>
      </w:r>
    </w:p>
    <w:p w:rsidR="001E0B2C" w:rsidRPr="00CB4A73" w:rsidRDefault="001E0B2C" w:rsidP="00CB4A73">
      <w:pPr>
        <w:spacing w:after="0"/>
        <w:ind w:left="567"/>
        <w:rPr>
          <w:szCs w:val="24"/>
        </w:rPr>
      </w:pPr>
      <w:r w:rsidRPr="00CB4A73">
        <w:rPr>
          <w:szCs w:val="24"/>
        </w:rPr>
        <w:t>Tüzelőanyag-fogyasztás mérés</w:t>
      </w:r>
    </w:p>
    <w:p w:rsidR="001E0B2C" w:rsidRPr="00CB4A73" w:rsidRDefault="001E0B2C" w:rsidP="00DC46FA">
      <w:pPr>
        <w:spacing w:after="0"/>
        <w:ind w:left="1418"/>
        <w:rPr>
          <w:szCs w:val="24"/>
        </w:rPr>
      </w:pPr>
      <w:r w:rsidRPr="00CB4A73">
        <w:rPr>
          <w:szCs w:val="24"/>
        </w:rPr>
        <w:t>az elfogyasztott tüzelőanyag-mennyiség mérése</w:t>
      </w:r>
    </w:p>
    <w:p w:rsidR="001E0B2C" w:rsidRPr="00CB4A73" w:rsidRDefault="001E0B2C" w:rsidP="00DC46FA">
      <w:pPr>
        <w:spacing w:after="0"/>
        <w:ind w:left="1418"/>
        <w:rPr>
          <w:szCs w:val="24"/>
        </w:rPr>
      </w:pPr>
      <w:r w:rsidRPr="00CB4A73">
        <w:rPr>
          <w:szCs w:val="24"/>
        </w:rPr>
        <w:t>fogyasztásmérés karkurátoros motorokon</w:t>
      </w:r>
    </w:p>
    <w:p w:rsidR="001E0B2C" w:rsidRPr="00CB4A73" w:rsidRDefault="001E0B2C" w:rsidP="00DC46FA">
      <w:pPr>
        <w:spacing w:after="0"/>
        <w:ind w:left="1418"/>
        <w:rPr>
          <w:szCs w:val="24"/>
        </w:rPr>
      </w:pPr>
      <w:r w:rsidRPr="00CB4A73">
        <w:rPr>
          <w:szCs w:val="24"/>
        </w:rPr>
        <w:t>fogyasztásmérés benzinbefecskendező rendszerrel felszerelt motorokon</w:t>
      </w:r>
    </w:p>
    <w:p w:rsidR="001E0B2C" w:rsidRPr="00CB4A73" w:rsidRDefault="001E0B2C" w:rsidP="00DC46FA">
      <w:pPr>
        <w:spacing w:after="0"/>
        <w:ind w:left="1418"/>
        <w:rPr>
          <w:szCs w:val="24"/>
        </w:rPr>
      </w:pPr>
      <w:r w:rsidRPr="00CB4A73">
        <w:rPr>
          <w:szCs w:val="24"/>
        </w:rPr>
        <w:t>fogyasztásmérés forgóelosztós adagolóval felszerelt dízelmotorokon</w:t>
      </w:r>
    </w:p>
    <w:p w:rsidR="001E0B2C" w:rsidRPr="00CB4A73" w:rsidRDefault="001E0B2C" w:rsidP="00DC46FA">
      <w:pPr>
        <w:spacing w:after="0"/>
        <w:ind w:left="1418"/>
        <w:rPr>
          <w:szCs w:val="24"/>
        </w:rPr>
      </w:pPr>
      <w:r w:rsidRPr="00CB4A73">
        <w:rPr>
          <w:szCs w:val="24"/>
        </w:rPr>
        <w:t>fogyasztásmérés az alábbi keverékképző rendszerekkel ellátott motorokon: K-Jetronic, központi befecskendezés, soros adagolóval felszerelt dízelmotor</w:t>
      </w:r>
    </w:p>
    <w:p w:rsidR="001E0B2C" w:rsidRPr="00CB4A73" w:rsidRDefault="001E0B2C" w:rsidP="00DC46FA">
      <w:pPr>
        <w:spacing w:after="0"/>
        <w:ind w:left="1418"/>
        <w:rPr>
          <w:szCs w:val="24"/>
        </w:rPr>
      </w:pPr>
      <w:r w:rsidRPr="00CB4A73">
        <w:rPr>
          <w:szCs w:val="24"/>
        </w:rPr>
        <w:t>a megtett út, illetve a sebesség mérése</w:t>
      </w:r>
    </w:p>
    <w:p w:rsidR="001E0B2C" w:rsidRPr="00CB4A73" w:rsidRDefault="001E0B2C" w:rsidP="00DC46FA">
      <w:pPr>
        <w:spacing w:after="0"/>
        <w:ind w:left="1418"/>
        <w:rPr>
          <w:szCs w:val="24"/>
        </w:rPr>
      </w:pPr>
      <w:r w:rsidRPr="00CB4A73">
        <w:rPr>
          <w:szCs w:val="24"/>
        </w:rPr>
        <w:t>országúti járműfogyasztás-mérés</w:t>
      </w:r>
    </w:p>
    <w:p w:rsidR="001E0B2C" w:rsidRPr="00CB4A73" w:rsidRDefault="001E0B2C" w:rsidP="00DC46FA">
      <w:pPr>
        <w:spacing w:after="0"/>
        <w:ind w:left="1418"/>
        <w:rPr>
          <w:szCs w:val="24"/>
        </w:rPr>
      </w:pPr>
      <w:r w:rsidRPr="00CB4A73">
        <w:rPr>
          <w:szCs w:val="24"/>
        </w:rPr>
        <w:t>próbapadi járműfogyasztás-mérés</w:t>
      </w:r>
    </w:p>
    <w:p w:rsidR="001E0B2C" w:rsidRPr="00CB4A73" w:rsidRDefault="001E0B2C" w:rsidP="00DC46FA">
      <w:pPr>
        <w:spacing w:after="0"/>
        <w:ind w:left="1418"/>
        <w:rPr>
          <w:szCs w:val="24"/>
        </w:rPr>
      </w:pPr>
      <w:r w:rsidRPr="00CB4A73">
        <w:rPr>
          <w:szCs w:val="24"/>
        </w:rPr>
        <w:t>görgős teljesítménymérő próbapadok</w:t>
      </w:r>
    </w:p>
    <w:p w:rsidR="001E0B2C" w:rsidRPr="00CB4A73" w:rsidRDefault="001E0B2C" w:rsidP="00DC46FA">
      <w:pPr>
        <w:spacing w:after="0"/>
        <w:ind w:left="1418"/>
        <w:rPr>
          <w:szCs w:val="24"/>
        </w:rPr>
      </w:pPr>
      <w:r w:rsidRPr="00CB4A73">
        <w:rPr>
          <w:szCs w:val="24"/>
        </w:rPr>
        <w:t>felépítése, működési elve</w:t>
      </w:r>
    </w:p>
    <w:p w:rsidR="001E0B2C" w:rsidRPr="00CB4A73" w:rsidRDefault="001E0B2C" w:rsidP="00DC46FA">
      <w:pPr>
        <w:spacing w:after="0"/>
        <w:ind w:left="1418"/>
        <w:rPr>
          <w:szCs w:val="24"/>
        </w:rPr>
      </w:pPr>
      <w:r w:rsidRPr="00CB4A73">
        <w:rPr>
          <w:szCs w:val="24"/>
        </w:rPr>
        <w:t>mérés, kiértékelés</w:t>
      </w:r>
    </w:p>
    <w:p w:rsidR="001E0B2C" w:rsidRPr="00644690" w:rsidRDefault="001E0B2C" w:rsidP="00C53E01">
      <w:pPr>
        <w:tabs>
          <w:tab w:val="left" w:pos="1418"/>
          <w:tab w:val="right" w:pos="9072"/>
        </w:tabs>
        <w:spacing w:after="0"/>
        <w:ind w:left="851"/>
      </w:pPr>
    </w:p>
    <w:p w:rsidR="001E0B2C" w:rsidRDefault="001E0B2C" w:rsidP="00C53E01">
      <w:pPr>
        <w:pStyle w:val="Listaszerbekezds"/>
        <w:numPr>
          <w:ilvl w:val="2"/>
          <w:numId w:val="8"/>
        </w:numPr>
        <w:tabs>
          <w:tab w:val="left" w:pos="1701"/>
          <w:tab w:val="right" w:pos="9072"/>
        </w:tabs>
        <w:spacing w:after="0"/>
        <w:ind w:left="993" w:hanging="426"/>
        <w:rPr>
          <w:b/>
          <w:i/>
        </w:rPr>
      </w:pPr>
      <w:r>
        <w:rPr>
          <w:b/>
          <w:i/>
        </w:rPr>
        <w:t>Futómű- és fékdiagnosztika</w:t>
      </w:r>
      <w:r w:rsidRPr="00644690">
        <w:rPr>
          <w:b/>
          <w:i/>
        </w:rPr>
        <w:tab/>
      </w:r>
      <w:r w:rsidR="00C67811">
        <w:rPr>
          <w:b/>
          <w:i/>
        </w:rPr>
        <w:t>2</w:t>
      </w:r>
      <w:r>
        <w:rPr>
          <w:b/>
          <w:i/>
        </w:rPr>
        <w:t>2 ó</w:t>
      </w:r>
      <w:r w:rsidRPr="00644690">
        <w:rPr>
          <w:b/>
          <w:i/>
        </w:rPr>
        <w:t>ra/</w:t>
      </w:r>
      <w:r w:rsidR="00C67811">
        <w:rPr>
          <w:b/>
          <w:i/>
        </w:rPr>
        <w:t>2</w:t>
      </w:r>
      <w:r>
        <w:rPr>
          <w:b/>
          <w:i/>
        </w:rPr>
        <w:t>2</w:t>
      </w:r>
      <w:r w:rsidRPr="00644690">
        <w:rPr>
          <w:b/>
          <w:i/>
        </w:rPr>
        <w:t>óra</w:t>
      </w:r>
    </w:p>
    <w:p w:rsidR="001E0B2C" w:rsidRPr="00DC46FA" w:rsidRDefault="001E0B2C" w:rsidP="00DC46FA">
      <w:pPr>
        <w:spacing w:after="0"/>
        <w:ind w:left="567"/>
        <w:rPr>
          <w:szCs w:val="24"/>
        </w:rPr>
      </w:pPr>
      <w:r w:rsidRPr="00DC46FA">
        <w:rPr>
          <w:szCs w:val="24"/>
        </w:rPr>
        <w:t>Futómű-diagnosztika</w:t>
      </w:r>
    </w:p>
    <w:p w:rsidR="001E0B2C" w:rsidRPr="00DC46FA" w:rsidRDefault="001E0B2C" w:rsidP="00DC46FA">
      <w:pPr>
        <w:spacing w:after="0"/>
        <w:ind w:left="1418"/>
        <w:rPr>
          <w:szCs w:val="24"/>
        </w:rPr>
      </w:pPr>
      <w:r w:rsidRPr="00DC46FA">
        <w:rPr>
          <w:szCs w:val="24"/>
        </w:rPr>
        <w:t>a futóműbemérés vonatkozási rendszere</w:t>
      </w:r>
    </w:p>
    <w:p w:rsidR="001E0B2C" w:rsidRPr="00DC46FA" w:rsidRDefault="001E0B2C" w:rsidP="00DC46FA">
      <w:pPr>
        <w:spacing w:after="0"/>
        <w:ind w:left="1418"/>
        <w:rPr>
          <w:szCs w:val="24"/>
        </w:rPr>
      </w:pPr>
      <w:r w:rsidRPr="00DC46FA">
        <w:rPr>
          <w:szCs w:val="24"/>
        </w:rPr>
        <w:lastRenderedPageBreak/>
        <w:t>a kerékbeállítási paraméterek</w:t>
      </w:r>
    </w:p>
    <w:p w:rsidR="001E0B2C" w:rsidRPr="00DC46FA" w:rsidRDefault="001E0B2C" w:rsidP="00DC46FA">
      <w:pPr>
        <w:spacing w:after="0"/>
        <w:ind w:left="1418"/>
        <w:rPr>
          <w:szCs w:val="24"/>
        </w:rPr>
      </w:pPr>
      <w:r w:rsidRPr="00DC46FA">
        <w:rPr>
          <w:szCs w:val="24"/>
        </w:rPr>
        <w:t>a tengelyhelyzet hibák</w:t>
      </w:r>
    </w:p>
    <w:p w:rsidR="001E0B2C" w:rsidRPr="00DC46FA" w:rsidRDefault="001E0B2C" w:rsidP="00DC46FA">
      <w:pPr>
        <w:spacing w:after="0"/>
        <w:ind w:left="1418"/>
        <w:rPr>
          <w:szCs w:val="24"/>
        </w:rPr>
      </w:pPr>
      <w:r w:rsidRPr="00DC46FA">
        <w:rPr>
          <w:szCs w:val="24"/>
        </w:rPr>
        <w:t>futóműellenőrző műszerek</w:t>
      </w:r>
    </w:p>
    <w:p w:rsidR="001E0B2C" w:rsidRPr="00DC46FA" w:rsidRDefault="001E0B2C" w:rsidP="00DC46FA">
      <w:pPr>
        <w:spacing w:after="0"/>
        <w:ind w:left="1418"/>
        <w:rPr>
          <w:szCs w:val="24"/>
        </w:rPr>
      </w:pPr>
      <w:r w:rsidRPr="00DC46FA">
        <w:rPr>
          <w:szCs w:val="24"/>
        </w:rPr>
        <w:t>méréstechnikai alapelvek</w:t>
      </w:r>
    </w:p>
    <w:p w:rsidR="001E0B2C" w:rsidRPr="00DC46FA" w:rsidRDefault="001E0B2C" w:rsidP="00DC46FA">
      <w:pPr>
        <w:spacing w:after="0"/>
        <w:ind w:left="1418"/>
        <w:rPr>
          <w:szCs w:val="24"/>
        </w:rPr>
      </w:pPr>
      <w:r w:rsidRPr="00DC46FA">
        <w:rPr>
          <w:szCs w:val="24"/>
        </w:rPr>
        <w:t>a korszerű futóműellenőrző műszerek felépítése</w:t>
      </w:r>
    </w:p>
    <w:p w:rsidR="001E0B2C" w:rsidRPr="00DC46FA" w:rsidRDefault="001E0B2C" w:rsidP="00DC46FA">
      <w:pPr>
        <w:spacing w:after="0"/>
        <w:ind w:left="1418"/>
        <w:rPr>
          <w:szCs w:val="24"/>
        </w:rPr>
      </w:pPr>
      <w:r w:rsidRPr="00DC46FA">
        <w:rPr>
          <w:szCs w:val="24"/>
        </w:rPr>
        <w:t>a mérőfejek felfogatása és a tárcsaütés kiegyenlítése</w:t>
      </w:r>
    </w:p>
    <w:p w:rsidR="001E0B2C" w:rsidRPr="00DC46FA" w:rsidRDefault="001E0B2C" w:rsidP="00DC46FA">
      <w:pPr>
        <w:spacing w:after="0"/>
        <w:ind w:left="1418"/>
        <w:rPr>
          <w:szCs w:val="24"/>
        </w:rPr>
      </w:pPr>
      <w:r w:rsidRPr="00DC46FA">
        <w:rPr>
          <w:szCs w:val="24"/>
        </w:rPr>
        <w:t>futóművek bemérése</w:t>
      </w:r>
    </w:p>
    <w:p w:rsidR="001E0B2C" w:rsidRPr="00DC46FA" w:rsidRDefault="001E0B2C" w:rsidP="00DC46FA">
      <w:pPr>
        <w:spacing w:after="0"/>
        <w:ind w:left="1418"/>
        <w:rPr>
          <w:szCs w:val="24"/>
        </w:rPr>
      </w:pPr>
      <w:r w:rsidRPr="00DC46FA">
        <w:rPr>
          <w:szCs w:val="24"/>
        </w:rPr>
        <w:t>előkészítő munkák a futóműbemérés előtt</w:t>
      </w:r>
    </w:p>
    <w:p w:rsidR="001E0B2C" w:rsidRPr="00DC46FA" w:rsidRDefault="001E0B2C" w:rsidP="00DC46FA">
      <w:pPr>
        <w:spacing w:after="0"/>
        <w:ind w:left="1418"/>
        <w:rPr>
          <w:szCs w:val="24"/>
        </w:rPr>
      </w:pPr>
      <w:r w:rsidRPr="00DC46FA">
        <w:rPr>
          <w:szCs w:val="24"/>
        </w:rPr>
        <w:t>keréktárcsaütés-kompenzáció</w:t>
      </w:r>
    </w:p>
    <w:p w:rsidR="001E0B2C" w:rsidRPr="00DC46FA" w:rsidRDefault="001E0B2C" w:rsidP="00DC46FA">
      <w:pPr>
        <w:spacing w:after="0"/>
        <w:ind w:left="1418"/>
        <w:rPr>
          <w:szCs w:val="24"/>
        </w:rPr>
      </w:pPr>
      <w:r w:rsidRPr="00DC46FA">
        <w:rPr>
          <w:szCs w:val="24"/>
        </w:rPr>
        <w:t>futóműmérés</w:t>
      </w:r>
    </w:p>
    <w:p w:rsidR="001E0B2C" w:rsidRPr="00DC46FA" w:rsidRDefault="001E0B2C" w:rsidP="00DC46FA">
      <w:pPr>
        <w:spacing w:after="0"/>
        <w:ind w:left="1418"/>
        <w:rPr>
          <w:szCs w:val="24"/>
        </w:rPr>
      </w:pPr>
      <w:r w:rsidRPr="00DC46FA">
        <w:rPr>
          <w:szCs w:val="24"/>
        </w:rPr>
        <w:t>különleges mérési eljárások</w:t>
      </w:r>
    </w:p>
    <w:p w:rsidR="001E0B2C" w:rsidRPr="00DC46FA" w:rsidRDefault="001E0B2C" w:rsidP="00DC46FA">
      <w:pPr>
        <w:spacing w:after="0"/>
        <w:ind w:left="1418"/>
        <w:rPr>
          <w:szCs w:val="24"/>
        </w:rPr>
      </w:pPr>
      <w:r w:rsidRPr="00DC46FA">
        <w:rPr>
          <w:szCs w:val="24"/>
        </w:rPr>
        <w:t>különleges mérőműszerek</w:t>
      </w:r>
    </w:p>
    <w:p w:rsidR="001E0B2C" w:rsidRPr="00DC46FA" w:rsidRDefault="001E0B2C" w:rsidP="00DC46FA">
      <w:pPr>
        <w:spacing w:after="0"/>
        <w:ind w:left="567"/>
        <w:rPr>
          <w:szCs w:val="24"/>
        </w:rPr>
      </w:pPr>
      <w:r w:rsidRPr="00DC46FA">
        <w:rPr>
          <w:szCs w:val="24"/>
        </w:rPr>
        <w:t>Lengéscsillapító-diagnosztika</w:t>
      </w:r>
    </w:p>
    <w:p w:rsidR="001E0B2C" w:rsidRPr="00DC46FA" w:rsidRDefault="001E0B2C" w:rsidP="00DC46FA">
      <w:pPr>
        <w:spacing w:after="0"/>
        <w:ind w:left="1418"/>
        <w:rPr>
          <w:szCs w:val="24"/>
        </w:rPr>
      </w:pPr>
      <w:r w:rsidRPr="00DC46FA">
        <w:rPr>
          <w:szCs w:val="24"/>
        </w:rPr>
        <w:t>lengéscsillapító-vizsgálat a gépjármű ejtésével</w:t>
      </w:r>
    </w:p>
    <w:p w:rsidR="001E0B2C" w:rsidRPr="00DC46FA" w:rsidRDefault="001E0B2C" w:rsidP="00DC46FA">
      <w:pPr>
        <w:spacing w:after="0"/>
        <w:ind w:left="1418"/>
        <w:rPr>
          <w:szCs w:val="24"/>
        </w:rPr>
      </w:pPr>
      <w:r w:rsidRPr="00DC46FA">
        <w:rPr>
          <w:szCs w:val="24"/>
        </w:rPr>
        <w:t>lengéscsillapító-vizsgálat a kerék lengetésével</w:t>
      </w:r>
    </w:p>
    <w:p w:rsidR="001E0B2C" w:rsidRPr="00DC46FA" w:rsidRDefault="001E0B2C" w:rsidP="00DC46FA">
      <w:pPr>
        <w:spacing w:after="0"/>
        <w:ind w:left="1418"/>
        <w:rPr>
          <w:szCs w:val="24"/>
        </w:rPr>
      </w:pPr>
      <w:r w:rsidRPr="00DC46FA">
        <w:rPr>
          <w:szCs w:val="24"/>
        </w:rPr>
        <w:t>a dinamikus talperő-ingadozás mérése (EUSAMA)</w:t>
      </w:r>
    </w:p>
    <w:p w:rsidR="001E0B2C" w:rsidRPr="00DC46FA" w:rsidRDefault="001E0B2C" w:rsidP="00DC46FA">
      <w:pPr>
        <w:spacing w:after="0"/>
        <w:ind w:left="1418"/>
        <w:rPr>
          <w:szCs w:val="24"/>
        </w:rPr>
      </w:pPr>
      <w:r w:rsidRPr="00DC46FA">
        <w:rPr>
          <w:szCs w:val="24"/>
        </w:rPr>
        <w:t>a mérés eredményét befolyásoló tényezők</w:t>
      </w:r>
    </w:p>
    <w:p w:rsidR="001E0B2C" w:rsidRPr="00DC46FA" w:rsidRDefault="001E0B2C" w:rsidP="00DC46FA">
      <w:pPr>
        <w:spacing w:after="0"/>
        <w:ind w:left="1418"/>
        <w:rPr>
          <w:szCs w:val="24"/>
        </w:rPr>
      </w:pPr>
      <w:r w:rsidRPr="00DC46FA">
        <w:rPr>
          <w:szCs w:val="24"/>
        </w:rPr>
        <w:t>EUSAMA rendszerű lengéscsillapító-vizsgáló próbapad felépítése</w:t>
      </w:r>
    </w:p>
    <w:p w:rsidR="001E0B2C" w:rsidRPr="00DC46FA" w:rsidRDefault="001E0B2C" w:rsidP="00DC46FA">
      <w:pPr>
        <w:spacing w:after="0"/>
        <w:ind w:left="1418"/>
        <w:rPr>
          <w:szCs w:val="24"/>
        </w:rPr>
      </w:pPr>
      <w:r w:rsidRPr="00DC46FA">
        <w:rPr>
          <w:szCs w:val="24"/>
        </w:rPr>
        <w:t>EUSAMA rendszerű lengéscsillapító-vizsgálat</w:t>
      </w:r>
    </w:p>
    <w:p w:rsidR="001E0B2C" w:rsidRPr="00DC46FA" w:rsidRDefault="001E0B2C" w:rsidP="00DC46FA">
      <w:pPr>
        <w:spacing w:after="0"/>
        <w:ind w:left="567"/>
        <w:rPr>
          <w:szCs w:val="24"/>
        </w:rPr>
      </w:pPr>
      <w:r w:rsidRPr="00DC46FA">
        <w:rPr>
          <w:szCs w:val="24"/>
        </w:rPr>
        <w:t>Fékberendezések diagnosztikai vizsgálata</w:t>
      </w:r>
    </w:p>
    <w:p w:rsidR="001E0B2C" w:rsidRPr="00DC46FA" w:rsidRDefault="001E0B2C" w:rsidP="00DC46FA">
      <w:pPr>
        <w:spacing w:after="0"/>
        <w:ind w:left="1418"/>
        <w:rPr>
          <w:szCs w:val="24"/>
        </w:rPr>
      </w:pPr>
      <w:r w:rsidRPr="00DC46FA">
        <w:rPr>
          <w:szCs w:val="24"/>
        </w:rPr>
        <w:t>a fékvizsgálat módszereinek csoportosítása</w:t>
      </w:r>
    </w:p>
    <w:p w:rsidR="001E0B2C" w:rsidRPr="00DC46FA" w:rsidRDefault="001E0B2C" w:rsidP="00DC46FA">
      <w:pPr>
        <w:spacing w:after="0"/>
        <w:ind w:left="1418"/>
        <w:rPr>
          <w:szCs w:val="24"/>
        </w:rPr>
      </w:pPr>
      <w:r w:rsidRPr="00DC46FA">
        <w:rPr>
          <w:szCs w:val="24"/>
        </w:rPr>
        <w:t>a minősítés elméleti alapjai</w:t>
      </w:r>
    </w:p>
    <w:p w:rsidR="001E0B2C" w:rsidRPr="00DC46FA" w:rsidRDefault="001E0B2C" w:rsidP="00DC46FA">
      <w:pPr>
        <w:spacing w:after="0"/>
        <w:ind w:left="1418"/>
        <w:rPr>
          <w:szCs w:val="24"/>
        </w:rPr>
      </w:pPr>
      <w:r w:rsidRPr="00DC46FA">
        <w:rPr>
          <w:szCs w:val="24"/>
        </w:rPr>
        <w:t>a görgős fékerőmérő próbapad</w:t>
      </w:r>
    </w:p>
    <w:p w:rsidR="001E0B2C" w:rsidRPr="00DC46FA" w:rsidRDefault="001E0B2C" w:rsidP="00DC46FA">
      <w:pPr>
        <w:spacing w:after="0"/>
        <w:ind w:left="1418"/>
        <w:rPr>
          <w:szCs w:val="24"/>
        </w:rPr>
      </w:pPr>
      <w:r w:rsidRPr="00DC46FA">
        <w:rPr>
          <w:szCs w:val="24"/>
        </w:rPr>
        <w:t>görgős fékerőmérő próbapadi méréssel végzett fékminősítés</w:t>
      </w:r>
    </w:p>
    <w:p w:rsidR="001E0B2C" w:rsidRPr="00DC46FA" w:rsidRDefault="001E0B2C" w:rsidP="00DC46FA">
      <w:pPr>
        <w:spacing w:after="0"/>
        <w:ind w:left="1418"/>
        <w:rPr>
          <w:szCs w:val="24"/>
        </w:rPr>
      </w:pPr>
      <w:r w:rsidRPr="00DC46FA">
        <w:rPr>
          <w:szCs w:val="24"/>
        </w:rPr>
        <w:t>a kerékfékszerkezet működésének hatásossága</w:t>
      </w:r>
    </w:p>
    <w:p w:rsidR="001E0B2C" w:rsidRPr="00DC46FA" w:rsidRDefault="001E0B2C" w:rsidP="00DC46FA">
      <w:pPr>
        <w:spacing w:after="0"/>
        <w:ind w:left="1418"/>
        <w:rPr>
          <w:szCs w:val="24"/>
        </w:rPr>
      </w:pPr>
      <w:r w:rsidRPr="00DC46FA">
        <w:rPr>
          <w:szCs w:val="24"/>
        </w:rPr>
        <w:t>a kerékfékerő-eltérés</w:t>
      </w:r>
    </w:p>
    <w:p w:rsidR="001E0B2C" w:rsidRPr="00DC46FA" w:rsidRDefault="001E0B2C" w:rsidP="00DC46FA">
      <w:pPr>
        <w:spacing w:after="0"/>
        <w:ind w:left="1418"/>
        <w:rPr>
          <w:szCs w:val="24"/>
        </w:rPr>
      </w:pPr>
      <w:r w:rsidRPr="00DC46FA">
        <w:rPr>
          <w:szCs w:val="24"/>
        </w:rPr>
        <w:t>a kerékfékszerkezet erőingadozása</w:t>
      </w:r>
    </w:p>
    <w:p w:rsidR="001E0B2C" w:rsidRPr="00DC46FA" w:rsidRDefault="001E0B2C" w:rsidP="00DC46FA">
      <w:pPr>
        <w:spacing w:after="0"/>
        <w:ind w:left="1418"/>
        <w:rPr>
          <w:szCs w:val="24"/>
        </w:rPr>
      </w:pPr>
      <w:r w:rsidRPr="00DC46FA">
        <w:rPr>
          <w:szCs w:val="24"/>
        </w:rPr>
        <w:t>a fékvizsgálat végrehajtása</w:t>
      </w:r>
    </w:p>
    <w:p w:rsidR="001E0B2C" w:rsidRPr="00DC46FA" w:rsidRDefault="001E0B2C" w:rsidP="00DC46FA">
      <w:pPr>
        <w:spacing w:after="0"/>
        <w:ind w:left="1418"/>
        <w:rPr>
          <w:szCs w:val="24"/>
        </w:rPr>
      </w:pPr>
      <w:r w:rsidRPr="00DC46FA">
        <w:rPr>
          <w:szCs w:val="24"/>
        </w:rPr>
        <w:t>hasznos tudnivalók</w:t>
      </w:r>
    </w:p>
    <w:p w:rsidR="001E0B2C" w:rsidRPr="00DC46FA" w:rsidRDefault="001E0B2C" w:rsidP="00DC46FA">
      <w:pPr>
        <w:spacing w:after="0"/>
        <w:ind w:left="1418"/>
        <w:rPr>
          <w:szCs w:val="24"/>
        </w:rPr>
      </w:pPr>
      <w:r w:rsidRPr="00DC46FA">
        <w:rPr>
          <w:szCs w:val="24"/>
        </w:rPr>
        <w:t>a fékrendszer hatósági vizsgálati technológiája</w:t>
      </w:r>
    </w:p>
    <w:p w:rsidR="001E0B2C" w:rsidRPr="00DC46FA" w:rsidRDefault="001E0B2C" w:rsidP="00DC46FA">
      <w:pPr>
        <w:spacing w:after="0"/>
        <w:ind w:left="1418"/>
        <w:rPr>
          <w:szCs w:val="24"/>
        </w:rPr>
      </w:pPr>
      <w:r w:rsidRPr="00DC46FA">
        <w:rPr>
          <w:szCs w:val="24"/>
        </w:rPr>
        <w:t>a fékrendszer időszakos vizsgálatához alkalmazható mérő-adatgyűjtő berendezés</w:t>
      </w:r>
    </w:p>
    <w:p w:rsidR="001E0B2C" w:rsidRPr="00DC46FA" w:rsidRDefault="001E0B2C" w:rsidP="00DC46FA">
      <w:pPr>
        <w:spacing w:after="0"/>
        <w:ind w:left="1418"/>
        <w:rPr>
          <w:szCs w:val="24"/>
        </w:rPr>
      </w:pPr>
      <w:r w:rsidRPr="00DC46FA">
        <w:rPr>
          <w:szCs w:val="24"/>
        </w:rPr>
        <w:t>az M1, N1 kategóriájú gépkocsik vizsgálati technológiája</w:t>
      </w:r>
    </w:p>
    <w:p w:rsidR="001E0B2C" w:rsidRPr="00DC46FA" w:rsidRDefault="001E0B2C" w:rsidP="00DC46FA">
      <w:pPr>
        <w:spacing w:after="0"/>
        <w:ind w:left="1418"/>
        <w:rPr>
          <w:szCs w:val="24"/>
        </w:rPr>
      </w:pPr>
      <w:r w:rsidRPr="00DC46FA">
        <w:rPr>
          <w:szCs w:val="24"/>
        </w:rPr>
        <w:t>a nemzetközi forgalomban használt M2 és M3 kategóriájú légfékes személyszállító gépkocsik (autóbuszok) időszakos vizsgálatánál alkalmazandó, a légfékberendezés működőképességének megállapítására irányuló vizsgálat technológiája</w:t>
      </w:r>
    </w:p>
    <w:p w:rsidR="001E0B2C" w:rsidRPr="00DC46FA" w:rsidRDefault="001E0B2C" w:rsidP="00DC46FA">
      <w:pPr>
        <w:spacing w:after="0"/>
        <w:ind w:left="567"/>
        <w:rPr>
          <w:szCs w:val="24"/>
        </w:rPr>
      </w:pPr>
      <w:r w:rsidRPr="00DC46FA">
        <w:rPr>
          <w:szCs w:val="24"/>
        </w:rPr>
        <w:t>Kerékkiegyensúlyozás</w:t>
      </w:r>
    </w:p>
    <w:p w:rsidR="001E0B2C" w:rsidRPr="00DC46FA" w:rsidRDefault="001E0B2C" w:rsidP="00DC46FA">
      <w:pPr>
        <w:spacing w:after="0"/>
        <w:ind w:left="1418"/>
        <w:rPr>
          <w:szCs w:val="24"/>
        </w:rPr>
      </w:pPr>
      <w:r w:rsidRPr="00DC46FA">
        <w:rPr>
          <w:szCs w:val="24"/>
        </w:rPr>
        <w:t>a kiegyensúlyozatlanság fajtái és megszüntetésének lehetőségei</w:t>
      </w:r>
    </w:p>
    <w:p w:rsidR="001E0B2C" w:rsidRPr="00DC46FA" w:rsidRDefault="001E0B2C" w:rsidP="00DC46FA">
      <w:pPr>
        <w:spacing w:after="0"/>
        <w:ind w:left="1418"/>
        <w:rPr>
          <w:szCs w:val="24"/>
        </w:rPr>
      </w:pPr>
      <w:r w:rsidRPr="00DC46FA">
        <w:rPr>
          <w:szCs w:val="24"/>
        </w:rPr>
        <w:t>statikus kiegyensúlyozatlanság</w:t>
      </w:r>
    </w:p>
    <w:p w:rsidR="001E0B2C" w:rsidRPr="00DC46FA" w:rsidRDefault="001E0B2C" w:rsidP="00DC46FA">
      <w:pPr>
        <w:spacing w:after="0"/>
        <w:ind w:left="1418"/>
        <w:rPr>
          <w:szCs w:val="24"/>
        </w:rPr>
      </w:pPr>
      <w:r w:rsidRPr="00DC46FA">
        <w:rPr>
          <w:szCs w:val="24"/>
        </w:rPr>
        <w:t>kvázistatikus kiegyensúlyozatlanság</w:t>
      </w:r>
    </w:p>
    <w:p w:rsidR="001E0B2C" w:rsidRPr="00DC46FA" w:rsidRDefault="001E0B2C" w:rsidP="00DC46FA">
      <w:pPr>
        <w:spacing w:after="0"/>
        <w:ind w:left="1418"/>
        <w:rPr>
          <w:szCs w:val="24"/>
        </w:rPr>
      </w:pPr>
      <w:r w:rsidRPr="00DC46FA">
        <w:rPr>
          <w:szCs w:val="24"/>
        </w:rPr>
        <w:t>nyomaték- kiegyensúlyozatlanság</w:t>
      </w:r>
    </w:p>
    <w:p w:rsidR="001E0B2C" w:rsidRPr="00DC46FA" w:rsidRDefault="001E0B2C" w:rsidP="00DC46FA">
      <w:pPr>
        <w:spacing w:after="0"/>
        <w:ind w:left="1418"/>
        <w:rPr>
          <w:szCs w:val="24"/>
        </w:rPr>
      </w:pPr>
      <w:r w:rsidRPr="00DC46FA">
        <w:rPr>
          <w:szCs w:val="24"/>
        </w:rPr>
        <w:t>dinamikus kiegyensúlyozatlanság</w:t>
      </w:r>
    </w:p>
    <w:p w:rsidR="001E0B2C" w:rsidRPr="00DC46FA" w:rsidRDefault="001E0B2C" w:rsidP="00DC46FA">
      <w:pPr>
        <w:spacing w:after="0"/>
        <w:ind w:left="1418"/>
        <w:rPr>
          <w:szCs w:val="24"/>
        </w:rPr>
      </w:pPr>
      <w:r w:rsidRPr="00DC46FA">
        <w:rPr>
          <w:szCs w:val="24"/>
        </w:rPr>
        <w:t>a kiegyensúlyozatlanságot meghatározó mérőszámok</w:t>
      </w:r>
    </w:p>
    <w:p w:rsidR="001E0B2C" w:rsidRPr="00DC46FA" w:rsidRDefault="001E0B2C" w:rsidP="00DC46FA">
      <w:pPr>
        <w:spacing w:after="0"/>
        <w:ind w:left="1418"/>
        <w:rPr>
          <w:szCs w:val="24"/>
        </w:rPr>
      </w:pPr>
      <w:r w:rsidRPr="00DC46FA">
        <w:rPr>
          <w:szCs w:val="24"/>
        </w:rPr>
        <w:t>kiegyensúlyozó gépek szerkezete és használata</w:t>
      </w:r>
    </w:p>
    <w:p w:rsidR="001E0B2C" w:rsidRPr="00DC46FA" w:rsidRDefault="001E0B2C" w:rsidP="00DC46FA">
      <w:pPr>
        <w:spacing w:after="0"/>
        <w:ind w:left="1418"/>
        <w:rPr>
          <w:szCs w:val="24"/>
        </w:rPr>
      </w:pPr>
      <w:r w:rsidRPr="00DC46FA">
        <w:rPr>
          <w:szCs w:val="24"/>
        </w:rPr>
        <w:t>stabil kiegyensúlyozó berendezések</w:t>
      </w:r>
    </w:p>
    <w:p w:rsidR="001E0B2C" w:rsidRPr="00DC46FA" w:rsidRDefault="001E0B2C" w:rsidP="00DC46FA">
      <w:pPr>
        <w:spacing w:after="0"/>
        <w:ind w:left="1418"/>
        <w:rPr>
          <w:szCs w:val="24"/>
        </w:rPr>
      </w:pPr>
      <w:r w:rsidRPr="00DC46FA">
        <w:rPr>
          <w:szCs w:val="24"/>
        </w:rPr>
        <w:t>mobil kiegyensúlyozó berendezések</w:t>
      </w:r>
    </w:p>
    <w:p w:rsidR="001E0B2C" w:rsidRPr="00DC46FA" w:rsidRDefault="001E0B2C" w:rsidP="00DC46FA">
      <w:pPr>
        <w:spacing w:after="0"/>
        <w:ind w:left="1418"/>
        <w:rPr>
          <w:szCs w:val="24"/>
        </w:rPr>
      </w:pPr>
      <w:r w:rsidRPr="00DC46FA">
        <w:rPr>
          <w:szCs w:val="24"/>
        </w:rPr>
        <w:t>kiegyensúlyozás és kerékfutás-optimalizálási eljárások</w:t>
      </w:r>
    </w:p>
    <w:p w:rsidR="001E0B2C" w:rsidRPr="00DC46FA" w:rsidRDefault="001E0B2C" w:rsidP="00DC46FA">
      <w:pPr>
        <w:spacing w:after="0"/>
        <w:ind w:left="1418"/>
        <w:rPr>
          <w:szCs w:val="24"/>
        </w:rPr>
      </w:pPr>
      <w:r w:rsidRPr="00DC46FA">
        <w:rPr>
          <w:szCs w:val="24"/>
        </w:rPr>
        <w:t>„Matching-eljárás”</w:t>
      </w:r>
    </w:p>
    <w:p w:rsidR="001E0B2C" w:rsidRPr="00DC46FA" w:rsidRDefault="001E0B2C" w:rsidP="00DC46FA">
      <w:pPr>
        <w:spacing w:after="0"/>
        <w:ind w:left="1418"/>
        <w:rPr>
          <w:szCs w:val="24"/>
        </w:rPr>
      </w:pPr>
      <w:r w:rsidRPr="00DC46FA">
        <w:rPr>
          <w:szCs w:val="24"/>
        </w:rPr>
        <w:t>kerékgerjesztési erő határértékre történő kiegyensúlyozási eljárás</w:t>
      </w:r>
    </w:p>
    <w:p w:rsidR="001E0B2C" w:rsidRPr="00DC46FA" w:rsidRDefault="001E0B2C" w:rsidP="00DC46FA">
      <w:pPr>
        <w:spacing w:after="0"/>
        <w:ind w:left="1418"/>
        <w:rPr>
          <w:szCs w:val="24"/>
        </w:rPr>
      </w:pPr>
      <w:r w:rsidRPr="00DC46FA">
        <w:rPr>
          <w:szCs w:val="24"/>
        </w:rPr>
        <w:lastRenderedPageBreak/>
        <w:t>radikális talperőingadozást okozó kerékszerkezeti rendellenességek feltáró mérése</w:t>
      </w:r>
    </w:p>
    <w:p w:rsidR="001E0B2C" w:rsidRPr="00DC46FA" w:rsidRDefault="001E0B2C" w:rsidP="00DC46FA">
      <w:pPr>
        <w:spacing w:after="0"/>
        <w:ind w:left="1418"/>
        <w:rPr>
          <w:szCs w:val="24"/>
        </w:rPr>
      </w:pPr>
      <w:r w:rsidRPr="00DC46FA">
        <w:rPr>
          <w:szCs w:val="24"/>
        </w:rPr>
        <w:t>a keréksúlyok</w:t>
      </w:r>
    </w:p>
    <w:p w:rsidR="001E0B2C" w:rsidRPr="00DC46FA" w:rsidRDefault="001E0B2C" w:rsidP="00DC46FA">
      <w:pPr>
        <w:spacing w:after="0"/>
        <w:ind w:left="567"/>
        <w:rPr>
          <w:szCs w:val="24"/>
        </w:rPr>
      </w:pPr>
      <w:r w:rsidRPr="00DC46FA">
        <w:rPr>
          <w:szCs w:val="24"/>
        </w:rPr>
        <w:t>A hidraulikus rendszerek diagnosztikája</w:t>
      </w:r>
    </w:p>
    <w:p w:rsidR="001E0B2C" w:rsidRPr="00DC46FA" w:rsidRDefault="001E0B2C" w:rsidP="00DC46FA">
      <w:pPr>
        <w:spacing w:after="0"/>
        <w:ind w:left="1418"/>
        <w:rPr>
          <w:szCs w:val="24"/>
        </w:rPr>
      </w:pPr>
      <w:r w:rsidRPr="00DC46FA">
        <w:rPr>
          <w:szCs w:val="24"/>
        </w:rPr>
        <w:t>zárt rendszerű hidraulikus körök ellenőrző mérése</w:t>
      </w:r>
    </w:p>
    <w:p w:rsidR="001E0B2C" w:rsidRPr="00DC46FA" w:rsidRDefault="001E0B2C" w:rsidP="00DC46FA">
      <w:pPr>
        <w:spacing w:after="0"/>
        <w:ind w:left="1418"/>
        <w:rPr>
          <w:szCs w:val="24"/>
        </w:rPr>
      </w:pPr>
      <w:r w:rsidRPr="00DC46FA">
        <w:rPr>
          <w:szCs w:val="24"/>
        </w:rPr>
        <w:t>nyitott rendszerű hidraulikus körök ellenőrző mérése</w:t>
      </w:r>
    </w:p>
    <w:p w:rsidR="001E0B2C" w:rsidRPr="00DC46FA" w:rsidRDefault="001E0B2C" w:rsidP="00DC46FA">
      <w:pPr>
        <w:spacing w:after="0"/>
        <w:ind w:left="567"/>
        <w:rPr>
          <w:szCs w:val="24"/>
        </w:rPr>
      </w:pPr>
      <w:r w:rsidRPr="00DC46FA">
        <w:rPr>
          <w:szCs w:val="24"/>
        </w:rPr>
        <w:t>Szervokormány-diagnosztika</w:t>
      </w:r>
    </w:p>
    <w:p w:rsidR="001E0B2C" w:rsidRPr="00DC46FA" w:rsidRDefault="001E0B2C" w:rsidP="00DC46FA">
      <w:pPr>
        <w:spacing w:after="0"/>
        <w:ind w:left="567"/>
        <w:rPr>
          <w:szCs w:val="24"/>
        </w:rPr>
      </w:pPr>
      <w:r w:rsidRPr="00DC46FA">
        <w:rPr>
          <w:szCs w:val="24"/>
        </w:rPr>
        <w:t>A gépjárművek időszakos hatósági vizsgálata</w:t>
      </w:r>
    </w:p>
    <w:p w:rsidR="001E0B2C" w:rsidRPr="00DC46FA" w:rsidRDefault="001E0B2C" w:rsidP="00DC46FA">
      <w:pPr>
        <w:spacing w:after="0"/>
        <w:ind w:left="1418"/>
        <w:rPr>
          <w:szCs w:val="24"/>
        </w:rPr>
      </w:pPr>
      <w:r w:rsidRPr="00DC46FA">
        <w:rPr>
          <w:szCs w:val="24"/>
        </w:rPr>
        <w:t>a forgalomba helyezés és forgalomban tartás dokumentumai</w:t>
      </w:r>
    </w:p>
    <w:p w:rsidR="001E0B2C" w:rsidRPr="00DC46FA" w:rsidRDefault="001E0B2C" w:rsidP="00DC46FA">
      <w:pPr>
        <w:spacing w:after="0"/>
        <w:ind w:left="1418"/>
        <w:rPr>
          <w:szCs w:val="24"/>
        </w:rPr>
      </w:pPr>
      <w:r w:rsidRPr="00DC46FA">
        <w:rPr>
          <w:szCs w:val="24"/>
        </w:rPr>
        <w:t>időszakos hatósági vizsgálat</w:t>
      </w:r>
    </w:p>
    <w:p w:rsidR="001E0B2C" w:rsidRPr="002A1C54" w:rsidRDefault="001E0B2C" w:rsidP="00C53E01">
      <w:pPr>
        <w:tabs>
          <w:tab w:val="left" w:pos="1418"/>
          <w:tab w:val="right" w:pos="9072"/>
        </w:tabs>
        <w:spacing w:after="0"/>
        <w:ind w:left="851"/>
      </w:pPr>
    </w:p>
    <w:p w:rsidR="001E0B2C" w:rsidRDefault="001E0B2C" w:rsidP="00C53E01">
      <w:pPr>
        <w:pStyle w:val="Listaszerbekezds"/>
        <w:numPr>
          <w:ilvl w:val="2"/>
          <w:numId w:val="8"/>
        </w:numPr>
        <w:tabs>
          <w:tab w:val="left" w:pos="1701"/>
          <w:tab w:val="right" w:pos="9072"/>
        </w:tabs>
        <w:spacing w:after="0"/>
        <w:ind w:left="993" w:hanging="426"/>
        <w:rPr>
          <w:b/>
          <w:i/>
        </w:rPr>
      </w:pPr>
      <w:r>
        <w:rPr>
          <w:b/>
          <w:i/>
        </w:rPr>
        <w:t xml:space="preserve">Villamos berendezések </w:t>
      </w:r>
      <w:bookmarkStart w:id="10" w:name="OLE_LINK1"/>
      <w:r>
        <w:rPr>
          <w:b/>
          <w:i/>
        </w:rPr>
        <w:t>diagnosztikája</w:t>
      </w:r>
      <w:bookmarkEnd w:id="10"/>
      <w:r w:rsidRPr="00644690">
        <w:rPr>
          <w:b/>
          <w:i/>
        </w:rPr>
        <w:tab/>
      </w:r>
      <w:r w:rsidR="00C67811">
        <w:rPr>
          <w:b/>
          <w:i/>
        </w:rPr>
        <w:t>35</w:t>
      </w:r>
      <w:r>
        <w:rPr>
          <w:b/>
          <w:i/>
        </w:rPr>
        <w:t xml:space="preserve"> ó</w:t>
      </w:r>
      <w:r w:rsidRPr="00644690">
        <w:rPr>
          <w:b/>
          <w:i/>
        </w:rPr>
        <w:t>ra/</w:t>
      </w:r>
      <w:r w:rsidR="00C67811">
        <w:rPr>
          <w:b/>
          <w:i/>
        </w:rPr>
        <w:t xml:space="preserve">35 </w:t>
      </w:r>
      <w:r w:rsidRPr="00644690">
        <w:rPr>
          <w:b/>
          <w:i/>
        </w:rPr>
        <w:t>óra</w:t>
      </w:r>
    </w:p>
    <w:p w:rsidR="001E0B2C" w:rsidRPr="00DC46FA" w:rsidRDefault="001E0B2C" w:rsidP="00DC46FA">
      <w:pPr>
        <w:spacing w:after="0"/>
        <w:ind w:left="567"/>
        <w:rPr>
          <w:szCs w:val="24"/>
        </w:rPr>
      </w:pPr>
      <w:r w:rsidRPr="00DC46FA">
        <w:rPr>
          <w:szCs w:val="24"/>
        </w:rPr>
        <w:t>Az áramellátó és indítórendszer diagnosztikai vizsgálata</w:t>
      </w:r>
    </w:p>
    <w:p w:rsidR="001E0B2C" w:rsidRPr="00DC46FA" w:rsidRDefault="001E0B2C" w:rsidP="00DC46FA">
      <w:pPr>
        <w:spacing w:after="0"/>
        <w:ind w:left="1418"/>
        <w:rPr>
          <w:szCs w:val="24"/>
        </w:rPr>
      </w:pPr>
      <w:r w:rsidRPr="00DC46FA">
        <w:rPr>
          <w:szCs w:val="24"/>
        </w:rPr>
        <w:t>az akkumulátor indítóképességének vizsgálata</w:t>
      </w:r>
    </w:p>
    <w:p w:rsidR="001E0B2C" w:rsidRPr="00DC46FA" w:rsidRDefault="001E0B2C" w:rsidP="00DC46FA">
      <w:pPr>
        <w:spacing w:after="0"/>
        <w:ind w:left="1418"/>
        <w:rPr>
          <w:szCs w:val="24"/>
        </w:rPr>
      </w:pPr>
      <w:r w:rsidRPr="00DC46FA">
        <w:rPr>
          <w:szCs w:val="24"/>
        </w:rPr>
        <w:t>az indítórendszer komplex diagnosztikai vizsgálata</w:t>
      </w:r>
    </w:p>
    <w:p w:rsidR="001E0B2C" w:rsidRPr="00DC46FA" w:rsidRDefault="001E0B2C" w:rsidP="00DC46FA">
      <w:pPr>
        <w:spacing w:after="0"/>
        <w:ind w:left="1418"/>
        <w:rPr>
          <w:szCs w:val="24"/>
        </w:rPr>
      </w:pPr>
      <w:r w:rsidRPr="00DC46FA">
        <w:rPr>
          <w:szCs w:val="24"/>
        </w:rPr>
        <w:t>a generátor vizsgálata</w:t>
      </w:r>
    </w:p>
    <w:p w:rsidR="001E0B2C" w:rsidRPr="00DC46FA" w:rsidRDefault="001E0B2C" w:rsidP="00DC46FA">
      <w:pPr>
        <w:spacing w:after="0"/>
        <w:ind w:left="1418"/>
        <w:rPr>
          <w:szCs w:val="24"/>
        </w:rPr>
      </w:pPr>
      <w:r w:rsidRPr="00DC46FA">
        <w:rPr>
          <w:szCs w:val="24"/>
        </w:rPr>
        <w:t>a szabályozott feszültség mérése</w:t>
      </w:r>
    </w:p>
    <w:p w:rsidR="001E0B2C" w:rsidRPr="00DC46FA" w:rsidRDefault="001E0B2C" w:rsidP="00DC46FA">
      <w:pPr>
        <w:spacing w:after="0"/>
        <w:ind w:left="567"/>
        <w:rPr>
          <w:szCs w:val="24"/>
        </w:rPr>
      </w:pPr>
      <w:r w:rsidRPr="00DC46FA">
        <w:rPr>
          <w:szCs w:val="24"/>
        </w:rPr>
        <w:t>Gyújtásvizsgálat</w:t>
      </w:r>
    </w:p>
    <w:p w:rsidR="001E0B2C" w:rsidRPr="00DC46FA" w:rsidRDefault="001E0B2C" w:rsidP="00DC46FA">
      <w:pPr>
        <w:spacing w:after="0"/>
        <w:ind w:left="1418"/>
        <w:rPr>
          <w:szCs w:val="24"/>
        </w:rPr>
      </w:pPr>
      <w:r w:rsidRPr="00DC46FA">
        <w:rPr>
          <w:szCs w:val="24"/>
        </w:rPr>
        <w:t>a gyújtásienergia-változás ellenőrző vizsgálata</w:t>
      </w:r>
    </w:p>
    <w:p w:rsidR="001E0B2C" w:rsidRPr="00DC46FA" w:rsidRDefault="001E0B2C" w:rsidP="00DC46FA">
      <w:pPr>
        <w:spacing w:after="0"/>
        <w:ind w:left="1418"/>
        <w:rPr>
          <w:szCs w:val="24"/>
        </w:rPr>
      </w:pPr>
      <w:r w:rsidRPr="00DC46FA">
        <w:rPr>
          <w:szCs w:val="24"/>
        </w:rPr>
        <w:t>a gyújtásidőzítés ellenőrzése</w:t>
      </w:r>
    </w:p>
    <w:p w:rsidR="001E0B2C" w:rsidRPr="00DC46FA" w:rsidRDefault="001E0B2C" w:rsidP="00DC46FA">
      <w:pPr>
        <w:spacing w:after="0"/>
        <w:ind w:left="1418"/>
        <w:rPr>
          <w:szCs w:val="24"/>
        </w:rPr>
      </w:pPr>
      <w:r w:rsidRPr="00DC46FA">
        <w:rPr>
          <w:szCs w:val="24"/>
        </w:rPr>
        <w:t>a gyújtórendszerben a villamosenergia-változás folyamatának diagnosztikai ellenőrzése</w:t>
      </w:r>
    </w:p>
    <w:p w:rsidR="001E0B2C" w:rsidRPr="00DC46FA" w:rsidRDefault="001E0B2C" w:rsidP="00DC46FA">
      <w:pPr>
        <w:spacing w:after="0"/>
        <w:ind w:left="1418"/>
        <w:rPr>
          <w:szCs w:val="24"/>
        </w:rPr>
      </w:pPr>
      <w:r w:rsidRPr="00DC46FA">
        <w:rPr>
          <w:szCs w:val="24"/>
        </w:rPr>
        <w:t>az oszcilloszkópos gyújtásdiagnosztika áttekintő mérési technológiája</w:t>
      </w:r>
    </w:p>
    <w:p w:rsidR="001E0B2C" w:rsidRPr="00DC46FA" w:rsidRDefault="001E0B2C" w:rsidP="00DC46FA">
      <w:pPr>
        <w:spacing w:after="0"/>
        <w:ind w:left="1418"/>
        <w:rPr>
          <w:szCs w:val="24"/>
        </w:rPr>
      </w:pPr>
      <w:r w:rsidRPr="00DC46FA">
        <w:rPr>
          <w:szCs w:val="24"/>
        </w:rPr>
        <w:t>mechanikus megszakítóval vezérelt gyújtás</w:t>
      </w:r>
    </w:p>
    <w:p w:rsidR="001E0B2C" w:rsidRPr="00DC46FA" w:rsidRDefault="001E0B2C" w:rsidP="00DC46FA">
      <w:pPr>
        <w:spacing w:after="0"/>
        <w:ind w:left="1418"/>
        <w:rPr>
          <w:szCs w:val="24"/>
        </w:rPr>
      </w:pPr>
      <w:r w:rsidRPr="00DC46FA">
        <w:rPr>
          <w:szCs w:val="24"/>
        </w:rPr>
        <w:t>primeráram-vezérelt, elektromos gyújtás</w:t>
      </w:r>
    </w:p>
    <w:p w:rsidR="001E0B2C" w:rsidRPr="00DC46FA" w:rsidRDefault="001E0B2C" w:rsidP="00DC46FA">
      <w:pPr>
        <w:spacing w:after="0"/>
        <w:ind w:left="1418"/>
        <w:rPr>
          <w:szCs w:val="24"/>
        </w:rPr>
      </w:pPr>
      <w:r w:rsidRPr="00DC46FA">
        <w:rPr>
          <w:szCs w:val="24"/>
        </w:rPr>
        <w:t>az oszcilloszkópos gyújtásvizsgáló műszeregység csatlakoztatása</w:t>
      </w:r>
    </w:p>
    <w:p w:rsidR="001E0B2C" w:rsidRPr="00DC46FA" w:rsidRDefault="001E0B2C" w:rsidP="00DC46FA">
      <w:pPr>
        <w:spacing w:after="0"/>
        <w:ind w:left="1418"/>
        <w:rPr>
          <w:szCs w:val="24"/>
        </w:rPr>
      </w:pPr>
      <w:r w:rsidRPr="00DC46FA">
        <w:rPr>
          <w:szCs w:val="24"/>
        </w:rPr>
        <w:t>a gyújtásvizsgáló analóg oszcilloszkóp felépítése és csatakoztatása a hagyományos gyújtórendszerhez</w:t>
      </w:r>
    </w:p>
    <w:p w:rsidR="001E0B2C" w:rsidRPr="00DC46FA" w:rsidRDefault="001E0B2C" w:rsidP="00DC46FA">
      <w:pPr>
        <w:spacing w:after="0"/>
        <w:ind w:left="1418"/>
        <w:rPr>
          <w:szCs w:val="24"/>
        </w:rPr>
      </w:pPr>
      <w:r w:rsidRPr="00DC46FA">
        <w:rPr>
          <w:szCs w:val="24"/>
        </w:rPr>
        <w:t>csatlakoztatás elosztó nélküli gyújtórendszerekhez</w:t>
      </w:r>
    </w:p>
    <w:p w:rsidR="001E0B2C" w:rsidRPr="00DC46FA" w:rsidRDefault="001E0B2C" w:rsidP="00DC46FA">
      <w:pPr>
        <w:spacing w:after="0"/>
        <w:ind w:left="567"/>
        <w:rPr>
          <w:szCs w:val="24"/>
        </w:rPr>
      </w:pPr>
      <w:r w:rsidRPr="00DC46FA">
        <w:rPr>
          <w:szCs w:val="24"/>
        </w:rPr>
        <w:t>Irányított rendszerek diagnosztikai vizsgálata</w:t>
      </w:r>
    </w:p>
    <w:p w:rsidR="001E0B2C" w:rsidRPr="00DC46FA" w:rsidRDefault="001E0B2C" w:rsidP="00DC46FA">
      <w:pPr>
        <w:spacing w:after="0"/>
        <w:ind w:left="1418"/>
        <w:rPr>
          <w:szCs w:val="24"/>
        </w:rPr>
      </w:pPr>
      <w:r w:rsidRPr="00DC46FA">
        <w:rPr>
          <w:szCs w:val="24"/>
        </w:rPr>
        <w:t>soros diagnosztika</w:t>
      </w:r>
    </w:p>
    <w:p w:rsidR="001E0B2C" w:rsidRPr="00DC46FA" w:rsidRDefault="001E0B2C" w:rsidP="00DC46FA">
      <w:pPr>
        <w:spacing w:after="0"/>
        <w:ind w:left="1418"/>
        <w:rPr>
          <w:szCs w:val="24"/>
        </w:rPr>
      </w:pPr>
      <w:r w:rsidRPr="00DC46FA">
        <w:rPr>
          <w:szCs w:val="24"/>
        </w:rPr>
        <w:t>ellenőrzési feladatcsoportok</w:t>
      </w:r>
    </w:p>
    <w:p w:rsidR="001E0B2C" w:rsidRPr="00DC46FA" w:rsidRDefault="001E0B2C" w:rsidP="00DC46FA">
      <w:pPr>
        <w:spacing w:after="0"/>
        <w:ind w:left="1418"/>
        <w:rPr>
          <w:szCs w:val="24"/>
        </w:rPr>
      </w:pPr>
      <w:r w:rsidRPr="00DC46FA">
        <w:rPr>
          <w:szCs w:val="24"/>
        </w:rPr>
        <w:t>a rendszerteszterek és a diagnosztikai csatlakozó</w:t>
      </w:r>
    </w:p>
    <w:p w:rsidR="001E0B2C" w:rsidRPr="00DC46FA" w:rsidRDefault="001E0B2C" w:rsidP="00DC46FA">
      <w:pPr>
        <w:spacing w:after="0"/>
        <w:ind w:left="1418"/>
        <w:rPr>
          <w:szCs w:val="24"/>
        </w:rPr>
      </w:pPr>
      <w:r w:rsidRPr="00DC46FA">
        <w:rPr>
          <w:szCs w:val="24"/>
        </w:rPr>
        <w:t>vezetőtájékoztatás</w:t>
      </w:r>
    </w:p>
    <w:p w:rsidR="001E0B2C" w:rsidRPr="00DC46FA" w:rsidRDefault="001E0B2C" w:rsidP="00DC46FA">
      <w:pPr>
        <w:spacing w:after="0"/>
        <w:ind w:left="1418"/>
        <w:rPr>
          <w:szCs w:val="24"/>
        </w:rPr>
      </w:pPr>
      <w:r w:rsidRPr="00DC46FA">
        <w:rPr>
          <w:szCs w:val="24"/>
        </w:rPr>
        <w:t>a fedélzeti diagnosztika áramkörvizsgálata</w:t>
      </w:r>
    </w:p>
    <w:p w:rsidR="001E0B2C" w:rsidRPr="00DC46FA" w:rsidRDefault="001E0B2C" w:rsidP="00DC46FA">
      <w:pPr>
        <w:spacing w:after="0"/>
        <w:ind w:left="1418"/>
        <w:rPr>
          <w:szCs w:val="24"/>
        </w:rPr>
      </w:pPr>
      <w:r w:rsidRPr="00DC46FA">
        <w:rPr>
          <w:szCs w:val="24"/>
        </w:rPr>
        <w:t>párhuzamos diagnosztika</w:t>
      </w:r>
    </w:p>
    <w:p w:rsidR="001E0B2C" w:rsidRPr="00DC46FA" w:rsidRDefault="001E0B2C" w:rsidP="00DC46FA">
      <w:pPr>
        <w:spacing w:after="0"/>
        <w:ind w:left="1418"/>
        <w:rPr>
          <w:szCs w:val="24"/>
        </w:rPr>
      </w:pPr>
      <w:r w:rsidRPr="00DC46FA">
        <w:rPr>
          <w:szCs w:val="24"/>
        </w:rPr>
        <w:t>beavatkozó teszt</w:t>
      </w:r>
    </w:p>
    <w:p w:rsidR="001E0B2C" w:rsidRPr="00DC46FA" w:rsidRDefault="001E0B2C" w:rsidP="00DC46FA">
      <w:pPr>
        <w:spacing w:after="0"/>
        <w:ind w:left="1418"/>
        <w:rPr>
          <w:szCs w:val="24"/>
        </w:rPr>
      </w:pPr>
      <w:r w:rsidRPr="00DC46FA">
        <w:rPr>
          <w:szCs w:val="24"/>
        </w:rPr>
        <w:t>periféria diagnosztika</w:t>
      </w:r>
    </w:p>
    <w:p w:rsidR="001E0B2C" w:rsidRPr="00DC46FA" w:rsidRDefault="001E0B2C" w:rsidP="00DC46FA">
      <w:pPr>
        <w:spacing w:after="0"/>
        <w:ind w:left="567"/>
        <w:rPr>
          <w:szCs w:val="24"/>
        </w:rPr>
      </w:pPr>
      <w:r w:rsidRPr="00DC46FA">
        <w:rPr>
          <w:szCs w:val="24"/>
        </w:rPr>
        <w:t>Fényvető-diagnosztika</w:t>
      </w:r>
    </w:p>
    <w:p w:rsidR="001E0B2C" w:rsidRPr="00DC46FA" w:rsidRDefault="001E0B2C" w:rsidP="00DC46FA">
      <w:pPr>
        <w:spacing w:after="0"/>
        <w:ind w:left="1418"/>
        <w:rPr>
          <w:szCs w:val="24"/>
        </w:rPr>
      </w:pPr>
      <w:r w:rsidRPr="00DC46FA">
        <w:rPr>
          <w:szCs w:val="24"/>
        </w:rPr>
        <w:t>a fénykéve optikai tengelyének előírásos helyzete</w:t>
      </w:r>
    </w:p>
    <w:p w:rsidR="001E0B2C" w:rsidRPr="00DC46FA" w:rsidRDefault="001E0B2C" w:rsidP="00DC46FA">
      <w:pPr>
        <w:spacing w:after="0"/>
        <w:ind w:left="1418"/>
        <w:rPr>
          <w:szCs w:val="24"/>
        </w:rPr>
      </w:pPr>
      <w:r w:rsidRPr="00DC46FA">
        <w:rPr>
          <w:szCs w:val="24"/>
        </w:rPr>
        <w:t>a diagnosztikai ellenőrzés technológiája</w:t>
      </w:r>
    </w:p>
    <w:p w:rsidR="001E0B2C" w:rsidRPr="00DC46FA" w:rsidRDefault="001E0B2C" w:rsidP="00DC46FA">
      <w:pPr>
        <w:spacing w:after="0"/>
        <w:ind w:left="1418"/>
        <w:rPr>
          <w:szCs w:val="24"/>
        </w:rPr>
      </w:pPr>
      <w:r w:rsidRPr="00DC46FA">
        <w:rPr>
          <w:szCs w:val="24"/>
        </w:rPr>
        <w:t>a mérőhely és a gépkocsi előkészítése</w:t>
      </w:r>
    </w:p>
    <w:p w:rsidR="001E0B2C" w:rsidRPr="00DC46FA" w:rsidRDefault="001E0B2C" w:rsidP="00DC46FA">
      <w:pPr>
        <w:spacing w:after="0"/>
        <w:ind w:left="1418"/>
        <w:rPr>
          <w:szCs w:val="24"/>
        </w:rPr>
      </w:pPr>
      <w:r w:rsidRPr="00DC46FA">
        <w:rPr>
          <w:szCs w:val="24"/>
        </w:rPr>
        <w:t>a kamera tájolása a gépkocsihoz</w:t>
      </w:r>
    </w:p>
    <w:p w:rsidR="001E0B2C" w:rsidRPr="00DC46FA" w:rsidRDefault="001E0B2C" w:rsidP="00DC46FA">
      <w:pPr>
        <w:spacing w:after="0"/>
        <w:ind w:left="1418"/>
      </w:pPr>
      <w:r w:rsidRPr="00DC46FA">
        <w:rPr>
          <w:szCs w:val="24"/>
        </w:rPr>
        <w:t>az ellenőrzés műveletei</w:t>
      </w:r>
    </w:p>
    <w:p w:rsidR="001E0B2C" w:rsidRPr="002A1C54" w:rsidRDefault="001E0B2C" w:rsidP="00C53E01">
      <w:pPr>
        <w:tabs>
          <w:tab w:val="left" w:pos="1418"/>
          <w:tab w:val="right" w:pos="9072"/>
        </w:tabs>
        <w:spacing w:after="0"/>
        <w:ind w:left="851"/>
      </w:pPr>
    </w:p>
    <w:p w:rsidR="001E0B2C" w:rsidRPr="002A1C54" w:rsidRDefault="001E0B2C" w:rsidP="00C53E01">
      <w:pPr>
        <w:tabs>
          <w:tab w:val="left" w:pos="1418"/>
          <w:tab w:val="right" w:pos="9072"/>
        </w:tabs>
        <w:spacing w:after="0"/>
        <w:ind w:left="851"/>
      </w:pPr>
    </w:p>
    <w:p w:rsidR="001E0B2C" w:rsidRDefault="001E0B2C" w:rsidP="00C53E01">
      <w:pPr>
        <w:spacing w:after="0"/>
        <w:ind w:left="426"/>
      </w:pPr>
    </w:p>
    <w:p w:rsidR="001E0B2C" w:rsidRPr="002B5BF7" w:rsidRDefault="001E0B2C" w:rsidP="00C53E01">
      <w:pPr>
        <w:spacing w:after="0"/>
        <w:ind w:left="426"/>
      </w:pPr>
    </w:p>
    <w:p w:rsidR="001E0B2C" w:rsidRPr="00FF2E9D" w:rsidRDefault="001E0B2C" w:rsidP="00C53E01">
      <w:pPr>
        <w:pStyle w:val="Listaszerbekezds"/>
        <w:numPr>
          <w:ilvl w:val="1"/>
          <w:numId w:val="8"/>
        </w:numPr>
        <w:spacing w:after="0"/>
        <w:rPr>
          <w:b/>
        </w:rPr>
      </w:pPr>
      <w:r w:rsidRPr="00644690">
        <w:rPr>
          <w:b/>
        </w:rPr>
        <w:t>A tantárgy elsajátítása során alkalmazható sajátos módszerek, tanulói tevékenységformák (ajánlás)</w:t>
      </w:r>
    </w:p>
    <w:p w:rsidR="001E0B2C" w:rsidRDefault="001E0B2C" w:rsidP="00C53E01">
      <w:pPr>
        <w:spacing w:after="0"/>
        <w:ind w:left="426"/>
      </w:pPr>
    </w:p>
    <w:p w:rsidR="001E0B2C" w:rsidRPr="00C879C0" w:rsidRDefault="001E0B2C" w:rsidP="00C53E01">
      <w:pPr>
        <w:spacing w:after="0"/>
        <w:ind w:left="426"/>
        <w:rPr>
          <w:i/>
        </w:rPr>
      </w:pPr>
    </w:p>
    <w:p w:rsidR="001E0B2C" w:rsidRPr="00FF2E9D" w:rsidRDefault="001E0B2C" w:rsidP="00C53E01">
      <w:pPr>
        <w:spacing w:after="0"/>
        <w:ind w:left="426"/>
      </w:pPr>
    </w:p>
    <w:p w:rsidR="001E0B2C" w:rsidRDefault="001E0B2C" w:rsidP="00C53E01">
      <w:pPr>
        <w:pStyle w:val="Listaszerbekezds"/>
        <w:numPr>
          <w:ilvl w:val="2"/>
          <w:numId w:val="8"/>
        </w:numPr>
        <w:spacing w:after="0"/>
        <w:rPr>
          <w:b/>
        </w:rPr>
      </w:pPr>
      <w:r w:rsidRPr="00BC7291">
        <w:rPr>
          <w:b/>
        </w:rPr>
        <w:t>A tantárgy elsajátítása során alkalmazható sajátos módszerek (ajánlás)</w:t>
      </w:r>
    </w:p>
    <w:p w:rsidR="001E0B2C" w:rsidRDefault="001E0B2C" w:rsidP="00C53E01">
      <w:pPr>
        <w:spacing w:after="0"/>
        <w:ind w:left="426"/>
      </w:pPr>
    </w:p>
    <w:tbl>
      <w:tblPr>
        <w:tblW w:w="8640" w:type="dxa"/>
        <w:tblInd w:w="75" w:type="dxa"/>
        <w:tblCellMar>
          <w:left w:w="70" w:type="dxa"/>
          <w:right w:w="70" w:type="dxa"/>
        </w:tblCellMar>
        <w:tblLook w:val="00A0" w:firstRow="1" w:lastRow="0" w:firstColumn="1" w:lastColumn="0" w:noHBand="0" w:noVBand="0"/>
      </w:tblPr>
      <w:tblGrid>
        <w:gridCol w:w="972"/>
        <w:gridCol w:w="2223"/>
        <w:gridCol w:w="1129"/>
        <w:gridCol w:w="967"/>
        <w:gridCol w:w="966"/>
        <w:gridCol w:w="2383"/>
      </w:tblGrid>
      <w:tr w:rsidR="001E0B2C" w:rsidRPr="00463BE8" w:rsidTr="005C7088">
        <w:trPr>
          <w:trHeight w:val="600"/>
        </w:trPr>
        <w:tc>
          <w:tcPr>
            <w:tcW w:w="972" w:type="dxa"/>
            <w:tcBorders>
              <w:top w:val="single" w:sz="4" w:space="0" w:color="auto"/>
              <w:left w:val="single" w:sz="4" w:space="0" w:color="auto"/>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Sorszám</w:t>
            </w:r>
          </w:p>
        </w:tc>
        <w:tc>
          <w:tcPr>
            <w:tcW w:w="2223" w:type="dxa"/>
            <w:tcBorders>
              <w:top w:val="single" w:sz="4" w:space="0" w:color="auto"/>
              <w:left w:val="nil"/>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Alkalmazott oktatási módszer neve</w:t>
            </w:r>
          </w:p>
        </w:tc>
        <w:tc>
          <w:tcPr>
            <w:tcW w:w="3062" w:type="dxa"/>
            <w:gridSpan w:val="3"/>
            <w:tcBorders>
              <w:top w:val="single" w:sz="4" w:space="0" w:color="auto"/>
              <w:left w:val="nil"/>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A tanulói tevékenység szervezeti kerete</w:t>
            </w:r>
          </w:p>
          <w:p w:rsidR="001E0B2C" w:rsidRPr="007A2A69" w:rsidRDefault="001E0B2C" w:rsidP="007A2A69">
            <w:pPr>
              <w:spacing w:after="0"/>
              <w:jc w:val="left"/>
              <w:rPr>
                <w:color w:val="000000"/>
                <w:sz w:val="20"/>
                <w:szCs w:val="20"/>
                <w:lang w:eastAsia="hu-HU"/>
              </w:rPr>
            </w:pPr>
            <w:r w:rsidRPr="007A2A69">
              <w:rPr>
                <w:color w:val="000000"/>
                <w:sz w:val="20"/>
                <w:szCs w:val="20"/>
                <w:lang w:eastAsia="hu-HU"/>
              </w:rPr>
              <w:t> </w:t>
            </w:r>
          </w:p>
          <w:p w:rsidR="001E0B2C" w:rsidRPr="007A2A69" w:rsidRDefault="001E0B2C" w:rsidP="007A2A69">
            <w:pPr>
              <w:spacing w:after="0"/>
              <w:jc w:val="left"/>
              <w:rPr>
                <w:color w:val="000000"/>
                <w:sz w:val="20"/>
                <w:szCs w:val="20"/>
                <w:lang w:eastAsia="hu-HU"/>
              </w:rPr>
            </w:pPr>
            <w:r w:rsidRPr="007A2A69">
              <w:rPr>
                <w:color w:val="000000"/>
                <w:sz w:val="20"/>
                <w:szCs w:val="20"/>
                <w:lang w:eastAsia="hu-HU"/>
              </w:rPr>
              <w:t> </w:t>
            </w:r>
          </w:p>
        </w:tc>
        <w:tc>
          <w:tcPr>
            <w:tcW w:w="2383" w:type="dxa"/>
            <w:tcBorders>
              <w:top w:val="single" w:sz="4" w:space="0" w:color="auto"/>
              <w:left w:val="nil"/>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 xml:space="preserve">Alkalmazandó eszközök és felszerelések </w:t>
            </w:r>
          </w:p>
        </w:tc>
      </w:tr>
      <w:tr w:rsidR="001E0B2C" w:rsidRPr="00463BE8" w:rsidTr="005C7088">
        <w:trPr>
          <w:trHeight w:val="276"/>
        </w:trPr>
        <w:tc>
          <w:tcPr>
            <w:tcW w:w="972" w:type="dxa"/>
            <w:tcBorders>
              <w:top w:val="nil"/>
              <w:left w:val="single" w:sz="4" w:space="0" w:color="auto"/>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 </w:t>
            </w:r>
          </w:p>
        </w:tc>
        <w:tc>
          <w:tcPr>
            <w:tcW w:w="2223" w:type="dxa"/>
            <w:tcBorders>
              <w:top w:val="nil"/>
              <w:left w:val="nil"/>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 </w:t>
            </w:r>
          </w:p>
        </w:tc>
        <w:tc>
          <w:tcPr>
            <w:tcW w:w="1129" w:type="dxa"/>
            <w:tcBorders>
              <w:top w:val="nil"/>
              <w:left w:val="nil"/>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egyéni</w:t>
            </w:r>
          </w:p>
        </w:tc>
        <w:tc>
          <w:tcPr>
            <w:tcW w:w="967" w:type="dxa"/>
            <w:tcBorders>
              <w:top w:val="nil"/>
              <w:left w:val="nil"/>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csoport</w:t>
            </w:r>
          </w:p>
        </w:tc>
        <w:tc>
          <w:tcPr>
            <w:tcW w:w="966" w:type="dxa"/>
            <w:tcBorders>
              <w:top w:val="nil"/>
              <w:left w:val="nil"/>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osztály</w:t>
            </w:r>
          </w:p>
        </w:tc>
        <w:tc>
          <w:tcPr>
            <w:tcW w:w="2383" w:type="dxa"/>
            <w:tcBorders>
              <w:top w:val="nil"/>
              <w:left w:val="nil"/>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 </w:t>
            </w:r>
          </w:p>
        </w:tc>
      </w:tr>
      <w:tr w:rsidR="001E0B2C" w:rsidRPr="00463BE8" w:rsidTr="005C7088">
        <w:trPr>
          <w:trHeight w:val="276"/>
        </w:trPr>
        <w:tc>
          <w:tcPr>
            <w:tcW w:w="972" w:type="dxa"/>
            <w:tcBorders>
              <w:top w:val="nil"/>
              <w:left w:val="single" w:sz="4" w:space="0" w:color="auto"/>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1.</w:t>
            </w:r>
          </w:p>
        </w:tc>
        <w:tc>
          <w:tcPr>
            <w:tcW w:w="2223" w:type="dxa"/>
            <w:tcBorders>
              <w:top w:val="nil"/>
              <w:left w:val="nil"/>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magyarázat</w:t>
            </w:r>
          </w:p>
        </w:tc>
        <w:tc>
          <w:tcPr>
            <w:tcW w:w="1129" w:type="dxa"/>
            <w:tcBorders>
              <w:top w:val="nil"/>
              <w:left w:val="nil"/>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 </w:t>
            </w:r>
          </w:p>
        </w:tc>
        <w:tc>
          <w:tcPr>
            <w:tcW w:w="967" w:type="dxa"/>
            <w:tcBorders>
              <w:top w:val="nil"/>
              <w:left w:val="nil"/>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 </w:t>
            </w:r>
          </w:p>
        </w:tc>
        <w:tc>
          <w:tcPr>
            <w:tcW w:w="966" w:type="dxa"/>
            <w:tcBorders>
              <w:top w:val="nil"/>
              <w:left w:val="nil"/>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x</w:t>
            </w:r>
          </w:p>
        </w:tc>
        <w:tc>
          <w:tcPr>
            <w:tcW w:w="2383" w:type="dxa"/>
            <w:tcBorders>
              <w:top w:val="nil"/>
              <w:left w:val="nil"/>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 </w:t>
            </w:r>
          </w:p>
        </w:tc>
      </w:tr>
      <w:tr w:rsidR="001E0B2C" w:rsidRPr="00463BE8" w:rsidTr="005C7088">
        <w:trPr>
          <w:trHeight w:val="276"/>
        </w:trPr>
        <w:tc>
          <w:tcPr>
            <w:tcW w:w="972" w:type="dxa"/>
            <w:tcBorders>
              <w:top w:val="nil"/>
              <w:left w:val="single" w:sz="4" w:space="0" w:color="auto"/>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2.</w:t>
            </w:r>
          </w:p>
        </w:tc>
        <w:tc>
          <w:tcPr>
            <w:tcW w:w="2223" w:type="dxa"/>
            <w:tcBorders>
              <w:top w:val="nil"/>
              <w:left w:val="nil"/>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elbeszélés</w:t>
            </w:r>
          </w:p>
        </w:tc>
        <w:tc>
          <w:tcPr>
            <w:tcW w:w="1129" w:type="dxa"/>
            <w:tcBorders>
              <w:top w:val="nil"/>
              <w:left w:val="nil"/>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 </w:t>
            </w:r>
          </w:p>
        </w:tc>
        <w:tc>
          <w:tcPr>
            <w:tcW w:w="967" w:type="dxa"/>
            <w:tcBorders>
              <w:top w:val="nil"/>
              <w:left w:val="nil"/>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x</w:t>
            </w:r>
          </w:p>
        </w:tc>
        <w:tc>
          <w:tcPr>
            <w:tcW w:w="966" w:type="dxa"/>
            <w:tcBorders>
              <w:top w:val="nil"/>
              <w:left w:val="nil"/>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 </w:t>
            </w:r>
          </w:p>
        </w:tc>
        <w:tc>
          <w:tcPr>
            <w:tcW w:w="2383" w:type="dxa"/>
            <w:tcBorders>
              <w:top w:val="nil"/>
              <w:left w:val="nil"/>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 </w:t>
            </w:r>
          </w:p>
        </w:tc>
      </w:tr>
      <w:tr w:rsidR="001E0B2C" w:rsidRPr="00463BE8" w:rsidTr="005C7088">
        <w:trPr>
          <w:trHeight w:val="276"/>
        </w:trPr>
        <w:tc>
          <w:tcPr>
            <w:tcW w:w="972" w:type="dxa"/>
            <w:tcBorders>
              <w:top w:val="nil"/>
              <w:left w:val="single" w:sz="4" w:space="0" w:color="auto"/>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3.</w:t>
            </w:r>
          </w:p>
        </w:tc>
        <w:tc>
          <w:tcPr>
            <w:tcW w:w="2223" w:type="dxa"/>
            <w:tcBorders>
              <w:top w:val="nil"/>
              <w:left w:val="nil"/>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kiselőadás</w:t>
            </w:r>
          </w:p>
        </w:tc>
        <w:tc>
          <w:tcPr>
            <w:tcW w:w="1129" w:type="dxa"/>
            <w:tcBorders>
              <w:top w:val="nil"/>
              <w:left w:val="nil"/>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x</w:t>
            </w:r>
          </w:p>
        </w:tc>
        <w:tc>
          <w:tcPr>
            <w:tcW w:w="967" w:type="dxa"/>
            <w:tcBorders>
              <w:top w:val="nil"/>
              <w:left w:val="nil"/>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x</w:t>
            </w:r>
          </w:p>
        </w:tc>
        <w:tc>
          <w:tcPr>
            <w:tcW w:w="966" w:type="dxa"/>
            <w:tcBorders>
              <w:top w:val="nil"/>
              <w:left w:val="nil"/>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 </w:t>
            </w:r>
          </w:p>
        </w:tc>
        <w:tc>
          <w:tcPr>
            <w:tcW w:w="2383" w:type="dxa"/>
            <w:tcBorders>
              <w:top w:val="nil"/>
              <w:left w:val="nil"/>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 </w:t>
            </w:r>
          </w:p>
        </w:tc>
      </w:tr>
      <w:tr w:rsidR="001E0B2C" w:rsidRPr="00463BE8" w:rsidTr="005C7088">
        <w:trPr>
          <w:trHeight w:val="276"/>
        </w:trPr>
        <w:tc>
          <w:tcPr>
            <w:tcW w:w="972" w:type="dxa"/>
            <w:tcBorders>
              <w:top w:val="nil"/>
              <w:left w:val="single" w:sz="4" w:space="0" w:color="auto"/>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4.</w:t>
            </w:r>
          </w:p>
        </w:tc>
        <w:tc>
          <w:tcPr>
            <w:tcW w:w="2223" w:type="dxa"/>
            <w:tcBorders>
              <w:top w:val="nil"/>
              <w:left w:val="nil"/>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megbeszélés</w:t>
            </w:r>
          </w:p>
        </w:tc>
        <w:tc>
          <w:tcPr>
            <w:tcW w:w="1129" w:type="dxa"/>
            <w:tcBorders>
              <w:top w:val="nil"/>
              <w:left w:val="nil"/>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 </w:t>
            </w:r>
          </w:p>
        </w:tc>
        <w:tc>
          <w:tcPr>
            <w:tcW w:w="967" w:type="dxa"/>
            <w:tcBorders>
              <w:top w:val="nil"/>
              <w:left w:val="nil"/>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x</w:t>
            </w:r>
          </w:p>
        </w:tc>
        <w:tc>
          <w:tcPr>
            <w:tcW w:w="966" w:type="dxa"/>
            <w:tcBorders>
              <w:top w:val="nil"/>
              <w:left w:val="nil"/>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x</w:t>
            </w:r>
          </w:p>
        </w:tc>
        <w:tc>
          <w:tcPr>
            <w:tcW w:w="2383" w:type="dxa"/>
            <w:tcBorders>
              <w:top w:val="nil"/>
              <w:left w:val="nil"/>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 </w:t>
            </w:r>
          </w:p>
        </w:tc>
      </w:tr>
      <w:tr w:rsidR="001E0B2C" w:rsidRPr="00463BE8" w:rsidTr="005C7088">
        <w:trPr>
          <w:trHeight w:val="276"/>
        </w:trPr>
        <w:tc>
          <w:tcPr>
            <w:tcW w:w="972" w:type="dxa"/>
            <w:tcBorders>
              <w:top w:val="nil"/>
              <w:left w:val="single" w:sz="4" w:space="0" w:color="auto"/>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5.</w:t>
            </w:r>
          </w:p>
        </w:tc>
        <w:tc>
          <w:tcPr>
            <w:tcW w:w="2223" w:type="dxa"/>
            <w:tcBorders>
              <w:top w:val="nil"/>
              <w:left w:val="nil"/>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vita</w:t>
            </w:r>
          </w:p>
        </w:tc>
        <w:tc>
          <w:tcPr>
            <w:tcW w:w="1129" w:type="dxa"/>
            <w:tcBorders>
              <w:top w:val="nil"/>
              <w:left w:val="nil"/>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 </w:t>
            </w:r>
          </w:p>
        </w:tc>
        <w:tc>
          <w:tcPr>
            <w:tcW w:w="967" w:type="dxa"/>
            <w:tcBorders>
              <w:top w:val="nil"/>
              <w:left w:val="nil"/>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x</w:t>
            </w:r>
          </w:p>
        </w:tc>
        <w:tc>
          <w:tcPr>
            <w:tcW w:w="966" w:type="dxa"/>
            <w:tcBorders>
              <w:top w:val="nil"/>
              <w:left w:val="nil"/>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x</w:t>
            </w:r>
          </w:p>
        </w:tc>
        <w:tc>
          <w:tcPr>
            <w:tcW w:w="2383" w:type="dxa"/>
            <w:tcBorders>
              <w:top w:val="nil"/>
              <w:left w:val="nil"/>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 </w:t>
            </w:r>
          </w:p>
        </w:tc>
      </w:tr>
      <w:tr w:rsidR="001E0B2C" w:rsidRPr="00463BE8" w:rsidTr="005C7088">
        <w:trPr>
          <w:trHeight w:val="276"/>
        </w:trPr>
        <w:tc>
          <w:tcPr>
            <w:tcW w:w="972" w:type="dxa"/>
            <w:tcBorders>
              <w:top w:val="nil"/>
              <w:left w:val="single" w:sz="4" w:space="0" w:color="auto"/>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6.</w:t>
            </w:r>
          </w:p>
        </w:tc>
        <w:tc>
          <w:tcPr>
            <w:tcW w:w="2223" w:type="dxa"/>
            <w:tcBorders>
              <w:top w:val="nil"/>
              <w:left w:val="nil"/>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szemléltetés</w:t>
            </w:r>
          </w:p>
        </w:tc>
        <w:tc>
          <w:tcPr>
            <w:tcW w:w="1129" w:type="dxa"/>
            <w:tcBorders>
              <w:top w:val="nil"/>
              <w:left w:val="nil"/>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 </w:t>
            </w:r>
          </w:p>
        </w:tc>
        <w:tc>
          <w:tcPr>
            <w:tcW w:w="967" w:type="dxa"/>
            <w:tcBorders>
              <w:top w:val="nil"/>
              <w:left w:val="nil"/>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 </w:t>
            </w:r>
          </w:p>
        </w:tc>
        <w:tc>
          <w:tcPr>
            <w:tcW w:w="966" w:type="dxa"/>
            <w:tcBorders>
              <w:top w:val="nil"/>
              <w:left w:val="nil"/>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x</w:t>
            </w:r>
          </w:p>
        </w:tc>
        <w:tc>
          <w:tcPr>
            <w:tcW w:w="2383" w:type="dxa"/>
            <w:tcBorders>
              <w:top w:val="nil"/>
              <w:left w:val="nil"/>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 </w:t>
            </w:r>
          </w:p>
        </w:tc>
      </w:tr>
      <w:tr w:rsidR="001E0B2C" w:rsidRPr="00463BE8" w:rsidTr="005C7088">
        <w:trPr>
          <w:trHeight w:val="276"/>
        </w:trPr>
        <w:tc>
          <w:tcPr>
            <w:tcW w:w="972" w:type="dxa"/>
            <w:tcBorders>
              <w:top w:val="nil"/>
              <w:left w:val="single" w:sz="4" w:space="0" w:color="auto"/>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7.</w:t>
            </w:r>
          </w:p>
        </w:tc>
        <w:tc>
          <w:tcPr>
            <w:tcW w:w="2223" w:type="dxa"/>
            <w:tcBorders>
              <w:top w:val="nil"/>
              <w:left w:val="nil"/>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projekt</w:t>
            </w:r>
          </w:p>
        </w:tc>
        <w:tc>
          <w:tcPr>
            <w:tcW w:w="1129" w:type="dxa"/>
            <w:tcBorders>
              <w:top w:val="nil"/>
              <w:left w:val="nil"/>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x</w:t>
            </w:r>
          </w:p>
        </w:tc>
        <w:tc>
          <w:tcPr>
            <w:tcW w:w="967" w:type="dxa"/>
            <w:tcBorders>
              <w:top w:val="nil"/>
              <w:left w:val="nil"/>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x</w:t>
            </w:r>
          </w:p>
        </w:tc>
        <w:tc>
          <w:tcPr>
            <w:tcW w:w="966" w:type="dxa"/>
            <w:tcBorders>
              <w:top w:val="nil"/>
              <w:left w:val="nil"/>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 </w:t>
            </w:r>
          </w:p>
        </w:tc>
        <w:tc>
          <w:tcPr>
            <w:tcW w:w="2383" w:type="dxa"/>
            <w:tcBorders>
              <w:top w:val="nil"/>
              <w:left w:val="nil"/>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 </w:t>
            </w:r>
          </w:p>
        </w:tc>
      </w:tr>
      <w:tr w:rsidR="001E0B2C" w:rsidRPr="00463BE8" w:rsidTr="005C7088">
        <w:trPr>
          <w:trHeight w:val="276"/>
        </w:trPr>
        <w:tc>
          <w:tcPr>
            <w:tcW w:w="972" w:type="dxa"/>
            <w:tcBorders>
              <w:top w:val="nil"/>
              <w:left w:val="single" w:sz="4" w:space="0" w:color="auto"/>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8.</w:t>
            </w:r>
          </w:p>
        </w:tc>
        <w:tc>
          <w:tcPr>
            <w:tcW w:w="2223" w:type="dxa"/>
            <w:tcBorders>
              <w:top w:val="nil"/>
              <w:left w:val="nil"/>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kooperatív tanulás</w:t>
            </w:r>
          </w:p>
        </w:tc>
        <w:tc>
          <w:tcPr>
            <w:tcW w:w="1129" w:type="dxa"/>
            <w:tcBorders>
              <w:top w:val="nil"/>
              <w:left w:val="nil"/>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 </w:t>
            </w:r>
          </w:p>
        </w:tc>
        <w:tc>
          <w:tcPr>
            <w:tcW w:w="967" w:type="dxa"/>
            <w:tcBorders>
              <w:top w:val="nil"/>
              <w:left w:val="nil"/>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x</w:t>
            </w:r>
          </w:p>
        </w:tc>
        <w:tc>
          <w:tcPr>
            <w:tcW w:w="966" w:type="dxa"/>
            <w:tcBorders>
              <w:top w:val="nil"/>
              <w:left w:val="nil"/>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 </w:t>
            </w:r>
          </w:p>
        </w:tc>
        <w:tc>
          <w:tcPr>
            <w:tcW w:w="2383" w:type="dxa"/>
            <w:tcBorders>
              <w:top w:val="nil"/>
              <w:left w:val="nil"/>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 </w:t>
            </w:r>
          </w:p>
        </w:tc>
      </w:tr>
      <w:tr w:rsidR="001E0B2C" w:rsidRPr="00463BE8" w:rsidTr="005C7088">
        <w:trPr>
          <w:trHeight w:val="276"/>
        </w:trPr>
        <w:tc>
          <w:tcPr>
            <w:tcW w:w="972" w:type="dxa"/>
            <w:tcBorders>
              <w:top w:val="nil"/>
              <w:left w:val="single" w:sz="4" w:space="0" w:color="auto"/>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9.</w:t>
            </w:r>
          </w:p>
        </w:tc>
        <w:tc>
          <w:tcPr>
            <w:tcW w:w="2223" w:type="dxa"/>
            <w:tcBorders>
              <w:top w:val="nil"/>
              <w:left w:val="nil"/>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szimuláció</w:t>
            </w:r>
          </w:p>
        </w:tc>
        <w:tc>
          <w:tcPr>
            <w:tcW w:w="1129" w:type="dxa"/>
            <w:tcBorders>
              <w:top w:val="nil"/>
              <w:left w:val="nil"/>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x</w:t>
            </w:r>
          </w:p>
        </w:tc>
        <w:tc>
          <w:tcPr>
            <w:tcW w:w="967" w:type="dxa"/>
            <w:tcBorders>
              <w:top w:val="nil"/>
              <w:left w:val="nil"/>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x</w:t>
            </w:r>
          </w:p>
        </w:tc>
        <w:tc>
          <w:tcPr>
            <w:tcW w:w="966" w:type="dxa"/>
            <w:tcBorders>
              <w:top w:val="nil"/>
              <w:left w:val="nil"/>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 </w:t>
            </w:r>
          </w:p>
        </w:tc>
        <w:tc>
          <w:tcPr>
            <w:tcW w:w="2383" w:type="dxa"/>
            <w:tcBorders>
              <w:top w:val="nil"/>
              <w:left w:val="nil"/>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 </w:t>
            </w:r>
          </w:p>
        </w:tc>
      </w:tr>
      <w:tr w:rsidR="001E0B2C" w:rsidRPr="00463BE8" w:rsidTr="005C7088">
        <w:trPr>
          <w:trHeight w:val="276"/>
        </w:trPr>
        <w:tc>
          <w:tcPr>
            <w:tcW w:w="972" w:type="dxa"/>
            <w:tcBorders>
              <w:top w:val="nil"/>
              <w:left w:val="single" w:sz="4" w:space="0" w:color="auto"/>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10.</w:t>
            </w:r>
          </w:p>
        </w:tc>
        <w:tc>
          <w:tcPr>
            <w:tcW w:w="2223" w:type="dxa"/>
            <w:tcBorders>
              <w:top w:val="nil"/>
              <w:left w:val="nil"/>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szerepjáték</w:t>
            </w:r>
          </w:p>
        </w:tc>
        <w:tc>
          <w:tcPr>
            <w:tcW w:w="1129" w:type="dxa"/>
            <w:tcBorders>
              <w:top w:val="nil"/>
              <w:left w:val="nil"/>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x</w:t>
            </w:r>
          </w:p>
        </w:tc>
        <w:tc>
          <w:tcPr>
            <w:tcW w:w="967" w:type="dxa"/>
            <w:tcBorders>
              <w:top w:val="nil"/>
              <w:left w:val="nil"/>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x</w:t>
            </w:r>
          </w:p>
        </w:tc>
        <w:tc>
          <w:tcPr>
            <w:tcW w:w="966" w:type="dxa"/>
            <w:tcBorders>
              <w:top w:val="nil"/>
              <w:left w:val="nil"/>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 </w:t>
            </w:r>
          </w:p>
        </w:tc>
        <w:tc>
          <w:tcPr>
            <w:tcW w:w="2383" w:type="dxa"/>
            <w:tcBorders>
              <w:top w:val="nil"/>
              <w:left w:val="nil"/>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 </w:t>
            </w:r>
          </w:p>
        </w:tc>
      </w:tr>
    </w:tbl>
    <w:p w:rsidR="001E0B2C" w:rsidRDefault="001E0B2C" w:rsidP="00C53E01">
      <w:pPr>
        <w:spacing w:after="0"/>
        <w:ind w:left="426"/>
      </w:pPr>
    </w:p>
    <w:p w:rsidR="001E0B2C" w:rsidRPr="00BC7291" w:rsidRDefault="001E0B2C" w:rsidP="00C53E01">
      <w:pPr>
        <w:pStyle w:val="Listaszerbekezds"/>
        <w:numPr>
          <w:ilvl w:val="2"/>
          <w:numId w:val="8"/>
        </w:numPr>
        <w:spacing w:after="0"/>
        <w:rPr>
          <w:b/>
        </w:rPr>
      </w:pPr>
      <w:r w:rsidRPr="00BC7291">
        <w:rPr>
          <w:b/>
        </w:rPr>
        <w:t>A tantárgy elsajátítása során alkalmazható tanulói tevékenységformák (ajánlás)</w:t>
      </w:r>
    </w:p>
    <w:p w:rsidR="001E0B2C" w:rsidRPr="002B5BF7" w:rsidRDefault="001E0B2C" w:rsidP="00C53E01">
      <w:pPr>
        <w:spacing w:after="0"/>
        <w:ind w:left="426"/>
      </w:pPr>
    </w:p>
    <w:tbl>
      <w:tblPr>
        <w:tblW w:w="8660" w:type="dxa"/>
        <w:tblInd w:w="75" w:type="dxa"/>
        <w:tblCellMar>
          <w:left w:w="70" w:type="dxa"/>
          <w:right w:w="70" w:type="dxa"/>
        </w:tblCellMar>
        <w:tblLook w:val="00A0" w:firstRow="1" w:lastRow="0" w:firstColumn="1" w:lastColumn="0" w:noHBand="0" w:noVBand="0"/>
      </w:tblPr>
      <w:tblGrid>
        <w:gridCol w:w="990"/>
        <w:gridCol w:w="2587"/>
        <w:gridCol w:w="1351"/>
        <w:gridCol w:w="796"/>
        <w:gridCol w:w="774"/>
        <w:gridCol w:w="2162"/>
      </w:tblGrid>
      <w:tr w:rsidR="001E0B2C" w:rsidRPr="00463BE8" w:rsidTr="005C7088">
        <w:trPr>
          <w:trHeight w:val="276"/>
        </w:trPr>
        <w:tc>
          <w:tcPr>
            <w:tcW w:w="990" w:type="dxa"/>
            <w:tcBorders>
              <w:top w:val="single" w:sz="4" w:space="0" w:color="auto"/>
              <w:left w:val="single" w:sz="4" w:space="0" w:color="auto"/>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Sorszám</w:t>
            </w:r>
          </w:p>
        </w:tc>
        <w:tc>
          <w:tcPr>
            <w:tcW w:w="2587" w:type="dxa"/>
            <w:tcBorders>
              <w:top w:val="single" w:sz="4" w:space="0" w:color="auto"/>
              <w:left w:val="nil"/>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Tanulói tevékenységforma</w:t>
            </w:r>
          </w:p>
        </w:tc>
        <w:tc>
          <w:tcPr>
            <w:tcW w:w="2921" w:type="dxa"/>
            <w:gridSpan w:val="3"/>
            <w:tcBorders>
              <w:top w:val="single" w:sz="4" w:space="0" w:color="auto"/>
              <w:left w:val="nil"/>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Tanulói tevékenység szervezési kerete (differenciálási módok)</w:t>
            </w:r>
          </w:p>
          <w:p w:rsidR="001E0B2C" w:rsidRPr="007A2A69" w:rsidRDefault="001E0B2C" w:rsidP="007A2A69">
            <w:pPr>
              <w:spacing w:after="0"/>
              <w:jc w:val="left"/>
              <w:rPr>
                <w:color w:val="000000"/>
                <w:sz w:val="20"/>
                <w:szCs w:val="20"/>
                <w:lang w:eastAsia="hu-HU"/>
              </w:rPr>
            </w:pPr>
            <w:r w:rsidRPr="007A2A69">
              <w:rPr>
                <w:color w:val="000000"/>
                <w:sz w:val="20"/>
                <w:szCs w:val="20"/>
                <w:lang w:eastAsia="hu-HU"/>
              </w:rPr>
              <w:t> </w:t>
            </w:r>
          </w:p>
          <w:p w:rsidR="001E0B2C" w:rsidRPr="007A2A69" w:rsidRDefault="001E0B2C" w:rsidP="007A2A69">
            <w:pPr>
              <w:spacing w:after="0"/>
              <w:jc w:val="left"/>
              <w:rPr>
                <w:color w:val="000000"/>
                <w:sz w:val="20"/>
                <w:szCs w:val="20"/>
                <w:lang w:eastAsia="hu-HU"/>
              </w:rPr>
            </w:pPr>
            <w:r w:rsidRPr="007A2A69">
              <w:rPr>
                <w:color w:val="000000"/>
                <w:sz w:val="20"/>
                <w:szCs w:val="20"/>
                <w:lang w:eastAsia="hu-HU"/>
              </w:rPr>
              <w:t> </w:t>
            </w:r>
          </w:p>
        </w:tc>
        <w:tc>
          <w:tcPr>
            <w:tcW w:w="2162" w:type="dxa"/>
            <w:tcBorders>
              <w:top w:val="single" w:sz="4" w:space="0" w:color="auto"/>
              <w:left w:val="nil"/>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 xml:space="preserve">Alkalmazandó eszközök és felszerelések </w:t>
            </w:r>
          </w:p>
        </w:tc>
      </w:tr>
      <w:tr w:rsidR="001E0B2C" w:rsidRPr="00463BE8" w:rsidTr="005C7088">
        <w:trPr>
          <w:trHeight w:val="528"/>
        </w:trPr>
        <w:tc>
          <w:tcPr>
            <w:tcW w:w="990" w:type="dxa"/>
            <w:tcBorders>
              <w:top w:val="nil"/>
              <w:left w:val="single" w:sz="4" w:space="0" w:color="auto"/>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 </w:t>
            </w:r>
          </w:p>
        </w:tc>
        <w:tc>
          <w:tcPr>
            <w:tcW w:w="2587" w:type="dxa"/>
            <w:tcBorders>
              <w:top w:val="nil"/>
              <w:left w:val="nil"/>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 </w:t>
            </w:r>
          </w:p>
        </w:tc>
        <w:tc>
          <w:tcPr>
            <w:tcW w:w="1351" w:type="dxa"/>
            <w:tcBorders>
              <w:top w:val="nil"/>
              <w:left w:val="nil"/>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egyéni</w:t>
            </w:r>
          </w:p>
        </w:tc>
        <w:tc>
          <w:tcPr>
            <w:tcW w:w="796" w:type="dxa"/>
            <w:tcBorders>
              <w:top w:val="nil"/>
              <w:left w:val="nil"/>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csoport-bontás</w:t>
            </w:r>
          </w:p>
        </w:tc>
        <w:tc>
          <w:tcPr>
            <w:tcW w:w="774" w:type="dxa"/>
            <w:tcBorders>
              <w:top w:val="nil"/>
              <w:left w:val="nil"/>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osztály-keret</w:t>
            </w:r>
          </w:p>
        </w:tc>
        <w:tc>
          <w:tcPr>
            <w:tcW w:w="2162" w:type="dxa"/>
            <w:tcBorders>
              <w:top w:val="nil"/>
              <w:left w:val="nil"/>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 </w:t>
            </w:r>
          </w:p>
        </w:tc>
      </w:tr>
      <w:tr w:rsidR="001E0B2C" w:rsidRPr="00463BE8" w:rsidTr="005C7088">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1.</w:t>
            </w:r>
          </w:p>
        </w:tc>
        <w:tc>
          <w:tcPr>
            <w:tcW w:w="2587" w:type="dxa"/>
            <w:tcBorders>
              <w:top w:val="nil"/>
              <w:left w:val="nil"/>
              <w:bottom w:val="single" w:sz="4" w:space="0" w:color="auto"/>
              <w:right w:val="nil"/>
            </w:tcBorders>
            <w:shd w:val="clear" w:color="000000" w:fill="D9D9D9"/>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Információ feldolgozó tevékenységek</w:t>
            </w:r>
          </w:p>
        </w:tc>
        <w:tc>
          <w:tcPr>
            <w:tcW w:w="1351" w:type="dxa"/>
            <w:tcBorders>
              <w:top w:val="nil"/>
              <w:left w:val="nil"/>
              <w:bottom w:val="single" w:sz="4" w:space="0" w:color="auto"/>
              <w:right w:val="nil"/>
            </w:tcBorders>
            <w:shd w:val="clear" w:color="000000" w:fill="D9D9D9"/>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 </w:t>
            </w:r>
          </w:p>
        </w:tc>
      </w:tr>
      <w:tr w:rsidR="001E0B2C" w:rsidRPr="00463BE8" w:rsidTr="005C7088">
        <w:trPr>
          <w:trHeight w:val="528"/>
        </w:trPr>
        <w:tc>
          <w:tcPr>
            <w:tcW w:w="990" w:type="dxa"/>
            <w:tcBorders>
              <w:top w:val="nil"/>
              <w:left w:val="single" w:sz="4" w:space="0" w:color="auto"/>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1.1.</w:t>
            </w:r>
          </w:p>
        </w:tc>
        <w:tc>
          <w:tcPr>
            <w:tcW w:w="2587" w:type="dxa"/>
            <w:tcBorders>
              <w:top w:val="nil"/>
              <w:left w:val="nil"/>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Olvasott szöveg önálló feldolgozása</w:t>
            </w:r>
          </w:p>
        </w:tc>
        <w:tc>
          <w:tcPr>
            <w:tcW w:w="1351" w:type="dxa"/>
            <w:tcBorders>
              <w:top w:val="nil"/>
              <w:left w:val="nil"/>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 </w:t>
            </w:r>
          </w:p>
        </w:tc>
      </w:tr>
      <w:tr w:rsidR="001E0B2C" w:rsidRPr="00463BE8" w:rsidTr="005C7088">
        <w:trPr>
          <w:trHeight w:val="528"/>
        </w:trPr>
        <w:tc>
          <w:tcPr>
            <w:tcW w:w="990" w:type="dxa"/>
            <w:tcBorders>
              <w:top w:val="nil"/>
              <w:left w:val="single" w:sz="4" w:space="0" w:color="auto"/>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1.2.</w:t>
            </w:r>
          </w:p>
        </w:tc>
        <w:tc>
          <w:tcPr>
            <w:tcW w:w="2587" w:type="dxa"/>
            <w:tcBorders>
              <w:top w:val="nil"/>
              <w:left w:val="nil"/>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Olvasott szöveg feladattal vezetett feldolgozása</w:t>
            </w:r>
          </w:p>
        </w:tc>
        <w:tc>
          <w:tcPr>
            <w:tcW w:w="1351" w:type="dxa"/>
            <w:tcBorders>
              <w:top w:val="nil"/>
              <w:left w:val="nil"/>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x</w:t>
            </w:r>
          </w:p>
        </w:tc>
        <w:tc>
          <w:tcPr>
            <w:tcW w:w="2162" w:type="dxa"/>
            <w:tcBorders>
              <w:top w:val="nil"/>
              <w:left w:val="nil"/>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 </w:t>
            </w:r>
          </w:p>
        </w:tc>
      </w:tr>
      <w:tr w:rsidR="001E0B2C" w:rsidRPr="00463BE8" w:rsidTr="005C7088">
        <w:trPr>
          <w:trHeight w:val="528"/>
        </w:trPr>
        <w:tc>
          <w:tcPr>
            <w:tcW w:w="990" w:type="dxa"/>
            <w:tcBorders>
              <w:top w:val="nil"/>
              <w:left w:val="single" w:sz="4" w:space="0" w:color="auto"/>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1.3.</w:t>
            </w:r>
          </w:p>
        </w:tc>
        <w:tc>
          <w:tcPr>
            <w:tcW w:w="2587" w:type="dxa"/>
            <w:tcBorders>
              <w:top w:val="nil"/>
              <w:left w:val="nil"/>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Olvasott szöveg feldolgozása jegyzeteléssel</w:t>
            </w:r>
          </w:p>
        </w:tc>
        <w:tc>
          <w:tcPr>
            <w:tcW w:w="1351" w:type="dxa"/>
            <w:tcBorders>
              <w:top w:val="nil"/>
              <w:left w:val="nil"/>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x</w:t>
            </w:r>
          </w:p>
        </w:tc>
        <w:tc>
          <w:tcPr>
            <w:tcW w:w="2162" w:type="dxa"/>
            <w:tcBorders>
              <w:top w:val="nil"/>
              <w:left w:val="nil"/>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 </w:t>
            </w:r>
          </w:p>
        </w:tc>
      </w:tr>
      <w:tr w:rsidR="001E0B2C" w:rsidRPr="00463BE8" w:rsidTr="005C7088">
        <w:trPr>
          <w:trHeight w:val="528"/>
        </w:trPr>
        <w:tc>
          <w:tcPr>
            <w:tcW w:w="990" w:type="dxa"/>
            <w:tcBorders>
              <w:top w:val="nil"/>
              <w:left w:val="single" w:sz="4" w:space="0" w:color="auto"/>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1.4.</w:t>
            </w:r>
          </w:p>
        </w:tc>
        <w:tc>
          <w:tcPr>
            <w:tcW w:w="2587" w:type="dxa"/>
            <w:tcBorders>
              <w:top w:val="nil"/>
              <w:left w:val="nil"/>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Hallott szöveg feldolgozása jegyzeteléssel</w:t>
            </w:r>
          </w:p>
        </w:tc>
        <w:tc>
          <w:tcPr>
            <w:tcW w:w="1351" w:type="dxa"/>
            <w:tcBorders>
              <w:top w:val="nil"/>
              <w:left w:val="nil"/>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x</w:t>
            </w:r>
          </w:p>
        </w:tc>
        <w:tc>
          <w:tcPr>
            <w:tcW w:w="2162" w:type="dxa"/>
            <w:tcBorders>
              <w:top w:val="nil"/>
              <w:left w:val="nil"/>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 </w:t>
            </w:r>
          </w:p>
        </w:tc>
      </w:tr>
      <w:tr w:rsidR="001E0B2C" w:rsidRPr="00463BE8" w:rsidTr="005C7088">
        <w:trPr>
          <w:trHeight w:val="528"/>
        </w:trPr>
        <w:tc>
          <w:tcPr>
            <w:tcW w:w="990" w:type="dxa"/>
            <w:tcBorders>
              <w:top w:val="nil"/>
              <w:left w:val="single" w:sz="4" w:space="0" w:color="auto"/>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1.5.</w:t>
            </w:r>
          </w:p>
        </w:tc>
        <w:tc>
          <w:tcPr>
            <w:tcW w:w="2587" w:type="dxa"/>
            <w:tcBorders>
              <w:top w:val="nil"/>
              <w:left w:val="nil"/>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Hallott szöveg feladattal vezetett feldolgozása</w:t>
            </w:r>
          </w:p>
        </w:tc>
        <w:tc>
          <w:tcPr>
            <w:tcW w:w="1351" w:type="dxa"/>
            <w:tcBorders>
              <w:top w:val="nil"/>
              <w:left w:val="nil"/>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 </w:t>
            </w:r>
          </w:p>
        </w:tc>
      </w:tr>
      <w:tr w:rsidR="001E0B2C" w:rsidRPr="00463BE8" w:rsidTr="005C7088">
        <w:trPr>
          <w:trHeight w:val="528"/>
        </w:trPr>
        <w:tc>
          <w:tcPr>
            <w:tcW w:w="990" w:type="dxa"/>
            <w:tcBorders>
              <w:top w:val="nil"/>
              <w:left w:val="single" w:sz="4" w:space="0" w:color="auto"/>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1.6.</w:t>
            </w:r>
          </w:p>
        </w:tc>
        <w:tc>
          <w:tcPr>
            <w:tcW w:w="2587" w:type="dxa"/>
            <w:tcBorders>
              <w:top w:val="nil"/>
              <w:left w:val="nil"/>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Információk önálló rendszerezése</w:t>
            </w:r>
          </w:p>
        </w:tc>
        <w:tc>
          <w:tcPr>
            <w:tcW w:w="1351" w:type="dxa"/>
            <w:tcBorders>
              <w:top w:val="nil"/>
              <w:left w:val="nil"/>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 </w:t>
            </w:r>
          </w:p>
        </w:tc>
      </w:tr>
      <w:tr w:rsidR="001E0B2C" w:rsidRPr="00463BE8" w:rsidTr="005C7088">
        <w:trPr>
          <w:trHeight w:val="528"/>
        </w:trPr>
        <w:tc>
          <w:tcPr>
            <w:tcW w:w="990" w:type="dxa"/>
            <w:tcBorders>
              <w:top w:val="nil"/>
              <w:left w:val="single" w:sz="4" w:space="0" w:color="auto"/>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1.7.</w:t>
            </w:r>
          </w:p>
        </w:tc>
        <w:tc>
          <w:tcPr>
            <w:tcW w:w="2587" w:type="dxa"/>
            <w:tcBorders>
              <w:top w:val="nil"/>
              <w:left w:val="nil"/>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Információk feladattal vezetett rendszerezése</w:t>
            </w:r>
          </w:p>
        </w:tc>
        <w:tc>
          <w:tcPr>
            <w:tcW w:w="1351" w:type="dxa"/>
            <w:tcBorders>
              <w:top w:val="nil"/>
              <w:left w:val="nil"/>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 </w:t>
            </w:r>
          </w:p>
        </w:tc>
      </w:tr>
      <w:tr w:rsidR="001E0B2C" w:rsidRPr="00463BE8" w:rsidTr="005C7088">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2.</w:t>
            </w:r>
          </w:p>
        </w:tc>
        <w:tc>
          <w:tcPr>
            <w:tcW w:w="2587" w:type="dxa"/>
            <w:tcBorders>
              <w:top w:val="nil"/>
              <w:left w:val="nil"/>
              <w:bottom w:val="single" w:sz="4" w:space="0" w:color="auto"/>
              <w:right w:val="nil"/>
            </w:tcBorders>
            <w:shd w:val="clear" w:color="000000" w:fill="D9D9D9"/>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Ismeretalkalmazási gyakorló tevékenységek, feladatok</w:t>
            </w:r>
          </w:p>
        </w:tc>
        <w:tc>
          <w:tcPr>
            <w:tcW w:w="1351" w:type="dxa"/>
            <w:tcBorders>
              <w:top w:val="nil"/>
              <w:left w:val="nil"/>
              <w:bottom w:val="single" w:sz="4" w:space="0" w:color="auto"/>
              <w:right w:val="nil"/>
            </w:tcBorders>
            <w:shd w:val="clear" w:color="000000" w:fill="D9D9D9"/>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 </w:t>
            </w:r>
          </w:p>
        </w:tc>
      </w:tr>
      <w:tr w:rsidR="001E0B2C" w:rsidRPr="00463BE8" w:rsidTr="005C7088">
        <w:trPr>
          <w:trHeight w:val="276"/>
        </w:trPr>
        <w:tc>
          <w:tcPr>
            <w:tcW w:w="990" w:type="dxa"/>
            <w:tcBorders>
              <w:top w:val="nil"/>
              <w:left w:val="single" w:sz="4" w:space="0" w:color="auto"/>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2.1.</w:t>
            </w:r>
          </w:p>
        </w:tc>
        <w:tc>
          <w:tcPr>
            <w:tcW w:w="2587" w:type="dxa"/>
            <w:tcBorders>
              <w:top w:val="nil"/>
              <w:left w:val="nil"/>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Írásos elemzések készítése</w:t>
            </w:r>
          </w:p>
        </w:tc>
        <w:tc>
          <w:tcPr>
            <w:tcW w:w="1351" w:type="dxa"/>
            <w:tcBorders>
              <w:top w:val="nil"/>
              <w:left w:val="nil"/>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 </w:t>
            </w:r>
          </w:p>
        </w:tc>
      </w:tr>
      <w:tr w:rsidR="001E0B2C" w:rsidRPr="00463BE8" w:rsidTr="005C7088">
        <w:trPr>
          <w:trHeight w:val="528"/>
        </w:trPr>
        <w:tc>
          <w:tcPr>
            <w:tcW w:w="990" w:type="dxa"/>
            <w:tcBorders>
              <w:top w:val="nil"/>
              <w:left w:val="single" w:sz="4" w:space="0" w:color="auto"/>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2.</w:t>
            </w:r>
            <w:r>
              <w:rPr>
                <w:color w:val="000000"/>
                <w:sz w:val="20"/>
                <w:szCs w:val="20"/>
                <w:lang w:eastAsia="hu-HU"/>
              </w:rPr>
              <w:t>2</w:t>
            </w:r>
            <w:r w:rsidRPr="007A2A69">
              <w:rPr>
                <w:color w:val="000000"/>
                <w:sz w:val="20"/>
                <w:szCs w:val="20"/>
                <w:lang w:eastAsia="hu-HU"/>
              </w:rPr>
              <w:t>.</w:t>
            </w:r>
          </w:p>
        </w:tc>
        <w:tc>
          <w:tcPr>
            <w:tcW w:w="2587" w:type="dxa"/>
            <w:tcBorders>
              <w:top w:val="nil"/>
              <w:left w:val="nil"/>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Válaszolás írásban mondatszintű kérdésekre</w:t>
            </w:r>
          </w:p>
        </w:tc>
        <w:tc>
          <w:tcPr>
            <w:tcW w:w="1351" w:type="dxa"/>
            <w:tcBorders>
              <w:top w:val="nil"/>
              <w:left w:val="nil"/>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 </w:t>
            </w:r>
          </w:p>
        </w:tc>
      </w:tr>
      <w:tr w:rsidR="001E0B2C" w:rsidRPr="00463BE8" w:rsidTr="005C7088">
        <w:trPr>
          <w:trHeight w:val="276"/>
        </w:trPr>
        <w:tc>
          <w:tcPr>
            <w:tcW w:w="990" w:type="dxa"/>
            <w:tcBorders>
              <w:top w:val="nil"/>
              <w:left w:val="single" w:sz="4" w:space="0" w:color="auto"/>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Pr>
                <w:color w:val="000000"/>
                <w:sz w:val="20"/>
                <w:szCs w:val="20"/>
                <w:lang w:eastAsia="hu-HU"/>
              </w:rPr>
              <w:t>2.3</w:t>
            </w:r>
            <w:r w:rsidRPr="007A2A69">
              <w:rPr>
                <w:color w:val="000000"/>
                <w:sz w:val="20"/>
                <w:szCs w:val="20"/>
                <w:lang w:eastAsia="hu-HU"/>
              </w:rPr>
              <w:t>.</w:t>
            </w:r>
          </w:p>
        </w:tc>
        <w:tc>
          <w:tcPr>
            <w:tcW w:w="2587" w:type="dxa"/>
            <w:tcBorders>
              <w:top w:val="nil"/>
              <w:left w:val="nil"/>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Tesztfeladat megoldása</w:t>
            </w:r>
          </w:p>
        </w:tc>
        <w:tc>
          <w:tcPr>
            <w:tcW w:w="1351" w:type="dxa"/>
            <w:tcBorders>
              <w:top w:val="nil"/>
              <w:left w:val="nil"/>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 </w:t>
            </w:r>
          </w:p>
        </w:tc>
      </w:tr>
      <w:tr w:rsidR="001E0B2C" w:rsidRPr="00463BE8" w:rsidTr="005C7088">
        <w:trPr>
          <w:trHeight w:val="528"/>
        </w:trPr>
        <w:tc>
          <w:tcPr>
            <w:tcW w:w="990" w:type="dxa"/>
            <w:tcBorders>
              <w:top w:val="nil"/>
              <w:left w:val="single" w:sz="4" w:space="0" w:color="auto"/>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Pr>
                <w:color w:val="000000"/>
                <w:sz w:val="20"/>
                <w:szCs w:val="20"/>
                <w:lang w:eastAsia="hu-HU"/>
              </w:rPr>
              <w:lastRenderedPageBreak/>
              <w:t>2.4</w:t>
            </w:r>
            <w:r w:rsidRPr="007A2A69">
              <w:rPr>
                <w:color w:val="000000"/>
                <w:sz w:val="20"/>
                <w:szCs w:val="20"/>
                <w:lang w:eastAsia="hu-HU"/>
              </w:rPr>
              <w:t>.</w:t>
            </w:r>
          </w:p>
        </w:tc>
        <w:tc>
          <w:tcPr>
            <w:tcW w:w="2587" w:type="dxa"/>
            <w:tcBorders>
              <w:top w:val="nil"/>
              <w:left w:val="nil"/>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Szöveges előadás egyéni felkészüléssel</w:t>
            </w:r>
          </w:p>
        </w:tc>
        <w:tc>
          <w:tcPr>
            <w:tcW w:w="1351" w:type="dxa"/>
            <w:tcBorders>
              <w:top w:val="nil"/>
              <w:left w:val="nil"/>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 </w:t>
            </w:r>
          </w:p>
        </w:tc>
      </w:tr>
      <w:tr w:rsidR="001E0B2C" w:rsidRPr="00463BE8" w:rsidTr="005C7088">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3.</w:t>
            </w:r>
          </w:p>
        </w:tc>
        <w:tc>
          <w:tcPr>
            <w:tcW w:w="2587" w:type="dxa"/>
            <w:tcBorders>
              <w:top w:val="nil"/>
              <w:left w:val="nil"/>
              <w:bottom w:val="single" w:sz="4" w:space="0" w:color="auto"/>
              <w:right w:val="nil"/>
            </w:tcBorders>
            <w:shd w:val="clear" w:color="000000" w:fill="D9D9D9"/>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Képi információk körében</w:t>
            </w:r>
          </w:p>
        </w:tc>
        <w:tc>
          <w:tcPr>
            <w:tcW w:w="1351" w:type="dxa"/>
            <w:tcBorders>
              <w:top w:val="nil"/>
              <w:left w:val="nil"/>
              <w:bottom w:val="single" w:sz="4" w:space="0" w:color="auto"/>
              <w:right w:val="nil"/>
            </w:tcBorders>
            <w:shd w:val="clear" w:color="000000" w:fill="D9D9D9"/>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 </w:t>
            </w:r>
          </w:p>
        </w:tc>
      </w:tr>
      <w:tr w:rsidR="001E0B2C" w:rsidRPr="00463BE8" w:rsidTr="005C7088">
        <w:trPr>
          <w:trHeight w:val="276"/>
        </w:trPr>
        <w:tc>
          <w:tcPr>
            <w:tcW w:w="990" w:type="dxa"/>
            <w:tcBorders>
              <w:top w:val="nil"/>
              <w:left w:val="single" w:sz="4" w:space="0" w:color="auto"/>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3.1.</w:t>
            </w:r>
          </w:p>
        </w:tc>
        <w:tc>
          <w:tcPr>
            <w:tcW w:w="2587" w:type="dxa"/>
            <w:tcBorders>
              <w:top w:val="nil"/>
              <w:left w:val="nil"/>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rajz értelmezése</w:t>
            </w:r>
          </w:p>
        </w:tc>
        <w:tc>
          <w:tcPr>
            <w:tcW w:w="1351" w:type="dxa"/>
            <w:tcBorders>
              <w:top w:val="nil"/>
              <w:left w:val="nil"/>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x</w:t>
            </w:r>
          </w:p>
        </w:tc>
        <w:tc>
          <w:tcPr>
            <w:tcW w:w="2162" w:type="dxa"/>
            <w:tcBorders>
              <w:top w:val="nil"/>
              <w:left w:val="nil"/>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 </w:t>
            </w:r>
          </w:p>
        </w:tc>
      </w:tr>
      <w:tr w:rsidR="001E0B2C" w:rsidRPr="00463BE8" w:rsidTr="005C7088">
        <w:trPr>
          <w:trHeight w:val="276"/>
        </w:trPr>
        <w:tc>
          <w:tcPr>
            <w:tcW w:w="990" w:type="dxa"/>
            <w:tcBorders>
              <w:top w:val="nil"/>
              <w:left w:val="single" w:sz="4" w:space="0" w:color="auto"/>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3.</w:t>
            </w:r>
            <w:r>
              <w:rPr>
                <w:color w:val="000000"/>
                <w:sz w:val="20"/>
                <w:szCs w:val="20"/>
                <w:lang w:eastAsia="hu-HU"/>
              </w:rPr>
              <w:t>2</w:t>
            </w:r>
            <w:r w:rsidRPr="007A2A69">
              <w:rPr>
                <w:color w:val="000000"/>
                <w:sz w:val="20"/>
                <w:szCs w:val="20"/>
                <w:lang w:eastAsia="hu-HU"/>
              </w:rPr>
              <w:t>.</w:t>
            </w:r>
          </w:p>
        </w:tc>
        <w:tc>
          <w:tcPr>
            <w:tcW w:w="2587" w:type="dxa"/>
            <w:tcBorders>
              <w:top w:val="nil"/>
              <w:left w:val="nil"/>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rajz készítés tárgyról</w:t>
            </w:r>
          </w:p>
        </w:tc>
        <w:tc>
          <w:tcPr>
            <w:tcW w:w="1351" w:type="dxa"/>
            <w:tcBorders>
              <w:top w:val="nil"/>
              <w:left w:val="nil"/>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 </w:t>
            </w:r>
          </w:p>
        </w:tc>
      </w:tr>
      <w:tr w:rsidR="001E0B2C" w:rsidRPr="00463BE8" w:rsidTr="005C7088">
        <w:trPr>
          <w:trHeight w:val="276"/>
        </w:trPr>
        <w:tc>
          <w:tcPr>
            <w:tcW w:w="990" w:type="dxa"/>
            <w:tcBorders>
              <w:top w:val="nil"/>
              <w:left w:val="single" w:sz="4" w:space="0" w:color="auto"/>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Pr>
                <w:color w:val="000000"/>
                <w:sz w:val="20"/>
                <w:szCs w:val="20"/>
                <w:lang w:eastAsia="hu-HU"/>
              </w:rPr>
              <w:t>3.3</w:t>
            </w:r>
            <w:r w:rsidRPr="007A2A69">
              <w:rPr>
                <w:color w:val="000000"/>
                <w:sz w:val="20"/>
                <w:szCs w:val="20"/>
                <w:lang w:eastAsia="hu-HU"/>
              </w:rPr>
              <w:t>.</w:t>
            </w:r>
          </w:p>
        </w:tc>
        <w:tc>
          <w:tcPr>
            <w:tcW w:w="2587" w:type="dxa"/>
            <w:tcBorders>
              <w:top w:val="nil"/>
              <w:left w:val="nil"/>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rajz kiegészítés</w:t>
            </w:r>
          </w:p>
        </w:tc>
        <w:tc>
          <w:tcPr>
            <w:tcW w:w="1351" w:type="dxa"/>
            <w:tcBorders>
              <w:top w:val="nil"/>
              <w:left w:val="nil"/>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x</w:t>
            </w:r>
          </w:p>
        </w:tc>
        <w:tc>
          <w:tcPr>
            <w:tcW w:w="2162" w:type="dxa"/>
            <w:tcBorders>
              <w:top w:val="nil"/>
              <w:left w:val="nil"/>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 </w:t>
            </w:r>
          </w:p>
        </w:tc>
      </w:tr>
      <w:tr w:rsidR="001E0B2C" w:rsidRPr="00463BE8" w:rsidTr="005C7088">
        <w:trPr>
          <w:trHeight w:val="276"/>
        </w:trPr>
        <w:tc>
          <w:tcPr>
            <w:tcW w:w="990" w:type="dxa"/>
            <w:tcBorders>
              <w:top w:val="nil"/>
              <w:left w:val="single" w:sz="4" w:space="0" w:color="auto"/>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Pr>
                <w:color w:val="000000"/>
                <w:sz w:val="20"/>
                <w:szCs w:val="20"/>
                <w:lang w:eastAsia="hu-HU"/>
              </w:rPr>
              <w:t>3.4</w:t>
            </w:r>
            <w:r w:rsidRPr="007A2A69">
              <w:rPr>
                <w:color w:val="000000"/>
                <w:sz w:val="20"/>
                <w:szCs w:val="20"/>
                <w:lang w:eastAsia="hu-HU"/>
              </w:rPr>
              <w:t>.</w:t>
            </w:r>
          </w:p>
        </w:tc>
        <w:tc>
          <w:tcPr>
            <w:tcW w:w="2587" w:type="dxa"/>
            <w:tcBorders>
              <w:top w:val="nil"/>
              <w:left w:val="nil"/>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rajz elemzés, hibakeresés</w:t>
            </w:r>
          </w:p>
        </w:tc>
        <w:tc>
          <w:tcPr>
            <w:tcW w:w="1351" w:type="dxa"/>
            <w:tcBorders>
              <w:top w:val="nil"/>
              <w:left w:val="nil"/>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x</w:t>
            </w:r>
          </w:p>
        </w:tc>
        <w:tc>
          <w:tcPr>
            <w:tcW w:w="2162" w:type="dxa"/>
            <w:tcBorders>
              <w:top w:val="nil"/>
              <w:left w:val="nil"/>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 </w:t>
            </w:r>
          </w:p>
        </w:tc>
      </w:tr>
      <w:tr w:rsidR="001E0B2C" w:rsidRPr="00463BE8" w:rsidTr="005C7088">
        <w:trPr>
          <w:trHeight w:val="276"/>
        </w:trPr>
        <w:tc>
          <w:tcPr>
            <w:tcW w:w="990" w:type="dxa"/>
            <w:tcBorders>
              <w:top w:val="nil"/>
              <w:left w:val="single" w:sz="4" w:space="0" w:color="auto"/>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Pr>
                <w:color w:val="000000"/>
                <w:sz w:val="20"/>
                <w:szCs w:val="20"/>
                <w:lang w:eastAsia="hu-HU"/>
              </w:rPr>
              <w:t>3.5</w:t>
            </w:r>
            <w:r w:rsidRPr="007A2A69">
              <w:rPr>
                <w:color w:val="000000"/>
                <w:sz w:val="20"/>
                <w:szCs w:val="20"/>
                <w:lang w:eastAsia="hu-HU"/>
              </w:rPr>
              <w:t>.</w:t>
            </w:r>
          </w:p>
        </w:tc>
        <w:tc>
          <w:tcPr>
            <w:tcW w:w="2587" w:type="dxa"/>
            <w:tcBorders>
              <w:top w:val="nil"/>
              <w:left w:val="nil"/>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rendszerrajz kiegészítés</w:t>
            </w:r>
          </w:p>
        </w:tc>
        <w:tc>
          <w:tcPr>
            <w:tcW w:w="1351" w:type="dxa"/>
            <w:tcBorders>
              <w:top w:val="nil"/>
              <w:left w:val="nil"/>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 </w:t>
            </w:r>
          </w:p>
        </w:tc>
      </w:tr>
      <w:tr w:rsidR="001E0B2C" w:rsidRPr="00463BE8" w:rsidTr="005C7088">
        <w:trPr>
          <w:trHeight w:val="276"/>
        </w:trPr>
        <w:tc>
          <w:tcPr>
            <w:tcW w:w="990" w:type="dxa"/>
            <w:tcBorders>
              <w:top w:val="nil"/>
              <w:left w:val="single" w:sz="4" w:space="0" w:color="auto"/>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Pr>
                <w:color w:val="000000"/>
                <w:sz w:val="20"/>
                <w:szCs w:val="20"/>
                <w:lang w:eastAsia="hu-HU"/>
              </w:rPr>
              <w:t>3.6</w:t>
            </w:r>
            <w:r w:rsidRPr="007A2A69">
              <w:rPr>
                <w:color w:val="000000"/>
                <w:sz w:val="20"/>
                <w:szCs w:val="20"/>
                <w:lang w:eastAsia="hu-HU"/>
              </w:rPr>
              <w:t>.</w:t>
            </w:r>
          </w:p>
        </w:tc>
        <w:tc>
          <w:tcPr>
            <w:tcW w:w="2587" w:type="dxa"/>
            <w:tcBorders>
              <w:top w:val="nil"/>
              <w:left w:val="nil"/>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rajz elemzés, hibakeresés</w:t>
            </w:r>
          </w:p>
        </w:tc>
        <w:tc>
          <w:tcPr>
            <w:tcW w:w="1351" w:type="dxa"/>
            <w:tcBorders>
              <w:top w:val="nil"/>
              <w:left w:val="nil"/>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 </w:t>
            </w:r>
          </w:p>
        </w:tc>
      </w:tr>
      <w:tr w:rsidR="001E0B2C" w:rsidRPr="00463BE8" w:rsidTr="005C7088">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4.</w:t>
            </w:r>
          </w:p>
        </w:tc>
        <w:tc>
          <w:tcPr>
            <w:tcW w:w="2587" w:type="dxa"/>
            <w:tcBorders>
              <w:top w:val="nil"/>
              <w:left w:val="nil"/>
              <w:bottom w:val="single" w:sz="4" w:space="0" w:color="auto"/>
              <w:right w:val="nil"/>
            </w:tcBorders>
            <w:shd w:val="clear" w:color="000000" w:fill="D9D9D9"/>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Komplex információk körében</w:t>
            </w:r>
          </w:p>
        </w:tc>
        <w:tc>
          <w:tcPr>
            <w:tcW w:w="1351" w:type="dxa"/>
            <w:tcBorders>
              <w:top w:val="nil"/>
              <w:left w:val="nil"/>
              <w:bottom w:val="single" w:sz="4" w:space="0" w:color="auto"/>
              <w:right w:val="nil"/>
            </w:tcBorders>
            <w:shd w:val="clear" w:color="000000" w:fill="D9D9D9"/>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 </w:t>
            </w:r>
          </w:p>
        </w:tc>
      </w:tr>
      <w:tr w:rsidR="001E0B2C" w:rsidRPr="00463BE8" w:rsidTr="005C7088">
        <w:trPr>
          <w:trHeight w:val="276"/>
        </w:trPr>
        <w:tc>
          <w:tcPr>
            <w:tcW w:w="990" w:type="dxa"/>
            <w:tcBorders>
              <w:top w:val="nil"/>
              <w:left w:val="single" w:sz="4" w:space="0" w:color="auto"/>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4.1.</w:t>
            </w:r>
          </w:p>
        </w:tc>
        <w:tc>
          <w:tcPr>
            <w:tcW w:w="2587" w:type="dxa"/>
            <w:tcBorders>
              <w:top w:val="nil"/>
              <w:left w:val="nil"/>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Esetleírás készítése</w:t>
            </w:r>
          </w:p>
        </w:tc>
        <w:tc>
          <w:tcPr>
            <w:tcW w:w="1351" w:type="dxa"/>
            <w:tcBorders>
              <w:top w:val="nil"/>
              <w:left w:val="nil"/>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 </w:t>
            </w:r>
          </w:p>
        </w:tc>
      </w:tr>
      <w:tr w:rsidR="001E0B2C" w:rsidRPr="00463BE8" w:rsidTr="005C7088">
        <w:trPr>
          <w:trHeight w:val="528"/>
        </w:trPr>
        <w:tc>
          <w:tcPr>
            <w:tcW w:w="990" w:type="dxa"/>
            <w:tcBorders>
              <w:top w:val="nil"/>
              <w:left w:val="single" w:sz="4" w:space="0" w:color="auto"/>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4.2.</w:t>
            </w:r>
          </w:p>
        </w:tc>
        <w:tc>
          <w:tcPr>
            <w:tcW w:w="2587" w:type="dxa"/>
            <w:tcBorders>
              <w:top w:val="nil"/>
              <w:left w:val="nil"/>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Elemzés készítése tapasztalatokról</w:t>
            </w:r>
          </w:p>
        </w:tc>
        <w:tc>
          <w:tcPr>
            <w:tcW w:w="1351" w:type="dxa"/>
            <w:tcBorders>
              <w:top w:val="nil"/>
              <w:left w:val="nil"/>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 </w:t>
            </w:r>
          </w:p>
        </w:tc>
      </w:tr>
      <w:tr w:rsidR="001E0B2C" w:rsidRPr="00463BE8" w:rsidTr="005C7088">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5.</w:t>
            </w:r>
          </w:p>
        </w:tc>
        <w:tc>
          <w:tcPr>
            <w:tcW w:w="2587" w:type="dxa"/>
            <w:tcBorders>
              <w:top w:val="nil"/>
              <w:left w:val="nil"/>
              <w:bottom w:val="single" w:sz="4" w:space="0" w:color="auto"/>
              <w:right w:val="nil"/>
            </w:tcBorders>
            <w:shd w:val="clear" w:color="000000" w:fill="D9D9D9"/>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Csoportos munkaformák körében</w:t>
            </w:r>
          </w:p>
        </w:tc>
        <w:tc>
          <w:tcPr>
            <w:tcW w:w="1351" w:type="dxa"/>
            <w:tcBorders>
              <w:top w:val="nil"/>
              <w:left w:val="nil"/>
              <w:bottom w:val="single" w:sz="4" w:space="0" w:color="auto"/>
              <w:right w:val="nil"/>
            </w:tcBorders>
            <w:shd w:val="clear" w:color="000000" w:fill="D9D9D9"/>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 </w:t>
            </w:r>
          </w:p>
        </w:tc>
      </w:tr>
      <w:tr w:rsidR="001E0B2C" w:rsidRPr="00463BE8" w:rsidTr="005C7088">
        <w:trPr>
          <w:trHeight w:val="528"/>
        </w:trPr>
        <w:tc>
          <w:tcPr>
            <w:tcW w:w="990" w:type="dxa"/>
            <w:tcBorders>
              <w:top w:val="nil"/>
              <w:left w:val="single" w:sz="4" w:space="0" w:color="auto"/>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5.1.</w:t>
            </w:r>
          </w:p>
        </w:tc>
        <w:tc>
          <w:tcPr>
            <w:tcW w:w="2587" w:type="dxa"/>
            <w:tcBorders>
              <w:top w:val="nil"/>
              <w:left w:val="nil"/>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Feladattal vezetett kiscsoportos szövegfeldolgozás</w:t>
            </w:r>
          </w:p>
        </w:tc>
        <w:tc>
          <w:tcPr>
            <w:tcW w:w="1351" w:type="dxa"/>
            <w:tcBorders>
              <w:top w:val="nil"/>
              <w:left w:val="nil"/>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 </w:t>
            </w:r>
          </w:p>
        </w:tc>
      </w:tr>
      <w:tr w:rsidR="001E0B2C" w:rsidRPr="00463BE8" w:rsidTr="005C7088">
        <w:trPr>
          <w:trHeight w:val="528"/>
        </w:trPr>
        <w:tc>
          <w:tcPr>
            <w:tcW w:w="990" w:type="dxa"/>
            <w:tcBorders>
              <w:top w:val="nil"/>
              <w:left w:val="single" w:sz="4" w:space="0" w:color="auto"/>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Pr>
                <w:color w:val="000000"/>
                <w:sz w:val="20"/>
                <w:szCs w:val="20"/>
                <w:lang w:eastAsia="hu-HU"/>
              </w:rPr>
              <w:t>5.2</w:t>
            </w:r>
            <w:r w:rsidRPr="007A2A69">
              <w:rPr>
                <w:color w:val="000000"/>
                <w:sz w:val="20"/>
                <w:szCs w:val="20"/>
                <w:lang w:eastAsia="hu-HU"/>
              </w:rPr>
              <w:t>.</w:t>
            </w:r>
          </w:p>
        </w:tc>
        <w:tc>
          <w:tcPr>
            <w:tcW w:w="2587" w:type="dxa"/>
            <w:tcBorders>
              <w:top w:val="nil"/>
              <w:left w:val="nil"/>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Kiscsoportos szakmai munkavégzés irányítással</w:t>
            </w:r>
          </w:p>
        </w:tc>
        <w:tc>
          <w:tcPr>
            <w:tcW w:w="1351" w:type="dxa"/>
            <w:tcBorders>
              <w:top w:val="nil"/>
              <w:left w:val="nil"/>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 </w:t>
            </w:r>
          </w:p>
        </w:tc>
      </w:tr>
    </w:tbl>
    <w:p w:rsidR="001E0B2C" w:rsidRPr="002B5BF7" w:rsidRDefault="001E0B2C" w:rsidP="00C53E01">
      <w:pPr>
        <w:spacing w:after="0"/>
        <w:ind w:left="426"/>
      </w:pPr>
    </w:p>
    <w:p w:rsidR="001E0B2C" w:rsidRPr="00644690" w:rsidRDefault="001E0B2C" w:rsidP="00C53E01">
      <w:pPr>
        <w:pStyle w:val="Listaszerbekezds"/>
        <w:numPr>
          <w:ilvl w:val="1"/>
          <w:numId w:val="8"/>
        </w:numPr>
        <w:spacing w:after="0"/>
        <w:rPr>
          <w:b/>
        </w:rPr>
      </w:pPr>
      <w:r w:rsidRPr="00644690">
        <w:rPr>
          <w:b/>
        </w:rPr>
        <w:t>A tantárgy értékelésének módja</w:t>
      </w:r>
    </w:p>
    <w:p w:rsidR="001E0B2C" w:rsidRDefault="001E0B2C" w:rsidP="00C53E01">
      <w:pPr>
        <w:spacing w:after="0"/>
        <w:ind w:left="426"/>
      </w:pPr>
      <w:r w:rsidRPr="003A56AA">
        <w:t>A nemzeti köznevelésről szóló 2011. évi CXC. törvény. 54. § (2) a) pontja szerinti értékeléssel.</w:t>
      </w:r>
    </w:p>
    <w:p w:rsidR="001E0B2C" w:rsidRPr="002B5BF7" w:rsidRDefault="001E0B2C" w:rsidP="00C53E01">
      <w:pPr>
        <w:spacing w:after="0"/>
        <w:ind w:left="426"/>
      </w:pPr>
    </w:p>
    <w:p w:rsidR="001E0B2C" w:rsidRDefault="001E0B2C" w:rsidP="00C53E01">
      <w:pPr>
        <w:spacing w:after="0"/>
      </w:pPr>
    </w:p>
    <w:p w:rsidR="001E0B2C" w:rsidRPr="00644690" w:rsidRDefault="001E0B2C" w:rsidP="00C53E01">
      <w:pPr>
        <w:pStyle w:val="Listaszerbekezds"/>
        <w:numPr>
          <w:ilvl w:val="0"/>
          <w:numId w:val="8"/>
        </w:numPr>
        <w:tabs>
          <w:tab w:val="right" w:pos="9072"/>
        </w:tabs>
        <w:spacing w:after="0"/>
        <w:rPr>
          <w:b/>
        </w:rPr>
      </w:pPr>
      <w:r>
        <w:rPr>
          <w:b/>
        </w:rPr>
        <w:t>A járműdiagnosztika gyakorlata</w:t>
      </w:r>
      <w:r w:rsidRPr="00644690">
        <w:rPr>
          <w:b/>
        </w:rPr>
        <w:t xml:space="preserve"> tantárgy</w:t>
      </w:r>
      <w:r w:rsidRPr="00644690">
        <w:rPr>
          <w:b/>
        </w:rPr>
        <w:tab/>
      </w:r>
      <w:r>
        <w:rPr>
          <w:b/>
        </w:rPr>
        <w:t>1</w:t>
      </w:r>
      <w:r w:rsidR="00C67811">
        <w:rPr>
          <w:b/>
        </w:rPr>
        <w:t>24</w:t>
      </w:r>
      <w:r>
        <w:rPr>
          <w:b/>
        </w:rPr>
        <w:t xml:space="preserve"> ó</w:t>
      </w:r>
      <w:r w:rsidRPr="00644690">
        <w:rPr>
          <w:b/>
        </w:rPr>
        <w:t>ra/</w:t>
      </w:r>
      <w:r>
        <w:rPr>
          <w:b/>
        </w:rPr>
        <w:t>1</w:t>
      </w:r>
      <w:r w:rsidR="00C67811">
        <w:rPr>
          <w:b/>
        </w:rPr>
        <w:t xml:space="preserve">24 </w:t>
      </w:r>
      <w:r w:rsidRPr="00644690">
        <w:rPr>
          <w:b/>
        </w:rPr>
        <w:t>óra*</w:t>
      </w:r>
    </w:p>
    <w:p w:rsidR="001E0B2C" w:rsidRPr="00644690" w:rsidRDefault="001E0B2C" w:rsidP="00C53E01">
      <w:pPr>
        <w:spacing w:after="0"/>
        <w:jc w:val="right"/>
        <w:rPr>
          <w:sz w:val="20"/>
        </w:rPr>
      </w:pPr>
      <w:r w:rsidRPr="00644690">
        <w:rPr>
          <w:sz w:val="20"/>
        </w:rPr>
        <w:t>* 9-13. évfolyamon megszervezett képzés/13. és 14. évfolyamon megszervezett képzés</w:t>
      </w:r>
    </w:p>
    <w:p w:rsidR="001E0B2C" w:rsidRPr="00644690" w:rsidRDefault="001E0B2C" w:rsidP="00C53E01"/>
    <w:p w:rsidR="001E0B2C" w:rsidRDefault="001E0B2C" w:rsidP="00C53E01">
      <w:pPr>
        <w:pStyle w:val="Listaszerbekezds"/>
        <w:numPr>
          <w:ilvl w:val="1"/>
          <w:numId w:val="8"/>
        </w:numPr>
        <w:spacing w:after="0"/>
        <w:rPr>
          <w:b/>
        </w:rPr>
      </w:pPr>
      <w:r w:rsidRPr="00644690">
        <w:rPr>
          <w:b/>
        </w:rPr>
        <w:t>A tantárgy tanításának célja</w:t>
      </w:r>
    </w:p>
    <w:p w:rsidR="001E0B2C" w:rsidRPr="00DC46FA" w:rsidRDefault="001E0B2C" w:rsidP="00DC46FA">
      <w:pPr>
        <w:spacing w:after="0"/>
        <w:ind w:left="360"/>
        <w:rPr>
          <w:szCs w:val="24"/>
        </w:rPr>
      </w:pPr>
      <w:r w:rsidRPr="00DC46FA">
        <w:rPr>
          <w:szCs w:val="24"/>
        </w:rPr>
        <w:t>A szakmai gyakorlati képzés célja az, hogy a tanulókat az adott szakmában felkészítse az önálló, megfelelő minőségű munkavégzésre. A szakmai gyakorlat oktatása során fel kell eleveníteni az adott tevékenység elvégzéséhez kapcsolódó elméleti ismereteket is.</w:t>
      </w:r>
    </w:p>
    <w:p w:rsidR="001E0B2C" w:rsidRPr="00DC46FA" w:rsidRDefault="001E0B2C" w:rsidP="00DC46FA">
      <w:pPr>
        <w:spacing w:after="0"/>
        <w:ind w:left="360"/>
        <w:rPr>
          <w:szCs w:val="24"/>
        </w:rPr>
      </w:pPr>
      <w:r w:rsidRPr="00DC46FA">
        <w:rPr>
          <w:szCs w:val="24"/>
        </w:rPr>
        <w:t xml:space="preserve">Szakmai gyakorlati tárgyként alakítsa ki a műszaki életben elengedhetetlenül szükséges belső igényességet, lelkiismeretes és felelősségteljes munkavégzést, fejlessze a problémamegoldó készséget. </w:t>
      </w:r>
    </w:p>
    <w:p w:rsidR="001E0B2C" w:rsidRPr="00DC46FA" w:rsidRDefault="001E0B2C" w:rsidP="00DC46FA">
      <w:pPr>
        <w:spacing w:after="0"/>
        <w:ind w:left="360"/>
        <w:rPr>
          <w:szCs w:val="24"/>
        </w:rPr>
      </w:pPr>
      <w:r w:rsidRPr="00DC46FA">
        <w:rPr>
          <w:szCs w:val="24"/>
        </w:rPr>
        <w:t>A járműdiagnosztika tevékenység olyan műszaki-gazdasági tevékenység, mely tartalmazza a közúti gépjárművek, ezen belül a gépkocsiknak valamennyi gépészeti, villamos és elektronikus egységére kiterjedő diagnosztikai, műszaki állapotvizsgálati, hibafeltárási és felújítási műveleteit, valamint az ezekhez kapcsolódó ügyviteli feladatokat.</w:t>
      </w:r>
    </w:p>
    <w:p w:rsidR="001E0B2C" w:rsidRPr="00DC46FA" w:rsidRDefault="001E0B2C" w:rsidP="00DC46FA">
      <w:pPr>
        <w:spacing w:after="0"/>
        <w:ind w:left="360"/>
        <w:rPr>
          <w:szCs w:val="24"/>
        </w:rPr>
      </w:pPr>
      <w:r w:rsidRPr="00DC46FA">
        <w:rPr>
          <w:szCs w:val="24"/>
        </w:rPr>
        <w:t>Jellemzőek a mérési feladatok, amelyekben már a számítógép alkalmazása is szükséges. A műszaki újdonságok felismerésére és megértésére kell törekedni, ehhez magyar és idegen nyelvű műszaki leírásokat, rajzokat kell értelmezni.</w:t>
      </w:r>
    </w:p>
    <w:p w:rsidR="001E0B2C" w:rsidRPr="00DC46FA" w:rsidRDefault="001E0B2C" w:rsidP="00DC46FA">
      <w:pPr>
        <w:spacing w:after="0"/>
        <w:ind w:left="360"/>
        <w:rPr>
          <w:szCs w:val="24"/>
        </w:rPr>
      </w:pPr>
      <w:r w:rsidRPr="00DC46FA">
        <w:rPr>
          <w:szCs w:val="24"/>
        </w:rPr>
        <w:t>A diagnosztika az autó teljes körű, mély ismeretét feltételezi: a szerkezet- és a működésismeretet egyaránt. A diagnosztikai módszerekkel nyert információk értékelése, az okok feltárása a vizsgálatot végző széles szakmai tudását igényli, amelybe többek között beletartozik a méréstechnika, a dokumentációs ismeret, a számítástechnikai ismeret, az idegen nyelv ismerete és a logikus gondolkodás is.</w:t>
      </w:r>
    </w:p>
    <w:p w:rsidR="001E0B2C" w:rsidRPr="00DC46FA" w:rsidRDefault="001E0B2C" w:rsidP="00DC46FA">
      <w:pPr>
        <w:spacing w:after="0"/>
        <w:ind w:left="360"/>
      </w:pPr>
      <w:r w:rsidRPr="00DC46FA">
        <w:rPr>
          <w:szCs w:val="24"/>
        </w:rPr>
        <w:lastRenderedPageBreak/>
        <w:t>Fontos elsajátíttatni a korszerű diagnosztikai berendezések szakszerű használatát. Fel kell hívni a figyelmet a balesetmentes munkavégzésre, a vonatkozó tűzvédelmi és munkavédelmi előírások maradéktalan betartására.</w:t>
      </w:r>
    </w:p>
    <w:p w:rsidR="001E0B2C" w:rsidRPr="002B5BF7" w:rsidRDefault="001E0B2C" w:rsidP="00C53E01">
      <w:pPr>
        <w:spacing w:after="0"/>
        <w:ind w:left="426"/>
      </w:pPr>
    </w:p>
    <w:p w:rsidR="001E0B2C" w:rsidRPr="00644690" w:rsidRDefault="001E0B2C" w:rsidP="00C53E01">
      <w:pPr>
        <w:pStyle w:val="Listaszerbekezds"/>
        <w:numPr>
          <w:ilvl w:val="1"/>
          <w:numId w:val="8"/>
        </w:numPr>
        <w:spacing w:after="0"/>
        <w:rPr>
          <w:b/>
        </w:rPr>
      </w:pPr>
      <w:r w:rsidRPr="00644690">
        <w:rPr>
          <w:b/>
        </w:rPr>
        <w:t>Kapcsolódó közismereti, szakmai tartalmak</w:t>
      </w:r>
    </w:p>
    <w:p w:rsidR="001E0B2C" w:rsidRPr="00407003" w:rsidRDefault="001E0B2C" w:rsidP="00407003">
      <w:pPr>
        <w:spacing w:after="0"/>
        <w:ind w:left="360"/>
        <w:rPr>
          <w:bCs/>
          <w:iCs/>
          <w:szCs w:val="24"/>
        </w:rPr>
      </w:pPr>
      <w:r w:rsidRPr="00407003">
        <w:rPr>
          <w:bCs/>
          <w:iCs/>
          <w:szCs w:val="24"/>
        </w:rPr>
        <w:t>Szakmai elméleti és gyakorlati tárgyak</w:t>
      </w:r>
    </w:p>
    <w:p w:rsidR="001E0B2C" w:rsidRPr="00407003" w:rsidRDefault="001E0B2C" w:rsidP="00407003">
      <w:pPr>
        <w:spacing w:after="0"/>
        <w:ind w:left="1418"/>
        <w:rPr>
          <w:bCs/>
          <w:iCs/>
          <w:szCs w:val="24"/>
        </w:rPr>
      </w:pPr>
      <w:r w:rsidRPr="00407003">
        <w:rPr>
          <w:bCs/>
          <w:iCs/>
          <w:szCs w:val="24"/>
        </w:rPr>
        <w:t>gépjármű-szerkezettan</w:t>
      </w:r>
    </w:p>
    <w:p w:rsidR="001E0B2C" w:rsidRPr="00407003" w:rsidRDefault="001E0B2C" w:rsidP="00407003">
      <w:pPr>
        <w:spacing w:after="0"/>
        <w:ind w:left="1418"/>
        <w:rPr>
          <w:bCs/>
          <w:iCs/>
          <w:szCs w:val="24"/>
        </w:rPr>
      </w:pPr>
      <w:r w:rsidRPr="00407003">
        <w:rPr>
          <w:bCs/>
          <w:iCs/>
          <w:szCs w:val="24"/>
        </w:rPr>
        <w:t>gépjármű-villamosságtan</w:t>
      </w:r>
    </w:p>
    <w:p w:rsidR="001E0B2C" w:rsidRPr="00407003" w:rsidRDefault="001E0B2C" w:rsidP="00407003">
      <w:pPr>
        <w:spacing w:after="0"/>
        <w:ind w:left="1418"/>
        <w:rPr>
          <w:bCs/>
          <w:iCs/>
          <w:szCs w:val="24"/>
        </w:rPr>
      </w:pPr>
      <w:r w:rsidRPr="00407003">
        <w:rPr>
          <w:bCs/>
          <w:iCs/>
          <w:szCs w:val="24"/>
        </w:rPr>
        <w:t>gépjárművizsgálat és –javítás</w:t>
      </w:r>
    </w:p>
    <w:p w:rsidR="001E0B2C" w:rsidRPr="00407003" w:rsidRDefault="001E0B2C" w:rsidP="00407003">
      <w:pPr>
        <w:spacing w:after="0"/>
        <w:ind w:left="1418"/>
        <w:rPr>
          <w:bCs/>
          <w:iCs/>
          <w:szCs w:val="24"/>
        </w:rPr>
      </w:pPr>
      <w:r w:rsidRPr="00407003">
        <w:rPr>
          <w:bCs/>
          <w:iCs/>
          <w:szCs w:val="24"/>
        </w:rPr>
        <w:t xml:space="preserve">járműdiagnosztika </w:t>
      </w:r>
    </w:p>
    <w:p w:rsidR="001E0B2C" w:rsidRPr="00407003" w:rsidRDefault="001E0B2C" w:rsidP="00407003">
      <w:pPr>
        <w:spacing w:after="0"/>
        <w:ind w:left="1069" w:firstLine="349"/>
        <w:rPr>
          <w:bCs/>
          <w:iCs/>
          <w:szCs w:val="24"/>
        </w:rPr>
      </w:pPr>
      <w:r w:rsidRPr="00407003">
        <w:rPr>
          <w:bCs/>
          <w:iCs/>
          <w:szCs w:val="24"/>
        </w:rPr>
        <w:t>elektronikai és gépjármű elektronikai mérések gyakorlat</w:t>
      </w:r>
    </w:p>
    <w:p w:rsidR="001E0B2C" w:rsidRPr="00407003" w:rsidRDefault="001E0B2C" w:rsidP="00407003">
      <w:pPr>
        <w:spacing w:after="0"/>
        <w:ind w:left="360"/>
        <w:rPr>
          <w:bCs/>
          <w:iCs/>
          <w:szCs w:val="24"/>
        </w:rPr>
      </w:pPr>
      <w:r w:rsidRPr="00407003">
        <w:rPr>
          <w:bCs/>
          <w:iCs/>
          <w:szCs w:val="24"/>
        </w:rPr>
        <w:t>komplex módon alkalmazásra kerülnek.</w:t>
      </w:r>
    </w:p>
    <w:p w:rsidR="001E0B2C" w:rsidRDefault="00C67811" w:rsidP="00407003">
      <w:pPr>
        <w:spacing w:after="0"/>
        <w:ind w:left="360"/>
      </w:pPr>
      <w:r>
        <w:rPr>
          <w:bCs/>
          <w:iCs/>
          <w:szCs w:val="24"/>
        </w:rPr>
        <w:t>A 10417-16-o</w:t>
      </w:r>
      <w:r w:rsidR="001E0B2C" w:rsidRPr="00407003">
        <w:rPr>
          <w:bCs/>
          <w:iCs/>
          <w:szCs w:val="24"/>
        </w:rPr>
        <w:t>s modul Karbantartási gyakorlatok tantárgyon belül: mérés, ellenőrzés és szerelési gyakorlatok témakör, a Mérési gyakorlatok tantárgyból a villamos méréstechnikai alapismeretek és egyenáramú villamos alapmérések témakörök kerülnek felhasználásra.</w:t>
      </w:r>
    </w:p>
    <w:p w:rsidR="001E0B2C" w:rsidRPr="002B5BF7" w:rsidRDefault="001E0B2C" w:rsidP="00C53E01">
      <w:pPr>
        <w:spacing w:after="0"/>
        <w:ind w:left="426"/>
      </w:pPr>
    </w:p>
    <w:p w:rsidR="001E0B2C" w:rsidRPr="00644690" w:rsidRDefault="001E0B2C" w:rsidP="00C53E01">
      <w:pPr>
        <w:pStyle w:val="Listaszerbekezds"/>
        <w:numPr>
          <w:ilvl w:val="1"/>
          <w:numId w:val="8"/>
        </w:numPr>
        <w:spacing w:after="0"/>
        <w:rPr>
          <w:b/>
        </w:rPr>
      </w:pPr>
      <w:r w:rsidRPr="00644690">
        <w:rPr>
          <w:b/>
        </w:rPr>
        <w:t>Témakörök</w:t>
      </w:r>
    </w:p>
    <w:p w:rsidR="001E0B2C" w:rsidRDefault="001E0B2C" w:rsidP="00C53E01">
      <w:pPr>
        <w:pStyle w:val="Listaszerbekezds"/>
        <w:numPr>
          <w:ilvl w:val="2"/>
          <w:numId w:val="8"/>
        </w:numPr>
        <w:tabs>
          <w:tab w:val="left" w:pos="1701"/>
          <w:tab w:val="right" w:pos="9072"/>
        </w:tabs>
        <w:spacing w:after="0"/>
        <w:ind w:left="993" w:hanging="426"/>
        <w:rPr>
          <w:b/>
          <w:i/>
        </w:rPr>
      </w:pPr>
      <w:r>
        <w:rPr>
          <w:b/>
          <w:i/>
        </w:rPr>
        <w:t>Motordiagnosztika</w:t>
      </w:r>
      <w:r w:rsidRPr="00644690">
        <w:rPr>
          <w:b/>
          <w:i/>
        </w:rPr>
        <w:tab/>
      </w:r>
      <w:r w:rsidR="00630C5B">
        <w:rPr>
          <w:b/>
          <w:i/>
        </w:rPr>
        <w:t>4</w:t>
      </w:r>
      <w:r>
        <w:rPr>
          <w:b/>
          <w:i/>
        </w:rPr>
        <w:t>8 ó</w:t>
      </w:r>
      <w:r w:rsidRPr="00644690">
        <w:rPr>
          <w:b/>
          <w:i/>
        </w:rPr>
        <w:t>ra/</w:t>
      </w:r>
      <w:r w:rsidR="00630C5B">
        <w:rPr>
          <w:b/>
          <w:i/>
        </w:rPr>
        <w:t>4</w:t>
      </w:r>
      <w:r>
        <w:rPr>
          <w:b/>
          <w:i/>
        </w:rPr>
        <w:t>8</w:t>
      </w:r>
      <w:r w:rsidRPr="00644690">
        <w:rPr>
          <w:b/>
          <w:i/>
        </w:rPr>
        <w:t>óra</w:t>
      </w:r>
    </w:p>
    <w:p w:rsidR="001E0B2C" w:rsidRPr="00D87427" w:rsidRDefault="001E0B2C" w:rsidP="00D87427">
      <w:pPr>
        <w:spacing w:after="0"/>
        <w:ind w:left="567"/>
        <w:rPr>
          <w:szCs w:val="24"/>
        </w:rPr>
      </w:pPr>
      <w:r w:rsidRPr="00D87427">
        <w:rPr>
          <w:szCs w:val="24"/>
        </w:rPr>
        <w:t>Diagnosztikai alapfogalmak</w:t>
      </w:r>
    </w:p>
    <w:p w:rsidR="001E0B2C" w:rsidRPr="00D87427" w:rsidRDefault="001E0B2C" w:rsidP="00D87427">
      <w:pPr>
        <w:spacing w:after="0"/>
        <w:ind w:left="567"/>
        <w:rPr>
          <w:szCs w:val="24"/>
        </w:rPr>
      </w:pPr>
      <w:r w:rsidRPr="00D87427">
        <w:rPr>
          <w:szCs w:val="24"/>
        </w:rPr>
        <w:t>Motor mechanikai állapotvizsgálatok</w:t>
      </w:r>
    </w:p>
    <w:p w:rsidR="001E0B2C" w:rsidRPr="00D87427" w:rsidRDefault="001E0B2C" w:rsidP="00D87427">
      <w:pPr>
        <w:spacing w:after="0"/>
        <w:ind w:left="1418"/>
        <w:rPr>
          <w:szCs w:val="24"/>
        </w:rPr>
      </w:pPr>
      <w:r w:rsidRPr="00D87427">
        <w:rPr>
          <w:szCs w:val="24"/>
        </w:rPr>
        <w:t>hengertömítettség és a hengerüzem összehasonlító vizsgálatok csoportosítása</w:t>
      </w:r>
    </w:p>
    <w:p w:rsidR="001E0B2C" w:rsidRPr="00D87427" w:rsidRDefault="001E0B2C" w:rsidP="00D87427">
      <w:pPr>
        <w:spacing w:after="0"/>
        <w:ind w:left="1418"/>
        <w:rPr>
          <w:szCs w:val="24"/>
        </w:rPr>
      </w:pPr>
      <w:r w:rsidRPr="00D87427">
        <w:rPr>
          <w:szCs w:val="24"/>
        </w:rPr>
        <w:t>mélydiagnosztikai eljárások</w:t>
      </w:r>
    </w:p>
    <w:p w:rsidR="001E0B2C" w:rsidRPr="00D87427" w:rsidRDefault="001E0B2C" w:rsidP="00D87427">
      <w:pPr>
        <w:spacing w:after="0"/>
        <w:ind w:left="1418"/>
        <w:rPr>
          <w:szCs w:val="24"/>
        </w:rPr>
      </w:pPr>
      <w:r w:rsidRPr="00D87427">
        <w:rPr>
          <w:szCs w:val="24"/>
        </w:rPr>
        <w:t>szelektív eljárások</w:t>
      </w:r>
    </w:p>
    <w:p w:rsidR="001E0B2C" w:rsidRPr="00D87427" w:rsidRDefault="001E0B2C" w:rsidP="00D87427">
      <w:pPr>
        <w:spacing w:after="0"/>
        <w:ind w:left="1418"/>
        <w:rPr>
          <w:szCs w:val="24"/>
        </w:rPr>
      </w:pPr>
      <w:r w:rsidRPr="00D87427">
        <w:rPr>
          <w:szCs w:val="24"/>
        </w:rPr>
        <w:t>összetetten értékelő eljárások</w:t>
      </w:r>
    </w:p>
    <w:p w:rsidR="001E0B2C" w:rsidRPr="00D87427" w:rsidRDefault="001E0B2C" w:rsidP="00D87427">
      <w:pPr>
        <w:spacing w:after="0"/>
        <w:ind w:left="1418"/>
        <w:rPr>
          <w:szCs w:val="24"/>
        </w:rPr>
      </w:pPr>
      <w:r w:rsidRPr="00D87427">
        <w:rPr>
          <w:szCs w:val="24"/>
        </w:rPr>
        <w:t>sűrítési végnyomás mérése</w:t>
      </w:r>
    </w:p>
    <w:p w:rsidR="001E0B2C" w:rsidRPr="00D87427" w:rsidRDefault="001E0B2C" w:rsidP="00D87427">
      <w:pPr>
        <w:spacing w:after="0"/>
        <w:ind w:left="1418"/>
        <w:rPr>
          <w:szCs w:val="24"/>
        </w:rPr>
      </w:pPr>
      <w:r w:rsidRPr="00D87427">
        <w:rPr>
          <w:szCs w:val="24"/>
        </w:rPr>
        <w:t>nyomásveszteség mérése</w:t>
      </w:r>
    </w:p>
    <w:p w:rsidR="001E0B2C" w:rsidRPr="00D87427" w:rsidRDefault="001E0B2C" w:rsidP="00D87427">
      <w:pPr>
        <w:spacing w:after="0"/>
        <w:ind w:left="1418"/>
        <w:rPr>
          <w:szCs w:val="24"/>
        </w:rPr>
      </w:pPr>
      <w:r w:rsidRPr="00D87427">
        <w:rPr>
          <w:szCs w:val="24"/>
        </w:rPr>
        <w:t>szívócső depresszió mérése</w:t>
      </w:r>
    </w:p>
    <w:p w:rsidR="001E0B2C" w:rsidRPr="00D87427" w:rsidRDefault="001E0B2C" w:rsidP="00D87427">
      <w:pPr>
        <w:spacing w:after="0"/>
        <w:ind w:left="1418"/>
        <w:rPr>
          <w:szCs w:val="24"/>
        </w:rPr>
      </w:pPr>
      <w:r w:rsidRPr="00D87427">
        <w:rPr>
          <w:szCs w:val="24"/>
        </w:rPr>
        <w:t>kartergáz mennyiség mérése</w:t>
      </w:r>
    </w:p>
    <w:p w:rsidR="001E0B2C" w:rsidRPr="00D87427" w:rsidRDefault="001E0B2C" w:rsidP="00D87427">
      <w:pPr>
        <w:spacing w:after="0"/>
        <w:ind w:left="1418"/>
        <w:rPr>
          <w:szCs w:val="24"/>
        </w:rPr>
      </w:pPr>
      <w:r w:rsidRPr="00D87427">
        <w:rPr>
          <w:szCs w:val="24"/>
        </w:rPr>
        <w:t>hengerteljesítmény különbség mérés</w:t>
      </w:r>
    </w:p>
    <w:p w:rsidR="001E0B2C" w:rsidRPr="00D87427" w:rsidRDefault="001E0B2C" w:rsidP="00D87427">
      <w:pPr>
        <w:spacing w:after="0"/>
        <w:ind w:left="1418"/>
        <w:rPr>
          <w:szCs w:val="24"/>
        </w:rPr>
      </w:pPr>
      <w:r w:rsidRPr="00D87427">
        <w:rPr>
          <w:szCs w:val="24"/>
        </w:rPr>
        <w:t>üresjárati hengerteljesítmény-különbség mérés</w:t>
      </w:r>
    </w:p>
    <w:p w:rsidR="001E0B2C" w:rsidRPr="00D87427" w:rsidRDefault="001E0B2C" w:rsidP="00D87427">
      <w:pPr>
        <w:spacing w:after="0"/>
        <w:ind w:left="1418"/>
        <w:rPr>
          <w:szCs w:val="24"/>
        </w:rPr>
      </w:pPr>
      <w:r w:rsidRPr="00D87427">
        <w:rPr>
          <w:szCs w:val="24"/>
        </w:rPr>
        <w:t>üresjárati hengerteljesítmény-különbség ΔHC méréssel</w:t>
      </w:r>
    </w:p>
    <w:p w:rsidR="001E0B2C" w:rsidRPr="00D87427" w:rsidRDefault="001E0B2C" w:rsidP="00D87427">
      <w:pPr>
        <w:spacing w:after="0"/>
        <w:ind w:left="1418"/>
        <w:rPr>
          <w:szCs w:val="24"/>
        </w:rPr>
      </w:pPr>
      <w:r w:rsidRPr="00D87427">
        <w:rPr>
          <w:szCs w:val="24"/>
        </w:rPr>
        <w:t>terheléses hengerteljesítmény-különbség mérés</w:t>
      </w:r>
    </w:p>
    <w:p w:rsidR="001E0B2C" w:rsidRPr="00D87427" w:rsidRDefault="001E0B2C" w:rsidP="00D87427">
      <w:pPr>
        <w:spacing w:after="0"/>
        <w:ind w:left="1418"/>
        <w:rPr>
          <w:szCs w:val="24"/>
        </w:rPr>
      </w:pPr>
      <w:r w:rsidRPr="00D87427">
        <w:rPr>
          <w:szCs w:val="24"/>
        </w:rPr>
        <w:t>elektromos relatív kompressziómérés</w:t>
      </w:r>
    </w:p>
    <w:p w:rsidR="001E0B2C" w:rsidRPr="00D87427" w:rsidRDefault="001E0B2C" w:rsidP="00D87427">
      <w:pPr>
        <w:spacing w:after="0"/>
        <w:ind w:left="567"/>
        <w:rPr>
          <w:szCs w:val="24"/>
        </w:rPr>
      </w:pPr>
      <w:r w:rsidRPr="00D87427">
        <w:rPr>
          <w:szCs w:val="24"/>
        </w:rPr>
        <w:t>Turbófeltöltő ellenőrzése, töltőnyomás mérése</w:t>
      </w:r>
    </w:p>
    <w:p w:rsidR="001E0B2C" w:rsidRPr="00D87427" w:rsidRDefault="001E0B2C" w:rsidP="00D87427">
      <w:pPr>
        <w:spacing w:after="0"/>
        <w:ind w:left="567"/>
        <w:rPr>
          <w:szCs w:val="24"/>
        </w:rPr>
      </w:pPr>
      <w:r w:rsidRPr="00D87427">
        <w:rPr>
          <w:szCs w:val="24"/>
        </w:rPr>
        <w:t>OBD, EOBD fedélzeti diagnosztika</w:t>
      </w:r>
    </w:p>
    <w:p w:rsidR="001E0B2C" w:rsidRPr="00D87427" w:rsidRDefault="001E0B2C" w:rsidP="00D87427">
      <w:pPr>
        <w:spacing w:after="0"/>
        <w:ind w:left="1418"/>
        <w:rPr>
          <w:szCs w:val="24"/>
        </w:rPr>
      </w:pPr>
      <w:r w:rsidRPr="00D87427">
        <w:rPr>
          <w:szCs w:val="24"/>
        </w:rPr>
        <w:t>kipufogógáz-technika és fedélzeti állapotfelügyelet</w:t>
      </w:r>
    </w:p>
    <w:p w:rsidR="001E0B2C" w:rsidRPr="00D87427" w:rsidRDefault="001E0B2C" w:rsidP="00D87427">
      <w:pPr>
        <w:spacing w:after="0"/>
        <w:ind w:left="1418"/>
        <w:rPr>
          <w:szCs w:val="24"/>
        </w:rPr>
      </w:pPr>
      <w:r w:rsidRPr="00D87427">
        <w:rPr>
          <w:szCs w:val="24"/>
        </w:rPr>
        <w:t>állandóan és időszakosan felügyelt rendszerek</w:t>
      </w:r>
    </w:p>
    <w:p w:rsidR="001E0B2C" w:rsidRPr="00D87427" w:rsidRDefault="001E0B2C" w:rsidP="00D87427">
      <w:pPr>
        <w:spacing w:after="0"/>
        <w:ind w:left="1418"/>
        <w:rPr>
          <w:szCs w:val="24"/>
        </w:rPr>
      </w:pPr>
      <w:r w:rsidRPr="00D87427">
        <w:rPr>
          <w:szCs w:val="24"/>
        </w:rPr>
        <w:t>a katalizátor és a lambdaszonda fedélzeti állapotfelügyelete</w:t>
      </w:r>
    </w:p>
    <w:p w:rsidR="001E0B2C" w:rsidRPr="00D87427" w:rsidRDefault="001E0B2C" w:rsidP="00D87427">
      <w:pPr>
        <w:spacing w:after="0"/>
        <w:ind w:left="1418"/>
        <w:rPr>
          <w:szCs w:val="24"/>
        </w:rPr>
      </w:pPr>
      <w:r w:rsidRPr="00D87427">
        <w:rPr>
          <w:szCs w:val="24"/>
        </w:rPr>
        <w:t>az égéskimaradás fedélzeti állapotfelügyelete</w:t>
      </w:r>
    </w:p>
    <w:p w:rsidR="001E0B2C" w:rsidRPr="00D87427" w:rsidRDefault="001E0B2C" w:rsidP="00D87427">
      <w:pPr>
        <w:spacing w:after="0"/>
        <w:ind w:left="1418"/>
        <w:rPr>
          <w:szCs w:val="24"/>
        </w:rPr>
      </w:pPr>
      <w:r w:rsidRPr="00D87427">
        <w:rPr>
          <w:szCs w:val="24"/>
        </w:rPr>
        <w:t>kipufogógáz-visszavezetés fedélzeti állapotfelügyelete</w:t>
      </w:r>
    </w:p>
    <w:p w:rsidR="001E0B2C" w:rsidRPr="00D87427" w:rsidRDefault="001E0B2C" w:rsidP="00D87427">
      <w:pPr>
        <w:spacing w:after="0"/>
        <w:ind w:left="1418"/>
        <w:rPr>
          <w:szCs w:val="24"/>
        </w:rPr>
      </w:pPr>
      <w:r w:rsidRPr="00D87427">
        <w:rPr>
          <w:szCs w:val="24"/>
        </w:rPr>
        <w:t>szekunderlevegő-rendszerek fedélzeti állapotfelügyelete</w:t>
      </w:r>
    </w:p>
    <w:p w:rsidR="001E0B2C" w:rsidRPr="00D87427" w:rsidRDefault="001E0B2C" w:rsidP="00D87427">
      <w:pPr>
        <w:spacing w:after="0"/>
        <w:ind w:left="1418"/>
        <w:rPr>
          <w:szCs w:val="24"/>
        </w:rPr>
      </w:pPr>
      <w:r w:rsidRPr="00D87427">
        <w:rPr>
          <w:szCs w:val="24"/>
        </w:rPr>
        <w:t>a tüzelőanyaggőz kipárolgásgátló rendszerek fedélzeti állapotfelügyelete</w:t>
      </w:r>
    </w:p>
    <w:p w:rsidR="001E0B2C" w:rsidRPr="00D87427" w:rsidRDefault="001E0B2C" w:rsidP="00D87427">
      <w:pPr>
        <w:spacing w:after="0"/>
        <w:ind w:left="1418"/>
        <w:rPr>
          <w:szCs w:val="24"/>
        </w:rPr>
      </w:pPr>
      <w:r w:rsidRPr="00D87427">
        <w:rPr>
          <w:szCs w:val="24"/>
        </w:rPr>
        <w:t>az ODB csatlakozó és elhelyezése</w:t>
      </w:r>
    </w:p>
    <w:p w:rsidR="001E0B2C" w:rsidRPr="00D87427" w:rsidRDefault="001E0B2C" w:rsidP="00D87427">
      <w:pPr>
        <w:spacing w:after="0"/>
        <w:ind w:left="1418"/>
        <w:rPr>
          <w:szCs w:val="24"/>
        </w:rPr>
      </w:pPr>
      <w:r w:rsidRPr="00D87427">
        <w:rPr>
          <w:szCs w:val="24"/>
        </w:rPr>
        <w:t>kommunikáció</w:t>
      </w:r>
    </w:p>
    <w:p w:rsidR="001E0B2C" w:rsidRPr="00D87427" w:rsidRDefault="001E0B2C" w:rsidP="00D87427">
      <w:pPr>
        <w:spacing w:after="0"/>
        <w:ind w:left="1418"/>
        <w:rPr>
          <w:szCs w:val="24"/>
        </w:rPr>
      </w:pPr>
      <w:r w:rsidRPr="00D87427">
        <w:rPr>
          <w:szCs w:val="24"/>
        </w:rPr>
        <w:t>rendszerteszter</w:t>
      </w:r>
    </w:p>
    <w:p w:rsidR="001E0B2C" w:rsidRPr="00D87427" w:rsidRDefault="001E0B2C" w:rsidP="00D87427">
      <w:pPr>
        <w:spacing w:after="0"/>
        <w:ind w:left="1418"/>
        <w:rPr>
          <w:szCs w:val="24"/>
        </w:rPr>
      </w:pPr>
      <w:r w:rsidRPr="00D87427">
        <w:rPr>
          <w:szCs w:val="24"/>
        </w:rPr>
        <w:t>hibakódok</w:t>
      </w:r>
    </w:p>
    <w:p w:rsidR="001E0B2C" w:rsidRPr="00D87427" w:rsidRDefault="001E0B2C" w:rsidP="00D87427">
      <w:pPr>
        <w:spacing w:after="0"/>
        <w:ind w:left="1418"/>
        <w:rPr>
          <w:szCs w:val="24"/>
        </w:rPr>
      </w:pPr>
      <w:r w:rsidRPr="00D87427">
        <w:rPr>
          <w:szCs w:val="24"/>
        </w:rPr>
        <w:t>FreezeFrame</w:t>
      </w:r>
    </w:p>
    <w:p w:rsidR="001E0B2C" w:rsidRPr="00D87427" w:rsidRDefault="001E0B2C" w:rsidP="00D87427">
      <w:pPr>
        <w:spacing w:after="0"/>
        <w:ind w:left="1418"/>
        <w:rPr>
          <w:szCs w:val="24"/>
        </w:rPr>
      </w:pPr>
      <w:r w:rsidRPr="00D87427">
        <w:rPr>
          <w:szCs w:val="24"/>
        </w:rPr>
        <w:t>hibatárolás</w:t>
      </w:r>
    </w:p>
    <w:p w:rsidR="001E0B2C" w:rsidRPr="00D87427" w:rsidRDefault="001E0B2C" w:rsidP="00D87427">
      <w:pPr>
        <w:spacing w:after="0"/>
        <w:ind w:left="1418"/>
        <w:rPr>
          <w:szCs w:val="24"/>
        </w:rPr>
      </w:pPr>
      <w:r w:rsidRPr="00D87427">
        <w:rPr>
          <w:szCs w:val="24"/>
        </w:rPr>
        <w:t>hibakódok törlése</w:t>
      </w:r>
    </w:p>
    <w:p w:rsidR="001E0B2C" w:rsidRPr="00D87427" w:rsidRDefault="001E0B2C" w:rsidP="00D87427">
      <w:pPr>
        <w:spacing w:after="0"/>
        <w:ind w:left="1418"/>
        <w:rPr>
          <w:szCs w:val="24"/>
        </w:rPr>
      </w:pPr>
      <w:r w:rsidRPr="00D87427">
        <w:rPr>
          <w:szCs w:val="24"/>
        </w:rPr>
        <w:lastRenderedPageBreak/>
        <w:t>MIL-lámpa üzemmódok</w:t>
      </w:r>
    </w:p>
    <w:p w:rsidR="001E0B2C" w:rsidRPr="00D87427" w:rsidRDefault="001E0B2C" w:rsidP="00D87427">
      <w:pPr>
        <w:spacing w:after="0"/>
        <w:ind w:left="1418"/>
        <w:rPr>
          <w:szCs w:val="24"/>
        </w:rPr>
      </w:pPr>
      <w:r w:rsidRPr="00D87427">
        <w:rPr>
          <w:szCs w:val="24"/>
        </w:rPr>
        <w:t>Readiness-kódok (vizsgálati készenlét)</w:t>
      </w:r>
    </w:p>
    <w:p w:rsidR="001E0B2C" w:rsidRPr="00D87427" w:rsidRDefault="001E0B2C" w:rsidP="00D87427">
      <w:pPr>
        <w:spacing w:after="0"/>
        <w:ind w:left="567"/>
        <w:rPr>
          <w:szCs w:val="24"/>
        </w:rPr>
      </w:pPr>
      <w:r w:rsidRPr="00D87427">
        <w:rPr>
          <w:szCs w:val="24"/>
        </w:rPr>
        <w:t>Az Otto-motorok gázelemzése</w:t>
      </w:r>
    </w:p>
    <w:p w:rsidR="001E0B2C" w:rsidRPr="00D87427" w:rsidRDefault="001E0B2C" w:rsidP="00D87427">
      <w:pPr>
        <w:spacing w:after="0"/>
        <w:ind w:left="1418"/>
        <w:rPr>
          <w:szCs w:val="24"/>
        </w:rPr>
      </w:pPr>
      <w:r w:rsidRPr="00D87427">
        <w:rPr>
          <w:szCs w:val="24"/>
        </w:rPr>
        <w:t>mért jellemzők és mértékegységeik</w:t>
      </w:r>
    </w:p>
    <w:p w:rsidR="001E0B2C" w:rsidRPr="00D87427" w:rsidRDefault="001E0B2C" w:rsidP="00D87427">
      <w:pPr>
        <w:spacing w:after="0"/>
        <w:ind w:left="1418"/>
        <w:rPr>
          <w:szCs w:val="24"/>
        </w:rPr>
      </w:pPr>
      <w:r w:rsidRPr="00D87427">
        <w:rPr>
          <w:szCs w:val="24"/>
        </w:rPr>
        <w:t>gázemisszió diagnosztika</w:t>
      </w:r>
    </w:p>
    <w:p w:rsidR="001E0B2C" w:rsidRPr="00D87427" w:rsidRDefault="001E0B2C" w:rsidP="00D87427">
      <w:pPr>
        <w:spacing w:after="0"/>
        <w:ind w:left="1418"/>
        <w:rPr>
          <w:szCs w:val="24"/>
        </w:rPr>
      </w:pPr>
      <w:r w:rsidRPr="00D87427">
        <w:rPr>
          <w:szCs w:val="24"/>
        </w:rPr>
        <w:t>mérőműszerek felépítése, működése, kalibrálása</w:t>
      </w:r>
    </w:p>
    <w:p w:rsidR="001E0B2C" w:rsidRPr="00D87427" w:rsidRDefault="001E0B2C" w:rsidP="00D87427">
      <w:pPr>
        <w:spacing w:after="0"/>
        <w:ind w:left="1418"/>
        <w:rPr>
          <w:szCs w:val="24"/>
        </w:rPr>
      </w:pPr>
      <w:r w:rsidRPr="00D87427">
        <w:rPr>
          <w:szCs w:val="24"/>
        </w:rPr>
        <w:t>hatósági környezetvédelmi felülvizsgálat</w:t>
      </w:r>
    </w:p>
    <w:p w:rsidR="001E0B2C" w:rsidRPr="00D87427" w:rsidRDefault="001E0B2C" w:rsidP="00D87427">
      <w:pPr>
        <w:spacing w:after="0"/>
        <w:ind w:left="1418"/>
        <w:rPr>
          <w:szCs w:val="24"/>
        </w:rPr>
      </w:pPr>
      <w:r w:rsidRPr="00D87427">
        <w:rPr>
          <w:szCs w:val="24"/>
        </w:rPr>
        <w:t>a hagyományos keverékképzésű Otto-motoros gépkocsik felülvizsgálata</w:t>
      </w:r>
    </w:p>
    <w:p w:rsidR="001E0B2C" w:rsidRPr="00D87427" w:rsidRDefault="001E0B2C" w:rsidP="00D87427">
      <w:pPr>
        <w:spacing w:after="0"/>
        <w:ind w:left="1418"/>
        <w:rPr>
          <w:szCs w:val="24"/>
        </w:rPr>
      </w:pPr>
      <w:r w:rsidRPr="00D87427">
        <w:rPr>
          <w:szCs w:val="24"/>
        </w:rPr>
        <w:t>egyéb katalizátoros Otto-motoros gépkocsik felülvizsgálata</w:t>
      </w:r>
    </w:p>
    <w:p w:rsidR="001E0B2C" w:rsidRPr="00D87427" w:rsidRDefault="001E0B2C" w:rsidP="00D87427">
      <w:pPr>
        <w:spacing w:after="0"/>
        <w:ind w:left="1418"/>
        <w:rPr>
          <w:szCs w:val="24"/>
        </w:rPr>
      </w:pPr>
      <w:r w:rsidRPr="00D87427">
        <w:rPr>
          <w:szCs w:val="24"/>
        </w:rPr>
        <w:t>szabályozott keverékképzésű, katalizátoros gépkocsik felülvizsgálata</w:t>
      </w:r>
    </w:p>
    <w:p w:rsidR="001E0B2C" w:rsidRPr="00D87427" w:rsidRDefault="001E0B2C" w:rsidP="00D87427">
      <w:pPr>
        <w:spacing w:after="0"/>
        <w:ind w:left="1418"/>
        <w:rPr>
          <w:szCs w:val="24"/>
        </w:rPr>
      </w:pPr>
      <w:r w:rsidRPr="00D87427">
        <w:rPr>
          <w:szCs w:val="24"/>
        </w:rPr>
        <w:t>szabályozott keverékképzésű, katalizátoros, OBD rendszerrel felszerelt gépkocsik felülvizsgálata</w:t>
      </w:r>
    </w:p>
    <w:p w:rsidR="001E0B2C" w:rsidRPr="00D87427" w:rsidRDefault="001E0B2C" w:rsidP="00D87427">
      <w:pPr>
        <w:spacing w:after="0"/>
        <w:ind w:left="1418"/>
        <w:rPr>
          <w:szCs w:val="24"/>
        </w:rPr>
      </w:pPr>
      <w:r w:rsidRPr="00D87427">
        <w:rPr>
          <w:szCs w:val="24"/>
        </w:rPr>
        <w:t>minősítés</w:t>
      </w:r>
    </w:p>
    <w:p w:rsidR="001E0B2C" w:rsidRPr="00D87427" w:rsidRDefault="001E0B2C" w:rsidP="00D87427">
      <w:pPr>
        <w:spacing w:after="0"/>
        <w:ind w:left="567"/>
        <w:rPr>
          <w:szCs w:val="24"/>
        </w:rPr>
      </w:pPr>
      <w:r w:rsidRPr="00D87427">
        <w:rPr>
          <w:szCs w:val="24"/>
        </w:rPr>
        <w:t>A dízelmotorok füstölésmérése</w:t>
      </w:r>
    </w:p>
    <w:p w:rsidR="001E0B2C" w:rsidRPr="00D87427" w:rsidRDefault="001E0B2C" w:rsidP="00D87427">
      <w:pPr>
        <w:spacing w:after="0"/>
        <w:ind w:left="1418"/>
        <w:rPr>
          <w:szCs w:val="24"/>
        </w:rPr>
      </w:pPr>
      <w:r w:rsidRPr="00D87427">
        <w:rPr>
          <w:szCs w:val="24"/>
        </w:rPr>
        <w:t>a füstölésmérés elvi alapjai</w:t>
      </w:r>
    </w:p>
    <w:p w:rsidR="001E0B2C" w:rsidRPr="00D87427" w:rsidRDefault="001E0B2C" w:rsidP="00D87427">
      <w:pPr>
        <w:spacing w:after="0"/>
        <w:ind w:left="1418"/>
        <w:rPr>
          <w:szCs w:val="24"/>
        </w:rPr>
      </w:pPr>
      <w:r w:rsidRPr="00D87427">
        <w:rPr>
          <w:szCs w:val="24"/>
        </w:rPr>
        <w:t>a füstölésmérő műszerek felépítése</w:t>
      </w:r>
    </w:p>
    <w:p w:rsidR="001E0B2C" w:rsidRPr="00D87427" w:rsidRDefault="001E0B2C" w:rsidP="00D87427">
      <w:pPr>
        <w:spacing w:after="0"/>
        <w:ind w:left="1418"/>
        <w:rPr>
          <w:szCs w:val="24"/>
        </w:rPr>
      </w:pPr>
      <w:r w:rsidRPr="00D87427">
        <w:rPr>
          <w:szCs w:val="24"/>
        </w:rPr>
        <w:t>A és B móduszú mérések jellemzői</w:t>
      </w:r>
    </w:p>
    <w:p w:rsidR="001E0B2C" w:rsidRPr="00D87427" w:rsidRDefault="001E0B2C" w:rsidP="00D87427">
      <w:pPr>
        <w:spacing w:after="0"/>
        <w:ind w:left="1418"/>
        <w:rPr>
          <w:szCs w:val="24"/>
        </w:rPr>
      </w:pPr>
      <w:r w:rsidRPr="00D87427">
        <w:rPr>
          <w:szCs w:val="24"/>
        </w:rPr>
        <w:t>szabadgyorsításos mérés</w:t>
      </w:r>
    </w:p>
    <w:p w:rsidR="001E0B2C" w:rsidRPr="00D87427" w:rsidRDefault="001E0B2C" w:rsidP="00D87427">
      <w:pPr>
        <w:spacing w:after="0"/>
        <w:ind w:left="1418"/>
        <w:rPr>
          <w:szCs w:val="24"/>
        </w:rPr>
      </w:pPr>
      <w:r w:rsidRPr="00D87427">
        <w:rPr>
          <w:szCs w:val="24"/>
        </w:rPr>
        <w:t>dízel OBD</w:t>
      </w:r>
    </w:p>
    <w:p w:rsidR="001E0B2C" w:rsidRPr="00D87427" w:rsidRDefault="001E0B2C" w:rsidP="00D87427">
      <w:pPr>
        <w:spacing w:after="0"/>
        <w:ind w:left="567"/>
        <w:rPr>
          <w:szCs w:val="24"/>
        </w:rPr>
      </w:pPr>
      <w:r w:rsidRPr="00D87427">
        <w:rPr>
          <w:szCs w:val="24"/>
        </w:rPr>
        <w:t>Dízeldiagnosztika</w:t>
      </w:r>
    </w:p>
    <w:p w:rsidR="001E0B2C" w:rsidRPr="00D87427" w:rsidRDefault="001E0B2C" w:rsidP="00D87427">
      <w:pPr>
        <w:spacing w:after="0"/>
        <w:ind w:left="567"/>
        <w:rPr>
          <w:szCs w:val="24"/>
        </w:rPr>
      </w:pPr>
      <w:r w:rsidRPr="00D87427">
        <w:rPr>
          <w:szCs w:val="24"/>
        </w:rPr>
        <w:t>nem fedélzeti dízeldiagnosztika</w:t>
      </w:r>
    </w:p>
    <w:p w:rsidR="001E0B2C" w:rsidRPr="00D87427" w:rsidRDefault="001E0B2C" w:rsidP="00D87427">
      <w:pPr>
        <w:spacing w:after="0"/>
        <w:ind w:left="1418"/>
        <w:rPr>
          <w:szCs w:val="24"/>
        </w:rPr>
      </w:pPr>
      <w:r w:rsidRPr="00D87427">
        <w:rPr>
          <w:szCs w:val="24"/>
        </w:rPr>
        <w:t>fordulatszám mérés lehetőségei</w:t>
      </w:r>
    </w:p>
    <w:p w:rsidR="001E0B2C" w:rsidRPr="00D87427" w:rsidRDefault="001E0B2C" w:rsidP="00D87427">
      <w:pPr>
        <w:spacing w:after="0"/>
        <w:ind w:left="1418"/>
        <w:rPr>
          <w:szCs w:val="24"/>
        </w:rPr>
      </w:pPr>
      <w:r w:rsidRPr="00D87427">
        <w:rPr>
          <w:szCs w:val="24"/>
        </w:rPr>
        <w:t>elsőbefecskendezési szög mérése (statikus, dinamikus)</w:t>
      </w:r>
    </w:p>
    <w:p w:rsidR="001E0B2C" w:rsidRPr="00D87427" w:rsidRDefault="001E0B2C" w:rsidP="00D87427">
      <w:pPr>
        <w:spacing w:after="0"/>
        <w:ind w:left="1418"/>
        <w:rPr>
          <w:szCs w:val="24"/>
        </w:rPr>
      </w:pPr>
      <w:r w:rsidRPr="00D87427">
        <w:rPr>
          <w:szCs w:val="24"/>
        </w:rPr>
        <w:t>szállításkezdet mérése</w:t>
      </w:r>
    </w:p>
    <w:p w:rsidR="001E0B2C" w:rsidRPr="00D87427" w:rsidRDefault="001E0B2C" w:rsidP="00D87427">
      <w:pPr>
        <w:spacing w:after="0"/>
        <w:ind w:left="1418"/>
        <w:rPr>
          <w:szCs w:val="24"/>
        </w:rPr>
      </w:pPr>
      <w:r w:rsidRPr="00D87427">
        <w:rPr>
          <w:szCs w:val="24"/>
        </w:rPr>
        <w:t>nyomáshullám diagnosztika</w:t>
      </w:r>
    </w:p>
    <w:p w:rsidR="001E0B2C" w:rsidRPr="00D87427" w:rsidRDefault="001E0B2C" w:rsidP="00D87427">
      <w:pPr>
        <w:spacing w:after="0"/>
        <w:ind w:left="1418"/>
        <w:rPr>
          <w:szCs w:val="24"/>
        </w:rPr>
      </w:pPr>
      <w:r w:rsidRPr="00D87427">
        <w:rPr>
          <w:szCs w:val="24"/>
        </w:rPr>
        <w:t>elektronikus irányítású dízelbefecskendező rendszerek vizsgálata</w:t>
      </w:r>
    </w:p>
    <w:p w:rsidR="001E0B2C" w:rsidRPr="00D87427" w:rsidRDefault="001E0B2C" w:rsidP="00D87427">
      <w:pPr>
        <w:spacing w:after="0"/>
        <w:ind w:left="1418"/>
        <w:rPr>
          <w:szCs w:val="24"/>
        </w:rPr>
      </w:pPr>
      <w:r w:rsidRPr="00D87427">
        <w:rPr>
          <w:szCs w:val="24"/>
        </w:rPr>
        <w:t>szivattyú-fúvóka egység (PDE) vizsgálata</w:t>
      </w:r>
    </w:p>
    <w:p w:rsidR="001E0B2C" w:rsidRPr="00D87427" w:rsidRDefault="001E0B2C" w:rsidP="00D87427">
      <w:pPr>
        <w:spacing w:after="0"/>
        <w:ind w:left="1418"/>
        <w:rPr>
          <w:szCs w:val="24"/>
        </w:rPr>
      </w:pPr>
      <w:r w:rsidRPr="00D87427">
        <w:rPr>
          <w:szCs w:val="24"/>
        </w:rPr>
        <w:t>közös nyomásterű (CR) befecskendező vizsgálata</w:t>
      </w:r>
    </w:p>
    <w:p w:rsidR="001E0B2C" w:rsidRPr="00D87427" w:rsidRDefault="001E0B2C" w:rsidP="00D87427">
      <w:pPr>
        <w:spacing w:after="0"/>
        <w:ind w:left="1418"/>
        <w:rPr>
          <w:szCs w:val="24"/>
        </w:rPr>
      </w:pPr>
      <w:r w:rsidRPr="00D87427">
        <w:rPr>
          <w:szCs w:val="24"/>
        </w:rPr>
        <w:t>az alacsony-nyomású rendszer vizsgálata</w:t>
      </w:r>
    </w:p>
    <w:p w:rsidR="001E0B2C" w:rsidRPr="00D87427" w:rsidRDefault="001E0B2C" w:rsidP="00D87427">
      <w:pPr>
        <w:spacing w:after="0"/>
        <w:ind w:left="1418"/>
        <w:rPr>
          <w:szCs w:val="24"/>
        </w:rPr>
      </w:pPr>
      <w:r w:rsidRPr="00D87427">
        <w:rPr>
          <w:szCs w:val="24"/>
        </w:rPr>
        <w:t>a nagynyomású rendszer vizsgálata</w:t>
      </w:r>
    </w:p>
    <w:p w:rsidR="001E0B2C" w:rsidRPr="00D87427" w:rsidRDefault="001E0B2C" w:rsidP="00D87427">
      <w:pPr>
        <w:spacing w:after="0"/>
        <w:ind w:left="1418"/>
        <w:rPr>
          <w:szCs w:val="24"/>
        </w:rPr>
      </w:pPr>
      <w:r w:rsidRPr="00D87427">
        <w:rPr>
          <w:szCs w:val="24"/>
        </w:rPr>
        <w:t>a rendszernyomás mérése</w:t>
      </w:r>
    </w:p>
    <w:p w:rsidR="001E0B2C" w:rsidRPr="00D87427" w:rsidRDefault="001E0B2C" w:rsidP="00D87427">
      <w:pPr>
        <w:spacing w:after="0"/>
        <w:ind w:left="1418"/>
        <w:rPr>
          <w:szCs w:val="24"/>
        </w:rPr>
      </w:pPr>
      <w:r w:rsidRPr="00D87427">
        <w:rPr>
          <w:szCs w:val="24"/>
        </w:rPr>
        <w:t>a befecskendező szelepek (injektorok) vizsgálata</w:t>
      </w:r>
    </w:p>
    <w:p w:rsidR="001E0B2C" w:rsidRPr="00D87427" w:rsidRDefault="001E0B2C" w:rsidP="00D87427">
      <w:pPr>
        <w:spacing w:after="0"/>
        <w:ind w:left="1418"/>
        <w:rPr>
          <w:szCs w:val="24"/>
        </w:rPr>
      </w:pPr>
      <w:r w:rsidRPr="00D87427">
        <w:rPr>
          <w:szCs w:val="24"/>
        </w:rPr>
        <w:t>a nagynyomású szivattyú vizsgálata motoron és próbapadon</w:t>
      </w:r>
    </w:p>
    <w:p w:rsidR="001E0B2C" w:rsidRPr="00D87427" w:rsidRDefault="001E0B2C" w:rsidP="00D87427">
      <w:pPr>
        <w:spacing w:after="0"/>
        <w:ind w:left="1418"/>
        <w:rPr>
          <w:szCs w:val="24"/>
        </w:rPr>
      </w:pPr>
      <w:r w:rsidRPr="00D87427">
        <w:rPr>
          <w:szCs w:val="24"/>
        </w:rPr>
        <w:t>nagynyomású szivattyú nyomás- és mennyiségszabályozó szelepeinek vizsgálata</w:t>
      </w:r>
    </w:p>
    <w:p w:rsidR="001E0B2C" w:rsidRPr="00D87427" w:rsidRDefault="001E0B2C" w:rsidP="00D87427">
      <w:pPr>
        <w:spacing w:after="0"/>
        <w:ind w:left="1418"/>
        <w:rPr>
          <w:szCs w:val="24"/>
        </w:rPr>
      </w:pPr>
      <w:r w:rsidRPr="00D87427">
        <w:rPr>
          <w:szCs w:val="24"/>
        </w:rPr>
        <w:t>nagynyomású szivattyú szét- és összeszerelése, hibafelvételezése</w:t>
      </w:r>
    </w:p>
    <w:p w:rsidR="001E0B2C" w:rsidRPr="00D87427" w:rsidRDefault="001E0B2C" w:rsidP="00D87427">
      <w:pPr>
        <w:spacing w:after="0"/>
        <w:ind w:left="1418"/>
        <w:rPr>
          <w:szCs w:val="24"/>
        </w:rPr>
      </w:pPr>
      <w:r w:rsidRPr="00D87427">
        <w:rPr>
          <w:szCs w:val="24"/>
        </w:rPr>
        <w:t>befecskendező szelepek (CRI) szét- és összeszerelése, hibafelvételezése</w:t>
      </w:r>
    </w:p>
    <w:p w:rsidR="001E0B2C" w:rsidRPr="00D87427" w:rsidRDefault="001E0B2C" w:rsidP="00D87427">
      <w:pPr>
        <w:spacing w:after="0"/>
        <w:ind w:left="1418"/>
        <w:rPr>
          <w:szCs w:val="24"/>
        </w:rPr>
      </w:pPr>
      <w:r w:rsidRPr="00D87427">
        <w:rPr>
          <w:szCs w:val="24"/>
        </w:rPr>
        <w:t>fedélzeti EDC diagnosztika</w:t>
      </w:r>
    </w:p>
    <w:p w:rsidR="001E0B2C" w:rsidRPr="00D87427" w:rsidRDefault="001E0B2C" w:rsidP="00D87427">
      <w:pPr>
        <w:spacing w:after="0"/>
        <w:ind w:left="1418"/>
        <w:rPr>
          <w:szCs w:val="24"/>
        </w:rPr>
      </w:pPr>
      <w:r w:rsidRPr="00D87427">
        <w:rPr>
          <w:szCs w:val="24"/>
        </w:rPr>
        <w:t>egyéb EDC rendszerek vizsgálata</w:t>
      </w:r>
    </w:p>
    <w:p w:rsidR="001E0B2C" w:rsidRPr="00D87427" w:rsidRDefault="001E0B2C" w:rsidP="00D87427">
      <w:pPr>
        <w:spacing w:after="0"/>
        <w:ind w:left="1418"/>
        <w:rPr>
          <w:szCs w:val="24"/>
        </w:rPr>
      </w:pPr>
      <w:r w:rsidRPr="00D87427">
        <w:rPr>
          <w:szCs w:val="24"/>
        </w:rPr>
        <w:t>jeladók, érzékelők, beavatkozók vizsgálata</w:t>
      </w:r>
    </w:p>
    <w:p w:rsidR="001E0B2C" w:rsidRPr="00D87427" w:rsidRDefault="001E0B2C" w:rsidP="00D87427">
      <w:pPr>
        <w:spacing w:after="0"/>
        <w:ind w:left="567"/>
        <w:rPr>
          <w:szCs w:val="24"/>
        </w:rPr>
      </w:pPr>
      <w:r w:rsidRPr="00D87427">
        <w:rPr>
          <w:szCs w:val="24"/>
        </w:rPr>
        <w:t>Tüzelőanyag-fogyasztás mérés</w:t>
      </w:r>
    </w:p>
    <w:p w:rsidR="001E0B2C" w:rsidRPr="00D87427" w:rsidRDefault="001E0B2C" w:rsidP="00D87427">
      <w:pPr>
        <w:spacing w:after="0"/>
        <w:ind w:left="1418"/>
        <w:rPr>
          <w:szCs w:val="24"/>
        </w:rPr>
      </w:pPr>
      <w:r w:rsidRPr="00D87427">
        <w:rPr>
          <w:szCs w:val="24"/>
        </w:rPr>
        <w:t>országúti fogyasztás mérés</w:t>
      </w:r>
    </w:p>
    <w:p w:rsidR="001E0B2C" w:rsidRPr="00D87427" w:rsidRDefault="001E0B2C" w:rsidP="00D87427">
      <w:pPr>
        <w:spacing w:after="0"/>
        <w:ind w:left="1418"/>
        <w:rPr>
          <w:szCs w:val="24"/>
        </w:rPr>
      </w:pPr>
      <w:r w:rsidRPr="00D87427">
        <w:rPr>
          <w:szCs w:val="24"/>
        </w:rPr>
        <w:t>próbapadi fogyasztás mérés</w:t>
      </w:r>
    </w:p>
    <w:p w:rsidR="001E0B2C" w:rsidRPr="00644690" w:rsidRDefault="001E0B2C" w:rsidP="00C53E01">
      <w:pPr>
        <w:tabs>
          <w:tab w:val="left" w:pos="1418"/>
          <w:tab w:val="right" w:pos="9072"/>
        </w:tabs>
        <w:spacing w:after="0"/>
        <w:ind w:left="851"/>
      </w:pPr>
    </w:p>
    <w:p w:rsidR="001E0B2C" w:rsidRDefault="001E0B2C" w:rsidP="00C53E01">
      <w:pPr>
        <w:pStyle w:val="Listaszerbekezds"/>
        <w:numPr>
          <w:ilvl w:val="2"/>
          <w:numId w:val="8"/>
        </w:numPr>
        <w:tabs>
          <w:tab w:val="left" w:pos="1701"/>
          <w:tab w:val="right" w:pos="9072"/>
        </w:tabs>
        <w:spacing w:after="0"/>
        <w:ind w:left="993" w:hanging="426"/>
        <w:rPr>
          <w:b/>
          <w:i/>
        </w:rPr>
      </w:pPr>
      <w:r>
        <w:rPr>
          <w:b/>
          <w:i/>
        </w:rPr>
        <w:t>Futómű és fékdiagnosztika</w:t>
      </w:r>
      <w:r w:rsidRPr="00644690">
        <w:rPr>
          <w:b/>
          <w:i/>
        </w:rPr>
        <w:tab/>
      </w:r>
      <w:r w:rsidR="00630C5B">
        <w:rPr>
          <w:b/>
          <w:i/>
        </w:rPr>
        <w:t>2</w:t>
      </w:r>
      <w:r>
        <w:rPr>
          <w:b/>
          <w:i/>
        </w:rPr>
        <w:t>8 ó</w:t>
      </w:r>
      <w:r w:rsidRPr="00644690">
        <w:rPr>
          <w:b/>
          <w:i/>
        </w:rPr>
        <w:t>ra/</w:t>
      </w:r>
      <w:r w:rsidR="00630C5B">
        <w:rPr>
          <w:b/>
          <w:i/>
        </w:rPr>
        <w:t>2</w:t>
      </w:r>
      <w:r>
        <w:rPr>
          <w:b/>
          <w:i/>
        </w:rPr>
        <w:t>8</w:t>
      </w:r>
      <w:r w:rsidRPr="00644690">
        <w:rPr>
          <w:b/>
          <w:i/>
        </w:rPr>
        <w:t>óra</w:t>
      </w:r>
    </w:p>
    <w:p w:rsidR="001E0B2C" w:rsidRPr="00D87427" w:rsidRDefault="001E0B2C" w:rsidP="00D87427">
      <w:pPr>
        <w:spacing w:after="0"/>
        <w:ind w:left="567"/>
        <w:rPr>
          <w:szCs w:val="24"/>
        </w:rPr>
      </w:pPr>
      <w:r w:rsidRPr="00D87427">
        <w:rPr>
          <w:szCs w:val="24"/>
        </w:rPr>
        <w:t>Futómű-diagnosztika</w:t>
      </w:r>
    </w:p>
    <w:p w:rsidR="001E0B2C" w:rsidRPr="00D87427" w:rsidRDefault="001E0B2C" w:rsidP="00D87427">
      <w:pPr>
        <w:spacing w:after="0"/>
        <w:ind w:left="1418"/>
        <w:rPr>
          <w:szCs w:val="24"/>
        </w:rPr>
      </w:pPr>
      <w:r w:rsidRPr="00D87427">
        <w:rPr>
          <w:szCs w:val="24"/>
        </w:rPr>
        <w:t>a futóműbemérés vonatkozási rendszere</w:t>
      </w:r>
    </w:p>
    <w:p w:rsidR="001E0B2C" w:rsidRPr="00D87427" w:rsidRDefault="001E0B2C" w:rsidP="00D87427">
      <w:pPr>
        <w:spacing w:after="0"/>
        <w:ind w:left="1418"/>
        <w:rPr>
          <w:szCs w:val="24"/>
        </w:rPr>
      </w:pPr>
      <w:r w:rsidRPr="00D87427">
        <w:rPr>
          <w:szCs w:val="24"/>
        </w:rPr>
        <w:t>a kerékbeállítási paraméterek</w:t>
      </w:r>
    </w:p>
    <w:p w:rsidR="001E0B2C" w:rsidRPr="00D87427" w:rsidRDefault="001E0B2C" w:rsidP="00D87427">
      <w:pPr>
        <w:spacing w:after="0"/>
        <w:ind w:left="1418"/>
        <w:rPr>
          <w:szCs w:val="24"/>
        </w:rPr>
      </w:pPr>
      <w:r w:rsidRPr="00D87427">
        <w:rPr>
          <w:szCs w:val="24"/>
        </w:rPr>
        <w:t>a tengelyhelyzet hibák</w:t>
      </w:r>
    </w:p>
    <w:p w:rsidR="001E0B2C" w:rsidRPr="00D87427" w:rsidRDefault="001E0B2C" w:rsidP="00D87427">
      <w:pPr>
        <w:spacing w:after="0"/>
        <w:ind w:left="1418"/>
        <w:rPr>
          <w:szCs w:val="24"/>
        </w:rPr>
      </w:pPr>
      <w:r w:rsidRPr="00D87427">
        <w:rPr>
          <w:szCs w:val="24"/>
        </w:rPr>
        <w:t>futóműellenőrző műszerek</w:t>
      </w:r>
    </w:p>
    <w:p w:rsidR="001E0B2C" w:rsidRPr="00D87427" w:rsidRDefault="001E0B2C" w:rsidP="00D87427">
      <w:pPr>
        <w:spacing w:after="0"/>
        <w:ind w:left="1418"/>
        <w:rPr>
          <w:szCs w:val="24"/>
        </w:rPr>
      </w:pPr>
      <w:r w:rsidRPr="00D87427">
        <w:rPr>
          <w:szCs w:val="24"/>
        </w:rPr>
        <w:lastRenderedPageBreak/>
        <w:t>méréstechnikai alapelvek</w:t>
      </w:r>
    </w:p>
    <w:p w:rsidR="001E0B2C" w:rsidRPr="00D87427" w:rsidRDefault="001E0B2C" w:rsidP="00D87427">
      <w:pPr>
        <w:spacing w:after="0"/>
        <w:ind w:left="1418"/>
        <w:rPr>
          <w:szCs w:val="24"/>
        </w:rPr>
      </w:pPr>
      <w:r w:rsidRPr="00D87427">
        <w:rPr>
          <w:szCs w:val="24"/>
        </w:rPr>
        <w:t>a korszerű futóműellenőrző műszerek felépítése</w:t>
      </w:r>
    </w:p>
    <w:p w:rsidR="001E0B2C" w:rsidRPr="00D87427" w:rsidRDefault="001E0B2C" w:rsidP="00D87427">
      <w:pPr>
        <w:spacing w:after="0"/>
        <w:ind w:left="1418"/>
        <w:rPr>
          <w:szCs w:val="24"/>
        </w:rPr>
      </w:pPr>
      <w:r w:rsidRPr="00D87427">
        <w:rPr>
          <w:szCs w:val="24"/>
        </w:rPr>
        <w:t>a mérőfejek felfogatása és a tárcsaütés kiegyenlítése</w:t>
      </w:r>
    </w:p>
    <w:p w:rsidR="001E0B2C" w:rsidRPr="00D87427" w:rsidRDefault="001E0B2C" w:rsidP="00D87427">
      <w:pPr>
        <w:spacing w:after="0"/>
        <w:ind w:left="1418"/>
        <w:rPr>
          <w:szCs w:val="24"/>
        </w:rPr>
      </w:pPr>
      <w:r w:rsidRPr="00D87427">
        <w:rPr>
          <w:szCs w:val="24"/>
        </w:rPr>
        <w:t>futóművek bemérése</w:t>
      </w:r>
    </w:p>
    <w:p w:rsidR="001E0B2C" w:rsidRPr="00D87427" w:rsidRDefault="001E0B2C" w:rsidP="00D87427">
      <w:pPr>
        <w:spacing w:after="0"/>
        <w:ind w:left="1418"/>
        <w:rPr>
          <w:szCs w:val="24"/>
        </w:rPr>
      </w:pPr>
      <w:r w:rsidRPr="00D87427">
        <w:rPr>
          <w:szCs w:val="24"/>
        </w:rPr>
        <w:t>előkészítő munkák a futóműbemérés előtt</w:t>
      </w:r>
    </w:p>
    <w:p w:rsidR="001E0B2C" w:rsidRPr="00D87427" w:rsidRDefault="001E0B2C" w:rsidP="00D87427">
      <w:pPr>
        <w:spacing w:after="0"/>
        <w:ind w:left="1418"/>
        <w:rPr>
          <w:szCs w:val="24"/>
        </w:rPr>
      </w:pPr>
      <w:r w:rsidRPr="00D87427">
        <w:rPr>
          <w:szCs w:val="24"/>
        </w:rPr>
        <w:t>keréktárcsaütés-kompenzáció</w:t>
      </w:r>
    </w:p>
    <w:p w:rsidR="001E0B2C" w:rsidRPr="00D87427" w:rsidRDefault="001E0B2C" w:rsidP="00D87427">
      <w:pPr>
        <w:spacing w:after="0"/>
        <w:ind w:left="1418"/>
        <w:rPr>
          <w:szCs w:val="24"/>
        </w:rPr>
      </w:pPr>
      <w:r w:rsidRPr="00D87427">
        <w:rPr>
          <w:szCs w:val="24"/>
        </w:rPr>
        <w:t>futóműmérés</w:t>
      </w:r>
    </w:p>
    <w:p w:rsidR="001E0B2C" w:rsidRPr="00D87427" w:rsidRDefault="001E0B2C" w:rsidP="00D87427">
      <w:pPr>
        <w:spacing w:after="0"/>
        <w:ind w:left="1418"/>
        <w:rPr>
          <w:szCs w:val="24"/>
        </w:rPr>
      </w:pPr>
      <w:r w:rsidRPr="00D87427">
        <w:rPr>
          <w:szCs w:val="24"/>
        </w:rPr>
        <w:t>különleges mérési eljárások</w:t>
      </w:r>
    </w:p>
    <w:p w:rsidR="001E0B2C" w:rsidRPr="00D87427" w:rsidRDefault="001E0B2C" w:rsidP="00D87427">
      <w:pPr>
        <w:spacing w:after="0"/>
        <w:ind w:left="1418"/>
        <w:rPr>
          <w:szCs w:val="24"/>
        </w:rPr>
      </w:pPr>
      <w:r w:rsidRPr="00D87427">
        <w:rPr>
          <w:szCs w:val="24"/>
        </w:rPr>
        <w:t>különleges mérőműszerek</w:t>
      </w:r>
    </w:p>
    <w:p w:rsidR="001E0B2C" w:rsidRPr="00D87427" w:rsidRDefault="001E0B2C" w:rsidP="00D87427">
      <w:pPr>
        <w:spacing w:after="0"/>
        <w:ind w:left="567"/>
        <w:rPr>
          <w:szCs w:val="24"/>
        </w:rPr>
      </w:pPr>
      <w:r w:rsidRPr="00D87427">
        <w:rPr>
          <w:szCs w:val="24"/>
        </w:rPr>
        <w:t>Lengéscsillapító-diagnosztika</w:t>
      </w:r>
    </w:p>
    <w:p w:rsidR="001E0B2C" w:rsidRPr="00D87427" w:rsidRDefault="001E0B2C" w:rsidP="00D87427">
      <w:pPr>
        <w:spacing w:after="0"/>
        <w:ind w:left="1418"/>
        <w:rPr>
          <w:szCs w:val="24"/>
        </w:rPr>
      </w:pPr>
      <w:r w:rsidRPr="00D87427">
        <w:rPr>
          <w:szCs w:val="24"/>
        </w:rPr>
        <w:t>lengéscsillapító-vizsgálat a gépjármű ejtésével</w:t>
      </w:r>
    </w:p>
    <w:p w:rsidR="001E0B2C" w:rsidRPr="00D87427" w:rsidRDefault="001E0B2C" w:rsidP="00D87427">
      <w:pPr>
        <w:spacing w:after="0"/>
        <w:ind w:left="1418"/>
        <w:rPr>
          <w:szCs w:val="24"/>
        </w:rPr>
      </w:pPr>
      <w:r w:rsidRPr="00D87427">
        <w:rPr>
          <w:szCs w:val="24"/>
        </w:rPr>
        <w:t>lengéscsillapító-vizsgálat a kerék lengetésével</w:t>
      </w:r>
    </w:p>
    <w:p w:rsidR="001E0B2C" w:rsidRPr="00D87427" w:rsidRDefault="001E0B2C" w:rsidP="00D87427">
      <w:pPr>
        <w:spacing w:after="0"/>
        <w:ind w:left="1418"/>
        <w:rPr>
          <w:szCs w:val="24"/>
        </w:rPr>
      </w:pPr>
      <w:r w:rsidRPr="00D87427">
        <w:rPr>
          <w:szCs w:val="24"/>
        </w:rPr>
        <w:t>a dinamikus talperő-ingadozás mérése (EUSAMA)</w:t>
      </w:r>
    </w:p>
    <w:p w:rsidR="001E0B2C" w:rsidRPr="00D87427" w:rsidRDefault="001E0B2C" w:rsidP="00D87427">
      <w:pPr>
        <w:spacing w:after="0"/>
        <w:ind w:left="1418"/>
        <w:rPr>
          <w:szCs w:val="24"/>
        </w:rPr>
      </w:pPr>
      <w:r w:rsidRPr="00D87427">
        <w:rPr>
          <w:szCs w:val="24"/>
        </w:rPr>
        <w:t>a mérés eredményét befolyásoló tényezők</w:t>
      </w:r>
    </w:p>
    <w:p w:rsidR="001E0B2C" w:rsidRPr="00D87427" w:rsidRDefault="001E0B2C" w:rsidP="00D87427">
      <w:pPr>
        <w:spacing w:after="0"/>
        <w:ind w:left="1418"/>
        <w:rPr>
          <w:szCs w:val="24"/>
        </w:rPr>
      </w:pPr>
      <w:r w:rsidRPr="00D87427">
        <w:rPr>
          <w:szCs w:val="24"/>
        </w:rPr>
        <w:t>EUSAMA rendszerű lengéscsillapító-vizsgáló próbapad felépítése</w:t>
      </w:r>
    </w:p>
    <w:p w:rsidR="001E0B2C" w:rsidRPr="00D87427" w:rsidRDefault="001E0B2C" w:rsidP="00D87427">
      <w:pPr>
        <w:spacing w:after="0"/>
        <w:ind w:left="1418"/>
        <w:rPr>
          <w:szCs w:val="24"/>
        </w:rPr>
      </w:pPr>
      <w:r w:rsidRPr="00D87427">
        <w:rPr>
          <w:szCs w:val="24"/>
        </w:rPr>
        <w:t>EUSAMA rendszerű lengéscsillapító-vizsgálat</w:t>
      </w:r>
    </w:p>
    <w:p w:rsidR="001E0B2C" w:rsidRPr="00D87427" w:rsidRDefault="001E0B2C" w:rsidP="00D87427">
      <w:pPr>
        <w:spacing w:after="0"/>
        <w:ind w:left="567"/>
        <w:rPr>
          <w:szCs w:val="24"/>
        </w:rPr>
      </w:pPr>
      <w:r w:rsidRPr="00D87427">
        <w:rPr>
          <w:szCs w:val="24"/>
        </w:rPr>
        <w:t>Fékberendezések diagnosztikai vizsgálata</w:t>
      </w:r>
    </w:p>
    <w:p w:rsidR="001E0B2C" w:rsidRPr="00D87427" w:rsidRDefault="001E0B2C" w:rsidP="00D87427">
      <w:pPr>
        <w:spacing w:after="0"/>
        <w:ind w:left="1418"/>
        <w:rPr>
          <w:szCs w:val="24"/>
        </w:rPr>
      </w:pPr>
      <w:r w:rsidRPr="00D87427">
        <w:rPr>
          <w:szCs w:val="24"/>
        </w:rPr>
        <w:t>a fékvizsgálat módszereinek csoportosítása</w:t>
      </w:r>
    </w:p>
    <w:p w:rsidR="001E0B2C" w:rsidRPr="00D87427" w:rsidRDefault="001E0B2C" w:rsidP="00D87427">
      <w:pPr>
        <w:spacing w:after="0"/>
        <w:ind w:left="1418"/>
        <w:rPr>
          <w:szCs w:val="24"/>
        </w:rPr>
      </w:pPr>
      <w:r w:rsidRPr="00D87427">
        <w:rPr>
          <w:szCs w:val="24"/>
        </w:rPr>
        <w:t>a minősítés elméleti alapjai</w:t>
      </w:r>
    </w:p>
    <w:p w:rsidR="001E0B2C" w:rsidRPr="00D87427" w:rsidRDefault="001E0B2C" w:rsidP="00D87427">
      <w:pPr>
        <w:spacing w:after="0"/>
        <w:ind w:left="1418"/>
        <w:rPr>
          <w:szCs w:val="24"/>
        </w:rPr>
      </w:pPr>
      <w:r w:rsidRPr="00D87427">
        <w:rPr>
          <w:szCs w:val="24"/>
        </w:rPr>
        <w:t>a görgős fékerőmérő próbapad</w:t>
      </w:r>
    </w:p>
    <w:p w:rsidR="001E0B2C" w:rsidRPr="00D87427" w:rsidRDefault="001E0B2C" w:rsidP="00D87427">
      <w:pPr>
        <w:spacing w:after="0"/>
        <w:ind w:left="1418"/>
        <w:rPr>
          <w:szCs w:val="24"/>
        </w:rPr>
      </w:pPr>
      <w:r w:rsidRPr="00D87427">
        <w:rPr>
          <w:szCs w:val="24"/>
        </w:rPr>
        <w:t>görgős fékerőmérő próbapadi méréssel végzett fékminősítés</w:t>
      </w:r>
    </w:p>
    <w:p w:rsidR="001E0B2C" w:rsidRPr="00D87427" w:rsidRDefault="001E0B2C" w:rsidP="00D87427">
      <w:pPr>
        <w:spacing w:after="0"/>
        <w:ind w:left="1418"/>
        <w:rPr>
          <w:szCs w:val="24"/>
        </w:rPr>
      </w:pPr>
      <w:r w:rsidRPr="00D87427">
        <w:rPr>
          <w:szCs w:val="24"/>
        </w:rPr>
        <w:t>a kerékfékszerkezet működésének hatásossága</w:t>
      </w:r>
    </w:p>
    <w:p w:rsidR="001E0B2C" w:rsidRPr="00D87427" w:rsidRDefault="001E0B2C" w:rsidP="00D87427">
      <w:pPr>
        <w:spacing w:after="0"/>
        <w:ind w:left="1418"/>
        <w:rPr>
          <w:szCs w:val="24"/>
        </w:rPr>
      </w:pPr>
      <w:r w:rsidRPr="00D87427">
        <w:rPr>
          <w:szCs w:val="24"/>
        </w:rPr>
        <w:t>a kerékfékerő-eltérés</w:t>
      </w:r>
    </w:p>
    <w:p w:rsidR="001E0B2C" w:rsidRPr="00D87427" w:rsidRDefault="001E0B2C" w:rsidP="00D87427">
      <w:pPr>
        <w:spacing w:after="0"/>
        <w:ind w:left="1418"/>
        <w:rPr>
          <w:szCs w:val="24"/>
        </w:rPr>
      </w:pPr>
      <w:r w:rsidRPr="00D87427">
        <w:rPr>
          <w:szCs w:val="24"/>
        </w:rPr>
        <w:t>a kerékfékszerkezet erőingadozása</w:t>
      </w:r>
    </w:p>
    <w:p w:rsidR="001E0B2C" w:rsidRPr="00D87427" w:rsidRDefault="001E0B2C" w:rsidP="00D87427">
      <w:pPr>
        <w:spacing w:after="0"/>
        <w:ind w:left="1418"/>
        <w:rPr>
          <w:szCs w:val="24"/>
        </w:rPr>
      </w:pPr>
      <w:r w:rsidRPr="00D87427">
        <w:rPr>
          <w:szCs w:val="24"/>
        </w:rPr>
        <w:t>a fékvizsgálat végrehajtása</w:t>
      </w:r>
    </w:p>
    <w:p w:rsidR="001E0B2C" w:rsidRPr="00D87427" w:rsidRDefault="001E0B2C" w:rsidP="00D87427">
      <w:pPr>
        <w:spacing w:after="0"/>
        <w:ind w:left="1418"/>
        <w:rPr>
          <w:szCs w:val="24"/>
        </w:rPr>
      </w:pPr>
      <w:r w:rsidRPr="00D87427">
        <w:rPr>
          <w:szCs w:val="24"/>
        </w:rPr>
        <w:t>hasznos tudnivalók</w:t>
      </w:r>
    </w:p>
    <w:p w:rsidR="001E0B2C" w:rsidRPr="00D87427" w:rsidRDefault="001E0B2C" w:rsidP="00D87427">
      <w:pPr>
        <w:spacing w:after="0"/>
        <w:ind w:left="1418"/>
        <w:rPr>
          <w:szCs w:val="24"/>
        </w:rPr>
      </w:pPr>
      <w:r w:rsidRPr="00D87427">
        <w:rPr>
          <w:szCs w:val="24"/>
        </w:rPr>
        <w:t>a fékrendszer hatósági vizsgálati technológiája</w:t>
      </w:r>
    </w:p>
    <w:p w:rsidR="001E0B2C" w:rsidRPr="00D87427" w:rsidRDefault="001E0B2C" w:rsidP="00D87427">
      <w:pPr>
        <w:spacing w:after="0"/>
        <w:ind w:left="1418"/>
        <w:rPr>
          <w:szCs w:val="24"/>
        </w:rPr>
      </w:pPr>
      <w:r w:rsidRPr="00D87427">
        <w:rPr>
          <w:szCs w:val="24"/>
        </w:rPr>
        <w:t>a fékrendszer időszakos vizsgálatához alkalmazható mérő-adatgyűjtő berendezés</w:t>
      </w:r>
    </w:p>
    <w:p w:rsidR="001E0B2C" w:rsidRPr="00D87427" w:rsidRDefault="001E0B2C" w:rsidP="00D87427">
      <w:pPr>
        <w:spacing w:after="0"/>
        <w:ind w:left="1418"/>
        <w:rPr>
          <w:szCs w:val="24"/>
        </w:rPr>
      </w:pPr>
      <w:r w:rsidRPr="00D87427">
        <w:rPr>
          <w:szCs w:val="24"/>
        </w:rPr>
        <w:t>az M1, N1 kategóriájú gépkocsik vizsgálati technológiája</w:t>
      </w:r>
    </w:p>
    <w:p w:rsidR="001E0B2C" w:rsidRPr="00D87427" w:rsidRDefault="001E0B2C" w:rsidP="00D87427">
      <w:pPr>
        <w:spacing w:after="0"/>
        <w:ind w:left="1418"/>
        <w:rPr>
          <w:szCs w:val="24"/>
        </w:rPr>
      </w:pPr>
      <w:r w:rsidRPr="00D87427">
        <w:rPr>
          <w:szCs w:val="24"/>
        </w:rPr>
        <w:t>a nemzetközi forgalomban használt M2 és M3 kategóriájú légfékes személyszállító gépkocsik (autóbuszok) időszakos vizsgálatánál alkalmazandó, a légfékberendezés működőképességének megállapítására irányuló vizsgálat technológiája</w:t>
      </w:r>
    </w:p>
    <w:p w:rsidR="001E0B2C" w:rsidRPr="00D87427" w:rsidRDefault="001E0B2C" w:rsidP="00D87427">
      <w:pPr>
        <w:spacing w:after="0"/>
        <w:ind w:left="567"/>
        <w:rPr>
          <w:szCs w:val="24"/>
        </w:rPr>
      </w:pPr>
      <w:r w:rsidRPr="00D87427">
        <w:rPr>
          <w:szCs w:val="24"/>
        </w:rPr>
        <w:t>Kerékkiegyensúlyozás</w:t>
      </w:r>
    </w:p>
    <w:p w:rsidR="001E0B2C" w:rsidRPr="00D87427" w:rsidRDefault="001E0B2C" w:rsidP="00D87427">
      <w:pPr>
        <w:spacing w:after="0"/>
        <w:ind w:left="1418"/>
        <w:rPr>
          <w:szCs w:val="24"/>
        </w:rPr>
      </w:pPr>
      <w:r w:rsidRPr="00D87427">
        <w:rPr>
          <w:szCs w:val="24"/>
        </w:rPr>
        <w:t>a kiegyensúlyozatlanság fajtái és megszüntetésének lehetőségei</w:t>
      </w:r>
    </w:p>
    <w:p w:rsidR="001E0B2C" w:rsidRPr="00D87427" w:rsidRDefault="001E0B2C" w:rsidP="00D87427">
      <w:pPr>
        <w:spacing w:after="0"/>
        <w:ind w:left="1418"/>
        <w:rPr>
          <w:szCs w:val="24"/>
        </w:rPr>
      </w:pPr>
      <w:r w:rsidRPr="00D87427">
        <w:rPr>
          <w:szCs w:val="24"/>
        </w:rPr>
        <w:t>statikus kiegyensúlyozatlanság</w:t>
      </w:r>
    </w:p>
    <w:p w:rsidR="001E0B2C" w:rsidRPr="00D87427" w:rsidRDefault="001E0B2C" w:rsidP="00D87427">
      <w:pPr>
        <w:spacing w:after="0"/>
        <w:ind w:left="1418"/>
        <w:rPr>
          <w:szCs w:val="24"/>
        </w:rPr>
      </w:pPr>
      <w:r w:rsidRPr="00D87427">
        <w:rPr>
          <w:szCs w:val="24"/>
        </w:rPr>
        <w:t>kvázistatikus kiegyensúlyozatlanság</w:t>
      </w:r>
    </w:p>
    <w:p w:rsidR="001E0B2C" w:rsidRPr="00D87427" w:rsidRDefault="001E0B2C" w:rsidP="00D87427">
      <w:pPr>
        <w:spacing w:after="0"/>
        <w:ind w:left="1418"/>
        <w:rPr>
          <w:szCs w:val="24"/>
        </w:rPr>
      </w:pPr>
      <w:r w:rsidRPr="00D87427">
        <w:rPr>
          <w:szCs w:val="24"/>
        </w:rPr>
        <w:t>nyomaték- kiegyensúlyozatlanság</w:t>
      </w:r>
    </w:p>
    <w:p w:rsidR="001E0B2C" w:rsidRPr="00D87427" w:rsidRDefault="001E0B2C" w:rsidP="00D87427">
      <w:pPr>
        <w:spacing w:after="0"/>
        <w:ind w:left="1418"/>
        <w:rPr>
          <w:szCs w:val="24"/>
        </w:rPr>
      </w:pPr>
      <w:r w:rsidRPr="00D87427">
        <w:rPr>
          <w:szCs w:val="24"/>
        </w:rPr>
        <w:t>dinamikus kiegyensúlyozatlanság</w:t>
      </w:r>
    </w:p>
    <w:p w:rsidR="001E0B2C" w:rsidRPr="00D87427" w:rsidRDefault="001E0B2C" w:rsidP="00D87427">
      <w:pPr>
        <w:spacing w:after="0"/>
        <w:ind w:left="1418"/>
        <w:rPr>
          <w:szCs w:val="24"/>
        </w:rPr>
      </w:pPr>
      <w:r w:rsidRPr="00D87427">
        <w:rPr>
          <w:szCs w:val="24"/>
        </w:rPr>
        <w:t>a kiegyensúlyozatlanságot meghatározó mérőszámok</w:t>
      </w:r>
    </w:p>
    <w:p w:rsidR="001E0B2C" w:rsidRPr="00D87427" w:rsidRDefault="001E0B2C" w:rsidP="00D87427">
      <w:pPr>
        <w:spacing w:after="0"/>
        <w:ind w:left="1418"/>
        <w:rPr>
          <w:szCs w:val="24"/>
        </w:rPr>
      </w:pPr>
      <w:r w:rsidRPr="00D87427">
        <w:rPr>
          <w:szCs w:val="24"/>
        </w:rPr>
        <w:t>kiegyensúlyozó gépek szerkezete és használata</w:t>
      </w:r>
    </w:p>
    <w:p w:rsidR="001E0B2C" w:rsidRPr="00D87427" w:rsidRDefault="001E0B2C" w:rsidP="00D87427">
      <w:pPr>
        <w:spacing w:after="0"/>
        <w:ind w:left="1418"/>
        <w:rPr>
          <w:szCs w:val="24"/>
        </w:rPr>
      </w:pPr>
      <w:r w:rsidRPr="00D87427">
        <w:rPr>
          <w:szCs w:val="24"/>
        </w:rPr>
        <w:t>stabil kiegyensúlyozó berendezések</w:t>
      </w:r>
    </w:p>
    <w:p w:rsidR="001E0B2C" w:rsidRPr="00D87427" w:rsidRDefault="001E0B2C" w:rsidP="00D87427">
      <w:pPr>
        <w:spacing w:after="0"/>
        <w:ind w:left="1418"/>
        <w:rPr>
          <w:szCs w:val="24"/>
        </w:rPr>
      </w:pPr>
      <w:r w:rsidRPr="00D87427">
        <w:rPr>
          <w:szCs w:val="24"/>
        </w:rPr>
        <w:t>mobil kiegyensúlyozó berendezések</w:t>
      </w:r>
    </w:p>
    <w:p w:rsidR="001E0B2C" w:rsidRPr="00D87427" w:rsidRDefault="001E0B2C" w:rsidP="00D87427">
      <w:pPr>
        <w:spacing w:after="0"/>
        <w:ind w:left="1418"/>
        <w:rPr>
          <w:szCs w:val="24"/>
        </w:rPr>
      </w:pPr>
      <w:r w:rsidRPr="00D87427">
        <w:rPr>
          <w:szCs w:val="24"/>
        </w:rPr>
        <w:t>kiegyensúlyozás és kerékfutás-optimalizálási eljárások</w:t>
      </w:r>
    </w:p>
    <w:p w:rsidR="001E0B2C" w:rsidRPr="00D87427" w:rsidRDefault="001E0B2C" w:rsidP="00D87427">
      <w:pPr>
        <w:spacing w:after="0"/>
        <w:ind w:left="1418"/>
        <w:rPr>
          <w:szCs w:val="24"/>
        </w:rPr>
      </w:pPr>
      <w:r w:rsidRPr="00D87427">
        <w:rPr>
          <w:szCs w:val="24"/>
        </w:rPr>
        <w:t>„Matching-eljárás”</w:t>
      </w:r>
    </w:p>
    <w:p w:rsidR="001E0B2C" w:rsidRPr="00D87427" w:rsidRDefault="001E0B2C" w:rsidP="00D87427">
      <w:pPr>
        <w:spacing w:after="0"/>
        <w:ind w:left="1418"/>
        <w:rPr>
          <w:szCs w:val="24"/>
        </w:rPr>
      </w:pPr>
      <w:r w:rsidRPr="00D87427">
        <w:rPr>
          <w:szCs w:val="24"/>
        </w:rPr>
        <w:t>kerékgerjesztési erő határértékre történő kiegyensúlyozási eljárás</w:t>
      </w:r>
    </w:p>
    <w:p w:rsidR="001E0B2C" w:rsidRPr="00D87427" w:rsidRDefault="001E0B2C" w:rsidP="00D87427">
      <w:pPr>
        <w:spacing w:after="0"/>
        <w:ind w:left="1418"/>
        <w:rPr>
          <w:szCs w:val="24"/>
        </w:rPr>
      </w:pPr>
      <w:r w:rsidRPr="00D87427">
        <w:rPr>
          <w:szCs w:val="24"/>
        </w:rPr>
        <w:t>radikális talperőingadozást okozó kerékszerkezeti rendellenességek feltáró mérése</w:t>
      </w:r>
    </w:p>
    <w:p w:rsidR="001E0B2C" w:rsidRPr="00D87427" w:rsidRDefault="001E0B2C" w:rsidP="00D87427">
      <w:pPr>
        <w:spacing w:after="0"/>
        <w:ind w:left="1418"/>
        <w:rPr>
          <w:szCs w:val="24"/>
        </w:rPr>
      </w:pPr>
      <w:r w:rsidRPr="00D87427">
        <w:rPr>
          <w:szCs w:val="24"/>
        </w:rPr>
        <w:t>a keréksúlyok</w:t>
      </w:r>
    </w:p>
    <w:p w:rsidR="001E0B2C" w:rsidRPr="00D87427" w:rsidRDefault="001E0B2C" w:rsidP="00D87427">
      <w:pPr>
        <w:spacing w:after="0"/>
        <w:ind w:left="567"/>
        <w:rPr>
          <w:szCs w:val="24"/>
        </w:rPr>
      </w:pPr>
      <w:r>
        <w:rPr>
          <w:szCs w:val="24"/>
        </w:rPr>
        <w:lastRenderedPageBreak/>
        <w:t xml:space="preserve">A </w:t>
      </w:r>
      <w:r w:rsidRPr="00D87427">
        <w:rPr>
          <w:szCs w:val="24"/>
        </w:rPr>
        <w:t>hidraulikus rendszerek diagnosztikája</w:t>
      </w:r>
    </w:p>
    <w:p w:rsidR="001E0B2C" w:rsidRPr="00D87427" w:rsidRDefault="001E0B2C" w:rsidP="00D87427">
      <w:pPr>
        <w:spacing w:after="0"/>
        <w:ind w:left="1418"/>
        <w:rPr>
          <w:szCs w:val="24"/>
        </w:rPr>
      </w:pPr>
      <w:r w:rsidRPr="00D87427">
        <w:rPr>
          <w:szCs w:val="24"/>
        </w:rPr>
        <w:t>zárt rendszerű hidraulikus körök ellenőrző mérése</w:t>
      </w:r>
    </w:p>
    <w:p w:rsidR="001E0B2C" w:rsidRPr="00D87427" w:rsidRDefault="001E0B2C" w:rsidP="00D87427">
      <w:pPr>
        <w:spacing w:after="0"/>
        <w:ind w:left="1418"/>
        <w:rPr>
          <w:szCs w:val="24"/>
        </w:rPr>
      </w:pPr>
      <w:r w:rsidRPr="00D87427">
        <w:rPr>
          <w:szCs w:val="24"/>
        </w:rPr>
        <w:t>nyitott rendszerű hidraulikus körök ellenőrző mérése</w:t>
      </w:r>
    </w:p>
    <w:p w:rsidR="001E0B2C" w:rsidRPr="00D87427" w:rsidRDefault="001E0B2C" w:rsidP="00D87427">
      <w:pPr>
        <w:spacing w:after="0"/>
        <w:ind w:left="567"/>
        <w:rPr>
          <w:szCs w:val="24"/>
        </w:rPr>
      </w:pPr>
      <w:r>
        <w:rPr>
          <w:szCs w:val="24"/>
        </w:rPr>
        <w:t>S</w:t>
      </w:r>
      <w:r w:rsidRPr="00D87427">
        <w:rPr>
          <w:szCs w:val="24"/>
        </w:rPr>
        <w:t>zervokormány-diagnosztika</w:t>
      </w:r>
    </w:p>
    <w:p w:rsidR="001E0B2C" w:rsidRPr="00D87427" w:rsidRDefault="001E0B2C" w:rsidP="00D87427">
      <w:pPr>
        <w:spacing w:after="0"/>
        <w:ind w:left="1418"/>
        <w:rPr>
          <w:szCs w:val="24"/>
        </w:rPr>
      </w:pPr>
      <w:r w:rsidRPr="00D87427">
        <w:rPr>
          <w:szCs w:val="24"/>
        </w:rPr>
        <w:t>a gépjárművek időszakos hatósági vizsgálata</w:t>
      </w:r>
    </w:p>
    <w:p w:rsidR="001E0B2C" w:rsidRPr="00D87427" w:rsidRDefault="001E0B2C" w:rsidP="00D87427">
      <w:pPr>
        <w:spacing w:after="0"/>
        <w:ind w:left="1418"/>
        <w:rPr>
          <w:szCs w:val="24"/>
        </w:rPr>
      </w:pPr>
      <w:r w:rsidRPr="00D87427">
        <w:rPr>
          <w:szCs w:val="24"/>
        </w:rPr>
        <w:t>a forgalomba helyezés és forgalomban tartás dokumentumai</w:t>
      </w:r>
    </w:p>
    <w:p w:rsidR="001E0B2C" w:rsidRPr="00D87427" w:rsidRDefault="001E0B2C" w:rsidP="00D87427">
      <w:pPr>
        <w:spacing w:after="0"/>
        <w:ind w:left="1418"/>
      </w:pPr>
      <w:r w:rsidRPr="00D87427">
        <w:rPr>
          <w:szCs w:val="24"/>
        </w:rPr>
        <w:t>időszakos hatósági vizsgálat</w:t>
      </w:r>
    </w:p>
    <w:p w:rsidR="001E0B2C" w:rsidRPr="002A1C54" w:rsidRDefault="001E0B2C" w:rsidP="00C53E01">
      <w:pPr>
        <w:tabs>
          <w:tab w:val="left" w:pos="1418"/>
          <w:tab w:val="right" w:pos="9072"/>
        </w:tabs>
        <w:spacing w:after="0"/>
        <w:ind w:left="851"/>
      </w:pPr>
    </w:p>
    <w:p w:rsidR="001E0B2C" w:rsidRDefault="001E0B2C" w:rsidP="00C53E01">
      <w:pPr>
        <w:pStyle w:val="Listaszerbekezds"/>
        <w:numPr>
          <w:ilvl w:val="2"/>
          <w:numId w:val="8"/>
        </w:numPr>
        <w:tabs>
          <w:tab w:val="left" w:pos="1701"/>
          <w:tab w:val="right" w:pos="9072"/>
        </w:tabs>
        <w:spacing w:after="0"/>
        <w:ind w:left="993" w:hanging="426"/>
        <w:rPr>
          <w:b/>
          <w:i/>
        </w:rPr>
      </w:pPr>
      <w:r>
        <w:rPr>
          <w:b/>
          <w:i/>
        </w:rPr>
        <w:t>Villamos berendezések diagnosztikája</w:t>
      </w:r>
      <w:r w:rsidRPr="00644690">
        <w:rPr>
          <w:b/>
          <w:i/>
        </w:rPr>
        <w:tab/>
      </w:r>
      <w:r w:rsidR="00630C5B">
        <w:rPr>
          <w:b/>
          <w:i/>
        </w:rPr>
        <w:t>48</w:t>
      </w:r>
      <w:r>
        <w:rPr>
          <w:b/>
          <w:i/>
        </w:rPr>
        <w:t xml:space="preserve"> ó</w:t>
      </w:r>
      <w:r w:rsidRPr="00644690">
        <w:rPr>
          <w:b/>
          <w:i/>
        </w:rPr>
        <w:t>ra/</w:t>
      </w:r>
      <w:r w:rsidR="00630C5B">
        <w:rPr>
          <w:b/>
          <w:i/>
        </w:rPr>
        <w:t xml:space="preserve">48 </w:t>
      </w:r>
      <w:r w:rsidRPr="00644690">
        <w:rPr>
          <w:b/>
          <w:i/>
        </w:rPr>
        <w:t>óra</w:t>
      </w:r>
    </w:p>
    <w:p w:rsidR="001E0B2C" w:rsidRPr="00D87427" w:rsidRDefault="001E0B2C" w:rsidP="00D87427">
      <w:pPr>
        <w:spacing w:after="0"/>
        <w:ind w:left="567"/>
        <w:rPr>
          <w:szCs w:val="24"/>
        </w:rPr>
      </w:pPr>
      <w:r w:rsidRPr="00D87427">
        <w:rPr>
          <w:szCs w:val="24"/>
        </w:rPr>
        <w:t>Az áramellátó és indítórendszer diagnosztikai vizsgálata</w:t>
      </w:r>
    </w:p>
    <w:p w:rsidR="001E0B2C" w:rsidRPr="00D87427" w:rsidRDefault="001E0B2C" w:rsidP="00D87427">
      <w:pPr>
        <w:spacing w:after="0"/>
        <w:ind w:left="1418"/>
        <w:rPr>
          <w:szCs w:val="24"/>
        </w:rPr>
      </w:pPr>
      <w:r w:rsidRPr="00D87427">
        <w:rPr>
          <w:szCs w:val="24"/>
        </w:rPr>
        <w:t>az akkumulátor indítóképességének vizsgálata</w:t>
      </w:r>
    </w:p>
    <w:p w:rsidR="001E0B2C" w:rsidRPr="00D87427" w:rsidRDefault="001E0B2C" w:rsidP="00D87427">
      <w:pPr>
        <w:spacing w:after="0"/>
        <w:ind w:left="1418"/>
        <w:rPr>
          <w:szCs w:val="24"/>
        </w:rPr>
      </w:pPr>
      <w:r w:rsidRPr="00D87427">
        <w:rPr>
          <w:szCs w:val="24"/>
        </w:rPr>
        <w:t>az indítórendszer komplex diagnosztikai vizsgálata</w:t>
      </w:r>
    </w:p>
    <w:p w:rsidR="001E0B2C" w:rsidRPr="00D87427" w:rsidRDefault="001E0B2C" w:rsidP="00D87427">
      <w:pPr>
        <w:spacing w:after="0"/>
        <w:ind w:left="1418"/>
        <w:rPr>
          <w:szCs w:val="24"/>
        </w:rPr>
      </w:pPr>
      <w:r w:rsidRPr="00D87427">
        <w:rPr>
          <w:szCs w:val="24"/>
        </w:rPr>
        <w:t>a generátor vizsgálata</w:t>
      </w:r>
    </w:p>
    <w:p w:rsidR="001E0B2C" w:rsidRPr="00D87427" w:rsidRDefault="001E0B2C" w:rsidP="00D87427">
      <w:pPr>
        <w:spacing w:after="0"/>
        <w:ind w:left="1418"/>
        <w:rPr>
          <w:szCs w:val="24"/>
        </w:rPr>
      </w:pPr>
      <w:r w:rsidRPr="00D87427">
        <w:rPr>
          <w:szCs w:val="24"/>
        </w:rPr>
        <w:t>a szabályozott feszültség mérése</w:t>
      </w:r>
    </w:p>
    <w:p w:rsidR="001E0B2C" w:rsidRPr="00D87427" w:rsidRDefault="001E0B2C" w:rsidP="00D87427">
      <w:pPr>
        <w:spacing w:after="0"/>
        <w:ind w:left="567"/>
        <w:rPr>
          <w:szCs w:val="24"/>
        </w:rPr>
      </w:pPr>
      <w:r w:rsidRPr="00D87427">
        <w:rPr>
          <w:szCs w:val="24"/>
        </w:rPr>
        <w:t>Gyújtásvizsgálat</w:t>
      </w:r>
    </w:p>
    <w:p w:rsidR="001E0B2C" w:rsidRPr="00D87427" w:rsidRDefault="001E0B2C" w:rsidP="00D87427">
      <w:pPr>
        <w:spacing w:after="0"/>
        <w:ind w:left="1418"/>
        <w:rPr>
          <w:szCs w:val="24"/>
        </w:rPr>
      </w:pPr>
      <w:r w:rsidRPr="00D87427">
        <w:rPr>
          <w:szCs w:val="24"/>
        </w:rPr>
        <w:t>a gyújtásienergia-változás ellenőrző vizsgálata</w:t>
      </w:r>
    </w:p>
    <w:p w:rsidR="001E0B2C" w:rsidRPr="00D87427" w:rsidRDefault="001E0B2C" w:rsidP="00D87427">
      <w:pPr>
        <w:spacing w:after="0"/>
        <w:ind w:left="1418"/>
        <w:rPr>
          <w:szCs w:val="24"/>
        </w:rPr>
      </w:pPr>
      <w:r w:rsidRPr="00D87427">
        <w:rPr>
          <w:szCs w:val="24"/>
        </w:rPr>
        <w:t>a gyújtásidőzítés ellenőrzése</w:t>
      </w:r>
    </w:p>
    <w:p w:rsidR="001E0B2C" w:rsidRPr="00D87427" w:rsidRDefault="001E0B2C" w:rsidP="00D87427">
      <w:pPr>
        <w:spacing w:after="0"/>
        <w:ind w:left="1418"/>
        <w:rPr>
          <w:szCs w:val="24"/>
        </w:rPr>
      </w:pPr>
      <w:r w:rsidRPr="00D87427">
        <w:rPr>
          <w:szCs w:val="24"/>
        </w:rPr>
        <w:t>a gyújtórendszerben a villamosenergia-változás folyamatának diagnosztikai ellenőrzése</w:t>
      </w:r>
    </w:p>
    <w:p w:rsidR="001E0B2C" w:rsidRPr="00D87427" w:rsidRDefault="001E0B2C" w:rsidP="00D87427">
      <w:pPr>
        <w:spacing w:after="0"/>
        <w:ind w:left="1418"/>
        <w:rPr>
          <w:szCs w:val="24"/>
        </w:rPr>
      </w:pPr>
      <w:r w:rsidRPr="00D87427">
        <w:rPr>
          <w:szCs w:val="24"/>
        </w:rPr>
        <w:t>az oszcilloszkópos gyújtásdiagnosztika áttekintő mérési technológiája</w:t>
      </w:r>
    </w:p>
    <w:p w:rsidR="001E0B2C" w:rsidRPr="00D87427" w:rsidRDefault="001E0B2C" w:rsidP="00D87427">
      <w:pPr>
        <w:spacing w:after="0"/>
        <w:ind w:left="1418"/>
        <w:rPr>
          <w:szCs w:val="24"/>
        </w:rPr>
      </w:pPr>
      <w:r w:rsidRPr="00D87427">
        <w:rPr>
          <w:szCs w:val="24"/>
        </w:rPr>
        <w:t>mechanikus megszakítóval vezérelt gyújtás</w:t>
      </w:r>
    </w:p>
    <w:p w:rsidR="001E0B2C" w:rsidRPr="00D87427" w:rsidRDefault="001E0B2C" w:rsidP="00D87427">
      <w:pPr>
        <w:spacing w:after="0"/>
        <w:ind w:left="1418"/>
        <w:rPr>
          <w:szCs w:val="24"/>
        </w:rPr>
      </w:pPr>
      <w:r w:rsidRPr="00D87427">
        <w:rPr>
          <w:szCs w:val="24"/>
        </w:rPr>
        <w:t>primeráram-vezérelt, elektromos gyújtás</w:t>
      </w:r>
    </w:p>
    <w:p w:rsidR="001E0B2C" w:rsidRPr="00D87427" w:rsidRDefault="001E0B2C" w:rsidP="00D87427">
      <w:pPr>
        <w:spacing w:after="0"/>
        <w:ind w:left="1418"/>
        <w:rPr>
          <w:szCs w:val="24"/>
        </w:rPr>
      </w:pPr>
      <w:r w:rsidRPr="00D87427">
        <w:rPr>
          <w:szCs w:val="24"/>
        </w:rPr>
        <w:t>az oszcilloszkópos gyújtásvizsgáló műszeregység csatlakoztatása</w:t>
      </w:r>
    </w:p>
    <w:p w:rsidR="001E0B2C" w:rsidRPr="00D87427" w:rsidRDefault="001E0B2C" w:rsidP="00D87427">
      <w:pPr>
        <w:spacing w:after="0"/>
        <w:ind w:left="1418"/>
        <w:rPr>
          <w:szCs w:val="24"/>
        </w:rPr>
      </w:pPr>
      <w:r w:rsidRPr="00D87427">
        <w:rPr>
          <w:szCs w:val="24"/>
        </w:rPr>
        <w:t>a gyújtásvizsgáló analóg oszcilloszkóp felépítése és csatakoztatása a hagyományos gyújtórendszerhez</w:t>
      </w:r>
    </w:p>
    <w:p w:rsidR="001E0B2C" w:rsidRPr="00D87427" w:rsidRDefault="001E0B2C" w:rsidP="00D87427">
      <w:pPr>
        <w:spacing w:after="0"/>
        <w:ind w:left="1418"/>
        <w:rPr>
          <w:szCs w:val="24"/>
        </w:rPr>
      </w:pPr>
      <w:r w:rsidRPr="00D87427">
        <w:rPr>
          <w:szCs w:val="24"/>
        </w:rPr>
        <w:t>csatlakoztatás elosztó nélküli gyújtórendszerekhez</w:t>
      </w:r>
    </w:p>
    <w:p w:rsidR="001E0B2C" w:rsidRPr="00D87427" w:rsidRDefault="001E0B2C" w:rsidP="00D87427">
      <w:pPr>
        <w:spacing w:after="0"/>
        <w:ind w:left="567"/>
        <w:rPr>
          <w:szCs w:val="24"/>
        </w:rPr>
      </w:pPr>
      <w:r w:rsidRPr="00D87427">
        <w:rPr>
          <w:szCs w:val="24"/>
        </w:rPr>
        <w:t>Irányított rendszerek diagnosztikai vizsgálata</w:t>
      </w:r>
    </w:p>
    <w:p w:rsidR="001E0B2C" w:rsidRPr="00D87427" w:rsidRDefault="001E0B2C" w:rsidP="00D87427">
      <w:pPr>
        <w:spacing w:after="0"/>
        <w:ind w:left="1418"/>
        <w:rPr>
          <w:szCs w:val="24"/>
        </w:rPr>
      </w:pPr>
      <w:r w:rsidRPr="00D87427">
        <w:rPr>
          <w:szCs w:val="24"/>
        </w:rPr>
        <w:t>soros diagnosztika</w:t>
      </w:r>
    </w:p>
    <w:p w:rsidR="001E0B2C" w:rsidRPr="00D87427" w:rsidRDefault="001E0B2C" w:rsidP="00D87427">
      <w:pPr>
        <w:spacing w:after="0"/>
        <w:ind w:left="1418"/>
        <w:rPr>
          <w:szCs w:val="24"/>
        </w:rPr>
      </w:pPr>
      <w:r w:rsidRPr="00D87427">
        <w:rPr>
          <w:szCs w:val="24"/>
        </w:rPr>
        <w:t>ellenőrzési feladatcsoportok</w:t>
      </w:r>
    </w:p>
    <w:p w:rsidR="001E0B2C" w:rsidRPr="00D87427" w:rsidRDefault="001E0B2C" w:rsidP="00D87427">
      <w:pPr>
        <w:spacing w:after="0"/>
        <w:ind w:left="1418"/>
        <w:rPr>
          <w:szCs w:val="24"/>
        </w:rPr>
      </w:pPr>
      <w:r w:rsidRPr="00D87427">
        <w:rPr>
          <w:szCs w:val="24"/>
        </w:rPr>
        <w:t>a rendszerteszterek és a diagnosztikai csatlakozó</w:t>
      </w:r>
    </w:p>
    <w:p w:rsidR="001E0B2C" w:rsidRPr="00D87427" w:rsidRDefault="001E0B2C" w:rsidP="00D87427">
      <w:pPr>
        <w:spacing w:after="0"/>
        <w:ind w:left="1418"/>
        <w:rPr>
          <w:szCs w:val="24"/>
        </w:rPr>
      </w:pPr>
      <w:r w:rsidRPr="00D87427">
        <w:rPr>
          <w:szCs w:val="24"/>
        </w:rPr>
        <w:t>vezetőtájékoztatás</w:t>
      </w:r>
    </w:p>
    <w:p w:rsidR="001E0B2C" w:rsidRPr="00D87427" w:rsidRDefault="001E0B2C" w:rsidP="00D87427">
      <w:pPr>
        <w:spacing w:after="0"/>
        <w:ind w:left="1418"/>
        <w:rPr>
          <w:szCs w:val="24"/>
        </w:rPr>
      </w:pPr>
      <w:r w:rsidRPr="00D87427">
        <w:rPr>
          <w:szCs w:val="24"/>
        </w:rPr>
        <w:t>a fedélzeti diagnosztika áramkörvizsgálata</w:t>
      </w:r>
    </w:p>
    <w:p w:rsidR="001E0B2C" w:rsidRPr="00D87427" w:rsidRDefault="001E0B2C" w:rsidP="00D87427">
      <w:pPr>
        <w:spacing w:after="0"/>
        <w:ind w:left="1418"/>
        <w:rPr>
          <w:szCs w:val="24"/>
        </w:rPr>
      </w:pPr>
      <w:r w:rsidRPr="00D87427">
        <w:rPr>
          <w:szCs w:val="24"/>
        </w:rPr>
        <w:t>párhuzamos diagnosztika</w:t>
      </w:r>
    </w:p>
    <w:p w:rsidR="001E0B2C" w:rsidRPr="00D87427" w:rsidRDefault="001E0B2C" w:rsidP="00D87427">
      <w:pPr>
        <w:spacing w:after="0"/>
        <w:ind w:left="1418"/>
        <w:rPr>
          <w:szCs w:val="24"/>
        </w:rPr>
      </w:pPr>
      <w:r w:rsidRPr="00D87427">
        <w:rPr>
          <w:szCs w:val="24"/>
        </w:rPr>
        <w:t>beavatkozó teszt</w:t>
      </w:r>
    </w:p>
    <w:p w:rsidR="001E0B2C" w:rsidRPr="00D87427" w:rsidRDefault="001E0B2C" w:rsidP="00D87427">
      <w:pPr>
        <w:spacing w:after="0"/>
        <w:ind w:left="1418"/>
        <w:rPr>
          <w:szCs w:val="24"/>
        </w:rPr>
      </w:pPr>
      <w:r w:rsidRPr="00D87427">
        <w:rPr>
          <w:szCs w:val="24"/>
        </w:rPr>
        <w:t>periféria diagnosztika</w:t>
      </w:r>
    </w:p>
    <w:p w:rsidR="001E0B2C" w:rsidRPr="00D87427" w:rsidRDefault="001E0B2C" w:rsidP="00D87427">
      <w:pPr>
        <w:spacing w:after="0"/>
        <w:ind w:left="567"/>
        <w:rPr>
          <w:szCs w:val="24"/>
        </w:rPr>
      </w:pPr>
      <w:r w:rsidRPr="00D87427">
        <w:rPr>
          <w:szCs w:val="24"/>
        </w:rPr>
        <w:t>Fényvető-diagnosztika</w:t>
      </w:r>
    </w:p>
    <w:p w:rsidR="001E0B2C" w:rsidRPr="00D87427" w:rsidRDefault="001E0B2C" w:rsidP="00D87427">
      <w:pPr>
        <w:spacing w:after="0"/>
        <w:ind w:left="1418"/>
        <w:rPr>
          <w:szCs w:val="24"/>
        </w:rPr>
      </w:pPr>
      <w:r w:rsidRPr="00D87427">
        <w:rPr>
          <w:szCs w:val="24"/>
        </w:rPr>
        <w:t>a fénykéve optikai tengelyének előírásos helyzete</w:t>
      </w:r>
    </w:p>
    <w:p w:rsidR="001E0B2C" w:rsidRPr="00D87427" w:rsidRDefault="001E0B2C" w:rsidP="00D87427">
      <w:pPr>
        <w:spacing w:after="0"/>
        <w:ind w:left="1418"/>
        <w:rPr>
          <w:szCs w:val="24"/>
        </w:rPr>
      </w:pPr>
      <w:r w:rsidRPr="00D87427">
        <w:rPr>
          <w:szCs w:val="24"/>
        </w:rPr>
        <w:t>a diagnosztikai ellenőrzés technológiája</w:t>
      </w:r>
    </w:p>
    <w:p w:rsidR="001E0B2C" w:rsidRPr="00D87427" w:rsidRDefault="001E0B2C" w:rsidP="00D87427">
      <w:pPr>
        <w:spacing w:after="0"/>
        <w:ind w:left="1418"/>
        <w:rPr>
          <w:szCs w:val="24"/>
        </w:rPr>
      </w:pPr>
      <w:r w:rsidRPr="00D87427">
        <w:rPr>
          <w:szCs w:val="24"/>
        </w:rPr>
        <w:t>a mérőhely és a gépkocsi előkészítése</w:t>
      </w:r>
    </w:p>
    <w:p w:rsidR="001E0B2C" w:rsidRPr="00D87427" w:rsidRDefault="001E0B2C" w:rsidP="00D87427">
      <w:pPr>
        <w:spacing w:after="0"/>
        <w:ind w:left="1418"/>
        <w:rPr>
          <w:szCs w:val="24"/>
        </w:rPr>
      </w:pPr>
      <w:r w:rsidRPr="00D87427">
        <w:rPr>
          <w:szCs w:val="24"/>
        </w:rPr>
        <w:t>a kamera tájolása a gépkocsihoz</w:t>
      </w:r>
    </w:p>
    <w:p w:rsidR="001E0B2C" w:rsidRPr="00D87427" w:rsidRDefault="001E0B2C" w:rsidP="00D87427">
      <w:pPr>
        <w:spacing w:after="0"/>
        <w:ind w:left="1418"/>
        <w:rPr>
          <w:szCs w:val="24"/>
        </w:rPr>
      </w:pPr>
      <w:r w:rsidRPr="00D87427">
        <w:rPr>
          <w:szCs w:val="24"/>
        </w:rPr>
        <w:t>az ellenőrzés műveletei</w:t>
      </w:r>
    </w:p>
    <w:p w:rsidR="001E0B2C" w:rsidRPr="00D87427" w:rsidRDefault="001E0B2C" w:rsidP="00D87427">
      <w:pPr>
        <w:spacing w:after="0"/>
        <w:ind w:left="567"/>
        <w:rPr>
          <w:szCs w:val="24"/>
        </w:rPr>
      </w:pPr>
      <w:r w:rsidRPr="00D87427">
        <w:rPr>
          <w:szCs w:val="24"/>
        </w:rPr>
        <w:t>Zajszintmérés</w:t>
      </w:r>
    </w:p>
    <w:p w:rsidR="001E0B2C" w:rsidRPr="00D87427" w:rsidRDefault="001E0B2C" w:rsidP="00D87427">
      <w:pPr>
        <w:spacing w:after="0"/>
        <w:ind w:left="1418"/>
        <w:rPr>
          <w:szCs w:val="24"/>
        </w:rPr>
      </w:pPr>
      <w:r w:rsidRPr="00D87427">
        <w:rPr>
          <w:szCs w:val="24"/>
        </w:rPr>
        <w:t>mérőberendezések használata, elvi működésük</w:t>
      </w:r>
    </w:p>
    <w:p w:rsidR="001E0B2C" w:rsidRPr="00D87427" w:rsidRDefault="001E0B2C" w:rsidP="00D87427">
      <w:pPr>
        <w:spacing w:after="0"/>
        <w:ind w:left="1418"/>
        <w:rPr>
          <w:szCs w:val="24"/>
        </w:rPr>
      </w:pPr>
      <w:r w:rsidRPr="00D87427">
        <w:rPr>
          <w:szCs w:val="24"/>
        </w:rPr>
        <w:t>zajmérés tipusai</w:t>
      </w:r>
    </w:p>
    <w:p w:rsidR="001E0B2C" w:rsidRPr="00D87427" w:rsidRDefault="001E0B2C" w:rsidP="00D87427">
      <w:pPr>
        <w:spacing w:after="0"/>
        <w:ind w:left="1418"/>
      </w:pPr>
      <w:r w:rsidRPr="00D87427">
        <w:rPr>
          <w:szCs w:val="24"/>
        </w:rPr>
        <w:t>közeltérizajszintmérésre vonatkozó előírások</w:t>
      </w:r>
    </w:p>
    <w:p w:rsidR="001E0B2C" w:rsidRPr="002B5BF7" w:rsidRDefault="001E0B2C" w:rsidP="00C53E01">
      <w:pPr>
        <w:spacing w:after="0"/>
        <w:ind w:left="426"/>
      </w:pPr>
    </w:p>
    <w:p w:rsidR="001E0B2C" w:rsidRPr="00FF2E9D" w:rsidRDefault="001E0B2C" w:rsidP="00C53E01">
      <w:pPr>
        <w:pStyle w:val="Listaszerbekezds"/>
        <w:numPr>
          <w:ilvl w:val="1"/>
          <w:numId w:val="8"/>
        </w:numPr>
        <w:spacing w:after="0"/>
        <w:rPr>
          <w:b/>
        </w:rPr>
      </w:pPr>
      <w:r w:rsidRPr="00644690">
        <w:rPr>
          <w:b/>
        </w:rPr>
        <w:t>A tantárgy elsajátítása során alkalmazható sajátos módszerek, tanulói tevékenységformák (ajánlás)</w:t>
      </w:r>
    </w:p>
    <w:p w:rsidR="001E0B2C" w:rsidRDefault="001E0B2C" w:rsidP="00C53E01">
      <w:pPr>
        <w:spacing w:after="0"/>
        <w:ind w:left="426"/>
      </w:pPr>
    </w:p>
    <w:p w:rsidR="001E0B2C" w:rsidRPr="00C879C0" w:rsidRDefault="001E0B2C" w:rsidP="00C53E01">
      <w:pPr>
        <w:spacing w:after="0"/>
        <w:ind w:left="426"/>
        <w:rPr>
          <w:i/>
        </w:rPr>
      </w:pPr>
    </w:p>
    <w:p w:rsidR="001E0B2C" w:rsidRPr="00FF2E9D" w:rsidRDefault="001E0B2C" w:rsidP="00C53E01">
      <w:pPr>
        <w:spacing w:after="0"/>
        <w:ind w:left="426"/>
      </w:pPr>
    </w:p>
    <w:p w:rsidR="001E0B2C" w:rsidRDefault="001E0B2C" w:rsidP="00C53E01">
      <w:pPr>
        <w:pStyle w:val="Listaszerbekezds"/>
        <w:numPr>
          <w:ilvl w:val="2"/>
          <w:numId w:val="8"/>
        </w:numPr>
        <w:spacing w:after="0"/>
        <w:rPr>
          <w:b/>
        </w:rPr>
      </w:pPr>
      <w:r w:rsidRPr="00BC7291">
        <w:rPr>
          <w:b/>
        </w:rPr>
        <w:t>A tantárgy elsajátítása során alkalmazható sajátos módszerek (ajánlás)</w:t>
      </w:r>
    </w:p>
    <w:p w:rsidR="001E0B2C" w:rsidRDefault="001E0B2C" w:rsidP="00C53E01">
      <w:pPr>
        <w:spacing w:after="0"/>
        <w:ind w:left="426"/>
      </w:pPr>
    </w:p>
    <w:tbl>
      <w:tblPr>
        <w:tblW w:w="8640" w:type="dxa"/>
        <w:tblInd w:w="75" w:type="dxa"/>
        <w:tblCellMar>
          <w:left w:w="70" w:type="dxa"/>
          <w:right w:w="70" w:type="dxa"/>
        </w:tblCellMar>
        <w:tblLook w:val="00A0" w:firstRow="1" w:lastRow="0" w:firstColumn="1" w:lastColumn="0" w:noHBand="0" w:noVBand="0"/>
      </w:tblPr>
      <w:tblGrid>
        <w:gridCol w:w="970"/>
        <w:gridCol w:w="2227"/>
        <w:gridCol w:w="1129"/>
        <w:gridCol w:w="967"/>
        <w:gridCol w:w="966"/>
        <w:gridCol w:w="2381"/>
      </w:tblGrid>
      <w:tr w:rsidR="001E0B2C" w:rsidRPr="00463BE8" w:rsidTr="005C7088">
        <w:trPr>
          <w:trHeight w:val="600"/>
        </w:trPr>
        <w:tc>
          <w:tcPr>
            <w:tcW w:w="970" w:type="dxa"/>
            <w:tcBorders>
              <w:top w:val="single" w:sz="4" w:space="0" w:color="auto"/>
              <w:left w:val="single" w:sz="4" w:space="0" w:color="auto"/>
              <w:bottom w:val="single" w:sz="4" w:space="0" w:color="auto"/>
              <w:right w:val="single" w:sz="4" w:space="0" w:color="auto"/>
            </w:tcBorders>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Sorszám</w:t>
            </w:r>
          </w:p>
        </w:tc>
        <w:tc>
          <w:tcPr>
            <w:tcW w:w="2227" w:type="dxa"/>
            <w:tcBorders>
              <w:top w:val="single" w:sz="4" w:space="0" w:color="auto"/>
              <w:left w:val="nil"/>
              <w:bottom w:val="single" w:sz="4" w:space="0" w:color="auto"/>
              <w:right w:val="single" w:sz="4" w:space="0" w:color="auto"/>
            </w:tcBorders>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Alkalmazott oktatási módszer neve</w:t>
            </w:r>
          </w:p>
        </w:tc>
        <w:tc>
          <w:tcPr>
            <w:tcW w:w="3062" w:type="dxa"/>
            <w:gridSpan w:val="3"/>
            <w:tcBorders>
              <w:top w:val="single" w:sz="4" w:space="0" w:color="auto"/>
              <w:left w:val="nil"/>
              <w:bottom w:val="single" w:sz="4" w:space="0" w:color="auto"/>
              <w:right w:val="single" w:sz="4" w:space="0" w:color="auto"/>
            </w:tcBorders>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A tanulói tevékenység szervezeti kerete</w:t>
            </w:r>
          </w:p>
          <w:p w:rsidR="001E0B2C" w:rsidRPr="00B51DB8" w:rsidRDefault="001E0B2C" w:rsidP="00B51DB8">
            <w:pPr>
              <w:spacing w:after="0"/>
              <w:jc w:val="left"/>
              <w:rPr>
                <w:color w:val="000000"/>
                <w:sz w:val="20"/>
                <w:szCs w:val="20"/>
                <w:lang w:eastAsia="hu-HU"/>
              </w:rPr>
            </w:pPr>
            <w:r w:rsidRPr="00B51DB8">
              <w:rPr>
                <w:color w:val="000000"/>
                <w:sz w:val="20"/>
                <w:szCs w:val="20"/>
                <w:lang w:eastAsia="hu-HU"/>
              </w:rPr>
              <w:t> </w:t>
            </w:r>
          </w:p>
          <w:p w:rsidR="001E0B2C" w:rsidRPr="00B51DB8" w:rsidRDefault="001E0B2C" w:rsidP="00B51DB8">
            <w:pPr>
              <w:spacing w:after="0"/>
              <w:jc w:val="left"/>
              <w:rPr>
                <w:color w:val="000000"/>
                <w:sz w:val="20"/>
                <w:szCs w:val="20"/>
                <w:lang w:eastAsia="hu-HU"/>
              </w:rPr>
            </w:pPr>
            <w:r w:rsidRPr="00B51DB8">
              <w:rPr>
                <w:color w:val="000000"/>
                <w:sz w:val="20"/>
                <w:szCs w:val="20"/>
                <w:lang w:eastAsia="hu-HU"/>
              </w:rPr>
              <w:t> </w:t>
            </w:r>
          </w:p>
        </w:tc>
        <w:tc>
          <w:tcPr>
            <w:tcW w:w="2381" w:type="dxa"/>
            <w:tcBorders>
              <w:top w:val="single" w:sz="4" w:space="0" w:color="auto"/>
              <w:left w:val="nil"/>
              <w:bottom w:val="single" w:sz="4" w:space="0" w:color="auto"/>
              <w:right w:val="single" w:sz="4" w:space="0" w:color="auto"/>
            </w:tcBorders>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 xml:space="preserve">Alkalmazandó eszközök és felszerelések </w:t>
            </w:r>
          </w:p>
        </w:tc>
      </w:tr>
      <w:tr w:rsidR="001E0B2C" w:rsidRPr="00463BE8" w:rsidTr="005C7088">
        <w:trPr>
          <w:trHeight w:val="288"/>
        </w:trPr>
        <w:tc>
          <w:tcPr>
            <w:tcW w:w="970" w:type="dxa"/>
            <w:tcBorders>
              <w:top w:val="nil"/>
              <w:left w:val="single" w:sz="4" w:space="0" w:color="auto"/>
              <w:bottom w:val="single" w:sz="4" w:space="0" w:color="auto"/>
              <w:right w:val="single" w:sz="4" w:space="0" w:color="auto"/>
            </w:tcBorders>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 </w:t>
            </w:r>
          </w:p>
        </w:tc>
        <w:tc>
          <w:tcPr>
            <w:tcW w:w="2227" w:type="dxa"/>
            <w:tcBorders>
              <w:top w:val="nil"/>
              <w:left w:val="nil"/>
              <w:bottom w:val="single" w:sz="4" w:space="0" w:color="auto"/>
              <w:right w:val="single" w:sz="4" w:space="0" w:color="auto"/>
            </w:tcBorders>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 </w:t>
            </w:r>
          </w:p>
        </w:tc>
        <w:tc>
          <w:tcPr>
            <w:tcW w:w="1129" w:type="dxa"/>
            <w:tcBorders>
              <w:top w:val="nil"/>
              <w:left w:val="nil"/>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egyéni</w:t>
            </w:r>
          </w:p>
        </w:tc>
        <w:tc>
          <w:tcPr>
            <w:tcW w:w="967" w:type="dxa"/>
            <w:tcBorders>
              <w:top w:val="nil"/>
              <w:left w:val="nil"/>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csoport</w:t>
            </w:r>
          </w:p>
        </w:tc>
        <w:tc>
          <w:tcPr>
            <w:tcW w:w="966" w:type="dxa"/>
            <w:tcBorders>
              <w:top w:val="nil"/>
              <w:left w:val="nil"/>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osztály</w:t>
            </w:r>
          </w:p>
        </w:tc>
        <w:tc>
          <w:tcPr>
            <w:tcW w:w="2381" w:type="dxa"/>
            <w:tcBorders>
              <w:top w:val="nil"/>
              <w:left w:val="nil"/>
              <w:bottom w:val="single" w:sz="4" w:space="0" w:color="auto"/>
              <w:right w:val="single" w:sz="4" w:space="0" w:color="auto"/>
            </w:tcBorders>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 </w:t>
            </w:r>
          </w:p>
        </w:tc>
      </w:tr>
      <w:tr w:rsidR="001E0B2C" w:rsidRPr="00463BE8" w:rsidTr="005C7088">
        <w:trPr>
          <w:trHeight w:val="312"/>
        </w:trPr>
        <w:tc>
          <w:tcPr>
            <w:tcW w:w="970" w:type="dxa"/>
            <w:tcBorders>
              <w:top w:val="nil"/>
              <w:left w:val="single" w:sz="4" w:space="0" w:color="auto"/>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1.</w:t>
            </w:r>
          </w:p>
        </w:tc>
        <w:tc>
          <w:tcPr>
            <w:tcW w:w="2227" w:type="dxa"/>
            <w:tcBorders>
              <w:top w:val="single" w:sz="8" w:space="0" w:color="auto"/>
              <w:left w:val="single" w:sz="8" w:space="0" w:color="auto"/>
              <w:bottom w:val="single" w:sz="8" w:space="0" w:color="auto"/>
              <w:right w:val="single" w:sz="8" w:space="0" w:color="auto"/>
            </w:tcBorders>
            <w:vAlign w:val="center"/>
          </w:tcPr>
          <w:p w:rsidR="001E0B2C" w:rsidRPr="00B51DB8" w:rsidRDefault="001E0B2C" w:rsidP="00B51DB8">
            <w:pPr>
              <w:spacing w:after="0"/>
              <w:jc w:val="left"/>
              <w:rPr>
                <w:rFonts w:ascii="Palatino Linotype" w:hAnsi="Palatino Linotype"/>
                <w:color w:val="000000"/>
                <w:sz w:val="20"/>
                <w:szCs w:val="20"/>
                <w:lang w:eastAsia="hu-HU"/>
              </w:rPr>
            </w:pPr>
            <w:r w:rsidRPr="00B51DB8">
              <w:rPr>
                <w:rFonts w:ascii="Palatino Linotype" w:hAnsi="Palatino Linotype"/>
                <w:color w:val="000000"/>
                <w:sz w:val="20"/>
                <w:szCs w:val="20"/>
                <w:lang w:eastAsia="hu-HU"/>
              </w:rPr>
              <w:t>magyarázat</w:t>
            </w:r>
          </w:p>
        </w:tc>
        <w:tc>
          <w:tcPr>
            <w:tcW w:w="1129" w:type="dxa"/>
            <w:tcBorders>
              <w:top w:val="single" w:sz="8" w:space="0" w:color="auto"/>
              <w:left w:val="nil"/>
              <w:bottom w:val="single" w:sz="8" w:space="0" w:color="auto"/>
              <w:right w:val="single" w:sz="8" w:space="0" w:color="auto"/>
            </w:tcBorders>
            <w:vAlign w:val="center"/>
          </w:tcPr>
          <w:p w:rsidR="001E0B2C" w:rsidRPr="00B51DB8" w:rsidRDefault="001E0B2C" w:rsidP="00B51DB8">
            <w:pPr>
              <w:spacing w:after="0"/>
              <w:jc w:val="center"/>
              <w:rPr>
                <w:rFonts w:ascii="Palatino Linotype" w:hAnsi="Palatino Linotype"/>
                <w:color w:val="000000"/>
                <w:sz w:val="20"/>
                <w:szCs w:val="20"/>
                <w:lang w:eastAsia="hu-HU"/>
              </w:rPr>
            </w:pPr>
            <w:r w:rsidRPr="00B51DB8">
              <w:rPr>
                <w:rFonts w:ascii="Palatino Linotype" w:hAnsi="Palatino Linotype"/>
                <w:color w:val="000000"/>
                <w:sz w:val="20"/>
                <w:szCs w:val="20"/>
                <w:lang w:eastAsia="hu-HU"/>
              </w:rPr>
              <w:t> </w:t>
            </w:r>
          </w:p>
        </w:tc>
        <w:tc>
          <w:tcPr>
            <w:tcW w:w="967" w:type="dxa"/>
            <w:tcBorders>
              <w:top w:val="single" w:sz="8" w:space="0" w:color="auto"/>
              <w:left w:val="nil"/>
              <w:bottom w:val="single" w:sz="8" w:space="0" w:color="auto"/>
              <w:right w:val="single" w:sz="8" w:space="0" w:color="auto"/>
            </w:tcBorders>
            <w:vAlign w:val="center"/>
          </w:tcPr>
          <w:p w:rsidR="001E0B2C" w:rsidRPr="00B51DB8" w:rsidRDefault="001E0B2C" w:rsidP="00B51DB8">
            <w:pPr>
              <w:spacing w:after="0"/>
              <w:jc w:val="center"/>
              <w:rPr>
                <w:rFonts w:ascii="Palatino Linotype" w:hAnsi="Palatino Linotype"/>
                <w:color w:val="000000"/>
                <w:sz w:val="20"/>
                <w:szCs w:val="20"/>
                <w:lang w:eastAsia="hu-HU"/>
              </w:rPr>
            </w:pPr>
            <w:r w:rsidRPr="00B51DB8">
              <w:rPr>
                <w:rFonts w:ascii="Palatino Linotype" w:hAnsi="Palatino Linotype"/>
                <w:color w:val="000000"/>
                <w:sz w:val="20"/>
                <w:szCs w:val="20"/>
                <w:lang w:eastAsia="hu-HU"/>
              </w:rPr>
              <w:t> </w:t>
            </w:r>
          </w:p>
        </w:tc>
        <w:tc>
          <w:tcPr>
            <w:tcW w:w="966" w:type="dxa"/>
            <w:tcBorders>
              <w:top w:val="single" w:sz="8" w:space="0" w:color="auto"/>
              <w:left w:val="nil"/>
              <w:bottom w:val="single" w:sz="8" w:space="0" w:color="auto"/>
              <w:right w:val="single" w:sz="8" w:space="0" w:color="auto"/>
            </w:tcBorders>
            <w:vAlign w:val="center"/>
          </w:tcPr>
          <w:p w:rsidR="001E0B2C" w:rsidRPr="00B51DB8" w:rsidRDefault="001E0B2C" w:rsidP="00B51DB8">
            <w:pPr>
              <w:spacing w:after="0"/>
              <w:jc w:val="center"/>
              <w:rPr>
                <w:rFonts w:ascii="Palatino Linotype" w:hAnsi="Palatino Linotype"/>
                <w:color w:val="000000"/>
                <w:sz w:val="20"/>
                <w:szCs w:val="20"/>
                <w:lang w:eastAsia="hu-HU"/>
              </w:rPr>
            </w:pPr>
            <w:r w:rsidRPr="00B51DB8">
              <w:rPr>
                <w:rFonts w:ascii="Palatino Linotype" w:hAnsi="Palatino Linotype"/>
                <w:color w:val="000000"/>
                <w:sz w:val="20"/>
                <w:szCs w:val="20"/>
                <w:lang w:eastAsia="hu-HU"/>
              </w:rPr>
              <w:t>x</w:t>
            </w:r>
          </w:p>
        </w:tc>
        <w:tc>
          <w:tcPr>
            <w:tcW w:w="2381" w:type="dxa"/>
            <w:tcBorders>
              <w:top w:val="nil"/>
              <w:left w:val="single" w:sz="4" w:space="0" w:color="auto"/>
              <w:bottom w:val="single" w:sz="4" w:space="0" w:color="auto"/>
              <w:right w:val="single" w:sz="4" w:space="0" w:color="auto"/>
            </w:tcBorders>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 </w:t>
            </w:r>
          </w:p>
        </w:tc>
      </w:tr>
      <w:tr w:rsidR="001E0B2C" w:rsidRPr="00463BE8" w:rsidTr="005C7088">
        <w:trPr>
          <w:trHeight w:val="312"/>
        </w:trPr>
        <w:tc>
          <w:tcPr>
            <w:tcW w:w="970" w:type="dxa"/>
            <w:tcBorders>
              <w:top w:val="nil"/>
              <w:left w:val="single" w:sz="4" w:space="0" w:color="auto"/>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2.</w:t>
            </w:r>
          </w:p>
        </w:tc>
        <w:tc>
          <w:tcPr>
            <w:tcW w:w="2227" w:type="dxa"/>
            <w:tcBorders>
              <w:top w:val="nil"/>
              <w:left w:val="single" w:sz="8" w:space="0" w:color="auto"/>
              <w:bottom w:val="single" w:sz="8" w:space="0" w:color="auto"/>
              <w:right w:val="single" w:sz="8" w:space="0" w:color="auto"/>
            </w:tcBorders>
            <w:vAlign w:val="center"/>
          </w:tcPr>
          <w:p w:rsidR="001E0B2C" w:rsidRPr="00B51DB8" w:rsidRDefault="001E0B2C" w:rsidP="00B51DB8">
            <w:pPr>
              <w:spacing w:after="0"/>
              <w:jc w:val="left"/>
              <w:rPr>
                <w:rFonts w:ascii="Palatino Linotype" w:hAnsi="Palatino Linotype"/>
                <w:color w:val="000000"/>
                <w:sz w:val="20"/>
                <w:szCs w:val="20"/>
                <w:lang w:eastAsia="hu-HU"/>
              </w:rPr>
            </w:pPr>
            <w:r w:rsidRPr="00B51DB8">
              <w:rPr>
                <w:rFonts w:ascii="Palatino Linotype" w:hAnsi="Palatino Linotype"/>
                <w:color w:val="000000"/>
                <w:sz w:val="20"/>
                <w:szCs w:val="20"/>
                <w:lang w:eastAsia="hu-HU"/>
              </w:rPr>
              <w:t>elbeszélés</w:t>
            </w:r>
          </w:p>
        </w:tc>
        <w:tc>
          <w:tcPr>
            <w:tcW w:w="1129" w:type="dxa"/>
            <w:tcBorders>
              <w:top w:val="nil"/>
              <w:left w:val="nil"/>
              <w:bottom w:val="single" w:sz="8" w:space="0" w:color="auto"/>
              <w:right w:val="single" w:sz="8" w:space="0" w:color="auto"/>
            </w:tcBorders>
            <w:vAlign w:val="center"/>
          </w:tcPr>
          <w:p w:rsidR="001E0B2C" w:rsidRPr="00B51DB8" w:rsidRDefault="001E0B2C" w:rsidP="00B51DB8">
            <w:pPr>
              <w:spacing w:after="0"/>
              <w:jc w:val="center"/>
              <w:rPr>
                <w:rFonts w:ascii="Palatino Linotype" w:hAnsi="Palatino Linotype"/>
                <w:color w:val="000000"/>
                <w:sz w:val="20"/>
                <w:szCs w:val="20"/>
                <w:lang w:eastAsia="hu-HU"/>
              </w:rPr>
            </w:pPr>
            <w:r w:rsidRPr="00B51DB8">
              <w:rPr>
                <w:rFonts w:ascii="Palatino Linotype" w:hAnsi="Palatino Linotype"/>
                <w:color w:val="000000"/>
                <w:sz w:val="20"/>
                <w:szCs w:val="20"/>
                <w:lang w:eastAsia="hu-HU"/>
              </w:rPr>
              <w:t> </w:t>
            </w:r>
          </w:p>
        </w:tc>
        <w:tc>
          <w:tcPr>
            <w:tcW w:w="967" w:type="dxa"/>
            <w:tcBorders>
              <w:top w:val="nil"/>
              <w:left w:val="nil"/>
              <w:bottom w:val="single" w:sz="8" w:space="0" w:color="auto"/>
              <w:right w:val="single" w:sz="8" w:space="0" w:color="auto"/>
            </w:tcBorders>
            <w:vAlign w:val="center"/>
          </w:tcPr>
          <w:p w:rsidR="001E0B2C" w:rsidRPr="00B51DB8" w:rsidRDefault="001E0B2C" w:rsidP="00B51DB8">
            <w:pPr>
              <w:spacing w:after="0"/>
              <w:jc w:val="center"/>
              <w:rPr>
                <w:rFonts w:ascii="Palatino Linotype" w:hAnsi="Palatino Linotype"/>
                <w:color w:val="000000"/>
                <w:sz w:val="20"/>
                <w:szCs w:val="20"/>
                <w:lang w:eastAsia="hu-HU"/>
              </w:rPr>
            </w:pPr>
            <w:r w:rsidRPr="00B51DB8">
              <w:rPr>
                <w:rFonts w:ascii="Palatino Linotype" w:hAnsi="Palatino Linotype"/>
                <w:color w:val="000000"/>
                <w:sz w:val="20"/>
                <w:szCs w:val="20"/>
                <w:lang w:eastAsia="hu-HU"/>
              </w:rPr>
              <w:t>x</w:t>
            </w:r>
          </w:p>
        </w:tc>
        <w:tc>
          <w:tcPr>
            <w:tcW w:w="966" w:type="dxa"/>
            <w:tcBorders>
              <w:top w:val="nil"/>
              <w:left w:val="nil"/>
              <w:bottom w:val="single" w:sz="8" w:space="0" w:color="auto"/>
              <w:right w:val="single" w:sz="8" w:space="0" w:color="auto"/>
            </w:tcBorders>
            <w:vAlign w:val="center"/>
          </w:tcPr>
          <w:p w:rsidR="001E0B2C" w:rsidRPr="00B51DB8" w:rsidRDefault="001E0B2C" w:rsidP="00B51DB8">
            <w:pPr>
              <w:spacing w:after="0"/>
              <w:jc w:val="center"/>
              <w:rPr>
                <w:rFonts w:ascii="Palatino Linotype" w:hAnsi="Palatino Linotype"/>
                <w:color w:val="000000"/>
                <w:sz w:val="20"/>
                <w:szCs w:val="20"/>
                <w:lang w:eastAsia="hu-HU"/>
              </w:rPr>
            </w:pPr>
            <w:r w:rsidRPr="00B51DB8">
              <w:rPr>
                <w:rFonts w:ascii="Palatino Linotype" w:hAnsi="Palatino Linotype"/>
                <w:color w:val="000000"/>
                <w:sz w:val="20"/>
                <w:szCs w:val="20"/>
                <w:lang w:eastAsia="hu-HU"/>
              </w:rPr>
              <w:t> </w:t>
            </w:r>
          </w:p>
        </w:tc>
        <w:tc>
          <w:tcPr>
            <w:tcW w:w="2381" w:type="dxa"/>
            <w:tcBorders>
              <w:top w:val="nil"/>
              <w:left w:val="single" w:sz="4" w:space="0" w:color="auto"/>
              <w:bottom w:val="single" w:sz="4" w:space="0" w:color="auto"/>
              <w:right w:val="single" w:sz="4" w:space="0" w:color="auto"/>
            </w:tcBorders>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 </w:t>
            </w:r>
          </w:p>
        </w:tc>
      </w:tr>
      <w:tr w:rsidR="001E0B2C" w:rsidRPr="00463BE8" w:rsidTr="005C7088">
        <w:trPr>
          <w:trHeight w:val="312"/>
        </w:trPr>
        <w:tc>
          <w:tcPr>
            <w:tcW w:w="970" w:type="dxa"/>
            <w:tcBorders>
              <w:top w:val="nil"/>
              <w:left w:val="single" w:sz="4" w:space="0" w:color="auto"/>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3.</w:t>
            </w:r>
          </w:p>
        </w:tc>
        <w:tc>
          <w:tcPr>
            <w:tcW w:w="2227" w:type="dxa"/>
            <w:tcBorders>
              <w:top w:val="nil"/>
              <w:left w:val="single" w:sz="8" w:space="0" w:color="auto"/>
              <w:bottom w:val="single" w:sz="8" w:space="0" w:color="auto"/>
              <w:right w:val="single" w:sz="8" w:space="0" w:color="auto"/>
            </w:tcBorders>
            <w:vAlign w:val="center"/>
          </w:tcPr>
          <w:p w:rsidR="001E0B2C" w:rsidRPr="00B51DB8" w:rsidRDefault="001E0B2C" w:rsidP="00B51DB8">
            <w:pPr>
              <w:spacing w:after="0"/>
              <w:jc w:val="left"/>
              <w:rPr>
                <w:rFonts w:ascii="Palatino Linotype" w:hAnsi="Palatino Linotype"/>
                <w:color w:val="000000"/>
                <w:sz w:val="20"/>
                <w:szCs w:val="20"/>
                <w:lang w:eastAsia="hu-HU"/>
              </w:rPr>
            </w:pPr>
            <w:r w:rsidRPr="00B51DB8">
              <w:rPr>
                <w:rFonts w:ascii="Palatino Linotype" w:hAnsi="Palatino Linotype"/>
                <w:color w:val="000000"/>
                <w:sz w:val="20"/>
                <w:szCs w:val="20"/>
                <w:lang w:eastAsia="hu-HU"/>
              </w:rPr>
              <w:t>kiselőadás</w:t>
            </w:r>
          </w:p>
        </w:tc>
        <w:tc>
          <w:tcPr>
            <w:tcW w:w="1129" w:type="dxa"/>
            <w:tcBorders>
              <w:top w:val="nil"/>
              <w:left w:val="nil"/>
              <w:bottom w:val="single" w:sz="8" w:space="0" w:color="auto"/>
              <w:right w:val="single" w:sz="8" w:space="0" w:color="auto"/>
            </w:tcBorders>
            <w:vAlign w:val="center"/>
          </w:tcPr>
          <w:p w:rsidR="001E0B2C" w:rsidRPr="00B51DB8" w:rsidRDefault="001E0B2C" w:rsidP="00B51DB8">
            <w:pPr>
              <w:spacing w:after="0"/>
              <w:jc w:val="center"/>
              <w:rPr>
                <w:rFonts w:ascii="Palatino Linotype" w:hAnsi="Palatino Linotype"/>
                <w:color w:val="000000"/>
                <w:sz w:val="20"/>
                <w:szCs w:val="20"/>
                <w:lang w:eastAsia="hu-HU"/>
              </w:rPr>
            </w:pPr>
            <w:r w:rsidRPr="00B51DB8">
              <w:rPr>
                <w:rFonts w:ascii="Palatino Linotype" w:hAnsi="Palatino Linotype"/>
                <w:color w:val="000000"/>
                <w:sz w:val="20"/>
                <w:szCs w:val="20"/>
                <w:lang w:eastAsia="hu-HU"/>
              </w:rPr>
              <w:t>x</w:t>
            </w:r>
          </w:p>
        </w:tc>
        <w:tc>
          <w:tcPr>
            <w:tcW w:w="967" w:type="dxa"/>
            <w:tcBorders>
              <w:top w:val="nil"/>
              <w:left w:val="nil"/>
              <w:bottom w:val="single" w:sz="8" w:space="0" w:color="auto"/>
              <w:right w:val="single" w:sz="8" w:space="0" w:color="auto"/>
            </w:tcBorders>
            <w:vAlign w:val="center"/>
          </w:tcPr>
          <w:p w:rsidR="001E0B2C" w:rsidRPr="00B51DB8" w:rsidRDefault="001E0B2C" w:rsidP="00B51DB8">
            <w:pPr>
              <w:spacing w:after="0"/>
              <w:jc w:val="center"/>
              <w:rPr>
                <w:rFonts w:ascii="Palatino Linotype" w:hAnsi="Palatino Linotype"/>
                <w:color w:val="000000"/>
                <w:sz w:val="20"/>
                <w:szCs w:val="20"/>
                <w:lang w:eastAsia="hu-HU"/>
              </w:rPr>
            </w:pPr>
            <w:r w:rsidRPr="00B51DB8">
              <w:rPr>
                <w:rFonts w:ascii="Palatino Linotype" w:hAnsi="Palatino Linotype"/>
                <w:color w:val="000000"/>
                <w:sz w:val="20"/>
                <w:szCs w:val="20"/>
                <w:lang w:eastAsia="hu-HU"/>
              </w:rPr>
              <w:t>x</w:t>
            </w:r>
          </w:p>
        </w:tc>
        <w:tc>
          <w:tcPr>
            <w:tcW w:w="966" w:type="dxa"/>
            <w:tcBorders>
              <w:top w:val="nil"/>
              <w:left w:val="nil"/>
              <w:bottom w:val="single" w:sz="8" w:space="0" w:color="auto"/>
              <w:right w:val="single" w:sz="8" w:space="0" w:color="auto"/>
            </w:tcBorders>
            <w:vAlign w:val="center"/>
          </w:tcPr>
          <w:p w:rsidR="001E0B2C" w:rsidRPr="00B51DB8" w:rsidRDefault="001E0B2C" w:rsidP="00B51DB8">
            <w:pPr>
              <w:spacing w:after="0"/>
              <w:jc w:val="center"/>
              <w:rPr>
                <w:rFonts w:ascii="Palatino Linotype" w:hAnsi="Palatino Linotype"/>
                <w:color w:val="000000"/>
                <w:sz w:val="20"/>
                <w:szCs w:val="20"/>
                <w:lang w:eastAsia="hu-HU"/>
              </w:rPr>
            </w:pPr>
            <w:r w:rsidRPr="00B51DB8">
              <w:rPr>
                <w:rFonts w:ascii="Palatino Linotype" w:hAnsi="Palatino Linotype"/>
                <w:color w:val="000000"/>
                <w:sz w:val="20"/>
                <w:szCs w:val="20"/>
                <w:lang w:eastAsia="hu-HU"/>
              </w:rPr>
              <w:t> </w:t>
            </w:r>
          </w:p>
        </w:tc>
        <w:tc>
          <w:tcPr>
            <w:tcW w:w="2381" w:type="dxa"/>
            <w:tcBorders>
              <w:top w:val="nil"/>
              <w:left w:val="single" w:sz="4" w:space="0" w:color="auto"/>
              <w:bottom w:val="single" w:sz="4" w:space="0" w:color="auto"/>
              <w:right w:val="single" w:sz="4" w:space="0" w:color="auto"/>
            </w:tcBorders>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 </w:t>
            </w:r>
          </w:p>
        </w:tc>
      </w:tr>
      <w:tr w:rsidR="001E0B2C" w:rsidRPr="00463BE8" w:rsidTr="005C7088">
        <w:trPr>
          <w:trHeight w:val="312"/>
        </w:trPr>
        <w:tc>
          <w:tcPr>
            <w:tcW w:w="970" w:type="dxa"/>
            <w:tcBorders>
              <w:top w:val="nil"/>
              <w:left w:val="single" w:sz="4" w:space="0" w:color="auto"/>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4.</w:t>
            </w:r>
          </w:p>
        </w:tc>
        <w:tc>
          <w:tcPr>
            <w:tcW w:w="2227" w:type="dxa"/>
            <w:tcBorders>
              <w:top w:val="nil"/>
              <w:left w:val="single" w:sz="8" w:space="0" w:color="auto"/>
              <w:bottom w:val="single" w:sz="8" w:space="0" w:color="auto"/>
              <w:right w:val="single" w:sz="8" w:space="0" w:color="auto"/>
            </w:tcBorders>
            <w:vAlign w:val="center"/>
          </w:tcPr>
          <w:p w:rsidR="001E0B2C" w:rsidRPr="00B51DB8" w:rsidRDefault="001E0B2C" w:rsidP="00B51DB8">
            <w:pPr>
              <w:spacing w:after="0"/>
              <w:jc w:val="left"/>
              <w:rPr>
                <w:rFonts w:ascii="Palatino Linotype" w:hAnsi="Palatino Linotype"/>
                <w:color w:val="000000"/>
                <w:sz w:val="20"/>
                <w:szCs w:val="20"/>
                <w:lang w:eastAsia="hu-HU"/>
              </w:rPr>
            </w:pPr>
            <w:r w:rsidRPr="00B51DB8">
              <w:rPr>
                <w:rFonts w:ascii="Palatino Linotype" w:hAnsi="Palatino Linotype"/>
                <w:color w:val="000000"/>
                <w:sz w:val="20"/>
                <w:szCs w:val="20"/>
                <w:lang w:eastAsia="hu-HU"/>
              </w:rPr>
              <w:t>megbeszélés</w:t>
            </w:r>
          </w:p>
        </w:tc>
        <w:tc>
          <w:tcPr>
            <w:tcW w:w="1129" w:type="dxa"/>
            <w:tcBorders>
              <w:top w:val="nil"/>
              <w:left w:val="nil"/>
              <w:bottom w:val="single" w:sz="8" w:space="0" w:color="auto"/>
              <w:right w:val="single" w:sz="8" w:space="0" w:color="auto"/>
            </w:tcBorders>
            <w:vAlign w:val="center"/>
          </w:tcPr>
          <w:p w:rsidR="001E0B2C" w:rsidRPr="00B51DB8" w:rsidRDefault="001E0B2C" w:rsidP="00B51DB8">
            <w:pPr>
              <w:spacing w:after="0"/>
              <w:jc w:val="center"/>
              <w:rPr>
                <w:rFonts w:ascii="Palatino Linotype" w:hAnsi="Palatino Linotype"/>
                <w:color w:val="000000"/>
                <w:sz w:val="20"/>
                <w:szCs w:val="20"/>
                <w:lang w:eastAsia="hu-HU"/>
              </w:rPr>
            </w:pPr>
            <w:r w:rsidRPr="00B51DB8">
              <w:rPr>
                <w:rFonts w:ascii="Palatino Linotype" w:hAnsi="Palatino Linotype"/>
                <w:color w:val="000000"/>
                <w:sz w:val="20"/>
                <w:szCs w:val="20"/>
                <w:lang w:eastAsia="hu-HU"/>
              </w:rPr>
              <w:t> </w:t>
            </w:r>
          </w:p>
        </w:tc>
        <w:tc>
          <w:tcPr>
            <w:tcW w:w="967" w:type="dxa"/>
            <w:tcBorders>
              <w:top w:val="nil"/>
              <w:left w:val="nil"/>
              <w:bottom w:val="single" w:sz="8" w:space="0" w:color="auto"/>
              <w:right w:val="single" w:sz="8" w:space="0" w:color="auto"/>
            </w:tcBorders>
            <w:vAlign w:val="center"/>
          </w:tcPr>
          <w:p w:rsidR="001E0B2C" w:rsidRPr="00B51DB8" w:rsidRDefault="001E0B2C" w:rsidP="00B51DB8">
            <w:pPr>
              <w:spacing w:after="0"/>
              <w:jc w:val="center"/>
              <w:rPr>
                <w:rFonts w:ascii="Palatino Linotype" w:hAnsi="Palatino Linotype"/>
                <w:color w:val="000000"/>
                <w:sz w:val="20"/>
                <w:szCs w:val="20"/>
                <w:lang w:eastAsia="hu-HU"/>
              </w:rPr>
            </w:pPr>
            <w:r w:rsidRPr="00B51DB8">
              <w:rPr>
                <w:rFonts w:ascii="Palatino Linotype" w:hAnsi="Palatino Linotype"/>
                <w:color w:val="000000"/>
                <w:sz w:val="20"/>
                <w:szCs w:val="20"/>
                <w:lang w:eastAsia="hu-HU"/>
              </w:rPr>
              <w:t>x</w:t>
            </w:r>
          </w:p>
        </w:tc>
        <w:tc>
          <w:tcPr>
            <w:tcW w:w="966" w:type="dxa"/>
            <w:tcBorders>
              <w:top w:val="nil"/>
              <w:left w:val="nil"/>
              <w:bottom w:val="single" w:sz="8" w:space="0" w:color="auto"/>
              <w:right w:val="single" w:sz="8" w:space="0" w:color="auto"/>
            </w:tcBorders>
            <w:vAlign w:val="center"/>
          </w:tcPr>
          <w:p w:rsidR="001E0B2C" w:rsidRPr="00B51DB8" w:rsidRDefault="001E0B2C" w:rsidP="00B51DB8">
            <w:pPr>
              <w:spacing w:after="0"/>
              <w:jc w:val="center"/>
              <w:rPr>
                <w:rFonts w:ascii="Palatino Linotype" w:hAnsi="Palatino Linotype"/>
                <w:color w:val="000000"/>
                <w:sz w:val="20"/>
                <w:szCs w:val="20"/>
                <w:lang w:eastAsia="hu-HU"/>
              </w:rPr>
            </w:pPr>
            <w:r w:rsidRPr="00B51DB8">
              <w:rPr>
                <w:rFonts w:ascii="Palatino Linotype" w:hAnsi="Palatino Linotype"/>
                <w:color w:val="000000"/>
                <w:sz w:val="20"/>
                <w:szCs w:val="20"/>
                <w:lang w:eastAsia="hu-HU"/>
              </w:rPr>
              <w:t>x</w:t>
            </w:r>
          </w:p>
        </w:tc>
        <w:tc>
          <w:tcPr>
            <w:tcW w:w="2381" w:type="dxa"/>
            <w:tcBorders>
              <w:top w:val="nil"/>
              <w:left w:val="single" w:sz="4" w:space="0" w:color="auto"/>
              <w:bottom w:val="single" w:sz="4" w:space="0" w:color="auto"/>
              <w:right w:val="single" w:sz="4" w:space="0" w:color="auto"/>
            </w:tcBorders>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 </w:t>
            </w:r>
          </w:p>
        </w:tc>
      </w:tr>
      <w:tr w:rsidR="001E0B2C" w:rsidRPr="00463BE8" w:rsidTr="005C7088">
        <w:trPr>
          <w:trHeight w:val="312"/>
        </w:trPr>
        <w:tc>
          <w:tcPr>
            <w:tcW w:w="970" w:type="dxa"/>
            <w:tcBorders>
              <w:top w:val="nil"/>
              <w:left w:val="single" w:sz="4" w:space="0" w:color="auto"/>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5.</w:t>
            </w:r>
          </w:p>
        </w:tc>
        <w:tc>
          <w:tcPr>
            <w:tcW w:w="2227" w:type="dxa"/>
            <w:tcBorders>
              <w:top w:val="nil"/>
              <w:left w:val="single" w:sz="8" w:space="0" w:color="auto"/>
              <w:bottom w:val="single" w:sz="8" w:space="0" w:color="auto"/>
              <w:right w:val="single" w:sz="8" w:space="0" w:color="auto"/>
            </w:tcBorders>
            <w:vAlign w:val="center"/>
          </w:tcPr>
          <w:p w:rsidR="001E0B2C" w:rsidRPr="00B51DB8" w:rsidRDefault="001E0B2C" w:rsidP="00B51DB8">
            <w:pPr>
              <w:spacing w:after="0"/>
              <w:jc w:val="left"/>
              <w:rPr>
                <w:rFonts w:ascii="Palatino Linotype" w:hAnsi="Palatino Linotype"/>
                <w:color w:val="000000"/>
                <w:sz w:val="20"/>
                <w:szCs w:val="20"/>
                <w:lang w:eastAsia="hu-HU"/>
              </w:rPr>
            </w:pPr>
            <w:r w:rsidRPr="00B51DB8">
              <w:rPr>
                <w:rFonts w:ascii="Palatino Linotype" w:hAnsi="Palatino Linotype"/>
                <w:color w:val="000000"/>
                <w:sz w:val="20"/>
                <w:szCs w:val="20"/>
                <w:lang w:eastAsia="hu-HU"/>
              </w:rPr>
              <w:t>vita</w:t>
            </w:r>
          </w:p>
        </w:tc>
        <w:tc>
          <w:tcPr>
            <w:tcW w:w="1129" w:type="dxa"/>
            <w:tcBorders>
              <w:top w:val="nil"/>
              <w:left w:val="nil"/>
              <w:bottom w:val="single" w:sz="8" w:space="0" w:color="auto"/>
              <w:right w:val="single" w:sz="8" w:space="0" w:color="auto"/>
            </w:tcBorders>
            <w:vAlign w:val="center"/>
          </w:tcPr>
          <w:p w:rsidR="001E0B2C" w:rsidRPr="00B51DB8" w:rsidRDefault="001E0B2C" w:rsidP="00B51DB8">
            <w:pPr>
              <w:spacing w:after="0"/>
              <w:jc w:val="center"/>
              <w:rPr>
                <w:rFonts w:ascii="Palatino Linotype" w:hAnsi="Palatino Linotype"/>
                <w:color w:val="000000"/>
                <w:sz w:val="20"/>
                <w:szCs w:val="20"/>
                <w:lang w:eastAsia="hu-HU"/>
              </w:rPr>
            </w:pPr>
            <w:r w:rsidRPr="00B51DB8">
              <w:rPr>
                <w:rFonts w:ascii="Palatino Linotype" w:hAnsi="Palatino Linotype"/>
                <w:color w:val="000000"/>
                <w:sz w:val="20"/>
                <w:szCs w:val="20"/>
                <w:lang w:eastAsia="hu-HU"/>
              </w:rPr>
              <w:t> </w:t>
            </w:r>
          </w:p>
        </w:tc>
        <w:tc>
          <w:tcPr>
            <w:tcW w:w="967" w:type="dxa"/>
            <w:tcBorders>
              <w:top w:val="nil"/>
              <w:left w:val="nil"/>
              <w:bottom w:val="single" w:sz="8" w:space="0" w:color="auto"/>
              <w:right w:val="single" w:sz="8" w:space="0" w:color="auto"/>
            </w:tcBorders>
            <w:vAlign w:val="center"/>
          </w:tcPr>
          <w:p w:rsidR="001E0B2C" w:rsidRPr="00B51DB8" w:rsidRDefault="001E0B2C" w:rsidP="00B51DB8">
            <w:pPr>
              <w:spacing w:after="0"/>
              <w:jc w:val="center"/>
              <w:rPr>
                <w:rFonts w:ascii="Palatino Linotype" w:hAnsi="Palatino Linotype"/>
                <w:color w:val="000000"/>
                <w:sz w:val="20"/>
                <w:szCs w:val="20"/>
                <w:lang w:eastAsia="hu-HU"/>
              </w:rPr>
            </w:pPr>
            <w:r w:rsidRPr="00B51DB8">
              <w:rPr>
                <w:rFonts w:ascii="Palatino Linotype" w:hAnsi="Palatino Linotype"/>
                <w:color w:val="000000"/>
                <w:sz w:val="20"/>
                <w:szCs w:val="20"/>
                <w:lang w:eastAsia="hu-HU"/>
              </w:rPr>
              <w:t>x</w:t>
            </w:r>
          </w:p>
        </w:tc>
        <w:tc>
          <w:tcPr>
            <w:tcW w:w="966" w:type="dxa"/>
            <w:tcBorders>
              <w:top w:val="nil"/>
              <w:left w:val="nil"/>
              <w:bottom w:val="single" w:sz="8" w:space="0" w:color="auto"/>
              <w:right w:val="single" w:sz="8" w:space="0" w:color="auto"/>
            </w:tcBorders>
            <w:vAlign w:val="center"/>
          </w:tcPr>
          <w:p w:rsidR="001E0B2C" w:rsidRPr="00B51DB8" w:rsidRDefault="001E0B2C" w:rsidP="00B51DB8">
            <w:pPr>
              <w:spacing w:after="0"/>
              <w:jc w:val="center"/>
              <w:rPr>
                <w:rFonts w:ascii="Palatino Linotype" w:hAnsi="Palatino Linotype"/>
                <w:color w:val="000000"/>
                <w:sz w:val="20"/>
                <w:szCs w:val="20"/>
                <w:lang w:eastAsia="hu-HU"/>
              </w:rPr>
            </w:pPr>
            <w:r w:rsidRPr="00B51DB8">
              <w:rPr>
                <w:rFonts w:ascii="Palatino Linotype" w:hAnsi="Palatino Linotype"/>
                <w:color w:val="000000"/>
                <w:sz w:val="20"/>
                <w:szCs w:val="20"/>
                <w:lang w:eastAsia="hu-HU"/>
              </w:rPr>
              <w:t>x</w:t>
            </w:r>
          </w:p>
        </w:tc>
        <w:tc>
          <w:tcPr>
            <w:tcW w:w="2381" w:type="dxa"/>
            <w:tcBorders>
              <w:top w:val="nil"/>
              <w:left w:val="single" w:sz="4" w:space="0" w:color="auto"/>
              <w:bottom w:val="single" w:sz="4" w:space="0" w:color="auto"/>
              <w:right w:val="single" w:sz="4" w:space="0" w:color="auto"/>
            </w:tcBorders>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 </w:t>
            </w:r>
          </w:p>
        </w:tc>
      </w:tr>
      <w:tr w:rsidR="001E0B2C" w:rsidRPr="00463BE8" w:rsidTr="005C7088">
        <w:trPr>
          <w:trHeight w:val="312"/>
        </w:trPr>
        <w:tc>
          <w:tcPr>
            <w:tcW w:w="970" w:type="dxa"/>
            <w:tcBorders>
              <w:top w:val="nil"/>
              <w:left w:val="single" w:sz="4" w:space="0" w:color="auto"/>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6.</w:t>
            </w:r>
          </w:p>
        </w:tc>
        <w:tc>
          <w:tcPr>
            <w:tcW w:w="2227" w:type="dxa"/>
            <w:tcBorders>
              <w:top w:val="nil"/>
              <w:left w:val="single" w:sz="8" w:space="0" w:color="auto"/>
              <w:bottom w:val="single" w:sz="8" w:space="0" w:color="auto"/>
              <w:right w:val="single" w:sz="8" w:space="0" w:color="auto"/>
            </w:tcBorders>
            <w:vAlign w:val="center"/>
          </w:tcPr>
          <w:p w:rsidR="001E0B2C" w:rsidRPr="00B51DB8" w:rsidRDefault="001E0B2C" w:rsidP="00B51DB8">
            <w:pPr>
              <w:spacing w:after="0"/>
              <w:jc w:val="left"/>
              <w:rPr>
                <w:rFonts w:ascii="Palatino Linotype" w:hAnsi="Palatino Linotype"/>
                <w:color w:val="000000"/>
                <w:sz w:val="20"/>
                <w:szCs w:val="20"/>
                <w:lang w:eastAsia="hu-HU"/>
              </w:rPr>
            </w:pPr>
            <w:r w:rsidRPr="00B51DB8">
              <w:rPr>
                <w:rFonts w:ascii="Palatino Linotype" w:hAnsi="Palatino Linotype"/>
                <w:color w:val="000000"/>
                <w:sz w:val="20"/>
                <w:szCs w:val="20"/>
                <w:lang w:eastAsia="hu-HU"/>
              </w:rPr>
              <w:t>szemléltetés</w:t>
            </w:r>
          </w:p>
        </w:tc>
        <w:tc>
          <w:tcPr>
            <w:tcW w:w="1129" w:type="dxa"/>
            <w:tcBorders>
              <w:top w:val="nil"/>
              <w:left w:val="nil"/>
              <w:bottom w:val="single" w:sz="8" w:space="0" w:color="auto"/>
              <w:right w:val="single" w:sz="8" w:space="0" w:color="auto"/>
            </w:tcBorders>
            <w:vAlign w:val="center"/>
          </w:tcPr>
          <w:p w:rsidR="001E0B2C" w:rsidRPr="00B51DB8" w:rsidRDefault="001E0B2C" w:rsidP="00B51DB8">
            <w:pPr>
              <w:spacing w:after="0"/>
              <w:jc w:val="center"/>
              <w:rPr>
                <w:rFonts w:ascii="Palatino Linotype" w:hAnsi="Palatino Linotype"/>
                <w:color w:val="000000"/>
                <w:sz w:val="20"/>
                <w:szCs w:val="20"/>
                <w:lang w:eastAsia="hu-HU"/>
              </w:rPr>
            </w:pPr>
            <w:r w:rsidRPr="00B51DB8">
              <w:rPr>
                <w:rFonts w:ascii="Palatino Linotype" w:hAnsi="Palatino Linotype"/>
                <w:color w:val="000000"/>
                <w:sz w:val="20"/>
                <w:szCs w:val="20"/>
                <w:lang w:eastAsia="hu-HU"/>
              </w:rPr>
              <w:t> </w:t>
            </w:r>
          </w:p>
        </w:tc>
        <w:tc>
          <w:tcPr>
            <w:tcW w:w="967" w:type="dxa"/>
            <w:tcBorders>
              <w:top w:val="nil"/>
              <w:left w:val="nil"/>
              <w:bottom w:val="single" w:sz="8" w:space="0" w:color="auto"/>
              <w:right w:val="single" w:sz="8" w:space="0" w:color="auto"/>
            </w:tcBorders>
            <w:vAlign w:val="center"/>
          </w:tcPr>
          <w:p w:rsidR="001E0B2C" w:rsidRPr="00B51DB8" w:rsidRDefault="001E0B2C" w:rsidP="00B51DB8">
            <w:pPr>
              <w:spacing w:after="0"/>
              <w:jc w:val="center"/>
              <w:rPr>
                <w:rFonts w:ascii="Palatino Linotype" w:hAnsi="Palatino Linotype"/>
                <w:color w:val="000000"/>
                <w:sz w:val="20"/>
                <w:szCs w:val="20"/>
                <w:lang w:eastAsia="hu-HU"/>
              </w:rPr>
            </w:pPr>
            <w:r w:rsidRPr="00B51DB8">
              <w:rPr>
                <w:rFonts w:ascii="Palatino Linotype" w:hAnsi="Palatino Linotype"/>
                <w:color w:val="000000"/>
                <w:sz w:val="20"/>
                <w:szCs w:val="20"/>
                <w:lang w:eastAsia="hu-HU"/>
              </w:rPr>
              <w:t> </w:t>
            </w:r>
          </w:p>
        </w:tc>
        <w:tc>
          <w:tcPr>
            <w:tcW w:w="966" w:type="dxa"/>
            <w:tcBorders>
              <w:top w:val="nil"/>
              <w:left w:val="nil"/>
              <w:bottom w:val="single" w:sz="8" w:space="0" w:color="auto"/>
              <w:right w:val="single" w:sz="8" w:space="0" w:color="auto"/>
            </w:tcBorders>
            <w:vAlign w:val="center"/>
          </w:tcPr>
          <w:p w:rsidR="001E0B2C" w:rsidRPr="00B51DB8" w:rsidRDefault="001E0B2C" w:rsidP="00B51DB8">
            <w:pPr>
              <w:spacing w:after="0"/>
              <w:jc w:val="center"/>
              <w:rPr>
                <w:rFonts w:ascii="Palatino Linotype" w:hAnsi="Palatino Linotype"/>
                <w:color w:val="000000"/>
                <w:sz w:val="20"/>
                <w:szCs w:val="20"/>
                <w:lang w:eastAsia="hu-HU"/>
              </w:rPr>
            </w:pPr>
            <w:r w:rsidRPr="00B51DB8">
              <w:rPr>
                <w:rFonts w:ascii="Palatino Linotype" w:hAnsi="Palatino Linotype"/>
                <w:color w:val="000000"/>
                <w:sz w:val="20"/>
                <w:szCs w:val="20"/>
                <w:lang w:eastAsia="hu-HU"/>
              </w:rPr>
              <w:t>x</w:t>
            </w:r>
          </w:p>
        </w:tc>
        <w:tc>
          <w:tcPr>
            <w:tcW w:w="2381" w:type="dxa"/>
            <w:tcBorders>
              <w:top w:val="nil"/>
              <w:left w:val="single" w:sz="4" w:space="0" w:color="auto"/>
              <w:bottom w:val="single" w:sz="4" w:space="0" w:color="auto"/>
              <w:right w:val="single" w:sz="4" w:space="0" w:color="auto"/>
            </w:tcBorders>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 </w:t>
            </w:r>
          </w:p>
        </w:tc>
      </w:tr>
      <w:tr w:rsidR="001E0B2C" w:rsidRPr="00463BE8" w:rsidTr="005C7088">
        <w:trPr>
          <w:trHeight w:val="312"/>
        </w:trPr>
        <w:tc>
          <w:tcPr>
            <w:tcW w:w="970" w:type="dxa"/>
            <w:tcBorders>
              <w:top w:val="nil"/>
              <w:left w:val="single" w:sz="4" w:space="0" w:color="auto"/>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7.</w:t>
            </w:r>
          </w:p>
        </w:tc>
        <w:tc>
          <w:tcPr>
            <w:tcW w:w="2227" w:type="dxa"/>
            <w:tcBorders>
              <w:top w:val="nil"/>
              <w:left w:val="single" w:sz="8" w:space="0" w:color="auto"/>
              <w:bottom w:val="single" w:sz="8" w:space="0" w:color="auto"/>
              <w:right w:val="single" w:sz="8" w:space="0" w:color="auto"/>
            </w:tcBorders>
            <w:vAlign w:val="center"/>
          </w:tcPr>
          <w:p w:rsidR="001E0B2C" w:rsidRPr="00B51DB8" w:rsidRDefault="001E0B2C" w:rsidP="00B51DB8">
            <w:pPr>
              <w:spacing w:after="0"/>
              <w:jc w:val="left"/>
              <w:rPr>
                <w:rFonts w:ascii="Palatino Linotype" w:hAnsi="Palatino Linotype"/>
                <w:color w:val="000000"/>
                <w:sz w:val="20"/>
                <w:szCs w:val="20"/>
                <w:lang w:eastAsia="hu-HU"/>
              </w:rPr>
            </w:pPr>
            <w:r w:rsidRPr="00B51DB8">
              <w:rPr>
                <w:rFonts w:ascii="Palatino Linotype" w:hAnsi="Palatino Linotype"/>
                <w:color w:val="000000"/>
                <w:sz w:val="20"/>
                <w:szCs w:val="20"/>
                <w:lang w:eastAsia="hu-HU"/>
              </w:rPr>
              <w:t>projekt</w:t>
            </w:r>
          </w:p>
        </w:tc>
        <w:tc>
          <w:tcPr>
            <w:tcW w:w="1129" w:type="dxa"/>
            <w:tcBorders>
              <w:top w:val="nil"/>
              <w:left w:val="nil"/>
              <w:bottom w:val="single" w:sz="8" w:space="0" w:color="auto"/>
              <w:right w:val="single" w:sz="8" w:space="0" w:color="auto"/>
            </w:tcBorders>
            <w:vAlign w:val="center"/>
          </w:tcPr>
          <w:p w:rsidR="001E0B2C" w:rsidRPr="00B51DB8" w:rsidRDefault="001E0B2C" w:rsidP="00B51DB8">
            <w:pPr>
              <w:spacing w:after="0"/>
              <w:jc w:val="center"/>
              <w:rPr>
                <w:rFonts w:ascii="Palatino Linotype" w:hAnsi="Palatino Linotype"/>
                <w:color w:val="000000"/>
                <w:sz w:val="20"/>
                <w:szCs w:val="20"/>
                <w:lang w:eastAsia="hu-HU"/>
              </w:rPr>
            </w:pPr>
            <w:r w:rsidRPr="00B51DB8">
              <w:rPr>
                <w:rFonts w:ascii="Palatino Linotype" w:hAnsi="Palatino Linotype"/>
                <w:color w:val="000000"/>
                <w:sz w:val="20"/>
                <w:szCs w:val="20"/>
                <w:lang w:eastAsia="hu-HU"/>
              </w:rPr>
              <w:t>x</w:t>
            </w:r>
          </w:p>
        </w:tc>
        <w:tc>
          <w:tcPr>
            <w:tcW w:w="967" w:type="dxa"/>
            <w:tcBorders>
              <w:top w:val="nil"/>
              <w:left w:val="nil"/>
              <w:bottom w:val="single" w:sz="8" w:space="0" w:color="auto"/>
              <w:right w:val="single" w:sz="8" w:space="0" w:color="auto"/>
            </w:tcBorders>
            <w:vAlign w:val="center"/>
          </w:tcPr>
          <w:p w:rsidR="001E0B2C" w:rsidRPr="00B51DB8" w:rsidRDefault="001E0B2C" w:rsidP="00B51DB8">
            <w:pPr>
              <w:spacing w:after="0"/>
              <w:jc w:val="center"/>
              <w:rPr>
                <w:rFonts w:ascii="Palatino Linotype" w:hAnsi="Palatino Linotype"/>
                <w:color w:val="000000"/>
                <w:sz w:val="20"/>
                <w:szCs w:val="20"/>
                <w:lang w:eastAsia="hu-HU"/>
              </w:rPr>
            </w:pPr>
            <w:r w:rsidRPr="00B51DB8">
              <w:rPr>
                <w:rFonts w:ascii="Palatino Linotype" w:hAnsi="Palatino Linotype"/>
                <w:color w:val="000000"/>
                <w:sz w:val="20"/>
                <w:szCs w:val="20"/>
                <w:lang w:eastAsia="hu-HU"/>
              </w:rPr>
              <w:t>x</w:t>
            </w:r>
          </w:p>
        </w:tc>
        <w:tc>
          <w:tcPr>
            <w:tcW w:w="966" w:type="dxa"/>
            <w:tcBorders>
              <w:top w:val="nil"/>
              <w:left w:val="nil"/>
              <w:bottom w:val="single" w:sz="8" w:space="0" w:color="auto"/>
              <w:right w:val="single" w:sz="8" w:space="0" w:color="auto"/>
            </w:tcBorders>
            <w:vAlign w:val="center"/>
          </w:tcPr>
          <w:p w:rsidR="001E0B2C" w:rsidRPr="00B51DB8" w:rsidRDefault="001E0B2C" w:rsidP="00B51DB8">
            <w:pPr>
              <w:spacing w:after="0"/>
              <w:jc w:val="center"/>
              <w:rPr>
                <w:rFonts w:ascii="Palatino Linotype" w:hAnsi="Palatino Linotype"/>
                <w:color w:val="000000"/>
                <w:sz w:val="20"/>
                <w:szCs w:val="20"/>
                <w:lang w:eastAsia="hu-HU"/>
              </w:rPr>
            </w:pPr>
            <w:r w:rsidRPr="00B51DB8">
              <w:rPr>
                <w:rFonts w:ascii="Palatino Linotype" w:hAnsi="Palatino Linotype"/>
                <w:color w:val="000000"/>
                <w:sz w:val="20"/>
                <w:szCs w:val="20"/>
                <w:lang w:eastAsia="hu-HU"/>
              </w:rPr>
              <w:t> </w:t>
            </w:r>
          </w:p>
        </w:tc>
        <w:tc>
          <w:tcPr>
            <w:tcW w:w="2381" w:type="dxa"/>
            <w:tcBorders>
              <w:top w:val="nil"/>
              <w:left w:val="single" w:sz="4" w:space="0" w:color="auto"/>
              <w:bottom w:val="single" w:sz="4" w:space="0" w:color="auto"/>
              <w:right w:val="single" w:sz="4" w:space="0" w:color="auto"/>
            </w:tcBorders>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 </w:t>
            </w:r>
          </w:p>
        </w:tc>
      </w:tr>
      <w:tr w:rsidR="001E0B2C" w:rsidRPr="00463BE8" w:rsidTr="005C7088">
        <w:trPr>
          <w:trHeight w:val="312"/>
        </w:trPr>
        <w:tc>
          <w:tcPr>
            <w:tcW w:w="970" w:type="dxa"/>
            <w:tcBorders>
              <w:top w:val="nil"/>
              <w:left w:val="single" w:sz="4" w:space="0" w:color="auto"/>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8.</w:t>
            </w:r>
          </w:p>
        </w:tc>
        <w:tc>
          <w:tcPr>
            <w:tcW w:w="2227" w:type="dxa"/>
            <w:tcBorders>
              <w:top w:val="nil"/>
              <w:left w:val="single" w:sz="8" w:space="0" w:color="auto"/>
              <w:bottom w:val="single" w:sz="8" w:space="0" w:color="auto"/>
              <w:right w:val="single" w:sz="8" w:space="0" w:color="auto"/>
            </w:tcBorders>
            <w:vAlign w:val="center"/>
          </w:tcPr>
          <w:p w:rsidR="001E0B2C" w:rsidRPr="00B51DB8" w:rsidRDefault="001E0B2C" w:rsidP="00B51DB8">
            <w:pPr>
              <w:spacing w:after="0"/>
              <w:jc w:val="left"/>
              <w:rPr>
                <w:rFonts w:ascii="Palatino Linotype" w:hAnsi="Palatino Linotype"/>
                <w:color w:val="000000"/>
                <w:sz w:val="20"/>
                <w:szCs w:val="20"/>
                <w:lang w:eastAsia="hu-HU"/>
              </w:rPr>
            </w:pPr>
            <w:r w:rsidRPr="00B51DB8">
              <w:rPr>
                <w:rFonts w:ascii="Palatino Linotype" w:hAnsi="Palatino Linotype"/>
                <w:color w:val="000000"/>
                <w:sz w:val="20"/>
                <w:szCs w:val="20"/>
                <w:lang w:eastAsia="hu-HU"/>
              </w:rPr>
              <w:t>kooperatív tanulás</w:t>
            </w:r>
          </w:p>
        </w:tc>
        <w:tc>
          <w:tcPr>
            <w:tcW w:w="1129" w:type="dxa"/>
            <w:tcBorders>
              <w:top w:val="nil"/>
              <w:left w:val="nil"/>
              <w:bottom w:val="single" w:sz="8" w:space="0" w:color="auto"/>
              <w:right w:val="single" w:sz="8" w:space="0" w:color="auto"/>
            </w:tcBorders>
            <w:vAlign w:val="center"/>
          </w:tcPr>
          <w:p w:rsidR="001E0B2C" w:rsidRPr="00B51DB8" w:rsidRDefault="001E0B2C" w:rsidP="00B51DB8">
            <w:pPr>
              <w:spacing w:after="0"/>
              <w:jc w:val="center"/>
              <w:rPr>
                <w:rFonts w:ascii="Palatino Linotype" w:hAnsi="Palatino Linotype"/>
                <w:color w:val="000000"/>
                <w:sz w:val="20"/>
                <w:szCs w:val="20"/>
                <w:lang w:eastAsia="hu-HU"/>
              </w:rPr>
            </w:pPr>
            <w:r w:rsidRPr="00B51DB8">
              <w:rPr>
                <w:rFonts w:ascii="Palatino Linotype" w:hAnsi="Palatino Linotype"/>
                <w:color w:val="000000"/>
                <w:sz w:val="20"/>
                <w:szCs w:val="20"/>
                <w:lang w:eastAsia="hu-HU"/>
              </w:rPr>
              <w:t> </w:t>
            </w:r>
          </w:p>
        </w:tc>
        <w:tc>
          <w:tcPr>
            <w:tcW w:w="967" w:type="dxa"/>
            <w:tcBorders>
              <w:top w:val="nil"/>
              <w:left w:val="nil"/>
              <w:bottom w:val="single" w:sz="8" w:space="0" w:color="auto"/>
              <w:right w:val="single" w:sz="8" w:space="0" w:color="auto"/>
            </w:tcBorders>
            <w:vAlign w:val="center"/>
          </w:tcPr>
          <w:p w:rsidR="001E0B2C" w:rsidRPr="00B51DB8" w:rsidRDefault="001E0B2C" w:rsidP="00B51DB8">
            <w:pPr>
              <w:spacing w:after="0"/>
              <w:jc w:val="center"/>
              <w:rPr>
                <w:rFonts w:ascii="Palatino Linotype" w:hAnsi="Palatino Linotype"/>
                <w:color w:val="000000"/>
                <w:sz w:val="20"/>
                <w:szCs w:val="20"/>
                <w:lang w:eastAsia="hu-HU"/>
              </w:rPr>
            </w:pPr>
            <w:r w:rsidRPr="00B51DB8">
              <w:rPr>
                <w:rFonts w:ascii="Palatino Linotype" w:hAnsi="Palatino Linotype"/>
                <w:color w:val="000000"/>
                <w:sz w:val="20"/>
                <w:szCs w:val="20"/>
                <w:lang w:eastAsia="hu-HU"/>
              </w:rPr>
              <w:t>x</w:t>
            </w:r>
          </w:p>
        </w:tc>
        <w:tc>
          <w:tcPr>
            <w:tcW w:w="966" w:type="dxa"/>
            <w:tcBorders>
              <w:top w:val="nil"/>
              <w:left w:val="nil"/>
              <w:bottom w:val="single" w:sz="8" w:space="0" w:color="auto"/>
              <w:right w:val="single" w:sz="8" w:space="0" w:color="auto"/>
            </w:tcBorders>
            <w:vAlign w:val="center"/>
          </w:tcPr>
          <w:p w:rsidR="001E0B2C" w:rsidRPr="00B51DB8" w:rsidRDefault="001E0B2C" w:rsidP="00B51DB8">
            <w:pPr>
              <w:spacing w:after="0"/>
              <w:jc w:val="center"/>
              <w:rPr>
                <w:rFonts w:ascii="Palatino Linotype" w:hAnsi="Palatino Linotype"/>
                <w:color w:val="000000"/>
                <w:sz w:val="20"/>
                <w:szCs w:val="20"/>
                <w:lang w:eastAsia="hu-HU"/>
              </w:rPr>
            </w:pPr>
            <w:r w:rsidRPr="00B51DB8">
              <w:rPr>
                <w:rFonts w:ascii="Palatino Linotype" w:hAnsi="Palatino Linotype"/>
                <w:color w:val="000000"/>
                <w:sz w:val="20"/>
                <w:szCs w:val="20"/>
                <w:lang w:eastAsia="hu-HU"/>
              </w:rPr>
              <w:t> </w:t>
            </w:r>
          </w:p>
        </w:tc>
        <w:tc>
          <w:tcPr>
            <w:tcW w:w="2381" w:type="dxa"/>
            <w:tcBorders>
              <w:top w:val="nil"/>
              <w:left w:val="single" w:sz="4" w:space="0" w:color="auto"/>
              <w:bottom w:val="single" w:sz="4" w:space="0" w:color="auto"/>
              <w:right w:val="single" w:sz="4" w:space="0" w:color="auto"/>
            </w:tcBorders>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 </w:t>
            </w:r>
          </w:p>
        </w:tc>
      </w:tr>
      <w:tr w:rsidR="001E0B2C" w:rsidRPr="00463BE8" w:rsidTr="005C7088">
        <w:trPr>
          <w:trHeight w:val="312"/>
        </w:trPr>
        <w:tc>
          <w:tcPr>
            <w:tcW w:w="970" w:type="dxa"/>
            <w:tcBorders>
              <w:top w:val="nil"/>
              <w:left w:val="single" w:sz="4" w:space="0" w:color="auto"/>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9.</w:t>
            </w:r>
          </w:p>
        </w:tc>
        <w:tc>
          <w:tcPr>
            <w:tcW w:w="2227" w:type="dxa"/>
            <w:tcBorders>
              <w:top w:val="nil"/>
              <w:left w:val="single" w:sz="8" w:space="0" w:color="auto"/>
              <w:bottom w:val="single" w:sz="8" w:space="0" w:color="auto"/>
              <w:right w:val="single" w:sz="8" w:space="0" w:color="auto"/>
            </w:tcBorders>
            <w:vAlign w:val="center"/>
          </w:tcPr>
          <w:p w:rsidR="001E0B2C" w:rsidRPr="00B51DB8" w:rsidRDefault="001E0B2C" w:rsidP="00B51DB8">
            <w:pPr>
              <w:spacing w:after="0"/>
              <w:jc w:val="left"/>
              <w:rPr>
                <w:rFonts w:ascii="Palatino Linotype" w:hAnsi="Palatino Linotype"/>
                <w:color w:val="000000"/>
                <w:sz w:val="20"/>
                <w:szCs w:val="20"/>
                <w:lang w:eastAsia="hu-HU"/>
              </w:rPr>
            </w:pPr>
            <w:r w:rsidRPr="00B51DB8">
              <w:rPr>
                <w:rFonts w:ascii="Palatino Linotype" w:hAnsi="Palatino Linotype"/>
                <w:color w:val="000000"/>
                <w:sz w:val="20"/>
                <w:szCs w:val="20"/>
                <w:lang w:eastAsia="hu-HU"/>
              </w:rPr>
              <w:t>szimuláció</w:t>
            </w:r>
          </w:p>
        </w:tc>
        <w:tc>
          <w:tcPr>
            <w:tcW w:w="1129" w:type="dxa"/>
            <w:tcBorders>
              <w:top w:val="nil"/>
              <w:left w:val="nil"/>
              <w:bottom w:val="single" w:sz="8" w:space="0" w:color="auto"/>
              <w:right w:val="single" w:sz="8" w:space="0" w:color="auto"/>
            </w:tcBorders>
            <w:vAlign w:val="center"/>
          </w:tcPr>
          <w:p w:rsidR="001E0B2C" w:rsidRPr="00B51DB8" w:rsidRDefault="001E0B2C" w:rsidP="00B51DB8">
            <w:pPr>
              <w:spacing w:after="0"/>
              <w:jc w:val="center"/>
              <w:rPr>
                <w:rFonts w:ascii="Palatino Linotype" w:hAnsi="Palatino Linotype"/>
                <w:color w:val="000000"/>
                <w:sz w:val="20"/>
                <w:szCs w:val="20"/>
                <w:lang w:eastAsia="hu-HU"/>
              </w:rPr>
            </w:pPr>
            <w:r w:rsidRPr="00B51DB8">
              <w:rPr>
                <w:rFonts w:ascii="Palatino Linotype" w:hAnsi="Palatino Linotype"/>
                <w:color w:val="000000"/>
                <w:sz w:val="20"/>
                <w:szCs w:val="20"/>
                <w:lang w:eastAsia="hu-HU"/>
              </w:rPr>
              <w:t>x</w:t>
            </w:r>
          </w:p>
        </w:tc>
        <w:tc>
          <w:tcPr>
            <w:tcW w:w="967" w:type="dxa"/>
            <w:tcBorders>
              <w:top w:val="nil"/>
              <w:left w:val="nil"/>
              <w:bottom w:val="single" w:sz="8" w:space="0" w:color="auto"/>
              <w:right w:val="single" w:sz="8" w:space="0" w:color="auto"/>
            </w:tcBorders>
            <w:vAlign w:val="center"/>
          </w:tcPr>
          <w:p w:rsidR="001E0B2C" w:rsidRPr="00B51DB8" w:rsidRDefault="001E0B2C" w:rsidP="00B51DB8">
            <w:pPr>
              <w:spacing w:after="0"/>
              <w:jc w:val="center"/>
              <w:rPr>
                <w:rFonts w:ascii="Palatino Linotype" w:hAnsi="Palatino Linotype"/>
                <w:color w:val="000000"/>
                <w:sz w:val="20"/>
                <w:szCs w:val="20"/>
                <w:lang w:eastAsia="hu-HU"/>
              </w:rPr>
            </w:pPr>
            <w:r w:rsidRPr="00B51DB8">
              <w:rPr>
                <w:rFonts w:ascii="Palatino Linotype" w:hAnsi="Palatino Linotype"/>
                <w:color w:val="000000"/>
                <w:sz w:val="20"/>
                <w:szCs w:val="20"/>
                <w:lang w:eastAsia="hu-HU"/>
              </w:rPr>
              <w:t>x</w:t>
            </w:r>
          </w:p>
        </w:tc>
        <w:tc>
          <w:tcPr>
            <w:tcW w:w="966" w:type="dxa"/>
            <w:tcBorders>
              <w:top w:val="nil"/>
              <w:left w:val="nil"/>
              <w:bottom w:val="single" w:sz="8" w:space="0" w:color="auto"/>
              <w:right w:val="single" w:sz="8" w:space="0" w:color="auto"/>
            </w:tcBorders>
            <w:vAlign w:val="center"/>
          </w:tcPr>
          <w:p w:rsidR="001E0B2C" w:rsidRPr="00B51DB8" w:rsidRDefault="001E0B2C" w:rsidP="00B51DB8">
            <w:pPr>
              <w:spacing w:after="0"/>
              <w:jc w:val="center"/>
              <w:rPr>
                <w:rFonts w:ascii="Palatino Linotype" w:hAnsi="Palatino Linotype"/>
                <w:color w:val="000000"/>
                <w:sz w:val="20"/>
                <w:szCs w:val="20"/>
                <w:lang w:eastAsia="hu-HU"/>
              </w:rPr>
            </w:pPr>
            <w:r w:rsidRPr="00B51DB8">
              <w:rPr>
                <w:rFonts w:ascii="Palatino Linotype" w:hAnsi="Palatino Linotype"/>
                <w:color w:val="000000"/>
                <w:sz w:val="20"/>
                <w:szCs w:val="20"/>
                <w:lang w:eastAsia="hu-HU"/>
              </w:rPr>
              <w:t> </w:t>
            </w:r>
          </w:p>
        </w:tc>
        <w:tc>
          <w:tcPr>
            <w:tcW w:w="2381" w:type="dxa"/>
            <w:tcBorders>
              <w:top w:val="nil"/>
              <w:left w:val="single" w:sz="4" w:space="0" w:color="auto"/>
              <w:bottom w:val="single" w:sz="4" w:space="0" w:color="auto"/>
              <w:right w:val="single" w:sz="4" w:space="0" w:color="auto"/>
            </w:tcBorders>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 </w:t>
            </w:r>
          </w:p>
        </w:tc>
      </w:tr>
      <w:tr w:rsidR="001E0B2C" w:rsidRPr="00463BE8" w:rsidTr="005C7088">
        <w:trPr>
          <w:trHeight w:val="312"/>
        </w:trPr>
        <w:tc>
          <w:tcPr>
            <w:tcW w:w="970" w:type="dxa"/>
            <w:tcBorders>
              <w:top w:val="nil"/>
              <w:left w:val="single" w:sz="4" w:space="0" w:color="auto"/>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10.</w:t>
            </w:r>
          </w:p>
        </w:tc>
        <w:tc>
          <w:tcPr>
            <w:tcW w:w="2227" w:type="dxa"/>
            <w:tcBorders>
              <w:top w:val="nil"/>
              <w:left w:val="single" w:sz="8" w:space="0" w:color="auto"/>
              <w:bottom w:val="single" w:sz="8" w:space="0" w:color="auto"/>
              <w:right w:val="single" w:sz="8" w:space="0" w:color="auto"/>
            </w:tcBorders>
            <w:vAlign w:val="center"/>
          </w:tcPr>
          <w:p w:rsidR="001E0B2C" w:rsidRPr="00B51DB8" w:rsidRDefault="001E0B2C" w:rsidP="00B51DB8">
            <w:pPr>
              <w:spacing w:after="0"/>
              <w:jc w:val="left"/>
              <w:rPr>
                <w:rFonts w:ascii="Palatino Linotype" w:hAnsi="Palatino Linotype"/>
                <w:color w:val="000000"/>
                <w:sz w:val="20"/>
                <w:szCs w:val="20"/>
                <w:lang w:eastAsia="hu-HU"/>
              </w:rPr>
            </w:pPr>
            <w:r w:rsidRPr="00B51DB8">
              <w:rPr>
                <w:rFonts w:ascii="Palatino Linotype" w:hAnsi="Palatino Linotype"/>
                <w:color w:val="000000"/>
                <w:sz w:val="20"/>
                <w:szCs w:val="20"/>
                <w:lang w:eastAsia="hu-HU"/>
              </w:rPr>
              <w:t>szerepjáték</w:t>
            </w:r>
          </w:p>
        </w:tc>
        <w:tc>
          <w:tcPr>
            <w:tcW w:w="1129" w:type="dxa"/>
            <w:tcBorders>
              <w:top w:val="nil"/>
              <w:left w:val="nil"/>
              <w:bottom w:val="single" w:sz="8" w:space="0" w:color="auto"/>
              <w:right w:val="single" w:sz="8" w:space="0" w:color="auto"/>
            </w:tcBorders>
            <w:vAlign w:val="center"/>
          </w:tcPr>
          <w:p w:rsidR="001E0B2C" w:rsidRPr="00B51DB8" w:rsidRDefault="001E0B2C" w:rsidP="00B51DB8">
            <w:pPr>
              <w:spacing w:after="0"/>
              <w:jc w:val="center"/>
              <w:rPr>
                <w:rFonts w:ascii="Palatino Linotype" w:hAnsi="Palatino Linotype"/>
                <w:color w:val="000000"/>
                <w:sz w:val="20"/>
                <w:szCs w:val="20"/>
                <w:lang w:eastAsia="hu-HU"/>
              </w:rPr>
            </w:pPr>
            <w:r w:rsidRPr="00B51DB8">
              <w:rPr>
                <w:rFonts w:ascii="Palatino Linotype" w:hAnsi="Palatino Linotype"/>
                <w:color w:val="000000"/>
                <w:sz w:val="20"/>
                <w:szCs w:val="20"/>
                <w:lang w:eastAsia="hu-HU"/>
              </w:rPr>
              <w:t>x</w:t>
            </w:r>
          </w:p>
        </w:tc>
        <w:tc>
          <w:tcPr>
            <w:tcW w:w="967" w:type="dxa"/>
            <w:tcBorders>
              <w:top w:val="nil"/>
              <w:left w:val="nil"/>
              <w:bottom w:val="single" w:sz="8" w:space="0" w:color="auto"/>
              <w:right w:val="single" w:sz="8" w:space="0" w:color="auto"/>
            </w:tcBorders>
            <w:vAlign w:val="center"/>
          </w:tcPr>
          <w:p w:rsidR="001E0B2C" w:rsidRPr="00B51DB8" w:rsidRDefault="001E0B2C" w:rsidP="00B51DB8">
            <w:pPr>
              <w:spacing w:after="0"/>
              <w:jc w:val="center"/>
              <w:rPr>
                <w:rFonts w:ascii="Palatino Linotype" w:hAnsi="Palatino Linotype"/>
                <w:color w:val="000000"/>
                <w:sz w:val="20"/>
                <w:szCs w:val="20"/>
                <w:lang w:eastAsia="hu-HU"/>
              </w:rPr>
            </w:pPr>
            <w:r w:rsidRPr="00B51DB8">
              <w:rPr>
                <w:rFonts w:ascii="Palatino Linotype" w:hAnsi="Palatino Linotype"/>
                <w:color w:val="000000"/>
                <w:sz w:val="20"/>
                <w:szCs w:val="20"/>
                <w:lang w:eastAsia="hu-HU"/>
              </w:rPr>
              <w:t>x</w:t>
            </w:r>
          </w:p>
        </w:tc>
        <w:tc>
          <w:tcPr>
            <w:tcW w:w="966" w:type="dxa"/>
            <w:tcBorders>
              <w:top w:val="nil"/>
              <w:left w:val="nil"/>
              <w:bottom w:val="single" w:sz="8" w:space="0" w:color="auto"/>
              <w:right w:val="single" w:sz="8" w:space="0" w:color="auto"/>
            </w:tcBorders>
            <w:vAlign w:val="center"/>
          </w:tcPr>
          <w:p w:rsidR="001E0B2C" w:rsidRPr="00B51DB8" w:rsidRDefault="001E0B2C" w:rsidP="00B51DB8">
            <w:pPr>
              <w:spacing w:after="0"/>
              <w:jc w:val="center"/>
              <w:rPr>
                <w:rFonts w:ascii="Palatino Linotype" w:hAnsi="Palatino Linotype"/>
                <w:color w:val="000000"/>
                <w:sz w:val="20"/>
                <w:szCs w:val="20"/>
                <w:lang w:eastAsia="hu-HU"/>
              </w:rPr>
            </w:pPr>
            <w:r w:rsidRPr="00B51DB8">
              <w:rPr>
                <w:rFonts w:ascii="Palatino Linotype" w:hAnsi="Palatino Linotype"/>
                <w:color w:val="000000"/>
                <w:sz w:val="20"/>
                <w:szCs w:val="20"/>
                <w:lang w:eastAsia="hu-HU"/>
              </w:rPr>
              <w:t> </w:t>
            </w:r>
          </w:p>
        </w:tc>
        <w:tc>
          <w:tcPr>
            <w:tcW w:w="2381" w:type="dxa"/>
            <w:tcBorders>
              <w:top w:val="nil"/>
              <w:left w:val="single" w:sz="4" w:space="0" w:color="auto"/>
              <w:bottom w:val="single" w:sz="4" w:space="0" w:color="auto"/>
              <w:right w:val="single" w:sz="4" w:space="0" w:color="auto"/>
            </w:tcBorders>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 </w:t>
            </w:r>
          </w:p>
        </w:tc>
      </w:tr>
    </w:tbl>
    <w:p w:rsidR="001E0B2C" w:rsidRDefault="001E0B2C" w:rsidP="00C53E01">
      <w:pPr>
        <w:spacing w:after="0"/>
        <w:ind w:left="426"/>
      </w:pPr>
    </w:p>
    <w:p w:rsidR="001E0B2C" w:rsidRPr="00BC7291" w:rsidRDefault="001E0B2C" w:rsidP="00C53E01">
      <w:pPr>
        <w:pStyle w:val="Listaszerbekezds"/>
        <w:numPr>
          <w:ilvl w:val="2"/>
          <w:numId w:val="8"/>
        </w:numPr>
        <w:spacing w:after="0"/>
        <w:rPr>
          <w:b/>
        </w:rPr>
      </w:pPr>
      <w:r w:rsidRPr="00BC7291">
        <w:rPr>
          <w:b/>
        </w:rPr>
        <w:t>A tantárgy elsajátítása során alkalmazható tanulói tevékenységformák (ajánlás)</w:t>
      </w:r>
    </w:p>
    <w:p w:rsidR="001E0B2C" w:rsidRPr="002B5BF7" w:rsidRDefault="001E0B2C" w:rsidP="00C53E01">
      <w:pPr>
        <w:spacing w:after="0"/>
        <w:ind w:left="426"/>
      </w:pPr>
    </w:p>
    <w:tbl>
      <w:tblPr>
        <w:tblW w:w="8660" w:type="dxa"/>
        <w:tblInd w:w="75" w:type="dxa"/>
        <w:tblCellMar>
          <w:left w:w="70" w:type="dxa"/>
          <w:right w:w="70" w:type="dxa"/>
        </w:tblCellMar>
        <w:tblLook w:val="00A0" w:firstRow="1" w:lastRow="0" w:firstColumn="1" w:lastColumn="0" w:noHBand="0" w:noVBand="0"/>
      </w:tblPr>
      <w:tblGrid>
        <w:gridCol w:w="989"/>
        <w:gridCol w:w="2588"/>
        <w:gridCol w:w="1351"/>
        <w:gridCol w:w="796"/>
        <w:gridCol w:w="774"/>
        <w:gridCol w:w="2162"/>
      </w:tblGrid>
      <w:tr w:rsidR="001E0B2C" w:rsidRPr="00463BE8" w:rsidTr="005C7088">
        <w:trPr>
          <w:trHeight w:val="276"/>
        </w:trPr>
        <w:tc>
          <w:tcPr>
            <w:tcW w:w="989" w:type="dxa"/>
            <w:tcBorders>
              <w:top w:val="single" w:sz="4" w:space="0" w:color="auto"/>
              <w:left w:val="single" w:sz="4" w:space="0" w:color="auto"/>
              <w:bottom w:val="single" w:sz="4" w:space="0" w:color="auto"/>
              <w:right w:val="single" w:sz="4" w:space="0" w:color="auto"/>
            </w:tcBorders>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Sorszám</w:t>
            </w:r>
          </w:p>
        </w:tc>
        <w:tc>
          <w:tcPr>
            <w:tcW w:w="2588" w:type="dxa"/>
            <w:tcBorders>
              <w:top w:val="single" w:sz="4" w:space="0" w:color="auto"/>
              <w:left w:val="nil"/>
              <w:bottom w:val="single" w:sz="4" w:space="0" w:color="auto"/>
              <w:right w:val="single" w:sz="4" w:space="0" w:color="auto"/>
            </w:tcBorders>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Tanulói tevékenységforma</w:t>
            </w:r>
          </w:p>
        </w:tc>
        <w:tc>
          <w:tcPr>
            <w:tcW w:w="2921" w:type="dxa"/>
            <w:gridSpan w:val="3"/>
            <w:tcBorders>
              <w:top w:val="single" w:sz="4" w:space="0" w:color="auto"/>
              <w:left w:val="nil"/>
              <w:bottom w:val="single" w:sz="4" w:space="0" w:color="auto"/>
              <w:right w:val="single" w:sz="4" w:space="0" w:color="auto"/>
            </w:tcBorders>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Tanulói tevékenység szervezési kerete (differenciálási módok)</w:t>
            </w:r>
          </w:p>
          <w:p w:rsidR="001E0B2C" w:rsidRPr="00B51DB8" w:rsidRDefault="001E0B2C" w:rsidP="00B51DB8">
            <w:pPr>
              <w:spacing w:after="0"/>
              <w:jc w:val="left"/>
              <w:rPr>
                <w:color w:val="000000"/>
                <w:sz w:val="20"/>
                <w:szCs w:val="20"/>
                <w:lang w:eastAsia="hu-HU"/>
              </w:rPr>
            </w:pPr>
            <w:r w:rsidRPr="00B51DB8">
              <w:rPr>
                <w:color w:val="000000"/>
                <w:sz w:val="20"/>
                <w:szCs w:val="20"/>
                <w:lang w:eastAsia="hu-HU"/>
              </w:rPr>
              <w:t> </w:t>
            </w:r>
          </w:p>
          <w:p w:rsidR="001E0B2C" w:rsidRPr="00B51DB8" w:rsidRDefault="001E0B2C" w:rsidP="00B51DB8">
            <w:pPr>
              <w:spacing w:after="0"/>
              <w:jc w:val="left"/>
              <w:rPr>
                <w:color w:val="000000"/>
                <w:sz w:val="20"/>
                <w:szCs w:val="20"/>
                <w:lang w:eastAsia="hu-HU"/>
              </w:rPr>
            </w:pPr>
            <w:r w:rsidRPr="00B51DB8">
              <w:rPr>
                <w:color w:val="000000"/>
                <w:sz w:val="20"/>
                <w:szCs w:val="20"/>
                <w:lang w:eastAsia="hu-HU"/>
              </w:rPr>
              <w:t> </w:t>
            </w:r>
          </w:p>
        </w:tc>
        <w:tc>
          <w:tcPr>
            <w:tcW w:w="2162" w:type="dxa"/>
            <w:tcBorders>
              <w:top w:val="single" w:sz="4" w:space="0" w:color="auto"/>
              <w:left w:val="nil"/>
              <w:bottom w:val="single" w:sz="4" w:space="0" w:color="auto"/>
              <w:right w:val="single" w:sz="4" w:space="0" w:color="auto"/>
            </w:tcBorders>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 xml:space="preserve">Alkalmazandó eszközök és felszerelések </w:t>
            </w:r>
          </w:p>
        </w:tc>
      </w:tr>
      <w:tr w:rsidR="001E0B2C" w:rsidRPr="00463BE8" w:rsidTr="005C7088">
        <w:trPr>
          <w:trHeight w:val="528"/>
        </w:trPr>
        <w:tc>
          <w:tcPr>
            <w:tcW w:w="989" w:type="dxa"/>
            <w:tcBorders>
              <w:top w:val="nil"/>
              <w:left w:val="single" w:sz="4" w:space="0" w:color="auto"/>
              <w:bottom w:val="single" w:sz="4" w:space="0" w:color="auto"/>
              <w:right w:val="single" w:sz="4" w:space="0" w:color="auto"/>
            </w:tcBorders>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 </w:t>
            </w:r>
          </w:p>
        </w:tc>
        <w:tc>
          <w:tcPr>
            <w:tcW w:w="2588" w:type="dxa"/>
            <w:tcBorders>
              <w:top w:val="nil"/>
              <w:left w:val="nil"/>
              <w:bottom w:val="single" w:sz="4" w:space="0" w:color="auto"/>
              <w:right w:val="single" w:sz="4" w:space="0" w:color="auto"/>
            </w:tcBorders>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 </w:t>
            </w:r>
          </w:p>
        </w:tc>
        <w:tc>
          <w:tcPr>
            <w:tcW w:w="1351" w:type="dxa"/>
            <w:tcBorders>
              <w:top w:val="nil"/>
              <w:left w:val="nil"/>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egyéni</w:t>
            </w:r>
          </w:p>
        </w:tc>
        <w:tc>
          <w:tcPr>
            <w:tcW w:w="796" w:type="dxa"/>
            <w:tcBorders>
              <w:top w:val="nil"/>
              <w:left w:val="nil"/>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csoport-bontás</w:t>
            </w:r>
          </w:p>
        </w:tc>
        <w:tc>
          <w:tcPr>
            <w:tcW w:w="774" w:type="dxa"/>
            <w:tcBorders>
              <w:top w:val="nil"/>
              <w:left w:val="nil"/>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osztály-keret</w:t>
            </w:r>
          </w:p>
        </w:tc>
        <w:tc>
          <w:tcPr>
            <w:tcW w:w="2162" w:type="dxa"/>
            <w:tcBorders>
              <w:top w:val="nil"/>
              <w:left w:val="nil"/>
              <w:bottom w:val="single" w:sz="4" w:space="0" w:color="auto"/>
              <w:right w:val="single" w:sz="4" w:space="0" w:color="auto"/>
            </w:tcBorders>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 </w:t>
            </w:r>
          </w:p>
        </w:tc>
      </w:tr>
      <w:tr w:rsidR="001E0B2C" w:rsidRPr="00463BE8" w:rsidTr="005C7088">
        <w:trPr>
          <w:trHeight w:val="276"/>
        </w:trPr>
        <w:tc>
          <w:tcPr>
            <w:tcW w:w="989" w:type="dxa"/>
            <w:tcBorders>
              <w:top w:val="nil"/>
              <w:left w:val="single" w:sz="4" w:space="0" w:color="auto"/>
              <w:bottom w:val="single" w:sz="4" w:space="0" w:color="auto"/>
              <w:right w:val="single" w:sz="4" w:space="0" w:color="auto"/>
            </w:tcBorders>
            <w:shd w:val="clear" w:color="000000" w:fill="D9D9D9"/>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1.</w:t>
            </w:r>
          </w:p>
        </w:tc>
        <w:tc>
          <w:tcPr>
            <w:tcW w:w="2588" w:type="dxa"/>
            <w:tcBorders>
              <w:top w:val="nil"/>
              <w:left w:val="nil"/>
              <w:bottom w:val="single" w:sz="4" w:space="0" w:color="auto"/>
              <w:right w:val="nil"/>
            </w:tcBorders>
            <w:shd w:val="clear" w:color="000000" w:fill="D9D9D9"/>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Információ feldolgozó tevékenységek</w:t>
            </w:r>
          </w:p>
        </w:tc>
        <w:tc>
          <w:tcPr>
            <w:tcW w:w="1351" w:type="dxa"/>
            <w:tcBorders>
              <w:top w:val="nil"/>
              <w:left w:val="nil"/>
              <w:bottom w:val="single" w:sz="4" w:space="0" w:color="auto"/>
              <w:right w:val="nil"/>
            </w:tcBorders>
            <w:shd w:val="clear" w:color="000000" w:fill="D9D9D9"/>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 </w:t>
            </w:r>
          </w:p>
        </w:tc>
      </w:tr>
      <w:tr w:rsidR="001E0B2C" w:rsidRPr="00463BE8" w:rsidTr="005C7088">
        <w:trPr>
          <w:trHeight w:val="528"/>
        </w:trPr>
        <w:tc>
          <w:tcPr>
            <w:tcW w:w="989" w:type="dxa"/>
            <w:tcBorders>
              <w:top w:val="nil"/>
              <w:left w:val="single" w:sz="4" w:space="0" w:color="auto"/>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1.1.</w:t>
            </w:r>
          </w:p>
        </w:tc>
        <w:tc>
          <w:tcPr>
            <w:tcW w:w="2588" w:type="dxa"/>
            <w:tcBorders>
              <w:top w:val="nil"/>
              <w:left w:val="nil"/>
              <w:bottom w:val="single" w:sz="4" w:space="0" w:color="auto"/>
              <w:right w:val="single" w:sz="4" w:space="0" w:color="auto"/>
            </w:tcBorders>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Olvasott szöveg önálló feldolgozása</w:t>
            </w:r>
          </w:p>
        </w:tc>
        <w:tc>
          <w:tcPr>
            <w:tcW w:w="1351" w:type="dxa"/>
            <w:tcBorders>
              <w:top w:val="nil"/>
              <w:left w:val="nil"/>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 </w:t>
            </w:r>
          </w:p>
        </w:tc>
      </w:tr>
      <w:tr w:rsidR="001E0B2C" w:rsidRPr="00463BE8" w:rsidTr="005C7088">
        <w:trPr>
          <w:trHeight w:val="528"/>
        </w:trPr>
        <w:tc>
          <w:tcPr>
            <w:tcW w:w="989" w:type="dxa"/>
            <w:tcBorders>
              <w:top w:val="nil"/>
              <w:left w:val="single" w:sz="4" w:space="0" w:color="auto"/>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1.2.</w:t>
            </w:r>
          </w:p>
        </w:tc>
        <w:tc>
          <w:tcPr>
            <w:tcW w:w="2588" w:type="dxa"/>
            <w:tcBorders>
              <w:top w:val="nil"/>
              <w:left w:val="nil"/>
              <w:bottom w:val="single" w:sz="4" w:space="0" w:color="auto"/>
              <w:right w:val="single" w:sz="4" w:space="0" w:color="auto"/>
            </w:tcBorders>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Olvasott szöveg feladattal vezetett feldolgozása</w:t>
            </w:r>
          </w:p>
        </w:tc>
        <w:tc>
          <w:tcPr>
            <w:tcW w:w="1351" w:type="dxa"/>
            <w:tcBorders>
              <w:top w:val="nil"/>
              <w:left w:val="nil"/>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 </w:t>
            </w:r>
          </w:p>
        </w:tc>
      </w:tr>
      <w:tr w:rsidR="001E0B2C" w:rsidRPr="00463BE8" w:rsidTr="005C7088">
        <w:trPr>
          <w:trHeight w:val="528"/>
        </w:trPr>
        <w:tc>
          <w:tcPr>
            <w:tcW w:w="989" w:type="dxa"/>
            <w:tcBorders>
              <w:top w:val="nil"/>
              <w:left w:val="single" w:sz="4" w:space="0" w:color="auto"/>
              <w:bottom w:val="single" w:sz="4" w:space="0" w:color="auto"/>
              <w:right w:val="single" w:sz="4" w:space="0" w:color="auto"/>
            </w:tcBorders>
            <w:vAlign w:val="center"/>
          </w:tcPr>
          <w:p w:rsidR="001E0B2C" w:rsidRPr="00B51DB8" w:rsidRDefault="001E0B2C" w:rsidP="009E4453">
            <w:pPr>
              <w:spacing w:after="0"/>
              <w:jc w:val="center"/>
              <w:rPr>
                <w:color w:val="000000"/>
                <w:sz w:val="20"/>
                <w:szCs w:val="20"/>
                <w:lang w:eastAsia="hu-HU"/>
              </w:rPr>
            </w:pPr>
            <w:r w:rsidRPr="00B51DB8">
              <w:rPr>
                <w:color w:val="000000"/>
                <w:sz w:val="20"/>
                <w:szCs w:val="20"/>
                <w:lang w:eastAsia="hu-HU"/>
              </w:rPr>
              <w:t>1.</w:t>
            </w:r>
            <w:r>
              <w:rPr>
                <w:color w:val="000000"/>
                <w:sz w:val="20"/>
                <w:szCs w:val="20"/>
                <w:lang w:eastAsia="hu-HU"/>
              </w:rPr>
              <w:t>3</w:t>
            </w:r>
            <w:r w:rsidRPr="00B51DB8">
              <w:rPr>
                <w:color w:val="000000"/>
                <w:sz w:val="20"/>
                <w:szCs w:val="20"/>
                <w:lang w:eastAsia="hu-HU"/>
              </w:rPr>
              <w:t>.</w:t>
            </w:r>
          </w:p>
        </w:tc>
        <w:tc>
          <w:tcPr>
            <w:tcW w:w="2588" w:type="dxa"/>
            <w:tcBorders>
              <w:top w:val="nil"/>
              <w:left w:val="nil"/>
              <w:bottom w:val="single" w:sz="4" w:space="0" w:color="auto"/>
              <w:right w:val="single" w:sz="4" w:space="0" w:color="auto"/>
            </w:tcBorders>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Hallott szöveg feladattal vezetett feldolgozása</w:t>
            </w:r>
          </w:p>
        </w:tc>
        <w:tc>
          <w:tcPr>
            <w:tcW w:w="1351" w:type="dxa"/>
            <w:tcBorders>
              <w:top w:val="nil"/>
              <w:left w:val="nil"/>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 </w:t>
            </w:r>
          </w:p>
        </w:tc>
      </w:tr>
      <w:tr w:rsidR="001E0B2C" w:rsidRPr="00463BE8" w:rsidTr="005C7088">
        <w:trPr>
          <w:trHeight w:val="528"/>
        </w:trPr>
        <w:tc>
          <w:tcPr>
            <w:tcW w:w="989" w:type="dxa"/>
            <w:tcBorders>
              <w:top w:val="nil"/>
              <w:left w:val="single" w:sz="4" w:space="0" w:color="auto"/>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Pr>
                <w:color w:val="000000"/>
                <w:sz w:val="20"/>
                <w:szCs w:val="20"/>
                <w:lang w:eastAsia="hu-HU"/>
              </w:rPr>
              <w:t>1.4</w:t>
            </w:r>
            <w:r w:rsidRPr="00B51DB8">
              <w:rPr>
                <w:color w:val="000000"/>
                <w:sz w:val="20"/>
                <w:szCs w:val="20"/>
                <w:lang w:eastAsia="hu-HU"/>
              </w:rPr>
              <w:t>.</w:t>
            </w:r>
          </w:p>
        </w:tc>
        <w:tc>
          <w:tcPr>
            <w:tcW w:w="2588" w:type="dxa"/>
            <w:tcBorders>
              <w:top w:val="nil"/>
              <w:left w:val="nil"/>
              <w:bottom w:val="single" w:sz="4" w:space="0" w:color="auto"/>
              <w:right w:val="single" w:sz="4" w:space="0" w:color="auto"/>
            </w:tcBorders>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Információk önálló rendszerezése</w:t>
            </w:r>
          </w:p>
        </w:tc>
        <w:tc>
          <w:tcPr>
            <w:tcW w:w="1351" w:type="dxa"/>
            <w:tcBorders>
              <w:top w:val="nil"/>
              <w:left w:val="nil"/>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 </w:t>
            </w:r>
          </w:p>
        </w:tc>
      </w:tr>
      <w:tr w:rsidR="001E0B2C" w:rsidRPr="00463BE8" w:rsidTr="005C7088">
        <w:trPr>
          <w:trHeight w:val="528"/>
        </w:trPr>
        <w:tc>
          <w:tcPr>
            <w:tcW w:w="989" w:type="dxa"/>
            <w:tcBorders>
              <w:top w:val="nil"/>
              <w:left w:val="single" w:sz="4" w:space="0" w:color="auto"/>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Pr>
                <w:color w:val="000000"/>
                <w:sz w:val="20"/>
                <w:szCs w:val="20"/>
                <w:lang w:eastAsia="hu-HU"/>
              </w:rPr>
              <w:t>1.5</w:t>
            </w:r>
            <w:r w:rsidRPr="00B51DB8">
              <w:rPr>
                <w:color w:val="000000"/>
                <w:sz w:val="20"/>
                <w:szCs w:val="20"/>
                <w:lang w:eastAsia="hu-HU"/>
              </w:rPr>
              <w:t>.</w:t>
            </w:r>
          </w:p>
        </w:tc>
        <w:tc>
          <w:tcPr>
            <w:tcW w:w="2588" w:type="dxa"/>
            <w:tcBorders>
              <w:top w:val="nil"/>
              <w:left w:val="nil"/>
              <w:bottom w:val="single" w:sz="4" w:space="0" w:color="auto"/>
              <w:right w:val="single" w:sz="4" w:space="0" w:color="auto"/>
            </w:tcBorders>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Információk feladattal vezetett rendszerezése</w:t>
            </w:r>
          </w:p>
        </w:tc>
        <w:tc>
          <w:tcPr>
            <w:tcW w:w="1351" w:type="dxa"/>
            <w:tcBorders>
              <w:top w:val="nil"/>
              <w:left w:val="nil"/>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 </w:t>
            </w:r>
          </w:p>
        </w:tc>
      </w:tr>
      <w:tr w:rsidR="001E0B2C" w:rsidRPr="00463BE8" w:rsidTr="005C7088">
        <w:trPr>
          <w:trHeight w:val="276"/>
        </w:trPr>
        <w:tc>
          <w:tcPr>
            <w:tcW w:w="989" w:type="dxa"/>
            <w:tcBorders>
              <w:top w:val="nil"/>
              <w:left w:val="single" w:sz="4" w:space="0" w:color="auto"/>
              <w:bottom w:val="single" w:sz="4" w:space="0" w:color="auto"/>
              <w:right w:val="single" w:sz="4" w:space="0" w:color="auto"/>
            </w:tcBorders>
            <w:shd w:val="clear" w:color="000000" w:fill="D9D9D9"/>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2.</w:t>
            </w:r>
          </w:p>
        </w:tc>
        <w:tc>
          <w:tcPr>
            <w:tcW w:w="2588" w:type="dxa"/>
            <w:tcBorders>
              <w:top w:val="nil"/>
              <w:left w:val="nil"/>
              <w:bottom w:val="single" w:sz="4" w:space="0" w:color="auto"/>
              <w:right w:val="nil"/>
            </w:tcBorders>
            <w:shd w:val="clear" w:color="000000" w:fill="D9D9D9"/>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Ismeretalkalmazási gyakorló tevékenységek, feladatok</w:t>
            </w:r>
          </w:p>
        </w:tc>
        <w:tc>
          <w:tcPr>
            <w:tcW w:w="1351" w:type="dxa"/>
            <w:tcBorders>
              <w:top w:val="nil"/>
              <w:left w:val="nil"/>
              <w:bottom w:val="single" w:sz="4" w:space="0" w:color="auto"/>
              <w:right w:val="nil"/>
            </w:tcBorders>
            <w:shd w:val="clear" w:color="000000" w:fill="D9D9D9"/>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 </w:t>
            </w:r>
          </w:p>
        </w:tc>
      </w:tr>
      <w:tr w:rsidR="001E0B2C" w:rsidRPr="00463BE8" w:rsidTr="005C7088">
        <w:trPr>
          <w:trHeight w:val="276"/>
        </w:trPr>
        <w:tc>
          <w:tcPr>
            <w:tcW w:w="989" w:type="dxa"/>
            <w:tcBorders>
              <w:top w:val="nil"/>
              <w:left w:val="single" w:sz="4" w:space="0" w:color="auto"/>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Pr>
                <w:color w:val="000000"/>
                <w:sz w:val="20"/>
                <w:szCs w:val="20"/>
                <w:lang w:eastAsia="hu-HU"/>
              </w:rPr>
              <w:t>2.1</w:t>
            </w:r>
            <w:r w:rsidRPr="00B51DB8">
              <w:rPr>
                <w:color w:val="000000"/>
                <w:sz w:val="20"/>
                <w:szCs w:val="20"/>
                <w:lang w:eastAsia="hu-HU"/>
              </w:rPr>
              <w:t>.</w:t>
            </w:r>
          </w:p>
        </w:tc>
        <w:tc>
          <w:tcPr>
            <w:tcW w:w="2588" w:type="dxa"/>
            <w:tcBorders>
              <w:top w:val="nil"/>
              <w:left w:val="nil"/>
              <w:bottom w:val="single" w:sz="4" w:space="0" w:color="auto"/>
              <w:right w:val="single" w:sz="4" w:space="0" w:color="auto"/>
            </w:tcBorders>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Tesztfeladat megoldása</w:t>
            </w:r>
          </w:p>
        </w:tc>
        <w:tc>
          <w:tcPr>
            <w:tcW w:w="1351" w:type="dxa"/>
            <w:tcBorders>
              <w:top w:val="nil"/>
              <w:left w:val="nil"/>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 </w:t>
            </w:r>
          </w:p>
        </w:tc>
      </w:tr>
      <w:tr w:rsidR="001E0B2C" w:rsidRPr="00463BE8" w:rsidTr="005C7088">
        <w:trPr>
          <w:trHeight w:val="528"/>
        </w:trPr>
        <w:tc>
          <w:tcPr>
            <w:tcW w:w="989" w:type="dxa"/>
            <w:tcBorders>
              <w:top w:val="nil"/>
              <w:left w:val="single" w:sz="4" w:space="0" w:color="auto"/>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Pr>
                <w:color w:val="000000"/>
                <w:sz w:val="20"/>
                <w:szCs w:val="20"/>
                <w:lang w:eastAsia="hu-HU"/>
              </w:rPr>
              <w:t>2.2</w:t>
            </w:r>
            <w:r w:rsidRPr="00B51DB8">
              <w:rPr>
                <w:color w:val="000000"/>
                <w:sz w:val="20"/>
                <w:szCs w:val="20"/>
                <w:lang w:eastAsia="hu-HU"/>
              </w:rPr>
              <w:t>.</w:t>
            </w:r>
          </w:p>
        </w:tc>
        <w:tc>
          <w:tcPr>
            <w:tcW w:w="2588" w:type="dxa"/>
            <w:tcBorders>
              <w:top w:val="nil"/>
              <w:left w:val="nil"/>
              <w:bottom w:val="single" w:sz="4" w:space="0" w:color="auto"/>
              <w:right w:val="single" w:sz="4" w:space="0" w:color="auto"/>
            </w:tcBorders>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Szöveges előadás egyéni felkészüléssel</w:t>
            </w:r>
          </w:p>
        </w:tc>
        <w:tc>
          <w:tcPr>
            <w:tcW w:w="1351" w:type="dxa"/>
            <w:tcBorders>
              <w:top w:val="nil"/>
              <w:left w:val="nil"/>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 </w:t>
            </w:r>
          </w:p>
        </w:tc>
      </w:tr>
      <w:tr w:rsidR="001E0B2C" w:rsidRPr="00463BE8" w:rsidTr="005C7088">
        <w:trPr>
          <w:trHeight w:val="528"/>
        </w:trPr>
        <w:tc>
          <w:tcPr>
            <w:tcW w:w="989" w:type="dxa"/>
            <w:tcBorders>
              <w:top w:val="nil"/>
              <w:left w:val="single" w:sz="4" w:space="0" w:color="auto"/>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Pr>
                <w:color w:val="000000"/>
                <w:sz w:val="20"/>
                <w:szCs w:val="20"/>
                <w:lang w:eastAsia="hu-HU"/>
              </w:rPr>
              <w:t>2.3</w:t>
            </w:r>
            <w:r w:rsidRPr="00B51DB8">
              <w:rPr>
                <w:color w:val="000000"/>
                <w:sz w:val="20"/>
                <w:szCs w:val="20"/>
                <w:lang w:eastAsia="hu-HU"/>
              </w:rPr>
              <w:t>.</w:t>
            </w:r>
          </w:p>
        </w:tc>
        <w:tc>
          <w:tcPr>
            <w:tcW w:w="2588" w:type="dxa"/>
            <w:tcBorders>
              <w:top w:val="nil"/>
              <w:left w:val="nil"/>
              <w:bottom w:val="single" w:sz="4" w:space="0" w:color="auto"/>
              <w:right w:val="single" w:sz="4" w:space="0" w:color="auto"/>
            </w:tcBorders>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Tapasztalatok utólagos ismertetése szóban</w:t>
            </w:r>
          </w:p>
        </w:tc>
        <w:tc>
          <w:tcPr>
            <w:tcW w:w="1351" w:type="dxa"/>
            <w:tcBorders>
              <w:top w:val="nil"/>
              <w:left w:val="nil"/>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 </w:t>
            </w:r>
          </w:p>
        </w:tc>
      </w:tr>
      <w:tr w:rsidR="001E0B2C" w:rsidRPr="00463BE8" w:rsidTr="005C7088">
        <w:trPr>
          <w:trHeight w:val="528"/>
        </w:trPr>
        <w:tc>
          <w:tcPr>
            <w:tcW w:w="989" w:type="dxa"/>
            <w:tcBorders>
              <w:top w:val="nil"/>
              <w:left w:val="single" w:sz="4" w:space="0" w:color="auto"/>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Pr>
                <w:color w:val="000000"/>
                <w:sz w:val="20"/>
                <w:szCs w:val="20"/>
                <w:lang w:eastAsia="hu-HU"/>
              </w:rPr>
              <w:t>2.4</w:t>
            </w:r>
            <w:r w:rsidRPr="00B51DB8">
              <w:rPr>
                <w:color w:val="000000"/>
                <w:sz w:val="20"/>
                <w:szCs w:val="20"/>
                <w:lang w:eastAsia="hu-HU"/>
              </w:rPr>
              <w:t>.</w:t>
            </w:r>
          </w:p>
        </w:tc>
        <w:tc>
          <w:tcPr>
            <w:tcW w:w="2588" w:type="dxa"/>
            <w:tcBorders>
              <w:top w:val="nil"/>
              <w:left w:val="nil"/>
              <w:bottom w:val="single" w:sz="4" w:space="0" w:color="auto"/>
              <w:right w:val="single" w:sz="4" w:space="0" w:color="auto"/>
            </w:tcBorders>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Tapasztalatok helyszíni ismertetése szóban</w:t>
            </w:r>
          </w:p>
        </w:tc>
        <w:tc>
          <w:tcPr>
            <w:tcW w:w="1351" w:type="dxa"/>
            <w:tcBorders>
              <w:top w:val="nil"/>
              <w:left w:val="nil"/>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 </w:t>
            </w:r>
          </w:p>
        </w:tc>
      </w:tr>
      <w:tr w:rsidR="001E0B2C" w:rsidRPr="00463BE8" w:rsidTr="005C7088">
        <w:trPr>
          <w:trHeight w:val="276"/>
        </w:trPr>
        <w:tc>
          <w:tcPr>
            <w:tcW w:w="989" w:type="dxa"/>
            <w:tcBorders>
              <w:top w:val="nil"/>
              <w:left w:val="single" w:sz="4" w:space="0" w:color="auto"/>
              <w:bottom w:val="single" w:sz="4" w:space="0" w:color="auto"/>
              <w:right w:val="single" w:sz="4" w:space="0" w:color="auto"/>
            </w:tcBorders>
            <w:shd w:val="clear" w:color="000000" w:fill="D9D9D9"/>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3.</w:t>
            </w:r>
          </w:p>
        </w:tc>
        <w:tc>
          <w:tcPr>
            <w:tcW w:w="2588" w:type="dxa"/>
            <w:tcBorders>
              <w:top w:val="nil"/>
              <w:left w:val="nil"/>
              <w:bottom w:val="single" w:sz="4" w:space="0" w:color="auto"/>
              <w:right w:val="nil"/>
            </w:tcBorders>
            <w:shd w:val="clear" w:color="000000" w:fill="D9D9D9"/>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Képi információk körében</w:t>
            </w:r>
          </w:p>
        </w:tc>
        <w:tc>
          <w:tcPr>
            <w:tcW w:w="1351" w:type="dxa"/>
            <w:tcBorders>
              <w:top w:val="nil"/>
              <w:left w:val="nil"/>
              <w:bottom w:val="single" w:sz="4" w:space="0" w:color="auto"/>
              <w:right w:val="nil"/>
            </w:tcBorders>
            <w:shd w:val="clear" w:color="000000" w:fill="D9D9D9"/>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 </w:t>
            </w:r>
          </w:p>
        </w:tc>
      </w:tr>
      <w:tr w:rsidR="001E0B2C" w:rsidRPr="00463BE8" w:rsidTr="005C7088">
        <w:trPr>
          <w:trHeight w:val="276"/>
        </w:trPr>
        <w:tc>
          <w:tcPr>
            <w:tcW w:w="989" w:type="dxa"/>
            <w:tcBorders>
              <w:top w:val="nil"/>
              <w:left w:val="single" w:sz="4" w:space="0" w:color="auto"/>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lastRenderedPageBreak/>
              <w:t>3.1.</w:t>
            </w:r>
          </w:p>
        </w:tc>
        <w:tc>
          <w:tcPr>
            <w:tcW w:w="2588" w:type="dxa"/>
            <w:tcBorders>
              <w:top w:val="nil"/>
              <w:left w:val="nil"/>
              <w:bottom w:val="single" w:sz="4" w:space="0" w:color="auto"/>
              <w:right w:val="single" w:sz="4" w:space="0" w:color="auto"/>
            </w:tcBorders>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rajz értelmezése</w:t>
            </w:r>
          </w:p>
        </w:tc>
        <w:tc>
          <w:tcPr>
            <w:tcW w:w="1351" w:type="dxa"/>
            <w:tcBorders>
              <w:top w:val="nil"/>
              <w:left w:val="nil"/>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 </w:t>
            </w:r>
          </w:p>
        </w:tc>
      </w:tr>
      <w:tr w:rsidR="001E0B2C" w:rsidRPr="00463BE8" w:rsidTr="005C7088">
        <w:trPr>
          <w:trHeight w:val="276"/>
        </w:trPr>
        <w:tc>
          <w:tcPr>
            <w:tcW w:w="989" w:type="dxa"/>
            <w:tcBorders>
              <w:top w:val="nil"/>
              <w:left w:val="single" w:sz="4" w:space="0" w:color="auto"/>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Pr>
                <w:color w:val="000000"/>
                <w:sz w:val="20"/>
                <w:szCs w:val="20"/>
                <w:lang w:eastAsia="hu-HU"/>
              </w:rPr>
              <w:t>3.2</w:t>
            </w:r>
            <w:r w:rsidRPr="00B51DB8">
              <w:rPr>
                <w:color w:val="000000"/>
                <w:sz w:val="20"/>
                <w:szCs w:val="20"/>
                <w:lang w:eastAsia="hu-HU"/>
              </w:rPr>
              <w:t>.</w:t>
            </w:r>
          </w:p>
        </w:tc>
        <w:tc>
          <w:tcPr>
            <w:tcW w:w="2588" w:type="dxa"/>
            <w:tcBorders>
              <w:top w:val="nil"/>
              <w:left w:val="nil"/>
              <w:bottom w:val="single" w:sz="4" w:space="0" w:color="auto"/>
              <w:right w:val="single" w:sz="4" w:space="0" w:color="auto"/>
            </w:tcBorders>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rajz kiegészítés</w:t>
            </w:r>
          </w:p>
        </w:tc>
        <w:tc>
          <w:tcPr>
            <w:tcW w:w="1351" w:type="dxa"/>
            <w:tcBorders>
              <w:top w:val="nil"/>
              <w:left w:val="nil"/>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 </w:t>
            </w:r>
          </w:p>
        </w:tc>
      </w:tr>
      <w:tr w:rsidR="001E0B2C" w:rsidRPr="00463BE8" w:rsidTr="005C7088">
        <w:trPr>
          <w:trHeight w:val="276"/>
        </w:trPr>
        <w:tc>
          <w:tcPr>
            <w:tcW w:w="989" w:type="dxa"/>
            <w:tcBorders>
              <w:top w:val="nil"/>
              <w:left w:val="single" w:sz="4" w:space="0" w:color="auto"/>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Pr>
                <w:color w:val="000000"/>
                <w:sz w:val="20"/>
                <w:szCs w:val="20"/>
                <w:lang w:eastAsia="hu-HU"/>
              </w:rPr>
              <w:t>3.3</w:t>
            </w:r>
            <w:r w:rsidRPr="00B51DB8">
              <w:rPr>
                <w:color w:val="000000"/>
                <w:sz w:val="20"/>
                <w:szCs w:val="20"/>
                <w:lang w:eastAsia="hu-HU"/>
              </w:rPr>
              <w:t>.</w:t>
            </w:r>
          </w:p>
        </w:tc>
        <w:tc>
          <w:tcPr>
            <w:tcW w:w="2588" w:type="dxa"/>
            <w:tcBorders>
              <w:top w:val="nil"/>
              <w:left w:val="nil"/>
              <w:bottom w:val="single" w:sz="4" w:space="0" w:color="auto"/>
              <w:right w:val="single" w:sz="4" w:space="0" w:color="auto"/>
            </w:tcBorders>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rendszerrajz kiegészítés</w:t>
            </w:r>
          </w:p>
        </w:tc>
        <w:tc>
          <w:tcPr>
            <w:tcW w:w="1351" w:type="dxa"/>
            <w:tcBorders>
              <w:top w:val="nil"/>
              <w:left w:val="nil"/>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 </w:t>
            </w:r>
          </w:p>
        </w:tc>
      </w:tr>
      <w:tr w:rsidR="001E0B2C" w:rsidRPr="00463BE8" w:rsidTr="005C7088">
        <w:trPr>
          <w:trHeight w:val="276"/>
        </w:trPr>
        <w:tc>
          <w:tcPr>
            <w:tcW w:w="989" w:type="dxa"/>
            <w:tcBorders>
              <w:top w:val="nil"/>
              <w:left w:val="single" w:sz="4" w:space="0" w:color="auto"/>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Pr>
                <w:color w:val="000000"/>
                <w:sz w:val="20"/>
                <w:szCs w:val="20"/>
                <w:lang w:eastAsia="hu-HU"/>
              </w:rPr>
              <w:t>3.4</w:t>
            </w:r>
            <w:r w:rsidRPr="00B51DB8">
              <w:rPr>
                <w:color w:val="000000"/>
                <w:sz w:val="20"/>
                <w:szCs w:val="20"/>
                <w:lang w:eastAsia="hu-HU"/>
              </w:rPr>
              <w:t>.</w:t>
            </w:r>
          </w:p>
        </w:tc>
        <w:tc>
          <w:tcPr>
            <w:tcW w:w="2588" w:type="dxa"/>
            <w:tcBorders>
              <w:top w:val="nil"/>
              <w:left w:val="nil"/>
              <w:bottom w:val="single" w:sz="4" w:space="0" w:color="auto"/>
              <w:right w:val="single" w:sz="4" w:space="0" w:color="auto"/>
            </w:tcBorders>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rajz elemzés, hibakeresés</w:t>
            </w:r>
          </w:p>
        </w:tc>
        <w:tc>
          <w:tcPr>
            <w:tcW w:w="1351" w:type="dxa"/>
            <w:tcBorders>
              <w:top w:val="nil"/>
              <w:left w:val="nil"/>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 </w:t>
            </w:r>
          </w:p>
        </w:tc>
      </w:tr>
      <w:tr w:rsidR="001E0B2C" w:rsidRPr="00463BE8" w:rsidTr="005C7088">
        <w:trPr>
          <w:trHeight w:val="276"/>
        </w:trPr>
        <w:tc>
          <w:tcPr>
            <w:tcW w:w="989" w:type="dxa"/>
            <w:tcBorders>
              <w:top w:val="nil"/>
              <w:left w:val="single" w:sz="4" w:space="0" w:color="auto"/>
              <w:bottom w:val="single" w:sz="4" w:space="0" w:color="auto"/>
              <w:right w:val="single" w:sz="4" w:space="0" w:color="auto"/>
            </w:tcBorders>
            <w:shd w:val="clear" w:color="000000" w:fill="D9D9D9"/>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4.</w:t>
            </w:r>
          </w:p>
        </w:tc>
        <w:tc>
          <w:tcPr>
            <w:tcW w:w="2588" w:type="dxa"/>
            <w:tcBorders>
              <w:top w:val="nil"/>
              <w:left w:val="nil"/>
              <w:bottom w:val="single" w:sz="4" w:space="0" w:color="auto"/>
              <w:right w:val="nil"/>
            </w:tcBorders>
            <w:shd w:val="clear" w:color="000000" w:fill="D9D9D9"/>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Komplex információk körében</w:t>
            </w:r>
          </w:p>
        </w:tc>
        <w:tc>
          <w:tcPr>
            <w:tcW w:w="1351" w:type="dxa"/>
            <w:tcBorders>
              <w:top w:val="nil"/>
              <w:left w:val="nil"/>
              <w:bottom w:val="single" w:sz="4" w:space="0" w:color="auto"/>
              <w:right w:val="nil"/>
            </w:tcBorders>
            <w:shd w:val="clear" w:color="000000" w:fill="D9D9D9"/>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 </w:t>
            </w:r>
          </w:p>
        </w:tc>
      </w:tr>
      <w:tr w:rsidR="001E0B2C" w:rsidRPr="00463BE8" w:rsidTr="005C7088">
        <w:trPr>
          <w:trHeight w:val="276"/>
        </w:trPr>
        <w:tc>
          <w:tcPr>
            <w:tcW w:w="989" w:type="dxa"/>
            <w:tcBorders>
              <w:top w:val="nil"/>
              <w:left w:val="single" w:sz="4" w:space="0" w:color="auto"/>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4.1.</w:t>
            </w:r>
          </w:p>
        </w:tc>
        <w:tc>
          <w:tcPr>
            <w:tcW w:w="2588" w:type="dxa"/>
            <w:tcBorders>
              <w:top w:val="nil"/>
              <w:left w:val="nil"/>
              <w:bottom w:val="single" w:sz="4" w:space="0" w:color="auto"/>
              <w:right w:val="single" w:sz="4" w:space="0" w:color="auto"/>
            </w:tcBorders>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Esetleírás készítése</w:t>
            </w:r>
          </w:p>
        </w:tc>
        <w:tc>
          <w:tcPr>
            <w:tcW w:w="1351" w:type="dxa"/>
            <w:tcBorders>
              <w:top w:val="nil"/>
              <w:left w:val="nil"/>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 </w:t>
            </w:r>
          </w:p>
        </w:tc>
      </w:tr>
      <w:tr w:rsidR="001E0B2C" w:rsidRPr="00463BE8" w:rsidTr="005C7088">
        <w:trPr>
          <w:trHeight w:val="528"/>
        </w:trPr>
        <w:tc>
          <w:tcPr>
            <w:tcW w:w="989" w:type="dxa"/>
            <w:tcBorders>
              <w:top w:val="nil"/>
              <w:left w:val="single" w:sz="4" w:space="0" w:color="auto"/>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4.2.</w:t>
            </w:r>
          </w:p>
        </w:tc>
        <w:tc>
          <w:tcPr>
            <w:tcW w:w="2588" w:type="dxa"/>
            <w:tcBorders>
              <w:top w:val="nil"/>
              <w:left w:val="nil"/>
              <w:bottom w:val="single" w:sz="4" w:space="0" w:color="auto"/>
              <w:right w:val="single" w:sz="4" w:space="0" w:color="auto"/>
            </w:tcBorders>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Elemzés készítése tapasztalatokról</w:t>
            </w:r>
          </w:p>
        </w:tc>
        <w:tc>
          <w:tcPr>
            <w:tcW w:w="1351" w:type="dxa"/>
            <w:tcBorders>
              <w:top w:val="nil"/>
              <w:left w:val="nil"/>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 </w:t>
            </w:r>
          </w:p>
        </w:tc>
      </w:tr>
      <w:tr w:rsidR="001E0B2C" w:rsidRPr="00463BE8" w:rsidTr="005C7088">
        <w:trPr>
          <w:trHeight w:val="528"/>
        </w:trPr>
        <w:tc>
          <w:tcPr>
            <w:tcW w:w="989" w:type="dxa"/>
            <w:tcBorders>
              <w:top w:val="nil"/>
              <w:left w:val="single" w:sz="4" w:space="0" w:color="auto"/>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4.3.</w:t>
            </w:r>
          </w:p>
        </w:tc>
        <w:tc>
          <w:tcPr>
            <w:tcW w:w="2588" w:type="dxa"/>
            <w:tcBorders>
              <w:top w:val="nil"/>
              <w:left w:val="nil"/>
              <w:bottom w:val="single" w:sz="4" w:space="0" w:color="auto"/>
              <w:right w:val="single" w:sz="4" w:space="0" w:color="auto"/>
            </w:tcBorders>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Jegyzetkészítés eseményről kérdéssor alapján</w:t>
            </w:r>
          </w:p>
        </w:tc>
        <w:tc>
          <w:tcPr>
            <w:tcW w:w="1351" w:type="dxa"/>
            <w:tcBorders>
              <w:top w:val="nil"/>
              <w:left w:val="nil"/>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 </w:t>
            </w:r>
          </w:p>
        </w:tc>
      </w:tr>
      <w:tr w:rsidR="001E0B2C" w:rsidRPr="00463BE8" w:rsidTr="005C7088">
        <w:trPr>
          <w:trHeight w:val="276"/>
        </w:trPr>
        <w:tc>
          <w:tcPr>
            <w:tcW w:w="989" w:type="dxa"/>
            <w:tcBorders>
              <w:top w:val="nil"/>
              <w:left w:val="single" w:sz="4" w:space="0" w:color="auto"/>
              <w:bottom w:val="single" w:sz="4" w:space="0" w:color="auto"/>
              <w:right w:val="single" w:sz="4" w:space="0" w:color="auto"/>
            </w:tcBorders>
            <w:shd w:val="clear" w:color="000000" w:fill="D9D9D9"/>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5.</w:t>
            </w:r>
          </w:p>
        </w:tc>
        <w:tc>
          <w:tcPr>
            <w:tcW w:w="2588" w:type="dxa"/>
            <w:tcBorders>
              <w:top w:val="nil"/>
              <w:left w:val="nil"/>
              <w:bottom w:val="single" w:sz="4" w:space="0" w:color="auto"/>
              <w:right w:val="nil"/>
            </w:tcBorders>
            <w:shd w:val="clear" w:color="000000" w:fill="D9D9D9"/>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Csoportos munkaformák körében</w:t>
            </w:r>
          </w:p>
        </w:tc>
        <w:tc>
          <w:tcPr>
            <w:tcW w:w="1351" w:type="dxa"/>
            <w:tcBorders>
              <w:top w:val="nil"/>
              <w:left w:val="nil"/>
              <w:bottom w:val="single" w:sz="4" w:space="0" w:color="auto"/>
              <w:right w:val="nil"/>
            </w:tcBorders>
            <w:shd w:val="clear" w:color="000000" w:fill="D9D9D9"/>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 </w:t>
            </w:r>
          </w:p>
        </w:tc>
      </w:tr>
      <w:tr w:rsidR="001E0B2C" w:rsidRPr="00463BE8" w:rsidTr="005C7088">
        <w:trPr>
          <w:trHeight w:val="528"/>
        </w:trPr>
        <w:tc>
          <w:tcPr>
            <w:tcW w:w="989" w:type="dxa"/>
            <w:tcBorders>
              <w:top w:val="nil"/>
              <w:left w:val="single" w:sz="4" w:space="0" w:color="auto"/>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5.1.</w:t>
            </w:r>
          </w:p>
        </w:tc>
        <w:tc>
          <w:tcPr>
            <w:tcW w:w="2588" w:type="dxa"/>
            <w:tcBorders>
              <w:top w:val="nil"/>
              <w:left w:val="nil"/>
              <w:bottom w:val="single" w:sz="4" w:space="0" w:color="auto"/>
              <w:right w:val="single" w:sz="4" w:space="0" w:color="auto"/>
            </w:tcBorders>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Feladattal vezetett kiscsoportos szövegfeldolgozás</w:t>
            </w:r>
          </w:p>
        </w:tc>
        <w:tc>
          <w:tcPr>
            <w:tcW w:w="1351" w:type="dxa"/>
            <w:tcBorders>
              <w:top w:val="nil"/>
              <w:left w:val="nil"/>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 </w:t>
            </w:r>
          </w:p>
        </w:tc>
      </w:tr>
      <w:tr w:rsidR="001E0B2C" w:rsidRPr="00463BE8" w:rsidTr="005C7088">
        <w:trPr>
          <w:trHeight w:val="528"/>
        </w:trPr>
        <w:tc>
          <w:tcPr>
            <w:tcW w:w="989" w:type="dxa"/>
            <w:tcBorders>
              <w:top w:val="nil"/>
              <w:left w:val="single" w:sz="4" w:space="0" w:color="auto"/>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5.2.</w:t>
            </w:r>
          </w:p>
        </w:tc>
        <w:tc>
          <w:tcPr>
            <w:tcW w:w="2588" w:type="dxa"/>
            <w:tcBorders>
              <w:top w:val="nil"/>
              <w:left w:val="nil"/>
              <w:bottom w:val="single" w:sz="4" w:space="0" w:color="auto"/>
              <w:right w:val="single" w:sz="4" w:space="0" w:color="auto"/>
            </w:tcBorders>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Információk rendszerezése mozaikfeladattal</w:t>
            </w:r>
          </w:p>
        </w:tc>
        <w:tc>
          <w:tcPr>
            <w:tcW w:w="1351" w:type="dxa"/>
            <w:tcBorders>
              <w:top w:val="nil"/>
              <w:left w:val="nil"/>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 </w:t>
            </w:r>
          </w:p>
        </w:tc>
      </w:tr>
      <w:tr w:rsidR="001E0B2C" w:rsidRPr="00463BE8" w:rsidTr="005C7088">
        <w:trPr>
          <w:trHeight w:val="528"/>
        </w:trPr>
        <w:tc>
          <w:tcPr>
            <w:tcW w:w="989" w:type="dxa"/>
            <w:tcBorders>
              <w:top w:val="nil"/>
              <w:left w:val="single" w:sz="4" w:space="0" w:color="auto"/>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5.3.</w:t>
            </w:r>
          </w:p>
        </w:tc>
        <w:tc>
          <w:tcPr>
            <w:tcW w:w="2588" w:type="dxa"/>
            <w:tcBorders>
              <w:top w:val="nil"/>
              <w:left w:val="nil"/>
              <w:bottom w:val="single" w:sz="4" w:space="0" w:color="auto"/>
              <w:right w:val="single" w:sz="4" w:space="0" w:color="auto"/>
            </w:tcBorders>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Kiscsoportos szakmai munkavégzés irányítással</w:t>
            </w:r>
          </w:p>
        </w:tc>
        <w:tc>
          <w:tcPr>
            <w:tcW w:w="1351" w:type="dxa"/>
            <w:tcBorders>
              <w:top w:val="nil"/>
              <w:left w:val="nil"/>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 </w:t>
            </w:r>
          </w:p>
        </w:tc>
      </w:tr>
      <w:tr w:rsidR="001E0B2C" w:rsidRPr="00463BE8" w:rsidTr="005C7088">
        <w:trPr>
          <w:trHeight w:val="276"/>
        </w:trPr>
        <w:tc>
          <w:tcPr>
            <w:tcW w:w="989" w:type="dxa"/>
            <w:tcBorders>
              <w:top w:val="nil"/>
              <w:left w:val="single" w:sz="4" w:space="0" w:color="auto"/>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5.4.</w:t>
            </w:r>
          </w:p>
        </w:tc>
        <w:tc>
          <w:tcPr>
            <w:tcW w:w="2588" w:type="dxa"/>
            <w:tcBorders>
              <w:top w:val="nil"/>
              <w:left w:val="nil"/>
              <w:bottom w:val="single" w:sz="4" w:space="0" w:color="auto"/>
              <w:right w:val="single" w:sz="4" w:space="0" w:color="auto"/>
            </w:tcBorders>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Csoportos helyzetgyakorlat</w:t>
            </w:r>
          </w:p>
        </w:tc>
        <w:tc>
          <w:tcPr>
            <w:tcW w:w="1351" w:type="dxa"/>
            <w:tcBorders>
              <w:top w:val="nil"/>
              <w:left w:val="nil"/>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 </w:t>
            </w:r>
          </w:p>
        </w:tc>
      </w:tr>
      <w:tr w:rsidR="001E0B2C" w:rsidRPr="00463BE8" w:rsidTr="005C7088">
        <w:trPr>
          <w:trHeight w:val="276"/>
        </w:trPr>
        <w:tc>
          <w:tcPr>
            <w:tcW w:w="989" w:type="dxa"/>
            <w:tcBorders>
              <w:top w:val="nil"/>
              <w:left w:val="single" w:sz="4" w:space="0" w:color="auto"/>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5.5.</w:t>
            </w:r>
          </w:p>
        </w:tc>
        <w:tc>
          <w:tcPr>
            <w:tcW w:w="2588" w:type="dxa"/>
            <w:tcBorders>
              <w:top w:val="nil"/>
              <w:left w:val="nil"/>
              <w:bottom w:val="single" w:sz="4" w:space="0" w:color="auto"/>
              <w:right w:val="single" w:sz="4" w:space="0" w:color="auto"/>
            </w:tcBorders>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Csoportos versenyjáték</w:t>
            </w:r>
          </w:p>
        </w:tc>
        <w:tc>
          <w:tcPr>
            <w:tcW w:w="1351" w:type="dxa"/>
            <w:tcBorders>
              <w:top w:val="nil"/>
              <w:left w:val="nil"/>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 </w:t>
            </w:r>
          </w:p>
        </w:tc>
      </w:tr>
      <w:tr w:rsidR="001E0B2C" w:rsidRPr="00463BE8" w:rsidTr="005C7088">
        <w:trPr>
          <w:trHeight w:val="276"/>
        </w:trPr>
        <w:tc>
          <w:tcPr>
            <w:tcW w:w="989" w:type="dxa"/>
            <w:tcBorders>
              <w:top w:val="nil"/>
              <w:left w:val="single" w:sz="4" w:space="0" w:color="auto"/>
              <w:bottom w:val="single" w:sz="4" w:space="0" w:color="auto"/>
              <w:right w:val="single" w:sz="4" w:space="0" w:color="auto"/>
            </w:tcBorders>
            <w:shd w:val="clear" w:color="000000" w:fill="D9D9D9"/>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6.</w:t>
            </w:r>
          </w:p>
        </w:tc>
        <w:tc>
          <w:tcPr>
            <w:tcW w:w="2588" w:type="dxa"/>
            <w:tcBorders>
              <w:top w:val="nil"/>
              <w:left w:val="nil"/>
              <w:bottom w:val="single" w:sz="4" w:space="0" w:color="auto"/>
              <w:right w:val="nil"/>
            </w:tcBorders>
            <w:shd w:val="clear" w:color="000000" w:fill="D9D9D9"/>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Gyakorlati munkavégzés körében</w:t>
            </w:r>
          </w:p>
        </w:tc>
        <w:tc>
          <w:tcPr>
            <w:tcW w:w="1351" w:type="dxa"/>
            <w:tcBorders>
              <w:top w:val="nil"/>
              <w:left w:val="nil"/>
              <w:bottom w:val="single" w:sz="4" w:space="0" w:color="auto"/>
              <w:right w:val="nil"/>
            </w:tcBorders>
            <w:shd w:val="clear" w:color="000000" w:fill="D9D9D9"/>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 </w:t>
            </w:r>
          </w:p>
        </w:tc>
      </w:tr>
      <w:tr w:rsidR="001E0B2C" w:rsidRPr="00463BE8" w:rsidTr="005C7088">
        <w:trPr>
          <w:trHeight w:val="528"/>
        </w:trPr>
        <w:tc>
          <w:tcPr>
            <w:tcW w:w="989" w:type="dxa"/>
            <w:tcBorders>
              <w:top w:val="nil"/>
              <w:left w:val="single" w:sz="4" w:space="0" w:color="auto"/>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6.1.</w:t>
            </w:r>
          </w:p>
        </w:tc>
        <w:tc>
          <w:tcPr>
            <w:tcW w:w="2588" w:type="dxa"/>
            <w:tcBorders>
              <w:top w:val="nil"/>
              <w:left w:val="nil"/>
              <w:bottom w:val="single" w:sz="4" w:space="0" w:color="auto"/>
              <w:right w:val="single" w:sz="4" w:space="0" w:color="auto"/>
            </w:tcBorders>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Árutermelő szakmai munkatevékenység</w:t>
            </w:r>
          </w:p>
        </w:tc>
        <w:tc>
          <w:tcPr>
            <w:tcW w:w="1351" w:type="dxa"/>
            <w:tcBorders>
              <w:top w:val="nil"/>
              <w:left w:val="nil"/>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 </w:t>
            </w:r>
          </w:p>
        </w:tc>
      </w:tr>
      <w:tr w:rsidR="001E0B2C" w:rsidRPr="00463BE8" w:rsidTr="005C7088">
        <w:trPr>
          <w:trHeight w:val="276"/>
        </w:trPr>
        <w:tc>
          <w:tcPr>
            <w:tcW w:w="989" w:type="dxa"/>
            <w:tcBorders>
              <w:top w:val="nil"/>
              <w:left w:val="single" w:sz="4" w:space="0" w:color="auto"/>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6.2.</w:t>
            </w:r>
          </w:p>
        </w:tc>
        <w:tc>
          <w:tcPr>
            <w:tcW w:w="2588" w:type="dxa"/>
            <w:tcBorders>
              <w:top w:val="nil"/>
              <w:left w:val="nil"/>
              <w:bottom w:val="single" w:sz="4" w:space="0" w:color="auto"/>
              <w:right w:val="single" w:sz="4" w:space="0" w:color="auto"/>
            </w:tcBorders>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Műveletek gyakorlása</w:t>
            </w:r>
          </w:p>
        </w:tc>
        <w:tc>
          <w:tcPr>
            <w:tcW w:w="1351" w:type="dxa"/>
            <w:tcBorders>
              <w:top w:val="nil"/>
              <w:left w:val="nil"/>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 </w:t>
            </w:r>
          </w:p>
        </w:tc>
      </w:tr>
      <w:tr w:rsidR="001E0B2C" w:rsidRPr="00463BE8" w:rsidTr="005C7088">
        <w:trPr>
          <w:trHeight w:val="528"/>
        </w:trPr>
        <w:tc>
          <w:tcPr>
            <w:tcW w:w="989" w:type="dxa"/>
            <w:tcBorders>
              <w:top w:val="nil"/>
              <w:left w:val="single" w:sz="4" w:space="0" w:color="auto"/>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6.3.</w:t>
            </w:r>
          </w:p>
        </w:tc>
        <w:tc>
          <w:tcPr>
            <w:tcW w:w="2588" w:type="dxa"/>
            <w:tcBorders>
              <w:top w:val="nil"/>
              <w:left w:val="nil"/>
              <w:bottom w:val="single" w:sz="4" w:space="0" w:color="auto"/>
              <w:right w:val="single" w:sz="4" w:space="0" w:color="auto"/>
            </w:tcBorders>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Munkamegfigyelés adott szempontok alapján</w:t>
            </w:r>
          </w:p>
        </w:tc>
        <w:tc>
          <w:tcPr>
            <w:tcW w:w="1351" w:type="dxa"/>
            <w:tcBorders>
              <w:top w:val="nil"/>
              <w:left w:val="nil"/>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 </w:t>
            </w:r>
          </w:p>
        </w:tc>
      </w:tr>
      <w:tr w:rsidR="001E0B2C" w:rsidRPr="00463BE8" w:rsidTr="005C7088">
        <w:trPr>
          <w:trHeight w:val="276"/>
        </w:trPr>
        <w:tc>
          <w:tcPr>
            <w:tcW w:w="989" w:type="dxa"/>
            <w:tcBorders>
              <w:top w:val="nil"/>
              <w:left w:val="single" w:sz="4" w:space="0" w:color="auto"/>
              <w:bottom w:val="single" w:sz="4" w:space="0" w:color="auto"/>
              <w:right w:val="single" w:sz="4" w:space="0" w:color="auto"/>
            </w:tcBorders>
            <w:shd w:val="clear" w:color="000000" w:fill="D9D9D9"/>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7.</w:t>
            </w:r>
          </w:p>
        </w:tc>
        <w:tc>
          <w:tcPr>
            <w:tcW w:w="2588" w:type="dxa"/>
            <w:tcBorders>
              <w:top w:val="nil"/>
              <w:left w:val="nil"/>
              <w:bottom w:val="single" w:sz="4" w:space="0" w:color="auto"/>
              <w:right w:val="nil"/>
            </w:tcBorders>
            <w:shd w:val="clear" w:color="000000" w:fill="D9D9D9"/>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Üzemeltetési tevékenységek körében</w:t>
            </w:r>
          </w:p>
        </w:tc>
        <w:tc>
          <w:tcPr>
            <w:tcW w:w="1351" w:type="dxa"/>
            <w:tcBorders>
              <w:top w:val="nil"/>
              <w:left w:val="nil"/>
              <w:bottom w:val="single" w:sz="4" w:space="0" w:color="auto"/>
              <w:right w:val="nil"/>
            </w:tcBorders>
            <w:shd w:val="clear" w:color="000000" w:fill="D9D9D9"/>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 </w:t>
            </w:r>
          </w:p>
        </w:tc>
      </w:tr>
      <w:tr w:rsidR="001E0B2C" w:rsidRPr="00463BE8" w:rsidTr="005C7088">
        <w:trPr>
          <w:trHeight w:val="528"/>
        </w:trPr>
        <w:tc>
          <w:tcPr>
            <w:tcW w:w="989" w:type="dxa"/>
            <w:tcBorders>
              <w:top w:val="nil"/>
              <w:left w:val="single" w:sz="4" w:space="0" w:color="auto"/>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7.1.</w:t>
            </w:r>
          </w:p>
        </w:tc>
        <w:tc>
          <w:tcPr>
            <w:tcW w:w="2588" w:type="dxa"/>
            <w:tcBorders>
              <w:top w:val="nil"/>
              <w:left w:val="nil"/>
              <w:bottom w:val="single" w:sz="4" w:space="0" w:color="auto"/>
              <w:right w:val="single" w:sz="4" w:space="0" w:color="auto"/>
            </w:tcBorders>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Géprendszer megfigyelése adott szempontok alapján</w:t>
            </w:r>
          </w:p>
        </w:tc>
        <w:tc>
          <w:tcPr>
            <w:tcW w:w="1351" w:type="dxa"/>
            <w:tcBorders>
              <w:top w:val="nil"/>
              <w:left w:val="nil"/>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 </w:t>
            </w:r>
          </w:p>
        </w:tc>
      </w:tr>
      <w:tr w:rsidR="001E0B2C" w:rsidRPr="00463BE8" w:rsidTr="005C7088">
        <w:trPr>
          <w:trHeight w:val="528"/>
        </w:trPr>
        <w:tc>
          <w:tcPr>
            <w:tcW w:w="989" w:type="dxa"/>
            <w:tcBorders>
              <w:top w:val="nil"/>
              <w:left w:val="single" w:sz="4" w:space="0" w:color="auto"/>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7.2.</w:t>
            </w:r>
          </w:p>
        </w:tc>
        <w:tc>
          <w:tcPr>
            <w:tcW w:w="2588" w:type="dxa"/>
            <w:tcBorders>
              <w:top w:val="nil"/>
              <w:left w:val="nil"/>
              <w:bottom w:val="single" w:sz="4" w:space="0" w:color="auto"/>
              <w:right w:val="single" w:sz="4" w:space="0" w:color="auto"/>
            </w:tcBorders>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Feladattal vezetett szerkezetelemzés</w:t>
            </w:r>
          </w:p>
        </w:tc>
        <w:tc>
          <w:tcPr>
            <w:tcW w:w="1351" w:type="dxa"/>
            <w:tcBorders>
              <w:top w:val="nil"/>
              <w:left w:val="nil"/>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 </w:t>
            </w:r>
          </w:p>
        </w:tc>
      </w:tr>
      <w:tr w:rsidR="001E0B2C" w:rsidRPr="00463BE8" w:rsidTr="005C7088">
        <w:trPr>
          <w:trHeight w:val="528"/>
        </w:trPr>
        <w:tc>
          <w:tcPr>
            <w:tcW w:w="989" w:type="dxa"/>
            <w:tcBorders>
              <w:top w:val="nil"/>
              <w:left w:val="single" w:sz="4" w:space="0" w:color="auto"/>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7.3.</w:t>
            </w:r>
          </w:p>
        </w:tc>
        <w:tc>
          <w:tcPr>
            <w:tcW w:w="2588" w:type="dxa"/>
            <w:tcBorders>
              <w:top w:val="nil"/>
              <w:left w:val="nil"/>
              <w:bottom w:val="single" w:sz="4" w:space="0" w:color="auto"/>
              <w:right w:val="single" w:sz="4" w:space="0" w:color="auto"/>
            </w:tcBorders>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Üzemelési hibák szimulálása és megfigyelése</w:t>
            </w:r>
          </w:p>
        </w:tc>
        <w:tc>
          <w:tcPr>
            <w:tcW w:w="1351" w:type="dxa"/>
            <w:tcBorders>
              <w:top w:val="nil"/>
              <w:left w:val="nil"/>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 </w:t>
            </w:r>
          </w:p>
        </w:tc>
      </w:tr>
      <w:tr w:rsidR="001E0B2C" w:rsidRPr="00463BE8" w:rsidTr="005C7088">
        <w:trPr>
          <w:trHeight w:val="528"/>
        </w:trPr>
        <w:tc>
          <w:tcPr>
            <w:tcW w:w="989" w:type="dxa"/>
            <w:tcBorders>
              <w:top w:val="nil"/>
              <w:left w:val="single" w:sz="4" w:space="0" w:color="auto"/>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7.4.</w:t>
            </w:r>
          </w:p>
        </w:tc>
        <w:tc>
          <w:tcPr>
            <w:tcW w:w="2588" w:type="dxa"/>
            <w:tcBorders>
              <w:top w:val="nil"/>
              <w:left w:val="nil"/>
              <w:bottom w:val="single" w:sz="4" w:space="0" w:color="auto"/>
              <w:right w:val="single" w:sz="4" w:space="0" w:color="auto"/>
            </w:tcBorders>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Adatgyűjtés géprendszer üzemeléséről</w:t>
            </w:r>
          </w:p>
        </w:tc>
        <w:tc>
          <w:tcPr>
            <w:tcW w:w="1351" w:type="dxa"/>
            <w:tcBorders>
              <w:top w:val="nil"/>
              <w:left w:val="nil"/>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 </w:t>
            </w:r>
          </w:p>
        </w:tc>
      </w:tr>
      <w:tr w:rsidR="001E0B2C" w:rsidRPr="00463BE8" w:rsidTr="005C7088">
        <w:trPr>
          <w:trHeight w:val="276"/>
        </w:trPr>
        <w:tc>
          <w:tcPr>
            <w:tcW w:w="989" w:type="dxa"/>
            <w:tcBorders>
              <w:top w:val="nil"/>
              <w:left w:val="single" w:sz="4" w:space="0" w:color="auto"/>
              <w:bottom w:val="single" w:sz="4" w:space="0" w:color="auto"/>
              <w:right w:val="single" w:sz="4" w:space="0" w:color="auto"/>
            </w:tcBorders>
            <w:shd w:val="clear" w:color="000000" w:fill="D9D9D9"/>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8.</w:t>
            </w:r>
          </w:p>
        </w:tc>
        <w:tc>
          <w:tcPr>
            <w:tcW w:w="2588" w:type="dxa"/>
            <w:tcBorders>
              <w:top w:val="nil"/>
              <w:left w:val="nil"/>
              <w:bottom w:val="single" w:sz="4" w:space="0" w:color="auto"/>
              <w:right w:val="nil"/>
            </w:tcBorders>
            <w:shd w:val="clear" w:color="000000" w:fill="D9D9D9"/>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Vizsgálati tevékenységek körében</w:t>
            </w:r>
          </w:p>
        </w:tc>
        <w:tc>
          <w:tcPr>
            <w:tcW w:w="1351" w:type="dxa"/>
            <w:tcBorders>
              <w:top w:val="nil"/>
              <w:left w:val="nil"/>
              <w:bottom w:val="single" w:sz="4" w:space="0" w:color="auto"/>
              <w:right w:val="nil"/>
            </w:tcBorders>
            <w:shd w:val="clear" w:color="000000" w:fill="D9D9D9"/>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 </w:t>
            </w:r>
          </w:p>
        </w:tc>
      </w:tr>
      <w:tr w:rsidR="001E0B2C" w:rsidRPr="00463BE8" w:rsidTr="005C7088">
        <w:trPr>
          <w:trHeight w:val="276"/>
        </w:trPr>
        <w:tc>
          <w:tcPr>
            <w:tcW w:w="989" w:type="dxa"/>
            <w:tcBorders>
              <w:top w:val="nil"/>
              <w:left w:val="single" w:sz="4" w:space="0" w:color="auto"/>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8.1.</w:t>
            </w:r>
          </w:p>
        </w:tc>
        <w:tc>
          <w:tcPr>
            <w:tcW w:w="2588" w:type="dxa"/>
            <w:tcBorders>
              <w:top w:val="nil"/>
              <w:left w:val="nil"/>
              <w:bottom w:val="single" w:sz="4" w:space="0" w:color="auto"/>
              <w:right w:val="single" w:sz="4" w:space="0" w:color="auto"/>
            </w:tcBorders>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Technológiai próbák végzése</w:t>
            </w:r>
          </w:p>
        </w:tc>
        <w:tc>
          <w:tcPr>
            <w:tcW w:w="1351" w:type="dxa"/>
            <w:tcBorders>
              <w:top w:val="nil"/>
              <w:left w:val="nil"/>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 </w:t>
            </w:r>
          </w:p>
        </w:tc>
      </w:tr>
      <w:tr w:rsidR="001E0B2C" w:rsidRPr="00463BE8" w:rsidTr="005C7088">
        <w:trPr>
          <w:trHeight w:val="276"/>
        </w:trPr>
        <w:tc>
          <w:tcPr>
            <w:tcW w:w="989" w:type="dxa"/>
            <w:tcBorders>
              <w:top w:val="nil"/>
              <w:left w:val="single" w:sz="4" w:space="0" w:color="auto"/>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8.2.</w:t>
            </w:r>
          </w:p>
        </w:tc>
        <w:tc>
          <w:tcPr>
            <w:tcW w:w="2588" w:type="dxa"/>
            <w:tcBorders>
              <w:top w:val="nil"/>
              <w:left w:val="nil"/>
              <w:bottom w:val="single" w:sz="4" w:space="0" w:color="auto"/>
              <w:right w:val="single" w:sz="4" w:space="0" w:color="auto"/>
            </w:tcBorders>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Technológiai minták elemzése</w:t>
            </w:r>
          </w:p>
        </w:tc>
        <w:tc>
          <w:tcPr>
            <w:tcW w:w="1351" w:type="dxa"/>
            <w:tcBorders>
              <w:top w:val="nil"/>
              <w:left w:val="nil"/>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 </w:t>
            </w:r>
          </w:p>
        </w:tc>
      </w:tr>
      <w:tr w:rsidR="001E0B2C" w:rsidRPr="00463BE8" w:rsidTr="005C7088">
        <w:trPr>
          <w:trHeight w:val="276"/>
        </w:trPr>
        <w:tc>
          <w:tcPr>
            <w:tcW w:w="989" w:type="dxa"/>
            <w:tcBorders>
              <w:top w:val="nil"/>
              <w:left w:val="single" w:sz="4" w:space="0" w:color="auto"/>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8.3.</w:t>
            </w:r>
          </w:p>
        </w:tc>
        <w:tc>
          <w:tcPr>
            <w:tcW w:w="2588" w:type="dxa"/>
            <w:tcBorders>
              <w:top w:val="nil"/>
              <w:left w:val="nil"/>
              <w:bottom w:val="single" w:sz="4" w:space="0" w:color="auto"/>
              <w:right w:val="single" w:sz="4" w:space="0" w:color="auto"/>
            </w:tcBorders>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Geometriai mérési gyakorlat</w:t>
            </w:r>
          </w:p>
        </w:tc>
        <w:tc>
          <w:tcPr>
            <w:tcW w:w="1351" w:type="dxa"/>
            <w:tcBorders>
              <w:top w:val="nil"/>
              <w:left w:val="nil"/>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 </w:t>
            </w:r>
          </w:p>
        </w:tc>
      </w:tr>
      <w:tr w:rsidR="001E0B2C" w:rsidRPr="00463BE8" w:rsidTr="005C7088">
        <w:trPr>
          <w:trHeight w:val="276"/>
        </w:trPr>
        <w:tc>
          <w:tcPr>
            <w:tcW w:w="989" w:type="dxa"/>
            <w:tcBorders>
              <w:top w:val="nil"/>
              <w:left w:val="single" w:sz="4" w:space="0" w:color="auto"/>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Pr>
                <w:color w:val="000000"/>
                <w:sz w:val="20"/>
                <w:szCs w:val="20"/>
                <w:lang w:eastAsia="hu-HU"/>
              </w:rPr>
              <w:t>8.4</w:t>
            </w:r>
            <w:r w:rsidRPr="00B51DB8">
              <w:rPr>
                <w:color w:val="000000"/>
                <w:sz w:val="20"/>
                <w:szCs w:val="20"/>
                <w:lang w:eastAsia="hu-HU"/>
              </w:rPr>
              <w:t>.</w:t>
            </w:r>
          </w:p>
        </w:tc>
        <w:tc>
          <w:tcPr>
            <w:tcW w:w="2588" w:type="dxa"/>
            <w:tcBorders>
              <w:top w:val="nil"/>
              <w:left w:val="nil"/>
              <w:bottom w:val="single" w:sz="4" w:space="0" w:color="auto"/>
              <w:right w:val="single" w:sz="4" w:space="0" w:color="auto"/>
            </w:tcBorders>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Tárgyminták azonosítása</w:t>
            </w:r>
          </w:p>
        </w:tc>
        <w:tc>
          <w:tcPr>
            <w:tcW w:w="1351" w:type="dxa"/>
            <w:tcBorders>
              <w:top w:val="nil"/>
              <w:left w:val="nil"/>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 </w:t>
            </w:r>
          </w:p>
        </w:tc>
      </w:tr>
      <w:tr w:rsidR="001E0B2C" w:rsidRPr="00463BE8" w:rsidTr="005C7088">
        <w:trPr>
          <w:trHeight w:val="276"/>
        </w:trPr>
        <w:tc>
          <w:tcPr>
            <w:tcW w:w="989" w:type="dxa"/>
            <w:tcBorders>
              <w:top w:val="nil"/>
              <w:left w:val="single" w:sz="4" w:space="0" w:color="auto"/>
              <w:bottom w:val="single" w:sz="4" w:space="0" w:color="auto"/>
              <w:right w:val="single" w:sz="4" w:space="0" w:color="auto"/>
            </w:tcBorders>
            <w:shd w:val="clear" w:color="000000" w:fill="D9D9D9"/>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9.</w:t>
            </w:r>
          </w:p>
        </w:tc>
        <w:tc>
          <w:tcPr>
            <w:tcW w:w="2588" w:type="dxa"/>
            <w:tcBorders>
              <w:top w:val="nil"/>
              <w:left w:val="nil"/>
              <w:bottom w:val="single" w:sz="4" w:space="0" w:color="auto"/>
              <w:right w:val="nil"/>
            </w:tcBorders>
            <w:shd w:val="clear" w:color="000000" w:fill="D9D9D9"/>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Szolgáltatási tevékenységek körében</w:t>
            </w:r>
          </w:p>
        </w:tc>
        <w:tc>
          <w:tcPr>
            <w:tcW w:w="1351" w:type="dxa"/>
            <w:tcBorders>
              <w:top w:val="nil"/>
              <w:left w:val="nil"/>
              <w:bottom w:val="single" w:sz="4" w:space="0" w:color="auto"/>
              <w:right w:val="nil"/>
            </w:tcBorders>
            <w:shd w:val="clear" w:color="000000" w:fill="D9D9D9"/>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 </w:t>
            </w:r>
          </w:p>
        </w:tc>
      </w:tr>
      <w:tr w:rsidR="001E0B2C" w:rsidRPr="00463BE8" w:rsidTr="005C7088">
        <w:trPr>
          <w:trHeight w:val="528"/>
        </w:trPr>
        <w:tc>
          <w:tcPr>
            <w:tcW w:w="989" w:type="dxa"/>
            <w:tcBorders>
              <w:top w:val="nil"/>
              <w:left w:val="single" w:sz="4" w:space="0" w:color="auto"/>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9.1.</w:t>
            </w:r>
          </w:p>
        </w:tc>
        <w:tc>
          <w:tcPr>
            <w:tcW w:w="2588" w:type="dxa"/>
            <w:tcBorders>
              <w:top w:val="nil"/>
              <w:left w:val="nil"/>
              <w:bottom w:val="single" w:sz="4" w:space="0" w:color="auto"/>
              <w:right w:val="single" w:sz="4" w:space="0" w:color="auto"/>
            </w:tcBorders>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Részvétel az ügyfélfogadáson, esetmegfigyelés</w:t>
            </w:r>
          </w:p>
        </w:tc>
        <w:tc>
          <w:tcPr>
            <w:tcW w:w="1351" w:type="dxa"/>
            <w:tcBorders>
              <w:top w:val="nil"/>
              <w:left w:val="nil"/>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 </w:t>
            </w:r>
          </w:p>
        </w:tc>
      </w:tr>
      <w:tr w:rsidR="001E0B2C" w:rsidRPr="00463BE8" w:rsidTr="005C7088">
        <w:trPr>
          <w:trHeight w:val="276"/>
        </w:trPr>
        <w:tc>
          <w:tcPr>
            <w:tcW w:w="989" w:type="dxa"/>
            <w:tcBorders>
              <w:top w:val="nil"/>
              <w:left w:val="single" w:sz="4" w:space="0" w:color="auto"/>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9.2.</w:t>
            </w:r>
          </w:p>
        </w:tc>
        <w:tc>
          <w:tcPr>
            <w:tcW w:w="2588" w:type="dxa"/>
            <w:tcBorders>
              <w:top w:val="nil"/>
              <w:left w:val="nil"/>
              <w:bottom w:val="single" w:sz="4" w:space="0" w:color="auto"/>
              <w:right w:val="single" w:sz="4" w:space="0" w:color="auto"/>
            </w:tcBorders>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Szolgáltatási napló vezetése</w:t>
            </w:r>
          </w:p>
        </w:tc>
        <w:tc>
          <w:tcPr>
            <w:tcW w:w="1351" w:type="dxa"/>
            <w:tcBorders>
              <w:top w:val="nil"/>
              <w:left w:val="nil"/>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 </w:t>
            </w:r>
          </w:p>
        </w:tc>
      </w:tr>
      <w:tr w:rsidR="001E0B2C" w:rsidRPr="00463BE8" w:rsidTr="005C7088">
        <w:trPr>
          <w:trHeight w:val="528"/>
        </w:trPr>
        <w:tc>
          <w:tcPr>
            <w:tcW w:w="989" w:type="dxa"/>
            <w:tcBorders>
              <w:top w:val="nil"/>
              <w:left w:val="single" w:sz="4" w:space="0" w:color="auto"/>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9.3.</w:t>
            </w:r>
          </w:p>
        </w:tc>
        <w:tc>
          <w:tcPr>
            <w:tcW w:w="2588" w:type="dxa"/>
            <w:tcBorders>
              <w:top w:val="nil"/>
              <w:left w:val="nil"/>
              <w:bottom w:val="single" w:sz="4" w:space="0" w:color="auto"/>
              <w:right w:val="single" w:sz="4" w:space="0" w:color="auto"/>
            </w:tcBorders>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Önálló szakmai munkavégzés felügyelet mellett</w:t>
            </w:r>
          </w:p>
        </w:tc>
        <w:tc>
          <w:tcPr>
            <w:tcW w:w="1351" w:type="dxa"/>
            <w:tcBorders>
              <w:top w:val="nil"/>
              <w:left w:val="nil"/>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 </w:t>
            </w:r>
          </w:p>
        </w:tc>
      </w:tr>
      <w:tr w:rsidR="001E0B2C" w:rsidRPr="00463BE8" w:rsidTr="005C7088">
        <w:trPr>
          <w:trHeight w:val="528"/>
        </w:trPr>
        <w:tc>
          <w:tcPr>
            <w:tcW w:w="989" w:type="dxa"/>
            <w:tcBorders>
              <w:top w:val="nil"/>
              <w:left w:val="single" w:sz="4" w:space="0" w:color="auto"/>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lastRenderedPageBreak/>
              <w:t>9.4.</w:t>
            </w:r>
          </w:p>
        </w:tc>
        <w:tc>
          <w:tcPr>
            <w:tcW w:w="2588" w:type="dxa"/>
            <w:tcBorders>
              <w:top w:val="nil"/>
              <w:left w:val="nil"/>
              <w:bottom w:val="single" w:sz="4" w:space="0" w:color="auto"/>
              <w:right w:val="single" w:sz="4" w:space="0" w:color="auto"/>
            </w:tcBorders>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Önálló szakmai munkavégzés közvetlen irányítással</w:t>
            </w:r>
          </w:p>
        </w:tc>
        <w:tc>
          <w:tcPr>
            <w:tcW w:w="1351" w:type="dxa"/>
            <w:tcBorders>
              <w:top w:val="nil"/>
              <w:left w:val="nil"/>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 </w:t>
            </w:r>
          </w:p>
        </w:tc>
      </w:tr>
    </w:tbl>
    <w:p w:rsidR="001E0B2C" w:rsidRPr="002B5BF7" w:rsidRDefault="001E0B2C" w:rsidP="00C53E01">
      <w:pPr>
        <w:spacing w:after="0"/>
        <w:ind w:left="426"/>
      </w:pPr>
    </w:p>
    <w:p w:rsidR="001E0B2C" w:rsidRPr="00644690" w:rsidRDefault="001E0B2C" w:rsidP="00C53E01">
      <w:pPr>
        <w:pStyle w:val="Listaszerbekezds"/>
        <w:numPr>
          <w:ilvl w:val="1"/>
          <w:numId w:val="8"/>
        </w:numPr>
        <w:spacing w:after="0"/>
        <w:rPr>
          <w:b/>
        </w:rPr>
      </w:pPr>
      <w:r w:rsidRPr="00644690">
        <w:rPr>
          <w:b/>
        </w:rPr>
        <w:t>A tantárgy értékelésének módja</w:t>
      </w:r>
    </w:p>
    <w:p w:rsidR="001E0B2C" w:rsidRDefault="001E0B2C" w:rsidP="00C53E01">
      <w:pPr>
        <w:spacing w:after="0"/>
        <w:ind w:left="426"/>
      </w:pPr>
      <w:r w:rsidRPr="003A56AA">
        <w:t>A nemzeti köznevelésről szóló 2011. évi CXC. törvény. 54. § (2) a) pontja szerinti értékeléssel.</w:t>
      </w:r>
    </w:p>
    <w:p w:rsidR="001E0B2C" w:rsidRPr="002B5BF7" w:rsidRDefault="001E0B2C" w:rsidP="00C53E01">
      <w:pPr>
        <w:spacing w:after="0"/>
        <w:ind w:left="426"/>
      </w:pPr>
    </w:p>
    <w:p w:rsidR="001E0B2C" w:rsidRPr="002B5BF7" w:rsidRDefault="001E0B2C" w:rsidP="00C53E01">
      <w:pPr>
        <w:spacing w:after="0"/>
        <w:ind w:left="426"/>
      </w:pPr>
    </w:p>
    <w:p w:rsidR="00710535" w:rsidRPr="002E360B" w:rsidRDefault="001E0B2C" w:rsidP="00710535">
      <w:pPr>
        <w:spacing w:after="0"/>
        <w:jc w:val="center"/>
        <w:outlineLvl w:val="2"/>
        <w:rPr>
          <w:rFonts w:ascii="Palatino Linotype" w:hAnsi="Palatino Linotype"/>
          <w:b/>
          <w:bCs/>
          <w:szCs w:val="24"/>
        </w:rPr>
      </w:pPr>
      <w:r>
        <w:br w:type="page"/>
      </w:r>
    </w:p>
    <w:p w:rsidR="00710535" w:rsidRPr="002E360B" w:rsidRDefault="00710535" w:rsidP="00710535">
      <w:pPr>
        <w:widowControl w:val="0"/>
        <w:suppressAutoHyphens/>
        <w:spacing w:after="0"/>
        <w:rPr>
          <w:rFonts w:ascii="Palatino Linotype" w:hAnsi="Palatino Linotype"/>
          <w:b/>
          <w:bCs/>
          <w:szCs w:val="24"/>
        </w:rPr>
      </w:pPr>
    </w:p>
    <w:p w:rsidR="00710535" w:rsidRPr="000D035B" w:rsidRDefault="00710535" w:rsidP="00710535">
      <w:pPr>
        <w:spacing w:after="0"/>
        <w:jc w:val="center"/>
        <w:rPr>
          <w:sz w:val="36"/>
          <w:szCs w:val="36"/>
          <w:lang w:bidi="hi-IN"/>
        </w:rPr>
      </w:pPr>
      <w:r w:rsidRPr="000D035B">
        <w:rPr>
          <w:sz w:val="36"/>
          <w:szCs w:val="36"/>
          <w:lang w:bidi="hi-IN"/>
        </w:rPr>
        <w:t>Összefüggő szakmai gyakorlat</w:t>
      </w:r>
    </w:p>
    <w:p w:rsidR="00710535" w:rsidRPr="002E360B" w:rsidRDefault="00710535" w:rsidP="00710535">
      <w:pPr>
        <w:autoSpaceDE w:val="0"/>
        <w:autoSpaceDN w:val="0"/>
        <w:adjustRightInd w:val="0"/>
        <w:spacing w:after="0"/>
        <w:ind w:left="708"/>
        <w:jc w:val="center"/>
        <w:rPr>
          <w:rFonts w:ascii="Palatino Linotype" w:hAnsi="Palatino Linotype" w:cs="TimesNewRomanPSMT"/>
          <w:sz w:val="44"/>
          <w:szCs w:val="44"/>
          <w:lang w:bidi="hi-IN"/>
        </w:rPr>
      </w:pPr>
    </w:p>
    <w:p w:rsidR="00710535" w:rsidRPr="000D035B" w:rsidRDefault="00710535" w:rsidP="00710535">
      <w:pPr>
        <w:autoSpaceDE w:val="0"/>
        <w:autoSpaceDN w:val="0"/>
        <w:adjustRightInd w:val="0"/>
        <w:spacing w:after="0"/>
        <w:jc w:val="center"/>
        <w:rPr>
          <w:b/>
          <w:sz w:val="28"/>
          <w:szCs w:val="28"/>
          <w:lang w:bidi="hi-IN"/>
        </w:rPr>
      </w:pPr>
      <w:r w:rsidRPr="000D035B">
        <w:rPr>
          <w:b/>
          <w:sz w:val="28"/>
          <w:szCs w:val="28"/>
          <w:lang w:bidi="hi-IN"/>
        </w:rPr>
        <w:t>I. Ötévfolyamos oktatás közismereti képzéssel</w:t>
      </w:r>
    </w:p>
    <w:p w:rsidR="00710535" w:rsidRPr="000D035B" w:rsidRDefault="00710535" w:rsidP="00710535">
      <w:pPr>
        <w:autoSpaceDE w:val="0"/>
        <w:autoSpaceDN w:val="0"/>
        <w:adjustRightInd w:val="0"/>
        <w:spacing w:after="0"/>
        <w:ind w:left="709"/>
        <w:jc w:val="center"/>
        <w:rPr>
          <w:szCs w:val="24"/>
          <w:lang w:bidi="hi-IN"/>
        </w:rPr>
      </w:pPr>
      <w:r w:rsidRPr="000D035B">
        <w:rPr>
          <w:szCs w:val="24"/>
          <w:lang w:bidi="hi-IN"/>
        </w:rPr>
        <w:t>10. évfolyamot követően 140 óra</w:t>
      </w:r>
    </w:p>
    <w:p w:rsidR="00710535" w:rsidRPr="000D035B" w:rsidRDefault="00710535" w:rsidP="00710535">
      <w:pPr>
        <w:autoSpaceDE w:val="0"/>
        <w:autoSpaceDN w:val="0"/>
        <w:adjustRightInd w:val="0"/>
        <w:spacing w:after="0"/>
        <w:ind w:left="709"/>
        <w:jc w:val="center"/>
        <w:rPr>
          <w:szCs w:val="24"/>
          <w:lang w:bidi="hi-IN"/>
        </w:rPr>
      </w:pPr>
      <w:r w:rsidRPr="000D035B">
        <w:rPr>
          <w:szCs w:val="24"/>
          <w:lang w:bidi="hi-IN"/>
        </w:rPr>
        <w:t>11. évfolyamot követően 140 óra</w:t>
      </w:r>
    </w:p>
    <w:p w:rsidR="00710535" w:rsidRPr="000D035B" w:rsidRDefault="00710535" w:rsidP="00710535">
      <w:pPr>
        <w:autoSpaceDE w:val="0"/>
        <w:autoSpaceDN w:val="0"/>
        <w:adjustRightInd w:val="0"/>
        <w:spacing w:after="0"/>
        <w:ind w:left="709"/>
        <w:jc w:val="center"/>
        <w:rPr>
          <w:szCs w:val="24"/>
          <w:lang w:bidi="hi-IN"/>
        </w:rPr>
      </w:pPr>
    </w:p>
    <w:p w:rsidR="00710535" w:rsidRPr="000D035B" w:rsidRDefault="00710535" w:rsidP="00710535">
      <w:pPr>
        <w:widowControl w:val="0"/>
        <w:suppressAutoHyphens/>
        <w:spacing w:after="0"/>
        <w:rPr>
          <w:color w:val="333333"/>
          <w:szCs w:val="24"/>
          <w:shd w:val="clear" w:color="auto" w:fill="FFFFFF"/>
        </w:rPr>
      </w:pPr>
      <w:r w:rsidRPr="000D035B">
        <w:rPr>
          <w:color w:val="333333"/>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710535" w:rsidRPr="000D035B" w:rsidRDefault="00710535" w:rsidP="00710535">
      <w:pPr>
        <w:widowControl w:val="0"/>
        <w:suppressAutoHyphens/>
        <w:spacing w:after="0"/>
        <w:rPr>
          <w:iCs/>
          <w:kern w:val="1"/>
          <w:szCs w:val="24"/>
          <w:lang w:eastAsia="hi-IN" w:bidi="hi-IN"/>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623"/>
        <w:gridCol w:w="4627"/>
      </w:tblGrid>
      <w:tr w:rsidR="00710535" w:rsidRPr="000D035B" w:rsidTr="007C3C74">
        <w:tc>
          <w:tcPr>
            <w:tcW w:w="4623" w:type="dxa"/>
          </w:tcPr>
          <w:p w:rsidR="00710535" w:rsidRPr="000D035B" w:rsidRDefault="00710535" w:rsidP="007C3C74">
            <w:pPr>
              <w:widowControl w:val="0"/>
              <w:suppressAutoHyphens/>
              <w:spacing w:after="0"/>
              <w:rPr>
                <w:b/>
                <w:iCs/>
                <w:kern w:val="1"/>
                <w:szCs w:val="24"/>
                <w:lang w:eastAsia="hi-IN" w:bidi="hi-IN"/>
              </w:rPr>
            </w:pPr>
            <w:r w:rsidRPr="000D035B">
              <w:rPr>
                <w:b/>
                <w:iCs/>
                <w:kern w:val="1"/>
                <w:szCs w:val="24"/>
                <w:lang w:eastAsia="hi-IN" w:bidi="hi-IN"/>
              </w:rPr>
              <w:t>Szakmai követelménymodulok</w:t>
            </w:r>
          </w:p>
        </w:tc>
        <w:tc>
          <w:tcPr>
            <w:tcW w:w="4627" w:type="dxa"/>
          </w:tcPr>
          <w:p w:rsidR="00710535" w:rsidRPr="000D035B" w:rsidRDefault="00710535" w:rsidP="007C3C74">
            <w:pPr>
              <w:widowControl w:val="0"/>
              <w:suppressAutoHyphens/>
              <w:spacing w:after="0"/>
              <w:rPr>
                <w:iCs/>
                <w:kern w:val="1"/>
                <w:szCs w:val="24"/>
                <w:lang w:eastAsia="hi-IN" w:bidi="hi-IN"/>
              </w:rPr>
            </w:pPr>
            <w:r w:rsidRPr="000D035B">
              <w:rPr>
                <w:b/>
                <w:iCs/>
                <w:kern w:val="1"/>
                <w:szCs w:val="24"/>
                <w:lang w:eastAsia="hi-IN" w:bidi="hi-IN"/>
              </w:rPr>
              <w:t>Tantárgyak</w:t>
            </w:r>
            <w:r w:rsidRPr="000D035B">
              <w:rPr>
                <w:iCs/>
                <w:kern w:val="1"/>
                <w:szCs w:val="24"/>
                <w:lang w:eastAsia="hi-IN" w:bidi="hi-IN"/>
              </w:rPr>
              <w:t>/Témakörök</w:t>
            </w:r>
          </w:p>
        </w:tc>
      </w:tr>
      <w:tr w:rsidR="00710535" w:rsidRPr="000D035B" w:rsidTr="007C3C74">
        <w:trPr>
          <w:trHeight w:val="300"/>
        </w:trPr>
        <w:tc>
          <w:tcPr>
            <w:tcW w:w="4623" w:type="dxa"/>
            <w:vMerge w:val="restart"/>
          </w:tcPr>
          <w:p w:rsidR="00710535" w:rsidRPr="000D035B" w:rsidRDefault="00710535" w:rsidP="007C3C74">
            <w:pPr>
              <w:widowControl w:val="0"/>
              <w:suppressAutoHyphens/>
              <w:spacing w:after="0"/>
              <w:rPr>
                <w:b/>
                <w:szCs w:val="24"/>
                <w:lang w:eastAsia="hu-HU"/>
              </w:rPr>
            </w:pPr>
          </w:p>
          <w:p w:rsidR="00710535" w:rsidRPr="000D035B" w:rsidRDefault="00710535" w:rsidP="007C3C74">
            <w:pPr>
              <w:spacing w:after="0"/>
              <w:rPr>
                <w:b/>
                <w:szCs w:val="24"/>
                <w:lang w:eastAsia="hu-HU"/>
              </w:rPr>
            </w:pPr>
            <w:r w:rsidRPr="000D035B">
              <w:rPr>
                <w:b/>
                <w:szCs w:val="24"/>
                <w:lang w:eastAsia="hu-HU"/>
              </w:rPr>
              <w:t>10417-16</w:t>
            </w:r>
          </w:p>
          <w:p w:rsidR="00710535" w:rsidRPr="000D035B" w:rsidRDefault="00710535" w:rsidP="007C3C74">
            <w:pPr>
              <w:widowControl w:val="0"/>
              <w:suppressAutoHyphens/>
              <w:spacing w:after="0"/>
              <w:rPr>
                <w:b/>
                <w:szCs w:val="24"/>
                <w:lang w:eastAsia="hu-HU"/>
              </w:rPr>
            </w:pPr>
            <w:r w:rsidRPr="000D035B">
              <w:rPr>
                <w:b/>
                <w:szCs w:val="24"/>
                <w:lang w:eastAsia="hu-HU"/>
              </w:rPr>
              <w:t xml:space="preserve">Közlekedéstechnikai gyakorlatok </w:t>
            </w:r>
          </w:p>
          <w:p w:rsidR="00710535" w:rsidRPr="000D035B" w:rsidRDefault="00710535" w:rsidP="007C3C74">
            <w:pPr>
              <w:widowControl w:val="0"/>
              <w:suppressAutoHyphens/>
              <w:spacing w:after="0"/>
              <w:rPr>
                <w:b/>
                <w:szCs w:val="24"/>
                <w:lang w:eastAsia="hu-HU"/>
              </w:rPr>
            </w:pPr>
          </w:p>
          <w:p w:rsidR="00710535" w:rsidRPr="000D035B" w:rsidRDefault="00710535" w:rsidP="007C3C74">
            <w:pPr>
              <w:widowControl w:val="0"/>
              <w:suppressAutoHyphens/>
              <w:spacing w:after="0"/>
              <w:rPr>
                <w:b/>
                <w:szCs w:val="24"/>
                <w:lang w:eastAsia="hu-HU"/>
              </w:rPr>
            </w:pPr>
          </w:p>
          <w:p w:rsidR="00710535" w:rsidRPr="000D035B" w:rsidRDefault="00710535" w:rsidP="007C3C74">
            <w:pPr>
              <w:widowControl w:val="0"/>
              <w:suppressAutoHyphens/>
              <w:spacing w:after="0"/>
              <w:rPr>
                <w:b/>
                <w:szCs w:val="24"/>
                <w:lang w:eastAsia="hu-HU"/>
              </w:rPr>
            </w:pPr>
          </w:p>
        </w:tc>
        <w:tc>
          <w:tcPr>
            <w:tcW w:w="4627" w:type="dxa"/>
          </w:tcPr>
          <w:p w:rsidR="00710535" w:rsidRPr="000D035B" w:rsidRDefault="00710535" w:rsidP="007C3C74">
            <w:pPr>
              <w:widowControl w:val="0"/>
              <w:suppressAutoHyphens/>
              <w:spacing w:after="0"/>
              <w:rPr>
                <w:b/>
                <w:iCs/>
                <w:kern w:val="1"/>
                <w:szCs w:val="24"/>
                <w:lang w:eastAsia="hi-IN" w:bidi="hi-IN"/>
              </w:rPr>
            </w:pPr>
            <w:r w:rsidRPr="000D035B">
              <w:rPr>
                <w:b/>
                <w:iCs/>
                <w:kern w:val="1"/>
                <w:szCs w:val="24"/>
                <w:lang w:eastAsia="hi-IN" w:bidi="hi-IN"/>
              </w:rPr>
              <w:t>Karbantartási gyakorlatok</w:t>
            </w:r>
          </w:p>
        </w:tc>
      </w:tr>
      <w:tr w:rsidR="00710535" w:rsidRPr="000D035B" w:rsidTr="007C3C74">
        <w:trPr>
          <w:trHeight w:val="345"/>
        </w:trPr>
        <w:tc>
          <w:tcPr>
            <w:tcW w:w="4623" w:type="dxa"/>
            <w:vMerge/>
          </w:tcPr>
          <w:p w:rsidR="00710535" w:rsidRPr="000D035B" w:rsidRDefault="00710535" w:rsidP="007C3C74">
            <w:pPr>
              <w:widowControl w:val="0"/>
              <w:suppressAutoHyphens/>
              <w:spacing w:after="0"/>
              <w:rPr>
                <w:iCs/>
                <w:kern w:val="1"/>
                <w:szCs w:val="24"/>
                <w:lang w:eastAsia="hi-IN" w:bidi="hi-IN"/>
              </w:rPr>
            </w:pPr>
          </w:p>
        </w:tc>
        <w:tc>
          <w:tcPr>
            <w:tcW w:w="4627" w:type="dxa"/>
          </w:tcPr>
          <w:p w:rsidR="00710535" w:rsidRPr="000D035B" w:rsidRDefault="00710535" w:rsidP="007C3C74">
            <w:pPr>
              <w:widowControl w:val="0"/>
              <w:suppressAutoHyphens/>
              <w:spacing w:after="0"/>
              <w:rPr>
                <w:iCs/>
                <w:kern w:val="1"/>
                <w:szCs w:val="24"/>
                <w:lang w:eastAsia="hi-IN" w:bidi="hi-IN"/>
              </w:rPr>
            </w:pPr>
            <w:r w:rsidRPr="000D035B">
              <w:rPr>
                <w:iCs/>
                <w:kern w:val="1"/>
                <w:szCs w:val="24"/>
                <w:lang w:eastAsia="hi-IN" w:bidi="hi-IN"/>
              </w:rPr>
              <w:t>Mérés és előrajzolás</w:t>
            </w:r>
          </w:p>
        </w:tc>
      </w:tr>
      <w:tr w:rsidR="00710535" w:rsidRPr="000D035B" w:rsidTr="007C3C74">
        <w:trPr>
          <w:trHeight w:val="300"/>
        </w:trPr>
        <w:tc>
          <w:tcPr>
            <w:tcW w:w="4623" w:type="dxa"/>
            <w:vMerge/>
          </w:tcPr>
          <w:p w:rsidR="00710535" w:rsidRPr="000D035B" w:rsidRDefault="00710535" w:rsidP="007C3C74">
            <w:pPr>
              <w:widowControl w:val="0"/>
              <w:suppressAutoHyphens/>
              <w:spacing w:after="0"/>
              <w:rPr>
                <w:iCs/>
                <w:kern w:val="1"/>
                <w:szCs w:val="24"/>
                <w:lang w:eastAsia="hi-IN" w:bidi="hi-IN"/>
              </w:rPr>
            </w:pPr>
          </w:p>
        </w:tc>
        <w:tc>
          <w:tcPr>
            <w:tcW w:w="4627" w:type="dxa"/>
          </w:tcPr>
          <w:p w:rsidR="00710535" w:rsidRPr="000D035B" w:rsidRDefault="00710535" w:rsidP="007C3C74">
            <w:pPr>
              <w:widowControl w:val="0"/>
              <w:suppressAutoHyphens/>
              <w:spacing w:after="0"/>
              <w:rPr>
                <w:iCs/>
                <w:kern w:val="1"/>
                <w:szCs w:val="24"/>
                <w:lang w:eastAsia="hi-IN" w:bidi="hi-IN"/>
              </w:rPr>
            </w:pPr>
            <w:r w:rsidRPr="000D035B">
              <w:rPr>
                <w:iCs/>
                <w:kern w:val="1"/>
                <w:szCs w:val="24"/>
                <w:lang w:eastAsia="hi-IN" w:bidi="hi-IN"/>
              </w:rPr>
              <w:t>Megmunkálás I.</w:t>
            </w:r>
          </w:p>
        </w:tc>
      </w:tr>
      <w:tr w:rsidR="00710535" w:rsidRPr="000D035B" w:rsidTr="007C3C74">
        <w:trPr>
          <w:trHeight w:val="315"/>
        </w:trPr>
        <w:tc>
          <w:tcPr>
            <w:tcW w:w="4623" w:type="dxa"/>
            <w:vMerge/>
          </w:tcPr>
          <w:p w:rsidR="00710535" w:rsidRPr="000D035B" w:rsidRDefault="00710535" w:rsidP="007C3C74">
            <w:pPr>
              <w:widowControl w:val="0"/>
              <w:suppressAutoHyphens/>
              <w:spacing w:after="0"/>
              <w:rPr>
                <w:iCs/>
                <w:kern w:val="1"/>
                <w:szCs w:val="24"/>
                <w:lang w:eastAsia="hi-IN" w:bidi="hi-IN"/>
              </w:rPr>
            </w:pPr>
          </w:p>
        </w:tc>
        <w:tc>
          <w:tcPr>
            <w:tcW w:w="4627" w:type="dxa"/>
          </w:tcPr>
          <w:p w:rsidR="00710535" w:rsidRPr="000D035B" w:rsidRDefault="00710535" w:rsidP="007C3C74">
            <w:pPr>
              <w:widowControl w:val="0"/>
              <w:suppressAutoHyphens/>
              <w:spacing w:after="0"/>
              <w:rPr>
                <w:iCs/>
                <w:kern w:val="1"/>
                <w:szCs w:val="24"/>
                <w:lang w:eastAsia="hi-IN" w:bidi="hi-IN"/>
              </w:rPr>
            </w:pPr>
            <w:r w:rsidRPr="000D035B">
              <w:rPr>
                <w:iCs/>
                <w:kern w:val="1"/>
                <w:szCs w:val="24"/>
                <w:lang w:eastAsia="hi-IN" w:bidi="hi-IN"/>
              </w:rPr>
              <w:t>Kötések</w:t>
            </w:r>
          </w:p>
        </w:tc>
      </w:tr>
      <w:tr w:rsidR="00710535" w:rsidRPr="000D035B" w:rsidTr="007C3C74">
        <w:trPr>
          <w:trHeight w:val="315"/>
        </w:trPr>
        <w:tc>
          <w:tcPr>
            <w:tcW w:w="4623" w:type="dxa"/>
            <w:vMerge/>
          </w:tcPr>
          <w:p w:rsidR="00710535" w:rsidRPr="000D035B" w:rsidRDefault="00710535" w:rsidP="007C3C74">
            <w:pPr>
              <w:widowControl w:val="0"/>
              <w:suppressAutoHyphens/>
              <w:spacing w:after="0"/>
              <w:rPr>
                <w:iCs/>
                <w:kern w:val="1"/>
                <w:szCs w:val="24"/>
                <w:lang w:eastAsia="hi-IN" w:bidi="hi-IN"/>
              </w:rPr>
            </w:pPr>
          </w:p>
        </w:tc>
        <w:tc>
          <w:tcPr>
            <w:tcW w:w="4627" w:type="dxa"/>
          </w:tcPr>
          <w:p w:rsidR="00710535" w:rsidRPr="000D035B" w:rsidRDefault="00710535" w:rsidP="007C3C74">
            <w:pPr>
              <w:widowControl w:val="0"/>
              <w:suppressAutoHyphens/>
              <w:spacing w:after="0"/>
              <w:rPr>
                <w:iCs/>
                <w:kern w:val="1"/>
                <w:szCs w:val="24"/>
                <w:lang w:eastAsia="hi-IN" w:bidi="hi-IN"/>
              </w:rPr>
            </w:pPr>
            <w:r w:rsidRPr="000D035B">
              <w:rPr>
                <w:iCs/>
                <w:kern w:val="1"/>
                <w:szCs w:val="24"/>
                <w:lang w:eastAsia="hi-IN" w:bidi="hi-IN"/>
              </w:rPr>
              <w:t>Megmunkálás II.</w:t>
            </w:r>
          </w:p>
        </w:tc>
      </w:tr>
      <w:tr w:rsidR="00710535" w:rsidRPr="000D035B" w:rsidTr="007C3C74">
        <w:trPr>
          <w:trHeight w:val="315"/>
        </w:trPr>
        <w:tc>
          <w:tcPr>
            <w:tcW w:w="4623" w:type="dxa"/>
            <w:vMerge/>
          </w:tcPr>
          <w:p w:rsidR="00710535" w:rsidRPr="000D035B" w:rsidRDefault="00710535" w:rsidP="007C3C74">
            <w:pPr>
              <w:widowControl w:val="0"/>
              <w:suppressAutoHyphens/>
              <w:spacing w:after="0"/>
              <w:rPr>
                <w:iCs/>
                <w:kern w:val="1"/>
                <w:szCs w:val="24"/>
                <w:lang w:eastAsia="hi-IN" w:bidi="hi-IN"/>
              </w:rPr>
            </w:pPr>
          </w:p>
        </w:tc>
        <w:tc>
          <w:tcPr>
            <w:tcW w:w="4627" w:type="dxa"/>
          </w:tcPr>
          <w:p w:rsidR="00710535" w:rsidRPr="000D035B" w:rsidRDefault="00710535" w:rsidP="007C3C74">
            <w:pPr>
              <w:widowControl w:val="0"/>
              <w:suppressAutoHyphens/>
              <w:spacing w:after="0"/>
              <w:rPr>
                <w:iCs/>
                <w:kern w:val="1"/>
                <w:szCs w:val="24"/>
                <w:lang w:eastAsia="hi-IN" w:bidi="hi-IN"/>
              </w:rPr>
            </w:pPr>
            <w:r w:rsidRPr="000D035B">
              <w:rPr>
                <w:iCs/>
                <w:kern w:val="1"/>
                <w:szCs w:val="24"/>
                <w:lang w:eastAsia="hi-IN" w:bidi="hi-IN"/>
              </w:rPr>
              <w:t>Anyagvizsgálatok</w:t>
            </w:r>
          </w:p>
        </w:tc>
      </w:tr>
    </w:tbl>
    <w:p w:rsidR="00710535" w:rsidRPr="000D035B" w:rsidRDefault="00710535" w:rsidP="00710535">
      <w:pPr>
        <w:spacing w:after="0"/>
        <w:ind w:left="357"/>
        <w:rPr>
          <w:szCs w:val="24"/>
        </w:rPr>
      </w:pPr>
    </w:p>
    <w:p w:rsidR="00710535" w:rsidRPr="000D035B" w:rsidRDefault="00710535" w:rsidP="00710535">
      <w:pPr>
        <w:widowControl w:val="0"/>
        <w:suppressAutoHyphens/>
        <w:spacing w:after="0"/>
        <w:rPr>
          <w:b/>
          <w:szCs w:val="24"/>
          <w:lang w:eastAsia="hu-HU"/>
        </w:rPr>
      </w:pPr>
      <w:r w:rsidRPr="000D035B">
        <w:rPr>
          <w:b/>
          <w:szCs w:val="24"/>
          <w:lang w:eastAsia="hu-HU"/>
        </w:rPr>
        <w:t>A szakmai követelménymodul azonosító száma, megnevezése*</w:t>
      </w:r>
    </w:p>
    <w:p w:rsidR="00710535" w:rsidRPr="000D035B" w:rsidRDefault="00710535" w:rsidP="00710535">
      <w:pPr>
        <w:widowControl w:val="0"/>
        <w:suppressAutoHyphens/>
        <w:spacing w:after="0"/>
        <w:rPr>
          <w:b/>
          <w:szCs w:val="24"/>
          <w:vertAlign w:val="superscript"/>
          <w:lang w:eastAsia="hu-HU"/>
        </w:rPr>
      </w:pPr>
      <w:r w:rsidRPr="000D035B">
        <w:rPr>
          <w:b/>
          <w:szCs w:val="24"/>
          <w:lang w:eastAsia="hu-HU"/>
        </w:rPr>
        <w:t>10417-16 Közlekedéstechnikai gyakorlatok</w:t>
      </w:r>
    </w:p>
    <w:p w:rsidR="00710535" w:rsidRPr="000D035B" w:rsidRDefault="00710535" w:rsidP="00710535">
      <w:pPr>
        <w:widowControl w:val="0"/>
        <w:suppressAutoHyphens/>
        <w:spacing w:after="0"/>
        <w:jc w:val="right"/>
        <w:rPr>
          <w:szCs w:val="24"/>
          <w:lang w:eastAsia="hu-HU"/>
        </w:rPr>
      </w:pPr>
      <w:r w:rsidRPr="000D035B">
        <w:rPr>
          <w:b/>
          <w:szCs w:val="24"/>
          <w:lang w:eastAsia="hu-HU"/>
        </w:rPr>
        <w:t>*</w:t>
      </w:r>
      <w:r w:rsidRPr="000D035B">
        <w:rPr>
          <w:szCs w:val="24"/>
          <w:lang w:eastAsia="hu-HU"/>
        </w:rPr>
        <w:t>Ötévfolyamos oktatás esetén a 10. évfolyamot követően</w:t>
      </w:r>
    </w:p>
    <w:p w:rsidR="00710535" w:rsidRPr="000D035B" w:rsidRDefault="00710535" w:rsidP="00710535">
      <w:pPr>
        <w:widowControl w:val="0"/>
        <w:suppressAutoHyphens/>
        <w:spacing w:after="0"/>
        <w:rPr>
          <w:b/>
          <w:iCs/>
          <w:kern w:val="1"/>
          <w:szCs w:val="24"/>
          <w:lang w:eastAsia="hi-IN" w:bidi="hi-IN"/>
        </w:rPr>
      </w:pPr>
    </w:p>
    <w:p w:rsidR="00710535" w:rsidRPr="000D035B" w:rsidRDefault="00710535" w:rsidP="00710535">
      <w:pPr>
        <w:spacing w:after="0"/>
        <w:ind w:firstLine="709"/>
        <w:rPr>
          <w:b/>
          <w:szCs w:val="24"/>
          <w:lang w:eastAsia="hu-HU"/>
        </w:rPr>
      </w:pPr>
      <w:r w:rsidRPr="000D035B">
        <w:rPr>
          <w:b/>
          <w:szCs w:val="24"/>
          <w:lang w:eastAsia="hu-HU"/>
        </w:rPr>
        <w:t>Karbantartási gyakorlatok tantárgy</w:t>
      </w:r>
    </w:p>
    <w:p w:rsidR="00710535" w:rsidRPr="000D035B" w:rsidRDefault="00710535" w:rsidP="00710535">
      <w:pPr>
        <w:spacing w:after="0"/>
        <w:ind w:firstLine="709"/>
        <w:rPr>
          <w:b/>
          <w:szCs w:val="24"/>
          <w:lang w:eastAsia="hu-HU"/>
        </w:rPr>
      </w:pPr>
    </w:p>
    <w:p w:rsidR="00710535" w:rsidRPr="000D035B" w:rsidRDefault="00710535" w:rsidP="00710535">
      <w:pPr>
        <w:spacing w:after="0"/>
        <w:ind w:left="1224" w:firstLine="194"/>
        <w:rPr>
          <w:b/>
          <w:szCs w:val="24"/>
          <w:lang w:eastAsia="hu-HU"/>
        </w:rPr>
      </w:pPr>
      <w:r w:rsidRPr="000D035B">
        <w:rPr>
          <w:b/>
          <w:szCs w:val="24"/>
          <w:lang w:eastAsia="hu-HU"/>
        </w:rPr>
        <w:t>Témakörök</w:t>
      </w:r>
    </w:p>
    <w:p w:rsidR="00710535" w:rsidRPr="000D035B" w:rsidRDefault="00710535" w:rsidP="00710535">
      <w:pPr>
        <w:spacing w:after="0"/>
        <w:ind w:left="1224"/>
        <w:rPr>
          <w:b/>
          <w:szCs w:val="24"/>
          <w:lang w:eastAsia="hu-HU"/>
        </w:rPr>
      </w:pPr>
    </w:p>
    <w:p w:rsidR="00710535" w:rsidRPr="000D035B" w:rsidRDefault="00710535" w:rsidP="00710535">
      <w:pPr>
        <w:spacing w:after="0"/>
        <w:ind w:left="515" w:firstLine="194"/>
        <w:rPr>
          <w:b/>
          <w:szCs w:val="24"/>
          <w:lang w:eastAsia="hu-HU"/>
        </w:rPr>
      </w:pPr>
      <w:r w:rsidRPr="000D035B">
        <w:rPr>
          <w:b/>
          <w:szCs w:val="24"/>
          <w:lang w:eastAsia="hu-HU"/>
        </w:rPr>
        <w:t>Mérés és előrajzolás</w:t>
      </w:r>
    </w:p>
    <w:p w:rsidR="00710535" w:rsidRPr="000D035B" w:rsidRDefault="00710535" w:rsidP="00710535">
      <w:pPr>
        <w:spacing w:after="0"/>
        <w:ind w:left="1701"/>
        <w:rPr>
          <w:szCs w:val="24"/>
        </w:rPr>
      </w:pPr>
      <w:r w:rsidRPr="000D035B">
        <w:rPr>
          <w:szCs w:val="24"/>
        </w:rPr>
        <w:t>Mérés és ellenőrzés</w:t>
      </w:r>
    </w:p>
    <w:p w:rsidR="00710535" w:rsidRPr="000D035B" w:rsidRDefault="00710535" w:rsidP="00710535">
      <w:pPr>
        <w:spacing w:after="0"/>
        <w:ind w:left="1701"/>
        <w:rPr>
          <w:szCs w:val="24"/>
        </w:rPr>
      </w:pPr>
      <w:r w:rsidRPr="000D035B">
        <w:rPr>
          <w:szCs w:val="24"/>
        </w:rPr>
        <w:t>Bonyolultabb mérő- és ellenőrző eszközök</w:t>
      </w:r>
    </w:p>
    <w:p w:rsidR="00710535" w:rsidRPr="000D035B" w:rsidRDefault="00710535" w:rsidP="00710535">
      <w:pPr>
        <w:spacing w:after="0"/>
        <w:ind w:left="1701"/>
        <w:rPr>
          <w:szCs w:val="24"/>
        </w:rPr>
      </w:pPr>
      <w:r w:rsidRPr="000D035B">
        <w:rPr>
          <w:szCs w:val="24"/>
        </w:rPr>
        <w:t>Előrajzolás síkban</w:t>
      </w:r>
    </w:p>
    <w:p w:rsidR="00710535" w:rsidRPr="000D035B" w:rsidRDefault="00710535" w:rsidP="00710535">
      <w:pPr>
        <w:spacing w:after="0"/>
        <w:ind w:left="1701"/>
        <w:rPr>
          <w:szCs w:val="24"/>
        </w:rPr>
      </w:pPr>
      <w:r w:rsidRPr="000D035B">
        <w:rPr>
          <w:szCs w:val="24"/>
        </w:rPr>
        <w:t>Térbeli előrajzolás</w:t>
      </w:r>
    </w:p>
    <w:p w:rsidR="00710535" w:rsidRPr="000D035B" w:rsidRDefault="00710535" w:rsidP="00710535">
      <w:pPr>
        <w:spacing w:after="0"/>
        <w:ind w:firstLine="709"/>
        <w:rPr>
          <w:b/>
          <w:szCs w:val="24"/>
          <w:lang w:eastAsia="hu-HU"/>
        </w:rPr>
      </w:pPr>
      <w:r w:rsidRPr="000D035B">
        <w:rPr>
          <w:b/>
          <w:szCs w:val="24"/>
          <w:lang w:eastAsia="hu-HU"/>
        </w:rPr>
        <w:t>Megmunkálás I.</w:t>
      </w:r>
    </w:p>
    <w:p w:rsidR="00710535" w:rsidRPr="000D035B" w:rsidRDefault="00710535" w:rsidP="00710535">
      <w:pPr>
        <w:spacing w:after="0"/>
        <w:ind w:left="1701"/>
        <w:rPr>
          <w:b/>
          <w:i/>
          <w:szCs w:val="24"/>
        </w:rPr>
      </w:pPr>
      <w:r w:rsidRPr="000D035B">
        <w:rPr>
          <w:szCs w:val="24"/>
        </w:rPr>
        <w:t>A kalapács használata, a nyújtás</w:t>
      </w:r>
    </w:p>
    <w:p w:rsidR="00710535" w:rsidRPr="000D035B" w:rsidRDefault="00710535" w:rsidP="00710535">
      <w:pPr>
        <w:spacing w:after="0"/>
        <w:ind w:left="1701"/>
        <w:rPr>
          <w:b/>
          <w:i/>
          <w:szCs w:val="24"/>
        </w:rPr>
      </w:pPr>
      <w:r w:rsidRPr="000D035B">
        <w:rPr>
          <w:szCs w:val="24"/>
        </w:rPr>
        <w:t>Egyengetés</w:t>
      </w:r>
    </w:p>
    <w:p w:rsidR="00710535" w:rsidRPr="000D035B" w:rsidRDefault="00710535" w:rsidP="00710535">
      <w:pPr>
        <w:spacing w:after="0"/>
        <w:ind w:left="1701"/>
        <w:rPr>
          <w:b/>
          <w:i/>
          <w:szCs w:val="24"/>
        </w:rPr>
      </w:pPr>
      <w:r w:rsidRPr="000D035B">
        <w:rPr>
          <w:szCs w:val="24"/>
        </w:rPr>
        <w:t>Hajlítás</w:t>
      </w:r>
    </w:p>
    <w:p w:rsidR="00710535" w:rsidRPr="000D035B" w:rsidRDefault="00710535" w:rsidP="00710535">
      <w:pPr>
        <w:spacing w:after="0"/>
        <w:ind w:left="1701"/>
        <w:rPr>
          <w:b/>
          <w:i/>
          <w:szCs w:val="24"/>
        </w:rPr>
      </w:pPr>
      <w:r w:rsidRPr="000D035B">
        <w:rPr>
          <w:szCs w:val="24"/>
        </w:rPr>
        <w:t>Vágás, harapás, faragás, vésés</w:t>
      </w:r>
    </w:p>
    <w:p w:rsidR="00710535" w:rsidRPr="000D035B" w:rsidRDefault="00710535" w:rsidP="00710535">
      <w:pPr>
        <w:spacing w:after="0"/>
        <w:ind w:left="1701"/>
        <w:rPr>
          <w:b/>
          <w:i/>
          <w:szCs w:val="24"/>
        </w:rPr>
      </w:pPr>
      <w:r w:rsidRPr="000D035B">
        <w:rPr>
          <w:szCs w:val="24"/>
        </w:rPr>
        <w:t>Nyírás</w:t>
      </w:r>
    </w:p>
    <w:p w:rsidR="00710535" w:rsidRPr="000D035B" w:rsidRDefault="00710535" w:rsidP="00710535">
      <w:pPr>
        <w:spacing w:after="0"/>
        <w:ind w:left="1701"/>
        <w:rPr>
          <w:b/>
          <w:i/>
          <w:szCs w:val="24"/>
        </w:rPr>
      </w:pPr>
      <w:r w:rsidRPr="000D035B">
        <w:rPr>
          <w:szCs w:val="24"/>
        </w:rPr>
        <w:t>Lyukasztás</w:t>
      </w:r>
    </w:p>
    <w:p w:rsidR="00710535" w:rsidRPr="000D035B" w:rsidRDefault="00710535" w:rsidP="00710535">
      <w:pPr>
        <w:spacing w:after="0"/>
        <w:ind w:left="1701"/>
        <w:rPr>
          <w:b/>
          <w:i/>
          <w:szCs w:val="24"/>
        </w:rPr>
      </w:pPr>
      <w:r w:rsidRPr="000D035B">
        <w:rPr>
          <w:szCs w:val="24"/>
        </w:rPr>
        <w:t>Fűrészelés</w:t>
      </w:r>
    </w:p>
    <w:p w:rsidR="00710535" w:rsidRPr="000D035B" w:rsidRDefault="00710535" w:rsidP="00710535">
      <w:pPr>
        <w:spacing w:after="0"/>
        <w:ind w:left="1701"/>
        <w:rPr>
          <w:b/>
          <w:i/>
          <w:szCs w:val="24"/>
        </w:rPr>
      </w:pPr>
      <w:r w:rsidRPr="000D035B">
        <w:rPr>
          <w:szCs w:val="24"/>
        </w:rPr>
        <w:t>Reszelés</w:t>
      </w:r>
    </w:p>
    <w:p w:rsidR="00710535" w:rsidRPr="000D035B" w:rsidRDefault="00710535" w:rsidP="00710535">
      <w:pPr>
        <w:pStyle w:val="Listaszerbekezds"/>
        <w:spacing w:after="0"/>
        <w:ind w:left="1701"/>
        <w:rPr>
          <w:szCs w:val="24"/>
        </w:rPr>
      </w:pPr>
      <w:r w:rsidRPr="000D035B">
        <w:rPr>
          <w:szCs w:val="24"/>
        </w:rPr>
        <w:t>Fúrás és süllyesztés</w:t>
      </w:r>
    </w:p>
    <w:p w:rsidR="00710535" w:rsidRPr="000D035B" w:rsidRDefault="00710535" w:rsidP="00710535">
      <w:pPr>
        <w:pStyle w:val="Listaszerbekezds"/>
        <w:spacing w:after="0"/>
        <w:ind w:left="1701"/>
        <w:rPr>
          <w:szCs w:val="24"/>
        </w:rPr>
      </w:pPr>
      <w:r w:rsidRPr="000D035B">
        <w:rPr>
          <w:szCs w:val="24"/>
        </w:rPr>
        <w:t>Kézi menetvágás</w:t>
      </w:r>
    </w:p>
    <w:p w:rsidR="00710535" w:rsidRPr="000D035B" w:rsidRDefault="00710535" w:rsidP="00710535">
      <w:pPr>
        <w:spacing w:after="0"/>
        <w:ind w:firstLine="709"/>
        <w:rPr>
          <w:b/>
          <w:szCs w:val="24"/>
          <w:lang w:eastAsia="hu-HU"/>
        </w:rPr>
      </w:pPr>
      <w:r w:rsidRPr="000D035B">
        <w:rPr>
          <w:b/>
          <w:szCs w:val="24"/>
          <w:lang w:eastAsia="hu-HU"/>
        </w:rPr>
        <w:t xml:space="preserve">Kötések </w:t>
      </w:r>
    </w:p>
    <w:p w:rsidR="00710535" w:rsidRPr="000D035B" w:rsidRDefault="00710535" w:rsidP="00710535">
      <w:pPr>
        <w:pStyle w:val="Listaszerbekezds"/>
        <w:spacing w:after="0"/>
        <w:ind w:left="1701"/>
        <w:rPr>
          <w:szCs w:val="24"/>
        </w:rPr>
      </w:pPr>
      <w:r w:rsidRPr="000D035B">
        <w:rPr>
          <w:szCs w:val="24"/>
        </w:rPr>
        <w:t>Szegecselés</w:t>
      </w:r>
    </w:p>
    <w:p w:rsidR="00710535" w:rsidRPr="000D035B" w:rsidRDefault="00710535" w:rsidP="00710535">
      <w:pPr>
        <w:pStyle w:val="Listaszerbekezds"/>
        <w:spacing w:after="0"/>
        <w:ind w:left="1701"/>
        <w:rPr>
          <w:szCs w:val="24"/>
        </w:rPr>
      </w:pPr>
      <w:r w:rsidRPr="000D035B">
        <w:rPr>
          <w:szCs w:val="24"/>
        </w:rPr>
        <w:t>Csavarozás</w:t>
      </w:r>
    </w:p>
    <w:p w:rsidR="00710535" w:rsidRPr="000D035B" w:rsidRDefault="00710535" w:rsidP="00710535">
      <w:pPr>
        <w:pStyle w:val="Listaszerbekezds"/>
        <w:spacing w:after="0"/>
        <w:ind w:left="1701"/>
        <w:rPr>
          <w:szCs w:val="24"/>
        </w:rPr>
      </w:pPr>
      <w:r w:rsidRPr="000D035B">
        <w:rPr>
          <w:szCs w:val="24"/>
        </w:rPr>
        <w:t>Csapszegek és csapszegkötések</w:t>
      </w:r>
    </w:p>
    <w:p w:rsidR="00710535" w:rsidRPr="000D035B" w:rsidRDefault="00710535" w:rsidP="00710535">
      <w:pPr>
        <w:pStyle w:val="Listaszerbekezds"/>
        <w:spacing w:after="0"/>
        <w:ind w:left="1701"/>
        <w:rPr>
          <w:szCs w:val="24"/>
        </w:rPr>
      </w:pPr>
      <w:r w:rsidRPr="000D035B">
        <w:rPr>
          <w:szCs w:val="24"/>
        </w:rPr>
        <w:lastRenderedPageBreak/>
        <w:t>Kúpos kötés</w:t>
      </w:r>
    </w:p>
    <w:p w:rsidR="00710535" w:rsidRPr="000D035B" w:rsidRDefault="00710535" w:rsidP="00710535">
      <w:pPr>
        <w:pStyle w:val="Listaszerbekezds"/>
        <w:spacing w:after="0"/>
        <w:ind w:left="1701"/>
        <w:rPr>
          <w:szCs w:val="24"/>
        </w:rPr>
      </w:pPr>
      <w:r w:rsidRPr="000D035B">
        <w:rPr>
          <w:szCs w:val="24"/>
        </w:rPr>
        <w:t>Zsugorkötés</w:t>
      </w:r>
    </w:p>
    <w:p w:rsidR="00710535" w:rsidRPr="000D035B" w:rsidRDefault="00710535" w:rsidP="00710535">
      <w:pPr>
        <w:pStyle w:val="Listaszerbekezds"/>
        <w:spacing w:after="0"/>
        <w:ind w:left="1701"/>
        <w:rPr>
          <w:szCs w:val="24"/>
        </w:rPr>
      </w:pPr>
      <w:r w:rsidRPr="000D035B">
        <w:rPr>
          <w:szCs w:val="24"/>
        </w:rPr>
        <w:t>Ék és ékkötés</w:t>
      </w:r>
    </w:p>
    <w:p w:rsidR="00710535" w:rsidRPr="000D035B" w:rsidRDefault="00710535" w:rsidP="00710535">
      <w:pPr>
        <w:pStyle w:val="Listaszerbekezds"/>
        <w:spacing w:after="0"/>
        <w:ind w:left="1701"/>
        <w:rPr>
          <w:szCs w:val="24"/>
        </w:rPr>
      </w:pPr>
      <w:r w:rsidRPr="000D035B">
        <w:rPr>
          <w:szCs w:val="24"/>
        </w:rPr>
        <w:t>Retesz és reteszkötés</w:t>
      </w:r>
    </w:p>
    <w:p w:rsidR="00710535" w:rsidRPr="000D035B" w:rsidRDefault="00710535" w:rsidP="00710535">
      <w:pPr>
        <w:pStyle w:val="Listaszerbekezds"/>
        <w:spacing w:after="0"/>
        <w:ind w:left="1701"/>
        <w:rPr>
          <w:szCs w:val="24"/>
        </w:rPr>
      </w:pPr>
      <w:r w:rsidRPr="000D035B">
        <w:rPr>
          <w:szCs w:val="24"/>
        </w:rPr>
        <w:t>Lágyforrasztás</w:t>
      </w:r>
    </w:p>
    <w:p w:rsidR="00710535" w:rsidRPr="000D035B" w:rsidRDefault="00710535" w:rsidP="00710535">
      <w:pPr>
        <w:pStyle w:val="Listaszerbekezds"/>
        <w:spacing w:after="0"/>
        <w:ind w:left="1701"/>
        <w:rPr>
          <w:szCs w:val="24"/>
        </w:rPr>
      </w:pPr>
      <w:r w:rsidRPr="000D035B">
        <w:rPr>
          <w:szCs w:val="24"/>
        </w:rPr>
        <w:t>Fémragasztás</w:t>
      </w:r>
    </w:p>
    <w:p w:rsidR="00710535" w:rsidRPr="000D035B" w:rsidRDefault="00710535" w:rsidP="00710535">
      <w:pPr>
        <w:pStyle w:val="Listaszerbekezds"/>
        <w:spacing w:after="0"/>
        <w:ind w:left="1701"/>
        <w:rPr>
          <w:szCs w:val="24"/>
        </w:rPr>
      </w:pPr>
      <w:r w:rsidRPr="000D035B">
        <w:rPr>
          <w:szCs w:val="24"/>
        </w:rPr>
        <w:t>Keményforrasztás</w:t>
      </w:r>
    </w:p>
    <w:p w:rsidR="00710535" w:rsidRPr="000D035B" w:rsidRDefault="00710535" w:rsidP="00710535">
      <w:pPr>
        <w:pStyle w:val="Listaszerbekezds"/>
        <w:spacing w:after="0"/>
        <w:ind w:left="1701"/>
        <w:rPr>
          <w:szCs w:val="24"/>
        </w:rPr>
      </w:pPr>
      <w:r w:rsidRPr="000D035B">
        <w:rPr>
          <w:szCs w:val="24"/>
        </w:rPr>
        <w:t>Gázhegesztés</w:t>
      </w:r>
    </w:p>
    <w:p w:rsidR="00710535" w:rsidRPr="000D035B" w:rsidRDefault="00710535" w:rsidP="00710535">
      <w:pPr>
        <w:pStyle w:val="Listaszerbekezds"/>
        <w:spacing w:after="0"/>
        <w:ind w:left="1701"/>
        <w:rPr>
          <w:szCs w:val="24"/>
        </w:rPr>
      </w:pPr>
      <w:r w:rsidRPr="000D035B">
        <w:rPr>
          <w:szCs w:val="24"/>
        </w:rPr>
        <w:t>Ívhegesztés</w:t>
      </w:r>
    </w:p>
    <w:p w:rsidR="00710535" w:rsidRPr="000D035B" w:rsidRDefault="00710535" w:rsidP="00710535">
      <w:pPr>
        <w:pStyle w:val="Listaszerbekezds"/>
        <w:spacing w:after="0"/>
        <w:rPr>
          <w:szCs w:val="24"/>
        </w:rPr>
      </w:pPr>
    </w:p>
    <w:p w:rsidR="00710535" w:rsidRPr="000D035B" w:rsidRDefault="00710535" w:rsidP="00710535">
      <w:pPr>
        <w:pStyle w:val="Listaszerbekezds"/>
        <w:spacing w:after="0"/>
        <w:rPr>
          <w:szCs w:val="24"/>
        </w:rPr>
      </w:pPr>
    </w:p>
    <w:p w:rsidR="00710535" w:rsidRPr="000D035B" w:rsidRDefault="00710535" w:rsidP="00710535">
      <w:pPr>
        <w:widowControl w:val="0"/>
        <w:suppressAutoHyphens/>
        <w:spacing w:after="0"/>
        <w:rPr>
          <w:b/>
          <w:szCs w:val="24"/>
          <w:lang w:eastAsia="hu-HU"/>
        </w:rPr>
      </w:pPr>
      <w:r w:rsidRPr="000D035B">
        <w:rPr>
          <w:b/>
          <w:szCs w:val="24"/>
          <w:lang w:eastAsia="hu-HU"/>
        </w:rPr>
        <w:t>A szakmai követelménymodul azonosító száma, megnevezése*</w:t>
      </w:r>
    </w:p>
    <w:p w:rsidR="00710535" w:rsidRPr="000D035B" w:rsidRDefault="00710535" w:rsidP="00710535">
      <w:pPr>
        <w:widowControl w:val="0"/>
        <w:suppressAutoHyphens/>
        <w:spacing w:after="0"/>
        <w:rPr>
          <w:b/>
          <w:szCs w:val="24"/>
          <w:vertAlign w:val="superscript"/>
          <w:lang w:eastAsia="hu-HU"/>
        </w:rPr>
      </w:pPr>
      <w:r w:rsidRPr="000D035B">
        <w:rPr>
          <w:b/>
          <w:szCs w:val="24"/>
          <w:lang w:eastAsia="hu-HU"/>
        </w:rPr>
        <w:t>10417-16 Közlekedéstechnikai gyakorlatok</w:t>
      </w:r>
    </w:p>
    <w:p w:rsidR="00710535" w:rsidRPr="000D035B" w:rsidRDefault="00710535" w:rsidP="00710535">
      <w:pPr>
        <w:widowControl w:val="0"/>
        <w:suppressAutoHyphens/>
        <w:spacing w:after="0"/>
        <w:jc w:val="right"/>
        <w:rPr>
          <w:szCs w:val="24"/>
          <w:lang w:eastAsia="hu-HU"/>
        </w:rPr>
      </w:pPr>
      <w:r w:rsidRPr="000D035B">
        <w:rPr>
          <w:b/>
          <w:szCs w:val="24"/>
          <w:lang w:eastAsia="hu-HU"/>
        </w:rPr>
        <w:t>*</w:t>
      </w:r>
      <w:r w:rsidRPr="000D035B">
        <w:rPr>
          <w:szCs w:val="24"/>
          <w:lang w:eastAsia="hu-HU"/>
        </w:rPr>
        <w:t>Ötévfolyamos oktatás esetén a 11. évfolyamot követően</w:t>
      </w:r>
    </w:p>
    <w:p w:rsidR="00710535" w:rsidRPr="000D035B" w:rsidRDefault="00710535" w:rsidP="00710535">
      <w:pPr>
        <w:widowControl w:val="0"/>
        <w:suppressAutoHyphens/>
        <w:spacing w:after="0"/>
        <w:rPr>
          <w:b/>
          <w:iCs/>
          <w:kern w:val="1"/>
          <w:szCs w:val="24"/>
          <w:lang w:eastAsia="hi-IN" w:bidi="hi-IN"/>
        </w:rPr>
      </w:pPr>
    </w:p>
    <w:p w:rsidR="00710535" w:rsidRPr="000D035B" w:rsidRDefault="00710535" w:rsidP="00710535">
      <w:pPr>
        <w:spacing w:after="0"/>
        <w:ind w:firstLine="709"/>
        <w:rPr>
          <w:b/>
          <w:szCs w:val="24"/>
          <w:lang w:eastAsia="hu-HU"/>
        </w:rPr>
      </w:pPr>
      <w:r w:rsidRPr="000D035B">
        <w:rPr>
          <w:b/>
          <w:szCs w:val="24"/>
          <w:lang w:eastAsia="hu-HU"/>
        </w:rPr>
        <w:t>Karbantartási gyakorlatok tantárgy</w:t>
      </w:r>
    </w:p>
    <w:p w:rsidR="00710535" w:rsidRPr="000D035B" w:rsidRDefault="00710535" w:rsidP="00710535">
      <w:pPr>
        <w:spacing w:after="0"/>
        <w:ind w:firstLine="709"/>
        <w:rPr>
          <w:b/>
          <w:szCs w:val="24"/>
          <w:lang w:eastAsia="hu-HU"/>
        </w:rPr>
      </w:pPr>
    </w:p>
    <w:p w:rsidR="00710535" w:rsidRPr="000D035B" w:rsidRDefault="00710535" w:rsidP="00710535">
      <w:pPr>
        <w:spacing w:after="0"/>
        <w:ind w:left="1224" w:firstLine="194"/>
        <w:rPr>
          <w:b/>
          <w:szCs w:val="24"/>
          <w:lang w:eastAsia="hu-HU"/>
        </w:rPr>
      </w:pPr>
      <w:r w:rsidRPr="000D035B">
        <w:rPr>
          <w:b/>
          <w:szCs w:val="24"/>
          <w:lang w:eastAsia="hu-HU"/>
        </w:rPr>
        <w:t>Témakörök</w:t>
      </w:r>
    </w:p>
    <w:p w:rsidR="00710535" w:rsidRPr="000D035B" w:rsidRDefault="00710535" w:rsidP="00710535">
      <w:pPr>
        <w:spacing w:after="0"/>
        <w:ind w:left="1224"/>
        <w:rPr>
          <w:b/>
          <w:szCs w:val="24"/>
          <w:lang w:eastAsia="hu-HU"/>
        </w:rPr>
      </w:pPr>
    </w:p>
    <w:p w:rsidR="00710535" w:rsidRPr="000D035B" w:rsidRDefault="00710535" w:rsidP="00710535">
      <w:pPr>
        <w:spacing w:after="0"/>
        <w:ind w:left="515" w:firstLine="194"/>
        <w:rPr>
          <w:b/>
          <w:szCs w:val="24"/>
          <w:lang w:eastAsia="hu-HU"/>
        </w:rPr>
      </w:pPr>
      <w:r w:rsidRPr="000D035B">
        <w:rPr>
          <w:b/>
          <w:szCs w:val="24"/>
          <w:lang w:eastAsia="hu-HU"/>
        </w:rPr>
        <w:t>Mérés és előrajzolás</w:t>
      </w:r>
    </w:p>
    <w:p w:rsidR="00710535" w:rsidRPr="000D035B" w:rsidRDefault="00710535" w:rsidP="00710535">
      <w:pPr>
        <w:spacing w:after="0"/>
        <w:ind w:left="1701"/>
        <w:rPr>
          <w:szCs w:val="24"/>
        </w:rPr>
      </w:pPr>
      <w:r w:rsidRPr="000D035B">
        <w:rPr>
          <w:szCs w:val="24"/>
        </w:rPr>
        <w:t>Mérés és ellenőrzés</w:t>
      </w:r>
    </w:p>
    <w:p w:rsidR="00710535" w:rsidRPr="000D035B" w:rsidRDefault="00710535" w:rsidP="00710535">
      <w:pPr>
        <w:spacing w:after="0"/>
        <w:ind w:left="1701"/>
        <w:rPr>
          <w:szCs w:val="24"/>
        </w:rPr>
      </w:pPr>
      <w:r w:rsidRPr="000D035B">
        <w:rPr>
          <w:szCs w:val="24"/>
        </w:rPr>
        <w:t>Bonyolultabb mérő- és ellenőrző eszközök</w:t>
      </w:r>
    </w:p>
    <w:p w:rsidR="00710535" w:rsidRPr="000D035B" w:rsidRDefault="00710535" w:rsidP="00710535">
      <w:pPr>
        <w:spacing w:after="0"/>
        <w:ind w:left="1701"/>
        <w:rPr>
          <w:szCs w:val="24"/>
        </w:rPr>
      </w:pPr>
      <w:r w:rsidRPr="000D035B">
        <w:rPr>
          <w:szCs w:val="24"/>
        </w:rPr>
        <w:t>Előrajzolás síkban</w:t>
      </w:r>
    </w:p>
    <w:p w:rsidR="00710535" w:rsidRPr="000D035B" w:rsidRDefault="00710535" w:rsidP="00710535">
      <w:pPr>
        <w:spacing w:after="0"/>
        <w:ind w:left="1701"/>
        <w:rPr>
          <w:szCs w:val="24"/>
        </w:rPr>
      </w:pPr>
      <w:r w:rsidRPr="000D035B">
        <w:rPr>
          <w:szCs w:val="24"/>
        </w:rPr>
        <w:t>Térbeli előrajzolás</w:t>
      </w:r>
    </w:p>
    <w:p w:rsidR="00710535" w:rsidRPr="000D035B" w:rsidRDefault="00710535" w:rsidP="00710535">
      <w:pPr>
        <w:spacing w:after="0"/>
        <w:ind w:firstLine="709"/>
        <w:rPr>
          <w:b/>
          <w:szCs w:val="24"/>
          <w:lang w:eastAsia="hu-HU"/>
        </w:rPr>
      </w:pPr>
      <w:r w:rsidRPr="000D035B">
        <w:rPr>
          <w:b/>
          <w:szCs w:val="24"/>
          <w:lang w:eastAsia="hu-HU"/>
        </w:rPr>
        <w:t>Megmunkálás I.</w:t>
      </w:r>
    </w:p>
    <w:p w:rsidR="00710535" w:rsidRPr="000D035B" w:rsidRDefault="00710535" w:rsidP="00710535">
      <w:pPr>
        <w:spacing w:after="0"/>
        <w:ind w:left="1701"/>
        <w:rPr>
          <w:b/>
          <w:i/>
          <w:szCs w:val="24"/>
        </w:rPr>
      </w:pPr>
      <w:r w:rsidRPr="000D035B">
        <w:rPr>
          <w:szCs w:val="24"/>
        </w:rPr>
        <w:t>A kalapács használata, a nyújtás</w:t>
      </w:r>
    </w:p>
    <w:p w:rsidR="00710535" w:rsidRPr="000D035B" w:rsidRDefault="00710535" w:rsidP="00710535">
      <w:pPr>
        <w:spacing w:after="0"/>
        <w:ind w:left="1701"/>
        <w:rPr>
          <w:b/>
          <w:i/>
          <w:szCs w:val="24"/>
        </w:rPr>
      </w:pPr>
      <w:r w:rsidRPr="000D035B">
        <w:rPr>
          <w:szCs w:val="24"/>
        </w:rPr>
        <w:t>Egyengetés</w:t>
      </w:r>
    </w:p>
    <w:p w:rsidR="00710535" w:rsidRPr="000D035B" w:rsidRDefault="00710535" w:rsidP="00710535">
      <w:pPr>
        <w:spacing w:after="0"/>
        <w:ind w:left="1701"/>
        <w:rPr>
          <w:b/>
          <w:i/>
          <w:szCs w:val="24"/>
        </w:rPr>
      </w:pPr>
      <w:r w:rsidRPr="000D035B">
        <w:rPr>
          <w:szCs w:val="24"/>
        </w:rPr>
        <w:t>Hajlítás</w:t>
      </w:r>
    </w:p>
    <w:p w:rsidR="00710535" w:rsidRPr="000D035B" w:rsidRDefault="00710535" w:rsidP="00710535">
      <w:pPr>
        <w:spacing w:after="0"/>
        <w:ind w:left="1701"/>
        <w:rPr>
          <w:b/>
          <w:i/>
          <w:szCs w:val="24"/>
        </w:rPr>
      </w:pPr>
      <w:r w:rsidRPr="000D035B">
        <w:rPr>
          <w:szCs w:val="24"/>
        </w:rPr>
        <w:t>Vágás, harapás, faragás, vésés</w:t>
      </w:r>
    </w:p>
    <w:p w:rsidR="00710535" w:rsidRPr="000D035B" w:rsidRDefault="00710535" w:rsidP="00710535">
      <w:pPr>
        <w:spacing w:after="0"/>
        <w:ind w:left="1701"/>
        <w:rPr>
          <w:b/>
          <w:i/>
          <w:szCs w:val="24"/>
        </w:rPr>
      </w:pPr>
      <w:r w:rsidRPr="000D035B">
        <w:rPr>
          <w:szCs w:val="24"/>
        </w:rPr>
        <w:t>Nyírás</w:t>
      </w:r>
    </w:p>
    <w:p w:rsidR="00710535" w:rsidRPr="000D035B" w:rsidRDefault="00710535" w:rsidP="00710535">
      <w:pPr>
        <w:spacing w:after="0"/>
        <w:ind w:left="1701"/>
        <w:rPr>
          <w:b/>
          <w:i/>
          <w:szCs w:val="24"/>
        </w:rPr>
      </w:pPr>
      <w:r w:rsidRPr="000D035B">
        <w:rPr>
          <w:szCs w:val="24"/>
        </w:rPr>
        <w:t>Lyukasztás</w:t>
      </w:r>
    </w:p>
    <w:p w:rsidR="00710535" w:rsidRPr="000D035B" w:rsidRDefault="00710535" w:rsidP="00710535">
      <w:pPr>
        <w:spacing w:after="0"/>
        <w:ind w:left="1701"/>
        <w:rPr>
          <w:b/>
          <w:i/>
          <w:szCs w:val="24"/>
        </w:rPr>
      </w:pPr>
      <w:r w:rsidRPr="000D035B">
        <w:rPr>
          <w:szCs w:val="24"/>
        </w:rPr>
        <w:t>Fűrészelés</w:t>
      </w:r>
    </w:p>
    <w:p w:rsidR="00710535" w:rsidRPr="000D035B" w:rsidRDefault="00710535" w:rsidP="00710535">
      <w:pPr>
        <w:spacing w:after="0"/>
        <w:ind w:left="1701"/>
        <w:rPr>
          <w:b/>
          <w:i/>
          <w:szCs w:val="24"/>
        </w:rPr>
      </w:pPr>
      <w:r w:rsidRPr="000D035B">
        <w:rPr>
          <w:szCs w:val="24"/>
        </w:rPr>
        <w:t>Reszelés</w:t>
      </w:r>
    </w:p>
    <w:p w:rsidR="00710535" w:rsidRPr="000D035B" w:rsidRDefault="00710535" w:rsidP="00710535">
      <w:pPr>
        <w:pStyle w:val="Listaszerbekezds"/>
        <w:spacing w:after="0"/>
        <w:ind w:left="1701"/>
        <w:rPr>
          <w:szCs w:val="24"/>
        </w:rPr>
      </w:pPr>
      <w:r w:rsidRPr="000D035B">
        <w:rPr>
          <w:szCs w:val="24"/>
        </w:rPr>
        <w:t>Fúrás és süllyesztés</w:t>
      </w:r>
    </w:p>
    <w:p w:rsidR="00710535" w:rsidRPr="000D035B" w:rsidRDefault="00710535" w:rsidP="00710535">
      <w:pPr>
        <w:pStyle w:val="Listaszerbekezds"/>
        <w:spacing w:after="0"/>
        <w:ind w:left="1701"/>
        <w:rPr>
          <w:szCs w:val="24"/>
        </w:rPr>
      </w:pPr>
      <w:r w:rsidRPr="000D035B">
        <w:rPr>
          <w:szCs w:val="24"/>
        </w:rPr>
        <w:t>Kézi menetvágás</w:t>
      </w:r>
    </w:p>
    <w:p w:rsidR="00710535" w:rsidRPr="000D035B" w:rsidRDefault="00710535" w:rsidP="00710535">
      <w:pPr>
        <w:spacing w:after="0"/>
        <w:ind w:firstLine="709"/>
        <w:rPr>
          <w:b/>
          <w:szCs w:val="24"/>
          <w:lang w:eastAsia="hu-HU"/>
        </w:rPr>
      </w:pPr>
      <w:r w:rsidRPr="000D035B">
        <w:rPr>
          <w:b/>
          <w:szCs w:val="24"/>
          <w:lang w:eastAsia="hu-HU"/>
        </w:rPr>
        <w:t xml:space="preserve">Kötések </w:t>
      </w:r>
    </w:p>
    <w:p w:rsidR="00710535" w:rsidRPr="000D035B" w:rsidRDefault="00710535" w:rsidP="00710535">
      <w:pPr>
        <w:pStyle w:val="Listaszerbekezds"/>
        <w:spacing w:after="0"/>
        <w:ind w:left="1701"/>
        <w:rPr>
          <w:szCs w:val="24"/>
        </w:rPr>
      </w:pPr>
      <w:r w:rsidRPr="000D035B">
        <w:rPr>
          <w:szCs w:val="24"/>
        </w:rPr>
        <w:t>Szegecselés</w:t>
      </w:r>
    </w:p>
    <w:p w:rsidR="00710535" w:rsidRPr="000D035B" w:rsidRDefault="00710535" w:rsidP="00710535">
      <w:pPr>
        <w:pStyle w:val="Listaszerbekezds"/>
        <w:spacing w:after="0"/>
        <w:ind w:left="1701"/>
        <w:rPr>
          <w:szCs w:val="24"/>
        </w:rPr>
      </w:pPr>
      <w:r w:rsidRPr="000D035B">
        <w:rPr>
          <w:szCs w:val="24"/>
        </w:rPr>
        <w:t>Csavarozás</w:t>
      </w:r>
    </w:p>
    <w:p w:rsidR="00710535" w:rsidRPr="000D035B" w:rsidRDefault="00710535" w:rsidP="00710535">
      <w:pPr>
        <w:pStyle w:val="Listaszerbekezds"/>
        <w:spacing w:after="0"/>
        <w:ind w:left="1701"/>
        <w:rPr>
          <w:szCs w:val="24"/>
        </w:rPr>
      </w:pPr>
      <w:r w:rsidRPr="000D035B">
        <w:rPr>
          <w:szCs w:val="24"/>
        </w:rPr>
        <w:t>Csapszegek és csapszegkötések</w:t>
      </w:r>
    </w:p>
    <w:p w:rsidR="00710535" w:rsidRPr="000D035B" w:rsidRDefault="00710535" w:rsidP="00710535">
      <w:pPr>
        <w:pStyle w:val="Listaszerbekezds"/>
        <w:spacing w:after="0"/>
        <w:ind w:left="1701"/>
        <w:rPr>
          <w:szCs w:val="24"/>
        </w:rPr>
      </w:pPr>
      <w:r w:rsidRPr="000D035B">
        <w:rPr>
          <w:szCs w:val="24"/>
        </w:rPr>
        <w:t>Kúpos kötés</w:t>
      </w:r>
    </w:p>
    <w:p w:rsidR="00710535" w:rsidRPr="000D035B" w:rsidRDefault="00710535" w:rsidP="00710535">
      <w:pPr>
        <w:pStyle w:val="Listaszerbekezds"/>
        <w:spacing w:after="0"/>
        <w:ind w:left="1701"/>
        <w:rPr>
          <w:szCs w:val="24"/>
        </w:rPr>
      </w:pPr>
      <w:r w:rsidRPr="000D035B">
        <w:rPr>
          <w:szCs w:val="24"/>
        </w:rPr>
        <w:t>Zsugorkötés</w:t>
      </w:r>
    </w:p>
    <w:p w:rsidR="00710535" w:rsidRPr="000D035B" w:rsidRDefault="00710535" w:rsidP="00710535">
      <w:pPr>
        <w:pStyle w:val="Listaszerbekezds"/>
        <w:spacing w:after="0"/>
        <w:ind w:left="1701"/>
        <w:rPr>
          <w:szCs w:val="24"/>
        </w:rPr>
      </w:pPr>
      <w:r w:rsidRPr="000D035B">
        <w:rPr>
          <w:szCs w:val="24"/>
        </w:rPr>
        <w:t>Ék és ékkötés</w:t>
      </w:r>
    </w:p>
    <w:p w:rsidR="00710535" w:rsidRPr="000D035B" w:rsidRDefault="00710535" w:rsidP="00710535">
      <w:pPr>
        <w:pStyle w:val="Listaszerbekezds"/>
        <w:spacing w:after="0"/>
        <w:ind w:left="1701"/>
        <w:rPr>
          <w:szCs w:val="24"/>
        </w:rPr>
      </w:pPr>
      <w:r w:rsidRPr="000D035B">
        <w:rPr>
          <w:szCs w:val="24"/>
        </w:rPr>
        <w:t>Retesz és reteszkötés</w:t>
      </w:r>
    </w:p>
    <w:p w:rsidR="00710535" w:rsidRPr="000D035B" w:rsidRDefault="00710535" w:rsidP="00710535">
      <w:pPr>
        <w:pStyle w:val="Listaszerbekezds"/>
        <w:spacing w:after="0"/>
        <w:ind w:left="1701"/>
        <w:rPr>
          <w:szCs w:val="24"/>
        </w:rPr>
      </w:pPr>
      <w:r w:rsidRPr="000D035B">
        <w:rPr>
          <w:szCs w:val="24"/>
        </w:rPr>
        <w:t>Lágyforrasztás</w:t>
      </w:r>
    </w:p>
    <w:p w:rsidR="00710535" w:rsidRPr="000D035B" w:rsidRDefault="00710535" w:rsidP="00710535">
      <w:pPr>
        <w:pStyle w:val="Listaszerbekezds"/>
        <w:spacing w:after="0"/>
        <w:ind w:left="1701"/>
        <w:rPr>
          <w:szCs w:val="24"/>
        </w:rPr>
      </w:pPr>
      <w:r w:rsidRPr="000D035B">
        <w:rPr>
          <w:szCs w:val="24"/>
        </w:rPr>
        <w:t>Fémragasztás</w:t>
      </w:r>
    </w:p>
    <w:p w:rsidR="00710535" w:rsidRPr="000D035B" w:rsidRDefault="00710535" w:rsidP="00710535">
      <w:pPr>
        <w:pStyle w:val="Listaszerbekezds"/>
        <w:spacing w:after="0"/>
        <w:ind w:left="1701"/>
        <w:rPr>
          <w:szCs w:val="24"/>
        </w:rPr>
      </w:pPr>
      <w:r w:rsidRPr="000D035B">
        <w:rPr>
          <w:szCs w:val="24"/>
        </w:rPr>
        <w:t>Keményforrasztás</w:t>
      </w:r>
    </w:p>
    <w:p w:rsidR="00710535" w:rsidRPr="000D035B" w:rsidRDefault="00710535" w:rsidP="00710535">
      <w:pPr>
        <w:pStyle w:val="Listaszerbekezds"/>
        <w:spacing w:after="0"/>
        <w:ind w:left="1701"/>
        <w:rPr>
          <w:szCs w:val="24"/>
        </w:rPr>
      </w:pPr>
      <w:r w:rsidRPr="000D035B">
        <w:rPr>
          <w:szCs w:val="24"/>
        </w:rPr>
        <w:t>Gázhegesztés</w:t>
      </w:r>
    </w:p>
    <w:p w:rsidR="00710535" w:rsidRPr="000D035B" w:rsidRDefault="00710535" w:rsidP="00710535">
      <w:pPr>
        <w:pStyle w:val="Listaszerbekezds"/>
        <w:spacing w:after="0"/>
        <w:ind w:left="1701"/>
        <w:rPr>
          <w:szCs w:val="24"/>
        </w:rPr>
      </w:pPr>
      <w:r w:rsidRPr="000D035B">
        <w:rPr>
          <w:szCs w:val="24"/>
        </w:rPr>
        <w:t>Ívhegesztés</w:t>
      </w:r>
    </w:p>
    <w:p w:rsidR="00710535" w:rsidRPr="000D035B" w:rsidRDefault="00710535" w:rsidP="00710535">
      <w:pPr>
        <w:spacing w:after="0"/>
        <w:ind w:firstLine="709"/>
        <w:rPr>
          <w:b/>
          <w:szCs w:val="24"/>
          <w:lang w:eastAsia="hu-HU"/>
        </w:rPr>
      </w:pPr>
      <w:r w:rsidRPr="000D035B">
        <w:rPr>
          <w:b/>
          <w:szCs w:val="24"/>
          <w:lang w:eastAsia="hu-HU"/>
        </w:rPr>
        <w:t>Megmunkálás II.</w:t>
      </w:r>
    </w:p>
    <w:p w:rsidR="00710535" w:rsidRPr="000D035B" w:rsidRDefault="00710535" w:rsidP="00710535">
      <w:pPr>
        <w:pStyle w:val="Listaszerbekezds"/>
        <w:spacing w:after="0"/>
        <w:ind w:left="1701"/>
        <w:rPr>
          <w:szCs w:val="24"/>
        </w:rPr>
      </w:pPr>
      <w:r w:rsidRPr="000D035B">
        <w:rPr>
          <w:szCs w:val="24"/>
        </w:rPr>
        <w:t>Hántolás</w:t>
      </w:r>
    </w:p>
    <w:p w:rsidR="00710535" w:rsidRPr="000D035B" w:rsidRDefault="00710535" w:rsidP="00710535">
      <w:pPr>
        <w:pStyle w:val="Listaszerbekezds"/>
        <w:spacing w:after="0"/>
        <w:ind w:left="1701"/>
        <w:rPr>
          <w:szCs w:val="24"/>
        </w:rPr>
      </w:pPr>
      <w:r w:rsidRPr="000D035B">
        <w:rPr>
          <w:szCs w:val="24"/>
        </w:rPr>
        <w:lastRenderedPageBreak/>
        <w:t>Kovácsolás és hőkezelés</w:t>
      </w:r>
    </w:p>
    <w:p w:rsidR="00710535" w:rsidRPr="000D035B" w:rsidRDefault="00710535" w:rsidP="00710535">
      <w:pPr>
        <w:pStyle w:val="Listaszerbekezds"/>
        <w:spacing w:after="0"/>
        <w:ind w:left="1701"/>
        <w:rPr>
          <w:szCs w:val="24"/>
        </w:rPr>
      </w:pPr>
      <w:r w:rsidRPr="000D035B">
        <w:rPr>
          <w:szCs w:val="24"/>
        </w:rPr>
        <w:t>Szerszámélezés, köszörülés</w:t>
      </w:r>
    </w:p>
    <w:p w:rsidR="00710535" w:rsidRPr="000D035B" w:rsidRDefault="00710535" w:rsidP="00710535">
      <w:pPr>
        <w:pStyle w:val="Listaszerbekezds"/>
        <w:spacing w:after="0"/>
        <w:ind w:left="1701"/>
        <w:rPr>
          <w:szCs w:val="24"/>
        </w:rPr>
      </w:pPr>
      <w:r w:rsidRPr="000D035B">
        <w:rPr>
          <w:szCs w:val="24"/>
        </w:rPr>
        <w:t>Dörzsölés (dörzsárazás)</w:t>
      </w:r>
    </w:p>
    <w:p w:rsidR="00710535" w:rsidRPr="000D035B" w:rsidRDefault="00710535" w:rsidP="00710535">
      <w:pPr>
        <w:pStyle w:val="Listaszerbekezds"/>
        <w:spacing w:after="0"/>
        <w:ind w:left="1701"/>
        <w:rPr>
          <w:szCs w:val="24"/>
        </w:rPr>
      </w:pPr>
      <w:r w:rsidRPr="000D035B">
        <w:rPr>
          <w:szCs w:val="24"/>
        </w:rPr>
        <w:t>Esztergálás</w:t>
      </w:r>
    </w:p>
    <w:p w:rsidR="00710535" w:rsidRPr="000D035B" w:rsidRDefault="00710535" w:rsidP="00710535">
      <w:pPr>
        <w:pStyle w:val="Listaszerbekezds"/>
        <w:spacing w:after="0"/>
        <w:ind w:left="1701"/>
        <w:rPr>
          <w:szCs w:val="24"/>
        </w:rPr>
      </w:pPr>
      <w:r w:rsidRPr="000D035B">
        <w:rPr>
          <w:szCs w:val="24"/>
        </w:rPr>
        <w:t>Marás</w:t>
      </w:r>
    </w:p>
    <w:p w:rsidR="00710535" w:rsidRPr="000D035B" w:rsidRDefault="00710535" w:rsidP="00710535">
      <w:pPr>
        <w:pStyle w:val="Listaszerbekezds"/>
        <w:spacing w:after="0"/>
        <w:ind w:left="1701"/>
        <w:rPr>
          <w:szCs w:val="24"/>
        </w:rPr>
      </w:pPr>
      <w:r w:rsidRPr="000D035B">
        <w:rPr>
          <w:szCs w:val="24"/>
        </w:rPr>
        <w:t>Gyalulás</w:t>
      </w:r>
    </w:p>
    <w:p w:rsidR="00710535" w:rsidRPr="000D035B" w:rsidRDefault="00710535" w:rsidP="00710535">
      <w:pPr>
        <w:spacing w:after="0"/>
        <w:ind w:firstLine="709"/>
        <w:rPr>
          <w:b/>
          <w:szCs w:val="24"/>
          <w:lang w:eastAsia="hu-HU"/>
        </w:rPr>
      </w:pPr>
      <w:r w:rsidRPr="000D035B">
        <w:rPr>
          <w:b/>
          <w:szCs w:val="24"/>
          <w:lang w:eastAsia="hu-HU"/>
        </w:rPr>
        <w:t>Anyagvizsgálatok</w:t>
      </w:r>
    </w:p>
    <w:p w:rsidR="00710535" w:rsidRPr="000D035B" w:rsidRDefault="00710535" w:rsidP="00710535">
      <w:pPr>
        <w:pStyle w:val="Listaszerbekezds"/>
        <w:spacing w:after="0"/>
        <w:ind w:left="1701"/>
        <w:rPr>
          <w:szCs w:val="24"/>
        </w:rPr>
      </w:pPr>
      <w:r w:rsidRPr="000D035B">
        <w:rPr>
          <w:szCs w:val="24"/>
        </w:rPr>
        <w:t>Szerkezeti anyagok csoportosítása</w:t>
      </w:r>
    </w:p>
    <w:p w:rsidR="00710535" w:rsidRPr="000D035B" w:rsidRDefault="00710535" w:rsidP="00710535">
      <w:pPr>
        <w:pStyle w:val="Listaszerbekezds"/>
        <w:spacing w:after="0"/>
        <w:ind w:left="1701"/>
        <w:rPr>
          <w:szCs w:val="24"/>
        </w:rPr>
      </w:pPr>
      <w:r w:rsidRPr="000D035B">
        <w:rPr>
          <w:szCs w:val="24"/>
        </w:rPr>
        <w:t>Technológiai próbák</w:t>
      </w:r>
    </w:p>
    <w:p w:rsidR="00710535" w:rsidRPr="000D035B" w:rsidRDefault="00710535" w:rsidP="00710535">
      <w:pPr>
        <w:pStyle w:val="Listaszerbekezds"/>
        <w:spacing w:after="0"/>
        <w:ind w:left="1701"/>
        <w:rPr>
          <w:szCs w:val="24"/>
        </w:rPr>
      </w:pPr>
      <w:r w:rsidRPr="000D035B">
        <w:rPr>
          <w:szCs w:val="24"/>
        </w:rPr>
        <w:t>Szakítóvizsgálat</w:t>
      </w:r>
    </w:p>
    <w:p w:rsidR="00710535" w:rsidRPr="000D035B" w:rsidRDefault="00710535" w:rsidP="00710535">
      <w:pPr>
        <w:pStyle w:val="Listaszerbekezds"/>
        <w:spacing w:after="0"/>
        <w:ind w:left="1701"/>
        <w:rPr>
          <w:szCs w:val="24"/>
        </w:rPr>
      </w:pPr>
      <w:r w:rsidRPr="000D035B">
        <w:rPr>
          <w:szCs w:val="24"/>
        </w:rPr>
        <w:t>Keménységmérés</w:t>
      </w:r>
    </w:p>
    <w:p w:rsidR="00710535" w:rsidRPr="000D035B" w:rsidRDefault="00710535" w:rsidP="00710535">
      <w:pPr>
        <w:pStyle w:val="Listaszerbekezds"/>
        <w:spacing w:after="0"/>
        <w:ind w:left="1701"/>
        <w:rPr>
          <w:szCs w:val="24"/>
        </w:rPr>
      </w:pPr>
      <w:r w:rsidRPr="000D035B">
        <w:rPr>
          <w:szCs w:val="24"/>
        </w:rPr>
        <w:t>Roncsolásmentes anyagvizsgálati módszerek</w:t>
      </w:r>
    </w:p>
    <w:p w:rsidR="00710535" w:rsidRPr="002E360B" w:rsidRDefault="00710535" w:rsidP="00710535">
      <w:pPr>
        <w:widowControl w:val="0"/>
        <w:suppressAutoHyphens/>
        <w:spacing w:after="0"/>
        <w:rPr>
          <w:rFonts w:ascii="Palatino Linotype" w:hAnsi="Palatino Linotype"/>
          <w:bCs/>
          <w:szCs w:val="24"/>
        </w:rPr>
      </w:pPr>
      <w:r w:rsidRPr="002E360B">
        <w:rPr>
          <w:rFonts w:ascii="Palatino Linotype" w:hAnsi="Palatino Linotype"/>
          <w:szCs w:val="24"/>
          <w:lang w:eastAsia="hu-HU"/>
        </w:rPr>
        <w:br w:type="page"/>
      </w:r>
    </w:p>
    <w:p w:rsidR="00710535" w:rsidRPr="005E73BD" w:rsidRDefault="00710535" w:rsidP="00710535">
      <w:pPr>
        <w:autoSpaceDE w:val="0"/>
        <w:autoSpaceDN w:val="0"/>
        <w:adjustRightInd w:val="0"/>
        <w:spacing w:after="0"/>
        <w:jc w:val="center"/>
        <w:rPr>
          <w:b/>
          <w:sz w:val="28"/>
          <w:szCs w:val="28"/>
          <w:lang w:bidi="hi-IN"/>
        </w:rPr>
      </w:pPr>
      <w:r w:rsidRPr="005E73BD">
        <w:rPr>
          <w:b/>
          <w:sz w:val="28"/>
          <w:szCs w:val="28"/>
          <w:lang w:bidi="hi-IN"/>
        </w:rPr>
        <w:lastRenderedPageBreak/>
        <w:t>II. Kétévfolyamos oktatás közismereti képzés nélkül</w:t>
      </w:r>
    </w:p>
    <w:p w:rsidR="00710535" w:rsidRPr="005E73BD" w:rsidRDefault="00A61447" w:rsidP="00710535">
      <w:pPr>
        <w:autoSpaceDE w:val="0"/>
        <w:autoSpaceDN w:val="0"/>
        <w:adjustRightInd w:val="0"/>
        <w:spacing w:after="0"/>
        <w:ind w:left="709"/>
        <w:jc w:val="center"/>
        <w:rPr>
          <w:szCs w:val="24"/>
          <w:lang w:bidi="hi-IN"/>
        </w:rPr>
      </w:pPr>
      <w:r w:rsidRPr="005E73BD">
        <w:rPr>
          <w:szCs w:val="24"/>
          <w:lang w:bidi="hi-IN"/>
        </w:rPr>
        <w:t>1/</w:t>
      </w:r>
      <w:r w:rsidR="00710535" w:rsidRPr="005E73BD">
        <w:rPr>
          <w:szCs w:val="24"/>
          <w:lang w:bidi="hi-IN"/>
        </w:rPr>
        <w:t>1</w:t>
      </w:r>
      <w:r w:rsidRPr="005E73BD">
        <w:rPr>
          <w:szCs w:val="24"/>
          <w:lang w:bidi="hi-IN"/>
        </w:rPr>
        <w:t>3</w:t>
      </w:r>
      <w:r w:rsidR="00710535" w:rsidRPr="005E73BD">
        <w:rPr>
          <w:szCs w:val="24"/>
          <w:lang w:bidi="hi-IN"/>
        </w:rPr>
        <w:t>. évfolyamot követően 160 óra</w:t>
      </w:r>
    </w:p>
    <w:p w:rsidR="00710535" w:rsidRPr="005E73BD" w:rsidRDefault="00710535" w:rsidP="00710535">
      <w:pPr>
        <w:autoSpaceDE w:val="0"/>
        <w:autoSpaceDN w:val="0"/>
        <w:adjustRightInd w:val="0"/>
        <w:spacing w:after="0"/>
        <w:ind w:left="709"/>
        <w:jc w:val="center"/>
        <w:rPr>
          <w:szCs w:val="24"/>
          <w:lang w:bidi="hi-IN"/>
        </w:rPr>
      </w:pPr>
    </w:p>
    <w:p w:rsidR="00710535" w:rsidRPr="005E73BD" w:rsidRDefault="00710535" w:rsidP="00710535">
      <w:pPr>
        <w:widowControl w:val="0"/>
        <w:suppressAutoHyphens/>
        <w:spacing w:after="0"/>
        <w:rPr>
          <w:color w:val="333333"/>
          <w:szCs w:val="24"/>
          <w:shd w:val="clear" w:color="auto" w:fill="FFFFFF"/>
        </w:rPr>
      </w:pPr>
      <w:r w:rsidRPr="005E73BD">
        <w:rPr>
          <w:color w:val="333333"/>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710535" w:rsidRPr="005E73BD" w:rsidRDefault="00710535" w:rsidP="00710535">
      <w:pPr>
        <w:widowControl w:val="0"/>
        <w:suppressAutoHyphens/>
        <w:spacing w:after="0"/>
        <w:rPr>
          <w:iCs/>
          <w:kern w:val="1"/>
          <w:szCs w:val="24"/>
          <w:lang w:eastAsia="hi-IN" w:bidi="hi-IN"/>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623"/>
        <w:gridCol w:w="4627"/>
      </w:tblGrid>
      <w:tr w:rsidR="00710535" w:rsidRPr="005E73BD" w:rsidTr="007C3C74">
        <w:tc>
          <w:tcPr>
            <w:tcW w:w="4676" w:type="dxa"/>
          </w:tcPr>
          <w:p w:rsidR="00710535" w:rsidRPr="005E73BD" w:rsidRDefault="00710535" w:rsidP="007C3C74">
            <w:pPr>
              <w:widowControl w:val="0"/>
              <w:suppressAutoHyphens/>
              <w:spacing w:after="0"/>
              <w:rPr>
                <w:b/>
                <w:iCs/>
                <w:kern w:val="1"/>
                <w:szCs w:val="24"/>
                <w:lang w:eastAsia="hi-IN" w:bidi="hi-IN"/>
              </w:rPr>
            </w:pPr>
            <w:r w:rsidRPr="005E73BD">
              <w:rPr>
                <w:b/>
                <w:iCs/>
                <w:kern w:val="1"/>
                <w:szCs w:val="24"/>
                <w:lang w:eastAsia="hi-IN" w:bidi="hi-IN"/>
              </w:rPr>
              <w:t>Szakmai követelménymodulok</w:t>
            </w:r>
          </w:p>
        </w:tc>
        <w:tc>
          <w:tcPr>
            <w:tcW w:w="4677" w:type="dxa"/>
          </w:tcPr>
          <w:p w:rsidR="00710535" w:rsidRPr="005E73BD" w:rsidRDefault="00710535" w:rsidP="007C3C74">
            <w:pPr>
              <w:widowControl w:val="0"/>
              <w:suppressAutoHyphens/>
              <w:spacing w:after="0"/>
              <w:rPr>
                <w:iCs/>
                <w:kern w:val="1"/>
                <w:szCs w:val="24"/>
                <w:lang w:eastAsia="hi-IN" w:bidi="hi-IN"/>
              </w:rPr>
            </w:pPr>
            <w:r w:rsidRPr="005E73BD">
              <w:rPr>
                <w:b/>
                <w:iCs/>
                <w:kern w:val="1"/>
                <w:szCs w:val="24"/>
                <w:lang w:eastAsia="hi-IN" w:bidi="hi-IN"/>
              </w:rPr>
              <w:t>Tantárgyak</w:t>
            </w:r>
            <w:r w:rsidRPr="005E73BD">
              <w:rPr>
                <w:iCs/>
                <w:kern w:val="1"/>
                <w:szCs w:val="24"/>
                <w:lang w:eastAsia="hi-IN" w:bidi="hi-IN"/>
              </w:rPr>
              <w:t>/Témakörök</w:t>
            </w:r>
          </w:p>
        </w:tc>
      </w:tr>
      <w:tr w:rsidR="00710535" w:rsidRPr="005E73BD" w:rsidTr="007C3C74">
        <w:trPr>
          <w:trHeight w:val="300"/>
        </w:trPr>
        <w:tc>
          <w:tcPr>
            <w:tcW w:w="4676" w:type="dxa"/>
            <w:vMerge w:val="restart"/>
            <w:vAlign w:val="center"/>
          </w:tcPr>
          <w:p w:rsidR="00710535" w:rsidRPr="005E73BD" w:rsidRDefault="00710535" w:rsidP="007C3C74">
            <w:pPr>
              <w:widowControl w:val="0"/>
              <w:suppressAutoHyphens/>
              <w:spacing w:after="0"/>
              <w:jc w:val="center"/>
              <w:rPr>
                <w:b/>
                <w:szCs w:val="24"/>
                <w:lang w:eastAsia="hu-HU"/>
              </w:rPr>
            </w:pPr>
          </w:p>
          <w:p w:rsidR="00710535" w:rsidRPr="005E73BD" w:rsidRDefault="00710535" w:rsidP="007C3C74">
            <w:pPr>
              <w:spacing w:after="0"/>
              <w:jc w:val="center"/>
              <w:rPr>
                <w:b/>
                <w:szCs w:val="24"/>
                <w:lang w:eastAsia="hu-HU"/>
              </w:rPr>
            </w:pPr>
            <w:r w:rsidRPr="005E73BD">
              <w:rPr>
                <w:b/>
                <w:szCs w:val="24"/>
                <w:lang w:eastAsia="hu-HU"/>
              </w:rPr>
              <w:t>10417-16</w:t>
            </w:r>
          </w:p>
          <w:p w:rsidR="00710535" w:rsidRPr="005E73BD" w:rsidRDefault="00710535" w:rsidP="007C3C74">
            <w:pPr>
              <w:widowControl w:val="0"/>
              <w:suppressAutoHyphens/>
              <w:spacing w:after="0"/>
              <w:jc w:val="center"/>
              <w:rPr>
                <w:b/>
                <w:szCs w:val="24"/>
                <w:lang w:eastAsia="hu-HU"/>
              </w:rPr>
            </w:pPr>
            <w:r w:rsidRPr="005E73BD">
              <w:rPr>
                <w:b/>
                <w:szCs w:val="24"/>
                <w:lang w:eastAsia="hu-HU"/>
              </w:rPr>
              <w:t>Közlekedéstechnikai gyakorlatok</w:t>
            </w:r>
          </w:p>
          <w:p w:rsidR="00710535" w:rsidRPr="005E73BD" w:rsidRDefault="00710535" w:rsidP="007C3C74">
            <w:pPr>
              <w:widowControl w:val="0"/>
              <w:suppressAutoHyphens/>
              <w:spacing w:after="0"/>
              <w:jc w:val="center"/>
              <w:rPr>
                <w:b/>
                <w:szCs w:val="24"/>
                <w:lang w:eastAsia="hu-HU"/>
              </w:rPr>
            </w:pPr>
          </w:p>
          <w:p w:rsidR="00710535" w:rsidRPr="005E73BD" w:rsidRDefault="00710535" w:rsidP="007C3C74">
            <w:pPr>
              <w:widowControl w:val="0"/>
              <w:suppressAutoHyphens/>
              <w:spacing w:after="0"/>
              <w:jc w:val="center"/>
              <w:rPr>
                <w:b/>
                <w:szCs w:val="24"/>
                <w:lang w:eastAsia="hu-HU"/>
              </w:rPr>
            </w:pPr>
          </w:p>
          <w:p w:rsidR="00710535" w:rsidRPr="005E73BD" w:rsidRDefault="00710535" w:rsidP="007C3C74">
            <w:pPr>
              <w:widowControl w:val="0"/>
              <w:suppressAutoHyphens/>
              <w:spacing w:after="0"/>
              <w:jc w:val="center"/>
              <w:rPr>
                <w:b/>
                <w:szCs w:val="24"/>
                <w:lang w:eastAsia="hu-HU"/>
              </w:rPr>
            </w:pPr>
          </w:p>
        </w:tc>
        <w:tc>
          <w:tcPr>
            <w:tcW w:w="4677" w:type="dxa"/>
          </w:tcPr>
          <w:p w:rsidR="00710535" w:rsidRPr="005E73BD" w:rsidRDefault="00710535" w:rsidP="007C3C74">
            <w:pPr>
              <w:widowControl w:val="0"/>
              <w:suppressAutoHyphens/>
              <w:spacing w:after="0"/>
              <w:rPr>
                <w:b/>
                <w:iCs/>
                <w:kern w:val="1"/>
                <w:szCs w:val="24"/>
                <w:lang w:eastAsia="hi-IN" w:bidi="hi-IN"/>
              </w:rPr>
            </w:pPr>
            <w:r w:rsidRPr="005E73BD">
              <w:rPr>
                <w:b/>
                <w:iCs/>
                <w:kern w:val="1"/>
                <w:szCs w:val="24"/>
                <w:lang w:eastAsia="hi-IN" w:bidi="hi-IN"/>
              </w:rPr>
              <w:t>Karbantartási gyakorlatok</w:t>
            </w:r>
          </w:p>
        </w:tc>
      </w:tr>
      <w:tr w:rsidR="00710535" w:rsidRPr="005E73BD" w:rsidTr="007C3C74">
        <w:trPr>
          <w:trHeight w:val="345"/>
        </w:trPr>
        <w:tc>
          <w:tcPr>
            <w:tcW w:w="4676" w:type="dxa"/>
            <w:vMerge/>
          </w:tcPr>
          <w:p w:rsidR="00710535" w:rsidRPr="005E73BD" w:rsidRDefault="00710535" w:rsidP="007C3C74">
            <w:pPr>
              <w:widowControl w:val="0"/>
              <w:suppressAutoHyphens/>
              <w:spacing w:after="0"/>
              <w:rPr>
                <w:iCs/>
                <w:kern w:val="1"/>
                <w:szCs w:val="24"/>
                <w:lang w:eastAsia="hi-IN" w:bidi="hi-IN"/>
              </w:rPr>
            </w:pPr>
          </w:p>
        </w:tc>
        <w:tc>
          <w:tcPr>
            <w:tcW w:w="4677" w:type="dxa"/>
          </w:tcPr>
          <w:p w:rsidR="00710535" w:rsidRPr="005E73BD" w:rsidRDefault="00710535" w:rsidP="007C3C74">
            <w:pPr>
              <w:widowControl w:val="0"/>
              <w:suppressAutoHyphens/>
              <w:spacing w:after="0"/>
              <w:rPr>
                <w:iCs/>
                <w:kern w:val="1"/>
                <w:szCs w:val="24"/>
                <w:lang w:eastAsia="hi-IN" w:bidi="hi-IN"/>
              </w:rPr>
            </w:pPr>
            <w:r w:rsidRPr="005E73BD">
              <w:rPr>
                <w:iCs/>
                <w:kern w:val="1"/>
                <w:szCs w:val="24"/>
                <w:lang w:eastAsia="hi-IN" w:bidi="hi-IN"/>
              </w:rPr>
              <w:t>Mérés és előrajzolás</w:t>
            </w:r>
          </w:p>
        </w:tc>
      </w:tr>
      <w:tr w:rsidR="00710535" w:rsidRPr="005E73BD" w:rsidTr="007C3C74">
        <w:trPr>
          <w:trHeight w:val="300"/>
        </w:trPr>
        <w:tc>
          <w:tcPr>
            <w:tcW w:w="4676" w:type="dxa"/>
            <w:vMerge/>
          </w:tcPr>
          <w:p w:rsidR="00710535" w:rsidRPr="005E73BD" w:rsidRDefault="00710535" w:rsidP="007C3C74">
            <w:pPr>
              <w:widowControl w:val="0"/>
              <w:suppressAutoHyphens/>
              <w:spacing w:after="0"/>
              <w:rPr>
                <w:iCs/>
                <w:kern w:val="1"/>
                <w:szCs w:val="24"/>
                <w:lang w:eastAsia="hi-IN" w:bidi="hi-IN"/>
              </w:rPr>
            </w:pPr>
          </w:p>
        </w:tc>
        <w:tc>
          <w:tcPr>
            <w:tcW w:w="4677" w:type="dxa"/>
          </w:tcPr>
          <w:p w:rsidR="00710535" w:rsidRPr="005E73BD" w:rsidRDefault="00710535" w:rsidP="007C3C74">
            <w:pPr>
              <w:widowControl w:val="0"/>
              <w:suppressAutoHyphens/>
              <w:spacing w:after="0"/>
              <w:rPr>
                <w:iCs/>
                <w:kern w:val="1"/>
                <w:szCs w:val="24"/>
                <w:lang w:eastAsia="hi-IN" w:bidi="hi-IN"/>
              </w:rPr>
            </w:pPr>
            <w:r w:rsidRPr="005E73BD">
              <w:rPr>
                <w:iCs/>
                <w:kern w:val="1"/>
                <w:szCs w:val="24"/>
                <w:lang w:eastAsia="hi-IN" w:bidi="hi-IN"/>
              </w:rPr>
              <w:t>Megmunkálás I.</w:t>
            </w:r>
          </w:p>
        </w:tc>
      </w:tr>
      <w:tr w:rsidR="00710535" w:rsidRPr="005E73BD" w:rsidTr="007C3C74">
        <w:trPr>
          <w:trHeight w:val="315"/>
        </w:trPr>
        <w:tc>
          <w:tcPr>
            <w:tcW w:w="4676" w:type="dxa"/>
            <w:vMerge/>
          </w:tcPr>
          <w:p w:rsidR="00710535" w:rsidRPr="005E73BD" w:rsidRDefault="00710535" w:rsidP="007C3C74">
            <w:pPr>
              <w:widowControl w:val="0"/>
              <w:suppressAutoHyphens/>
              <w:spacing w:after="0"/>
              <w:rPr>
                <w:iCs/>
                <w:kern w:val="1"/>
                <w:szCs w:val="24"/>
                <w:lang w:eastAsia="hi-IN" w:bidi="hi-IN"/>
              </w:rPr>
            </w:pPr>
          </w:p>
        </w:tc>
        <w:tc>
          <w:tcPr>
            <w:tcW w:w="4677" w:type="dxa"/>
          </w:tcPr>
          <w:p w:rsidR="00710535" w:rsidRPr="005E73BD" w:rsidRDefault="00710535" w:rsidP="007C3C74">
            <w:pPr>
              <w:widowControl w:val="0"/>
              <w:suppressAutoHyphens/>
              <w:spacing w:after="0"/>
              <w:rPr>
                <w:iCs/>
                <w:kern w:val="1"/>
                <w:szCs w:val="24"/>
                <w:lang w:eastAsia="hi-IN" w:bidi="hi-IN"/>
              </w:rPr>
            </w:pPr>
            <w:r w:rsidRPr="005E73BD">
              <w:rPr>
                <w:iCs/>
                <w:kern w:val="1"/>
                <w:szCs w:val="24"/>
                <w:lang w:eastAsia="hi-IN" w:bidi="hi-IN"/>
              </w:rPr>
              <w:t>Kötések</w:t>
            </w:r>
          </w:p>
        </w:tc>
      </w:tr>
      <w:tr w:rsidR="00710535" w:rsidRPr="005E73BD" w:rsidTr="007C3C74">
        <w:trPr>
          <w:trHeight w:val="315"/>
        </w:trPr>
        <w:tc>
          <w:tcPr>
            <w:tcW w:w="4676" w:type="dxa"/>
            <w:vMerge/>
          </w:tcPr>
          <w:p w:rsidR="00710535" w:rsidRPr="005E73BD" w:rsidRDefault="00710535" w:rsidP="007C3C74">
            <w:pPr>
              <w:widowControl w:val="0"/>
              <w:suppressAutoHyphens/>
              <w:spacing w:after="0"/>
              <w:rPr>
                <w:iCs/>
                <w:kern w:val="1"/>
                <w:szCs w:val="24"/>
                <w:lang w:eastAsia="hi-IN" w:bidi="hi-IN"/>
              </w:rPr>
            </w:pPr>
          </w:p>
        </w:tc>
        <w:tc>
          <w:tcPr>
            <w:tcW w:w="4677" w:type="dxa"/>
          </w:tcPr>
          <w:p w:rsidR="00710535" w:rsidRPr="005E73BD" w:rsidRDefault="00710535" w:rsidP="007C3C74">
            <w:pPr>
              <w:widowControl w:val="0"/>
              <w:suppressAutoHyphens/>
              <w:spacing w:after="0"/>
              <w:rPr>
                <w:iCs/>
                <w:kern w:val="1"/>
                <w:szCs w:val="24"/>
                <w:lang w:eastAsia="hi-IN" w:bidi="hi-IN"/>
              </w:rPr>
            </w:pPr>
            <w:r w:rsidRPr="005E73BD">
              <w:rPr>
                <w:iCs/>
                <w:kern w:val="1"/>
                <w:szCs w:val="24"/>
                <w:lang w:eastAsia="hi-IN" w:bidi="hi-IN"/>
              </w:rPr>
              <w:t>Megmunkálás II.</w:t>
            </w:r>
          </w:p>
        </w:tc>
      </w:tr>
      <w:tr w:rsidR="00710535" w:rsidRPr="005E73BD" w:rsidTr="007C3C74">
        <w:trPr>
          <w:trHeight w:val="315"/>
        </w:trPr>
        <w:tc>
          <w:tcPr>
            <w:tcW w:w="4676" w:type="dxa"/>
            <w:vMerge/>
          </w:tcPr>
          <w:p w:rsidR="00710535" w:rsidRPr="005E73BD" w:rsidRDefault="00710535" w:rsidP="007C3C74">
            <w:pPr>
              <w:widowControl w:val="0"/>
              <w:suppressAutoHyphens/>
              <w:spacing w:after="0"/>
              <w:rPr>
                <w:iCs/>
                <w:kern w:val="1"/>
                <w:szCs w:val="24"/>
                <w:lang w:eastAsia="hi-IN" w:bidi="hi-IN"/>
              </w:rPr>
            </w:pPr>
          </w:p>
        </w:tc>
        <w:tc>
          <w:tcPr>
            <w:tcW w:w="4677" w:type="dxa"/>
          </w:tcPr>
          <w:p w:rsidR="00710535" w:rsidRPr="005E73BD" w:rsidRDefault="00710535" w:rsidP="007C3C74">
            <w:pPr>
              <w:widowControl w:val="0"/>
              <w:suppressAutoHyphens/>
              <w:spacing w:after="0"/>
              <w:rPr>
                <w:iCs/>
                <w:kern w:val="1"/>
                <w:szCs w:val="24"/>
                <w:lang w:eastAsia="hi-IN" w:bidi="hi-IN"/>
              </w:rPr>
            </w:pPr>
            <w:r w:rsidRPr="005E73BD">
              <w:rPr>
                <w:iCs/>
                <w:kern w:val="1"/>
                <w:szCs w:val="24"/>
                <w:lang w:eastAsia="hi-IN" w:bidi="hi-IN"/>
              </w:rPr>
              <w:t>Anyagvizsgálatok</w:t>
            </w:r>
          </w:p>
        </w:tc>
      </w:tr>
      <w:tr w:rsidR="00710535" w:rsidRPr="005E73BD" w:rsidTr="007C3C74">
        <w:trPr>
          <w:trHeight w:val="315"/>
        </w:trPr>
        <w:tc>
          <w:tcPr>
            <w:tcW w:w="4676" w:type="dxa"/>
            <w:vMerge/>
          </w:tcPr>
          <w:p w:rsidR="00710535" w:rsidRPr="005E73BD" w:rsidRDefault="00710535" w:rsidP="007C3C74">
            <w:pPr>
              <w:widowControl w:val="0"/>
              <w:suppressAutoHyphens/>
              <w:spacing w:after="0"/>
              <w:rPr>
                <w:iCs/>
                <w:kern w:val="1"/>
                <w:szCs w:val="24"/>
                <w:lang w:eastAsia="hi-IN" w:bidi="hi-IN"/>
              </w:rPr>
            </w:pPr>
          </w:p>
        </w:tc>
        <w:tc>
          <w:tcPr>
            <w:tcW w:w="4677" w:type="dxa"/>
          </w:tcPr>
          <w:p w:rsidR="00710535" w:rsidRPr="005E73BD" w:rsidRDefault="00710535" w:rsidP="007C3C74">
            <w:pPr>
              <w:widowControl w:val="0"/>
              <w:suppressAutoHyphens/>
              <w:spacing w:after="0"/>
              <w:rPr>
                <w:iCs/>
                <w:kern w:val="1"/>
                <w:szCs w:val="24"/>
                <w:lang w:eastAsia="hi-IN" w:bidi="hi-IN"/>
              </w:rPr>
            </w:pPr>
            <w:r w:rsidRPr="005E73BD">
              <w:rPr>
                <w:iCs/>
                <w:kern w:val="1"/>
                <w:szCs w:val="24"/>
                <w:lang w:eastAsia="hi-IN" w:bidi="hi-IN"/>
              </w:rPr>
              <w:t>Szerelés</w:t>
            </w:r>
          </w:p>
        </w:tc>
      </w:tr>
      <w:tr w:rsidR="00710535" w:rsidRPr="005E73BD" w:rsidTr="007C3C74">
        <w:trPr>
          <w:trHeight w:val="315"/>
        </w:trPr>
        <w:tc>
          <w:tcPr>
            <w:tcW w:w="4676" w:type="dxa"/>
            <w:vMerge/>
          </w:tcPr>
          <w:p w:rsidR="00710535" w:rsidRPr="005E73BD" w:rsidRDefault="00710535" w:rsidP="007C3C74">
            <w:pPr>
              <w:widowControl w:val="0"/>
              <w:suppressAutoHyphens/>
              <w:spacing w:after="0"/>
              <w:rPr>
                <w:iCs/>
                <w:kern w:val="1"/>
                <w:szCs w:val="24"/>
                <w:lang w:eastAsia="hi-IN" w:bidi="hi-IN"/>
              </w:rPr>
            </w:pPr>
          </w:p>
        </w:tc>
        <w:tc>
          <w:tcPr>
            <w:tcW w:w="4677" w:type="dxa"/>
          </w:tcPr>
          <w:p w:rsidR="00710535" w:rsidRPr="005E73BD" w:rsidRDefault="00710535" w:rsidP="007C3C74">
            <w:pPr>
              <w:widowControl w:val="0"/>
              <w:suppressAutoHyphens/>
              <w:spacing w:after="0"/>
              <w:rPr>
                <w:b/>
                <w:iCs/>
                <w:kern w:val="1"/>
                <w:szCs w:val="24"/>
                <w:lang w:eastAsia="hi-IN" w:bidi="hi-IN"/>
              </w:rPr>
            </w:pPr>
            <w:r w:rsidRPr="005E73BD">
              <w:rPr>
                <w:b/>
                <w:iCs/>
                <w:kern w:val="1"/>
                <w:szCs w:val="24"/>
                <w:lang w:eastAsia="hi-IN" w:bidi="hi-IN"/>
              </w:rPr>
              <w:t>Mérési gyakorlatok</w:t>
            </w:r>
          </w:p>
        </w:tc>
      </w:tr>
      <w:tr w:rsidR="00710535" w:rsidRPr="005E73BD" w:rsidTr="007C3C74">
        <w:trPr>
          <w:trHeight w:val="330"/>
        </w:trPr>
        <w:tc>
          <w:tcPr>
            <w:tcW w:w="4676" w:type="dxa"/>
            <w:vMerge/>
          </w:tcPr>
          <w:p w:rsidR="00710535" w:rsidRPr="005E73BD" w:rsidRDefault="00710535" w:rsidP="007C3C74">
            <w:pPr>
              <w:widowControl w:val="0"/>
              <w:suppressAutoHyphens/>
              <w:spacing w:after="0"/>
              <w:rPr>
                <w:iCs/>
                <w:kern w:val="1"/>
                <w:szCs w:val="24"/>
                <w:lang w:eastAsia="hi-IN" w:bidi="hi-IN"/>
              </w:rPr>
            </w:pPr>
          </w:p>
        </w:tc>
        <w:tc>
          <w:tcPr>
            <w:tcW w:w="4677" w:type="dxa"/>
            <w:vAlign w:val="center"/>
          </w:tcPr>
          <w:p w:rsidR="00710535" w:rsidRPr="005E73BD" w:rsidRDefault="00710535" w:rsidP="007C3C74">
            <w:pPr>
              <w:spacing w:after="0"/>
              <w:rPr>
                <w:iCs/>
                <w:szCs w:val="24"/>
                <w:lang w:eastAsia="hu-HU"/>
              </w:rPr>
            </w:pPr>
            <w:r w:rsidRPr="005E73BD">
              <w:rPr>
                <w:szCs w:val="24"/>
                <w:lang w:eastAsia="hu-HU"/>
              </w:rPr>
              <w:t>Villamos méréstechnikai alapismeretek</w:t>
            </w:r>
          </w:p>
        </w:tc>
      </w:tr>
      <w:tr w:rsidR="00710535" w:rsidRPr="005E73BD" w:rsidTr="007C3C74">
        <w:trPr>
          <w:trHeight w:val="330"/>
        </w:trPr>
        <w:tc>
          <w:tcPr>
            <w:tcW w:w="4676" w:type="dxa"/>
            <w:vMerge/>
          </w:tcPr>
          <w:p w:rsidR="00710535" w:rsidRPr="005E73BD" w:rsidRDefault="00710535" w:rsidP="007C3C74">
            <w:pPr>
              <w:widowControl w:val="0"/>
              <w:suppressAutoHyphens/>
              <w:spacing w:after="0"/>
              <w:rPr>
                <w:iCs/>
                <w:kern w:val="1"/>
                <w:szCs w:val="24"/>
                <w:lang w:eastAsia="hi-IN" w:bidi="hi-IN"/>
              </w:rPr>
            </w:pPr>
          </w:p>
        </w:tc>
        <w:tc>
          <w:tcPr>
            <w:tcW w:w="4677" w:type="dxa"/>
            <w:vAlign w:val="center"/>
          </w:tcPr>
          <w:p w:rsidR="00710535" w:rsidRPr="005E73BD" w:rsidRDefault="00710535" w:rsidP="007C3C74">
            <w:pPr>
              <w:spacing w:after="0"/>
              <w:rPr>
                <w:iCs/>
                <w:szCs w:val="24"/>
                <w:lang w:eastAsia="hu-HU"/>
              </w:rPr>
            </w:pPr>
            <w:r w:rsidRPr="005E73BD">
              <w:rPr>
                <w:szCs w:val="24"/>
                <w:lang w:eastAsia="hu-HU"/>
              </w:rPr>
              <w:t>Egyenáramú villamos alapmérések</w:t>
            </w:r>
          </w:p>
        </w:tc>
      </w:tr>
      <w:tr w:rsidR="00710535" w:rsidRPr="005E73BD" w:rsidTr="007C3C74">
        <w:trPr>
          <w:trHeight w:val="240"/>
        </w:trPr>
        <w:tc>
          <w:tcPr>
            <w:tcW w:w="4676" w:type="dxa"/>
            <w:vMerge/>
          </w:tcPr>
          <w:p w:rsidR="00710535" w:rsidRPr="005E73BD" w:rsidRDefault="00710535" w:rsidP="007C3C74">
            <w:pPr>
              <w:widowControl w:val="0"/>
              <w:suppressAutoHyphens/>
              <w:spacing w:after="0"/>
              <w:rPr>
                <w:iCs/>
                <w:kern w:val="1"/>
                <w:szCs w:val="24"/>
                <w:lang w:eastAsia="hi-IN" w:bidi="hi-IN"/>
              </w:rPr>
            </w:pPr>
          </w:p>
        </w:tc>
        <w:tc>
          <w:tcPr>
            <w:tcW w:w="4677" w:type="dxa"/>
            <w:vAlign w:val="center"/>
          </w:tcPr>
          <w:p w:rsidR="00710535" w:rsidRPr="005E73BD" w:rsidRDefault="00710535" w:rsidP="007C3C74">
            <w:pPr>
              <w:spacing w:after="0"/>
              <w:rPr>
                <w:iCs/>
                <w:szCs w:val="24"/>
                <w:lang w:eastAsia="hu-HU"/>
              </w:rPr>
            </w:pPr>
            <w:r w:rsidRPr="005E73BD">
              <w:rPr>
                <w:szCs w:val="24"/>
                <w:lang w:eastAsia="hu-HU"/>
              </w:rPr>
              <w:t>Váltakozóáramú villamos alapmérések I.</w:t>
            </w:r>
          </w:p>
        </w:tc>
      </w:tr>
      <w:tr w:rsidR="00710535" w:rsidRPr="005E73BD" w:rsidTr="007C3C74">
        <w:trPr>
          <w:trHeight w:val="240"/>
        </w:trPr>
        <w:tc>
          <w:tcPr>
            <w:tcW w:w="4676" w:type="dxa"/>
            <w:vMerge/>
          </w:tcPr>
          <w:p w:rsidR="00710535" w:rsidRPr="005E73BD" w:rsidRDefault="00710535" w:rsidP="007C3C74">
            <w:pPr>
              <w:widowControl w:val="0"/>
              <w:suppressAutoHyphens/>
              <w:spacing w:after="0"/>
              <w:rPr>
                <w:iCs/>
                <w:kern w:val="1"/>
                <w:szCs w:val="24"/>
                <w:lang w:eastAsia="hi-IN" w:bidi="hi-IN"/>
              </w:rPr>
            </w:pPr>
          </w:p>
        </w:tc>
        <w:tc>
          <w:tcPr>
            <w:tcW w:w="4677" w:type="dxa"/>
            <w:vAlign w:val="center"/>
          </w:tcPr>
          <w:p w:rsidR="00710535" w:rsidRPr="005E73BD" w:rsidRDefault="00710535" w:rsidP="007C3C74">
            <w:pPr>
              <w:spacing w:after="0"/>
              <w:rPr>
                <w:iCs/>
                <w:szCs w:val="24"/>
                <w:lang w:eastAsia="hu-HU"/>
              </w:rPr>
            </w:pPr>
            <w:r w:rsidRPr="005E73BD">
              <w:rPr>
                <w:szCs w:val="24"/>
                <w:lang w:eastAsia="hu-HU"/>
              </w:rPr>
              <w:t>Váltakozóáramú villamos alapmérések II.</w:t>
            </w:r>
          </w:p>
        </w:tc>
      </w:tr>
    </w:tbl>
    <w:p w:rsidR="00710535" w:rsidRPr="005E73BD" w:rsidRDefault="00710535" w:rsidP="00710535">
      <w:pPr>
        <w:spacing w:after="0"/>
        <w:rPr>
          <w:szCs w:val="24"/>
        </w:rPr>
      </w:pPr>
    </w:p>
    <w:p w:rsidR="00710535" w:rsidRPr="005E73BD" w:rsidRDefault="00710535" w:rsidP="00710535">
      <w:pPr>
        <w:widowControl w:val="0"/>
        <w:suppressAutoHyphens/>
        <w:spacing w:after="0"/>
        <w:rPr>
          <w:b/>
          <w:szCs w:val="24"/>
          <w:lang w:eastAsia="hu-HU"/>
        </w:rPr>
      </w:pPr>
      <w:r w:rsidRPr="005E73BD">
        <w:rPr>
          <w:b/>
          <w:szCs w:val="24"/>
          <w:lang w:eastAsia="hu-HU"/>
        </w:rPr>
        <w:t>A szakmai követelménymodul azonosító száma, megnevezése</w:t>
      </w:r>
    </w:p>
    <w:p w:rsidR="00710535" w:rsidRPr="005E73BD" w:rsidRDefault="00710535" w:rsidP="00710535">
      <w:pPr>
        <w:widowControl w:val="0"/>
        <w:suppressAutoHyphens/>
        <w:spacing w:after="0"/>
        <w:rPr>
          <w:b/>
          <w:szCs w:val="24"/>
          <w:vertAlign w:val="superscript"/>
          <w:lang w:eastAsia="hu-HU"/>
        </w:rPr>
      </w:pPr>
      <w:r w:rsidRPr="005E73BD">
        <w:rPr>
          <w:b/>
          <w:szCs w:val="24"/>
          <w:lang w:eastAsia="hu-HU"/>
        </w:rPr>
        <w:t>10417-16 Közlekedéstechnikai gyakorlatok</w:t>
      </w:r>
    </w:p>
    <w:p w:rsidR="00710535" w:rsidRPr="005E73BD" w:rsidRDefault="00710535" w:rsidP="00710535">
      <w:pPr>
        <w:widowControl w:val="0"/>
        <w:suppressAutoHyphens/>
        <w:spacing w:after="0"/>
        <w:rPr>
          <w:b/>
          <w:iCs/>
          <w:kern w:val="1"/>
          <w:szCs w:val="24"/>
          <w:lang w:eastAsia="hi-IN" w:bidi="hi-IN"/>
        </w:rPr>
      </w:pPr>
    </w:p>
    <w:p w:rsidR="00710535" w:rsidRPr="005E73BD" w:rsidRDefault="00710535" w:rsidP="00710535">
      <w:pPr>
        <w:spacing w:after="0"/>
        <w:ind w:firstLine="709"/>
        <w:rPr>
          <w:b/>
          <w:szCs w:val="24"/>
          <w:lang w:eastAsia="hu-HU"/>
        </w:rPr>
      </w:pPr>
      <w:r w:rsidRPr="005E73BD">
        <w:rPr>
          <w:b/>
          <w:szCs w:val="24"/>
          <w:lang w:eastAsia="hu-HU"/>
        </w:rPr>
        <w:t>Karbantartási gyakorlatok tantárgy</w:t>
      </w:r>
    </w:p>
    <w:p w:rsidR="00710535" w:rsidRPr="005E73BD" w:rsidRDefault="00710535" w:rsidP="00710535">
      <w:pPr>
        <w:spacing w:after="0"/>
        <w:ind w:firstLine="709"/>
        <w:rPr>
          <w:b/>
          <w:szCs w:val="24"/>
          <w:lang w:eastAsia="hu-HU"/>
        </w:rPr>
      </w:pPr>
    </w:p>
    <w:p w:rsidR="00710535" w:rsidRPr="005E73BD" w:rsidRDefault="00710535" w:rsidP="00710535">
      <w:pPr>
        <w:spacing w:after="0"/>
        <w:ind w:left="1224" w:firstLine="194"/>
        <w:rPr>
          <w:b/>
          <w:szCs w:val="24"/>
          <w:lang w:eastAsia="hu-HU"/>
        </w:rPr>
      </w:pPr>
      <w:r w:rsidRPr="005E73BD">
        <w:rPr>
          <w:b/>
          <w:szCs w:val="24"/>
          <w:lang w:eastAsia="hu-HU"/>
        </w:rPr>
        <w:t>Témakörök</w:t>
      </w:r>
    </w:p>
    <w:p w:rsidR="00710535" w:rsidRPr="005E73BD" w:rsidRDefault="00710535" w:rsidP="00710535">
      <w:pPr>
        <w:spacing w:after="0"/>
        <w:ind w:left="1224"/>
        <w:rPr>
          <w:b/>
          <w:szCs w:val="24"/>
          <w:lang w:eastAsia="hu-HU"/>
        </w:rPr>
      </w:pPr>
    </w:p>
    <w:p w:rsidR="00710535" w:rsidRPr="005E73BD" w:rsidRDefault="00710535" w:rsidP="00710535">
      <w:pPr>
        <w:spacing w:after="0"/>
        <w:ind w:left="515" w:firstLine="194"/>
        <w:rPr>
          <w:b/>
          <w:szCs w:val="24"/>
          <w:lang w:eastAsia="hu-HU"/>
        </w:rPr>
      </w:pPr>
      <w:r w:rsidRPr="005E73BD">
        <w:rPr>
          <w:b/>
          <w:szCs w:val="24"/>
          <w:lang w:eastAsia="hu-HU"/>
        </w:rPr>
        <w:t>Mérés és előrajzolás</w:t>
      </w:r>
    </w:p>
    <w:p w:rsidR="00710535" w:rsidRPr="005E73BD" w:rsidRDefault="00710535" w:rsidP="00710535">
      <w:pPr>
        <w:spacing w:after="0"/>
        <w:ind w:left="1701"/>
        <w:rPr>
          <w:szCs w:val="24"/>
        </w:rPr>
      </w:pPr>
      <w:r w:rsidRPr="005E73BD">
        <w:rPr>
          <w:szCs w:val="24"/>
        </w:rPr>
        <w:t>Mérés és ellenőrzés</w:t>
      </w:r>
    </w:p>
    <w:p w:rsidR="00710535" w:rsidRPr="005E73BD" w:rsidRDefault="00710535" w:rsidP="00710535">
      <w:pPr>
        <w:spacing w:after="0"/>
        <w:ind w:left="1701"/>
        <w:rPr>
          <w:szCs w:val="24"/>
        </w:rPr>
      </w:pPr>
      <w:r w:rsidRPr="005E73BD">
        <w:rPr>
          <w:szCs w:val="24"/>
        </w:rPr>
        <w:t>Bonyolultabb mérő- és ellenőrző eszközök</w:t>
      </w:r>
    </w:p>
    <w:p w:rsidR="00710535" w:rsidRPr="005E73BD" w:rsidRDefault="00710535" w:rsidP="00710535">
      <w:pPr>
        <w:spacing w:after="0"/>
        <w:ind w:left="1701"/>
        <w:rPr>
          <w:szCs w:val="24"/>
        </w:rPr>
      </w:pPr>
      <w:r w:rsidRPr="005E73BD">
        <w:rPr>
          <w:szCs w:val="24"/>
        </w:rPr>
        <w:t>Előrajzolás síkban</w:t>
      </w:r>
    </w:p>
    <w:p w:rsidR="00710535" w:rsidRPr="005E73BD" w:rsidRDefault="00710535" w:rsidP="00710535">
      <w:pPr>
        <w:spacing w:after="0"/>
        <w:ind w:left="1701"/>
        <w:rPr>
          <w:szCs w:val="24"/>
        </w:rPr>
      </w:pPr>
      <w:r w:rsidRPr="005E73BD">
        <w:rPr>
          <w:szCs w:val="24"/>
        </w:rPr>
        <w:t>Térbeli előrajzolás</w:t>
      </w:r>
    </w:p>
    <w:p w:rsidR="00710535" w:rsidRPr="005E73BD" w:rsidRDefault="00710535" w:rsidP="00710535">
      <w:pPr>
        <w:spacing w:after="0"/>
        <w:ind w:firstLine="709"/>
        <w:rPr>
          <w:b/>
          <w:szCs w:val="24"/>
          <w:lang w:eastAsia="hu-HU"/>
        </w:rPr>
      </w:pPr>
      <w:r w:rsidRPr="005E73BD">
        <w:rPr>
          <w:b/>
          <w:szCs w:val="24"/>
          <w:lang w:eastAsia="hu-HU"/>
        </w:rPr>
        <w:t>Megmunkálás I.</w:t>
      </w:r>
    </w:p>
    <w:p w:rsidR="00710535" w:rsidRPr="005E73BD" w:rsidRDefault="00710535" w:rsidP="00710535">
      <w:pPr>
        <w:spacing w:after="0"/>
        <w:ind w:left="1701"/>
        <w:rPr>
          <w:b/>
          <w:i/>
          <w:szCs w:val="24"/>
        </w:rPr>
      </w:pPr>
      <w:r w:rsidRPr="005E73BD">
        <w:rPr>
          <w:szCs w:val="24"/>
        </w:rPr>
        <w:t>A kalapács használata, a nyújtás</w:t>
      </w:r>
    </w:p>
    <w:p w:rsidR="00710535" w:rsidRPr="005E73BD" w:rsidRDefault="00710535" w:rsidP="00710535">
      <w:pPr>
        <w:spacing w:after="0"/>
        <w:ind w:left="1701"/>
        <w:rPr>
          <w:b/>
          <w:i/>
          <w:szCs w:val="24"/>
        </w:rPr>
      </w:pPr>
      <w:r w:rsidRPr="005E73BD">
        <w:rPr>
          <w:szCs w:val="24"/>
        </w:rPr>
        <w:t>Egyengetés</w:t>
      </w:r>
    </w:p>
    <w:p w:rsidR="00710535" w:rsidRPr="005E73BD" w:rsidRDefault="00710535" w:rsidP="00710535">
      <w:pPr>
        <w:spacing w:after="0"/>
        <w:ind w:left="1701"/>
        <w:rPr>
          <w:b/>
          <w:i/>
          <w:szCs w:val="24"/>
        </w:rPr>
      </w:pPr>
      <w:r w:rsidRPr="005E73BD">
        <w:rPr>
          <w:szCs w:val="24"/>
        </w:rPr>
        <w:t>Hajlítás</w:t>
      </w:r>
    </w:p>
    <w:p w:rsidR="00710535" w:rsidRPr="005E73BD" w:rsidRDefault="00710535" w:rsidP="00710535">
      <w:pPr>
        <w:spacing w:after="0"/>
        <w:ind w:left="1701"/>
        <w:rPr>
          <w:b/>
          <w:i/>
          <w:szCs w:val="24"/>
        </w:rPr>
      </w:pPr>
      <w:r w:rsidRPr="005E73BD">
        <w:rPr>
          <w:szCs w:val="24"/>
        </w:rPr>
        <w:t>Vágás, harapás, faragás, vésés</w:t>
      </w:r>
    </w:p>
    <w:p w:rsidR="00710535" w:rsidRPr="005E73BD" w:rsidRDefault="00710535" w:rsidP="00710535">
      <w:pPr>
        <w:spacing w:after="0"/>
        <w:ind w:left="1701"/>
        <w:rPr>
          <w:b/>
          <w:i/>
          <w:szCs w:val="24"/>
        </w:rPr>
      </w:pPr>
      <w:r w:rsidRPr="005E73BD">
        <w:rPr>
          <w:szCs w:val="24"/>
        </w:rPr>
        <w:t>Nyírás</w:t>
      </w:r>
    </w:p>
    <w:p w:rsidR="00710535" w:rsidRPr="005E73BD" w:rsidRDefault="00710535" w:rsidP="00710535">
      <w:pPr>
        <w:spacing w:after="0"/>
        <w:ind w:left="1701"/>
        <w:rPr>
          <w:b/>
          <w:i/>
          <w:szCs w:val="24"/>
        </w:rPr>
      </w:pPr>
      <w:r w:rsidRPr="005E73BD">
        <w:rPr>
          <w:szCs w:val="24"/>
        </w:rPr>
        <w:t>Lyukasztás</w:t>
      </w:r>
    </w:p>
    <w:p w:rsidR="00710535" w:rsidRPr="005E73BD" w:rsidRDefault="00710535" w:rsidP="00710535">
      <w:pPr>
        <w:spacing w:after="0"/>
        <w:ind w:left="1701"/>
        <w:rPr>
          <w:b/>
          <w:i/>
          <w:szCs w:val="24"/>
        </w:rPr>
      </w:pPr>
      <w:r w:rsidRPr="005E73BD">
        <w:rPr>
          <w:szCs w:val="24"/>
        </w:rPr>
        <w:t>Fűrészelés</w:t>
      </w:r>
    </w:p>
    <w:p w:rsidR="00710535" w:rsidRPr="005E73BD" w:rsidRDefault="00710535" w:rsidP="00710535">
      <w:pPr>
        <w:spacing w:after="0"/>
        <w:ind w:left="1701"/>
        <w:rPr>
          <w:b/>
          <w:i/>
          <w:szCs w:val="24"/>
        </w:rPr>
      </w:pPr>
      <w:r w:rsidRPr="005E73BD">
        <w:rPr>
          <w:szCs w:val="24"/>
        </w:rPr>
        <w:t>Reszelés</w:t>
      </w:r>
    </w:p>
    <w:p w:rsidR="00710535" w:rsidRPr="005E73BD" w:rsidRDefault="00710535" w:rsidP="00710535">
      <w:pPr>
        <w:pStyle w:val="Listaszerbekezds"/>
        <w:spacing w:after="0"/>
        <w:ind w:left="1701"/>
        <w:rPr>
          <w:szCs w:val="24"/>
        </w:rPr>
      </w:pPr>
      <w:r w:rsidRPr="005E73BD">
        <w:rPr>
          <w:szCs w:val="24"/>
        </w:rPr>
        <w:t>Fúrás és süllyesztés</w:t>
      </w:r>
    </w:p>
    <w:p w:rsidR="00710535" w:rsidRPr="005E73BD" w:rsidRDefault="00710535" w:rsidP="00710535">
      <w:pPr>
        <w:pStyle w:val="Listaszerbekezds"/>
        <w:spacing w:after="0"/>
        <w:ind w:left="1701"/>
        <w:rPr>
          <w:szCs w:val="24"/>
        </w:rPr>
      </w:pPr>
      <w:r w:rsidRPr="005E73BD">
        <w:rPr>
          <w:szCs w:val="24"/>
        </w:rPr>
        <w:t>Kézi menetvágás</w:t>
      </w:r>
    </w:p>
    <w:p w:rsidR="00710535" w:rsidRPr="005E73BD" w:rsidRDefault="00710535" w:rsidP="00710535">
      <w:pPr>
        <w:spacing w:after="0"/>
        <w:ind w:firstLine="709"/>
        <w:rPr>
          <w:b/>
          <w:szCs w:val="24"/>
          <w:lang w:eastAsia="hu-HU"/>
        </w:rPr>
      </w:pPr>
      <w:r w:rsidRPr="005E73BD">
        <w:rPr>
          <w:b/>
          <w:szCs w:val="24"/>
          <w:lang w:eastAsia="hu-HU"/>
        </w:rPr>
        <w:t xml:space="preserve">Kötések </w:t>
      </w:r>
    </w:p>
    <w:p w:rsidR="00710535" w:rsidRPr="005E73BD" w:rsidRDefault="00710535" w:rsidP="00710535">
      <w:pPr>
        <w:pStyle w:val="Listaszerbekezds"/>
        <w:spacing w:after="0"/>
        <w:ind w:left="1701"/>
        <w:rPr>
          <w:szCs w:val="24"/>
        </w:rPr>
      </w:pPr>
      <w:r w:rsidRPr="005E73BD">
        <w:rPr>
          <w:szCs w:val="24"/>
        </w:rPr>
        <w:t>Szegecselés</w:t>
      </w:r>
    </w:p>
    <w:p w:rsidR="00710535" w:rsidRPr="005E73BD" w:rsidRDefault="00710535" w:rsidP="00710535">
      <w:pPr>
        <w:pStyle w:val="Listaszerbekezds"/>
        <w:spacing w:after="0"/>
        <w:ind w:left="1701"/>
        <w:rPr>
          <w:szCs w:val="24"/>
        </w:rPr>
      </w:pPr>
      <w:r w:rsidRPr="005E73BD">
        <w:rPr>
          <w:szCs w:val="24"/>
        </w:rPr>
        <w:t>Csavarozás</w:t>
      </w:r>
    </w:p>
    <w:p w:rsidR="00710535" w:rsidRPr="005E73BD" w:rsidRDefault="00710535" w:rsidP="00710535">
      <w:pPr>
        <w:pStyle w:val="Listaszerbekezds"/>
        <w:spacing w:after="0"/>
        <w:ind w:left="1701"/>
        <w:rPr>
          <w:szCs w:val="24"/>
        </w:rPr>
      </w:pPr>
      <w:r w:rsidRPr="005E73BD">
        <w:rPr>
          <w:szCs w:val="24"/>
        </w:rPr>
        <w:t>Csapszegek és csapszegkötések</w:t>
      </w:r>
    </w:p>
    <w:p w:rsidR="00710535" w:rsidRPr="005E73BD" w:rsidRDefault="00710535" w:rsidP="00710535">
      <w:pPr>
        <w:pStyle w:val="Listaszerbekezds"/>
        <w:spacing w:after="0"/>
        <w:ind w:left="1701"/>
        <w:rPr>
          <w:szCs w:val="24"/>
        </w:rPr>
      </w:pPr>
      <w:r w:rsidRPr="005E73BD">
        <w:rPr>
          <w:szCs w:val="24"/>
        </w:rPr>
        <w:lastRenderedPageBreak/>
        <w:t>Kúpos kötés</w:t>
      </w:r>
    </w:p>
    <w:p w:rsidR="00710535" w:rsidRPr="005E73BD" w:rsidRDefault="00710535" w:rsidP="00710535">
      <w:pPr>
        <w:pStyle w:val="Listaszerbekezds"/>
        <w:spacing w:after="0"/>
        <w:ind w:left="1701"/>
        <w:rPr>
          <w:szCs w:val="24"/>
        </w:rPr>
      </w:pPr>
      <w:r w:rsidRPr="005E73BD">
        <w:rPr>
          <w:szCs w:val="24"/>
        </w:rPr>
        <w:t>Zsugorkötés</w:t>
      </w:r>
    </w:p>
    <w:p w:rsidR="00710535" w:rsidRPr="005E73BD" w:rsidRDefault="00710535" w:rsidP="00710535">
      <w:pPr>
        <w:pStyle w:val="Listaszerbekezds"/>
        <w:spacing w:after="0"/>
        <w:ind w:left="1701"/>
        <w:rPr>
          <w:szCs w:val="24"/>
        </w:rPr>
      </w:pPr>
      <w:r w:rsidRPr="005E73BD">
        <w:rPr>
          <w:szCs w:val="24"/>
        </w:rPr>
        <w:t>Ék és ékkötés</w:t>
      </w:r>
    </w:p>
    <w:p w:rsidR="00710535" w:rsidRPr="005E73BD" w:rsidRDefault="00710535" w:rsidP="00710535">
      <w:pPr>
        <w:pStyle w:val="Listaszerbekezds"/>
        <w:spacing w:after="0"/>
        <w:ind w:left="1701"/>
        <w:rPr>
          <w:szCs w:val="24"/>
        </w:rPr>
      </w:pPr>
      <w:r w:rsidRPr="005E73BD">
        <w:rPr>
          <w:szCs w:val="24"/>
        </w:rPr>
        <w:t>Retesz és reteszkötés</w:t>
      </w:r>
    </w:p>
    <w:p w:rsidR="00710535" w:rsidRPr="005E73BD" w:rsidRDefault="00710535" w:rsidP="00710535">
      <w:pPr>
        <w:pStyle w:val="Listaszerbekezds"/>
        <w:spacing w:after="0"/>
        <w:ind w:left="1701"/>
        <w:rPr>
          <w:szCs w:val="24"/>
        </w:rPr>
      </w:pPr>
      <w:r w:rsidRPr="005E73BD">
        <w:rPr>
          <w:szCs w:val="24"/>
        </w:rPr>
        <w:t>Lágyforrasztás</w:t>
      </w:r>
    </w:p>
    <w:p w:rsidR="00710535" w:rsidRPr="005E73BD" w:rsidRDefault="00710535" w:rsidP="00710535">
      <w:pPr>
        <w:pStyle w:val="Listaszerbekezds"/>
        <w:spacing w:after="0"/>
        <w:ind w:left="1701"/>
        <w:rPr>
          <w:szCs w:val="24"/>
        </w:rPr>
      </w:pPr>
      <w:r w:rsidRPr="005E73BD">
        <w:rPr>
          <w:szCs w:val="24"/>
        </w:rPr>
        <w:t>Fémragasztás</w:t>
      </w:r>
    </w:p>
    <w:p w:rsidR="00710535" w:rsidRPr="005E73BD" w:rsidRDefault="00710535" w:rsidP="00710535">
      <w:pPr>
        <w:pStyle w:val="Listaszerbekezds"/>
        <w:spacing w:after="0"/>
        <w:ind w:left="1701"/>
        <w:rPr>
          <w:szCs w:val="24"/>
        </w:rPr>
      </w:pPr>
      <w:r w:rsidRPr="005E73BD">
        <w:rPr>
          <w:szCs w:val="24"/>
        </w:rPr>
        <w:t>Keményforrasztás</w:t>
      </w:r>
    </w:p>
    <w:p w:rsidR="00710535" w:rsidRPr="005E73BD" w:rsidRDefault="00710535" w:rsidP="00710535">
      <w:pPr>
        <w:pStyle w:val="Listaszerbekezds"/>
        <w:spacing w:after="0"/>
        <w:ind w:left="1701"/>
        <w:rPr>
          <w:szCs w:val="24"/>
        </w:rPr>
      </w:pPr>
      <w:r w:rsidRPr="005E73BD">
        <w:rPr>
          <w:szCs w:val="24"/>
        </w:rPr>
        <w:t>Gázhegesztés</w:t>
      </w:r>
    </w:p>
    <w:p w:rsidR="00710535" w:rsidRPr="005E73BD" w:rsidRDefault="00710535" w:rsidP="00710535">
      <w:pPr>
        <w:pStyle w:val="Listaszerbekezds"/>
        <w:spacing w:after="0"/>
        <w:ind w:left="1701"/>
        <w:rPr>
          <w:szCs w:val="24"/>
        </w:rPr>
      </w:pPr>
      <w:r w:rsidRPr="005E73BD">
        <w:rPr>
          <w:szCs w:val="24"/>
        </w:rPr>
        <w:t>Ívhegesztés</w:t>
      </w:r>
    </w:p>
    <w:p w:rsidR="00710535" w:rsidRPr="005E73BD" w:rsidRDefault="00710535" w:rsidP="00710535">
      <w:pPr>
        <w:spacing w:after="0"/>
        <w:ind w:firstLine="709"/>
        <w:rPr>
          <w:b/>
          <w:szCs w:val="24"/>
          <w:lang w:eastAsia="hu-HU"/>
        </w:rPr>
      </w:pPr>
      <w:r w:rsidRPr="005E73BD">
        <w:rPr>
          <w:b/>
          <w:szCs w:val="24"/>
          <w:lang w:eastAsia="hu-HU"/>
        </w:rPr>
        <w:t>Megmunkálás II.</w:t>
      </w:r>
    </w:p>
    <w:p w:rsidR="00710535" w:rsidRPr="005E73BD" w:rsidRDefault="00710535" w:rsidP="00710535">
      <w:pPr>
        <w:pStyle w:val="Listaszerbekezds"/>
        <w:spacing w:after="0"/>
        <w:ind w:left="1701"/>
        <w:rPr>
          <w:szCs w:val="24"/>
        </w:rPr>
      </w:pPr>
      <w:r w:rsidRPr="005E73BD">
        <w:rPr>
          <w:szCs w:val="24"/>
        </w:rPr>
        <w:t>Hántolás</w:t>
      </w:r>
    </w:p>
    <w:p w:rsidR="00710535" w:rsidRPr="005E73BD" w:rsidRDefault="00710535" w:rsidP="00710535">
      <w:pPr>
        <w:pStyle w:val="Listaszerbekezds"/>
        <w:spacing w:after="0"/>
        <w:ind w:left="1701"/>
        <w:rPr>
          <w:szCs w:val="24"/>
        </w:rPr>
      </w:pPr>
      <w:r w:rsidRPr="005E73BD">
        <w:rPr>
          <w:szCs w:val="24"/>
        </w:rPr>
        <w:t>Kovácsolás és hőkezelés</w:t>
      </w:r>
    </w:p>
    <w:p w:rsidR="00710535" w:rsidRPr="005E73BD" w:rsidRDefault="00710535" w:rsidP="00710535">
      <w:pPr>
        <w:pStyle w:val="Listaszerbekezds"/>
        <w:spacing w:after="0"/>
        <w:ind w:left="1701"/>
        <w:rPr>
          <w:szCs w:val="24"/>
        </w:rPr>
      </w:pPr>
      <w:r w:rsidRPr="005E73BD">
        <w:rPr>
          <w:szCs w:val="24"/>
        </w:rPr>
        <w:t>Szerszámélezés, köszörülés</w:t>
      </w:r>
    </w:p>
    <w:p w:rsidR="00710535" w:rsidRPr="005E73BD" w:rsidRDefault="00710535" w:rsidP="00710535">
      <w:pPr>
        <w:pStyle w:val="Listaszerbekezds"/>
        <w:spacing w:after="0"/>
        <w:ind w:left="1701"/>
        <w:rPr>
          <w:szCs w:val="24"/>
        </w:rPr>
      </w:pPr>
      <w:r w:rsidRPr="005E73BD">
        <w:rPr>
          <w:szCs w:val="24"/>
        </w:rPr>
        <w:t>Dörzsölés (dörzsárazás)</w:t>
      </w:r>
    </w:p>
    <w:p w:rsidR="00710535" w:rsidRPr="005E73BD" w:rsidRDefault="00710535" w:rsidP="00710535">
      <w:pPr>
        <w:pStyle w:val="Listaszerbekezds"/>
        <w:spacing w:after="0"/>
        <w:ind w:left="1701"/>
        <w:rPr>
          <w:szCs w:val="24"/>
        </w:rPr>
      </w:pPr>
      <w:r w:rsidRPr="005E73BD">
        <w:rPr>
          <w:szCs w:val="24"/>
        </w:rPr>
        <w:t>Esztergálás</w:t>
      </w:r>
    </w:p>
    <w:p w:rsidR="00710535" w:rsidRPr="005E73BD" w:rsidRDefault="00710535" w:rsidP="00710535">
      <w:pPr>
        <w:pStyle w:val="Listaszerbekezds"/>
        <w:spacing w:after="0"/>
        <w:ind w:left="1701"/>
        <w:rPr>
          <w:szCs w:val="24"/>
        </w:rPr>
      </w:pPr>
      <w:r w:rsidRPr="005E73BD">
        <w:rPr>
          <w:szCs w:val="24"/>
        </w:rPr>
        <w:t>Marás</w:t>
      </w:r>
    </w:p>
    <w:p w:rsidR="00710535" w:rsidRPr="005E73BD" w:rsidRDefault="00710535" w:rsidP="00710535">
      <w:pPr>
        <w:pStyle w:val="Listaszerbekezds"/>
        <w:spacing w:after="0"/>
        <w:ind w:left="1701"/>
        <w:rPr>
          <w:szCs w:val="24"/>
        </w:rPr>
      </w:pPr>
      <w:r w:rsidRPr="005E73BD">
        <w:rPr>
          <w:szCs w:val="24"/>
        </w:rPr>
        <w:t>Gyalulás</w:t>
      </w:r>
    </w:p>
    <w:p w:rsidR="00710535" w:rsidRPr="005E73BD" w:rsidRDefault="00710535" w:rsidP="00710535">
      <w:pPr>
        <w:spacing w:after="0"/>
        <w:ind w:firstLine="709"/>
        <w:rPr>
          <w:b/>
          <w:szCs w:val="24"/>
          <w:lang w:eastAsia="hu-HU"/>
        </w:rPr>
      </w:pPr>
      <w:r w:rsidRPr="005E73BD">
        <w:rPr>
          <w:b/>
          <w:szCs w:val="24"/>
          <w:lang w:eastAsia="hu-HU"/>
        </w:rPr>
        <w:t>Anyagvizsgálatok</w:t>
      </w:r>
    </w:p>
    <w:p w:rsidR="00710535" w:rsidRPr="005E73BD" w:rsidRDefault="00710535" w:rsidP="00710535">
      <w:pPr>
        <w:pStyle w:val="Listaszerbekezds"/>
        <w:spacing w:after="0"/>
        <w:ind w:left="1701"/>
        <w:rPr>
          <w:szCs w:val="24"/>
        </w:rPr>
      </w:pPr>
      <w:r w:rsidRPr="005E73BD">
        <w:rPr>
          <w:szCs w:val="24"/>
        </w:rPr>
        <w:t>Szerkezeti anyagok csoportosítása</w:t>
      </w:r>
    </w:p>
    <w:p w:rsidR="00710535" w:rsidRPr="005E73BD" w:rsidRDefault="00710535" w:rsidP="00710535">
      <w:pPr>
        <w:pStyle w:val="Listaszerbekezds"/>
        <w:spacing w:after="0"/>
        <w:ind w:left="1701"/>
        <w:rPr>
          <w:szCs w:val="24"/>
        </w:rPr>
      </w:pPr>
      <w:r w:rsidRPr="005E73BD">
        <w:rPr>
          <w:szCs w:val="24"/>
        </w:rPr>
        <w:t>Technológiai próbák</w:t>
      </w:r>
    </w:p>
    <w:p w:rsidR="00710535" w:rsidRPr="005E73BD" w:rsidRDefault="00710535" w:rsidP="00710535">
      <w:pPr>
        <w:pStyle w:val="Listaszerbekezds"/>
        <w:spacing w:after="0"/>
        <w:ind w:left="1701"/>
        <w:rPr>
          <w:szCs w:val="24"/>
        </w:rPr>
      </w:pPr>
      <w:r w:rsidRPr="005E73BD">
        <w:rPr>
          <w:szCs w:val="24"/>
        </w:rPr>
        <w:t>Szakítóvizsgálat</w:t>
      </w:r>
    </w:p>
    <w:p w:rsidR="00710535" w:rsidRPr="005E73BD" w:rsidRDefault="00710535" w:rsidP="00710535">
      <w:pPr>
        <w:pStyle w:val="Listaszerbekezds"/>
        <w:spacing w:after="0"/>
        <w:ind w:left="1701"/>
        <w:rPr>
          <w:szCs w:val="24"/>
        </w:rPr>
      </w:pPr>
      <w:r w:rsidRPr="005E73BD">
        <w:rPr>
          <w:szCs w:val="24"/>
        </w:rPr>
        <w:t>Keménységmérés</w:t>
      </w:r>
    </w:p>
    <w:p w:rsidR="00710535" w:rsidRPr="005E73BD" w:rsidRDefault="00710535" w:rsidP="00710535">
      <w:pPr>
        <w:pStyle w:val="Listaszerbekezds"/>
        <w:spacing w:after="0"/>
        <w:ind w:left="1701"/>
        <w:rPr>
          <w:szCs w:val="24"/>
        </w:rPr>
      </w:pPr>
      <w:r w:rsidRPr="005E73BD">
        <w:rPr>
          <w:szCs w:val="24"/>
        </w:rPr>
        <w:t>Roncsolás mentes anyagvizsgálati módszerek</w:t>
      </w:r>
    </w:p>
    <w:p w:rsidR="00710535" w:rsidRPr="005E73BD" w:rsidRDefault="00710535" w:rsidP="00710535">
      <w:pPr>
        <w:spacing w:after="0"/>
        <w:ind w:firstLine="709"/>
        <w:rPr>
          <w:b/>
          <w:szCs w:val="24"/>
          <w:lang w:eastAsia="hu-HU"/>
        </w:rPr>
      </w:pPr>
      <w:r w:rsidRPr="005E73BD">
        <w:rPr>
          <w:b/>
          <w:szCs w:val="24"/>
          <w:lang w:eastAsia="hu-HU"/>
        </w:rPr>
        <w:t>Szerelés</w:t>
      </w:r>
    </w:p>
    <w:p w:rsidR="00710535" w:rsidRPr="005E73BD" w:rsidRDefault="00710535" w:rsidP="00710535">
      <w:pPr>
        <w:pStyle w:val="Listaszerbekezds"/>
        <w:spacing w:after="0"/>
        <w:ind w:left="1701"/>
        <w:rPr>
          <w:szCs w:val="24"/>
        </w:rPr>
      </w:pPr>
      <w:r w:rsidRPr="005E73BD">
        <w:rPr>
          <w:szCs w:val="24"/>
        </w:rPr>
        <w:t>Kötőelemek szerelése</w:t>
      </w:r>
    </w:p>
    <w:p w:rsidR="00710535" w:rsidRPr="005E73BD" w:rsidRDefault="00710535" w:rsidP="00710535">
      <w:pPr>
        <w:pStyle w:val="Listaszerbekezds"/>
        <w:spacing w:after="0"/>
        <w:ind w:left="1701"/>
        <w:rPr>
          <w:szCs w:val="24"/>
        </w:rPr>
      </w:pPr>
      <w:r w:rsidRPr="005E73BD">
        <w:rPr>
          <w:szCs w:val="24"/>
        </w:rPr>
        <w:t>Csapágyak szerelése</w:t>
      </w:r>
    </w:p>
    <w:p w:rsidR="00710535" w:rsidRPr="005E73BD" w:rsidRDefault="00710535" w:rsidP="00710535">
      <w:pPr>
        <w:pStyle w:val="Listaszerbekezds"/>
        <w:spacing w:after="0"/>
        <w:ind w:left="1701"/>
        <w:rPr>
          <w:szCs w:val="24"/>
        </w:rPr>
      </w:pPr>
      <w:r w:rsidRPr="005E73BD">
        <w:rPr>
          <w:szCs w:val="24"/>
        </w:rPr>
        <w:t>Fogaskerekek szerelése</w:t>
      </w:r>
    </w:p>
    <w:p w:rsidR="00710535" w:rsidRPr="005E73BD" w:rsidRDefault="00710535" w:rsidP="00710535">
      <w:pPr>
        <w:pStyle w:val="Listaszerbekezds"/>
        <w:spacing w:after="0"/>
        <w:ind w:left="1701"/>
        <w:rPr>
          <w:szCs w:val="24"/>
        </w:rPr>
      </w:pPr>
      <w:r w:rsidRPr="005E73BD">
        <w:rPr>
          <w:szCs w:val="24"/>
        </w:rPr>
        <w:t>Csőkötések szerelése</w:t>
      </w:r>
    </w:p>
    <w:p w:rsidR="00710535" w:rsidRPr="005E73BD" w:rsidRDefault="00710535" w:rsidP="00710535">
      <w:pPr>
        <w:pStyle w:val="Listaszerbekezds"/>
        <w:spacing w:after="0"/>
        <w:ind w:left="1701"/>
        <w:rPr>
          <w:szCs w:val="24"/>
        </w:rPr>
      </w:pPr>
      <w:r w:rsidRPr="005E73BD">
        <w:rPr>
          <w:szCs w:val="24"/>
        </w:rPr>
        <w:t>Dugattyús motor szerelése</w:t>
      </w:r>
    </w:p>
    <w:p w:rsidR="00710535" w:rsidRPr="005E73BD" w:rsidRDefault="00710535" w:rsidP="00710535">
      <w:pPr>
        <w:pStyle w:val="Listaszerbekezds"/>
        <w:spacing w:after="0"/>
        <w:ind w:left="1701"/>
        <w:rPr>
          <w:szCs w:val="24"/>
        </w:rPr>
      </w:pPr>
      <w:r w:rsidRPr="005E73BD">
        <w:rPr>
          <w:szCs w:val="24"/>
        </w:rPr>
        <w:t>Forgattyús hajtómű szerelése</w:t>
      </w:r>
    </w:p>
    <w:p w:rsidR="00710535" w:rsidRPr="005E73BD" w:rsidRDefault="00710535" w:rsidP="00710535">
      <w:pPr>
        <w:pStyle w:val="Listaszerbekezds"/>
        <w:spacing w:after="0"/>
        <w:ind w:left="1701"/>
        <w:rPr>
          <w:szCs w:val="24"/>
        </w:rPr>
      </w:pPr>
      <w:r w:rsidRPr="005E73BD">
        <w:rPr>
          <w:szCs w:val="24"/>
        </w:rPr>
        <w:t>Lánc- és szíjhajtás szerelése</w:t>
      </w:r>
    </w:p>
    <w:p w:rsidR="00710535" w:rsidRPr="005E73BD" w:rsidRDefault="00710535" w:rsidP="00710535">
      <w:pPr>
        <w:pStyle w:val="Listaszerbekezds"/>
        <w:spacing w:after="0"/>
        <w:ind w:left="1701"/>
        <w:rPr>
          <w:szCs w:val="24"/>
        </w:rPr>
      </w:pPr>
      <w:r w:rsidRPr="005E73BD">
        <w:rPr>
          <w:szCs w:val="24"/>
        </w:rPr>
        <w:t>Tengelykapcsolók szerelése</w:t>
      </w:r>
    </w:p>
    <w:p w:rsidR="00710535" w:rsidRPr="005E73BD" w:rsidRDefault="00710535" w:rsidP="00710535">
      <w:pPr>
        <w:pStyle w:val="Listaszerbekezds"/>
        <w:spacing w:after="0"/>
        <w:ind w:left="1701"/>
        <w:rPr>
          <w:szCs w:val="24"/>
        </w:rPr>
      </w:pPr>
      <w:r w:rsidRPr="005E73BD">
        <w:rPr>
          <w:szCs w:val="24"/>
        </w:rPr>
        <w:t>Hajtóművek szerelése</w:t>
      </w:r>
    </w:p>
    <w:p w:rsidR="00710535" w:rsidRPr="005E73BD" w:rsidRDefault="00710535" w:rsidP="00710535">
      <w:pPr>
        <w:pStyle w:val="Listaszerbekezds"/>
        <w:spacing w:after="0"/>
        <w:ind w:left="1701"/>
        <w:rPr>
          <w:szCs w:val="24"/>
        </w:rPr>
      </w:pPr>
      <w:r w:rsidRPr="005E73BD">
        <w:rPr>
          <w:szCs w:val="24"/>
        </w:rPr>
        <w:t>Futóművek szerelése</w:t>
      </w:r>
    </w:p>
    <w:p w:rsidR="00710535" w:rsidRPr="005E73BD" w:rsidRDefault="00710535" w:rsidP="00710535">
      <w:pPr>
        <w:pStyle w:val="Listaszerbekezds"/>
        <w:spacing w:after="0"/>
        <w:ind w:left="1701"/>
        <w:rPr>
          <w:szCs w:val="24"/>
        </w:rPr>
      </w:pPr>
      <w:r w:rsidRPr="005E73BD">
        <w:rPr>
          <w:szCs w:val="24"/>
        </w:rPr>
        <w:t>Fékek szerelése</w:t>
      </w:r>
    </w:p>
    <w:p w:rsidR="00710535" w:rsidRPr="005E73BD" w:rsidRDefault="00710535" w:rsidP="00710535">
      <w:pPr>
        <w:pStyle w:val="Listaszerbekezds"/>
        <w:widowControl w:val="0"/>
        <w:suppressAutoHyphens/>
        <w:spacing w:after="0"/>
        <w:ind w:left="1701"/>
        <w:rPr>
          <w:b/>
          <w:bCs/>
          <w:szCs w:val="24"/>
        </w:rPr>
      </w:pPr>
      <w:r w:rsidRPr="005E73BD">
        <w:rPr>
          <w:szCs w:val="24"/>
        </w:rPr>
        <w:t>Kormányzási rendszerek szerelése</w:t>
      </w:r>
    </w:p>
    <w:p w:rsidR="00710535" w:rsidRPr="005E73BD" w:rsidRDefault="00710535" w:rsidP="00710535">
      <w:pPr>
        <w:pStyle w:val="Listaszerbekezds"/>
        <w:widowControl w:val="0"/>
        <w:suppressAutoHyphens/>
        <w:spacing w:after="0"/>
        <w:rPr>
          <w:b/>
          <w:iCs/>
          <w:kern w:val="1"/>
          <w:szCs w:val="24"/>
          <w:lang w:eastAsia="hi-IN" w:bidi="hi-IN"/>
        </w:rPr>
      </w:pPr>
      <w:r w:rsidRPr="005E73BD">
        <w:rPr>
          <w:b/>
          <w:iCs/>
          <w:kern w:val="1"/>
          <w:szCs w:val="24"/>
          <w:lang w:eastAsia="hi-IN" w:bidi="hi-IN"/>
        </w:rPr>
        <w:t>Mérési gyakorlatok tantárgy</w:t>
      </w:r>
    </w:p>
    <w:p w:rsidR="00710535" w:rsidRPr="005E73BD" w:rsidRDefault="00710535" w:rsidP="00710535">
      <w:pPr>
        <w:pStyle w:val="Listaszerbekezds"/>
        <w:widowControl w:val="0"/>
        <w:suppressAutoHyphens/>
        <w:spacing w:after="0"/>
        <w:rPr>
          <w:b/>
          <w:iCs/>
          <w:kern w:val="1"/>
          <w:szCs w:val="24"/>
          <w:lang w:eastAsia="hi-IN" w:bidi="hi-IN"/>
        </w:rPr>
      </w:pPr>
    </w:p>
    <w:p w:rsidR="00710535" w:rsidRPr="005E73BD" w:rsidRDefault="00710535" w:rsidP="00710535">
      <w:pPr>
        <w:spacing w:after="0"/>
        <w:ind w:left="1224" w:firstLine="194"/>
        <w:rPr>
          <w:b/>
          <w:szCs w:val="24"/>
          <w:lang w:eastAsia="hu-HU"/>
        </w:rPr>
      </w:pPr>
      <w:r w:rsidRPr="005E73BD">
        <w:rPr>
          <w:b/>
          <w:szCs w:val="24"/>
          <w:lang w:eastAsia="hu-HU"/>
        </w:rPr>
        <w:t>Témakörök</w:t>
      </w:r>
    </w:p>
    <w:p w:rsidR="00710535" w:rsidRPr="005E73BD" w:rsidRDefault="00710535" w:rsidP="00710535">
      <w:pPr>
        <w:spacing w:after="0"/>
        <w:ind w:left="1224" w:firstLine="194"/>
        <w:rPr>
          <w:b/>
          <w:szCs w:val="24"/>
          <w:lang w:eastAsia="hu-HU"/>
        </w:rPr>
      </w:pPr>
    </w:p>
    <w:tbl>
      <w:tblPr>
        <w:tblW w:w="8859" w:type="dxa"/>
        <w:tblInd w:w="38" w:type="dxa"/>
        <w:tblLook w:val="00A0" w:firstRow="1" w:lastRow="0" w:firstColumn="1" w:lastColumn="0" w:noHBand="0" w:noVBand="0"/>
      </w:tblPr>
      <w:tblGrid>
        <w:gridCol w:w="8859"/>
      </w:tblGrid>
      <w:tr w:rsidR="00710535" w:rsidRPr="005E73BD" w:rsidTr="007C3C74">
        <w:trPr>
          <w:trHeight w:val="330"/>
        </w:trPr>
        <w:tc>
          <w:tcPr>
            <w:tcW w:w="8859" w:type="dxa"/>
            <w:vAlign w:val="center"/>
          </w:tcPr>
          <w:p w:rsidR="00710535" w:rsidRPr="005E73BD" w:rsidRDefault="00710535" w:rsidP="007C3C74">
            <w:pPr>
              <w:spacing w:after="0"/>
              <w:ind w:left="515" w:firstLine="194"/>
              <w:rPr>
                <w:b/>
                <w:szCs w:val="24"/>
                <w:lang w:eastAsia="hu-HU"/>
              </w:rPr>
            </w:pPr>
            <w:r w:rsidRPr="005E73BD">
              <w:rPr>
                <w:b/>
                <w:szCs w:val="24"/>
                <w:lang w:eastAsia="hu-HU"/>
              </w:rPr>
              <w:t>Villamosméréstechnikaialapismeretek</w:t>
            </w:r>
          </w:p>
          <w:p w:rsidR="00710535" w:rsidRPr="005E73BD" w:rsidRDefault="00710535" w:rsidP="007C3C74">
            <w:pPr>
              <w:pStyle w:val="Listaszerbekezds"/>
              <w:spacing w:after="0"/>
              <w:ind w:left="1701"/>
              <w:rPr>
                <w:szCs w:val="24"/>
              </w:rPr>
            </w:pPr>
            <w:r w:rsidRPr="005E73BD">
              <w:rPr>
                <w:szCs w:val="24"/>
              </w:rPr>
              <w:t>műszer és méréstechnikai alapfogalmak</w:t>
            </w:r>
          </w:p>
          <w:p w:rsidR="00710535" w:rsidRPr="005E73BD" w:rsidRDefault="00710535" w:rsidP="007C3C74">
            <w:pPr>
              <w:pStyle w:val="Listaszerbekezds"/>
              <w:spacing w:after="0"/>
              <w:ind w:left="1701"/>
              <w:rPr>
                <w:iCs/>
                <w:szCs w:val="24"/>
                <w:lang w:eastAsia="hu-HU"/>
              </w:rPr>
            </w:pPr>
            <w:r w:rsidRPr="005E73BD">
              <w:rPr>
                <w:iCs/>
                <w:szCs w:val="24"/>
                <w:lang w:eastAsia="hu-HU"/>
              </w:rPr>
              <w:t>mérési hibák</w:t>
            </w:r>
          </w:p>
          <w:p w:rsidR="00710535" w:rsidRPr="005E73BD" w:rsidRDefault="00710535" w:rsidP="007C3C74">
            <w:pPr>
              <w:pStyle w:val="Listaszerbekezds"/>
              <w:spacing w:after="0"/>
              <w:ind w:left="1701"/>
              <w:rPr>
                <w:szCs w:val="24"/>
              </w:rPr>
            </w:pPr>
            <w:r w:rsidRPr="005E73BD">
              <w:rPr>
                <w:szCs w:val="24"/>
              </w:rPr>
              <w:t>mérőműszerek metrológiai jellemzői</w:t>
            </w:r>
          </w:p>
          <w:p w:rsidR="00710535" w:rsidRPr="005E73BD" w:rsidRDefault="00710535" w:rsidP="007C3C74">
            <w:pPr>
              <w:pStyle w:val="Listaszerbekezds"/>
              <w:spacing w:after="0"/>
              <w:ind w:left="1701"/>
              <w:rPr>
                <w:iCs/>
                <w:szCs w:val="24"/>
                <w:lang w:eastAsia="hu-HU"/>
              </w:rPr>
            </w:pPr>
            <w:r w:rsidRPr="005E73BD">
              <w:rPr>
                <w:iCs/>
                <w:szCs w:val="24"/>
                <w:lang w:eastAsia="hu-HU"/>
              </w:rPr>
              <w:t>méréshatár, méréshatár kibővítése</w:t>
            </w:r>
          </w:p>
          <w:p w:rsidR="00710535" w:rsidRPr="005E73BD" w:rsidRDefault="00710535" w:rsidP="007C3C74">
            <w:pPr>
              <w:pStyle w:val="Listaszerbekezds"/>
              <w:spacing w:after="0"/>
              <w:ind w:left="1701"/>
              <w:rPr>
                <w:iCs/>
                <w:szCs w:val="24"/>
                <w:lang w:eastAsia="hu-HU"/>
              </w:rPr>
            </w:pPr>
            <w:r w:rsidRPr="005E73BD">
              <w:rPr>
                <w:iCs/>
                <w:szCs w:val="24"/>
                <w:lang w:eastAsia="hu-HU"/>
              </w:rPr>
              <w:t>a nemzetközi mértékegységrendszer alapjai</w:t>
            </w:r>
          </w:p>
          <w:p w:rsidR="00710535" w:rsidRPr="005E73BD" w:rsidRDefault="00710535" w:rsidP="007C3C74">
            <w:pPr>
              <w:pStyle w:val="Listaszerbekezds"/>
              <w:spacing w:after="0"/>
              <w:ind w:left="1701"/>
              <w:rPr>
                <w:iCs/>
                <w:szCs w:val="24"/>
                <w:lang w:eastAsia="hu-HU"/>
              </w:rPr>
            </w:pPr>
            <w:r w:rsidRPr="005E73BD">
              <w:rPr>
                <w:iCs/>
                <w:szCs w:val="24"/>
                <w:lang w:eastAsia="hu-HU"/>
              </w:rPr>
              <w:t>a laboratóriumi mérések fontosabb szabályai</w:t>
            </w:r>
          </w:p>
          <w:p w:rsidR="00710535" w:rsidRPr="005E73BD" w:rsidRDefault="00710535" w:rsidP="007C3C74">
            <w:pPr>
              <w:pStyle w:val="Listaszerbekezds"/>
              <w:spacing w:after="0"/>
              <w:ind w:left="1701"/>
              <w:rPr>
                <w:iCs/>
                <w:szCs w:val="24"/>
                <w:lang w:eastAsia="hu-HU"/>
              </w:rPr>
            </w:pPr>
            <w:r w:rsidRPr="005E73BD">
              <w:rPr>
                <w:iCs/>
                <w:szCs w:val="24"/>
                <w:lang w:eastAsia="hu-HU"/>
              </w:rPr>
              <w:t>érintésvédelem</w:t>
            </w:r>
          </w:p>
        </w:tc>
      </w:tr>
      <w:tr w:rsidR="00710535" w:rsidRPr="005E73BD" w:rsidTr="007C3C74">
        <w:trPr>
          <w:trHeight w:val="330"/>
        </w:trPr>
        <w:tc>
          <w:tcPr>
            <w:tcW w:w="8859" w:type="dxa"/>
            <w:vAlign w:val="center"/>
          </w:tcPr>
          <w:p w:rsidR="00710535" w:rsidRPr="005E73BD" w:rsidRDefault="00710535" w:rsidP="007C3C74">
            <w:pPr>
              <w:spacing w:after="0"/>
              <w:ind w:left="515" w:firstLine="194"/>
              <w:rPr>
                <w:b/>
                <w:szCs w:val="24"/>
                <w:lang w:eastAsia="hu-HU"/>
              </w:rPr>
            </w:pPr>
            <w:r w:rsidRPr="005E73BD">
              <w:rPr>
                <w:b/>
                <w:szCs w:val="24"/>
                <w:lang w:eastAsia="hu-HU"/>
              </w:rPr>
              <w:t>Egyenáramú villamos alapmérések</w:t>
            </w:r>
          </w:p>
          <w:p w:rsidR="00710535" w:rsidRPr="005E73BD" w:rsidRDefault="00710535" w:rsidP="007C3C74">
            <w:pPr>
              <w:pStyle w:val="Listaszerbekezds"/>
              <w:spacing w:after="0"/>
              <w:ind w:left="1701"/>
              <w:rPr>
                <w:iCs/>
                <w:szCs w:val="24"/>
                <w:lang w:eastAsia="hu-HU"/>
              </w:rPr>
            </w:pPr>
            <w:r w:rsidRPr="005E73BD">
              <w:rPr>
                <w:iCs/>
                <w:szCs w:val="24"/>
                <w:lang w:eastAsia="hu-HU"/>
              </w:rPr>
              <w:t>ellenállás mérése</w:t>
            </w:r>
          </w:p>
          <w:p w:rsidR="00710535" w:rsidRPr="005E73BD" w:rsidRDefault="00710535" w:rsidP="007C3C74">
            <w:pPr>
              <w:pStyle w:val="Listaszerbekezds"/>
              <w:spacing w:after="0"/>
              <w:ind w:left="1701"/>
              <w:rPr>
                <w:szCs w:val="24"/>
              </w:rPr>
            </w:pPr>
            <w:r w:rsidRPr="005E73BD">
              <w:rPr>
                <w:szCs w:val="24"/>
              </w:rPr>
              <w:lastRenderedPageBreak/>
              <w:t xml:space="preserve">A </w:t>
            </w:r>
            <w:r w:rsidRPr="005E73BD">
              <w:rPr>
                <w:iCs/>
                <w:szCs w:val="24"/>
                <w:lang w:eastAsia="hu-HU"/>
              </w:rPr>
              <w:t>villamos</w:t>
            </w:r>
            <w:r w:rsidRPr="005E73BD">
              <w:rPr>
                <w:szCs w:val="24"/>
              </w:rPr>
              <w:t xml:space="preserve"> teljesítmény és a villamos áram hőhatásának vizsgálata</w:t>
            </w:r>
          </w:p>
          <w:p w:rsidR="00710535" w:rsidRPr="005E73BD" w:rsidRDefault="00710535" w:rsidP="007C3C74">
            <w:pPr>
              <w:pStyle w:val="Listaszerbekezds"/>
              <w:spacing w:after="0"/>
              <w:ind w:left="1701"/>
              <w:rPr>
                <w:iCs/>
                <w:szCs w:val="24"/>
                <w:lang w:eastAsia="hu-HU"/>
              </w:rPr>
            </w:pPr>
            <w:r w:rsidRPr="005E73BD">
              <w:rPr>
                <w:iCs/>
                <w:szCs w:val="24"/>
                <w:lang w:eastAsia="hu-HU"/>
              </w:rPr>
              <w:t>energiaforrások vizsgálata, mérése</w:t>
            </w:r>
          </w:p>
        </w:tc>
      </w:tr>
      <w:tr w:rsidR="00710535" w:rsidRPr="005E73BD" w:rsidTr="007C3C74">
        <w:trPr>
          <w:trHeight w:val="240"/>
        </w:trPr>
        <w:tc>
          <w:tcPr>
            <w:tcW w:w="8859" w:type="dxa"/>
            <w:vAlign w:val="center"/>
          </w:tcPr>
          <w:p w:rsidR="00710535" w:rsidRPr="005E73BD" w:rsidRDefault="00710535" w:rsidP="007C3C74">
            <w:pPr>
              <w:spacing w:after="0"/>
              <w:ind w:left="515" w:firstLine="194"/>
              <w:rPr>
                <w:b/>
                <w:szCs w:val="24"/>
                <w:lang w:eastAsia="hu-HU"/>
              </w:rPr>
            </w:pPr>
            <w:r w:rsidRPr="005E73BD">
              <w:rPr>
                <w:b/>
                <w:szCs w:val="24"/>
                <w:lang w:eastAsia="hu-HU"/>
              </w:rPr>
              <w:lastRenderedPageBreak/>
              <w:t>Váltakozóáramú villamos alapmérések I.</w:t>
            </w:r>
          </w:p>
          <w:p w:rsidR="00710535" w:rsidRPr="005E73BD" w:rsidRDefault="00710535" w:rsidP="007C3C74">
            <w:pPr>
              <w:pStyle w:val="Listaszerbekezds"/>
              <w:spacing w:after="0"/>
              <w:ind w:left="1701"/>
              <w:rPr>
                <w:szCs w:val="24"/>
              </w:rPr>
            </w:pPr>
            <w:r w:rsidRPr="005E73BD">
              <w:rPr>
                <w:iCs/>
                <w:szCs w:val="24"/>
                <w:lang w:eastAsia="hu-HU"/>
              </w:rPr>
              <w:t>Mérések</w:t>
            </w:r>
            <w:r w:rsidRPr="005E73BD">
              <w:rPr>
                <w:szCs w:val="24"/>
              </w:rPr>
              <w:t xml:space="preserve"> egyfázisú váltakozóáramú hálózatban </w:t>
            </w:r>
          </w:p>
        </w:tc>
      </w:tr>
      <w:tr w:rsidR="00710535" w:rsidRPr="005E73BD" w:rsidTr="007C3C74">
        <w:trPr>
          <w:trHeight w:val="240"/>
        </w:trPr>
        <w:tc>
          <w:tcPr>
            <w:tcW w:w="8859" w:type="dxa"/>
            <w:vAlign w:val="center"/>
          </w:tcPr>
          <w:p w:rsidR="00710535" w:rsidRPr="005E73BD" w:rsidRDefault="00710535" w:rsidP="007C3C74">
            <w:pPr>
              <w:spacing w:after="0"/>
              <w:ind w:left="515" w:firstLine="194"/>
              <w:rPr>
                <w:b/>
                <w:iCs/>
                <w:szCs w:val="24"/>
                <w:lang w:eastAsia="hu-HU"/>
              </w:rPr>
            </w:pPr>
            <w:r w:rsidRPr="005E73BD">
              <w:rPr>
                <w:b/>
                <w:szCs w:val="24"/>
                <w:lang w:eastAsia="hu-HU"/>
              </w:rPr>
              <w:t>Váltakozóáramú villamos alapmérések II.</w:t>
            </w:r>
          </w:p>
        </w:tc>
      </w:tr>
    </w:tbl>
    <w:p w:rsidR="00710535" w:rsidRPr="005E73BD" w:rsidRDefault="00710535" w:rsidP="00710535">
      <w:pPr>
        <w:pStyle w:val="Listaszerbekezds"/>
        <w:spacing w:after="0"/>
        <w:ind w:left="1701"/>
        <w:rPr>
          <w:b/>
          <w:szCs w:val="24"/>
        </w:rPr>
      </w:pPr>
      <w:r w:rsidRPr="005E73BD">
        <w:rPr>
          <w:iCs/>
          <w:szCs w:val="24"/>
          <w:lang w:eastAsia="hu-HU"/>
        </w:rPr>
        <w:t>Mérések</w:t>
      </w:r>
      <w:r w:rsidRPr="005E73BD">
        <w:rPr>
          <w:szCs w:val="24"/>
        </w:rPr>
        <w:t>háromfázisú váltakozóáramú hálózatokban</w:t>
      </w:r>
    </w:p>
    <w:p w:rsidR="00710535" w:rsidRPr="002E360B" w:rsidRDefault="00710535" w:rsidP="00710535">
      <w:pPr>
        <w:pStyle w:val="Listaszerbekezds"/>
        <w:widowControl w:val="0"/>
        <w:suppressAutoHyphens/>
        <w:spacing w:after="0"/>
        <w:rPr>
          <w:rFonts w:ascii="Palatino Linotype" w:hAnsi="Palatino Linotype"/>
          <w:b/>
          <w:bCs/>
          <w:szCs w:val="24"/>
        </w:rPr>
      </w:pPr>
    </w:p>
    <w:p w:rsidR="001E0B2C" w:rsidRDefault="001E0B2C" w:rsidP="00C53E01">
      <w:pPr>
        <w:spacing w:after="200" w:line="276" w:lineRule="auto"/>
        <w:jc w:val="left"/>
      </w:pPr>
    </w:p>
    <w:sectPr w:rsidR="001E0B2C" w:rsidSect="00752ECD">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D3683" w:rsidRDefault="008D3683" w:rsidP="00B945BE">
      <w:pPr>
        <w:spacing w:after="0"/>
      </w:pPr>
      <w:r>
        <w:separator/>
      </w:r>
    </w:p>
  </w:endnote>
  <w:endnote w:type="continuationSeparator" w:id="0">
    <w:p w:rsidR="008D3683" w:rsidRDefault="008D3683"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43"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EE"/>
    <w:family w:val="swiss"/>
    <w:pitch w:val="variable"/>
    <w:sig w:usb0="E1002EFF" w:usb1="C000605B" w:usb2="00000029" w:usb3="00000000" w:csb0="000101FF" w:csb1="00000000"/>
  </w:font>
  <w:font w:name="Palatino Linotype">
    <w:panose1 w:val="02040502050505030304"/>
    <w:charset w:val="EE"/>
    <w:family w:val="roman"/>
    <w:pitch w:val="variable"/>
    <w:sig w:usb0="E0000287" w:usb1="40000013" w:usb2="00000000" w:usb3="00000000" w:csb0="0000019F" w:csb1="00000000"/>
  </w:font>
  <w:font w:name="TimesNewRomanPSMT">
    <w:altName w:val="Times New Roman"/>
    <w:panose1 w:val="00000000000000000000"/>
    <w:charset w:val="80"/>
    <w:family w:val="auto"/>
    <w:notTrueType/>
    <w:pitch w:val="variable"/>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33C77" w:rsidRPr="00B862AB" w:rsidRDefault="00D33C77">
    <w:pPr>
      <w:pStyle w:val="llb"/>
      <w:rPr>
        <w:sz w:val="20"/>
      </w:rPr>
    </w:pPr>
    <w:r w:rsidRPr="00B862AB">
      <w:rPr>
        <w:sz w:val="20"/>
      </w:rPr>
      <w:tab/>
    </w:r>
    <w:r w:rsidRPr="00B862AB">
      <w:rPr>
        <w:sz w:val="20"/>
      </w:rPr>
      <w:fldChar w:fldCharType="begin"/>
    </w:r>
    <w:r w:rsidRPr="00B862AB">
      <w:rPr>
        <w:sz w:val="20"/>
      </w:rPr>
      <w:instrText>PAGE   \* MERGEFORMAT</w:instrText>
    </w:r>
    <w:r w:rsidRPr="00B862AB">
      <w:rPr>
        <w:sz w:val="20"/>
      </w:rPr>
      <w:fldChar w:fldCharType="separate"/>
    </w:r>
    <w:r w:rsidR="00EA3C93">
      <w:rPr>
        <w:noProof/>
        <w:sz w:val="20"/>
      </w:rPr>
      <w:t>6</w:t>
    </w:r>
    <w:r w:rsidRPr="00B862AB">
      <w:rPr>
        <w:sz w:val="20"/>
      </w:rPr>
      <w:fldChar w:fldCharType="end"/>
    </w:r>
    <w:r w:rsidRPr="00B862AB">
      <w:rPr>
        <w:sz w:val="20"/>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D3683" w:rsidRDefault="008D3683" w:rsidP="00B945BE">
      <w:pPr>
        <w:spacing w:after="0"/>
      </w:pPr>
      <w:r>
        <w:separator/>
      </w:r>
    </w:p>
  </w:footnote>
  <w:footnote w:type="continuationSeparator" w:id="0">
    <w:p w:rsidR="008D3683" w:rsidRDefault="008D3683" w:rsidP="00B945BE">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15:restartNumberingAfterBreak="0">
    <w:nsid w:val="0B211741"/>
    <w:multiLevelType w:val="hybridMultilevel"/>
    <w:tmpl w:val="8C32E2CC"/>
    <w:lvl w:ilvl="0" w:tplc="040E000F">
      <w:start w:val="1"/>
      <w:numFmt w:val="decimal"/>
      <w:lvlText w:val="%1."/>
      <w:lvlJc w:val="left"/>
      <w:pPr>
        <w:ind w:left="720" w:hanging="360"/>
      </w:pPr>
      <w:rPr>
        <w:rFonts w:cs="Times New Roman"/>
      </w:rPr>
    </w:lvl>
    <w:lvl w:ilvl="1" w:tplc="040E0019">
      <w:start w:val="1"/>
      <w:numFmt w:val="lowerLetter"/>
      <w:lvlText w:val="%2."/>
      <w:lvlJc w:val="left"/>
      <w:pPr>
        <w:ind w:left="1440" w:hanging="360"/>
      </w:pPr>
      <w:rPr>
        <w:rFonts w:cs="Times New Roman"/>
      </w:rPr>
    </w:lvl>
    <w:lvl w:ilvl="2" w:tplc="040E001B" w:tentative="1">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2" w15:restartNumberingAfterBreak="0">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 w15:restartNumberingAfterBreak="0">
    <w:nsid w:val="368B21E5"/>
    <w:multiLevelType w:val="multilevel"/>
    <w:tmpl w:val="040E001F"/>
    <w:lvl w:ilvl="0">
      <w:start w:val="1"/>
      <w:numFmt w:val="decimal"/>
      <w:lvlText w:val="%1."/>
      <w:lvlJc w:val="left"/>
      <w:pPr>
        <w:ind w:left="360" w:hanging="360"/>
      </w:pPr>
      <w:rPr>
        <w:rFonts w:cs="Times New Roman"/>
      </w:rPr>
    </w:lvl>
    <w:lvl w:ilvl="1">
      <w:start w:val="1"/>
      <w:numFmt w:val="decimal"/>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4" w15:restartNumberingAfterBreak="0">
    <w:nsid w:val="4AA56663"/>
    <w:multiLevelType w:val="multilevel"/>
    <w:tmpl w:val="040E001F"/>
    <w:lvl w:ilvl="0">
      <w:start w:val="1"/>
      <w:numFmt w:val="decimal"/>
      <w:lvlText w:val="%1."/>
      <w:lvlJc w:val="left"/>
      <w:pPr>
        <w:ind w:left="360" w:hanging="360"/>
      </w:pPr>
      <w:rPr>
        <w:rFonts w:cs="Times New Roman"/>
      </w:rPr>
    </w:lvl>
    <w:lvl w:ilvl="1">
      <w:start w:val="1"/>
      <w:numFmt w:val="decimal"/>
      <w:lvlText w:val="%1.%2."/>
      <w:lvlJc w:val="left"/>
      <w:pPr>
        <w:ind w:left="792" w:hanging="432"/>
      </w:pPr>
      <w:rPr>
        <w:rFonts w:cs="Times New Roman" w:hint="default"/>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5" w15:restartNumberingAfterBreak="0">
    <w:nsid w:val="4FDF51D9"/>
    <w:multiLevelType w:val="multilevel"/>
    <w:tmpl w:val="6A76A536"/>
    <w:lvl w:ilvl="0">
      <w:start w:val="1"/>
      <w:numFmt w:val="decimal"/>
      <w:lvlText w:val="%1."/>
      <w:lvlJc w:val="left"/>
      <w:pPr>
        <w:ind w:left="720" w:hanging="360"/>
      </w:pPr>
      <w:rPr>
        <w:rFonts w:cs="Times New Roman"/>
      </w:rPr>
    </w:lvl>
    <w:lvl w:ilvl="1">
      <w:start w:val="1"/>
      <w:numFmt w:val="decimal"/>
      <w:isLgl/>
      <w:lvlText w:val="%1.%2."/>
      <w:lvlJc w:val="left"/>
      <w:pPr>
        <w:ind w:left="1421" w:hanging="570"/>
      </w:pPr>
      <w:rPr>
        <w:rFonts w:cs="Times New Roman" w:hint="default"/>
      </w:rPr>
    </w:lvl>
    <w:lvl w:ilvl="2">
      <w:start w:val="1"/>
      <w:numFmt w:val="decimal"/>
      <w:isLgl/>
      <w:lvlText w:val="%1.%2.%3."/>
      <w:lvlJc w:val="left"/>
      <w:pPr>
        <w:ind w:left="2062" w:hanging="720"/>
      </w:pPr>
      <w:rPr>
        <w:rFonts w:cs="Times New Roman" w:hint="default"/>
      </w:rPr>
    </w:lvl>
    <w:lvl w:ilvl="3">
      <w:start w:val="1"/>
      <w:numFmt w:val="decimal"/>
      <w:isLgl/>
      <w:lvlText w:val="%1.%2.%3.%4."/>
      <w:lvlJc w:val="left"/>
      <w:pPr>
        <w:ind w:left="2553" w:hanging="720"/>
      </w:pPr>
      <w:rPr>
        <w:rFonts w:cs="Times New Roman" w:hint="default"/>
      </w:rPr>
    </w:lvl>
    <w:lvl w:ilvl="4">
      <w:start w:val="1"/>
      <w:numFmt w:val="decimal"/>
      <w:isLgl/>
      <w:lvlText w:val="%1.%2.%3.%4.%5."/>
      <w:lvlJc w:val="left"/>
      <w:pPr>
        <w:ind w:left="3404" w:hanging="1080"/>
      </w:pPr>
      <w:rPr>
        <w:rFonts w:cs="Times New Roman" w:hint="default"/>
      </w:rPr>
    </w:lvl>
    <w:lvl w:ilvl="5">
      <w:start w:val="1"/>
      <w:numFmt w:val="decimal"/>
      <w:isLgl/>
      <w:lvlText w:val="%1.%2.%3.%4.%5.%6."/>
      <w:lvlJc w:val="left"/>
      <w:pPr>
        <w:ind w:left="3895" w:hanging="1080"/>
      </w:pPr>
      <w:rPr>
        <w:rFonts w:cs="Times New Roman" w:hint="default"/>
      </w:rPr>
    </w:lvl>
    <w:lvl w:ilvl="6">
      <w:start w:val="1"/>
      <w:numFmt w:val="decimal"/>
      <w:isLgl/>
      <w:lvlText w:val="%1.%2.%3.%4.%5.%6.%7."/>
      <w:lvlJc w:val="left"/>
      <w:pPr>
        <w:ind w:left="4746" w:hanging="1440"/>
      </w:pPr>
      <w:rPr>
        <w:rFonts w:cs="Times New Roman" w:hint="default"/>
      </w:rPr>
    </w:lvl>
    <w:lvl w:ilvl="7">
      <w:start w:val="1"/>
      <w:numFmt w:val="decimal"/>
      <w:isLgl/>
      <w:lvlText w:val="%1.%2.%3.%4.%5.%6.%7.%8."/>
      <w:lvlJc w:val="left"/>
      <w:pPr>
        <w:ind w:left="5237" w:hanging="1440"/>
      </w:pPr>
      <w:rPr>
        <w:rFonts w:cs="Times New Roman" w:hint="default"/>
      </w:rPr>
    </w:lvl>
    <w:lvl w:ilvl="8">
      <w:start w:val="1"/>
      <w:numFmt w:val="decimal"/>
      <w:isLgl/>
      <w:lvlText w:val="%1.%2.%3.%4.%5.%6.%7.%8.%9."/>
      <w:lvlJc w:val="left"/>
      <w:pPr>
        <w:ind w:left="6088" w:hanging="1800"/>
      </w:pPr>
      <w:rPr>
        <w:rFonts w:cs="Times New Roman" w:hint="default"/>
      </w:rPr>
    </w:lvl>
  </w:abstractNum>
  <w:abstractNum w:abstractNumId="6" w15:restartNumberingAfterBreak="0">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7" w15:restartNumberingAfterBreak="0">
    <w:nsid w:val="6515262B"/>
    <w:multiLevelType w:val="multilevel"/>
    <w:tmpl w:val="040E001F"/>
    <w:lvl w:ilvl="0">
      <w:start w:val="1"/>
      <w:numFmt w:val="decimal"/>
      <w:lvlText w:val="%1."/>
      <w:lvlJc w:val="left"/>
      <w:pPr>
        <w:ind w:left="360" w:hanging="360"/>
      </w:pPr>
      <w:rPr>
        <w:rFonts w:cs="Times New Roman"/>
      </w:rPr>
    </w:lvl>
    <w:lvl w:ilvl="1">
      <w:start w:val="1"/>
      <w:numFmt w:val="decimal"/>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8" w15:restartNumberingAfterBreak="0">
    <w:nsid w:val="75A45C26"/>
    <w:multiLevelType w:val="multilevel"/>
    <w:tmpl w:val="040E001F"/>
    <w:lvl w:ilvl="0">
      <w:start w:val="1"/>
      <w:numFmt w:val="decimal"/>
      <w:lvlText w:val="%1."/>
      <w:lvlJc w:val="left"/>
      <w:pPr>
        <w:ind w:left="360" w:hanging="360"/>
      </w:pPr>
      <w:rPr>
        <w:rFonts w:cs="Times New Roman"/>
      </w:rPr>
    </w:lvl>
    <w:lvl w:ilvl="1">
      <w:start w:val="1"/>
      <w:numFmt w:val="decimal"/>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num w:numId="1">
    <w:abstractNumId w:val="5"/>
  </w:num>
  <w:num w:numId="2">
    <w:abstractNumId w:val="4"/>
  </w:num>
  <w:num w:numId="3">
    <w:abstractNumId w:val="7"/>
  </w:num>
  <w:num w:numId="4">
    <w:abstractNumId w:val="8"/>
  </w:num>
  <w:num w:numId="5">
    <w:abstractNumId w:val="0"/>
  </w:num>
  <w:num w:numId="6">
    <w:abstractNumId w:val="6"/>
  </w:num>
  <w:num w:numId="7">
    <w:abstractNumId w:val="2"/>
  </w:num>
  <w:num w:numId="8">
    <w:abstractNumId w:val="3"/>
  </w:num>
  <w:num w:numId="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2"/>
  </w:compat>
  <w:rsids>
    <w:rsidRoot w:val="00AB7D62"/>
    <w:rsid w:val="000012AA"/>
    <w:rsid w:val="00004696"/>
    <w:rsid w:val="00004707"/>
    <w:rsid w:val="000060CF"/>
    <w:rsid w:val="00015ABE"/>
    <w:rsid w:val="000162DA"/>
    <w:rsid w:val="00023609"/>
    <w:rsid w:val="000252D1"/>
    <w:rsid w:val="00026960"/>
    <w:rsid w:val="00033C9C"/>
    <w:rsid w:val="000378AB"/>
    <w:rsid w:val="00045341"/>
    <w:rsid w:val="00050C52"/>
    <w:rsid w:val="000541F1"/>
    <w:rsid w:val="0006690B"/>
    <w:rsid w:val="000742C8"/>
    <w:rsid w:val="000772D7"/>
    <w:rsid w:val="00092B2B"/>
    <w:rsid w:val="0009569C"/>
    <w:rsid w:val="000A21B7"/>
    <w:rsid w:val="000A2E27"/>
    <w:rsid w:val="000A4F63"/>
    <w:rsid w:val="000B44B8"/>
    <w:rsid w:val="000B4C16"/>
    <w:rsid w:val="000B5E9D"/>
    <w:rsid w:val="000B5EA8"/>
    <w:rsid w:val="000C2A52"/>
    <w:rsid w:val="000C3F3F"/>
    <w:rsid w:val="000D035B"/>
    <w:rsid w:val="000E1263"/>
    <w:rsid w:val="000E3830"/>
    <w:rsid w:val="000E6D3A"/>
    <w:rsid w:val="000F39D5"/>
    <w:rsid w:val="000F44A2"/>
    <w:rsid w:val="00105508"/>
    <w:rsid w:val="00106538"/>
    <w:rsid w:val="001148A5"/>
    <w:rsid w:val="00125F53"/>
    <w:rsid w:val="00126ED3"/>
    <w:rsid w:val="001275D7"/>
    <w:rsid w:val="001313D8"/>
    <w:rsid w:val="00141DB1"/>
    <w:rsid w:val="00146AD2"/>
    <w:rsid w:val="00157A03"/>
    <w:rsid w:val="001653FB"/>
    <w:rsid w:val="00173CEF"/>
    <w:rsid w:val="00176E6A"/>
    <w:rsid w:val="001837EF"/>
    <w:rsid w:val="00190CDF"/>
    <w:rsid w:val="0019638E"/>
    <w:rsid w:val="001969EC"/>
    <w:rsid w:val="001A7777"/>
    <w:rsid w:val="001A7898"/>
    <w:rsid w:val="001B1BAD"/>
    <w:rsid w:val="001B61A0"/>
    <w:rsid w:val="001C3AA7"/>
    <w:rsid w:val="001C460A"/>
    <w:rsid w:val="001D2348"/>
    <w:rsid w:val="001E0B2C"/>
    <w:rsid w:val="001E5B76"/>
    <w:rsid w:val="001E64B2"/>
    <w:rsid w:val="001E7B1E"/>
    <w:rsid w:val="001F08AF"/>
    <w:rsid w:val="001F4ECE"/>
    <w:rsid w:val="00210B5F"/>
    <w:rsid w:val="00216033"/>
    <w:rsid w:val="002165EF"/>
    <w:rsid w:val="00216CB0"/>
    <w:rsid w:val="00220321"/>
    <w:rsid w:val="00230054"/>
    <w:rsid w:val="00234D82"/>
    <w:rsid w:val="00242DA6"/>
    <w:rsid w:val="00246754"/>
    <w:rsid w:val="00250FD5"/>
    <w:rsid w:val="0025489A"/>
    <w:rsid w:val="002625A0"/>
    <w:rsid w:val="00266A2C"/>
    <w:rsid w:val="002707B2"/>
    <w:rsid w:val="002849C9"/>
    <w:rsid w:val="00293342"/>
    <w:rsid w:val="00295416"/>
    <w:rsid w:val="002A0F94"/>
    <w:rsid w:val="002A1C54"/>
    <w:rsid w:val="002A2155"/>
    <w:rsid w:val="002A7CEA"/>
    <w:rsid w:val="002B2790"/>
    <w:rsid w:val="002B3FB2"/>
    <w:rsid w:val="002B5BF7"/>
    <w:rsid w:val="002B7BE6"/>
    <w:rsid w:val="002C7A55"/>
    <w:rsid w:val="002C7D3C"/>
    <w:rsid w:val="002D029F"/>
    <w:rsid w:val="002E1C24"/>
    <w:rsid w:val="002E6FD3"/>
    <w:rsid w:val="002F0892"/>
    <w:rsid w:val="002F2C57"/>
    <w:rsid w:val="0030352E"/>
    <w:rsid w:val="00310251"/>
    <w:rsid w:val="00313548"/>
    <w:rsid w:val="00317B8D"/>
    <w:rsid w:val="00320239"/>
    <w:rsid w:val="00324670"/>
    <w:rsid w:val="00324761"/>
    <w:rsid w:val="003325F4"/>
    <w:rsid w:val="003468AB"/>
    <w:rsid w:val="00353D74"/>
    <w:rsid w:val="003745A4"/>
    <w:rsid w:val="003763EB"/>
    <w:rsid w:val="00381B6C"/>
    <w:rsid w:val="00384CEC"/>
    <w:rsid w:val="00386336"/>
    <w:rsid w:val="00390A6D"/>
    <w:rsid w:val="00390F08"/>
    <w:rsid w:val="00391719"/>
    <w:rsid w:val="00395CBF"/>
    <w:rsid w:val="003A3BD7"/>
    <w:rsid w:val="003A56AA"/>
    <w:rsid w:val="003A7273"/>
    <w:rsid w:val="003C6797"/>
    <w:rsid w:val="003E3511"/>
    <w:rsid w:val="003F485C"/>
    <w:rsid w:val="003F4C18"/>
    <w:rsid w:val="00407003"/>
    <w:rsid w:val="0041674C"/>
    <w:rsid w:val="00420CA2"/>
    <w:rsid w:val="00423E22"/>
    <w:rsid w:val="0042683F"/>
    <w:rsid w:val="00430699"/>
    <w:rsid w:val="00431846"/>
    <w:rsid w:val="00437470"/>
    <w:rsid w:val="00450A8B"/>
    <w:rsid w:val="004524A5"/>
    <w:rsid w:val="0045276F"/>
    <w:rsid w:val="0045474F"/>
    <w:rsid w:val="004569DA"/>
    <w:rsid w:val="00463BE8"/>
    <w:rsid w:val="00465E3D"/>
    <w:rsid w:val="00473934"/>
    <w:rsid w:val="00477E3A"/>
    <w:rsid w:val="00480B7D"/>
    <w:rsid w:val="00483047"/>
    <w:rsid w:val="00487738"/>
    <w:rsid w:val="0049127E"/>
    <w:rsid w:val="0049172C"/>
    <w:rsid w:val="00494B80"/>
    <w:rsid w:val="00497A84"/>
    <w:rsid w:val="004A2780"/>
    <w:rsid w:val="004A446B"/>
    <w:rsid w:val="004A587F"/>
    <w:rsid w:val="004B040F"/>
    <w:rsid w:val="004B137E"/>
    <w:rsid w:val="004B44FB"/>
    <w:rsid w:val="004B5A65"/>
    <w:rsid w:val="004C1CAC"/>
    <w:rsid w:val="004D0A60"/>
    <w:rsid w:val="004D711B"/>
    <w:rsid w:val="004E0764"/>
    <w:rsid w:val="004E1C52"/>
    <w:rsid w:val="004E27CC"/>
    <w:rsid w:val="004E32A8"/>
    <w:rsid w:val="004F327C"/>
    <w:rsid w:val="004F358D"/>
    <w:rsid w:val="004F6765"/>
    <w:rsid w:val="00500720"/>
    <w:rsid w:val="0050607F"/>
    <w:rsid w:val="005068E6"/>
    <w:rsid w:val="00516FD0"/>
    <w:rsid w:val="00524B52"/>
    <w:rsid w:val="00526B28"/>
    <w:rsid w:val="005307EA"/>
    <w:rsid w:val="00535A1B"/>
    <w:rsid w:val="00542024"/>
    <w:rsid w:val="005426DE"/>
    <w:rsid w:val="00543CE0"/>
    <w:rsid w:val="005441A3"/>
    <w:rsid w:val="00550C67"/>
    <w:rsid w:val="0055132C"/>
    <w:rsid w:val="005546A9"/>
    <w:rsid w:val="00560436"/>
    <w:rsid w:val="00565574"/>
    <w:rsid w:val="00572718"/>
    <w:rsid w:val="00576525"/>
    <w:rsid w:val="00580FD2"/>
    <w:rsid w:val="00584153"/>
    <w:rsid w:val="0059550A"/>
    <w:rsid w:val="005A0FAA"/>
    <w:rsid w:val="005A3F3E"/>
    <w:rsid w:val="005C08C5"/>
    <w:rsid w:val="005C7088"/>
    <w:rsid w:val="005D2DE8"/>
    <w:rsid w:val="005D6E02"/>
    <w:rsid w:val="005D765B"/>
    <w:rsid w:val="005E063F"/>
    <w:rsid w:val="005E068C"/>
    <w:rsid w:val="005E4EE8"/>
    <w:rsid w:val="005E73BD"/>
    <w:rsid w:val="005E78F5"/>
    <w:rsid w:val="005E7F82"/>
    <w:rsid w:val="005F22E2"/>
    <w:rsid w:val="005F2E89"/>
    <w:rsid w:val="00602463"/>
    <w:rsid w:val="006107BC"/>
    <w:rsid w:val="0061495D"/>
    <w:rsid w:val="006276E6"/>
    <w:rsid w:val="00630C5B"/>
    <w:rsid w:val="00640B8D"/>
    <w:rsid w:val="00641CE9"/>
    <w:rsid w:val="00644690"/>
    <w:rsid w:val="00645B4F"/>
    <w:rsid w:val="0065053C"/>
    <w:rsid w:val="006572F2"/>
    <w:rsid w:val="00660F35"/>
    <w:rsid w:val="006625FE"/>
    <w:rsid w:val="00663CA8"/>
    <w:rsid w:val="00663CFB"/>
    <w:rsid w:val="0067243D"/>
    <w:rsid w:val="00673933"/>
    <w:rsid w:val="00673BB4"/>
    <w:rsid w:val="00684896"/>
    <w:rsid w:val="00691539"/>
    <w:rsid w:val="00692564"/>
    <w:rsid w:val="0069605A"/>
    <w:rsid w:val="00696ED9"/>
    <w:rsid w:val="006A039B"/>
    <w:rsid w:val="006A2678"/>
    <w:rsid w:val="006A4E05"/>
    <w:rsid w:val="006A79F1"/>
    <w:rsid w:val="006B6253"/>
    <w:rsid w:val="006C19B5"/>
    <w:rsid w:val="006C3833"/>
    <w:rsid w:val="006C6221"/>
    <w:rsid w:val="006D0141"/>
    <w:rsid w:val="006D6FEA"/>
    <w:rsid w:val="006E0B91"/>
    <w:rsid w:val="006E5484"/>
    <w:rsid w:val="006E6D1D"/>
    <w:rsid w:val="006F4889"/>
    <w:rsid w:val="006F5079"/>
    <w:rsid w:val="006F6FC3"/>
    <w:rsid w:val="00704A02"/>
    <w:rsid w:val="00710535"/>
    <w:rsid w:val="00712091"/>
    <w:rsid w:val="007160A4"/>
    <w:rsid w:val="007205F8"/>
    <w:rsid w:val="007262A8"/>
    <w:rsid w:val="00726AF3"/>
    <w:rsid w:val="007272B1"/>
    <w:rsid w:val="007308AA"/>
    <w:rsid w:val="0073423E"/>
    <w:rsid w:val="00736584"/>
    <w:rsid w:val="00741EC3"/>
    <w:rsid w:val="00743608"/>
    <w:rsid w:val="00751716"/>
    <w:rsid w:val="00752ECD"/>
    <w:rsid w:val="007761DE"/>
    <w:rsid w:val="00783D0C"/>
    <w:rsid w:val="007843A0"/>
    <w:rsid w:val="00785BDF"/>
    <w:rsid w:val="00785E37"/>
    <w:rsid w:val="007A2A69"/>
    <w:rsid w:val="007C3256"/>
    <w:rsid w:val="007C3C74"/>
    <w:rsid w:val="007E482A"/>
    <w:rsid w:val="007E6F30"/>
    <w:rsid w:val="007F57E0"/>
    <w:rsid w:val="00804134"/>
    <w:rsid w:val="00807FA9"/>
    <w:rsid w:val="00811551"/>
    <w:rsid w:val="00816FCD"/>
    <w:rsid w:val="00820131"/>
    <w:rsid w:val="00821E80"/>
    <w:rsid w:val="00841B76"/>
    <w:rsid w:val="00846F26"/>
    <w:rsid w:val="00851768"/>
    <w:rsid w:val="008602AB"/>
    <w:rsid w:val="0086763A"/>
    <w:rsid w:val="00871FC1"/>
    <w:rsid w:val="00873F98"/>
    <w:rsid w:val="00876453"/>
    <w:rsid w:val="00877223"/>
    <w:rsid w:val="008829DC"/>
    <w:rsid w:val="008954E2"/>
    <w:rsid w:val="00896BE2"/>
    <w:rsid w:val="008974E5"/>
    <w:rsid w:val="008A17AB"/>
    <w:rsid w:val="008A216B"/>
    <w:rsid w:val="008B01A2"/>
    <w:rsid w:val="008B3660"/>
    <w:rsid w:val="008B6582"/>
    <w:rsid w:val="008C0478"/>
    <w:rsid w:val="008C7F30"/>
    <w:rsid w:val="008D3683"/>
    <w:rsid w:val="008D436B"/>
    <w:rsid w:val="008D448F"/>
    <w:rsid w:val="008D7A3F"/>
    <w:rsid w:val="008E2FCF"/>
    <w:rsid w:val="008F1A3A"/>
    <w:rsid w:val="008F20F9"/>
    <w:rsid w:val="008F7FF6"/>
    <w:rsid w:val="009026C1"/>
    <w:rsid w:val="00903282"/>
    <w:rsid w:val="009112E2"/>
    <w:rsid w:val="00917E07"/>
    <w:rsid w:val="009207A4"/>
    <w:rsid w:val="00927F07"/>
    <w:rsid w:val="00934FEE"/>
    <w:rsid w:val="009466D7"/>
    <w:rsid w:val="009478CC"/>
    <w:rsid w:val="009568E0"/>
    <w:rsid w:val="00957D70"/>
    <w:rsid w:val="009617B8"/>
    <w:rsid w:val="00963B3D"/>
    <w:rsid w:val="0096446F"/>
    <w:rsid w:val="0097172B"/>
    <w:rsid w:val="00972A2A"/>
    <w:rsid w:val="009841B5"/>
    <w:rsid w:val="00991B59"/>
    <w:rsid w:val="00991D7A"/>
    <w:rsid w:val="009944BB"/>
    <w:rsid w:val="0099737F"/>
    <w:rsid w:val="009B25EC"/>
    <w:rsid w:val="009B6E6E"/>
    <w:rsid w:val="009B7E72"/>
    <w:rsid w:val="009C28EA"/>
    <w:rsid w:val="009D29A3"/>
    <w:rsid w:val="009D7059"/>
    <w:rsid w:val="009D70FF"/>
    <w:rsid w:val="009E0C4E"/>
    <w:rsid w:val="009E4453"/>
    <w:rsid w:val="009F1976"/>
    <w:rsid w:val="009F1B70"/>
    <w:rsid w:val="009F54A2"/>
    <w:rsid w:val="00A00DCF"/>
    <w:rsid w:val="00A04FB6"/>
    <w:rsid w:val="00A05350"/>
    <w:rsid w:val="00A13302"/>
    <w:rsid w:val="00A16E0D"/>
    <w:rsid w:val="00A17996"/>
    <w:rsid w:val="00A20050"/>
    <w:rsid w:val="00A24DEC"/>
    <w:rsid w:val="00A262BA"/>
    <w:rsid w:val="00A32DBC"/>
    <w:rsid w:val="00A3328A"/>
    <w:rsid w:val="00A339AE"/>
    <w:rsid w:val="00A3783D"/>
    <w:rsid w:val="00A414C9"/>
    <w:rsid w:val="00A4636F"/>
    <w:rsid w:val="00A564ED"/>
    <w:rsid w:val="00A56CC6"/>
    <w:rsid w:val="00A61447"/>
    <w:rsid w:val="00A63507"/>
    <w:rsid w:val="00A718D7"/>
    <w:rsid w:val="00A719D6"/>
    <w:rsid w:val="00A73BF3"/>
    <w:rsid w:val="00A74D9A"/>
    <w:rsid w:val="00A80941"/>
    <w:rsid w:val="00A81877"/>
    <w:rsid w:val="00A85EE3"/>
    <w:rsid w:val="00A9358E"/>
    <w:rsid w:val="00AA3A8F"/>
    <w:rsid w:val="00AB3E1C"/>
    <w:rsid w:val="00AB524E"/>
    <w:rsid w:val="00AB789B"/>
    <w:rsid w:val="00AB7D62"/>
    <w:rsid w:val="00AC7866"/>
    <w:rsid w:val="00AD6FCC"/>
    <w:rsid w:val="00AE5B2A"/>
    <w:rsid w:val="00AE745B"/>
    <w:rsid w:val="00AF633D"/>
    <w:rsid w:val="00B00C68"/>
    <w:rsid w:val="00B06529"/>
    <w:rsid w:val="00B1739E"/>
    <w:rsid w:val="00B25C38"/>
    <w:rsid w:val="00B26B43"/>
    <w:rsid w:val="00B3516E"/>
    <w:rsid w:val="00B448B7"/>
    <w:rsid w:val="00B45D4E"/>
    <w:rsid w:val="00B51DB8"/>
    <w:rsid w:val="00B544F5"/>
    <w:rsid w:val="00B560F7"/>
    <w:rsid w:val="00B66A5B"/>
    <w:rsid w:val="00B71128"/>
    <w:rsid w:val="00B72479"/>
    <w:rsid w:val="00B75532"/>
    <w:rsid w:val="00B770CD"/>
    <w:rsid w:val="00B862AB"/>
    <w:rsid w:val="00B92680"/>
    <w:rsid w:val="00B945BE"/>
    <w:rsid w:val="00BA4EAF"/>
    <w:rsid w:val="00BA5A49"/>
    <w:rsid w:val="00BB2792"/>
    <w:rsid w:val="00BB3EBB"/>
    <w:rsid w:val="00BB59B2"/>
    <w:rsid w:val="00BB7D94"/>
    <w:rsid w:val="00BC7291"/>
    <w:rsid w:val="00BD0108"/>
    <w:rsid w:val="00BD6829"/>
    <w:rsid w:val="00BE153E"/>
    <w:rsid w:val="00BE5044"/>
    <w:rsid w:val="00BE5B08"/>
    <w:rsid w:val="00BE7E35"/>
    <w:rsid w:val="00BF42F6"/>
    <w:rsid w:val="00BF4AE2"/>
    <w:rsid w:val="00BF5C40"/>
    <w:rsid w:val="00BF6E09"/>
    <w:rsid w:val="00C0053B"/>
    <w:rsid w:val="00C0314C"/>
    <w:rsid w:val="00C07662"/>
    <w:rsid w:val="00C124C0"/>
    <w:rsid w:val="00C24A94"/>
    <w:rsid w:val="00C25F97"/>
    <w:rsid w:val="00C31F69"/>
    <w:rsid w:val="00C41FD5"/>
    <w:rsid w:val="00C44FEA"/>
    <w:rsid w:val="00C4536D"/>
    <w:rsid w:val="00C53E01"/>
    <w:rsid w:val="00C55021"/>
    <w:rsid w:val="00C5566C"/>
    <w:rsid w:val="00C578BB"/>
    <w:rsid w:val="00C6137B"/>
    <w:rsid w:val="00C62561"/>
    <w:rsid w:val="00C64856"/>
    <w:rsid w:val="00C66FDF"/>
    <w:rsid w:val="00C67811"/>
    <w:rsid w:val="00C7220A"/>
    <w:rsid w:val="00C7686B"/>
    <w:rsid w:val="00C86B7B"/>
    <w:rsid w:val="00C87730"/>
    <w:rsid w:val="00C879C0"/>
    <w:rsid w:val="00C925CF"/>
    <w:rsid w:val="00C96CD0"/>
    <w:rsid w:val="00C97AA5"/>
    <w:rsid w:val="00CA401B"/>
    <w:rsid w:val="00CA4606"/>
    <w:rsid w:val="00CB01E5"/>
    <w:rsid w:val="00CB484D"/>
    <w:rsid w:val="00CB4A73"/>
    <w:rsid w:val="00CB5845"/>
    <w:rsid w:val="00CB7E2D"/>
    <w:rsid w:val="00CC2E08"/>
    <w:rsid w:val="00CC73F3"/>
    <w:rsid w:val="00CD37F8"/>
    <w:rsid w:val="00CD49CD"/>
    <w:rsid w:val="00CD64F2"/>
    <w:rsid w:val="00CE747D"/>
    <w:rsid w:val="00CF3300"/>
    <w:rsid w:val="00CF79D1"/>
    <w:rsid w:val="00D002D1"/>
    <w:rsid w:val="00D137C5"/>
    <w:rsid w:val="00D1431E"/>
    <w:rsid w:val="00D222B8"/>
    <w:rsid w:val="00D22413"/>
    <w:rsid w:val="00D25AE8"/>
    <w:rsid w:val="00D26A67"/>
    <w:rsid w:val="00D33C77"/>
    <w:rsid w:val="00D35597"/>
    <w:rsid w:val="00D42382"/>
    <w:rsid w:val="00D47F69"/>
    <w:rsid w:val="00D52C63"/>
    <w:rsid w:val="00D5502F"/>
    <w:rsid w:val="00D5773F"/>
    <w:rsid w:val="00D70347"/>
    <w:rsid w:val="00D71F07"/>
    <w:rsid w:val="00D74D68"/>
    <w:rsid w:val="00D8568A"/>
    <w:rsid w:val="00D856DF"/>
    <w:rsid w:val="00D87427"/>
    <w:rsid w:val="00D93346"/>
    <w:rsid w:val="00D93B22"/>
    <w:rsid w:val="00D93B4D"/>
    <w:rsid w:val="00D95124"/>
    <w:rsid w:val="00DA3990"/>
    <w:rsid w:val="00DA4D97"/>
    <w:rsid w:val="00DA7259"/>
    <w:rsid w:val="00DA77ED"/>
    <w:rsid w:val="00DB6CCD"/>
    <w:rsid w:val="00DB731D"/>
    <w:rsid w:val="00DC46FA"/>
    <w:rsid w:val="00DD2634"/>
    <w:rsid w:val="00DD310B"/>
    <w:rsid w:val="00DD65F6"/>
    <w:rsid w:val="00DE3616"/>
    <w:rsid w:val="00DE3C7D"/>
    <w:rsid w:val="00E1046E"/>
    <w:rsid w:val="00E13039"/>
    <w:rsid w:val="00E26AF8"/>
    <w:rsid w:val="00E31BC7"/>
    <w:rsid w:val="00E343CD"/>
    <w:rsid w:val="00E36A51"/>
    <w:rsid w:val="00E37F26"/>
    <w:rsid w:val="00E431FD"/>
    <w:rsid w:val="00E47634"/>
    <w:rsid w:val="00E50FE4"/>
    <w:rsid w:val="00E54B5A"/>
    <w:rsid w:val="00E65AE8"/>
    <w:rsid w:val="00E7112D"/>
    <w:rsid w:val="00E8049D"/>
    <w:rsid w:val="00E85EBA"/>
    <w:rsid w:val="00E93887"/>
    <w:rsid w:val="00E95122"/>
    <w:rsid w:val="00E96240"/>
    <w:rsid w:val="00EA05C2"/>
    <w:rsid w:val="00EA1427"/>
    <w:rsid w:val="00EA3C93"/>
    <w:rsid w:val="00EA5F56"/>
    <w:rsid w:val="00EA622A"/>
    <w:rsid w:val="00EA6D59"/>
    <w:rsid w:val="00EB0884"/>
    <w:rsid w:val="00EB2E71"/>
    <w:rsid w:val="00EB4D69"/>
    <w:rsid w:val="00EB79F7"/>
    <w:rsid w:val="00EC28C8"/>
    <w:rsid w:val="00EC2B53"/>
    <w:rsid w:val="00EC30AA"/>
    <w:rsid w:val="00EC5B0A"/>
    <w:rsid w:val="00ED1444"/>
    <w:rsid w:val="00ED1B64"/>
    <w:rsid w:val="00ED5692"/>
    <w:rsid w:val="00ED7B33"/>
    <w:rsid w:val="00EE359D"/>
    <w:rsid w:val="00EF1DDD"/>
    <w:rsid w:val="00EF549C"/>
    <w:rsid w:val="00F0277F"/>
    <w:rsid w:val="00F043B9"/>
    <w:rsid w:val="00F13B09"/>
    <w:rsid w:val="00F14E81"/>
    <w:rsid w:val="00F17566"/>
    <w:rsid w:val="00F23317"/>
    <w:rsid w:val="00F24097"/>
    <w:rsid w:val="00F37ECA"/>
    <w:rsid w:val="00F40D31"/>
    <w:rsid w:val="00F41AF1"/>
    <w:rsid w:val="00F62414"/>
    <w:rsid w:val="00F63D66"/>
    <w:rsid w:val="00F76707"/>
    <w:rsid w:val="00F82889"/>
    <w:rsid w:val="00F91EF6"/>
    <w:rsid w:val="00F96649"/>
    <w:rsid w:val="00F96F9E"/>
    <w:rsid w:val="00FA0549"/>
    <w:rsid w:val="00FB033E"/>
    <w:rsid w:val="00FB07DE"/>
    <w:rsid w:val="00FB273F"/>
    <w:rsid w:val="00FB4F72"/>
    <w:rsid w:val="00FB5535"/>
    <w:rsid w:val="00FB5939"/>
    <w:rsid w:val="00FC211F"/>
    <w:rsid w:val="00FD1C27"/>
    <w:rsid w:val="00FD2804"/>
    <w:rsid w:val="00FD7E1C"/>
    <w:rsid w:val="00FF0F41"/>
    <w:rsid w:val="00FF2E9D"/>
    <w:rsid w:val="00FF2FA4"/>
  </w:rsids>
  <m:mathPr>
    <m:mathFont m:val="Cambria Math"/>
    <m:brkBin m:val="before"/>
    <m:brkBinSub m:val="--"/>
    <m:smallFrac/>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5:docId w15:val="{85A57474-0ED5-4300-A3C0-13EE393B9C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sz w:val="22"/>
        <w:szCs w:val="22"/>
        <w:lang w:val="hu-HU" w:eastAsia="hu-HU"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uiPriority="0"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rsid w:val="00FD2804"/>
    <w:pPr>
      <w:spacing w:after="120"/>
      <w:jc w:val="both"/>
    </w:pPr>
    <w:rPr>
      <w:rFonts w:ascii="Times New Roman" w:hAnsi="Times New Roman"/>
      <w:sz w:val="24"/>
      <w:lang w:eastAsia="en-US"/>
    </w:rPr>
  </w:style>
  <w:style w:type="paragraph" w:styleId="Cmsor1">
    <w:name w:val="heading 1"/>
    <w:basedOn w:val="Norml"/>
    <w:next w:val="Norml"/>
    <w:link w:val="Cmsor1Char"/>
    <w:uiPriority w:val="99"/>
    <w:qFormat/>
    <w:rsid w:val="00A05350"/>
    <w:pPr>
      <w:keepNext/>
      <w:keepLines/>
      <w:spacing w:before="480" w:after="0"/>
      <w:outlineLvl w:val="0"/>
    </w:pPr>
    <w:rPr>
      <w:rFonts w:ascii="Cambria" w:eastAsia="Times New Roman" w:hAnsi="Cambria"/>
      <w:b/>
      <w:bCs/>
      <w:color w:val="365F91"/>
      <w:sz w:val="28"/>
      <w:szCs w:val="28"/>
    </w:rPr>
  </w:style>
  <w:style w:type="paragraph" w:styleId="Cmsor2">
    <w:name w:val="heading 2"/>
    <w:basedOn w:val="Norml"/>
    <w:next w:val="Norml"/>
    <w:link w:val="Cmsor2Char"/>
    <w:uiPriority w:val="99"/>
    <w:qFormat/>
    <w:rsid w:val="004E32A8"/>
    <w:pPr>
      <w:keepNext/>
      <w:keepLines/>
      <w:spacing w:before="200" w:after="0"/>
      <w:outlineLvl w:val="1"/>
    </w:pPr>
    <w:rPr>
      <w:rFonts w:eastAsia="Times New Roman"/>
      <w:b/>
      <w:bCs/>
      <w:szCs w:val="26"/>
    </w:rPr>
  </w:style>
  <w:style w:type="paragraph" w:styleId="Cmsor3">
    <w:name w:val="heading 3"/>
    <w:basedOn w:val="Norml"/>
    <w:next w:val="Norml"/>
    <w:link w:val="Cmsor3Char"/>
    <w:uiPriority w:val="99"/>
    <w:qFormat/>
    <w:rsid w:val="00437470"/>
    <w:pPr>
      <w:keepNext/>
      <w:keepLines/>
      <w:spacing w:before="200" w:after="0"/>
      <w:ind w:left="851"/>
      <w:outlineLvl w:val="2"/>
    </w:pPr>
    <w:rPr>
      <w:rFonts w:eastAsia="Times New Roman"/>
      <w:b/>
      <w:bCs/>
    </w:rPr>
  </w:style>
  <w:style w:type="paragraph" w:styleId="Cmsor4">
    <w:name w:val="heading 4"/>
    <w:basedOn w:val="Norml"/>
    <w:next w:val="Norml"/>
    <w:link w:val="Cmsor4Char"/>
    <w:uiPriority w:val="99"/>
    <w:qFormat/>
    <w:rsid w:val="000A21B7"/>
    <w:pPr>
      <w:keepNext/>
      <w:keepLines/>
      <w:spacing w:before="200" w:after="0"/>
      <w:ind w:left="851"/>
      <w:outlineLvl w:val="3"/>
    </w:pPr>
    <w:rPr>
      <w:rFonts w:eastAsia="Times New Roman"/>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uiPriority w:val="99"/>
    <w:locked/>
    <w:rsid w:val="00A05350"/>
    <w:rPr>
      <w:rFonts w:ascii="Cambria" w:hAnsi="Cambria" w:cs="Times New Roman"/>
      <w:b/>
      <w:bCs/>
      <w:color w:val="365F91"/>
      <w:sz w:val="28"/>
      <w:szCs w:val="28"/>
    </w:rPr>
  </w:style>
  <w:style w:type="character" w:customStyle="1" w:styleId="Cmsor2Char">
    <w:name w:val="Címsor 2 Char"/>
    <w:basedOn w:val="Bekezdsalapbettpusa"/>
    <w:link w:val="Cmsor2"/>
    <w:uiPriority w:val="99"/>
    <w:locked/>
    <w:rsid w:val="004E32A8"/>
    <w:rPr>
      <w:rFonts w:ascii="Times New Roman" w:hAnsi="Times New Roman" w:cs="Times New Roman"/>
      <w:b/>
      <w:bCs/>
      <w:sz w:val="26"/>
      <w:szCs w:val="26"/>
    </w:rPr>
  </w:style>
  <w:style w:type="character" w:customStyle="1" w:styleId="Cmsor3Char">
    <w:name w:val="Címsor 3 Char"/>
    <w:basedOn w:val="Bekezdsalapbettpusa"/>
    <w:link w:val="Cmsor3"/>
    <w:uiPriority w:val="99"/>
    <w:locked/>
    <w:rsid w:val="00437470"/>
    <w:rPr>
      <w:rFonts w:ascii="Times New Roman" w:hAnsi="Times New Roman" w:cs="Times New Roman"/>
      <w:b/>
      <w:bCs/>
      <w:sz w:val="24"/>
    </w:rPr>
  </w:style>
  <w:style w:type="character" w:customStyle="1" w:styleId="Cmsor4Char">
    <w:name w:val="Címsor 4 Char"/>
    <w:basedOn w:val="Bekezdsalapbettpusa"/>
    <w:link w:val="Cmsor4"/>
    <w:uiPriority w:val="99"/>
    <w:locked/>
    <w:rsid w:val="000A21B7"/>
    <w:rPr>
      <w:rFonts w:ascii="Times New Roman" w:hAnsi="Times New Roman" w:cs="Times New Roman"/>
      <w:b/>
      <w:bCs/>
      <w:i/>
      <w:iCs/>
      <w:sz w:val="24"/>
    </w:rPr>
  </w:style>
  <w:style w:type="paragraph" w:styleId="lfej">
    <w:name w:val="header"/>
    <w:basedOn w:val="Norml"/>
    <w:link w:val="lfejChar"/>
    <w:uiPriority w:val="99"/>
    <w:rsid w:val="00B945BE"/>
    <w:pPr>
      <w:tabs>
        <w:tab w:val="center" w:pos="4536"/>
        <w:tab w:val="right" w:pos="9072"/>
      </w:tabs>
      <w:spacing w:after="0"/>
    </w:pPr>
  </w:style>
  <w:style w:type="character" w:customStyle="1" w:styleId="lfejChar">
    <w:name w:val="Élőfej Char"/>
    <w:basedOn w:val="Bekezdsalapbettpusa"/>
    <w:link w:val="lfej"/>
    <w:uiPriority w:val="99"/>
    <w:locked/>
    <w:rsid w:val="00B945BE"/>
    <w:rPr>
      <w:rFonts w:ascii="Times New Roman" w:hAnsi="Times New Roman" w:cs="Times New Roman"/>
      <w:sz w:val="24"/>
    </w:rPr>
  </w:style>
  <w:style w:type="paragraph" w:styleId="llb">
    <w:name w:val="footer"/>
    <w:basedOn w:val="Norml"/>
    <w:link w:val="llbChar"/>
    <w:uiPriority w:val="99"/>
    <w:rsid w:val="00B945BE"/>
    <w:pPr>
      <w:tabs>
        <w:tab w:val="center" w:pos="4536"/>
        <w:tab w:val="right" w:pos="9072"/>
      </w:tabs>
      <w:spacing w:after="0"/>
    </w:pPr>
  </w:style>
  <w:style w:type="character" w:customStyle="1" w:styleId="llbChar">
    <w:name w:val="Élőláb Char"/>
    <w:basedOn w:val="Bekezdsalapbettpusa"/>
    <w:link w:val="llb"/>
    <w:uiPriority w:val="99"/>
    <w:locked/>
    <w:rsid w:val="00B945BE"/>
    <w:rPr>
      <w:rFonts w:ascii="Times New Roman" w:hAnsi="Times New Roman" w:cs="Times New Roman"/>
      <w:sz w:val="24"/>
    </w:rPr>
  </w:style>
  <w:style w:type="paragraph" w:styleId="Listaszerbekezds">
    <w:name w:val="List Paragraph"/>
    <w:basedOn w:val="Norml"/>
    <w:uiPriority w:val="99"/>
    <w:qFormat/>
    <w:rsid w:val="000A21B7"/>
    <w:pPr>
      <w:ind w:left="720"/>
      <w:contextualSpacing/>
    </w:pPr>
  </w:style>
  <w:style w:type="paragraph" w:styleId="Buborkszveg">
    <w:name w:val="Balloon Text"/>
    <w:basedOn w:val="Norml"/>
    <w:link w:val="BuborkszvegChar"/>
    <w:uiPriority w:val="99"/>
    <w:semiHidden/>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locked/>
    <w:rsid w:val="001E7B1E"/>
    <w:rPr>
      <w:rFonts w:ascii="Tahoma" w:hAnsi="Tahoma" w:cs="Tahoma"/>
      <w:sz w:val="16"/>
      <w:szCs w:val="16"/>
    </w:rPr>
  </w:style>
  <w:style w:type="character" w:styleId="Hiperhivatkozs">
    <w:name w:val="Hyperlink"/>
    <w:basedOn w:val="Bekezdsalapbettpusa"/>
    <w:uiPriority w:val="99"/>
    <w:semiHidden/>
    <w:rsid w:val="000B44B8"/>
    <w:rPr>
      <w:rFonts w:cs="Times New Roman"/>
      <w:color w:val="0000FF"/>
      <w:u w:val="single"/>
    </w:rPr>
  </w:style>
  <w:style w:type="character" w:styleId="Mrltotthiperhivatkozs">
    <w:name w:val="FollowedHyperlink"/>
    <w:basedOn w:val="Bekezdsalapbettpusa"/>
    <w:uiPriority w:val="99"/>
    <w:semiHidden/>
    <w:rsid w:val="000B44B8"/>
    <w:rPr>
      <w:rFonts w:cs="Times New Roman"/>
      <w:color w:val="800080"/>
      <w:u w:val="single"/>
    </w:rPr>
  </w:style>
  <w:style w:type="paragraph" w:customStyle="1" w:styleId="xl65">
    <w:name w:val="xl65"/>
    <w:basedOn w:val="Norml"/>
    <w:uiPriority w:val="99"/>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sz w:val="16"/>
      <w:szCs w:val="16"/>
      <w:lang w:eastAsia="hu-HU"/>
    </w:rPr>
  </w:style>
  <w:style w:type="paragraph" w:customStyle="1" w:styleId="xl66">
    <w:name w:val="xl66"/>
    <w:basedOn w:val="Norml"/>
    <w:uiPriority w:val="99"/>
    <w:rsid w:val="000B44B8"/>
    <w:pPr>
      <w:pBdr>
        <w:left w:val="single" w:sz="4" w:space="0" w:color="auto"/>
        <w:right w:val="single" w:sz="4" w:space="0" w:color="auto"/>
      </w:pBdr>
      <w:spacing w:before="100" w:beforeAutospacing="1" w:after="100" w:afterAutospacing="1"/>
      <w:jc w:val="center"/>
      <w:textAlignment w:val="center"/>
    </w:pPr>
    <w:rPr>
      <w:rFonts w:eastAsia="Times New Roman"/>
      <w:sz w:val="16"/>
      <w:szCs w:val="16"/>
      <w:lang w:eastAsia="hu-HU"/>
    </w:rPr>
  </w:style>
  <w:style w:type="paragraph" w:customStyle="1" w:styleId="xl67">
    <w:name w:val="xl67"/>
    <w:basedOn w:val="Norml"/>
    <w:uiPriority w:val="99"/>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6"/>
      <w:szCs w:val="16"/>
      <w:lang w:eastAsia="hu-HU"/>
    </w:rPr>
  </w:style>
  <w:style w:type="paragraph" w:customStyle="1" w:styleId="xl68">
    <w:name w:val="xl68"/>
    <w:basedOn w:val="Norml"/>
    <w:uiPriority w:val="99"/>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6"/>
      <w:szCs w:val="16"/>
      <w:lang w:eastAsia="hu-HU"/>
    </w:rPr>
  </w:style>
  <w:style w:type="paragraph" w:customStyle="1" w:styleId="xl69">
    <w:name w:val="xl69"/>
    <w:basedOn w:val="Norml"/>
    <w:uiPriority w:val="99"/>
    <w:rsid w:val="000B44B8"/>
    <w:pPr>
      <w:spacing w:before="100" w:beforeAutospacing="1" w:after="100" w:afterAutospacing="1"/>
      <w:jc w:val="left"/>
      <w:textAlignment w:val="center"/>
    </w:pPr>
    <w:rPr>
      <w:rFonts w:eastAsia="Times New Roman"/>
      <w:sz w:val="18"/>
      <w:szCs w:val="18"/>
      <w:lang w:eastAsia="hu-HU"/>
    </w:rPr>
  </w:style>
  <w:style w:type="paragraph" w:customStyle="1" w:styleId="xl70">
    <w:name w:val="xl70"/>
    <w:basedOn w:val="Norml"/>
    <w:uiPriority w:val="99"/>
    <w:rsid w:val="000B44B8"/>
    <w:pPr>
      <w:spacing w:before="100" w:beforeAutospacing="1" w:after="100" w:afterAutospacing="1"/>
      <w:jc w:val="center"/>
      <w:textAlignment w:val="center"/>
    </w:pPr>
    <w:rPr>
      <w:rFonts w:eastAsia="Times New Roman"/>
      <w:sz w:val="18"/>
      <w:szCs w:val="18"/>
      <w:lang w:eastAsia="hu-HU"/>
    </w:rPr>
  </w:style>
  <w:style w:type="paragraph" w:customStyle="1" w:styleId="xl71">
    <w:name w:val="xl71"/>
    <w:basedOn w:val="Norml"/>
    <w:uiPriority w:val="99"/>
    <w:rsid w:val="000B44B8"/>
    <w:pP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72">
    <w:name w:val="xl72"/>
    <w:basedOn w:val="Norml"/>
    <w:uiPriority w:val="99"/>
    <w:rsid w:val="000B44B8"/>
    <w:pPr>
      <w:spacing w:before="100" w:beforeAutospacing="1" w:after="100" w:afterAutospacing="1"/>
      <w:jc w:val="left"/>
      <w:textAlignment w:val="center"/>
    </w:pPr>
    <w:rPr>
      <w:rFonts w:eastAsia="Times New Roman"/>
      <w:sz w:val="18"/>
      <w:szCs w:val="18"/>
      <w:lang w:eastAsia="hu-HU"/>
    </w:rPr>
  </w:style>
  <w:style w:type="paragraph" w:customStyle="1" w:styleId="xl73">
    <w:name w:val="xl73"/>
    <w:basedOn w:val="Norml"/>
    <w:uiPriority w:val="99"/>
    <w:rsid w:val="000B44B8"/>
    <w:pPr>
      <w:pBdr>
        <w:top w:val="single" w:sz="4" w:space="0" w:color="auto"/>
        <w:lef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4">
    <w:name w:val="xl74"/>
    <w:basedOn w:val="Norml"/>
    <w:uiPriority w:val="99"/>
    <w:rsid w:val="000B44B8"/>
    <w:pPr>
      <w:pBdr>
        <w:top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5">
    <w:name w:val="xl75"/>
    <w:basedOn w:val="Norml"/>
    <w:uiPriority w:val="99"/>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6">
    <w:name w:val="xl76"/>
    <w:basedOn w:val="Norml"/>
    <w:uiPriority w:val="99"/>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7">
    <w:name w:val="xl77"/>
    <w:basedOn w:val="Norml"/>
    <w:uiPriority w:val="99"/>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8">
    <w:name w:val="xl78"/>
    <w:basedOn w:val="Norml"/>
    <w:uiPriority w:val="99"/>
    <w:rsid w:val="000B44B8"/>
    <w:pPr>
      <w:pBdr>
        <w:top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9">
    <w:name w:val="xl79"/>
    <w:basedOn w:val="Norml"/>
    <w:uiPriority w:val="99"/>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0">
    <w:name w:val="xl80"/>
    <w:basedOn w:val="Norml"/>
    <w:uiPriority w:val="99"/>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1">
    <w:name w:val="xl81"/>
    <w:basedOn w:val="Norml"/>
    <w:uiPriority w:val="99"/>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82">
    <w:name w:val="xl82"/>
    <w:basedOn w:val="Norml"/>
    <w:uiPriority w:val="99"/>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83">
    <w:name w:val="xl83"/>
    <w:basedOn w:val="Norml"/>
    <w:uiPriority w:val="99"/>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84">
    <w:name w:val="xl84"/>
    <w:basedOn w:val="Norml"/>
    <w:uiPriority w:val="99"/>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5">
    <w:name w:val="xl85"/>
    <w:basedOn w:val="Norml"/>
    <w:uiPriority w:val="99"/>
    <w:rsid w:val="000B44B8"/>
    <w:pPr>
      <w:pBdr>
        <w:top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6">
    <w:name w:val="xl86"/>
    <w:basedOn w:val="Norml"/>
    <w:uiPriority w:val="99"/>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7">
    <w:name w:val="xl87"/>
    <w:basedOn w:val="Norml"/>
    <w:uiPriority w:val="99"/>
    <w:rsid w:val="000B44B8"/>
    <w:pPr>
      <w:pBdr>
        <w:left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8">
    <w:name w:val="xl88"/>
    <w:basedOn w:val="Norml"/>
    <w:uiPriority w:val="99"/>
    <w:rsid w:val="000B44B8"/>
    <w:pPr>
      <w:pBdr>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9">
    <w:name w:val="xl89"/>
    <w:basedOn w:val="Norml"/>
    <w:uiPriority w:val="99"/>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90">
    <w:name w:val="xl90"/>
    <w:basedOn w:val="Norml"/>
    <w:uiPriority w:val="99"/>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sz w:val="18"/>
      <w:szCs w:val="18"/>
      <w:lang w:eastAsia="hu-HU"/>
    </w:rPr>
  </w:style>
  <w:style w:type="paragraph" w:customStyle="1" w:styleId="xl91">
    <w:name w:val="xl91"/>
    <w:basedOn w:val="Norml"/>
    <w:uiPriority w:val="99"/>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92">
    <w:name w:val="xl92"/>
    <w:basedOn w:val="Norml"/>
    <w:uiPriority w:val="99"/>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sz w:val="18"/>
      <w:szCs w:val="18"/>
      <w:lang w:eastAsia="hu-HU"/>
    </w:rPr>
  </w:style>
  <w:style w:type="paragraph" w:customStyle="1" w:styleId="xl93">
    <w:name w:val="xl93"/>
    <w:basedOn w:val="Norml"/>
    <w:uiPriority w:val="99"/>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94">
    <w:name w:val="xl94"/>
    <w:basedOn w:val="Norml"/>
    <w:uiPriority w:val="99"/>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sz w:val="18"/>
      <w:szCs w:val="18"/>
      <w:lang w:eastAsia="hu-HU"/>
    </w:rPr>
  </w:style>
  <w:style w:type="paragraph" w:customStyle="1" w:styleId="xl95">
    <w:name w:val="xl95"/>
    <w:basedOn w:val="Norml"/>
    <w:uiPriority w:val="99"/>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sz w:val="18"/>
      <w:szCs w:val="18"/>
      <w:lang w:eastAsia="hu-HU"/>
    </w:rPr>
  </w:style>
  <w:style w:type="paragraph" w:customStyle="1" w:styleId="xl96">
    <w:name w:val="xl96"/>
    <w:basedOn w:val="Norml"/>
    <w:uiPriority w:val="99"/>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97">
    <w:name w:val="xl97"/>
    <w:basedOn w:val="Norml"/>
    <w:uiPriority w:val="99"/>
    <w:rsid w:val="000B44B8"/>
    <w:pPr>
      <w:pBdr>
        <w:lef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98">
    <w:name w:val="xl98"/>
    <w:basedOn w:val="Norml"/>
    <w:uiPriority w:val="99"/>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99">
    <w:name w:val="xl99"/>
    <w:basedOn w:val="Norml"/>
    <w:uiPriority w:val="99"/>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100">
    <w:name w:val="xl100"/>
    <w:basedOn w:val="Norml"/>
    <w:uiPriority w:val="99"/>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sz w:val="18"/>
      <w:szCs w:val="18"/>
      <w:lang w:eastAsia="hu-HU"/>
    </w:rPr>
  </w:style>
  <w:style w:type="paragraph" w:customStyle="1" w:styleId="xl101">
    <w:name w:val="xl101"/>
    <w:basedOn w:val="Norml"/>
    <w:uiPriority w:val="99"/>
    <w:rsid w:val="000B44B8"/>
    <w:pPr>
      <w:pBdr>
        <w:left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102">
    <w:name w:val="xl102"/>
    <w:basedOn w:val="Norml"/>
    <w:uiPriority w:val="99"/>
    <w:rsid w:val="000B44B8"/>
    <w:pPr>
      <w:pBdr>
        <w:top w:val="single" w:sz="4" w:space="0" w:color="auto"/>
        <w:lef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03">
    <w:name w:val="xl103"/>
    <w:basedOn w:val="Norml"/>
    <w:uiPriority w:val="99"/>
    <w:rsid w:val="000B44B8"/>
    <w:pPr>
      <w:pBdr>
        <w:top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04">
    <w:name w:val="xl104"/>
    <w:basedOn w:val="Norml"/>
    <w:uiPriority w:val="99"/>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105">
    <w:name w:val="xl105"/>
    <w:basedOn w:val="Norml"/>
    <w:uiPriority w:val="99"/>
    <w:rsid w:val="000B44B8"/>
    <w:pPr>
      <w:pBdr>
        <w:left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06">
    <w:name w:val="xl106"/>
    <w:basedOn w:val="Norml"/>
    <w:uiPriority w:val="99"/>
    <w:rsid w:val="000B44B8"/>
    <w:pPr>
      <w:pBdr>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07">
    <w:name w:val="xl107"/>
    <w:basedOn w:val="Norml"/>
    <w:uiPriority w:val="99"/>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sz w:val="18"/>
      <w:szCs w:val="18"/>
      <w:lang w:eastAsia="hu-HU"/>
    </w:rPr>
  </w:style>
  <w:style w:type="paragraph" w:customStyle="1" w:styleId="xl108">
    <w:name w:val="xl108"/>
    <w:basedOn w:val="Norml"/>
    <w:uiPriority w:val="99"/>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b/>
      <w:bCs/>
      <w:sz w:val="18"/>
      <w:szCs w:val="18"/>
      <w:lang w:eastAsia="hu-HU"/>
    </w:rPr>
  </w:style>
  <w:style w:type="paragraph" w:customStyle="1" w:styleId="xl109">
    <w:name w:val="xl109"/>
    <w:basedOn w:val="Norml"/>
    <w:uiPriority w:val="99"/>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10">
    <w:name w:val="xl110"/>
    <w:basedOn w:val="Norml"/>
    <w:uiPriority w:val="99"/>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b/>
      <w:bCs/>
      <w:sz w:val="18"/>
      <w:szCs w:val="18"/>
      <w:lang w:eastAsia="hu-HU"/>
    </w:rPr>
  </w:style>
  <w:style w:type="paragraph" w:customStyle="1" w:styleId="xl111">
    <w:name w:val="xl111"/>
    <w:basedOn w:val="Norml"/>
    <w:uiPriority w:val="99"/>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b/>
      <w:bCs/>
      <w:sz w:val="18"/>
      <w:szCs w:val="18"/>
      <w:lang w:eastAsia="hu-HU"/>
    </w:rPr>
  </w:style>
  <w:style w:type="paragraph" w:customStyle="1" w:styleId="xl112">
    <w:name w:val="xl112"/>
    <w:basedOn w:val="Norml"/>
    <w:uiPriority w:val="99"/>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b/>
      <w:bCs/>
      <w:sz w:val="18"/>
      <w:szCs w:val="18"/>
      <w:lang w:eastAsia="hu-HU"/>
    </w:rPr>
  </w:style>
  <w:style w:type="paragraph" w:customStyle="1" w:styleId="xl113">
    <w:name w:val="xl113"/>
    <w:basedOn w:val="Norml"/>
    <w:uiPriority w:val="99"/>
    <w:rsid w:val="000B44B8"/>
    <w:pPr>
      <w:spacing w:before="100" w:beforeAutospacing="1" w:after="100" w:afterAutospacing="1"/>
      <w:jc w:val="left"/>
      <w:textAlignment w:val="center"/>
    </w:pPr>
    <w:rPr>
      <w:rFonts w:eastAsia="Times New Roman"/>
      <w:b/>
      <w:bCs/>
      <w:sz w:val="18"/>
      <w:szCs w:val="18"/>
      <w:lang w:eastAsia="hu-HU"/>
    </w:rPr>
  </w:style>
  <w:style w:type="paragraph" w:customStyle="1" w:styleId="xl114">
    <w:name w:val="xl114"/>
    <w:basedOn w:val="Norml"/>
    <w:uiPriority w:val="99"/>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sz w:val="18"/>
      <w:szCs w:val="18"/>
      <w:lang w:eastAsia="hu-HU"/>
    </w:rPr>
  </w:style>
  <w:style w:type="paragraph" w:customStyle="1" w:styleId="xl115">
    <w:name w:val="xl115"/>
    <w:basedOn w:val="Norml"/>
    <w:uiPriority w:val="99"/>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16">
    <w:name w:val="xl116"/>
    <w:basedOn w:val="Norml"/>
    <w:uiPriority w:val="99"/>
    <w:rsid w:val="000B44B8"/>
    <w:pPr>
      <w:pBdr>
        <w:left w:val="single" w:sz="4" w:space="0" w:color="auto"/>
        <w:right w:val="single" w:sz="4" w:space="0" w:color="auto"/>
      </w:pBdr>
      <w:spacing w:before="100" w:beforeAutospacing="1" w:after="100" w:afterAutospacing="1"/>
      <w:jc w:val="center"/>
      <w:textAlignment w:val="top"/>
    </w:pPr>
    <w:rPr>
      <w:rFonts w:eastAsia="Times New Roman"/>
      <w:b/>
      <w:bCs/>
      <w:sz w:val="18"/>
      <w:szCs w:val="18"/>
      <w:lang w:eastAsia="hu-HU"/>
    </w:rPr>
  </w:style>
  <w:style w:type="paragraph" w:customStyle="1" w:styleId="xl117">
    <w:name w:val="xl117"/>
    <w:basedOn w:val="Norml"/>
    <w:uiPriority w:val="99"/>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18">
    <w:name w:val="xl118"/>
    <w:basedOn w:val="Norml"/>
    <w:uiPriority w:val="99"/>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b/>
      <w:bCs/>
      <w:sz w:val="18"/>
      <w:szCs w:val="18"/>
      <w:lang w:eastAsia="hu-HU"/>
    </w:rPr>
  </w:style>
  <w:style w:type="paragraph" w:customStyle="1" w:styleId="xl119">
    <w:name w:val="xl119"/>
    <w:basedOn w:val="Norml"/>
    <w:uiPriority w:val="99"/>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sz w:val="18"/>
      <w:szCs w:val="18"/>
      <w:lang w:eastAsia="hu-HU"/>
    </w:rPr>
  </w:style>
  <w:style w:type="paragraph" w:customStyle="1" w:styleId="xl120">
    <w:name w:val="xl120"/>
    <w:basedOn w:val="Norml"/>
    <w:uiPriority w:val="99"/>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sz w:val="18"/>
      <w:szCs w:val="18"/>
      <w:lang w:eastAsia="hu-HU"/>
    </w:rPr>
  </w:style>
  <w:style w:type="paragraph" w:customStyle="1" w:styleId="xl121">
    <w:name w:val="xl121"/>
    <w:basedOn w:val="Norml"/>
    <w:uiPriority w:val="99"/>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sz w:val="18"/>
      <w:szCs w:val="18"/>
      <w:lang w:eastAsia="hu-HU"/>
    </w:rPr>
  </w:style>
  <w:style w:type="paragraph" w:customStyle="1" w:styleId="xl122">
    <w:name w:val="xl122"/>
    <w:basedOn w:val="Norml"/>
    <w:uiPriority w:val="99"/>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23">
    <w:name w:val="xl123"/>
    <w:basedOn w:val="Norml"/>
    <w:uiPriority w:val="99"/>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b/>
      <w:bCs/>
      <w:sz w:val="18"/>
      <w:szCs w:val="18"/>
      <w:lang w:eastAsia="hu-HU"/>
    </w:rPr>
  </w:style>
  <w:style w:type="paragraph" w:customStyle="1" w:styleId="xl124">
    <w:name w:val="xl124"/>
    <w:basedOn w:val="Norml"/>
    <w:uiPriority w:val="99"/>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25">
    <w:name w:val="xl125"/>
    <w:basedOn w:val="Norml"/>
    <w:uiPriority w:val="99"/>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sz w:val="18"/>
      <w:szCs w:val="18"/>
      <w:lang w:eastAsia="hu-HU"/>
    </w:rPr>
  </w:style>
  <w:style w:type="paragraph" w:customStyle="1" w:styleId="xl126">
    <w:name w:val="xl126"/>
    <w:basedOn w:val="Norml"/>
    <w:uiPriority w:val="99"/>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27">
    <w:name w:val="xl127"/>
    <w:basedOn w:val="Norml"/>
    <w:uiPriority w:val="99"/>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28">
    <w:name w:val="xl128"/>
    <w:basedOn w:val="Norml"/>
    <w:uiPriority w:val="99"/>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sz w:val="18"/>
      <w:szCs w:val="18"/>
      <w:lang w:eastAsia="hu-HU"/>
    </w:rPr>
  </w:style>
  <w:style w:type="paragraph" w:customStyle="1" w:styleId="xl129">
    <w:name w:val="xl129"/>
    <w:basedOn w:val="Norml"/>
    <w:uiPriority w:val="99"/>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30">
    <w:name w:val="xl130"/>
    <w:basedOn w:val="Norml"/>
    <w:uiPriority w:val="99"/>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20618248">
      <w:marLeft w:val="0"/>
      <w:marRight w:val="0"/>
      <w:marTop w:val="0"/>
      <w:marBottom w:val="0"/>
      <w:divBdr>
        <w:top w:val="none" w:sz="0" w:space="0" w:color="auto"/>
        <w:left w:val="none" w:sz="0" w:space="0" w:color="auto"/>
        <w:bottom w:val="none" w:sz="0" w:space="0" w:color="auto"/>
        <w:right w:val="none" w:sz="0" w:space="0" w:color="auto"/>
      </w:divBdr>
    </w:div>
    <w:div w:id="2020618249">
      <w:marLeft w:val="0"/>
      <w:marRight w:val="0"/>
      <w:marTop w:val="0"/>
      <w:marBottom w:val="0"/>
      <w:divBdr>
        <w:top w:val="none" w:sz="0" w:space="0" w:color="auto"/>
        <w:left w:val="none" w:sz="0" w:space="0" w:color="auto"/>
        <w:bottom w:val="none" w:sz="0" w:space="0" w:color="auto"/>
        <w:right w:val="none" w:sz="0" w:space="0" w:color="auto"/>
      </w:divBdr>
    </w:div>
    <w:div w:id="2020618250">
      <w:marLeft w:val="0"/>
      <w:marRight w:val="0"/>
      <w:marTop w:val="0"/>
      <w:marBottom w:val="0"/>
      <w:divBdr>
        <w:top w:val="none" w:sz="0" w:space="0" w:color="auto"/>
        <w:left w:val="none" w:sz="0" w:space="0" w:color="auto"/>
        <w:bottom w:val="none" w:sz="0" w:space="0" w:color="auto"/>
        <w:right w:val="none" w:sz="0" w:space="0" w:color="auto"/>
      </w:divBdr>
    </w:div>
    <w:div w:id="2020618251">
      <w:marLeft w:val="0"/>
      <w:marRight w:val="0"/>
      <w:marTop w:val="0"/>
      <w:marBottom w:val="0"/>
      <w:divBdr>
        <w:top w:val="none" w:sz="0" w:space="0" w:color="auto"/>
        <w:left w:val="none" w:sz="0" w:space="0" w:color="auto"/>
        <w:bottom w:val="none" w:sz="0" w:space="0" w:color="auto"/>
        <w:right w:val="none" w:sz="0" w:space="0" w:color="auto"/>
      </w:divBdr>
    </w:div>
    <w:div w:id="2020618252">
      <w:marLeft w:val="0"/>
      <w:marRight w:val="0"/>
      <w:marTop w:val="0"/>
      <w:marBottom w:val="0"/>
      <w:divBdr>
        <w:top w:val="none" w:sz="0" w:space="0" w:color="auto"/>
        <w:left w:val="none" w:sz="0" w:space="0" w:color="auto"/>
        <w:bottom w:val="none" w:sz="0" w:space="0" w:color="auto"/>
        <w:right w:val="none" w:sz="0" w:space="0" w:color="auto"/>
      </w:divBdr>
    </w:div>
    <w:div w:id="2020618253">
      <w:marLeft w:val="0"/>
      <w:marRight w:val="0"/>
      <w:marTop w:val="0"/>
      <w:marBottom w:val="0"/>
      <w:divBdr>
        <w:top w:val="none" w:sz="0" w:space="0" w:color="auto"/>
        <w:left w:val="none" w:sz="0" w:space="0" w:color="auto"/>
        <w:bottom w:val="none" w:sz="0" w:space="0" w:color="auto"/>
        <w:right w:val="none" w:sz="0" w:space="0" w:color="auto"/>
      </w:divBdr>
    </w:div>
    <w:div w:id="2020618254">
      <w:marLeft w:val="0"/>
      <w:marRight w:val="0"/>
      <w:marTop w:val="0"/>
      <w:marBottom w:val="0"/>
      <w:divBdr>
        <w:top w:val="none" w:sz="0" w:space="0" w:color="auto"/>
        <w:left w:val="none" w:sz="0" w:space="0" w:color="auto"/>
        <w:bottom w:val="none" w:sz="0" w:space="0" w:color="auto"/>
        <w:right w:val="none" w:sz="0" w:space="0" w:color="auto"/>
      </w:divBdr>
    </w:div>
    <w:div w:id="2020618255">
      <w:marLeft w:val="0"/>
      <w:marRight w:val="0"/>
      <w:marTop w:val="0"/>
      <w:marBottom w:val="0"/>
      <w:divBdr>
        <w:top w:val="none" w:sz="0" w:space="0" w:color="auto"/>
        <w:left w:val="none" w:sz="0" w:space="0" w:color="auto"/>
        <w:bottom w:val="none" w:sz="0" w:space="0" w:color="auto"/>
        <w:right w:val="none" w:sz="0" w:space="0" w:color="auto"/>
      </w:divBdr>
    </w:div>
    <w:div w:id="2020618256">
      <w:marLeft w:val="0"/>
      <w:marRight w:val="0"/>
      <w:marTop w:val="0"/>
      <w:marBottom w:val="0"/>
      <w:divBdr>
        <w:top w:val="none" w:sz="0" w:space="0" w:color="auto"/>
        <w:left w:val="none" w:sz="0" w:space="0" w:color="auto"/>
        <w:bottom w:val="none" w:sz="0" w:space="0" w:color="auto"/>
        <w:right w:val="none" w:sz="0" w:space="0" w:color="auto"/>
      </w:divBdr>
    </w:div>
    <w:div w:id="2020618257">
      <w:marLeft w:val="0"/>
      <w:marRight w:val="0"/>
      <w:marTop w:val="0"/>
      <w:marBottom w:val="0"/>
      <w:divBdr>
        <w:top w:val="none" w:sz="0" w:space="0" w:color="auto"/>
        <w:left w:val="none" w:sz="0" w:space="0" w:color="auto"/>
        <w:bottom w:val="none" w:sz="0" w:space="0" w:color="auto"/>
        <w:right w:val="none" w:sz="0" w:space="0" w:color="auto"/>
      </w:divBdr>
    </w:div>
    <w:div w:id="2020618258">
      <w:marLeft w:val="0"/>
      <w:marRight w:val="0"/>
      <w:marTop w:val="0"/>
      <w:marBottom w:val="0"/>
      <w:divBdr>
        <w:top w:val="none" w:sz="0" w:space="0" w:color="auto"/>
        <w:left w:val="none" w:sz="0" w:space="0" w:color="auto"/>
        <w:bottom w:val="none" w:sz="0" w:space="0" w:color="auto"/>
        <w:right w:val="none" w:sz="0" w:space="0" w:color="auto"/>
      </w:divBdr>
    </w:div>
    <w:div w:id="2020618259">
      <w:marLeft w:val="0"/>
      <w:marRight w:val="0"/>
      <w:marTop w:val="0"/>
      <w:marBottom w:val="0"/>
      <w:divBdr>
        <w:top w:val="none" w:sz="0" w:space="0" w:color="auto"/>
        <w:left w:val="none" w:sz="0" w:space="0" w:color="auto"/>
        <w:bottom w:val="none" w:sz="0" w:space="0" w:color="auto"/>
        <w:right w:val="none" w:sz="0" w:space="0" w:color="auto"/>
      </w:divBdr>
    </w:div>
    <w:div w:id="2020618260">
      <w:marLeft w:val="0"/>
      <w:marRight w:val="0"/>
      <w:marTop w:val="0"/>
      <w:marBottom w:val="0"/>
      <w:divBdr>
        <w:top w:val="none" w:sz="0" w:space="0" w:color="auto"/>
        <w:left w:val="none" w:sz="0" w:space="0" w:color="auto"/>
        <w:bottom w:val="none" w:sz="0" w:space="0" w:color="auto"/>
        <w:right w:val="none" w:sz="0" w:space="0" w:color="auto"/>
      </w:divBdr>
    </w:div>
    <w:div w:id="2020618261">
      <w:marLeft w:val="0"/>
      <w:marRight w:val="0"/>
      <w:marTop w:val="0"/>
      <w:marBottom w:val="0"/>
      <w:divBdr>
        <w:top w:val="none" w:sz="0" w:space="0" w:color="auto"/>
        <w:left w:val="none" w:sz="0" w:space="0" w:color="auto"/>
        <w:bottom w:val="none" w:sz="0" w:space="0" w:color="auto"/>
        <w:right w:val="none" w:sz="0" w:space="0" w:color="auto"/>
      </w:divBdr>
    </w:div>
    <w:div w:id="2020618262">
      <w:marLeft w:val="0"/>
      <w:marRight w:val="0"/>
      <w:marTop w:val="0"/>
      <w:marBottom w:val="0"/>
      <w:divBdr>
        <w:top w:val="none" w:sz="0" w:space="0" w:color="auto"/>
        <w:left w:val="none" w:sz="0" w:space="0" w:color="auto"/>
        <w:bottom w:val="none" w:sz="0" w:space="0" w:color="auto"/>
        <w:right w:val="none" w:sz="0" w:space="0" w:color="auto"/>
      </w:divBdr>
    </w:div>
    <w:div w:id="2020618263">
      <w:marLeft w:val="0"/>
      <w:marRight w:val="0"/>
      <w:marTop w:val="0"/>
      <w:marBottom w:val="0"/>
      <w:divBdr>
        <w:top w:val="none" w:sz="0" w:space="0" w:color="auto"/>
        <w:left w:val="none" w:sz="0" w:space="0" w:color="auto"/>
        <w:bottom w:val="none" w:sz="0" w:space="0" w:color="auto"/>
        <w:right w:val="none" w:sz="0" w:space="0" w:color="auto"/>
      </w:divBdr>
    </w:div>
    <w:div w:id="2020618264">
      <w:marLeft w:val="0"/>
      <w:marRight w:val="0"/>
      <w:marTop w:val="0"/>
      <w:marBottom w:val="0"/>
      <w:divBdr>
        <w:top w:val="none" w:sz="0" w:space="0" w:color="auto"/>
        <w:left w:val="none" w:sz="0" w:space="0" w:color="auto"/>
        <w:bottom w:val="none" w:sz="0" w:space="0" w:color="auto"/>
        <w:right w:val="none" w:sz="0" w:space="0" w:color="auto"/>
      </w:divBdr>
    </w:div>
    <w:div w:id="2020618265">
      <w:marLeft w:val="0"/>
      <w:marRight w:val="0"/>
      <w:marTop w:val="0"/>
      <w:marBottom w:val="0"/>
      <w:divBdr>
        <w:top w:val="none" w:sz="0" w:space="0" w:color="auto"/>
        <w:left w:val="none" w:sz="0" w:space="0" w:color="auto"/>
        <w:bottom w:val="none" w:sz="0" w:space="0" w:color="auto"/>
        <w:right w:val="none" w:sz="0" w:space="0" w:color="auto"/>
      </w:divBdr>
    </w:div>
    <w:div w:id="2020618266">
      <w:marLeft w:val="0"/>
      <w:marRight w:val="0"/>
      <w:marTop w:val="0"/>
      <w:marBottom w:val="0"/>
      <w:divBdr>
        <w:top w:val="none" w:sz="0" w:space="0" w:color="auto"/>
        <w:left w:val="none" w:sz="0" w:space="0" w:color="auto"/>
        <w:bottom w:val="none" w:sz="0" w:space="0" w:color="auto"/>
        <w:right w:val="none" w:sz="0" w:space="0" w:color="auto"/>
      </w:divBdr>
    </w:div>
    <w:div w:id="2020618267">
      <w:marLeft w:val="0"/>
      <w:marRight w:val="0"/>
      <w:marTop w:val="0"/>
      <w:marBottom w:val="0"/>
      <w:divBdr>
        <w:top w:val="none" w:sz="0" w:space="0" w:color="auto"/>
        <w:left w:val="none" w:sz="0" w:space="0" w:color="auto"/>
        <w:bottom w:val="none" w:sz="0" w:space="0" w:color="auto"/>
        <w:right w:val="none" w:sz="0" w:space="0" w:color="auto"/>
      </w:divBdr>
    </w:div>
    <w:div w:id="2020618268">
      <w:marLeft w:val="0"/>
      <w:marRight w:val="0"/>
      <w:marTop w:val="0"/>
      <w:marBottom w:val="0"/>
      <w:divBdr>
        <w:top w:val="none" w:sz="0" w:space="0" w:color="auto"/>
        <w:left w:val="none" w:sz="0" w:space="0" w:color="auto"/>
        <w:bottom w:val="none" w:sz="0" w:space="0" w:color="auto"/>
        <w:right w:val="none" w:sz="0" w:space="0" w:color="auto"/>
      </w:divBdr>
    </w:div>
    <w:div w:id="2020618269">
      <w:marLeft w:val="0"/>
      <w:marRight w:val="0"/>
      <w:marTop w:val="0"/>
      <w:marBottom w:val="0"/>
      <w:divBdr>
        <w:top w:val="none" w:sz="0" w:space="0" w:color="auto"/>
        <w:left w:val="none" w:sz="0" w:space="0" w:color="auto"/>
        <w:bottom w:val="none" w:sz="0" w:space="0" w:color="auto"/>
        <w:right w:val="none" w:sz="0" w:space="0" w:color="auto"/>
      </w:divBdr>
    </w:div>
    <w:div w:id="2020618270">
      <w:marLeft w:val="0"/>
      <w:marRight w:val="0"/>
      <w:marTop w:val="0"/>
      <w:marBottom w:val="0"/>
      <w:divBdr>
        <w:top w:val="none" w:sz="0" w:space="0" w:color="auto"/>
        <w:left w:val="none" w:sz="0" w:space="0" w:color="auto"/>
        <w:bottom w:val="none" w:sz="0" w:space="0" w:color="auto"/>
        <w:right w:val="none" w:sz="0" w:space="0" w:color="auto"/>
      </w:divBdr>
    </w:div>
    <w:div w:id="2020618271">
      <w:marLeft w:val="0"/>
      <w:marRight w:val="0"/>
      <w:marTop w:val="0"/>
      <w:marBottom w:val="0"/>
      <w:divBdr>
        <w:top w:val="none" w:sz="0" w:space="0" w:color="auto"/>
        <w:left w:val="none" w:sz="0" w:space="0" w:color="auto"/>
        <w:bottom w:val="none" w:sz="0" w:space="0" w:color="auto"/>
        <w:right w:val="none" w:sz="0" w:space="0" w:color="auto"/>
      </w:divBdr>
    </w:div>
    <w:div w:id="2020618272">
      <w:marLeft w:val="0"/>
      <w:marRight w:val="0"/>
      <w:marTop w:val="0"/>
      <w:marBottom w:val="0"/>
      <w:divBdr>
        <w:top w:val="none" w:sz="0" w:space="0" w:color="auto"/>
        <w:left w:val="none" w:sz="0" w:space="0" w:color="auto"/>
        <w:bottom w:val="none" w:sz="0" w:space="0" w:color="auto"/>
        <w:right w:val="none" w:sz="0" w:space="0" w:color="auto"/>
      </w:divBdr>
    </w:div>
    <w:div w:id="2020618273">
      <w:marLeft w:val="0"/>
      <w:marRight w:val="0"/>
      <w:marTop w:val="0"/>
      <w:marBottom w:val="0"/>
      <w:divBdr>
        <w:top w:val="none" w:sz="0" w:space="0" w:color="auto"/>
        <w:left w:val="none" w:sz="0" w:space="0" w:color="auto"/>
        <w:bottom w:val="none" w:sz="0" w:space="0" w:color="auto"/>
        <w:right w:val="none" w:sz="0" w:space="0" w:color="auto"/>
      </w:divBdr>
    </w:div>
    <w:div w:id="2020618274">
      <w:marLeft w:val="0"/>
      <w:marRight w:val="0"/>
      <w:marTop w:val="0"/>
      <w:marBottom w:val="0"/>
      <w:divBdr>
        <w:top w:val="none" w:sz="0" w:space="0" w:color="auto"/>
        <w:left w:val="none" w:sz="0" w:space="0" w:color="auto"/>
        <w:bottom w:val="none" w:sz="0" w:space="0" w:color="auto"/>
        <w:right w:val="none" w:sz="0" w:space="0" w:color="auto"/>
      </w:divBdr>
    </w:div>
    <w:div w:id="2020618275">
      <w:marLeft w:val="0"/>
      <w:marRight w:val="0"/>
      <w:marTop w:val="0"/>
      <w:marBottom w:val="0"/>
      <w:divBdr>
        <w:top w:val="none" w:sz="0" w:space="0" w:color="auto"/>
        <w:left w:val="none" w:sz="0" w:space="0" w:color="auto"/>
        <w:bottom w:val="none" w:sz="0" w:space="0" w:color="auto"/>
        <w:right w:val="none" w:sz="0" w:space="0" w:color="auto"/>
      </w:divBdr>
    </w:div>
    <w:div w:id="2020618276">
      <w:marLeft w:val="0"/>
      <w:marRight w:val="0"/>
      <w:marTop w:val="0"/>
      <w:marBottom w:val="0"/>
      <w:divBdr>
        <w:top w:val="none" w:sz="0" w:space="0" w:color="auto"/>
        <w:left w:val="none" w:sz="0" w:space="0" w:color="auto"/>
        <w:bottom w:val="none" w:sz="0" w:space="0" w:color="auto"/>
        <w:right w:val="none" w:sz="0" w:space="0" w:color="auto"/>
      </w:divBdr>
    </w:div>
    <w:div w:id="2020618277">
      <w:marLeft w:val="0"/>
      <w:marRight w:val="0"/>
      <w:marTop w:val="0"/>
      <w:marBottom w:val="0"/>
      <w:divBdr>
        <w:top w:val="none" w:sz="0" w:space="0" w:color="auto"/>
        <w:left w:val="none" w:sz="0" w:space="0" w:color="auto"/>
        <w:bottom w:val="none" w:sz="0" w:space="0" w:color="auto"/>
        <w:right w:val="none" w:sz="0" w:space="0" w:color="auto"/>
      </w:divBdr>
    </w:div>
    <w:div w:id="2020618278">
      <w:marLeft w:val="0"/>
      <w:marRight w:val="0"/>
      <w:marTop w:val="0"/>
      <w:marBottom w:val="0"/>
      <w:divBdr>
        <w:top w:val="none" w:sz="0" w:space="0" w:color="auto"/>
        <w:left w:val="none" w:sz="0" w:space="0" w:color="auto"/>
        <w:bottom w:val="none" w:sz="0" w:space="0" w:color="auto"/>
        <w:right w:val="none" w:sz="0" w:space="0" w:color="auto"/>
      </w:divBdr>
    </w:div>
    <w:div w:id="2020618279">
      <w:marLeft w:val="0"/>
      <w:marRight w:val="0"/>
      <w:marTop w:val="0"/>
      <w:marBottom w:val="0"/>
      <w:divBdr>
        <w:top w:val="none" w:sz="0" w:space="0" w:color="auto"/>
        <w:left w:val="none" w:sz="0" w:space="0" w:color="auto"/>
        <w:bottom w:val="none" w:sz="0" w:space="0" w:color="auto"/>
        <w:right w:val="none" w:sz="0" w:space="0" w:color="auto"/>
      </w:divBdr>
    </w:div>
    <w:div w:id="2020618280">
      <w:marLeft w:val="0"/>
      <w:marRight w:val="0"/>
      <w:marTop w:val="0"/>
      <w:marBottom w:val="0"/>
      <w:divBdr>
        <w:top w:val="none" w:sz="0" w:space="0" w:color="auto"/>
        <w:left w:val="none" w:sz="0" w:space="0" w:color="auto"/>
        <w:bottom w:val="none" w:sz="0" w:space="0" w:color="auto"/>
        <w:right w:val="none" w:sz="0" w:space="0" w:color="auto"/>
      </w:divBdr>
    </w:div>
    <w:div w:id="2020618281">
      <w:marLeft w:val="0"/>
      <w:marRight w:val="0"/>
      <w:marTop w:val="0"/>
      <w:marBottom w:val="0"/>
      <w:divBdr>
        <w:top w:val="none" w:sz="0" w:space="0" w:color="auto"/>
        <w:left w:val="none" w:sz="0" w:space="0" w:color="auto"/>
        <w:bottom w:val="none" w:sz="0" w:space="0" w:color="auto"/>
        <w:right w:val="none" w:sz="0" w:space="0" w:color="auto"/>
      </w:divBdr>
    </w:div>
    <w:div w:id="2020618282">
      <w:marLeft w:val="0"/>
      <w:marRight w:val="0"/>
      <w:marTop w:val="0"/>
      <w:marBottom w:val="0"/>
      <w:divBdr>
        <w:top w:val="none" w:sz="0" w:space="0" w:color="auto"/>
        <w:left w:val="none" w:sz="0" w:space="0" w:color="auto"/>
        <w:bottom w:val="none" w:sz="0" w:space="0" w:color="auto"/>
        <w:right w:val="none" w:sz="0" w:space="0" w:color="auto"/>
      </w:divBdr>
    </w:div>
    <w:div w:id="2020618283">
      <w:marLeft w:val="0"/>
      <w:marRight w:val="0"/>
      <w:marTop w:val="0"/>
      <w:marBottom w:val="0"/>
      <w:divBdr>
        <w:top w:val="none" w:sz="0" w:space="0" w:color="auto"/>
        <w:left w:val="none" w:sz="0" w:space="0" w:color="auto"/>
        <w:bottom w:val="none" w:sz="0" w:space="0" w:color="auto"/>
        <w:right w:val="none" w:sz="0" w:space="0" w:color="auto"/>
      </w:divBdr>
    </w:div>
    <w:div w:id="2020618284">
      <w:marLeft w:val="0"/>
      <w:marRight w:val="0"/>
      <w:marTop w:val="0"/>
      <w:marBottom w:val="0"/>
      <w:divBdr>
        <w:top w:val="none" w:sz="0" w:space="0" w:color="auto"/>
        <w:left w:val="none" w:sz="0" w:space="0" w:color="auto"/>
        <w:bottom w:val="none" w:sz="0" w:space="0" w:color="auto"/>
        <w:right w:val="none" w:sz="0" w:space="0" w:color="auto"/>
      </w:divBdr>
    </w:div>
    <w:div w:id="2020618285">
      <w:marLeft w:val="0"/>
      <w:marRight w:val="0"/>
      <w:marTop w:val="0"/>
      <w:marBottom w:val="0"/>
      <w:divBdr>
        <w:top w:val="none" w:sz="0" w:space="0" w:color="auto"/>
        <w:left w:val="none" w:sz="0" w:space="0" w:color="auto"/>
        <w:bottom w:val="none" w:sz="0" w:space="0" w:color="auto"/>
        <w:right w:val="none" w:sz="0" w:space="0" w:color="auto"/>
      </w:divBdr>
    </w:div>
    <w:div w:id="2020618286">
      <w:marLeft w:val="0"/>
      <w:marRight w:val="0"/>
      <w:marTop w:val="0"/>
      <w:marBottom w:val="0"/>
      <w:divBdr>
        <w:top w:val="none" w:sz="0" w:space="0" w:color="auto"/>
        <w:left w:val="none" w:sz="0" w:space="0" w:color="auto"/>
        <w:bottom w:val="none" w:sz="0" w:space="0" w:color="auto"/>
        <w:right w:val="none" w:sz="0" w:space="0" w:color="auto"/>
      </w:divBdr>
    </w:div>
    <w:div w:id="2020618287">
      <w:marLeft w:val="0"/>
      <w:marRight w:val="0"/>
      <w:marTop w:val="0"/>
      <w:marBottom w:val="0"/>
      <w:divBdr>
        <w:top w:val="none" w:sz="0" w:space="0" w:color="auto"/>
        <w:left w:val="none" w:sz="0" w:space="0" w:color="auto"/>
        <w:bottom w:val="none" w:sz="0" w:space="0" w:color="auto"/>
        <w:right w:val="none" w:sz="0" w:space="0" w:color="auto"/>
      </w:divBdr>
    </w:div>
    <w:div w:id="2020618288">
      <w:marLeft w:val="0"/>
      <w:marRight w:val="0"/>
      <w:marTop w:val="0"/>
      <w:marBottom w:val="0"/>
      <w:divBdr>
        <w:top w:val="none" w:sz="0" w:space="0" w:color="auto"/>
        <w:left w:val="none" w:sz="0" w:space="0" w:color="auto"/>
        <w:bottom w:val="none" w:sz="0" w:space="0" w:color="auto"/>
        <w:right w:val="none" w:sz="0" w:space="0" w:color="auto"/>
      </w:divBdr>
    </w:div>
    <w:div w:id="2020618289">
      <w:marLeft w:val="0"/>
      <w:marRight w:val="0"/>
      <w:marTop w:val="0"/>
      <w:marBottom w:val="0"/>
      <w:divBdr>
        <w:top w:val="none" w:sz="0" w:space="0" w:color="auto"/>
        <w:left w:val="none" w:sz="0" w:space="0" w:color="auto"/>
        <w:bottom w:val="none" w:sz="0" w:space="0" w:color="auto"/>
        <w:right w:val="none" w:sz="0" w:space="0" w:color="auto"/>
      </w:divBdr>
    </w:div>
    <w:div w:id="2020618290">
      <w:marLeft w:val="0"/>
      <w:marRight w:val="0"/>
      <w:marTop w:val="0"/>
      <w:marBottom w:val="0"/>
      <w:divBdr>
        <w:top w:val="none" w:sz="0" w:space="0" w:color="auto"/>
        <w:left w:val="none" w:sz="0" w:space="0" w:color="auto"/>
        <w:bottom w:val="none" w:sz="0" w:space="0" w:color="auto"/>
        <w:right w:val="none" w:sz="0" w:space="0" w:color="auto"/>
      </w:divBdr>
    </w:div>
    <w:div w:id="2020618291">
      <w:marLeft w:val="0"/>
      <w:marRight w:val="0"/>
      <w:marTop w:val="0"/>
      <w:marBottom w:val="0"/>
      <w:divBdr>
        <w:top w:val="none" w:sz="0" w:space="0" w:color="auto"/>
        <w:left w:val="none" w:sz="0" w:space="0" w:color="auto"/>
        <w:bottom w:val="none" w:sz="0" w:space="0" w:color="auto"/>
        <w:right w:val="none" w:sz="0" w:space="0" w:color="auto"/>
      </w:divBdr>
    </w:div>
    <w:div w:id="2020618292">
      <w:marLeft w:val="0"/>
      <w:marRight w:val="0"/>
      <w:marTop w:val="0"/>
      <w:marBottom w:val="0"/>
      <w:divBdr>
        <w:top w:val="none" w:sz="0" w:space="0" w:color="auto"/>
        <w:left w:val="none" w:sz="0" w:space="0" w:color="auto"/>
        <w:bottom w:val="none" w:sz="0" w:space="0" w:color="auto"/>
        <w:right w:val="none" w:sz="0" w:space="0" w:color="auto"/>
      </w:divBdr>
    </w:div>
    <w:div w:id="2020618293">
      <w:marLeft w:val="0"/>
      <w:marRight w:val="0"/>
      <w:marTop w:val="0"/>
      <w:marBottom w:val="0"/>
      <w:divBdr>
        <w:top w:val="none" w:sz="0" w:space="0" w:color="auto"/>
        <w:left w:val="none" w:sz="0" w:space="0" w:color="auto"/>
        <w:bottom w:val="none" w:sz="0" w:space="0" w:color="auto"/>
        <w:right w:val="none" w:sz="0" w:space="0" w:color="auto"/>
      </w:divBdr>
    </w:div>
    <w:div w:id="2020618294">
      <w:marLeft w:val="0"/>
      <w:marRight w:val="0"/>
      <w:marTop w:val="0"/>
      <w:marBottom w:val="0"/>
      <w:divBdr>
        <w:top w:val="none" w:sz="0" w:space="0" w:color="auto"/>
        <w:left w:val="none" w:sz="0" w:space="0" w:color="auto"/>
        <w:bottom w:val="none" w:sz="0" w:space="0" w:color="auto"/>
        <w:right w:val="none" w:sz="0" w:space="0" w:color="auto"/>
      </w:divBdr>
    </w:div>
    <w:div w:id="2020618295">
      <w:marLeft w:val="0"/>
      <w:marRight w:val="0"/>
      <w:marTop w:val="0"/>
      <w:marBottom w:val="0"/>
      <w:divBdr>
        <w:top w:val="none" w:sz="0" w:space="0" w:color="auto"/>
        <w:left w:val="none" w:sz="0" w:space="0" w:color="auto"/>
        <w:bottom w:val="none" w:sz="0" w:space="0" w:color="auto"/>
        <w:right w:val="none" w:sz="0" w:space="0" w:color="auto"/>
      </w:divBdr>
    </w:div>
    <w:div w:id="2020618296">
      <w:marLeft w:val="0"/>
      <w:marRight w:val="0"/>
      <w:marTop w:val="0"/>
      <w:marBottom w:val="0"/>
      <w:divBdr>
        <w:top w:val="none" w:sz="0" w:space="0" w:color="auto"/>
        <w:left w:val="none" w:sz="0" w:space="0" w:color="auto"/>
        <w:bottom w:val="none" w:sz="0" w:space="0" w:color="auto"/>
        <w:right w:val="none" w:sz="0" w:space="0" w:color="auto"/>
      </w:divBdr>
    </w:div>
    <w:div w:id="2020618297">
      <w:marLeft w:val="0"/>
      <w:marRight w:val="0"/>
      <w:marTop w:val="0"/>
      <w:marBottom w:val="0"/>
      <w:divBdr>
        <w:top w:val="none" w:sz="0" w:space="0" w:color="auto"/>
        <w:left w:val="none" w:sz="0" w:space="0" w:color="auto"/>
        <w:bottom w:val="none" w:sz="0" w:space="0" w:color="auto"/>
        <w:right w:val="none" w:sz="0" w:space="0" w:color="auto"/>
      </w:divBdr>
    </w:div>
    <w:div w:id="2020618298">
      <w:marLeft w:val="0"/>
      <w:marRight w:val="0"/>
      <w:marTop w:val="0"/>
      <w:marBottom w:val="0"/>
      <w:divBdr>
        <w:top w:val="none" w:sz="0" w:space="0" w:color="auto"/>
        <w:left w:val="none" w:sz="0" w:space="0" w:color="auto"/>
        <w:bottom w:val="none" w:sz="0" w:space="0" w:color="auto"/>
        <w:right w:val="none" w:sz="0" w:space="0" w:color="auto"/>
      </w:divBdr>
    </w:div>
    <w:div w:id="2020618299">
      <w:marLeft w:val="0"/>
      <w:marRight w:val="0"/>
      <w:marTop w:val="0"/>
      <w:marBottom w:val="0"/>
      <w:divBdr>
        <w:top w:val="none" w:sz="0" w:space="0" w:color="auto"/>
        <w:left w:val="none" w:sz="0" w:space="0" w:color="auto"/>
        <w:bottom w:val="none" w:sz="0" w:space="0" w:color="auto"/>
        <w:right w:val="none" w:sz="0" w:space="0" w:color="auto"/>
      </w:divBdr>
    </w:div>
    <w:div w:id="2020618300">
      <w:marLeft w:val="0"/>
      <w:marRight w:val="0"/>
      <w:marTop w:val="0"/>
      <w:marBottom w:val="0"/>
      <w:divBdr>
        <w:top w:val="none" w:sz="0" w:space="0" w:color="auto"/>
        <w:left w:val="none" w:sz="0" w:space="0" w:color="auto"/>
        <w:bottom w:val="none" w:sz="0" w:space="0" w:color="auto"/>
        <w:right w:val="none" w:sz="0" w:space="0" w:color="auto"/>
      </w:divBdr>
    </w:div>
    <w:div w:id="2020618301">
      <w:marLeft w:val="0"/>
      <w:marRight w:val="0"/>
      <w:marTop w:val="0"/>
      <w:marBottom w:val="0"/>
      <w:divBdr>
        <w:top w:val="none" w:sz="0" w:space="0" w:color="auto"/>
        <w:left w:val="none" w:sz="0" w:space="0" w:color="auto"/>
        <w:bottom w:val="none" w:sz="0" w:space="0" w:color="auto"/>
        <w:right w:val="none" w:sz="0" w:space="0" w:color="auto"/>
      </w:divBdr>
    </w:div>
    <w:div w:id="2020618302">
      <w:marLeft w:val="0"/>
      <w:marRight w:val="0"/>
      <w:marTop w:val="0"/>
      <w:marBottom w:val="0"/>
      <w:divBdr>
        <w:top w:val="none" w:sz="0" w:space="0" w:color="auto"/>
        <w:left w:val="none" w:sz="0" w:space="0" w:color="auto"/>
        <w:bottom w:val="none" w:sz="0" w:space="0" w:color="auto"/>
        <w:right w:val="none" w:sz="0" w:space="0" w:color="auto"/>
      </w:divBdr>
    </w:div>
    <w:div w:id="2020618303">
      <w:marLeft w:val="0"/>
      <w:marRight w:val="0"/>
      <w:marTop w:val="0"/>
      <w:marBottom w:val="0"/>
      <w:divBdr>
        <w:top w:val="none" w:sz="0" w:space="0" w:color="auto"/>
        <w:left w:val="none" w:sz="0" w:space="0" w:color="auto"/>
        <w:bottom w:val="none" w:sz="0" w:space="0" w:color="auto"/>
        <w:right w:val="none" w:sz="0" w:space="0" w:color="auto"/>
      </w:divBdr>
    </w:div>
    <w:div w:id="2020618304">
      <w:marLeft w:val="0"/>
      <w:marRight w:val="0"/>
      <w:marTop w:val="0"/>
      <w:marBottom w:val="0"/>
      <w:divBdr>
        <w:top w:val="none" w:sz="0" w:space="0" w:color="auto"/>
        <w:left w:val="none" w:sz="0" w:space="0" w:color="auto"/>
        <w:bottom w:val="none" w:sz="0" w:space="0" w:color="auto"/>
        <w:right w:val="none" w:sz="0" w:space="0" w:color="auto"/>
      </w:divBdr>
    </w:div>
    <w:div w:id="2020618305">
      <w:marLeft w:val="0"/>
      <w:marRight w:val="0"/>
      <w:marTop w:val="0"/>
      <w:marBottom w:val="0"/>
      <w:divBdr>
        <w:top w:val="none" w:sz="0" w:space="0" w:color="auto"/>
        <w:left w:val="none" w:sz="0" w:space="0" w:color="auto"/>
        <w:bottom w:val="none" w:sz="0" w:space="0" w:color="auto"/>
        <w:right w:val="none" w:sz="0" w:space="0" w:color="auto"/>
      </w:divBdr>
    </w:div>
    <w:div w:id="2020618306">
      <w:marLeft w:val="0"/>
      <w:marRight w:val="0"/>
      <w:marTop w:val="0"/>
      <w:marBottom w:val="0"/>
      <w:divBdr>
        <w:top w:val="none" w:sz="0" w:space="0" w:color="auto"/>
        <w:left w:val="none" w:sz="0" w:space="0" w:color="auto"/>
        <w:bottom w:val="none" w:sz="0" w:space="0" w:color="auto"/>
        <w:right w:val="none" w:sz="0" w:space="0" w:color="auto"/>
      </w:divBdr>
    </w:div>
    <w:div w:id="2020618307">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GL_ZOL~1\AppData\Local\Temp\sablon_alap_szakgimnaziu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3408311-6516-4DBC-893F-05F8E00A1B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sablon_alap_szakgimnazium.dotx</Template>
  <TotalTime>3</TotalTime>
  <Pages>173</Pages>
  <Words>33137</Words>
  <Characters>228647</Characters>
  <Application>Microsoft Office Word</Application>
  <DocSecurity>0</DocSecurity>
  <Lines>1905</Lines>
  <Paragraphs>522</Paragraphs>
  <ScaleCrop>false</ScaleCrop>
  <HeadingPairs>
    <vt:vector size="2" baseType="variant">
      <vt:variant>
        <vt:lpstr>Cím</vt:lpstr>
      </vt:variant>
      <vt:variant>
        <vt:i4>1</vt:i4>
      </vt:variant>
    </vt:vector>
  </HeadingPairs>
  <TitlesOfParts>
    <vt:vector size="1" baseType="lpstr">
      <vt:lpstr>SZAKKÉPZÉSI KERETTANTERV</vt:lpstr>
    </vt:vector>
  </TitlesOfParts>
  <Company>Nemzeti Munkaügyi Hivatal</Company>
  <LinksUpToDate>false</LinksUpToDate>
  <CharactersWithSpaces>261262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SZAKKÉPZÉSI KERETTANTERV</dc:title>
  <dc:creator>Gál_Zoltán</dc:creator>
  <cp:lastModifiedBy>Körtvélyesi Anikó</cp:lastModifiedBy>
  <cp:revision>3</cp:revision>
  <cp:lastPrinted>2016-06-25T08:00:00Z</cp:lastPrinted>
  <dcterms:created xsi:type="dcterms:W3CDTF">2016-06-27T04:45:00Z</dcterms:created>
  <dcterms:modified xsi:type="dcterms:W3CDTF">2016-06-27T14:11:00Z</dcterms:modified>
</cp:coreProperties>
</file>