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48" w:rsidRPr="00F1537F" w:rsidRDefault="00E01B48" w:rsidP="00F1537F">
      <w:pPr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bookmarkStart w:id="0" w:name="Legördülő1"/>
      <w:r w:rsidRPr="00F1537F">
        <w:rPr>
          <w:b/>
          <w:color w:val="000000"/>
          <w:sz w:val="20"/>
          <w:szCs w:val="20"/>
        </w:rPr>
        <w:t>A 361. sorszámú Parképítő és fenntartó technikus</w:t>
      </w:r>
      <w:bookmarkEnd w:id="0"/>
      <w:r w:rsidRPr="00F1537F">
        <w:rPr>
          <w:b/>
          <w:color w:val="000000"/>
          <w:sz w:val="20"/>
          <w:szCs w:val="20"/>
        </w:rPr>
        <w:t xml:space="preserve"> megnevezésű szakképesítés szakmai és vizsgakövetelménye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F1537F">
        <w:rPr>
          <w:b/>
          <w:iCs/>
          <w:color w:val="000000"/>
          <w:sz w:val="20"/>
          <w:szCs w:val="20"/>
        </w:rPr>
        <w:t>1. AZ ORSZÁGOS KÉPZÉSI JEGYZÉKBEN SZEREPLŐ ADATOK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1.1. A szakképesítés azonosító száma: 54 581 02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 xml:space="preserve">1.2. Szakképesítés megnevezése: </w:t>
      </w:r>
      <w:r w:rsidRPr="00F1537F">
        <w:rPr>
          <w:color w:val="000000"/>
          <w:sz w:val="20"/>
          <w:szCs w:val="20"/>
        </w:rPr>
        <w:t>Parképítő és fenntartó technikus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1.3. Iskolai rendszerű szakképzésben a szakképzési évfolyamok száma: 2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1.4. Iskolarendszeren kívüli szakképzésben az óraszám: -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F1537F">
        <w:rPr>
          <w:b/>
          <w:color w:val="000000"/>
          <w:sz w:val="20"/>
          <w:szCs w:val="20"/>
        </w:rPr>
        <w:t>2. EGYÉB ADATOK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2.1. A képzés megkezdésének feltételei: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tabs>
          <w:tab w:val="left" w:pos="2552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2.1.1. Iskolai előképzettség: érettségi végzettség</w:t>
      </w:r>
    </w:p>
    <w:p w:rsidR="00E01B48" w:rsidRPr="00F1537F" w:rsidRDefault="00E01B48" w:rsidP="00F1537F">
      <w:pPr>
        <w:tabs>
          <w:tab w:val="left" w:pos="2552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ab/>
        <w:t>vagy iskolai előképzettség hiányában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 xml:space="preserve">2.1.2. Bemeneti kompetenciák: - 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2.2. Szakmai előképzettség: -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2.3. Előírt gyakorlat: -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2.4. Egészségügyi alkalmassági követelmények: szükségesek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2.5. Pályaalkalmassági követelmények: -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2.6. Elméleti képzési idő aránya: 50%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2.7. Gyakorlati képzési idő aránya: 50 %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2.8. Szintvizsga</w:t>
      </w:r>
      <w:r w:rsidRPr="00F1537F">
        <w:rPr>
          <w:iCs/>
          <w:color w:val="000000"/>
          <w:sz w:val="20"/>
          <w:szCs w:val="20"/>
        </w:rPr>
        <w:t>: -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2.9. Az iskolai rendszerű képzésben az összefüggő szakmai gyakorlat időtartama:</w:t>
      </w:r>
    </w:p>
    <w:p w:rsidR="00E01B48" w:rsidRPr="00F1537F" w:rsidRDefault="00E01B48" w:rsidP="00F1537F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E01B48" w:rsidRPr="00F1537F" w:rsidRDefault="00E01B48" w:rsidP="00F1537F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2 évfolyamos képzés esetén az első szakképzési évfolyamot követően 160 óra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F1537F">
        <w:rPr>
          <w:b/>
          <w:iCs/>
          <w:color w:val="000000"/>
          <w:sz w:val="20"/>
          <w:szCs w:val="20"/>
        </w:rPr>
        <w:t>3. PÁLYATÜKÖR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3.1. A szakképesítéssel</w:t>
      </w:r>
      <w:r w:rsidRPr="00F1537F">
        <w:rPr>
          <w:color w:val="000000"/>
          <w:sz w:val="20"/>
          <w:szCs w:val="20"/>
        </w:rPr>
        <w:t xml:space="preserve"> </w:t>
      </w:r>
      <w:r w:rsidRPr="00F1537F">
        <w:rPr>
          <w:iCs/>
          <w:color w:val="000000"/>
          <w:sz w:val="20"/>
          <w:szCs w:val="20"/>
        </w:rPr>
        <w:t>legjellemzőbben betölthető munkakör(ök), foglalkozás(ok)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tbl>
      <w:tblPr>
        <w:tblW w:w="7938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5"/>
        <w:gridCol w:w="1649"/>
        <w:gridCol w:w="2267"/>
        <w:gridCol w:w="2847"/>
      </w:tblGrid>
      <w:tr w:rsidR="00E01B48" w:rsidRPr="00F1537F" w:rsidTr="00AC5CC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C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A szakképesítéssel betölthető munkakör(ök)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Díszfaiskolai kertész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Dísznövénykertész és parképítő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Faiskolai kertész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Faiskolai lerakatvezető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Faiskolai munkás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3.1.7.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és -fenntartó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3.1.8.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3.1.9.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munkás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3.1.10.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Kertgondnok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3.1.11.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Park- és kertépítő, -gondozó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3.1.12.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Parkápoló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3.1.13.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Parképítő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3.1.14.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Parkfenntartó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3.1.15.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Parkkarbantartó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3.1.16.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Parkkezelő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3.1.17.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Parkosító</w:t>
            </w:r>
          </w:p>
        </w:tc>
      </w:tr>
      <w:tr w:rsidR="00E01B48" w:rsidRPr="00F1537F" w:rsidTr="001E648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3.1.18.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Parkrendező</w:t>
            </w:r>
          </w:p>
        </w:tc>
      </w:tr>
      <w:tr w:rsidR="00E01B48" w:rsidRPr="00F1537F" w:rsidTr="001E6487">
        <w:trPr>
          <w:trHeight w:val="174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3.1.19.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rStyle w:val="code1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kertész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Sziklakertépítő</w:t>
            </w:r>
          </w:p>
        </w:tc>
      </w:tr>
    </w:tbl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3.2. A szakképesítés munkaterületének rövid leírása: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 xml:space="preserve">A parképítő és -fenntartó technikus feladata az épülő zöldfelületek terv szerinti kivitelezése, a meglévők fenntartása és felújítása a hatályos törvényi háttér figyelembe vételével, önállóan, illetve irányítói jelleggel. A parképítő és –fenntartó technikus tervezési jogosultsággal rendelkező táj- és kerttervező mérnök mellett segédtervezői feladatokat láthat el. </w:t>
      </w:r>
    </w:p>
    <w:p w:rsidR="00E01B48" w:rsidRPr="00F1537F" w:rsidRDefault="00E01B48" w:rsidP="00F1537F">
      <w:pPr>
        <w:pStyle w:val="BodyText"/>
        <w:rPr>
          <w:color w:val="000000"/>
          <w:szCs w:val="20"/>
        </w:rPr>
      </w:pPr>
      <w:r w:rsidRPr="00F1537F">
        <w:rPr>
          <w:color w:val="000000"/>
          <w:szCs w:val="20"/>
        </w:rPr>
        <w:t>A szakképesítés megszervezése teszi lehetővé önálló vállalkozás indítását a vállalkozásról szóló hatályos jogszabályok rendelkezései alapján.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A szakképesítéssel rendelkező képes: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Vállalkozást alapítani/ működtetni/ megszüntetni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Középszintű vezetői feladatokat ellátni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Árajánlatot, technológiai és parkfenntartási tervet készíteni, kalkulációt végezni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Ismerni és alkalmazni a támogatási rendszereket és a támogatások lehívásának folyamatát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Előkészítő tevékenységet végezni, végeztetni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Felismerni, meghatározni a dísznövényfajokat, illetve fajtákat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Növényápolást végezni, végeztetni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Eszközöket használni, gépeket üzemeltetni, használni, karbantartani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Előírások szerint dolgozni, dolgoztatni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Dokumentációt használni, készíteni, készíttetni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Irányítási, szervezési feladatokat ellátni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Szükséges anyagokat és eszközöket beszerezni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Építés-előkészítő műszaki munkákat végezni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Alapvető geodéziai számításokat és feladatokat, tereprendezési munkát végezni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Alépítményi szerkezeteket készíteni, készíttetni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Felépítményi szerkezeteket készíteni, készíttetni, fenntartani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Kertberendezési tárgyakat, létesítményeket elhelyezni, fenntartani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Növényültetési, virágágy kiültetési, gyepesítési munkát végezni</w:t>
      </w:r>
    </w:p>
    <w:p w:rsidR="00E01B48" w:rsidRPr="00F1537F" w:rsidRDefault="00E01B48" w:rsidP="00F1537F">
      <w:pPr>
        <w:numPr>
          <w:ilvl w:val="0"/>
          <w:numId w:val="13"/>
        </w:numPr>
        <w:tabs>
          <w:tab w:val="clear" w:pos="924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Parkfenntartási, gondozási munkát végezni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 xml:space="preserve">3.3. Kapcsolódó szakképesítések 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8363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2269"/>
        <w:gridCol w:w="2268"/>
        <w:gridCol w:w="2551"/>
      </w:tblGrid>
      <w:tr w:rsidR="00E01B48" w:rsidRPr="00F1537F" w:rsidTr="00AC5CC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C</w:t>
            </w:r>
          </w:p>
        </w:tc>
      </w:tr>
      <w:tr w:rsidR="00E01B48" w:rsidRPr="00F1537F" w:rsidTr="00AC5CC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bCs/>
                <w:color w:val="000000"/>
                <w:sz w:val="20"/>
                <w:szCs w:val="20"/>
              </w:rPr>
              <w:t xml:space="preserve">A kapcsolódó </w:t>
            </w:r>
            <w:r w:rsidRPr="00F1537F">
              <w:rPr>
                <w:b/>
                <w:iCs/>
                <w:color w:val="000000"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E01B48" w:rsidRPr="00F1537F" w:rsidTr="00AC5CC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37F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szakképesítés köre</w:t>
            </w:r>
          </w:p>
        </w:tc>
      </w:tr>
      <w:tr w:rsidR="00E01B48" w:rsidRPr="00F1537F" w:rsidTr="00AC5CC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31 622 01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Kertépítő és -fenntartó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rész-szakképesítés</w:t>
            </w:r>
          </w:p>
        </w:tc>
      </w:tr>
      <w:tr w:rsidR="00E01B48" w:rsidRPr="00F1537F" w:rsidTr="00AC5CC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21 622 02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Parkgondozó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rész-szakképesítés</w:t>
            </w:r>
          </w:p>
        </w:tc>
      </w:tr>
    </w:tbl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F1537F">
        <w:rPr>
          <w:b/>
          <w:iCs/>
          <w:color w:val="000000"/>
          <w:sz w:val="20"/>
          <w:szCs w:val="20"/>
        </w:rPr>
        <w:t>4. SZAKMAI KÖVETELMÉNYEK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1712"/>
        <w:gridCol w:w="5522"/>
      </w:tblGrid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B</w:t>
            </w:r>
          </w:p>
        </w:tc>
      </w:tr>
      <w:tr w:rsidR="00E01B48" w:rsidRPr="00F1537F" w:rsidTr="00E172EF">
        <w:trPr>
          <w:trHeight w:val="642"/>
        </w:trPr>
        <w:tc>
          <w:tcPr>
            <w:tcW w:w="1275" w:type="dxa"/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234" w:type="dxa"/>
            <w:gridSpan w:val="2"/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37F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</w:tr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11498-12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Foglalkoztatás I. (érettségire épülő képzések esetén)</w:t>
            </w:r>
          </w:p>
        </w:tc>
      </w:tr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Foglalkoztatás II.</w:t>
            </w:r>
          </w:p>
        </w:tc>
      </w:tr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Munkahelyi egészség és biztonság</w:t>
            </w:r>
          </w:p>
        </w:tc>
      </w:tr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10960-12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Vállalkozási, kereskedelmi alapok</w:t>
            </w:r>
          </w:p>
        </w:tc>
      </w:tr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10961-12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Kertészeti alapismeretek</w:t>
            </w:r>
          </w:p>
        </w:tc>
      </w:tr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10962-12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1537F">
              <w:rPr>
                <w:bCs/>
                <w:color w:val="000000"/>
                <w:sz w:val="20"/>
                <w:szCs w:val="20"/>
              </w:rPr>
              <w:t>Kertészeti munkavállalói ismeretek</w:t>
            </w:r>
          </w:p>
        </w:tc>
      </w:tr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11070-12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Dísznövényismeret</w:t>
            </w:r>
          </w:p>
        </w:tc>
      </w:tr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11073-12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Kerttervezési alapismeretek</w:t>
            </w:r>
          </w:p>
        </w:tc>
      </w:tr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11072-12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Parképítés</w:t>
            </w:r>
          </w:p>
        </w:tc>
      </w:tr>
      <w:tr w:rsidR="00E01B48" w:rsidRPr="00F1537F" w:rsidTr="00742461">
        <w:tc>
          <w:tcPr>
            <w:tcW w:w="1275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71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11069-12</w:t>
            </w:r>
          </w:p>
        </w:tc>
        <w:tc>
          <w:tcPr>
            <w:tcW w:w="552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Kertfenntartás</w:t>
            </w:r>
          </w:p>
        </w:tc>
      </w:tr>
    </w:tbl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F1537F">
        <w:rPr>
          <w:b/>
          <w:color w:val="000000"/>
          <w:sz w:val="20"/>
          <w:szCs w:val="20"/>
        </w:rPr>
        <w:t>5. VIZSGÁZTATÁSI KÖVETELMÉNYEK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 xml:space="preserve">5.1. A komplex szakmai vizsgára bocsátás feltételei: 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Iskolai rendszerű szakképzés esetén: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i/>
          <w:color w:val="000000"/>
          <w:sz w:val="20"/>
          <w:szCs w:val="20"/>
        </w:rPr>
      </w:pPr>
      <w:r w:rsidRPr="00F1537F">
        <w:rPr>
          <w:rFonts w:eastAsia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</w:t>
      </w:r>
      <w:r w:rsidRPr="00F1537F">
        <w:rPr>
          <w:rFonts w:eastAsia="Times New Roman"/>
          <w:color w:val="000000"/>
          <w:sz w:val="20"/>
          <w:szCs w:val="20"/>
        </w:rPr>
        <w:t>l</w:t>
      </w:r>
      <w:r w:rsidRPr="00F1537F">
        <w:rPr>
          <w:rFonts w:eastAsia="Times New Roman"/>
          <w:color w:val="000000"/>
          <w:sz w:val="20"/>
          <w:szCs w:val="20"/>
        </w:rPr>
        <w:t>hoz tartozó modulzáró vizsga teljesítésével</w:t>
      </w:r>
      <w:r w:rsidRPr="00F1537F">
        <w:rPr>
          <w:rFonts w:eastAsia="Times New Roman"/>
          <w:b/>
          <w:i/>
          <w:color w:val="000000"/>
          <w:sz w:val="20"/>
          <w:szCs w:val="20"/>
        </w:rPr>
        <w:t>.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bCs/>
          <w:color w:val="000000"/>
          <w:sz w:val="20"/>
          <w:szCs w:val="20"/>
        </w:rPr>
        <w:t xml:space="preserve">A vizsgára bocsátás feltétele a tartalmilag és formailag megfelelő Technikusi Dolgozat határidőre történő leadása. </w:t>
      </w:r>
      <w:r w:rsidRPr="00F1537F">
        <w:rPr>
          <w:color w:val="000000"/>
          <w:sz w:val="20"/>
          <w:szCs w:val="20"/>
        </w:rPr>
        <w:t>A határidő: az utolsó tanítási nap.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5.2. A modulzáró vizsga vizsgatevékenysége és az eredményesség feltétele: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984"/>
        <w:gridCol w:w="2977"/>
        <w:gridCol w:w="2552"/>
      </w:tblGrid>
      <w:tr w:rsidR="00E01B48" w:rsidRPr="00F1537F" w:rsidTr="00DC3E98">
        <w:tc>
          <w:tcPr>
            <w:tcW w:w="99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55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C</w:t>
            </w:r>
          </w:p>
        </w:tc>
      </w:tr>
      <w:tr w:rsidR="00E01B48" w:rsidRPr="00F1537F" w:rsidTr="00A8268C">
        <w:tc>
          <w:tcPr>
            <w:tcW w:w="99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513" w:type="dxa"/>
            <w:gridSpan w:val="3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A szakképesítés szakmai követelménymoduljainak</w:t>
            </w:r>
          </w:p>
        </w:tc>
      </w:tr>
      <w:tr w:rsidR="00E01B48" w:rsidRPr="00F1537F" w:rsidTr="00E172EF">
        <w:tc>
          <w:tcPr>
            <w:tcW w:w="992" w:type="dxa"/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984" w:type="dxa"/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552" w:type="dxa"/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E01B48" w:rsidRPr="00F1537F" w:rsidTr="00DC3E98">
        <w:tc>
          <w:tcPr>
            <w:tcW w:w="99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984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5.3. A komplex szakmai vizsga vizsgatevékenységei és vizsgafeladatai: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5.3.1. Gyakorlati vizsgatevékenység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A)</w:t>
      </w:r>
      <w:r w:rsidRPr="00F1537F">
        <w:rPr>
          <w:iCs/>
          <w:color w:val="000000"/>
          <w:sz w:val="20"/>
          <w:szCs w:val="20"/>
        </w:rPr>
        <w:tab/>
        <w:t>A vizsgafeladat megnevezése: Növényismeret, parképítés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ismertetése: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Kerti elem vagy zöldfelületi egység adott technológia szerinti megépítése, kivitelezése, az alkalmazott gépek működtetése, karbanta</w:t>
      </w:r>
      <w:r w:rsidRPr="00F1537F">
        <w:rPr>
          <w:color w:val="000000"/>
          <w:sz w:val="20"/>
          <w:szCs w:val="20"/>
        </w:rPr>
        <w:t>r</w:t>
      </w:r>
      <w:r w:rsidRPr="00F1537F">
        <w:rPr>
          <w:color w:val="000000"/>
          <w:sz w:val="20"/>
          <w:szCs w:val="20"/>
        </w:rPr>
        <w:t>tása (60 perc).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Dísz- és gyomnövények felismerése (40 db), és írásban történő megnevezésük a növények tudományos nevével (latin, kettős nevezéktan) (40 perc).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 xml:space="preserve">A vizsgafeladat időtartama: 100 perc 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aránya: 15% - 15%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B)</w:t>
      </w:r>
      <w:r w:rsidRPr="00F1537F">
        <w:rPr>
          <w:iCs/>
          <w:color w:val="000000"/>
          <w:sz w:val="20"/>
          <w:szCs w:val="20"/>
        </w:rPr>
        <w:tab/>
        <w:t>A vizsgafeladat megnevezése: Kertfenntartás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ismertetése: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 xml:space="preserve">A növényismereti fajlistában </w:t>
      </w:r>
      <w:r w:rsidRPr="00F1537F">
        <w:rPr>
          <w:b/>
          <w:color w:val="000000"/>
          <w:sz w:val="20"/>
          <w:szCs w:val="20"/>
        </w:rPr>
        <w:t>kiemeléssel megjelölt törzsanyag</w:t>
      </w:r>
      <w:r w:rsidRPr="00F1537F">
        <w:rPr>
          <w:color w:val="000000"/>
          <w:sz w:val="20"/>
          <w:szCs w:val="20"/>
        </w:rPr>
        <w:t xml:space="preserve"> dísz- és gyomnövényeinek felismerése (20 db), és írásban történő megnevezésük a növények hivatalos magyar nevével (20 perc).</w:t>
      </w:r>
    </w:p>
    <w:p w:rsidR="00E01B48" w:rsidRPr="00F1537F" w:rsidRDefault="00E01B48" w:rsidP="00F1537F">
      <w:pPr>
        <w:pStyle w:val="BodyTextIndent2"/>
        <w:ind w:left="0"/>
      </w:pPr>
      <w:r w:rsidRPr="00F1537F">
        <w:t>Zöldfelületi egység adott technológia szerinti fenntartása, az alkalmazott gépek működtetése és karbanta</w:t>
      </w:r>
      <w:r w:rsidRPr="00F1537F">
        <w:t>r</w:t>
      </w:r>
      <w:r w:rsidRPr="00F1537F">
        <w:t xml:space="preserve">tása (60 perc). 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időtartama: 80 perc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aránya: 10% - 10%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5.3.2. Központi írásbeli vizsgatevékenység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A)</w:t>
      </w:r>
      <w:r w:rsidRPr="00F1537F">
        <w:rPr>
          <w:iCs/>
          <w:color w:val="000000"/>
          <w:sz w:val="20"/>
          <w:szCs w:val="20"/>
        </w:rPr>
        <w:tab/>
        <w:t xml:space="preserve">A vizsgafeladat megnevezése: Kertészeti és munkavállalói ismeretek 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ismertetése: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Komplex írásbeli vizsga a kertészeti termesztés alapismereteinek, illetve a munkavállaló számára elengedhetetlen tudnivalók témaköreiből ö</w:t>
      </w:r>
      <w:r w:rsidRPr="00F1537F">
        <w:rPr>
          <w:color w:val="000000"/>
          <w:sz w:val="20"/>
          <w:szCs w:val="20"/>
        </w:rPr>
        <w:t>sszeállított feladatlapok kitöltésével.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  <w:highlight w:val="yellow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időtartama</w:t>
      </w:r>
      <w:r w:rsidRPr="00F1537F">
        <w:rPr>
          <w:b/>
          <w:iCs/>
          <w:color w:val="000000"/>
          <w:sz w:val="20"/>
          <w:szCs w:val="20"/>
        </w:rPr>
        <w:t xml:space="preserve">: </w:t>
      </w:r>
      <w:r w:rsidRPr="00F1537F">
        <w:rPr>
          <w:iCs/>
          <w:color w:val="000000"/>
          <w:sz w:val="20"/>
          <w:szCs w:val="20"/>
        </w:rPr>
        <w:t>30 perc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aránya: 10%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pStyle w:val="BodyTextIndent"/>
        <w:ind w:firstLine="0"/>
        <w:rPr>
          <w:color w:val="000000"/>
        </w:rPr>
      </w:pPr>
      <w:r w:rsidRPr="00F1537F">
        <w:rPr>
          <w:iCs w:val="0"/>
          <w:color w:val="000000"/>
        </w:rPr>
        <w:t>B)</w:t>
      </w:r>
      <w:r w:rsidRPr="00F1537F">
        <w:rPr>
          <w:iCs w:val="0"/>
          <w:color w:val="000000"/>
        </w:rPr>
        <w:tab/>
        <w:t xml:space="preserve">A vizsgafeladat megnevezése: </w:t>
      </w:r>
      <w:r w:rsidRPr="00F1537F">
        <w:rPr>
          <w:color w:val="000000"/>
        </w:rPr>
        <w:t xml:space="preserve">Növényismeret, parképítés, vállalkozás és kereskedelem 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ismertetése: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Komplex írásbeli vizsga a kertépítők számára lényeges növények, a parképítés során fölmerülő feladatok, illetve az egyéni vállalkozásokat működtető szakemberek számára elengedhetetlen tudnivalók témaköreiből ö</w:t>
      </w:r>
      <w:r w:rsidRPr="00F1537F">
        <w:rPr>
          <w:color w:val="000000"/>
          <w:sz w:val="20"/>
          <w:szCs w:val="20"/>
        </w:rPr>
        <w:t xml:space="preserve">sszeállított feladatlapok (3 különálló, az egyes modulokat felölelő feladatlap) kitöltésével. 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időtartama: 90 perc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aránya: 10%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  <w:highlight w:val="yellow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 xml:space="preserve">5.3.3. Komplex szóbeli vizsgatevékenység 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A)</w:t>
      </w:r>
      <w:r w:rsidRPr="00F1537F">
        <w:rPr>
          <w:iCs/>
          <w:color w:val="000000"/>
          <w:sz w:val="20"/>
          <w:szCs w:val="20"/>
        </w:rPr>
        <w:tab/>
        <w:t>A vizsgafeladat megnevezése: Technikusi Dolgozat megvédése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ismertetése: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tanulmányi idő alatt, konzulensi vezetéssel, de önállóan elkészített Technikusi Dolgozat ismertetése, az azzal kapcsolatos kérdések megválaszolása.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időtartama: 10 perc (felkészülési idő 5 perc)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aránya: 5%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B)</w:t>
      </w:r>
      <w:r w:rsidRPr="00F1537F">
        <w:rPr>
          <w:iCs/>
          <w:color w:val="000000"/>
          <w:sz w:val="20"/>
          <w:szCs w:val="20"/>
        </w:rPr>
        <w:tab/>
        <w:t>A vizsgafeladat megnevezése: Parképítés, kertfenntartás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ismertetése:</w:t>
      </w:r>
    </w:p>
    <w:p w:rsidR="00E01B48" w:rsidRPr="00F1537F" w:rsidRDefault="00E01B48" w:rsidP="00F1537F">
      <w:pPr>
        <w:pStyle w:val="BodyTextIndent"/>
        <w:ind w:firstLine="0"/>
        <w:rPr>
          <w:color w:val="000000"/>
        </w:rPr>
      </w:pPr>
      <w:r w:rsidRPr="00F1537F">
        <w:rPr>
          <w:color w:val="000000"/>
        </w:rPr>
        <w:t>Válaszadás a vizsgakövetelmények alapján összeállított, a parképítés és a kertfenntartás alapvető témaköreit felölelő, előre kiadott 2 db, különálló, az egyes modulok tartalmát felölelő tételsorokból húzott kérdésre.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időtartama: 30 perc (felkészülési idő 20 perc)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aránya: 15%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C)</w:t>
      </w:r>
      <w:r w:rsidRPr="00F1537F">
        <w:rPr>
          <w:iCs/>
          <w:color w:val="000000"/>
          <w:sz w:val="20"/>
          <w:szCs w:val="20"/>
        </w:rPr>
        <w:tab/>
        <w:t>A vizsgafeladat megnevezése: Kerttervezés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ismertetése: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Válaszadás a vizsgakövetelmények alap</w:t>
      </w:r>
      <w:r w:rsidRPr="00F1537F">
        <w:rPr>
          <w:color w:val="000000"/>
          <w:sz w:val="20"/>
          <w:szCs w:val="20"/>
        </w:rPr>
        <w:t xml:space="preserve">ján összeállított, </w:t>
      </w:r>
      <w:r w:rsidRPr="00F1537F">
        <w:rPr>
          <w:iCs/>
          <w:color w:val="000000"/>
          <w:sz w:val="20"/>
          <w:szCs w:val="20"/>
        </w:rPr>
        <w:t>a kerttervezés alapvető témaköreit felölelő, előre kiadott tételsorokból húzott kérdésre.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időtartama: 20 perc (felkészülési idő 10 perc)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>A vizsgafeladat aránya: 10%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537F">
        <w:rPr>
          <w:color w:val="000000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menüpontjában.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F1537F">
        <w:rPr>
          <w:iCs/>
          <w:color w:val="000000"/>
          <w:sz w:val="20"/>
          <w:szCs w:val="20"/>
        </w:rPr>
        <w:t xml:space="preserve">5.5. A szakmai vizsga értékelésének a szakmai vizsgaszabályzattól eltérő szempontjai: </w:t>
      </w:r>
      <w:r w:rsidRPr="00F1537F">
        <w:rPr>
          <w:color w:val="000000"/>
          <w:sz w:val="20"/>
          <w:szCs w:val="20"/>
        </w:rPr>
        <w:t>A Dísznövényismeret modul gyakorlati vizsgatevékenysége során elégséges érdemjegy 71 %-tól adható meg.</w:t>
      </w:r>
    </w:p>
    <w:p w:rsidR="00E01B48" w:rsidRDefault="00E01B48" w:rsidP="00F1537F">
      <w:pPr>
        <w:autoSpaceDE w:val="0"/>
        <w:autoSpaceDN w:val="0"/>
        <w:adjustRightInd w:val="0"/>
        <w:jc w:val="both"/>
        <w:rPr>
          <w:b/>
          <w:iCs/>
          <w:cap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b/>
          <w:iCs/>
          <w:cap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F1537F">
        <w:rPr>
          <w:b/>
          <w:iCs/>
          <w:caps/>
          <w:color w:val="000000"/>
          <w:sz w:val="20"/>
          <w:szCs w:val="20"/>
        </w:rPr>
        <w:t>6. eszköz- és felszerelési jegyzék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7229"/>
      </w:tblGrid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b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Mérés és kitűzés eszközei és műszerei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Kerti szerszámok, eszközök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Kőműves szerszámok, eszközök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Gépszereléshez szükséges szerszámok, gépek és eszközök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Lakatos munkák szerszámai, eszközei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Asztalos munkák szerszámai, eszközei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Vízszerelési szerszámok, eszközök, berendezések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Könnyű gépek (fűrészgép, bozótirtó, sövénynyíró, lapvibrátor, gépi henger)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Kisgépek (önjáró kaszagép, kerti traktor adapterekkel)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Számítógép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Tervező szoftverek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Szkenner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Nyomtató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Internet hozzáférés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Egyéni védőfelszerelés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Munkabiztonsági berendezések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ind w:right="56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Környezetvédelmi berendezések</w:t>
            </w:r>
          </w:p>
        </w:tc>
      </w:tr>
      <w:tr w:rsidR="00E01B48" w:rsidRPr="00F1537F" w:rsidTr="00AC5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48" w:rsidRPr="00F1537F" w:rsidRDefault="00E01B48" w:rsidP="00F1537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>6.19.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48" w:rsidRPr="00F1537F" w:rsidRDefault="00E01B48" w:rsidP="00F15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1537F">
              <w:rPr>
                <w:color w:val="000000"/>
                <w:sz w:val="20"/>
                <w:szCs w:val="20"/>
              </w:rPr>
              <w:t xml:space="preserve">Személyes felszerelés: </w:t>
            </w:r>
            <w:r w:rsidRPr="00F1537F">
              <w:rPr>
                <w:iCs/>
                <w:color w:val="000000"/>
                <w:sz w:val="20"/>
                <w:szCs w:val="20"/>
              </w:rPr>
              <w:t>metszőolló, kézi fűrész vagy ágvágó, ültetőkanál, mérőszalag (min. 5m-es), vízmérték, gumikalapács, munkavédelmi kesztyű</w:t>
            </w:r>
          </w:p>
        </w:tc>
      </w:tr>
    </w:tbl>
    <w:p w:rsidR="00E01B48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E01B48" w:rsidRPr="00F1537F" w:rsidRDefault="00E01B48" w:rsidP="00F1537F">
      <w:pPr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F1537F">
        <w:rPr>
          <w:b/>
          <w:iCs/>
          <w:color w:val="000000"/>
          <w:sz w:val="20"/>
          <w:szCs w:val="20"/>
        </w:rPr>
        <w:t>7. EGYEBEK</w:t>
      </w:r>
    </w:p>
    <w:p w:rsidR="00E01B48" w:rsidRPr="00F1537F" w:rsidRDefault="00E01B48" w:rsidP="00F1537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sectPr w:rsidR="00E01B48" w:rsidRPr="00F1537F" w:rsidSect="00E0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48" w:rsidRDefault="00E01B48">
      <w:r>
        <w:separator/>
      </w:r>
    </w:p>
  </w:endnote>
  <w:endnote w:type="continuationSeparator" w:id="0">
    <w:p w:rsidR="00E01B48" w:rsidRDefault="00E0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48" w:rsidRDefault="00E01B48">
      <w:r>
        <w:separator/>
      </w:r>
    </w:p>
  </w:footnote>
  <w:footnote w:type="continuationSeparator" w:id="0">
    <w:p w:rsidR="00E01B48" w:rsidRDefault="00E01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BF6"/>
    <w:multiLevelType w:val="multilevel"/>
    <w:tmpl w:val="7070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D1BC7"/>
    <w:multiLevelType w:val="multilevel"/>
    <w:tmpl w:val="AB4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13E84"/>
    <w:multiLevelType w:val="hybridMultilevel"/>
    <w:tmpl w:val="D770691E"/>
    <w:lvl w:ilvl="0" w:tplc="F140B5EC">
      <w:start w:val="2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D6BEC"/>
    <w:multiLevelType w:val="multilevel"/>
    <w:tmpl w:val="2C8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E6E84"/>
    <w:multiLevelType w:val="hybridMultilevel"/>
    <w:tmpl w:val="2ADC8E8E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5">
    <w:nsid w:val="4A99126E"/>
    <w:multiLevelType w:val="multilevel"/>
    <w:tmpl w:val="7A76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396EBC"/>
    <w:multiLevelType w:val="hybridMultilevel"/>
    <w:tmpl w:val="BEF0A4D6"/>
    <w:lvl w:ilvl="0" w:tplc="CF627BC8">
      <w:start w:val="1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60C364EA"/>
    <w:multiLevelType w:val="hybridMultilevel"/>
    <w:tmpl w:val="90A81B1E"/>
    <w:lvl w:ilvl="0" w:tplc="DDC68786">
      <w:start w:val="3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8">
    <w:nsid w:val="69BC16E8"/>
    <w:multiLevelType w:val="multilevel"/>
    <w:tmpl w:val="0F52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0304F"/>
    <w:multiLevelType w:val="hybridMultilevel"/>
    <w:tmpl w:val="F028F550"/>
    <w:lvl w:ilvl="0" w:tplc="BB460C1A">
      <w:start w:val="1"/>
      <w:numFmt w:val="bullet"/>
      <w:lvlText w:val="-"/>
      <w:lvlJc w:val="left"/>
      <w:pPr>
        <w:tabs>
          <w:tab w:val="num" w:pos="1069"/>
        </w:tabs>
        <w:ind w:left="993" w:hanging="284"/>
      </w:pPr>
      <w:rPr>
        <w:rFonts w:ascii="Times New Roman" w:hAnsi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EF174DB"/>
    <w:multiLevelType w:val="multilevel"/>
    <w:tmpl w:val="88E8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11F4B"/>
    <w:multiLevelType w:val="hybridMultilevel"/>
    <w:tmpl w:val="89448B5E"/>
    <w:lvl w:ilvl="0" w:tplc="040E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2">
    <w:nsid w:val="7D4D3B2F"/>
    <w:multiLevelType w:val="hybridMultilevel"/>
    <w:tmpl w:val="75387F96"/>
    <w:lvl w:ilvl="0" w:tplc="BB460C1A">
      <w:start w:val="1"/>
      <w:numFmt w:val="bullet"/>
      <w:lvlText w:val="-"/>
      <w:lvlJc w:val="left"/>
      <w:pPr>
        <w:tabs>
          <w:tab w:val="num" w:pos="564"/>
        </w:tabs>
        <w:ind w:left="488" w:hanging="284"/>
      </w:pPr>
      <w:rPr>
        <w:rFonts w:ascii="Times New Roman" w:hAnsi="Times New Roman" w:hint="default"/>
        <w:b w:val="0"/>
        <w:i w:val="0"/>
      </w:rPr>
    </w:lvl>
    <w:lvl w:ilvl="1" w:tplc="BB460C1A">
      <w:start w:val="1"/>
      <w:numFmt w:val="bullet"/>
      <w:lvlText w:val="-"/>
      <w:lvlJc w:val="left"/>
      <w:pPr>
        <w:tabs>
          <w:tab w:val="num" w:pos="1644"/>
        </w:tabs>
        <w:ind w:left="1568" w:hanging="284"/>
      </w:pPr>
      <w:rPr>
        <w:rFonts w:ascii="Times New Roman" w:hAnsi="Times New Roman"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2C5"/>
    <w:rsid w:val="000771FD"/>
    <w:rsid w:val="000E5FC7"/>
    <w:rsid w:val="000F5344"/>
    <w:rsid w:val="00130577"/>
    <w:rsid w:val="001A7C30"/>
    <w:rsid w:val="001E6487"/>
    <w:rsid w:val="002016EE"/>
    <w:rsid w:val="00231AEC"/>
    <w:rsid w:val="0024284D"/>
    <w:rsid w:val="00256ED7"/>
    <w:rsid w:val="00284E60"/>
    <w:rsid w:val="002954C5"/>
    <w:rsid w:val="00303ECB"/>
    <w:rsid w:val="0033451E"/>
    <w:rsid w:val="003B2668"/>
    <w:rsid w:val="003C02AD"/>
    <w:rsid w:val="003F6F5D"/>
    <w:rsid w:val="004229DE"/>
    <w:rsid w:val="004E2D6A"/>
    <w:rsid w:val="00515FF9"/>
    <w:rsid w:val="005A378B"/>
    <w:rsid w:val="005A6C4C"/>
    <w:rsid w:val="006D6915"/>
    <w:rsid w:val="006D6A76"/>
    <w:rsid w:val="007342C5"/>
    <w:rsid w:val="00742461"/>
    <w:rsid w:val="00761B38"/>
    <w:rsid w:val="007703AF"/>
    <w:rsid w:val="00773578"/>
    <w:rsid w:val="00784451"/>
    <w:rsid w:val="00803AE8"/>
    <w:rsid w:val="0087503E"/>
    <w:rsid w:val="008B1CF8"/>
    <w:rsid w:val="00912BAF"/>
    <w:rsid w:val="009A21EF"/>
    <w:rsid w:val="009E78F8"/>
    <w:rsid w:val="00A10237"/>
    <w:rsid w:val="00A545D7"/>
    <w:rsid w:val="00A613C7"/>
    <w:rsid w:val="00A8268C"/>
    <w:rsid w:val="00AC5CCB"/>
    <w:rsid w:val="00B267EA"/>
    <w:rsid w:val="00B81213"/>
    <w:rsid w:val="00BB32AA"/>
    <w:rsid w:val="00BD608C"/>
    <w:rsid w:val="00BF5118"/>
    <w:rsid w:val="00C31EE2"/>
    <w:rsid w:val="00C473E3"/>
    <w:rsid w:val="00D11151"/>
    <w:rsid w:val="00D479E1"/>
    <w:rsid w:val="00D54F0D"/>
    <w:rsid w:val="00D579AF"/>
    <w:rsid w:val="00DC3E98"/>
    <w:rsid w:val="00DC4311"/>
    <w:rsid w:val="00E01B48"/>
    <w:rsid w:val="00E172EF"/>
    <w:rsid w:val="00E26421"/>
    <w:rsid w:val="00E37321"/>
    <w:rsid w:val="00E56E6E"/>
    <w:rsid w:val="00F1537F"/>
    <w:rsid w:val="00F23CEB"/>
    <w:rsid w:val="00F546BC"/>
    <w:rsid w:val="00F72A15"/>
    <w:rsid w:val="00FA615E"/>
    <w:rsid w:val="00FF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54"/>
    <w:rPr>
      <w:sz w:val="0"/>
      <w:szCs w:val="0"/>
    </w:rPr>
  </w:style>
  <w:style w:type="character" w:customStyle="1" w:styleId="CharChar2">
    <w:name w:val="Char Char2"/>
    <w:uiPriority w:val="99"/>
    <w:semiHidden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154"/>
    <w:rPr>
      <w:sz w:val="24"/>
      <w:szCs w:val="24"/>
    </w:rPr>
  </w:style>
  <w:style w:type="character" w:customStyle="1" w:styleId="CharChar1">
    <w:name w:val="Char Char1"/>
    <w:uiPriority w:val="99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154"/>
    <w:rPr>
      <w:sz w:val="24"/>
      <w:szCs w:val="24"/>
    </w:rPr>
  </w:style>
  <w:style w:type="character" w:customStyle="1" w:styleId="CharChar">
    <w:name w:val="Char Char"/>
    <w:uiPriority w:val="99"/>
    <w:rPr>
      <w:rFonts w:eastAsia="Times New Roman"/>
      <w:sz w:val="24"/>
    </w:rPr>
  </w:style>
  <w:style w:type="paragraph" w:customStyle="1" w:styleId="hit">
    <w:name w:val="hit"/>
    <w:basedOn w:val="Normal"/>
    <w:uiPriority w:val="99"/>
    <w:pPr>
      <w:spacing w:before="100" w:beforeAutospacing="1" w:after="50"/>
    </w:pPr>
  </w:style>
  <w:style w:type="character" w:customStyle="1" w:styleId="code1">
    <w:name w:val="code1"/>
    <w:uiPriority w:val="99"/>
  </w:style>
  <w:style w:type="character" w:customStyle="1" w:styleId="text1">
    <w:name w:val="text1"/>
    <w:uiPriority w:val="99"/>
  </w:style>
  <w:style w:type="character" w:customStyle="1" w:styleId="highlight1">
    <w:name w:val="highlight1"/>
    <w:uiPriority w:val="99"/>
    <w:rPr>
      <w:shd w:val="clear" w:color="auto" w:fill="FFFF0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jc w:val="both"/>
    </w:pPr>
    <w:rPr>
      <w:color w:val="0000F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15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Cs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61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firstLine="204"/>
      <w:jc w:val="both"/>
    </w:pPr>
    <w:rPr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15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hd w:val="clear" w:color="auto" w:fill="FFFFFF"/>
      <w:tabs>
        <w:tab w:val="left" w:pos="567"/>
      </w:tabs>
      <w:ind w:left="709"/>
      <w:jc w:val="both"/>
    </w:pPr>
    <w:rPr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6154"/>
    <w:rPr>
      <w:sz w:val="24"/>
      <w:szCs w:val="24"/>
    </w:rPr>
  </w:style>
  <w:style w:type="table" w:styleId="TableGrid">
    <w:name w:val="Table Grid"/>
    <w:basedOn w:val="TableNormal"/>
    <w:uiPriority w:val="99"/>
    <w:rsid w:val="00A8268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1285</Words>
  <Characters>8869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Parképítő és –fenntartó technikus</dc:title>
  <dc:subject/>
  <dc:creator>gubicza</dc:creator>
  <cp:keywords/>
  <dc:description/>
  <cp:lastModifiedBy>NMH-SZFI</cp:lastModifiedBy>
  <cp:revision>2</cp:revision>
  <cp:lastPrinted>2012-03-29T15:28:00Z</cp:lastPrinted>
  <dcterms:created xsi:type="dcterms:W3CDTF">2013-03-07T08:50:00Z</dcterms:created>
  <dcterms:modified xsi:type="dcterms:W3CDTF">2013-03-07T08:50:00Z</dcterms:modified>
</cp:coreProperties>
</file>