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4D" w:rsidRPr="00B5211C" w:rsidRDefault="00357B4D" w:rsidP="00357B4D">
      <w:pPr>
        <w:ind w:firstLine="180"/>
        <w:jc w:val="center"/>
        <w:rPr>
          <w:rFonts w:eastAsia="Times New Roman"/>
          <w:b/>
          <w:bCs/>
          <w:sz w:val="20"/>
          <w:szCs w:val="20"/>
          <w:lang w:eastAsia="hu-HU"/>
        </w:rPr>
      </w:pPr>
      <w:r w:rsidRPr="00B5211C">
        <w:rPr>
          <w:rFonts w:eastAsia="Times New Roman"/>
          <w:b/>
          <w:bCs/>
          <w:sz w:val="20"/>
          <w:szCs w:val="20"/>
          <w:lang w:eastAsia="hu-HU"/>
        </w:rPr>
        <w:t xml:space="preserve">A </w:t>
      </w:r>
      <w:r w:rsidR="00BF3912">
        <w:rPr>
          <w:rFonts w:eastAsia="Times New Roman"/>
          <w:b/>
          <w:bCs/>
          <w:sz w:val="20"/>
          <w:szCs w:val="20"/>
          <w:lang w:eastAsia="hu-HU"/>
        </w:rPr>
        <w:t>184</w:t>
      </w:r>
      <w:bookmarkStart w:id="0" w:name="_GoBack"/>
      <w:bookmarkEnd w:id="0"/>
      <w:r w:rsidRPr="00B5211C">
        <w:rPr>
          <w:rFonts w:eastAsia="Times New Roman"/>
          <w:b/>
          <w:bCs/>
          <w:sz w:val="20"/>
          <w:szCs w:val="20"/>
          <w:lang w:eastAsia="hu-HU"/>
        </w:rPr>
        <w:t>. sorszámú Pénzügyi termékértékesítő (bank, befektetés, biztosítás) megnevezésű szakképesítés szakmai és vizsgakövetelménye</w:t>
      </w:r>
    </w:p>
    <w:p w:rsidR="00C218C6" w:rsidRPr="00B5211C" w:rsidRDefault="00C218C6" w:rsidP="00357B4D">
      <w:pPr>
        <w:jc w:val="center"/>
        <w:rPr>
          <w:rFonts w:eastAsia="Times New Roman"/>
          <w:b/>
          <w:bCs/>
          <w:sz w:val="20"/>
          <w:szCs w:val="20"/>
          <w:lang w:eastAsia="hu-HU"/>
        </w:rPr>
      </w:pPr>
    </w:p>
    <w:p w:rsidR="00C218C6" w:rsidRPr="00B5211C" w:rsidRDefault="00C218C6" w:rsidP="00357B4D">
      <w:pPr>
        <w:jc w:val="center"/>
        <w:rPr>
          <w:rFonts w:eastAsia="Times New Roman"/>
          <w:b/>
          <w:bCs/>
          <w:sz w:val="20"/>
          <w:szCs w:val="20"/>
          <w:lang w:eastAsia="hu-HU"/>
        </w:rPr>
      </w:pPr>
    </w:p>
    <w:p w:rsidR="00357B4D" w:rsidRPr="00B5211C" w:rsidRDefault="00357B4D" w:rsidP="00357B4D">
      <w:pPr>
        <w:jc w:val="center"/>
        <w:rPr>
          <w:rFonts w:eastAsia="Times New Roman"/>
          <w:sz w:val="20"/>
          <w:szCs w:val="20"/>
          <w:lang w:eastAsia="hu-HU"/>
        </w:rPr>
      </w:pPr>
      <w:r w:rsidRPr="00B5211C">
        <w:rPr>
          <w:rFonts w:eastAsia="Times New Roman"/>
          <w:b/>
          <w:bCs/>
          <w:sz w:val="20"/>
          <w:szCs w:val="20"/>
          <w:lang w:eastAsia="hu-HU"/>
        </w:rPr>
        <w:t>1. AZ ORSZÁGOS KÉPZÉSI JEGYZÉKBEN SZEREPLŐ ADATOK</w:t>
      </w:r>
    </w:p>
    <w:p w:rsidR="00C218C6" w:rsidRPr="00B5211C" w:rsidRDefault="00C218C6" w:rsidP="00357B4D">
      <w:pPr>
        <w:ind w:left="280"/>
        <w:rPr>
          <w:rFonts w:eastAsia="Times New Roman"/>
          <w:sz w:val="20"/>
          <w:szCs w:val="20"/>
          <w:lang w:eastAsia="hu-HU"/>
        </w:rPr>
      </w:pPr>
    </w:p>
    <w:p w:rsidR="00357B4D" w:rsidRPr="00B5211C" w:rsidRDefault="00357B4D" w:rsidP="00357B4D">
      <w:pPr>
        <w:ind w:left="280"/>
        <w:rPr>
          <w:rFonts w:eastAsia="Times New Roman"/>
          <w:sz w:val="20"/>
          <w:szCs w:val="20"/>
          <w:lang w:eastAsia="hu-HU"/>
        </w:rPr>
      </w:pPr>
      <w:r w:rsidRPr="00B5211C">
        <w:rPr>
          <w:rFonts w:eastAsia="Times New Roman"/>
          <w:sz w:val="20"/>
          <w:szCs w:val="20"/>
          <w:lang w:eastAsia="hu-HU"/>
        </w:rPr>
        <w:t>1.1. A szakképesítés azonosító száma: 54 343 01</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1.2. Szakképesítés megnevezése: Pénzügyi termékértékesítő (bank, befektetés, biztosítás)</w:t>
      </w:r>
    </w:p>
    <w:p w:rsidR="00C218C6" w:rsidRPr="00B5211C" w:rsidRDefault="00C218C6" w:rsidP="00357B4D">
      <w:pPr>
        <w:ind w:left="280"/>
        <w:rPr>
          <w:rFonts w:eastAsia="Times New Roman"/>
          <w:sz w:val="20"/>
          <w:szCs w:val="20"/>
          <w:lang w:eastAsia="hu-HU"/>
        </w:rPr>
      </w:pPr>
    </w:p>
    <w:p w:rsidR="00357B4D" w:rsidRPr="00B5211C" w:rsidRDefault="00357B4D" w:rsidP="00357B4D">
      <w:pPr>
        <w:ind w:left="280"/>
        <w:rPr>
          <w:rFonts w:eastAsia="Times New Roman"/>
          <w:sz w:val="20"/>
          <w:szCs w:val="20"/>
          <w:lang w:eastAsia="hu-HU"/>
        </w:rPr>
      </w:pPr>
      <w:r w:rsidRPr="00B5211C">
        <w:rPr>
          <w:rFonts w:eastAsia="Times New Roman"/>
          <w:sz w:val="20"/>
          <w:szCs w:val="20"/>
          <w:lang w:eastAsia="hu-HU"/>
        </w:rPr>
        <w:t>1.3. Iskolai rendszerű szakképzésben a szakképzési évfolyamok száma: 2</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1.4. Iskolarendszeren kívüli szakképzésben az óraszám: 960-1440</w:t>
      </w:r>
    </w:p>
    <w:p w:rsidR="00C218C6" w:rsidRPr="00B5211C" w:rsidRDefault="00C218C6" w:rsidP="00357B4D">
      <w:pPr>
        <w:jc w:val="center"/>
        <w:rPr>
          <w:rFonts w:eastAsia="Times New Roman"/>
          <w:b/>
          <w:bCs/>
          <w:sz w:val="20"/>
          <w:szCs w:val="20"/>
          <w:lang w:eastAsia="hu-HU"/>
        </w:rPr>
      </w:pPr>
    </w:p>
    <w:p w:rsidR="00C218C6" w:rsidRPr="00B5211C" w:rsidRDefault="00C218C6" w:rsidP="00357B4D">
      <w:pPr>
        <w:jc w:val="center"/>
        <w:rPr>
          <w:rFonts w:eastAsia="Times New Roman"/>
          <w:b/>
          <w:bCs/>
          <w:sz w:val="20"/>
          <w:szCs w:val="20"/>
          <w:lang w:eastAsia="hu-HU"/>
        </w:rPr>
      </w:pPr>
    </w:p>
    <w:p w:rsidR="00357B4D" w:rsidRPr="00B5211C" w:rsidRDefault="00357B4D" w:rsidP="00357B4D">
      <w:pPr>
        <w:jc w:val="center"/>
        <w:rPr>
          <w:rFonts w:eastAsia="Times New Roman"/>
          <w:sz w:val="20"/>
          <w:szCs w:val="20"/>
          <w:lang w:eastAsia="hu-HU"/>
        </w:rPr>
      </w:pPr>
      <w:r w:rsidRPr="00B5211C">
        <w:rPr>
          <w:rFonts w:eastAsia="Times New Roman"/>
          <w:b/>
          <w:bCs/>
          <w:sz w:val="20"/>
          <w:szCs w:val="20"/>
          <w:lang w:eastAsia="hu-HU"/>
        </w:rPr>
        <w:t>2. EGYÉB ADATOK</w:t>
      </w:r>
    </w:p>
    <w:p w:rsidR="00C218C6" w:rsidRPr="00B5211C" w:rsidRDefault="00C218C6" w:rsidP="00357B4D">
      <w:pPr>
        <w:ind w:left="740" w:hanging="480"/>
        <w:rPr>
          <w:rFonts w:eastAsia="Times New Roman"/>
          <w:sz w:val="20"/>
          <w:szCs w:val="20"/>
          <w:lang w:eastAsia="hu-HU"/>
        </w:rPr>
      </w:pPr>
    </w:p>
    <w:p w:rsidR="00357B4D" w:rsidRPr="00B5211C" w:rsidRDefault="00357B4D" w:rsidP="00357B4D">
      <w:pPr>
        <w:ind w:left="740" w:hanging="480"/>
        <w:rPr>
          <w:rFonts w:eastAsia="Times New Roman"/>
          <w:sz w:val="20"/>
          <w:szCs w:val="20"/>
          <w:lang w:eastAsia="hu-HU"/>
        </w:rPr>
      </w:pPr>
      <w:r w:rsidRPr="00B5211C">
        <w:rPr>
          <w:rFonts w:eastAsia="Times New Roman"/>
          <w:sz w:val="20"/>
          <w:szCs w:val="20"/>
          <w:lang w:eastAsia="hu-HU"/>
        </w:rPr>
        <w:t>2.1.    A képzés megkezdésének feltételei:</w:t>
      </w:r>
    </w:p>
    <w:p w:rsidR="00C218C6" w:rsidRPr="00B5211C" w:rsidRDefault="00C218C6" w:rsidP="00357B4D">
      <w:pPr>
        <w:ind w:left="3780" w:hanging="3500"/>
        <w:rPr>
          <w:rFonts w:eastAsia="Times New Roman"/>
          <w:sz w:val="20"/>
          <w:szCs w:val="20"/>
          <w:lang w:eastAsia="hu-HU"/>
        </w:rPr>
      </w:pPr>
    </w:p>
    <w:p w:rsidR="00357B4D" w:rsidRPr="00B5211C" w:rsidRDefault="00357B4D" w:rsidP="00357B4D">
      <w:pPr>
        <w:ind w:left="3780" w:hanging="3500"/>
        <w:rPr>
          <w:rFonts w:eastAsia="Times New Roman"/>
          <w:sz w:val="20"/>
          <w:szCs w:val="20"/>
          <w:lang w:eastAsia="hu-HU"/>
        </w:rPr>
      </w:pPr>
      <w:r w:rsidRPr="00B5211C">
        <w:rPr>
          <w:rFonts w:eastAsia="Times New Roman"/>
          <w:sz w:val="20"/>
          <w:szCs w:val="20"/>
          <w:lang w:eastAsia="hu-HU"/>
        </w:rPr>
        <w:t>2.1.1. Iskolai előképzettség: érettségi vizsga</w:t>
      </w:r>
    </w:p>
    <w:p w:rsidR="00357B4D" w:rsidRPr="00B5211C" w:rsidRDefault="00357B4D" w:rsidP="00357B4D">
      <w:pPr>
        <w:spacing w:before="160"/>
        <w:ind w:left="3780" w:hanging="3500"/>
        <w:rPr>
          <w:rFonts w:eastAsia="Times New Roman"/>
          <w:sz w:val="20"/>
          <w:szCs w:val="20"/>
          <w:lang w:eastAsia="hu-HU"/>
        </w:rPr>
      </w:pPr>
      <w:r w:rsidRPr="00B5211C">
        <w:rPr>
          <w:rFonts w:eastAsia="Times New Roman"/>
          <w:sz w:val="20"/>
          <w:szCs w:val="20"/>
          <w:lang w:eastAsia="hu-HU"/>
        </w:rPr>
        <w:t>2.1.2. Bemeneti kompetenciák: –</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2.2. Szakmai előképzettség: –</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2.3. Előírt gyakorlat: –</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2.4. Egészségügyi alkalmassági követelmények: –</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2.5. Pályaalkalmassági követelmények: –</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 xml:space="preserve">2.6. Elméleti képzési </w:t>
      </w:r>
      <w:r w:rsidR="00686EF8" w:rsidRPr="00B5211C">
        <w:rPr>
          <w:rFonts w:eastAsia="Times New Roman"/>
          <w:sz w:val="20"/>
          <w:szCs w:val="20"/>
          <w:lang w:eastAsia="hu-HU"/>
        </w:rPr>
        <w:t>idő aránya: 70</w:t>
      </w:r>
      <w:r w:rsidR="001A2950" w:rsidRPr="00B5211C">
        <w:rPr>
          <w:rFonts w:eastAsia="Times New Roman"/>
          <w:sz w:val="20"/>
          <w:szCs w:val="20"/>
          <w:lang w:eastAsia="hu-HU"/>
        </w:rPr>
        <w:t xml:space="preserve"> </w:t>
      </w:r>
      <w:r w:rsidRPr="00B5211C">
        <w:rPr>
          <w:rFonts w:eastAsia="Times New Roman"/>
          <w:sz w:val="20"/>
          <w:szCs w:val="20"/>
          <w:lang w:eastAsia="hu-HU"/>
        </w:rPr>
        <w:t>%</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2.7. Gy</w:t>
      </w:r>
      <w:r w:rsidR="00686EF8" w:rsidRPr="00B5211C">
        <w:rPr>
          <w:rFonts w:eastAsia="Times New Roman"/>
          <w:sz w:val="20"/>
          <w:szCs w:val="20"/>
          <w:lang w:eastAsia="hu-HU"/>
        </w:rPr>
        <w:t>akorlati képzési idő aránya: 30</w:t>
      </w:r>
      <w:r w:rsidR="001A2950" w:rsidRPr="00B5211C">
        <w:rPr>
          <w:rFonts w:eastAsia="Times New Roman"/>
          <w:sz w:val="20"/>
          <w:szCs w:val="20"/>
          <w:lang w:eastAsia="hu-HU"/>
        </w:rPr>
        <w:t xml:space="preserve"> </w:t>
      </w:r>
      <w:r w:rsidRPr="00B5211C">
        <w:rPr>
          <w:rFonts w:eastAsia="Times New Roman"/>
          <w:sz w:val="20"/>
          <w:szCs w:val="20"/>
          <w:lang w:eastAsia="hu-HU"/>
        </w:rPr>
        <w:t>%</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2.8. Szintvizsga: –</w:t>
      </w:r>
    </w:p>
    <w:p w:rsidR="00C218C6" w:rsidRPr="00B5211C" w:rsidRDefault="00C218C6" w:rsidP="00C218C6">
      <w:pPr>
        <w:ind w:left="560" w:hanging="276"/>
        <w:rPr>
          <w:rFonts w:eastAsia="Times New Roman"/>
          <w:sz w:val="20"/>
          <w:szCs w:val="20"/>
          <w:lang w:eastAsia="hu-HU"/>
        </w:rPr>
      </w:pPr>
    </w:p>
    <w:p w:rsidR="00357B4D" w:rsidRPr="00B5211C" w:rsidRDefault="00357B4D" w:rsidP="00C218C6">
      <w:pPr>
        <w:ind w:left="560" w:hanging="276"/>
        <w:rPr>
          <w:rFonts w:eastAsia="Times New Roman"/>
          <w:sz w:val="20"/>
          <w:szCs w:val="20"/>
          <w:lang w:eastAsia="hu-HU"/>
        </w:rPr>
      </w:pPr>
      <w:r w:rsidRPr="00B5211C">
        <w:rPr>
          <w:rFonts w:eastAsia="Times New Roman"/>
          <w:sz w:val="20"/>
          <w:szCs w:val="20"/>
          <w:lang w:eastAsia="hu-HU"/>
        </w:rPr>
        <w:t>2.9. Az iskolai rendszerű képzésben az összefüggő szakmai gyakorlat időtartama: –</w:t>
      </w:r>
    </w:p>
    <w:p w:rsidR="00C218C6" w:rsidRPr="00B5211C" w:rsidRDefault="00C218C6" w:rsidP="00357B4D">
      <w:pPr>
        <w:jc w:val="center"/>
        <w:rPr>
          <w:rFonts w:eastAsia="Times New Roman"/>
          <w:b/>
          <w:bCs/>
          <w:sz w:val="20"/>
          <w:szCs w:val="20"/>
          <w:lang w:eastAsia="hu-HU"/>
        </w:rPr>
      </w:pPr>
    </w:p>
    <w:p w:rsidR="00C218C6" w:rsidRPr="00B5211C" w:rsidRDefault="00C218C6" w:rsidP="00357B4D">
      <w:pPr>
        <w:jc w:val="center"/>
        <w:rPr>
          <w:rFonts w:eastAsia="Times New Roman"/>
          <w:b/>
          <w:bCs/>
          <w:sz w:val="20"/>
          <w:szCs w:val="20"/>
          <w:lang w:eastAsia="hu-HU"/>
        </w:rPr>
      </w:pPr>
    </w:p>
    <w:p w:rsidR="00357B4D" w:rsidRPr="00B5211C" w:rsidRDefault="00357B4D" w:rsidP="00357B4D">
      <w:pPr>
        <w:jc w:val="center"/>
        <w:rPr>
          <w:rFonts w:eastAsia="Times New Roman"/>
          <w:sz w:val="20"/>
          <w:szCs w:val="20"/>
          <w:lang w:eastAsia="hu-HU"/>
        </w:rPr>
      </w:pPr>
      <w:r w:rsidRPr="00B5211C">
        <w:rPr>
          <w:rFonts w:eastAsia="Times New Roman"/>
          <w:b/>
          <w:bCs/>
          <w:sz w:val="20"/>
          <w:szCs w:val="20"/>
          <w:lang w:eastAsia="hu-HU"/>
        </w:rPr>
        <w:t>3. PÁLYATÜKÖR</w:t>
      </w:r>
    </w:p>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3.1. A szakképesítéssel legjellemzőbben betölthető munkakörök, foglalkozások</w:t>
      </w:r>
    </w:p>
    <w:p w:rsidR="00C218C6" w:rsidRPr="00B5211C" w:rsidRDefault="00C218C6" w:rsidP="00357B4D">
      <w:pPr>
        <w:ind w:firstLine="280"/>
        <w:rPr>
          <w:rFonts w:eastAsia="Times New Roman"/>
          <w:sz w:val="20"/>
          <w:szCs w:val="20"/>
          <w:lang w:eastAsia="hu-HU"/>
        </w:rPr>
      </w:pPr>
    </w:p>
    <w:tbl>
      <w:tblPr>
        <w:tblW w:w="8930" w:type="dxa"/>
        <w:tblInd w:w="210" w:type="dxa"/>
        <w:tblCellMar>
          <w:top w:w="15" w:type="dxa"/>
          <w:left w:w="15" w:type="dxa"/>
          <w:bottom w:w="15" w:type="dxa"/>
          <w:right w:w="15" w:type="dxa"/>
        </w:tblCellMar>
        <w:tblLook w:val="04A0" w:firstRow="1" w:lastRow="0" w:firstColumn="1" w:lastColumn="0" w:noHBand="0" w:noVBand="1"/>
      </w:tblPr>
      <w:tblGrid>
        <w:gridCol w:w="992"/>
        <w:gridCol w:w="1276"/>
        <w:gridCol w:w="3129"/>
        <w:gridCol w:w="3533"/>
      </w:tblGrid>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 </w:t>
            </w:r>
          </w:p>
        </w:tc>
        <w:tc>
          <w:tcPr>
            <w:tcW w:w="1276"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A</w:t>
            </w:r>
          </w:p>
        </w:tc>
        <w:tc>
          <w:tcPr>
            <w:tcW w:w="312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B</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C</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3.1.1.</w:t>
            </w:r>
          </w:p>
        </w:tc>
        <w:tc>
          <w:tcPr>
            <w:tcW w:w="1276"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ind w:left="-68"/>
              <w:jc w:val="center"/>
              <w:rPr>
                <w:rFonts w:eastAsia="Times New Roman"/>
                <w:sz w:val="20"/>
                <w:szCs w:val="20"/>
                <w:lang w:eastAsia="hu-HU"/>
              </w:rPr>
            </w:pPr>
            <w:r w:rsidRPr="00B5211C">
              <w:rPr>
                <w:rFonts w:eastAsia="Times New Roman"/>
                <w:b/>
                <w:bCs/>
                <w:sz w:val="20"/>
                <w:szCs w:val="20"/>
                <w:lang w:eastAsia="hu-HU"/>
              </w:rPr>
              <w:t>FEOR száma</w:t>
            </w:r>
          </w:p>
        </w:tc>
        <w:tc>
          <w:tcPr>
            <w:tcW w:w="312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b/>
                <w:bCs/>
                <w:sz w:val="20"/>
                <w:szCs w:val="20"/>
                <w:lang w:eastAsia="hu-HU"/>
              </w:rPr>
              <w:t>FEOR megnevezése</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b/>
                <w:bCs/>
                <w:sz w:val="20"/>
                <w:szCs w:val="20"/>
                <w:lang w:eastAsia="hu-HU"/>
              </w:rPr>
              <w:t xml:space="preserve">A szakképesítéssel betölthető </w:t>
            </w:r>
            <w:proofErr w:type="gramStart"/>
            <w:r w:rsidRPr="00B5211C">
              <w:rPr>
                <w:rFonts w:eastAsia="Times New Roman"/>
                <w:b/>
                <w:bCs/>
                <w:sz w:val="20"/>
                <w:szCs w:val="20"/>
                <w:lang w:eastAsia="hu-HU"/>
              </w:rPr>
              <w:t>munkakör(</w:t>
            </w:r>
            <w:proofErr w:type="spellStart"/>
            <w:proofErr w:type="gramEnd"/>
            <w:r w:rsidRPr="00B5211C">
              <w:rPr>
                <w:rFonts w:eastAsia="Times New Roman"/>
                <w:b/>
                <w:bCs/>
                <w:sz w:val="20"/>
                <w:szCs w:val="20"/>
                <w:lang w:eastAsia="hu-HU"/>
              </w:rPr>
              <w:t>ök</w:t>
            </w:r>
            <w:proofErr w:type="spellEnd"/>
            <w:r w:rsidRPr="00B5211C">
              <w:rPr>
                <w:rFonts w:eastAsia="Times New Roman"/>
                <w:b/>
                <w:bCs/>
                <w:sz w:val="20"/>
                <w:szCs w:val="20"/>
                <w:lang w:eastAsia="hu-HU"/>
              </w:rPr>
              <w:t>)</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3.1.2.</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3612</w:t>
            </w:r>
          </w:p>
        </w:tc>
        <w:tc>
          <w:tcPr>
            <w:tcW w:w="3129"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ügyintéző</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és pénzforgalmi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3.1.3.</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Áruhitel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3.1.4.</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Valutapénztáros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3.1.5.</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Pénzfeldolgozó</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3.1.6.</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Átutalási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3.1.7.</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hitelezőasszisztens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3.1.8.</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3612</w:t>
            </w:r>
          </w:p>
        </w:tc>
        <w:tc>
          <w:tcPr>
            <w:tcW w:w="3129"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ügyintéző</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hitelügyintéző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jc w:val="center"/>
              <w:rPr>
                <w:rFonts w:eastAsia="Times New Roman"/>
                <w:sz w:val="20"/>
                <w:szCs w:val="20"/>
                <w:lang w:eastAsia="hu-HU"/>
              </w:rPr>
            </w:pPr>
            <w:r w:rsidRPr="00B5211C">
              <w:rPr>
                <w:rFonts w:eastAsia="Times New Roman"/>
                <w:sz w:val="20"/>
                <w:szCs w:val="20"/>
                <w:lang w:eastAsia="hu-HU"/>
              </w:rPr>
              <w:t>3.1.9.</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lízing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3.1.10.</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szakügyintéző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3.1.11.</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3.1.12.</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befektetési termékértékesítő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lastRenderedPageBreak/>
              <w:t>3.1.13.</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Bankkártya referens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3.1.14.</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Bankreferens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3.1.15.</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Bankszámla-ügyintéző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3.1.16.</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proofErr w:type="spellStart"/>
            <w:r w:rsidRPr="00B5211C">
              <w:rPr>
                <w:rFonts w:eastAsia="Times New Roman"/>
                <w:sz w:val="20"/>
                <w:szCs w:val="20"/>
                <w:lang w:eastAsia="hu-HU"/>
              </w:rPr>
              <w:t>Befektetéskezelési</w:t>
            </w:r>
            <w:proofErr w:type="spellEnd"/>
            <w:r w:rsidRPr="00B5211C">
              <w:rPr>
                <w:rFonts w:eastAsia="Times New Roman"/>
                <w:sz w:val="20"/>
                <w:szCs w:val="20"/>
                <w:lang w:eastAsia="hu-HU"/>
              </w:rPr>
              <w:t xml:space="preserve"> referens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3.1.17.</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Betét ki- és befizetési forgalmat lebonyolító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3.1.18.</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Építési hitel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3.1.19.</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Értékpapír kezelő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3.1.20.</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proofErr w:type="spellStart"/>
            <w:r w:rsidRPr="00B5211C">
              <w:rPr>
                <w:rFonts w:eastAsia="Times New Roman"/>
                <w:sz w:val="20"/>
                <w:szCs w:val="20"/>
                <w:lang w:eastAsia="hu-HU"/>
              </w:rPr>
              <w:t>Értékpapírpiaci</w:t>
            </w:r>
            <w:proofErr w:type="spellEnd"/>
            <w:r w:rsidRPr="00B5211C">
              <w:rPr>
                <w:rFonts w:eastAsia="Times New Roman"/>
                <w:sz w:val="20"/>
                <w:szCs w:val="20"/>
                <w:lang w:eastAsia="hu-HU"/>
              </w:rPr>
              <w:t xml:space="preserve"> szakügyintéző (banki)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3.1.21.</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proofErr w:type="spellStart"/>
            <w:r w:rsidRPr="00B5211C">
              <w:rPr>
                <w:rFonts w:eastAsia="Times New Roman"/>
                <w:sz w:val="20"/>
                <w:szCs w:val="20"/>
                <w:lang w:eastAsia="hu-HU"/>
              </w:rPr>
              <w:t>Értéktárkezelő</w:t>
            </w:r>
            <w:proofErr w:type="spellEnd"/>
            <w:r w:rsidRPr="00B5211C">
              <w:rPr>
                <w:rFonts w:eastAsia="Times New Roman"/>
                <w:sz w:val="20"/>
                <w:szCs w:val="20"/>
                <w:lang w:eastAsia="hu-HU"/>
              </w:rPr>
              <w:t xml:space="preserve"> (banki)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3.1.22.</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proofErr w:type="spellStart"/>
            <w:r w:rsidRPr="00B5211C">
              <w:rPr>
                <w:rFonts w:eastAsia="Times New Roman"/>
                <w:sz w:val="20"/>
                <w:szCs w:val="20"/>
                <w:lang w:eastAsia="hu-HU"/>
              </w:rPr>
              <w:t>Értéktáros</w:t>
            </w:r>
            <w:proofErr w:type="spellEnd"/>
            <w:r w:rsidRPr="00B5211C">
              <w:rPr>
                <w:rFonts w:eastAsia="Times New Roman"/>
                <w:sz w:val="20"/>
                <w:szCs w:val="20"/>
                <w:lang w:eastAsia="hu-HU"/>
              </w:rPr>
              <w:t xml:space="preserve"> (banki)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3.1.23.</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Folyószámla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3.1.24.</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Hitelértékesítő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3.1.25.</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Hitelezési előadó</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3.1.26.</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Hitelezési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3.1.27.</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Hitelreferens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3.1.28.</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Hitelügyintéző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3.1.29.</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Kifizetési és betétforgalmat lebonyolító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3.1.30.</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Kisvállalkozói hitelügyintéző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3.1.31.</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Lakáshitel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3.1.32.</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Lakossági folyószámla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3.1.33.</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Lakossági hitelkockázat-kezelő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3.1.34.</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Lakossági kapcsolattartó (pénzintézeti)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3.1.35.</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Letéti-számla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3.1.36.</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Letétkezelő (banki)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3.1.37.</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Pénzforgalmi ügyintéző (banki)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3.1.38.</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aláírás-ellenőr</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3.1.39.</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értékesítési asszisztens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3.1.40.</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értékesítési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3.1.41.</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3612</w:t>
            </w:r>
          </w:p>
        </w:tc>
        <w:tc>
          <w:tcPr>
            <w:tcW w:w="3129"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ügyintéző</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 xml:space="preserve">Pénzintézeti </w:t>
            </w:r>
            <w:proofErr w:type="spellStart"/>
            <w:r w:rsidRPr="00B5211C">
              <w:rPr>
                <w:rFonts w:eastAsia="Times New Roman"/>
                <w:sz w:val="20"/>
                <w:szCs w:val="20"/>
                <w:lang w:eastAsia="hu-HU"/>
              </w:rPr>
              <w:t>értéktáros</w:t>
            </w:r>
            <w:proofErr w:type="spellEnd"/>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3.1.42.</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lakossági üzletkötő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3.1.43.</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panaszkezelő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3.1.44.</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pénz- és értékjegy-értékesítő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3.1.45.</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pénz- és értékkezelő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3.1.46.</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ügyfélforgalmi előadó</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3.1.47.</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ügyfélgazda</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3.1.48.</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ügyfélkapcsolati előadó</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3.1.49.</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ügyfélkapcsolati munkatárs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3.1.50.</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Pénzintézeti ügyfélreferens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3.1.51.</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Számlavezető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3.1.52.</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Takarékforgalmi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3.1.53.</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proofErr w:type="spellStart"/>
            <w:r w:rsidRPr="00B5211C">
              <w:rPr>
                <w:rFonts w:eastAsia="Times New Roman"/>
                <w:sz w:val="20"/>
                <w:szCs w:val="20"/>
                <w:lang w:eastAsia="hu-HU"/>
              </w:rPr>
              <w:t>Treasury</w:t>
            </w:r>
            <w:proofErr w:type="spellEnd"/>
            <w:r w:rsidRPr="00B5211C">
              <w:rPr>
                <w:rFonts w:eastAsia="Times New Roman"/>
                <w:sz w:val="20"/>
                <w:szCs w:val="20"/>
                <w:lang w:eastAsia="hu-HU"/>
              </w:rPr>
              <w:t xml:space="preserve"> asszisztens (banki)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3.1.54.</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Vállalkozói ügyfélreferens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3.1.55.</w:t>
            </w:r>
          </w:p>
        </w:tc>
        <w:tc>
          <w:tcPr>
            <w:tcW w:w="1276"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3613</w:t>
            </w:r>
          </w:p>
        </w:tc>
        <w:tc>
          <w:tcPr>
            <w:tcW w:w="312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Tőzsde- és pénzügyi ügynök, bróker</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Tőzsde- és pénzügyi ügynök, bróker</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3.1.56.</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left"/>
              <w:rPr>
                <w:rFonts w:eastAsia="Times New Roman"/>
                <w:sz w:val="20"/>
                <w:szCs w:val="20"/>
                <w:lang w:eastAsia="hu-HU"/>
              </w:rPr>
            </w:pPr>
            <w:r w:rsidRPr="00B5211C">
              <w:rPr>
                <w:rFonts w:eastAsia="Times New Roman"/>
                <w:sz w:val="20"/>
                <w:szCs w:val="20"/>
                <w:lang w:eastAsia="hu-HU"/>
              </w:rPr>
              <w:t>3621</w:t>
            </w:r>
          </w:p>
        </w:tc>
        <w:tc>
          <w:tcPr>
            <w:tcW w:w="3129"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Biztosítási ügynök, ügyintéző</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Független biztosításközvetítő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3.1.57.</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Függő biztosításközvetítő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3.1.58.</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4211</w:t>
            </w:r>
          </w:p>
        </w:tc>
        <w:tc>
          <w:tcPr>
            <w:tcW w:w="3129"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pénztáros</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Banki pénztáros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3.1.59.</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Főpénztáros (banki)</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3.1.60.</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Valutapénztáros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lastRenderedPageBreak/>
              <w:t>3.1.61.</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Valutaváltó</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3.1.62.</w:t>
            </w:r>
          </w:p>
        </w:tc>
        <w:tc>
          <w:tcPr>
            <w:tcW w:w="1276"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4213</w:t>
            </w:r>
          </w:p>
        </w:tc>
        <w:tc>
          <w:tcPr>
            <w:tcW w:w="312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Zálogházi ügyintéző és pénzkölcsönző</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Zálogházi ügyintéző és pénzkölcsönző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3.1.63.</w:t>
            </w:r>
          </w:p>
        </w:tc>
        <w:tc>
          <w:tcPr>
            <w:tcW w:w="1276"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4112</w:t>
            </w:r>
          </w:p>
        </w:tc>
        <w:tc>
          <w:tcPr>
            <w:tcW w:w="312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Általános irodai adminisztrátor</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 xml:space="preserve">Irodai adminisztrátor </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3.1.64.</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4123</w:t>
            </w:r>
          </w:p>
        </w:tc>
        <w:tc>
          <w:tcPr>
            <w:tcW w:w="3129" w:type="dxa"/>
            <w:vMerge w:val="restart"/>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Pénzügyi, statisztikai, biztosítási adminisztrátor</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Bankpénztáros</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3.1.65.</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Pénzügyi nyilvántartó</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3.1.66.</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Számlázási ügyintéző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3.1.67.</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E25A7D">
            <w:pPr>
              <w:jc w:val="left"/>
              <w:rPr>
                <w:rFonts w:eastAsia="Times New Roman"/>
                <w:sz w:val="20"/>
                <w:szCs w:val="20"/>
                <w:lang w:eastAsia="hu-HU"/>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357B4D" w:rsidRPr="00B5211C" w:rsidRDefault="00357B4D" w:rsidP="00396C42">
            <w:pPr>
              <w:ind w:left="74"/>
              <w:jc w:val="left"/>
              <w:rPr>
                <w:rFonts w:eastAsia="Times New Roman"/>
                <w:sz w:val="20"/>
                <w:szCs w:val="20"/>
                <w:lang w:eastAsia="hu-HU"/>
              </w:rPr>
            </w:pP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Számviteli adminisztrátor</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3.1.68.</w:t>
            </w:r>
          </w:p>
        </w:tc>
        <w:tc>
          <w:tcPr>
            <w:tcW w:w="1276"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4136</w:t>
            </w:r>
          </w:p>
        </w:tc>
        <w:tc>
          <w:tcPr>
            <w:tcW w:w="312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Iratkezelő, irattáros</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Iratkezelő</w:t>
            </w:r>
          </w:p>
        </w:tc>
      </w:tr>
      <w:tr w:rsidR="00357B4D" w:rsidRPr="00B5211C" w:rsidTr="00396C42">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C218C6">
            <w:pPr>
              <w:jc w:val="center"/>
              <w:rPr>
                <w:rFonts w:eastAsia="Times New Roman"/>
                <w:sz w:val="20"/>
                <w:szCs w:val="20"/>
                <w:lang w:eastAsia="hu-HU"/>
              </w:rPr>
            </w:pPr>
            <w:r w:rsidRPr="00B5211C">
              <w:rPr>
                <w:rFonts w:eastAsia="Times New Roman"/>
                <w:sz w:val="20"/>
                <w:szCs w:val="20"/>
                <w:lang w:eastAsia="hu-HU"/>
              </w:rPr>
              <w:t>3.1.69.</w:t>
            </w:r>
          </w:p>
        </w:tc>
        <w:tc>
          <w:tcPr>
            <w:tcW w:w="1276"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4225</w:t>
            </w:r>
          </w:p>
        </w:tc>
        <w:tc>
          <w:tcPr>
            <w:tcW w:w="312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r w:rsidRPr="00B5211C">
              <w:rPr>
                <w:rFonts w:eastAsia="Times New Roman"/>
                <w:sz w:val="20"/>
                <w:szCs w:val="20"/>
                <w:lang w:eastAsia="hu-HU"/>
              </w:rPr>
              <w:t>Ügyfélszolgálati központ tájékoztatója</w:t>
            </w:r>
          </w:p>
        </w:tc>
        <w:tc>
          <w:tcPr>
            <w:tcW w:w="353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396C42">
            <w:pPr>
              <w:ind w:left="74"/>
              <w:jc w:val="left"/>
              <w:rPr>
                <w:rFonts w:eastAsia="Times New Roman"/>
                <w:sz w:val="20"/>
                <w:szCs w:val="20"/>
                <w:lang w:eastAsia="hu-HU"/>
              </w:rPr>
            </w:pPr>
            <w:proofErr w:type="spellStart"/>
            <w:r w:rsidRPr="00B5211C">
              <w:rPr>
                <w:rFonts w:eastAsia="Times New Roman"/>
                <w:sz w:val="20"/>
                <w:szCs w:val="20"/>
                <w:lang w:eastAsia="hu-HU"/>
              </w:rPr>
              <w:t>Call</w:t>
            </w:r>
            <w:proofErr w:type="spellEnd"/>
            <w:r w:rsidRPr="00B5211C">
              <w:rPr>
                <w:rFonts w:eastAsia="Times New Roman"/>
                <w:sz w:val="20"/>
                <w:szCs w:val="20"/>
                <w:lang w:eastAsia="hu-HU"/>
              </w:rPr>
              <w:t xml:space="preserve"> center operátor (ügyfél tájékoztató)</w:t>
            </w:r>
          </w:p>
        </w:tc>
      </w:tr>
    </w:tbl>
    <w:p w:rsidR="00C218C6" w:rsidRPr="00B5211C" w:rsidRDefault="00C218C6" w:rsidP="00357B4D">
      <w:pPr>
        <w:ind w:firstLine="280"/>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3.2. A szakképesítés munkaterületének rövid leírása:</w:t>
      </w:r>
    </w:p>
    <w:p w:rsidR="00357B4D" w:rsidRPr="00B5211C" w:rsidRDefault="00357B4D" w:rsidP="00357B4D">
      <w:pPr>
        <w:ind w:left="280"/>
        <w:rPr>
          <w:rFonts w:eastAsia="Times New Roman"/>
          <w:sz w:val="20"/>
          <w:szCs w:val="20"/>
          <w:lang w:eastAsia="hu-HU"/>
        </w:rPr>
      </w:pPr>
      <w:r w:rsidRPr="00B5211C">
        <w:rPr>
          <w:rFonts w:eastAsia="Times New Roman"/>
          <w:sz w:val="20"/>
          <w:szCs w:val="20"/>
          <w:lang w:eastAsia="hu-HU"/>
        </w:rPr>
        <w:t xml:space="preserve">A banki termékértékesítő elsősorban a hitelintézetek és a pénzügyi vállalkozások hálózati egységeiben lát el feladatokat, azonban alkalmas a központi adminisztratív területeken bizonyos feladatok ellátására. Ügyfélkapcsolatot létesít és gondoz. Az ügyfelek részére szakszerű tájékoztatást nyújt a termékekről (akár összehasonlító szemléletben is), elősegíti az értékesítési és kockázati besorolását. Értékesíti a pénzügyi szolgáltatási termékeket, az ezzel kapcsolatos teljekörű dokumentációs feladatkört ellátja. Részt vesz az ügyfelek pénzforgalmának lebonyolításában, mind számlapénz, mind készpénz esetében, fizetési számlához kapcsolódó termékeket és szolgáltatásokat értékesít és nyilvántart. Pénztárat és helyi értéktárat kezel, helyi </w:t>
      </w:r>
      <w:proofErr w:type="spellStart"/>
      <w:r w:rsidRPr="00B5211C">
        <w:rPr>
          <w:rFonts w:eastAsia="Times New Roman"/>
          <w:sz w:val="20"/>
          <w:szCs w:val="20"/>
          <w:lang w:eastAsia="hu-HU"/>
        </w:rPr>
        <w:t>ATM-et</w:t>
      </w:r>
      <w:proofErr w:type="spellEnd"/>
      <w:r w:rsidRPr="00B5211C">
        <w:rPr>
          <w:rFonts w:eastAsia="Times New Roman"/>
          <w:sz w:val="20"/>
          <w:szCs w:val="20"/>
          <w:lang w:eastAsia="hu-HU"/>
        </w:rPr>
        <w:t xml:space="preserve"> üzemeltet. Közreműködik a hálózati egységek nyitásában, zárásában, részfeladatokat lát el a készpénzellátásban. Lakossági, mikro, kis és középvállalati hiteleket értékesít, és részt vesz a hiteldöntés előkészítésében. Hiteladminisztrációs feladatokat lát el és </w:t>
      </w:r>
      <w:proofErr w:type="spellStart"/>
      <w:r w:rsidRPr="00B5211C">
        <w:rPr>
          <w:rFonts w:eastAsia="Times New Roman"/>
          <w:sz w:val="20"/>
          <w:szCs w:val="20"/>
          <w:lang w:eastAsia="hu-HU"/>
        </w:rPr>
        <w:t>hitelmonitoringot</w:t>
      </w:r>
      <w:proofErr w:type="spellEnd"/>
      <w:r w:rsidRPr="00B5211C">
        <w:rPr>
          <w:rFonts w:eastAsia="Times New Roman"/>
          <w:sz w:val="20"/>
          <w:szCs w:val="20"/>
          <w:lang w:eastAsia="hu-HU"/>
        </w:rPr>
        <w:t xml:space="preserve"> végez. A befektetési termékértékesítő a befektetési szolgáltató hálózati egységeiben és központi adminisztratív területeken lát el feladatokat. Ügyfélkapcsolatot létesít és gondoz. Az ügyfelek részére szakszerű tájékoztatást nyújt a termékekről (akár összehasonlító szemléletben is). Elősegíti az ügyfelek értékesítési és kockázati besorolásának elvégzését. Alkalmassági és megfelelőségi tesztet készít. Értékesíti a befektetési szolgáltatási termékeket, az ezzel kapcsolatos teljekörű dokumentációs feladatkört ellátja. Szabványosított és nem szabványosított tőkepiaci megbízásokat fogad és bonyolít. Értékpapírszámlát nyit és kezel. Figyelemmel kíséri a tőkepiaci folyamatokat és termék-innovációkat. Részt vesz az ügyfélszámla pénzforgalmának lebonyolításában. Pénztárat és helyi értéktárat kezel. Közreműködik a hálózati egységek nyitásában, zárásában, részfeladatokat lát el a készpénzellátásban. A független biztosításközvetítő alkalmas a lakosság, a vállalkozási szektor és az intézmények kockázatkezelési igényeinek a lebonyolítására a biztosítók felé, a kockázat transzfer keretein belül. Önállóan végzi a biztosítások megkötése előtt a megfelelő igény felmérést, összehasonlítást a piacon fellelhető termékek között, ha ez nem elégíti ki ügyfele biztosítási igényeit, akkor egyedi megoldásokat dolgoz ki. A biztosítás feltételeit ismerteti és a megfelelő tarifa alapján díjat képez, és a biztosítási ajánlatot a biztosítóba juttatja. Ügyfeleivel rendszeres kapcsolatot tart és közreműködik a biztosítási ügyek rendezésében. A függő biztosításközvetítő alkalmas egy biztosító vagy egy mással nem versengő biztosítási termékek közvetítésére. Önállóan végzi az ügyfelei biztosítási igényeinek a felmérését, a biztosítási termékek ismertetését a biztosítás megkötését és az ajánlat és a díj biztosítóhoz történő eljuttatását. Bizonyos esetekben külön megfelelés esetén kötvényesít is. A valutapénztáros a vonatkozó jogszabályoknak és a belső eljárásrendnek megfelelően önállóan valutaváltással kapcsolatos feladatokat végez, ellátja a pénzváltással kapcsolatos ügyintézői és pénztári, pénzkezelői, </w:t>
      </w:r>
      <w:proofErr w:type="spellStart"/>
      <w:r w:rsidRPr="00B5211C">
        <w:rPr>
          <w:rFonts w:eastAsia="Times New Roman"/>
          <w:sz w:val="20"/>
          <w:szCs w:val="20"/>
          <w:lang w:eastAsia="hu-HU"/>
        </w:rPr>
        <w:t>értéktárosi</w:t>
      </w:r>
      <w:proofErr w:type="spellEnd"/>
      <w:r w:rsidRPr="00B5211C">
        <w:rPr>
          <w:rFonts w:eastAsia="Times New Roman"/>
          <w:sz w:val="20"/>
          <w:szCs w:val="20"/>
          <w:lang w:eastAsia="hu-HU"/>
        </w:rPr>
        <w:t xml:space="preserve"> feladatokat. A hazai és külföldi fizetőeszközök vonatkozásában bankjegyfelismerést, forgalomképesség és valódiság tekintetében bankjegyvizsgálatot végez. Felelősségi körébe tartozik a pénzmosás és a terrorizmus finanszírozása ellen hatékonyan fellépni, amelynek révén hozzájárul a pénzváltó és a hitelintézet </w:t>
      </w:r>
      <w:proofErr w:type="spellStart"/>
      <w:r w:rsidRPr="00B5211C">
        <w:rPr>
          <w:rFonts w:eastAsia="Times New Roman"/>
          <w:sz w:val="20"/>
          <w:szCs w:val="20"/>
          <w:lang w:eastAsia="hu-HU"/>
        </w:rPr>
        <w:t>prudens</w:t>
      </w:r>
      <w:proofErr w:type="spellEnd"/>
      <w:r w:rsidRPr="00B5211C">
        <w:rPr>
          <w:rFonts w:eastAsia="Times New Roman"/>
          <w:sz w:val="20"/>
          <w:szCs w:val="20"/>
          <w:lang w:eastAsia="hu-HU"/>
        </w:rPr>
        <w:t xml:space="preserve"> működéséhez.</w:t>
      </w:r>
    </w:p>
    <w:p w:rsidR="00C218C6" w:rsidRPr="00B5211C" w:rsidRDefault="00C218C6" w:rsidP="00357B4D">
      <w:pPr>
        <w:ind w:left="380"/>
        <w:rPr>
          <w:rFonts w:eastAsia="Times New Roman"/>
          <w:sz w:val="20"/>
          <w:szCs w:val="20"/>
          <w:lang w:eastAsia="hu-HU"/>
        </w:rPr>
      </w:pP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A szakképesítéssel rendelkező képes:</w:t>
      </w:r>
    </w:p>
    <w:p w:rsidR="00C218C6" w:rsidRPr="00B5211C" w:rsidRDefault="00C218C6" w:rsidP="00396C42">
      <w:pPr>
        <w:ind w:left="284"/>
        <w:rPr>
          <w:rFonts w:eastAsia="Times New Roman"/>
          <w:sz w:val="20"/>
          <w:szCs w:val="20"/>
          <w:lang w:eastAsia="hu-HU"/>
        </w:rPr>
      </w:pP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Banki és befektetési termékértékesítő</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banki, befektetési terméket értékesíteni, közvetíteni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ügyfélszerzési és kapcsolattartási feladatot végezni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banki és befektetési termékekről tájékoz</w:t>
      </w:r>
      <w:r w:rsidR="00396C42" w:rsidRPr="00B5211C">
        <w:rPr>
          <w:rFonts w:eastAsia="Times New Roman"/>
          <w:sz w:val="20"/>
          <w:szCs w:val="20"/>
          <w:lang w:eastAsia="hu-HU"/>
        </w:rPr>
        <w:t>tatást adni és értékesíteni azt</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w:t>
      </w:r>
      <w:r w:rsidR="00396C42" w:rsidRPr="00B5211C">
        <w:rPr>
          <w:rFonts w:eastAsia="Times New Roman"/>
          <w:sz w:val="20"/>
          <w:szCs w:val="20"/>
          <w:lang w:eastAsia="hu-HU"/>
        </w:rPr>
        <w:t>  aktív bankműveleteket végezni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aktív bankügylethez kapcsolódó döntés-előkészítési és lebonyolítási feladatokat el</w:t>
      </w:r>
      <w:r w:rsidR="00396C42" w:rsidRPr="00B5211C">
        <w:rPr>
          <w:rFonts w:eastAsia="Times New Roman"/>
          <w:sz w:val="20"/>
          <w:szCs w:val="20"/>
          <w:lang w:eastAsia="hu-HU"/>
        </w:rPr>
        <w:t>látni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w:t>
      </w:r>
      <w:r w:rsidR="00396C42" w:rsidRPr="00B5211C">
        <w:rPr>
          <w:rFonts w:eastAsia="Times New Roman"/>
          <w:sz w:val="20"/>
          <w:szCs w:val="20"/>
          <w:lang w:eastAsia="hu-HU"/>
        </w:rPr>
        <w:t> hitelszámlát nyitni és kezelni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w:t>
      </w:r>
      <w:proofErr w:type="spellStart"/>
      <w:r w:rsidRPr="00B5211C">
        <w:rPr>
          <w:rFonts w:eastAsia="Times New Roman"/>
          <w:sz w:val="20"/>
          <w:szCs w:val="20"/>
          <w:lang w:eastAsia="hu-HU"/>
        </w:rPr>
        <w:t>hitelm</w:t>
      </w:r>
      <w:r w:rsidR="00396C42" w:rsidRPr="00B5211C">
        <w:rPr>
          <w:rFonts w:eastAsia="Times New Roman"/>
          <w:sz w:val="20"/>
          <w:szCs w:val="20"/>
          <w:lang w:eastAsia="hu-HU"/>
        </w:rPr>
        <w:t>onitoring</w:t>
      </w:r>
      <w:proofErr w:type="spellEnd"/>
      <w:r w:rsidR="00396C42" w:rsidRPr="00B5211C">
        <w:rPr>
          <w:rFonts w:eastAsia="Times New Roman"/>
          <w:sz w:val="20"/>
          <w:szCs w:val="20"/>
          <w:lang w:eastAsia="hu-HU"/>
        </w:rPr>
        <w:t xml:space="preserve"> tevékenységet ellátni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w:t>
      </w:r>
      <w:r w:rsidR="00396C42" w:rsidRPr="00B5211C">
        <w:rPr>
          <w:rFonts w:eastAsia="Times New Roman"/>
          <w:sz w:val="20"/>
          <w:szCs w:val="20"/>
          <w:lang w:eastAsia="hu-HU"/>
        </w:rPr>
        <w:t>passzív bankműveleteket végezni</w:t>
      </w:r>
    </w:p>
    <w:p w:rsidR="00357B4D" w:rsidRPr="00B5211C" w:rsidRDefault="00396C42" w:rsidP="00396C42">
      <w:pPr>
        <w:ind w:left="284"/>
        <w:rPr>
          <w:rFonts w:eastAsia="Times New Roman"/>
          <w:sz w:val="20"/>
          <w:szCs w:val="20"/>
          <w:lang w:eastAsia="hu-HU"/>
        </w:rPr>
      </w:pPr>
      <w:r w:rsidRPr="00B5211C">
        <w:rPr>
          <w:rFonts w:eastAsia="Times New Roman"/>
          <w:sz w:val="20"/>
          <w:szCs w:val="20"/>
          <w:lang w:eastAsia="hu-HU"/>
        </w:rPr>
        <w:t>-    lekötési megbízást fogadni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lastRenderedPageBreak/>
        <w:t>-    folyószámlát, pénzt/értéket, valam</w:t>
      </w:r>
      <w:r w:rsidR="00396C42" w:rsidRPr="00B5211C">
        <w:rPr>
          <w:rFonts w:eastAsia="Times New Roman"/>
          <w:sz w:val="20"/>
          <w:szCs w:val="20"/>
          <w:lang w:eastAsia="hu-HU"/>
        </w:rPr>
        <w:t>int váltót és inkasszót kezelni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pénzforgalmat bonyol</w:t>
      </w:r>
      <w:r w:rsidR="00396C42" w:rsidRPr="00B5211C">
        <w:rPr>
          <w:rFonts w:eastAsia="Times New Roman"/>
          <w:sz w:val="20"/>
          <w:szCs w:val="20"/>
          <w:lang w:eastAsia="hu-HU"/>
        </w:rPr>
        <w:t>ítani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alkalmassági és megfelelőségi tesztet kitölteni és értékelni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értékpapír és ügyfélszámlát nyitni, számlaműveletet végezni és megszüntetni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befektetési megb</w:t>
      </w:r>
      <w:r w:rsidR="00396C42" w:rsidRPr="00B5211C">
        <w:rPr>
          <w:rFonts w:eastAsia="Times New Roman"/>
          <w:sz w:val="20"/>
          <w:szCs w:val="20"/>
          <w:lang w:eastAsia="hu-HU"/>
        </w:rPr>
        <w:t>ízásokat fogadni és bonyolítani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xml:space="preserve">-    kiegészítő adminisztrációs tevékenységet és </w:t>
      </w:r>
      <w:r w:rsidR="00396C42" w:rsidRPr="00B5211C">
        <w:rPr>
          <w:rFonts w:eastAsia="Times New Roman"/>
          <w:sz w:val="20"/>
          <w:szCs w:val="20"/>
          <w:lang w:eastAsia="hu-HU"/>
        </w:rPr>
        <w:t>központi háttérmunkákat végezni</w:t>
      </w:r>
    </w:p>
    <w:p w:rsidR="00C218C6" w:rsidRPr="00B5211C" w:rsidRDefault="00C218C6" w:rsidP="00396C42">
      <w:pPr>
        <w:ind w:left="284"/>
        <w:rPr>
          <w:rFonts w:eastAsia="Times New Roman"/>
          <w:sz w:val="20"/>
          <w:szCs w:val="20"/>
          <w:lang w:eastAsia="hu-HU"/>
        </w:rPr>
      </w:pP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Független biztosításközvetítő</w:t>
      </w:r>
    </w:p>
    <w:p w:rsidR="00357B4D" w:rsidRPr="00B5211C" w:rsidRDefault="00396C42" w:rsidP="00396C42">
      <w:pPr>
        <w:ind w:left="284"/>
        <w:rPr>
          <w:rFonts w:eastAsia="Times New Roman"/>
          <w:sz w:val="20"/>
          <w:szCs w:val="20"/>
          <w:lang w:eastAsia="hu-HU"/>
        </w:rPr>
      </w:pPr>
      <w:r w:rsidRPr="00B5211C">
        <w:rPr>
          <w:rFonts w:eastAsia="Times New Roman"/>
          <w:sz w:val="20"/>
          <w:szCs w:val="20"/>
          <w:lang w:eastAsia="hu-HU"/>
        </w:rPr>
        <w:t>-    biztosítást közvetíteni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tájékoztatni a biztosítóról, a biztosításról, az azzal kapcsol</w:t>
      </w:r>
      <w:r w:rsidR="00396C42" w:rsidRPr="00B5211C">
        <w:rPr>
          <w:rFonts w:eastAsia="Times New Roman"/>
          <w:sz w:val="20"/>
          <w:szCs w:val="20"/>
          <w:lang w:eastAsia="hu-HU"/>
        </w:rPr>
        <w:t>atos pénzügyi szolgáltatásokról</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felméri a biztosítási igényt, elemzi a biztosítási szüks</w:t>
      </w:r>
      <w:r w:rsidR="00396C42" w:rsidRPr="00B5211C">
        <w:rPr>
          <w:rFonts w:eastAsia="Times New Roman"/>
          <w:sz w:val="20"/>
          <w:szCs w:val="20"/>
          <w:lang w:eastAsia="hu-HU"/>
        </w:rPr>
        <w:t>égletet</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versenyző biztosítási termékeket é</w:t>
      </w:r>
      <w:r w:rsidR="00396C42" w:rsidRPr="00B5211C">
        <w:rPr>
          <w:rFonts w:eastAsia="Times New Roman"/>
          <w:sz w:val="20"/>
          <w:szCs w:val="20"/>
          <w:lang w:eastAsia="hu-HU"/>
        </w:rPr>
        <w:t>s biztosítókat összehasonlítani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közreműködni az ajánlattét</w:t>
      </w:r>
      <w:r w:rsidR="00396C42" w:rsidRPr="00B5211C">
        <w:rPr>
          <w:rFonts w:eastAsia="Times New Roman"/>
          <w:sz w:val="20"/>
          <w:szCs w:val="20"/>
          <w:lang w:eastAsia="hu-HU"/>
        </w:rPr>
        <w:t>elben és a szerződésgondozásban</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képvis</w:t>
      </w:r>
      <w:r w:rsidR="00396C42" w:rsidRPr="00B5211C">
        <w:rPr>
          <w:rFonts w:eastAsia="Times New Roman"/>
          <w:sz w:val="20"/>
          <w:szCs w:val="20"/>
          <w:lang w:eastAsia="hu-HU"/>
        </w:rPr>
        <w:t>elni az ügyfelet, az alkuszként</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az aktuális biztosítót kép</w:t>
      </w:r>
      <w:r w:rsidR="00396C42" w:rsidRPr="00B5211C">
        <w:rPr>
          <w:rFonts w:eastAsia="Times New Roman"/>
          <w:sz w:val="20"/>
          <w:szCs w:val="20"/>
          <w:lang w:eastAsia="hu-HU"/>
        </w:rPr>
        <w:t>viseli (többes ügynök esetében)</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jogszerű, szakszerű és ügyfélorientált ta</w:t>
      </w:r>
      <w:r w:rsidR="00396C42" w:rsidRPr="00B5211C">
        <w:rPr>
          <w:rFonts w:eastAsia="Times New Roman"/>
          <w:sz w:val="20"/>
          <w:szCs w:val="20"/>
          <w:lang w:eastAsia="hu-HU"/>
        </w:rPr>
        <w:t>nácsadói szolgáltatást nyújtani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xml:space="preserve">-    elkötelezett, hatékony és udvarias </w:t>
      </w:r>
      <w:r w:rsidR="00396C42" w:rsidRPr="00B5211C">
        <w:rPr>
          <w:rFonts w:eastAsia="Times New Roman"/>
          <w:sz w:val="20"/>
          <w:szCs w:val="20"/>
          <w:lang w:eastAsia="hu-HU"/>
        </w:rPr>
        <w:t>szakmai kommunikációt folytatni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marke</w:t>
      </w:r>
      <w:r w:rsidR="00396C42" w:rsidRPr="00B5211C">
        <w:rPr>
          <w:rFonts w:eastAsia="Times New Roman"/>
          <w:sz w:val="20"/>
          <w:szCs w:val="20"/>
          <w:lang w:eastAsia="hu-HU"/>
        </w:rPr>
        <w:t>tingtevékenységben közreműködni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pé</w:t>
      </w:r>
      <w:r w:rsidR="00396C42" w:rsidRPr="00B5211C">
        <w:rPr>
          <w:rFonts w:eastAsia="Times New Roman"/>
          <w:sz w:val="20"/>
          <w:szCs w:val="20"/>
          <w:lang w:eastAsia="hu-HU"/>
        </w:rPr>
        <w:t>nzügyi tervezésben közreműködni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w:t>
      </w:r>
      <w:r w:rsidR="00A43AFF">
        <w:rPr>
          <w:rFonts w:eastAsia="Times New Roman"/>
          <w:sz w:val="20"/>
          <w:szCs w:val="20"/>
          <w:lang w:eastAsia="hu-HU"/>
        </w:rPr>
        <w:t>-</w:t>
      </w:r>
      <w:r w:rsidRPr="00B5211C">
        <w:rPr>
          <w:rFonts w:eastAsia="Times New Roman"/>
          <w:sz w:val="20"/>
          <w:szCs w:val="20"/>
          <w:lang w:eastAsia="hu-HU"/>
        </w:rPr>
        <w:t>    informatikai és telekommun</w:t>
      </w:r>
      <w:r w:rsidR="00396C42" w:rsidRPr="00B5211C">
        <w:rPr>
          <w:rFonts w:eastAsia="Times New Roman"/>
          <w:sz w:val="20"/>
          <w:szCs w:val="20"/>
          <w:lang w:eastAsia="hu-HU"/>
        </w:rPr>
        <w:t>ikációs megoldásokat alkalmazni</w:t>
      </w:r>
    </w:p>
    <w:p w:rsidR="00C218C6" w:rsidRPr="00B5211C" w:rsidRDefault="00C218C6" w:rsidP="00396C42">
      <w:pPr>
        <w:ind w:left="284"/>
        <w:rPr>
          <w:rFonts w:eastAsia="Times New Roman"/>
          <w:sz w:val="20"/>
          <w:szCs w:val="20"/>
          <w:lang w:eastAsia="hu-HU"/>
        </w:rPr>
      </w:pP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Függő biztosításközvetítő</w:t>
      </w:r>
    </w:p>
    <w:p w:rsidR="00357B4D" w:rsidRPr="00B5211C" w:rsidRDefault="00396C42" w:rsidP="00396C42">
      <w:pPr>
        <w:ind w:left="284"/>
        <w:rPr>
          <w:rFonts w:eastAsia="Times New Roman"/>
          <w:sz w:val="20"/>
          <w:szCs w:val="20"/>
          <w:lang w:eastAsia="hu-HU"/>
        </w:rPr>
      </w:pPr>
      <w:r w:rsidRPr="00B5211C">
        <w:rPr>
          <w:rFonts w:eastAsia="Times New Roman"/>
          <w:sz w:val="20"/>
          <w:szCs w:val="20"/>
          <w:lang w:eastAsia="hu-HU"/>
        </w:rPr>
        <w:t>-    biztosítást közvetíteni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tájékoztatni a biztosítóról, a biztosításról, az azzal kapcsol</w:t>
      </w:r>
      <w:r w:rsidR="00396C42" w:rsidRPr="00B5211C">
        <w:rPr>
          <w:rFonts w:eastAsia="Times New Roman"/>
          <w:sz w:val="20"/>
          <w:szCs w:val="20"/>
          <w:lang w:eastAsia="hu-HU"/>
        </w:rPr>
        <w:t>atos pénzügyi szolgáltatásokról</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xml:space="preserve">-    felmérni a biztosítási igényt, elemezni a biztosítási </w:t>
      </w:r>
      <w:r w:rsidR="00396C42" w:rsidRPr="00B5211C">
        <w:rPr>
          <w:rFonts w:eastAsia="Times New Roman"/>
          <w:sz w:val="20"/>
          <w:szCs w:val="20"/>
          <w:lang w:eastAsia="hu-HU"/>
        </w:rPr>
        <w:t>szükségletet</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közreműködni az ajánlattét</w:t>
      </w:r>
      <w:r w:rsidR="00396C42" w:rsidRPr="00B5211C">
        <w:rPr>
          <w:rFonts w:eastAsia="Times New Roman"/>
          <w:sz w:val="20"/>
          <w:szCs w:val="20"/>
          <w:lang w:eastAsia="hu-HU"/>
        </w:rPr>
        <w:t>elben és a szerződésgondozásban</w:t>
      </w:r>
    </w:p>
    <w:p w:rsidR="00357B4D" w:rsidRPr="00B5211C" w:rsidRDefault="00396C42" w:rsidP="00396C42">
      <w:pPr>
        <w:ind w:left="284"/>
        <w:rPr>
          <w:rFonts w:eastAsia="Times New Roman"/>
          <w:sz w:val="20"/>
          <w:szCs w:val="20"/>
          <w:lang w:eastAsia="hu-HU"/>
        </w:rPr>
      </w:pPr>
      <w:r w:rsidRPr="00B5211C">
        <w:rPr>
          <w:rFonts w:eastAsia="Times New Roman"/>
          <w:sz w:val="20"/>
          <w:szCs w:val="20"/>
          <w:lang w:eastAsia="hu-HU"/>
        </w:rPr>
        <w:t>-    képviselni a biztosítót</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jogszerű, szakszerű és ügyfélorientált ta</w:t>
      </w:r>
      <w:r w:rsidR="00396C42" w:rsidRPr="00B5211C">
        <w:rPr>
          <w:rFonts w:eastAsia="Times New Roman"/>
          <w:sz w:val="20"/>
          <w:szCs w:val="20"/>
          <w:lang w:eastAsia="hu-HU"/>
        </w:rPr>
        <w:t>nácsadói szolgáltatást nyújtani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elkötelezett, hatékony és udvarias szakmai kommunikációt folytat</w:t>
      </w:r>
      <w:r w:rsidR="00396C42" w:rsidRPr="00B5211C">
        <w:rPr>
          <w:rFonts w:eastAsia="Times New Roman"/>
          <w:sz w:val="20"/>
          <w:szCs w:val="20"/>
          <w:lang w:eastAsia="hu-HU"/>
        </w:rPr>
        <w:t>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marke</w:t>
      </w:r>
      <w:r w:rsidR="00396C42" w:rsidRPr="00B5211C">
        <w:rPr>
          <w:rFonts w:eastAsia="Times New Roman"/>
          <w:sz w:val="20"/>
          <w:szCs w:val="20"/>
          <w:lang w:eastAsia="hu-HU"/>
        </w:rPr>
        <w:t>tingtevékenységben közreműködni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pé</w:t>
      </w:r>
      <w:r w:rsidR="00396C42" w:rsidRPr="00B5211C">
        <w:rPr>
          <w:rFonts w:eastAsia="Times New Roman"/>
          <w:sz w:val="20"/>
          <w:szCs w:val="20"/>
          <w:lang w:eastAsia="hu-HU"/>
        </w:rPr>
        <w:t>nzügyi tervezésben közreműködni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informatikai és telekommun</w:t>
      </w:r>
      <w:r w:rsidR="00396C42" w:rsidRPr="00B5211C">
        <w:rPr>
          <w:rFonts w:eastAsia="Times New Roman"/>
          <w:sz w:val="20"/>
          <w:szCs w:val="20"/>
          <w:lang w:eastAsia="hu-HU"/>
        </w:rPr>
        <w:t>ikációs megoldásokat alkalmazni</w:t>
      </w:r>
    </w:p>
    <w:p w:rsidR="00C218C6" w:rsidRPr="00B5211C" w:rsidRDefault="00C218C6" w:rsidP="00396C42">
      <w:pPr>
        <w:ind w:left="284"/>
        <w:rPr>
          <w:rFonts w:eastAsia="Times New Roman"/>
          <w:sz w:val="20"/>
          <w:szCs w:val="20"/>
          <w:lang w:eastAsia="hu-HU"/>
        </w:rPr>
      </w:pP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Valutapénztáros</w:t>
      </w:r>
    </w:p>
    <w:p w:rsidR="00357B4D" w:rsidRPr="00B5211C" w:rsidRDefault="00396C42" w:rsidP="00396C42">
      <w:pPr>
        <w:ind w:left="284"/>
        <w:rPr>
          <w:rFonts w:eastAsia="Times New Roman"/>
          <w:sz w:val="20"/>
          <w:szCs w:val="20"/>
          <w:lang w:eastAsia="hu-HU"/>
        </w:rPr>
      </w:pPr>
      <w:r w:rsidRPr="00B5211C">
        <w:rPr>
          <w:rFonts w:eastAsia="Times New Roman"/>
          <w:sz w:val="20"/>
          <w:szCs w:val="20"/>
          <w:lang w:eastAsia="hu-HU"/>
        </w:rPr>
        <w:t>-    valutaváltást végezni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xml:space="preserve">-    ügyintézői, pénztári, pénzkezelői és </w:t>
      </w:r>
      <w:proofErr w:type="spellStart"/>
      <w:r w:rsidRPr="00B5211C">
        <w:rPr>
          <w:rFonts w:eastAsia="Times New Roman"/>
          <w:sz w:val="20"/>
          <w:szCs w:val="20"/>
          <w:lang w:eastAsia="hu-HU"/>
        </w:rPr>
        <w:t>értéktárosi</w:t>
      </w:r>
      <w:proofErr w:type="spellEnd"/>
      <w:r w:rsidRPr="00B5211C">
        <w:rPr>
          <w:rFonts w:eastAsia="Times New Roman"/>
          <w:sz w:val="20"/>
          <w:szCs w:val="20"/>
          <w:lang w:eastAsia="hu-HU"/>
        </w:rPr>
        <w:t xml:space="preserve"> felada</w:t>
      </w:r>
      <w:r w:rsidR="00396C42" w:rsidRPr="00B5211C">
        <w:rPr>
          <w:rFonts w:eastAsia="Times New Roman"/>
          <w:sz w:val="20"/>
          <w:szCs w:val="20"/>
          <w:lang w:eastAsia="hu-HU"/>
        </w:rPr>
        <w:t>tokat ellátni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bankjegyet felismerni, valódiságát és f</w:t>
      </w:r>
      <w:r w:rsidR="00396C42" w:rsidRPr="00B5211C">
        <w:rPr>
          <w:rFonts w:eastAsia="Times New Roman"/>
          <w:sz w:val="20"/>
          <w:szCs w:val="20"/>
          <w:lang w:eastAsia="hu-HU"/>
        </w:rPr>
        <w:t>orgalomképességét megállapítani</w:t>
      </w:r>
    </w:p>
    <w:p w:rsidR="00357B4D" w:rsidRPr="00B5211C" w:rsidRDefault="00357B4D" w:rsidP="00396C42">
      <w:pPr>
        <w:ind w:left="284"/>
        <w:rPr>
          <w:rFonts w:eastAsia="Times New Roman"/>
          <w:sz w:val="20"/>
          <w:szCs w:val="20"/>
          <w:lang w:eastAsia="hu-HU"/>
        </w:rPr>
      </w:pPr>
      <w:r w:rsidRPr="00B5211C">
        <w:rPr>
          <w:rFonts w:eastAsia="Times New Roman"/>
          <w:sz w:val="20"/>
          <w:szCs w:val="20"/>
          <w:lang w:eastAsia="hu-HU"/>
        </w:rPr>
        <w:t>-    ügyfél-azonosít</w:t>
      </w:r>
      <w:r w:rsidR="00396C42" w:rsidRPr="00B5211C">
        <w:rPr>
          <w:rFonts w:eastAsia="Times New Roman"/>
          <w:sz w:val="20"/>
          <w:szCs w:val="20"/>
          <w:lang w:eastAsia="hu-HU"/>
        </w:rPr>
        <w:t>ást végezni, adatokat rögzíteni</w:t>
      </w:r>
    </w:p>
    <w:p w:rsidR="00C218C6" w:rsidRPr="00B5211C" w:rsidRDefault="00C218C6" w:rsidP="00396C42">
      <w:pPr>
        <w:ind w:left="284"/>
        <w:rPr>
          <w:rFonts w:eastAsia="Times New Roman"/>
          <w:sz w:val="20"/>
          <w:szCs w:val="20"/>
          <w:lang w:eastAsia="hu-HU"/>
        </w:rPr>
      </w:pPr>
    </w:p>
    <w:p w:rsidR="00357B4D" w:rsidRPr="00B5211C" w:rsidRDefault="00357B4D" w:rsidP="00357B4D">
      <w:pPr>
        <w:ind w:firstLine="280"/>
        <w:rPr>
          <w:rFonts w:eastAsia="Times New Roman"/>
          <w:sz w:val="20"/>
          <w:szCs w:val="20"/>
          <w:lang w:eastAsia="hu-HU"/>
        </w:rPr>
      </w:pPr>
      <w:r w:rsidRPr="00B5211C">
        <w:rPr>
          <w:rFonts w:eastAsia="Times New Roman"/>
          <w:sz w:val="20"/>
          <w:szCs w:val="20"/>
          <w:lang w:eastAsia="hu-HU"/>
        </w:rPr>
        <w:t>3.3. Kapcsolódó szakképesítések</w:t>
      </w:r>
    </w:p>
    <w:p w:rsidR="00C218C6" w:rsidRPr="00B5211C" w:rsidRDefault="00C218C6" w:rsidP="00357B4D">
      <w:pPr>
        <w:ind w:firstLine="280"/>
        <w:rPr>
          <w:rFonts w:eastAsia="Times New Roman"/>
          <w:sz w:val="20"/>
          <w:szCs w:val="20"/>
          <w:lang w:eastAsia="hu-HU"/>
        </w:rPr>
      </w:pPr>
    </w:p>
    <w:tbl>
      <w:tblPr>
        <w:tblW w:w="8788" w:type="dxa"/>
        <w:tblInd w:w="352" w:type="dxa"/>
        <w:tblCellMar>
          <w:top w:w="15" w:type="dxa"/>
          <w:left w:w="15" w:type="dxa"/>
          <w:bottom w:w="15" w:type="dxa"/>
          <w:right w:w="15" w:type="dxa"/>
        </w:tblCellMar>
        <w:tblLook w:val="04A0" w:firstRow="1" w:lastRow="0" w:firstColumn="1" w:lastColumn="0" w:noHBand="0" w:noVBand="1"/>
      </w:tblPr>
      <w:tblGrid>
        <w:gridCol w:w="992"/>
        <w:gridCol w:w="1882"/>
        <w:gridCol w:w="3497"/>
        <w:gridCol w:w="2417"/>
      </w:tblGrid>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 </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B</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sz w:val="20"/>
                <w:szCs w:val="20"/>
                <w:lang w:eastAsia="hu-HU"/>
              </w:rPr>
              <w:t>C</w:t>
            </w:r>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3.3.1.</w:t>
            </w:r>
          </w:p>
        </w:tc>
        <w:tc>
          <w:tcPr>
            <w:tcW w:w="7796" w:type="dxa"/>
            <w:gridSpan w:val="3"/>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center"/>
              <w:rPr>
                <w:rFonts w:eastAsia="Times New Roman"/>
                <w:sz w:val="20"/>
                <w:szCs w:val="20"/>
                <w:lang w:eastAsia="hu-HU"/>
              </w:rPr>
            </w:pPr>
            <w:r w:rsidRPr="00B5211C">
              <w:rPr>
                <w:rFonts w:eastAsia="Times New Roman"/>
                <w:b/>
                <w:bCs/>
                <w:sz w:val="20"/>
                <w:szCs w:val="20"/>
                <w:lang w:eastAsia="hu-HU"/>
              </w:rPr>
              <w:t xml:space="preserve">A kapcsolódó szakképesítés, </w:t>
            </w:r>
            <w:proofErr w:type="spellStart"/>
            <w:r w:rsidRPr="00B5211C">
              <w:rPr>
                <w:rFonts w:eastAsia="Times New Roman"/>
                <w:b/>
                <w:bCs/>
                <w:sz w:val="20"/>
                <w:szCs w:val="20"/>
                <w:lang w:eastAsia="hu-HU"/>
              </w:rPr>
              <w:t>részszakképesítés</w:t>
            </w:r>
            <w:proofErr w:type="spellEnd"/>
            <w:r w:rsidRPr="00B5211C">
              <w:rPr>
                <w:rFonts w:eastAsia="Times New Roman"/>
                <w:b/>
                <w:bCs/>
                <w:sz w:val="20"/>
                <w:szCs w:val="20"/>
                <w:lang w:eastAsia="hu-HU"/>
              </w:rPr>
              <w:t>, szakképesítés-ráépülés</w:t>
            </w:r>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3.3.2.</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left"/>
              <w:rPr>
                <w:rFonts w:eastAsia="Times New Roman"/>
                <w:sz w:val="20"/>
                <w:szCs w:val="20"/>
                <w:lang w:eastAsia="hu-HU"/>
              </w:rPr>
            </w:pPr>
            <w:r w:rsidRPr="00B5211C">
              <w:rPr>
                <w:rFonts w:eastAsia="Times New Roman"/>
                <w:b/>
                <w:bCs/>
                <w:sz w:val="20"/>
                <w:szCs w:val="20"/>
                <w:lang w:eastAsia="hu-HU"/>
              </w:rPr>
              <w:t>azonosító száma</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left"/>
              <w:rPr>
                <w:rFonts w:eastAsia="Times New Roman"/>
                <w:sz w:val="20"/>
                <w:szCs w:val="20"/>
                <w:lang w:eastAsia="hu-HU"/>
              </w:rPr>
            </w:pPr>
            <w:r w:rsidRPr="00B5211C">
              <w:rPr>
                <w:rFonts w:eastAsia="Times New Roman"/>
                <w:b/>
                <w:bCs/>
                <w:sz w:val="20"/>
                <w:szCs w:val="20"/>
                <w:lang w:eastAsia="hu-HU"/>
              </w:rPr>
              <w:t>megnevezése</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firstLine="280"/>
              <w:jc w:val="left"/>
              <w:rPr>
                <w:rFonts w:eastAsia="Times New Roman"/>
                <w:sz w:val="20"/>
                <w:szCs w:val="20"/>
                <w:lang w:eastAsia="hu-HU"/>
              </w:rPr>
            </w:pPr>
            <w:r w:rsidRPr="00B5211C">
              <w:rPr>
                <w:rFonts w:eastAsia="Times New Roman"/>
                <w:b/>
                <w:bCs/>
                <w:sz w:val="20"/>
                <w:szCs w:val="20"/>
                <w:lang w:eastAsia="hu-HU"/>
              </w:rPr>
              <w:t>a kapcsolódás módja</w:t>
            </w:r>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3.3.3.</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51 343 01</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Banki, befektetési termékértékesítő</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proofErr w:type="spellStart"/>
            <w:r w:rsidRPr="00B5211C">
              <w:rPr>
                <w:rFonts w:eastAsia="Times New Roman"/>
                <w:sz w:val="20"/>
                <w:szCs w:val="20"/>
                <w:lang w:eastAsia="hu-HU"/>
              </w:rPr>
              <w:t>részszakképesítés</w:t>
            </w:r>
            <w:proofErr w:type="spellEnd"/>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3.3.4.</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51 343 02</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Biztosításközvetítő (függő és független)</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proofErr w:type="spellStart"/>
            <w:r w:rsidRPr="00B5211C">
              <w:rPr>
                <w:rFonts w:eastAsia="Times New Roman"/>
                <w:sz w:val="20"/>
                <w:szCs w:val="20"/>
                <w:lang w:eastAsia="hu-HU"/>
              </w:rPr>
              <w:t>részszakképesítés</w:t>
            </w:r>
            <w:proofErr w:type="spellEnd"/>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3.3.5.</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51 343 03</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Pénztárkezelő és valutapénztáros</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proofErr w:type="spellStart"/>
            <w:r w:rsidRPr="00B5211C">
              <w:rPr>
                <w:rFonts w:eastAsia="Times New Roman"/>
                <w:sz w:val="20"/>
                <w:szCs w:val="20"/>
                <w:lang w:eastAsia="hu-HU"/>
              </w:rPr>
              <w:t>részszakképesítés</w:t>
            </w:r>
            <w:proofErr w:type="spellEnd"/>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3.3.6.</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55 343 01</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Biztosítási tanácsadó</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szakképesítés-ráépülés</w:t>
            </w:r>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3.3.7.</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55 343 02</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Szakképesített bankreferens</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szakképesítés-ráépülés</w:t>
            </w:r>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3.3.8.</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55 344 02</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Államháztartási mérlegképes könyvelő</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szakképesítés-ráépülés</w:t>
            </w:r>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3.3.9.</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55 344 03</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Egyéb szervezeti mérlegképes könyvelő</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szakképesítés-ráépülés</w:t>
            </w:r>
          </w:p>
        </w:tc>
      </w:tr>
      <w:tr w:rsidR="00357B4D" w:rsidRPr="00B5211C" w:rsidTr="0024544C">
        <w:tc>
          <w:tcPr>
            <w:tcW w:w="992"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3.3.10.</w:t>
            </w:r>
          </w:p>
        </w:tc>
        <w:tc>
          <w:tcPr>
            <w:tcW w:w="184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55 344 07</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Vállalkozási mérlegképes könyvelő</w:t>
            </w:r>
          </w:p>
        </w:tc>
        <w:tc>
          <w:tcPr>
            <w:tcW w:w="236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BB664D">
            <w:pPr>
              <w:ind w:left="74"/>
              <w:jc w:val="left"/>
              <w:rPr>
                <w:rFonts w:eastAsia="Times New Roman"/>
                <w:sz w:val="20"/>
                <w:szCs w:val="20"/>
                <w:lang w:eastAsia="hu-HU"/>
              </w:rPr>
            </w:pPr>
            <w:r w:rsidRPr="00B5211C">
              <w:rPr>
                <w:rFonts w:eastAsia="Times New Roman"/>
                <w:sz w:val="20"/>
                <w:szCs w:val="20"/>
                <w:lang w:eastAsia="hu-HU"/>
              </w:rPr>
              <w:t>szakképesítés-ráépülés</w:t>
            </w:r>
          </w:p>
        </w:tc>
      </w:tr>
    </w:tbl>
    <w:p w:rsidR="00C218C6" w:rsidRPr="00B5211C" w:rsidRDefault="00C218C6" w:rsidP="00357B4D">
      <w:pPr>
        <w:jc w:val="center"/>
        <w:rPr>
          <w:rFonts w:eastAsia="Times New Roman"/>
          <w:sz w:val="20"/>
          <w:szCs w:val="20"/>
          <w:lang w:eastAsia="hu-HU"/>
        </w:rPr>
      </w:pPr>
    </w:p>
    <w:p w:rsidR="00C218C6" w:rsidRPr="00B5211C" w:rsidRDefault="00C218C6" w:rsidP="00357B4D">
      <w:pPr>
        <w:jc w:val="center"/>
        <w:rPr>
          <w:rFonts w:eastAsia="Times New Roman"/>
          <w:sz w:val="20"/>
          <w:szCs w:val="20"/>
          <w:lang w:eastAsia="hu-HU"/>
        </w:rPr>
      </w:pPr>
    </w:p>
    <w:p w:rsidR="00357B4D" w:rsidRPr="00B5211C" w:rsidRDefault="00357B4D" w:rsidP="00357B4D">
      <w:pPr>
        <w:jc w:val="center"/>
        <w:rPr>
          <w:rFonts w:eastAsia="Times New Roman"/>
          <w:b/>
          <w:sz w:val="20"/>
          <w:szCs w:val="20"/>
          <w:lang w:eastAsia="hu-HU"/>
        </w:rPr>
      </w:pPr>
      <w:r w:rsidRPr="00B5211C">
        <w:rPr>
          <w:rFonts w:eastAsia="Times New Roman"/>
          <w:b/>
          <w:sz w:val="20"/>
          <w:szCs w:val="20"/>
          <w:lang w:eastAsia="hu-HU"/>
        </w:rPr>
        <w:t>4. SZAKMAI KÖVETELMÉNYEK</w:t>
      </w:r>
    </w:p>
    <w:p w:rsidR="00C218C6" w:rsidRPr="00B5211C" w:rsidRDefault="00C218C6" w:rsidP="00357B4D">
      <w:pPr>
        <w:jc w:val="center"/>
        <w:rPr>
          <w:rFonts w:eastAsia="Times New Roman"/>
          <w:sz w:val="20"/>
          <w:szCs w:val="20"/>
          <w:lang w:eastAsia="hu-HU"/>
        </w:rPr>
      </w:pPr>
    </w:p>
    <w:tbl>
      <w:tblPr>
        <w:tblW w:w="9145" w:type="dxa"/>
        <w:jc w:val="center"/>
        <w:tblCellMar>
          <w:top w:w="15" w:type="dxa"/>
          <w:left w:w="15" w:type="dxa"/>
          <w:bottom w:w="15" w:type="dxa"/>
          <w:right w:w="15" w:type="dxa"/>
        </w:tblCellMar>
        <w:tblLook w:val="04A0" w:firstRow="1" w:lastRow="0" w:firstColumn="1" w:lastColumn="0" w:noHBand="0" w:noVBand="1"/>
      </w:tblPr>
      <w:tblGrid>
        <w:gridCol w:w="858"/>
        <w:gridCol w:w="1883"/>
        <w:gridCol w:w="6404"/>
      </w:tblGrid>
      <w:tr w:rsidR="00357B4D"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 </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A</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B</w:t>
            </w:r>
          </w:p>
        </w:tc>
      </w:tr>
      <w:tr w:rsidR="00357B4D"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4.1.</w:t>
            </w:r>
          </w:p>
        </w:tc>
        <w:tc>
          <w:tcPr>
            <w:tcW w:w="8287" w:type="dxa"/>
            <w:gridSpan w:val="2"/>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 xml:space="preserve">A szakképesítés szakmai követelménymoduljainak az állam által elismert szakképesítések </w:t>
            </w:r>
            <w:r w:rsidRPr="00B5211C">
              <w:rPr>
                <w:rFonts w:eastAsia="Times New Roman"/>
                <w:b/>
                <w:bCs/>
                <w:sz w:val="20"/>
                <w:szCs w:val="20"/>
                <w:lang w:eastAsia="hu-HU"/>
              </w:rPr>
              <w:lastRenderedPageBreak/>
              <w:t>szakmai követelménymoduljairól szóló kormányrendelet szerinti</w:t>
            </w:r>
          </w:p>
        </w:tc>
      </w:tr>
      <w:tr w:rsidR="00357B4D"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lastRenderedPageBreak/>
              <w:t>4.2.</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azonosító száma</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megnevezése</w:t>
            </w:r>
          </w:p>
        </w:tc>
      </w:tr>
      <w:tr w:rsidR="00357B4D"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A01209" w:rsidP="00E25A7D">
            <w:pPr>
              <w:jc w:val="center"/>
              <w:rPr>
                <w:rFonts w:eastAsia="Times New Roman"/>
                <w:sz w:val="20"/>
                <w:szCs w:val="20"/>
                <w:lang w:eastAsia="hu-HU"/>
              </w:rPr>
            </w:pPr>
            <w:r w:rsidRPr="00B5211C">
              <w:rPr>
                <w:rFonts w:eastAsia="Times New Roman"/>
                <w:sz w:val="20"/>
                <w:szCs w:val="20"/>
                <w:lang w:eastAsia="hu-HU"/>
              </w:rPr>
              <w:t>4.3</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C218C6" w:rsidP="0024544C">
            <w:pPr>
              <w:ind w:left="104" w:right="139"/>
              <w:jc w:val="left"/>
              <w:rPr>
                <w:rFonts w:eastAsia="Times New Roman"/>
                <w:sz w:val="20"/>
                <w:szCs w:val="20"/>
                <w:lang w:eastAsia="hu-HU"/>
              </w:rPr>
            </w:pPr>
            <w:r w:rsidRPr="00B5211C">
              <w:rPr>
                <w:rFonts w:eastAsia="Times New Roman"/>
                <w:sz w:val="20"/>
                <w:szCs w:val="20"/>
                <w:lang w:eastAsia="hu-HU"/>
              </w:rPr>
              <w:t>11504-12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24544C">
            <w:pPr>
              <w:ind w:left="104" w:right="139"/>
              <w:jc w:val="left"/>
              <w:rPr>
                <w:rFonts w:eastAsia="Times New Roman"/>
                <w:sz w:val="20"/>
                <w:szCs w:val="20"/>
                <w:lang w:eastAsia="hu-HU"/>
              </w:rPr>
            </w:pPr>
            <w:r w:rsidRPr="00B5211C">
              <w:rPr>
                <w:rFonts w:eastAsia="Times New Roman"/>
                <w:sz w:val="20"/>
                <w:szCs w:val="20"/>
                <w:lang w:eastAsia="hu-HU"/>
              </w:rPr>
              <w:t>Gazdálkodási alaptevékenység ellátása</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4.4.</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10137-12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Banki ügyfélkapcsolat és kommunikáció</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4.5.</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10142-12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Biztosítási ügyfélkapcsolat és kommunikáció</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4.6.</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10138-12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Banki, befektetési és biztosítási jogi feladatok</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4.7.</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10136-12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Banki piac termékeinek értékesítése</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4.8.</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10140-12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Befektetési piac termékeinek értékesítése</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4.9.</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10141-12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Biztosítási piac termékeinek értékesítése</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4.10.</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10143-12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Biztosítástechnikai feladatok ellátása</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4.11.</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10144-12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Független biztosításközvetítői működés</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4.12.</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10146-12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Speciális ügyintézői feladatok ellátása</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4.13.</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10139-12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Bankjegyfelismerés, bankjegyvizsgálat végzése</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4.14.</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right="139"/>
              <w:rPr>
                <w:sz w:val="20"/>
                <w:szCs w:val="20"/>
              </w:rPr>
            </w:pPr>
            <w:r w:rsidRPr="00B5211C">
              <w:rPr>
                <w:sz w:val="20"/>
                <w:szCs w:val="20"/>
              </w:rPr>
              <w:t>11498-12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right="139" w:firstLine="17"/>
              <w:rPr>
                <w:sz w:val="20"/>
                <w:szCs w:val="20"/>
              </w:rPr>
            </w:pPr>
            <w:r w:rsidRPr="00B5211C">
              <w:rPr>
                <w:sz w:val="20"/>
                <w:szCs w:val="20"/>
              </w:rPr>
              <w:t>Foglalkoztatás I</w:t>
            </w:r>
            <w:r w:rsidR="008272BD" w:rsidRPr="00B5211C">
              <w:rPr>
                <w:sz w:val="20"/>
                <w:szCs w:val="20"/>
              </w:rPr>
              <w:t>.</w:t>
            </w:r>
            <w:r w:rsidRPr="00B5211C">
              <w:rPr>
                <w:sz w:val="20"/>
                <w:szCs w:val="20"/>
              </w:rPr>
              <w:t xml:space="preserve"> </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4.15.</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right="139"/>
              <w:rPr>
                <w:sz w:val="20"/>
                <w:szCs w:val="20"/>
              </w:rPr>
            </w:pPr>
            <w:r w:rsidRPr="00B5211C">
              <w:rPr>
                <w:sz w:val="20"/>
                <w:szCs w:val="20"/>
              </w:rPr>
              <w:t>11499-12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right="139"/>
              <w:rPr>
                <w:sz w:val="20"/>
                <w:szCs w:val="20"/>
              </w:rPr>
            </w:pPr>
            <w:r w:rsidRPr="00B5211C">
              <w:rPr>
                <w:sz w:val="20"/>
                <w:szCs w:val="20"/>
              </w:rPr>
              <w:t>Foglalkoztatás II.</w:t>
            </w:r>
          </w:p>
        </w:tc>
      </w:tr>
      <w:tr w:rsidR="00A01209" w:rsidRPr="00B5211C" w:rsidTr="0024544C">
        <w:trPr>
          <w:jc w:val="center"/>
        </w:trPr>
        <w:tc>
          <w:tcPr>
            <w:tcW w:w="858"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4.16.</w:t>
            </w:r>
          </w:p>
        </w:tc>
        <w:tc>
          <w:tcPr>
            <w:tcW w:w="188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right="139"/>
              <w:rPr>
                <w:sz w:val="20"/>
                <w:szCs w:val="20"/>
              </w:rPr>
            </w:pPr>
            <w:r w:rsidRPr="00B5211C">
              <w:rPr>
                <w:sz w:val="20"/>
                <w:szCs w:val="20"/>
              </w:rPr>
              <w:t>11500-12</w:t>
            </w:r>
          </w:p>
        </w:tc>
        <w:tc>
          <w:tcPr>
            <w:tcW w:w="6404"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right="139"/>
              <w:rPr>
                <w:sz w:val="20"/>
                <w:szCs w:val="20"/>
              </w:rPr>
            </w:pPr>
            <w:r w:rsidRPr="00B5211C">
              <w:rPr>
                <w:sz w:val="20"/>
                <w:szCs w:val="20"/>
              </w:rPr>
              <w:t>Munkahelyi egészség és biztonság</w:t>
            </w:r>
          </w:p>
        </w:tc>
      </w:tr>
    </w:tbl>
    <w:p w:rsidR="00357B4D" w:rsidRPr="00B5211C" w:rsidRDefault="00357B4D" w:rsidP="00357B4D">
      <w:pPr>
        <w:ind w:firstLine="280"/>
        <w:jc w:val="center"/>
        <w:rPr>
          <w:rFonts w:eastAsia="Times New Roman"/>
          <w:b/>
          <w:bCs/>
          <w:sz w:val="20"/>
          <w:szCs w:val="20"/>
          <w:lang w:eastAsia="hu-HU"/>
        </w:rPr>
      </w:pPr>
    </w:p>
    <w:p w:rsidR="00C218C6" w:rsidRPr="00B5211C" w:rsidRDefault="00C218C6" w:rsidP="00357B4D">
      <w:pPr>
        <w:ind w:firstLine="280"/>
        <w:jc w:val="center"/>
        <w:rPr>
          <w:rFonts w:eastAsia="Times New Roman"/>
          <w:b/>
          <w:bCs/>
          <w:sz w:val="20"/>
          <w:szCs w:val="20"/>
          <w:lang w:eastAsia="hu-HU"/>
        </w:rPr>
      </w:pPr>
    </w:p>
    <w:p w:rsidR="00357B4D" w:rsidRPr="00B5211C" w:rsidRDefault="00357B4D" w:rsidP="00357B4D">
      <w:pPr>
        <w:ind w:firstLine="280"/>
        <w:jc w:val="center"/>
        <w:rPr>
          <w:rFonts w:eastAsia="Times New Roman"/>
          <w:sz w:val="20"/>
          <w:szCs w:val="20"/>
          <w:lang w:eastAsia="hu-HU"/>
        </w:rPr>
      </w:pPr>
      <w:r w:rsidRPr="00B5211C">
        <w:rPr>
          <w:rFonts w:eastAsia="Times New Roman"/>
          <w:b/>
          <w:bCs/>
          <w:sz w:val="20"/>
          <w:szCs w:val="20"/>
          <w:lang w:eastAsia="hu-HU"/>
        </w:rPr>
        <w:t>5. VIZSGÁZTATÁSI KÖVETELMÉNYEK</w:t>
      </w:r>
    </w:p>
    <w:p w:rsidR="00C218C6" w:rsidRPr="00B5211C" w:rsidRDefault="00C218C6" w:rsidP="00357B4D">
      <w:pPr>
        <w:ind w:left="380"/>
        <w:rPr>
          <w:rFonts w:eastAsia="Times New Roman"/>
          <w:sz w:val="20"/>
          <w:szCs w:val="20"/>
          <w:lang w:eastAsia="hu-HU"/>
        </w:rPr>
      </w:pPr>
    </w:p>
    <w:p w:rsidR="00357B4D" w:rsidRPr="00B5211C" w:rsidRDefault="00357B4D" w:rsidP="00357B4D">
      <w:pPr>
        <w:ind w:left="380"/>
        <w:rPr>
          <w:rFonts w:eastAsia="Times New Roman"/>
          <w:sz w:val="20"/>
          <w:szCs w:val="20"/>
          <w:lang w:eastAsia="hu-HU"/>
        </w:rPr>
      </w:pPr>
      <w:r w:rsidRPr="00B5211C">
        <w:rPr>
          <w:rFonts w:eastAsia="Times New Roman"/>
          <w:sz w:val="20"/>
          <w:szCs w:val="20"/>
          <w:lang w:eastAsia="hu-HU"/>
        </w:rPr>
        <w:t>5.1. A komplex szakmai vizsgára bocsátás feltételei:</w:t>
      </w:r>
    </w:p>
    <w:p w:rsidR="00C218C6" w:rsidRPr="00B5211C" w:rsidRDefault="00C218C6" w:rsidP="00C218C6">
      <w:pPr>
        <w:ind w:left="380"/>
        <w:rPr>
          <w:rFonts w:eastAsia="Times New Roman"/>
          <w:sz w:val="20"/>
          <w:szCs w:val="20"/>
          <w:lang w:eastAsia="hu-HU"/>
        </w:rPr>
      </w:pPr>
      <w:r w:rsidRPr="00B5211C">
        <w:rPr>
          <w:rFonts w:eastAsia="Times New Roman"/>
          <w:sz w:val="20"/>
          <w:szCs w:val="20"/>
          <w:lang w:eastAsia="hu-HU"/>
        </w:rPr>
        <w:t>Iskolarendszeren kívüli szakképzésben: az 5.2. pontban előírt valamennyi modulzáró vizsga eredményes letétele.</w:t>
      </w:r>
    </w:p>
    <w:p w:rsidR="00357B4D" w:rsidRPr="00B5211C" w:rsidRDefault="00357B4D" w:rsidP="00357B4D">
      <w:pPr>
        <w:ind w:left="380"/>
        <w:rPr>
          <w:rFonts w:eastAsia="Times New Roman"/>
          <w:sz w:val="20"/>
          <w:szCs w:val="20"/>
          <w:lang w:eastAsia="hu-HU"/>
        </w:rPr>
      </w:pPr>
      <w:r w:rsidRPr="00B5211C">
        <w:rPr>
          <w:rFonts w:eastAsia="Times New Roman"/>
          <w:sz w:val="20"/>
          <w:szCs w:val="20"/>
          <w:lang w:eastAsia="hu-HU"/>
        </w:rPr>
        <w:t>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C218C6" w:rsidRPr="00B5211C" w:rsidRDefault="00C218C6" w:rsidP="00357B4D">
      <w:pPr>
        <w:ind w:left="380"/>
        <w:rPr>
          <w:rFonts w:eastAsia="Times New Roman"/>
          <w:sz w:val="20"/>
          <w:szCs w:val="20"/>
          <w:lang w:eastAsia="hu-HU"/>
        </w:rPr>
      </w:pPr>
    </w:p>
    <w:p w:rsidR="00C218C6" w:rsidRPr="00B5211C" w:rsidRDefault="00C218C6" w:rsidP="00357B4D">
      <w:pPr>
        <w:ind w:left="380"/>
        <w:rPr>
          <w:rFonts w:eastAsia="Times New Roman"/>
          <w:sz w:val="20"/>
          <w:szCs w:val="20"/>
          <w:lang w:eastAsia="hu-HU"/>
        </w:rPr>
      </w:pPr>
    </w:p>
    <w:p w:rsidR="00357B4D" w:rsidRPr="00B5211C" w:rsidRDefault="00357B4D" w:rsidP="00357B4D">
      <w:pPr>
        <w:ind w:left="380"/>
        <w:rPr>
          <w:rFonts w:eastAsia="Times New Roman"/>
          <w:sz w:val="20"/>
          <w:szCs w:val="20"/>
          <w:lang w:eastAsia="hu-HU"/>
        </w:rPr>
      </w:pPr>
      <w:r w:rsidRPr="00B5211C">
        <w:rPr>
          <w:rFonts w:eastAsia="Times New Roman"/>
          <w:sz w:val="20"/>
          <w:szCs w:val="20"/>
          <w:lang w:eastAsia="hu-HU"/>
        </w:rPr>
        <w:t>5.2. A modulzáró vizsga vizsgatevékenysége és az eredményesség feltétele:</w:t>
      </w:r>
    </w:p>
    <w:p w:rsidR="00C218C6" w:rsidRPr="00B5211C" w:rsidRDefault="00C218C6" w:rsidP="00357B4D">
      <w:pPr>
        <w:ind w:left="380"/>
        <w:rPr>
          <w:rFonts w:eastAsia="Times New Roman"/>
          <w:sz w:val="20"/>
          <w:szCs w:val="20"/>
          <w:lang w:eastAsia="hu-HU"/>
        </w:rPr>
      </w:pPr>
    </w:p>
    <w:tbl>
      <w:tblPr>
        <w:tblW w:w="9140" w:type="dxa"/>
        <w:tblLayout w:type="fixed"/>
        <w:tblCellMar>
          <w:top w:w="15" w:type="dxa"/>
          <w:left w:w="15" w:type="dxa"/>
          <w:bottom w:w="15" w:type="dxa"/>
          <w:right w:w="15" w:type="dxa"/>
        </w:tblCellMar>
        <w:tblLook w:val="04A0" w:firstRow="1" w:lastRow="0" w:firstColumn="1" w:lastColumn="0" w:noHBand="0" w:noVBand="1"/>
      </w:tblPr>
      <w:tblGrid>
        <w:gridCol w:w="919"/>
        <w:gridCol w:w="1843"/>
        <w:gridCol w:w="3827"/>
        <w:gridCol w:w="2551"/>
      </w:tblGrid>
      <w:tr w:rsidR="00357B4D"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 </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A</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B</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C</w:t>
            </w:r>
          </w:p>
        </w:tc>
      </w:tr>
      <w:tr w:rsidR="00357B4D"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5.2.1.</w:t>
            </w:r>
          </w:p>
        </w:tc>
        <w:tc>
          <w:tcPr>
            <w:tcW w:w="8221" w:type="dxa"/>
            <w:gridSpan w:val="3"/>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 xml:space="preserve">A szakképesítés szakmai követelménymoduljainak </w:t>
            </w:r>
          </w:p>
        </w:tc>
      </w:tr>
      <w:tr w:rsidR="00357B4D"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5.2.2.</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azonosító száma</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megnevezése</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a modulzáró vizsga vizsgatevékenysége</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5.2.3.</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right="139"/>
              <w:jc w:val="left"/>
              <w:rPr>
                <w:rFonts w:eastAsia="Times New Roman"/>
                <w:sz w:val="20"/>
                <w:szCs w:val="20"/>
                <w:lang w:eastAsia="hu-HU"/>
              </w:rPr>
            </w:pPr>
            <w:r w:rsidRPr="00B5211C">
              <w:rPr>
                <w:rFonts w:eastAsia="Times New Roman"/>
                <w:sz w:val="20"/>
                <w:szCs w:val="20"/>
                <w:lang w:eastAsia="hu-HU"/>
              </w:rPr>
              <w:t>11504-12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Gazdálkodási alaptevékenység ellátása</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szóbeli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5.2.4.</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10137-12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Banki ügyfélkapcsolat és kommunikáció</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5.2.5.</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10142-12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Biztosítási ügyfélkapcsolat és kommunikáció</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5.2.6.</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10138-12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Banki, befektetési és biztosítási jogi feladatok</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5.2.7.</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10136-12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Banki piac termékeinek értékesítése</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5.2.8.</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10140-12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Befektetési piac termékeinek értékesítése</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5.2.9.</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10141-12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Biztosítási piac termékeinek értékesítése</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5.2.10.</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10143-12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Biztosítástechnikai feladatok ellátása</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5.2.11.</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10144-12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Független biztosításközvetítői működés</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5.2.12.</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10146-12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Speciális ügyintézői feladatok ellátása</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5.2.13.</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10139-12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Bankjegyfelismerés, bankjegyvizsgálat végzése</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ind w:left="104"/>
              <w:jc w:val="left"/>
              <w:rPr>
                <w:rFonts w:eastAsia="Times New Roman"/>
                <w:sz w:val="20"/>
                <w:szCs w:val="20"/>
                <w:lang w:eastAsia="hu-HU"/>
              </w:rPr>
            </w:pPr>
            <w:r w:rsidRPr="00B5211C">
              <w:rPr>
                <w:rFonts w:eastAsia="Times New Roman"/>
                <w:sz w:val="20"/>
                <w:szCs w:val="20"/>
                <w:lang w:eastAsia="hu-HU"/>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5.2.14.</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11498-12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Foglalkoztatás I</w:t>
            </w:r>
            <w:r w:rsidR="008272BD" w:rsidRPr="00B5211C">
              <w:rPr>
                <w:sz w:val="20"/>
                <w:szCs w:val="20"/>
              </w:rPr>
              <w:t>.</w:t>
            </w:r>
            <w:r w:rsidRPr="00B5211C">
              <w:rPr>
                <w:sz w:val="20"/>
                <w:szCs w:val="20"/>
              </w:rPr>
              <w:t xml:space="preserve"> </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5.2.15.</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11499-12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Foglalkoztatás II.</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írásbeli</w:t>
            </w:r>
          </w:p>
        </w:tc>
      </w:tr>
      <w:tr w:rsidR="00A01209" w:rsidRPr="00B5211C" w:rsidTr="0024544C">
        <w:tc>
          <w:tcPr>
            <w:tcW w:w="919"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A01209">
            <w:pPr>
              <w:jc w:val="center"/>
              <w:rPr>
                <w:rFonts w:eastAsia="Times New Roman"/>
                <w:sz w:val="20"/>
                <w:szCs w:val="20"/>
                <w:lang w:eastAsia="hu-HU"/>
              </w:rPr>
            </w:pPr>
            <w:r w:rsidRPr="00B5211C">
              <w:rPr>
                <w:rFonts w:eastAsia="Times New Roman"/>
                <w:sz w:val="20"/>
                <w:szCs w:val="20"/>
                <w:lang w:eastAsia="hu-HU"/>
              </w:rPr>
              <w:t>5.2.16.</w:t>
            </w:r>
          </w:p>
        </w:tc>
        <w:tc>
          <w:tcPr>
            <w:tcW w:w="1843"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11500-12</w:t>
            </w:r>
          </w:p>
        </w:tc>
        <w:tc>
          <w:tcPr>
            <w:tcW w:w="3827"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Munkahelyi egészség és biztonság</w:t>
            </w:r>
          </w:p>
        </w:tc>
        <w:tc>
          <w:tcPr>
            <w:tcW w:w="2551"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A01209" w:rsidRPr="00B5211C" w:rsidRDefault="00A01209" w:rsidP="0024544C">
            <w:pPr>
              <w:widowControl w:val="0"/>
              <w:autoSpaceDE w:val="0"/>
              <w:autoSpaceDN w:val="0"/>
              <w:adjustRightInd w:val="0"/>
              <w:ind w:left="104"/>
              <w:jc w:val="left"/>
              <w:rPr>
                <w:sz w:val="20"/>
                <w:szCs w:val="20"/>
              </w:rPr>
            </w:pPr>
            <w:r w:rsidRPr="00B5211C">
              <w:rPr>
                <w:sz w:val="20"/>
                <w:szCs w:val="20"/>
              </w:rPr>
              <w:t>írásbeli</w:t>
            </w:r>
          </w:p>
        </w:tc>
      </w:tr>
    </w:tbl>
    <w:p w:rsidR="00357B4D" w:rsidRPr="00B5211C" w:rsidRDefault="00357B4D" w:rsidP="0024544C">
      <w:pPr>
        <w:rPr>
          <w:rFonts w:eastAsia="Times New Roman"/>
          <w:sz w:val="20"/>
          <w:szCs w:val="20"/>
          <w:lang w:eastAsia="hu-HU"/>
        </w:rPr>
      </w:pPr>
      <w:r w:rsidRPr="00B5211C">
        <w:rPr>
          <w:rFonts w:eastAsia="Times New Roman"/>
          <w:sz w:val="20"/>
          <w:szCs w:val="20"/>
          <w:lang w:eastAsia="hu-HU"/>
        </w:rPr>
        <w:t>A modulzáró vizsga csak akkor eredményes, ha valamennyi követelménymodulhoz rendelt modulzáró vizsgatevékenységet a jelölt legalább 60%-os szinten teljesíti.</w:t>
      </w:r>
    </w:p>
    <w:p w:rsidR="00354F85" w:rsidRPr="00B5211C" w:rsidRDefault="00354F85" w:rsidP="0024544C">
      <w:pPr>
        <w:ind w:left="142"/>
        <w:rPr>
          <w:rFonts w:eastAsia="Times New Roman"/>
          <w:sz w:val="20"/>
          <w:szCs w:val="20"/>
          <w:lang w:eastAsia="hu-HU"/>
        </w:rPr>
      </w:pP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5.3. A komplex szakmai vizsga vizsgatevékenységei és vizsgafeladatai:</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5.3.1. Gyakorlati vizsgatevékenység</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megnevezése: Banki és biztosítási ügyfélkapcsolat és kommunikáció, biztosítástechnikai feladatok, valamint bankjegyfelismerés és bankjegyvizsgálat.</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a banki és biztosítási ügyfélkapcsolatot és kommunikációt 15-15 perces időtartamban és 30-30 %-os arányban, a biztosítástechnikai feladatok</w:t>
      </w:r>
      <w:r w:rsidR="00686EF8" w:rsidRPr="00B5211C">
        <w:rPr>
          <w:rFonts w:eastAsia="Times New Roman"/>
          <w:sz w:val="20"/>
          <w:szCs w:val="20"/>
          <w:lang w:eastAsia="hu-HU"/>
        </w:rPr>
        <w:t>at 20 perces időtartamban és 30</w:t>
      </w:r>
      <w:r w:rsidRPr="00B5211C">
        <w:rPr>
          <w:rFonts w:eastAsia="Times New Roman"/>
          <w:sz w:val="20"/>
          <w:szCs w:val="20"/>
          <w:lang w:eastAsia="hu-HU"/>
        </w:rPr>
        <w:t>%-os arányban, a bankjegyfelismerést és bankjegyvizsgálatot 15 perces időtartamban és 10%-ban tartalmazza.</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gyakorlati vizsgatevékenység lebonyolítása a szakképesítésért felelős miniszter által kiadott és honlapján közzétett Útmutató alapján történik.</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Banki ügyfélkapcsolat és kommunikáció</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 xml:space="preserve">A vizsgafeladat ismertetése: A központi gyakorlati tételsorból a vizsgázó véletlenszerűen húz, amely szituációs </w:t>
      </w:r>
      <w:r w:rsidR="00E25A7D" w:rsidRPr="00B5211C">
        <w:rPr>
          <w:rFonts w:eastAsia="Times New Roman"/>
          <w:sz w:val="20"/>
          <w:szCs w:val="20"/>
          <w:lang w:eastAsia="hu-HU"/>
        </w:rPr>
        <w:t xml:space="preserve">feladatokat tartalmaz </w:t>
      </w:r>
      <w:r w:rsidRPr="00B5211C">
        <w:rPr>
          <w:rFonts w:eastAsia="Times New Roman"/>
          <w:sz w:val="20"/>
          <w:szCs w:val="20"/>
          <w:lang w:eastAsia="hu-HU"/>
        </w:rPr>
        <w:t>és a szakmai követelmények banki ügyfélkapcsolat és kommunikációhoz kapcsolódó megadott témaköreinek mindegyikét tartalmazhatja.</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B) Biztosítási ügyfélkapcsolat és kommunikáció</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A központi gyakorlati tételsorból a vizsgázó véletlenszerűen húz, amely szituációs feladatokat tartalmaz és a szakmai követelmények biztosítási ügyfélkapcsolat és kommunikációhoz kapcsolódó megadott témaköreinek mindegyikét tartalmazhatja.</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C) Biztosítástechnikai feladatok gyakorlati ellátása, a biztosításközvetítő biztosításelméleti-, biztosításágazati- és biztosítás-üzemtani feladatok</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Felméri és dokumentálja a biztosítási igényt, szerződésmódosítást előkészít, statisztikákat előkészít, díjfizetést kezdeményez, keresztértékesítési feladatokat ellát, termékeket értelmez, kockázat-elbírálást végez, értelmezi a biztosításban alkalmazott kimutatásokat, fedezethiányt feltár, többes biztosítást felismer, alul- és túlbiztosítást azonosít.</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D) Bankjegyfelismerés, bankjegyvizsgálat</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A gyakorlati tételsorból a vizsgázó véletlenszerűen húz és szituációs feladaton keresztül a szakmai követelményeknek felelően hazai és külföldi bankjegy felismerést végez, megállapítja azok valódiságát és forgalomképességét, számot ad a hamisgyanús fizetőeszközök kezelésével kapcsolatos teendőkről.</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időtartama: 95 perc (ebből felkészülési idő 30 perc)</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értékelési súlyaránya: 35%</w:t>
      </w:r>
    </w:p>
    <w:p w:rsidR="00354F85" w:rsidRPr="00B5211C" w:rsidRDefault="00354F85" w:rsidP="0024544C">
      <w:pPr>
        <w:ind w:left="142"/>
        <w:rPr>
          <w:rFonts w:eastAsia="Times New Roman"/>
          <w:sz w:val="20"/>
          <w:szCs w:val="20"/>
          <w:lang w:eastAsia="hu-HU"/>
        </w:rPr>
      </w:pP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5.3.2. Központi írásbeli vizsgatevékenység</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megnevezése: Banki, befektetési, biztosítási piac termékeinek értékesítése, biztosítástechnikai feladatok, független biztosításközvetítői működés, speciális ügyintézői ismeretek és bankjegyfelismerés, bankjegyvizsgálat.</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a banki és befektetési piac termékeinek értékesítését 75 perces időtartamban és 30%-os arányban, a biztosítástechnikai feladatokat és biztosítási piac termékeinek értékesítés</w:t>
      </w:r>
      <w:r w:rsidR="00686EF8" w:rsidRPr="00B5211C">
        <w:rPr>
          <w:rFonts w:eastAsia="Times New Roman"/>
          <w:sz w:val="20"/>
          <w:szCs w:val="20"/>
          <w:lang w:eastAsia="hu-HU"/>
        </w:rPr>
        <w:t>ét 75 perces időtartamban és 30</w:t>
      </w:r>
      <w:r w:rsidRPr="00B5211C">
        <w:rPr>
          <w:rFonts w:eastAsia="Times New Roman"/>
          <w:sz w:val="20"/>
          <w:szCs w:val="20"/>
          <w:lang w:eastAsia="hu-HU"/>
        </w:rPr>
        <w:t>%-ban, a független biztosításközvetítői működé</w:t>
      </w:r>
      <w:r w:rsidR="00686EF8" w:rsidRPr="00B5211C">
        <w:rPr>
          <w:rFonts w:eastAsia="Times New Roman"/>
          <w:sz w:val="20"/>
          <w:szCs w:val="20"/>
          <w:lang w:eastAsia="hu-HU"/>
        </w:rPr>
        <w:t>st 60 perces időtartamban és 20</w:t>
      </w:r>
      <w:r w:rsidRPr="00B5211C">
        <w:rPr>
          <w:rFonts w:eastAsia="Times New Roman"/>
          <w:sz w:val="20"/>
          <w:szCs w:val="20"/>
          <w:lang w:eastAsia="hu-HU"/>
        </w:rPr>
        <w:t>%-ban, a speciális ügyintéző ismereteket, a bankjegyfelismerést és bankjegyvizsgálatot 60 perces időtartamban és 20%-ban tartalmazza.</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Az írásbeli vizsgatevékenység a szakképesítésért felelős miniszter által kiadott és a honlapján közzétett Útmutató alapján kerül lebonyolításra.</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Banki, befektetési, biztosítási piac termékeinek értékesítése</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banki piac termékeinek értékesítése és befektetési piac termékeinek értékesítése vonatkozásában a termékértékesítés, az ügyfélkiszolgálás, a termékek és ügyletek fogalmainak, értelmezésének, összefüggéseinek, az ágazatok üzemtani ismereteinek számonkérése, kapcsolódó esetmegoldások teljesítése.</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lastRenderedPageBreak/>
        <w:t xml:space="preserve">B) </w:t>
      </w:r>
      <w:proofErr w:type="gramStart"/>
      <w:r w:rsidRPr="00B5211C">
        <w:rPr>
          <w:rFonts w:eastAsia="Times New Roman"/>
          <w:sz w:val="20"/>
          <w:szCs w:val="20"/>
          <w:lang w:eastAsia="hu-HU"/>
        </w:rPr>
        <w:t>A</w:t>
      </w:r>
      <w:proofErr w:type="gramEnd"/>
      <w:r w:rsidRPr="00B5211C">
        <w:rPr>
          <w:rFonts w:eastAsia="Times New Roman"/>
          <w:sz w:val="20"/>
          <w:szCs w:val="20"/>
          <w:lang w:eastAsia="hu-HU"/>
        </w:rPr>
        <w:t xml:space="preserve"> biztosítási piac termékeinek értékesítése, biztosítástechnikai feladatok ellátása</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A biztosítási piac termékeinek értékesítéséhez kapcsolódó fogalmak, valamint eljárásainak magyarázata és alkalmazása konkrét példákon keresztül, alapvető biztosítási számítások elvégzése, életbiztosítási és nem életbiztosítási ágon belüli kockázatok, fedezetek, termékek és eljárások értelmezése, magyarázata és esetmegoldásai. A biztosítás elméletének és a biztosító működésének magyarázata és konkrét esetek megoldása, valamint a díjszámítás, a tartalékok, a statisztikák alapkérdéseinek értelmezése, magyarázata és alapvető vonatkozó számítások.</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C) Független biztosításközvetítői működés</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A független biztosításközvetítők (alkusz, többes ügynök) jogszerű és szakszerű működésének kérdései és esetmegoldásai.</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D) Speciális ügyintézői ismeretek és bankjegyfelismerés, bankjegyvizsgálat</w:t>
      </w:r>
    </w:p>
    <w:p w:rsidR="00026C42" w:rsidRPr="00B5211C" w:rsidRDefault="00357B4D" w:rsidP="0024544C">
      <w:pPr>
        <w:ind w:left="142"/>
        <w:rPr>
          <w:rFonts w:eastAsia="Times New Roman"/>
          <w:sz w:val="20"/>
          <w:szCs w:val="20"/>
          <w:lang w:eastAsia="hu-HU"/>
        </w:rPr>
      </w:pPr>
      <w:r w:rsidRPr="00B5211C">
        <w:rPr>
          <w:rFonts w:eastAsia="Times New Roman"/>
          <w:sz w:val="20"/>
          <w:szCs w:val="20"/>
          <w:lang w:eastAsia="hu-HU"/>
        </w:rPr>
        <w:t xml:space="preserve">A vizsgafeladat ismertetése: </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Speciális ügyintézői ismeretek: a pénzváltási tevékenység alapfogalmainak (pénzváltás, hitelintézet, pénzváltó közvetítő, fizetőeszközök, valuta, deviza, devizabelföldi, devizakülföldi) értelmezése. Ügyintézői feladatok (pénzforgalom lebonyolításának módozatai, pénz- és értékkezelés) eljárási szabályai. Speciális ügyintézői feladatok (valuta-és csekkváltás szabályai, a pénzmosás és terrorizmus finanszírozásának megelőzésével kapcsolatos intézkedések, specifikált okmányismeret, belső szabályozási mechanizmus, bizonylatolás, fogyasztói bejelentések kezelése) értelmezése, eljárási szabályok alkalmazása, alapvető esetmegoldások és számítási feladatok, 25 kérdésből álló feleletválasztós írásbeli feladatlap alapján.</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Bankjegyfelismerés, bankjegyvizsgálat: A hazai és külföldi bankjegyismeret (érvényesség, valódiságellenőrzési ismérvek), a bankjegypapírban és nyomtatásban alkalmazott biztonsági eljárások bemutatása, 25 kérdésből álló feleletválasztós írásbeli feladatlap alapján.</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időtartama: 270 perc</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értékelési súlyaránya: 40%</w:t>
      </w:r>
    </w:p>
    <w:p w:rsidR="00354F85" w:rsidRPr="00B5211C" w:rsidRDefault="00354F85" w:rsidP="0024544C">
      <w:pPr>
        <w:ind w:left="142"/>
        <w:rPr>
          <w:rFonts w:eastAsia="Times New Roman"/>
          <w:sz w:val="20"/>
          <w:szCs w:val="20"/>
          <w:lang w:eastAsia="hu-HU"/>
        </w:rPr>
      </w:pP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5.3.3. Szóbeli vizsgatevékenység</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megnevezése: Banki, befektetési, biztosítási piac termékeinek értékesítése, független biztosításközvetítői működés, valamint speciális ügyintézői ismeretek.</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a banki, befektetési és biztosítási piac termékeinek értékesítését 15 perces időtartamban és 70 %-os arányban, a független biztosításközvetítői működé</w:t>
      </w:r>
      <w:r w:rsidR="00686EF8" w:rsidRPr="00B5211C">
        <w:rPr>
          <w:rFonts w:eastAsia="Times New Roman"/>
          <w:sz w:val="20"/>
          <w:szCs w:val="20"/>
          <w:lang w:eastAsia="hu-HU"/>
        </w:rPr>
        <w:t>st 15 perces időtartamban és 20</w:t>
      </w:r>
      <w:r w:rsidRPr="00B5211C">
        <w:rPr>
          <w:rFonts w:eastAsia="Times New Roman"/>
          <w:sz w:val="20"/>
          <w:szCs w:val="20"/>
          <w:lang w:eastAsia="hu-HU"/>
        </w:rPr>
        <w:t>%-os arányban, a speciális ügyintéző ismereteket 15 perces időtartamban és 10%-ban tartalmazza.</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szóbeli vizsgatevékenység a szakképesítésért felelős miniszter által kiadott és a honlapján közzétett Útmutató alapján kerül lebonyolításra.</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Banki piac termékeinek értékesítése, befektetési piac termékeinek értékesítése, valamint biztosítási piac termékeinek értékesítése</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A banki, befektetési és biztosítási piac termékeinek értékesítése vonatkozásában a termékértékesítés ügyfél-kiszolgálási szakismeretek, ügyletismeretek ügyfélközpontú megközelítése.</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B) Független biztosításközvetítői működés</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ismertetése: A független biztosításközvetítő működése és egyéb sajátosságai.</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C) Speciális ügyintézői feladatok</w:t>
      </w:r>
    </w:p>
    <w:p w:rsidR="00357B4D" w:rsidRPr="00B5211C" w:rsidRDefault="00357B4D" w:rsidP="0024544C">
      <w:pPr>
        <w:ind w:left="142"/>
        <w:rPr>
          <w:rFonts w:eastAsia="Times New Roman"/>
          <w:sz w:val="20"/>
          <w:szCs w:val="20"/>
          <w:lang w:eastAsia="hu-HU"/>
        </w:rPr>
      </w:pPr>
      <w:proofErr w:type="gramStart"/>
      <w:r w:rsidRPr="00B5211C">
        <w:rPr>
          <w:rFonts w:eastAsia="Times New Roman"/>
          <w:sz w:val="20"/>
          <w:szCs w:val="20"/>
          <w:lang w:eastAsia="hu-HU"/>
        </w:rPr>
        <w:t xml:space="preserve">A vizsgafeladat ismertetése: a hitelintézeti pénzváltó és a pénzváltó közvetítő jogszerű működésének, működési feltételeinek sajátosságait; a pénzváltási műveleteket; az ügyfél-kiszolgálás kérdéseit és esetmegoldásait; az ügyfél-átvilágítás menetét, elemeinek részletes kifejtését; természetes személyek, vállalkozások okmányismertetését; a devizajogi státusz megállapításának esetmegoldásait; a különféle nyilatkozatok kitöltésének eseteit; a hamisgyanús és forgalomképtelen készpénz kezelését; a pénz- és értékkezelést; pénzváltás során az adatvédelem, adatkezelés és panaszkezelés sajátosságait; </w:t>
      </w:r>
      <w:proofErr w:type="gramEnd"/>
      <w:r w:rsidRPr="00B5211C">
        <w:rPr>
          <w:rFonts w:eastAsia="Times New Roman"/>
          <w:sz w:val="20"/>
          <w:szCs w:val="20"/>
          <w:lang w:eastAsia="hu-HU"/>
        </w:rPr>
        <w:t xml:space="preserve">a </w:t>
      </w:r>
      <w:proofErr w:type="gramStart"/>
      <w:r w:rsidRPr="00B5211C">
        <w:rPr>
          <w:rFonts w:eastAsia="Times New Roman"/>
          <w:sz w:val="20"/>
          <w:szCs w:val="20"/>
          <w:lang w:eastAsia="hu-HU"/>
        </w:rPr>
        <w:t>bizonylatok</w:t>
      </w:r>
      <w:proofErr w:type="gramEnd"/>
      <w:r w:rsidRPr="00B5211C">
        <w:rPr>
          <w:rFonts w:eastAsia="Times New Roman"/>
          <w:sz w:val="20"/>
          <w:szCs w:val="20"/>
          <w:lang w:eastAsia="hu-HU"/>
        </w:rPr>
        <w:t xml:space="preserve"> kitöltését, pénztárnapló elkészítését esetmegoldásokkal tartalmazza.</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időtartama: 75 perc (ebből felkészülési idő 30 perc)</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vizsgafeladat értékelési súlyaránya: 25%</w:t>
      </w:r>
    </w:p>
    <w:p w:rsidR="00354F85" w:rsidRPr="00B5211C" w:rsidRDefault="00354F85" w:rsidP="0024544C">
      <w:pPr>
        <w:ind w:left="142"/>
        <w:rPr>
          <w:rFonts w:eastAsia="Times New Roman"/>
          <w:sz w:val="20"/>
          <w:szCs w:val="20"/>
          <w:lang w:eastAsia="hu-HU"/>
        </w:rPr>
      </w:pP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354F85" w:rsidRPr="00B5211C" w:rsidRDefault="00354F85" w:rsidP="0024544C">
      <w:pPr>
        <w:ind w:left="142"/>
        <w:rPr>
          <w:sz w:val="20"/>
          <w:szCs w:val="20"/>
        </w:rPr>
      </w:pPr>
    </w:p>
    <w:p w:rsidR="00357B4D" w:rsidRPr="00B5211C" w:rsidRDefault="00357B4D" w:rsidP="0024544C">
      <w:pPr>
        <w:ind w:left="142"/>
        <w:rPr>
          <w:rFonts w:eastAsia="Times New Roman"/>
          <w:sz w:val="20"/>
          <w:szCs w:val="20"/>
          <w:lang w:eastAsia="hu-HU"/>
        </w:rPr>
      </w:pPr>
      <w:r w:rsidRPr="00B5211C">
        <w:rPr>
          <w:sz w:val="20"/>
          <w:szCs w:val="20"/>
        </w:rPr>
        <w:t xml:space="preserve">A modulzáró vizsgatevékenységek szervezésére, lebonyolítására és az értékelésre vonatkozó szabályokat a szakképesítésért felelős miniszter a </w:t>
      </w:r>
      <w:hyperlink r:id="rId5" w:history="1">
        <w:r w:rsidRPr="00B5211C">
          <w:rPr>
            <w:sz w:val="20"/>
            <w:szCs w:val="20"/>
          </w:rPr>
          <w:t>http://www.kormany.hu/hu/nemzetgazdasagi-miniszterium/ado-es-penzugyekert-felelos-allamtitkarsag/hirek/penzugyi-agazati-szakkepzesi-es-szabalyozott-szakmak</w:t>
        </w:r>
      </w:hyperlink>
      <w:r w:rsidRPr="00B5211C">
        <w:rPr>
          <w:sz w:val="20"/>
          <w:szCs w:val="20"/>
        </w:rPr>
        <w:t xml:space="preserve"> című honlapján közzéteszi.</w:t>
      </w:r>
    </w:p>
    <w:p w:rsidR="00357B4D" w:rsidRPr="00B5211C" w:rsidRDefault="00357B4D" w:rsidP="0024544C">
      <w:pPr>
        <w:ind w:left="142"/>
        <w:rPr>
          <w:sz w:val="20"/>
          <w:szCs w:val="20"/>
        </w:rPr>
      </w:pPr>
      <w:r w:rsidRPr="00B5211C">
        <w:rPr>
          <w:sz w:val="20"/>
          <w:szCs w:val="20"/>
        </w:rPr>
        <w:t>A modulzáró vizsga vizsgatevékenységének szabályszerűségét a vizsgabizottság egy tagja utólag, de legfeljebb a komplex szakmai vizsga megkezdése előtti 5. napig ellenőrizheti.</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gyakorlati vizsgatevékenység szervezésének, lebonyolításának feltételeit a szakképesítésért felelős miniszter honlapján közzétett Útmutató tartalmazza.</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gyakorlati vizsgatevékenység</w:t>
      </w:r>
      <w:r w:rsidR="00903A83">
        <w:rPr>
          <w:rFonts w:eastAsia="Times New Roman"/>
          <w:sz w:val="20"/>
          <w:szCs w:val="20"/>
          <w:lang w:eastAsia="hu-HU"/>
        </w:rPr>
        <w:t>e</w:t>
      </w:r>
      <w:r w:rsidRPr="00B5211C">
        <w:rPr>
          <w:rFonts w:eastAsia="Times New Roman"/>
          <w:sz w:val="20"/>
          <w:szCs w:val="20"/>
          <w:lang w:eastAsia="hu-HU"/>
        </w:rPr>
        <w:t>t és a szóbeli vizsgatevékenységet egy vizsganapon kell lebonyolítani.</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 xml:space="preserve">A vizsgatevékenységek vizsgaidőpontjai tekintetében a szakképesítésért felelős miniszter </w:t>
      </w:r>
      <w:r w:rsidR="00033215" w:rsidRPr="00B5211C">
        <w:rPr>
          <w:rFonts w:eastAsia="Times New Roman"/>
          <w:sz w:val="20"/>
          <w:szCs w:val="20"/>
          <w:lang w:eastAsia="hu-HU"/>
        </w:rPr>
        <w:t>honlapján</w:t>
      </w:r>
      <w:r w:rsidRPr="00B5211C">
        <w:rPr>
          <w:rFonts w:eastAsia="Times New Roman"/>
          <w:sz w:val="20"/>
          <w:szCs w:val="20"/>
          <w:lang w:eastAsia="hu-HU"/>
        </w:rPr>
        <w:t xml:space="preserve"> közreadott </w:t>
      </w:r>
      <w:proofErr w:type="spellStart"/>
      <w:r w:rsidRPr="00B5211C">
        <w:rPr>
          <w:rFonts w:eastAsia="Times New Roman"/>
          <w:sz w:val="20"/>
          <w:szCs w:val="20"/>
          <w:lang w:eastAsia="hu-HU"/>
        </w:rPr>
        <w:t>vizsganaptára</w:t>
      </w:r>
      <w:proofErr w:type="spellEnd"/>
      <w:r w:rsidRPr="00B5211C">
        <w:rPr>
          <w:rFonts w:eastAsia="Times New Roman"/>
          <w:sz w:val="20"/>
          <w:szCs w:val="20"/>
          <w:lang w:eastAsia="hu-HU"/>
        </w:rPr>
        <w:t xml:space="preserve"> az irányadó.</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szakképesítésért felelős miniszter a szakmai vizsga megkezdése előtt legalább 30 nappal a honlapján mindenki által hozzáférhető módon közzéteszi a szóbeli tételsorokat.</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szakmai vizsgán kizárólag a szakképesítésért felelős miniszter honlapján közzétett segédeszközök használhatóak.</w:t>
      </w:r>
    </w:p>
    <w:p w:rsidR="00357B4D" w:rsidRPr="00B5211C" w:rsidRDefault="00357B4D" w:rsidP="0024544C">
      <w:pPr>
        <w:ind w:left="142"/>
        <w:rPr>
          <w:sz w:val="20"/>
          <w:szCs w:val="20"/>
        </w:rPr>
      </w:pPr>
      <w:r w:rsidRPr="00B5211C">
        <w:rPr>
          <w:sz w:val="20"/>
          <w:szCs w:val="20"/>
        </w:rPr>
        <w:t xml:space="preserve">A szakképesítéssel kapcsolatos előírások az állami szakképzési és felnőttképzési szerv </w:t>
      </w:r>
      <w:hyperlink r:id="rId6" w:history="1">
        <w:r w:rsidRPr="00B5211C">
          <w:rPr>
            <w:sz w:val="20"/>
            <w:szCs w:val="20"/>
          </w:rPr>
          <w:t>http://www.munka.hu/</w:t>
        </w:r>
      </w:hyperlink>
      <w:r w:rsidRPr="00B5211C">
        <w:rPr>
          <w:sz w:val="20"/>
          <w:szCs w:val="20"/>
        </w:rPr>
        <w:t xml:space="preserve"> című weblapján is elérhetők a Szak- és felnőttképzés Vizsgák menüpontjában.</w:t>
      </w:r>
    </w:p>
    <w:p w:rsidR="00354F85" w:rsidRPr="00B5211C" w:rsidRDefault="00354F85" w:rsidP="0024544C">
      <w:pPr>
        <w:ind w:left="142"/>
        <w:rPr>
          <w:rFonts w:eastAsia="Times New Roman"/>
          <w:sz w:val="20"/>
          <w:szCs w:val="20"/>
          <w:lang w:eastAsia="hu-HU"/>
        </w:rPr>
      </w:pP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5.5. A szakmai vizsga értékelésének a szakmai vizsgaszabályzattól eltérő szempontjai:</w:t>
      </w:r>
    </w:p>
    <w:p w:rsidR="00354F85" w:rsidRPr="00B5211C" w:rsidRDefault="00354F85" w:rsidP="0024544C">
      <w:pPr>
        <w:ind w:left="142"/>
        <w:rPr>
          <w:rFonts w:eastAsia="Times New Roman"/>
          <w:sz w:val="20"/>
          <w:szCs w:val="20"/>
          <w:lang w:eastAsia="hu-HU"/>
        </w:rPr>
      </w:pP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w:t>
      </w:r>
      <w:r w:rsidR="00946FF2" w:rsidRPr="00B5211C">
        <w:rPr>
          <w:rFonts w:eastAsia="Times New Roman"/>
          <w:sz w:val="20"/>
          <w:szCs w:val="20"/>
          <w:lang w:eastAsia="hu-HU"/>
        </w:rPr>
        <w:t>z 5.3.1</w:t>
      </w:r>
      <w:r w:rsidR="004C7EC1" w:rsidRPr="00B5211C">
        <w:rPr>
          <w:rFonts w:eastAsia="Times New Roman"/>
          <w:sz w:val="20"/>
          <w:szCs w:val="20"/>
          <w:lang w:eastAsia="hu-HU"/>
        </w:rPr>
        <w:t>.</w:t>
      </w:r>
      <w:r w:rsidR="00946FF2" w:rsidRPr="00B5211C">
        <w:rPr>
          <w:rFonts w:eastAsia="Times New Roman"/>
          <w:sz w:val="20"/>
          <w:szCs w:val="20"/>
          <w:lang w:eastAsia="hu-HU"/>
        </w:rPr>
        <w:t xml:space="preserve"> D) </w:t>
      </w:r>
      <w:r w:rsidRPr="00B5211C">
        <w:rPr>
          <w:rFonts w:eastAsia="Times New Roman"/>
          <w:sz w:val="20"/>
          <w:szCs w:val="20"/>
          <w:lang w:eastAsia="hu-HU"/>
        </w:rPr>
        <w:t>Bankjegyfelismerés, bankjegyvizsgálat gyakorlati vizsgatevékenysége csak akkor kezdhető meg, ha a központi írásbeli vizsgatevékenység 5.3.2</w:t>
      </w:r>
      <w:r w:rsidR="004C7EC1" w:rsidRPr="00B5211C">
        <w:rPr>
          <w:rFonts w:eastAsia="Times New Roman"/>
          <w:sz w:val="20"/>
          <w:szCs w:val="20"/>
          <w:lang w:eastAsia="hu-HU"/>
        </w:rPr>
        <w:t>.</w:t>
      </w:r>
      <w:r w:rsidRPr="00B5211C">
        <w:rPr>
          <w:rFonts w:eastAsia="Times New Roman"/>
          <w:sz w:val="20"/>
          <w:szCs w:val="20"/>
          <w:lang w:eastAsia="hu-HU"/>
        </w:rPr>
        <w:t xml:space="preserve"> D) </w:t>
      </w:r>
      <w:r w:rsidR="00026C42" w:rsidRPr="00B5211C">
        <w:rPr>
          <w:rFonts w:eastAsia="Times New Roman"/>
          <w:sz w:val="20"/>
          <w:szCs w:val="20"/>
          <w:lang w:eastAsia="hu-HU"/>
        </w:rPr>
        <w:t xml:space="preserve">vizsgafeladatához rendelt </w:t>
      </w:r>
      <w:r w:rsidRPr="00B5211C">
        <w:rPr>
          <w:rFonts w:eastAsia="Times New Roman"/>
          <w:sz w:val="20"/>
          <w:szCs w:val="20"/>
          <w:lang w:eastAsia="hu-HU"/>
        </w:rPr>
        <w:t xml:space="preserve">bankjegyfelismerés, bankjegyvizsgálat során (a vonatkozó 25 kérdésből álló feleletválasztós írásbeli feladatlap) </w:t>
      </w:r>
      <w:r w:rsidR="00E522DC" w:rsidRPr="00B5211C">
        <w:rPr>
          <w:rFonts w:eastAsia="Times New Roman"/>
          <w:sz w:val="20"/>
          <w:szCs w:val="20"/>
          <w:lang w:eastAsia="hu-HU"/>
        </w:rPr>
        <w:t xml:space="preserve">a vizsgázó </w:t>
      </w:r>
      <w:r w:rsidRPr="00B5211C">
        <w:rPr>
          <w:rFonts w:eastAsia="Times New Roman"/>
          <w:sz w:val="20"/>
          <w:szCs w:val="20"/>
          <w:lang w:eastAsia="hu-HU"/>
        </w:rPr>
        <w:t>legalább 80%-os teljesítményt ért el.</w:t>
      </w:r>
    </w:p>
    <w:p w:rsidR="00357B4D" w:rsidRPr="00B5211C" w:rsidRDefault="00357B4D" w:rsidP="0024544C">
      <w:pPr>
        <w:ind w:left="142"/>
        <w:rPr>
          <w:rFonts w:eastAsia="Times New Roman"/>
          <w:sz w:val="20"/>
          <w:szCs w:val="20"/>
          <w:lang w:eastAsia="hu-HU"/>
        </w:rPr>
      </w:pPr>
      <w:r w:rsidRPr="00B5211C">
        <w:rPr>
          <w:sz w:val="20"/>
          <w:szCs w:val="20"/>
        </w:rPr>
        <w:t>A</w:t>
      </w:r>
      <w:r w:rsidR="00026C42" w:rsidRPr="00B5211C">
        <w:rPr>
          <w:sz w:val="20"/>
          <w:szCs w:val="20"/>
        </w:rPr>
        <w:t xml:space="preserve">z </w:t>
      </w:r>
      <w:r w:rsidR="00026C42" w:rsidRPr="00B5211C">
        <w:rPr>
          <w:rFonts w:eastAsia="Times New Roman"/>
          <w:sz w:val="20"/>
          <w:szCs w:val="20"/>
          <w:lang w:eastAsia="hu-HU"/>
        </w:rPr>
        <w:t>5.3.1</w:t>
      </w:r>
      <w:r w:rsidR="004C7EC1" w:rsidRPr="00B5211C">
        <w:rPr>
          <w:rFonts w:eastAsia="Times New Roman"/>
          <w:sz w:val="20"/>
          <w:szCs w:val="20"/>
          <w:lang w:eastAsia="hu-HU"/>
        </w:rPr>
        <w:t>.</w:t>
      </w:r>
      <w:r w:rsidR="00026C42" w:rsidRPr="00B5211C">
        <w:rPr>
          <w:rFonts w:eastAsia="Times New Roman"/>
          <w:sz w:val="20"/>
          <w:szCs w:val="20"/>
          <w:lang w:eastAsia="hu-HU"/>
        </w:rPr>
        <w:t xml:space="preserve"> D) </w:t>
      </w:r>
      <w:r w:rsidRPr="00B5211C">
        <w:rPr>
          <w:sz w:val="20"/>
          <w:szCs w:val="20"/>
        </w:rPr>
        <w:t>Bankjegyfelismerés, bankjegyvizsgálat gyakorlati vizsgatevékenysége csak akkor eredményes, ha a gyakorlati vizsgatevékenys</w:t>
      </w:r>
      <w:r w:rsidR="00686EF8" w:rsidRPr="00B5211C">
        <w:rPr>
          <w:sz w:val="20"/>
          <w:szCs w:val="20"/>
        </w:rPr>
        <w:t>ég során a vizsgázó legalább 80</w:t>
      </w:r>
      <w:r w:rsidRPr="00B5211C">
        <w:rPr>
          <w:sz w:val="20"/>
          <w:szCs w:val="20"/>
        </w:rPr>
        <w:t>%-os teljesítményt ért el.</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w:t>
      </w:r>
      <w:r w:rsidR="004C7EC1" w:rsidRPr="00B5211C">
        <w:rPr>
          <w:rFonts w:eastAsia="Times New Roman"/>
          <w:sz w:val="20"/>
          <w:szCs w:val="20"/>
          <w:lang w:eastAsia="hu-HU"/>
        </w:rPr>
        <w:t>z</w:t>
      </w:r>
      <w:r w:rsidRPr="00B5211C">
        <w:rPr>
          <w:rFonts w:eastAsia="Times New Roman"/>
          <w:sz w:val="20"/>
          <w:szCs w:val="20"/>
          <w:lang w:eastAsia="hu-HU"/>
        </w:rPr>
        <w:t xml:space="preserve"> 5.3.2</w:t>
      </w:r>
      <w:r w:rsidR="004C7EC1" w:rsidRPr="00B5211C">
        <w:rPr>
          <w:rFonts w:eastAsia="Times New Roman"/>
          <w:sz w:val="20"/>
          <w:szCs w:val="20"/>
          <w:lang w:eastAsia="hu-HU"/>
        </w:rPr>
        <w:t>.</w:t>
      </w:r>
      <w:r w:rsidRPr="00B5211C">
        <w:rPr>
          <w:rFonts w:eastAsia="Times New Roman"/>
          <w:sz w:val="20"/>
          <w:szCs w:val="20"/>
          <w:lang w:eastAsia="hu-HU"/>
        </w:rPr>
        <w:t xml:space="preserve"> központi írásbeli vizsgatevékenység csak akkor eredményes, ha a vizsgázó az </w:t>
      </w:r>
      <w:proofErr w:type="gramStart"/>
      <w:r w:rsidRPr="00B5211C">
        <w:rPr>
          <w:rFonts w:eastAsia="Times New Roman"/>
          <w:sz w:val="20"/>
          <w:szCs w:val="20"/>
          <w:lang w:eastAsia="hu-HU"/>
        </w:rPr>
        <w:t>A</w:t>
      </w:r>
      <w:proofErr w:type="gramEnd"/>
      <w:r w:rsidRPr="00B5211C">
        <w:rPr>
          <w:rFonts w:eastAsia="Times New Roman"/>
          <w:sz w:val="20"/>
          <w:szCs w:val="20"/>
          <w:lang w:eastAsia="hu-HU"/>
        </w:rPr>
        <w:t xml:space="preserve">), </w:t>
      </w:r>
      <w:r w:rsidR="004C7EC1" w:rsidRPr="00B5211C">
        <w:rPr>
          <w:rFonts w:eastAsia="Times New Roman"/>
          <w:sz w:val="20"/>
          <w:szCs w:val="20"/>
          <w:lang w:eastAsia="hu-HU"/>
        </w:rPr>
        <w:t xml:space="preserve">a </w:t>
      </w:r>
      <w:r w:rsidRPr="00B5211C">
        <w:rPr>
          <w:rFonts w:eastAsia="Times New Roman"/>
          <w:sz w:val="20"/>
          <w:szCs w:val="20"/>
          <w:lang w:eastAsia="hu-HU"/>
        </w:rPr>
        <w:t>B) és</w:t>
      </w:r>
      <w:r w:rsidR="004C7EC1" w:rsidRPr="00B5211C">
        <w:rPr>
          <w:rFonts w:eastAsia="Times New Roman"/>
          <w:sz w:val="20"/>
          <w:szCs w:val="20"/>
          <w:lang w:eastAsia="hu-HU"/>
        </w:rPr>
        <w:t xml:space="preserve"> a</w:t>
      </w:r>
      <w:r w:rsidRPr="00B5211C">
        <w:rPr>
          <w:rFonts w:eastAsia="Times New Roman"/>
          <w:sz w:val="20"/>
          <w:szCs w:val="20"/>
          <w:lang w:eastAsia="hu-HU"/>
        </w:rPr>
        <w:t xml:space="preserve"> C) vizsgafeladatból külön-külön legalább 60%-os, a </w:t>
      </w:r>
      <w:r w:rsidR="00686EF8" w:rsidRPr="00B5211C">
        <w:rPr>
          <w:rFonts w:eastAsia="Times New Roman"/>
          <w:sz w:val="20"/>
          <w:szCs w:val="20"/>
          <w:lang w:eastAsia="hu-HU"/>
        </w:rPr>
        <w:t>D) vizsgafeladatból legalább 80</w:t>
      </w:r>
      <w:r w:rsidRPr="00B5211C">
        <w:rPr>
          <w:rFonts w:eastAsia="Times New Roman"/>
          <w:sz w:val="20"/>
          <w:szCs w:val="20"/>
          <w:lang w:eastAsia="hu-HU"/>
        </w:rPr>
        <w:t>%-os teljesítményt ért el.</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w:t>
      </w:r>
      <w:r w:rsidR="004C7EC1" w:rsidRPr="00B5211C">
        <w:rPr>
          <w:rFonts w:eastAsia="Times New Roman"/>
          <w:sz w:val="20"/>
          <w:szCs w:val="20"/>
          <w:lang w:eastAsia="hu-HU"/>
        </w:rPr>
        <w:t>z</w:t>
      </w:r>
      <w:r w:rsidRPr="00B5211C">
        <w:rPr>
          <w:rFonts w:eastAsia="Times New Roman"/>
          <w:sz w:val="20"/>
          <w:szCs w:val="20"/>
          <w:lang w:eastAsia="hu-HU"/>
        </w:rPr>
        <w:t xml:space="preserve"> 5.3.3</w:t>
      </w:r>
      <w:r w:rsidR="004C7EC1" w:rsidRPr="00B5211C">
        <w:rPr>
          <w:rFonts w:eastAsia="Times New Roman"/>
          <w:sz w:val="20"/>
          <w:szCs w:val="20"/>
          <w:lang w:eastAsia="hu-HU"/>
        </w:rPr>
        <w:t>.</w:t>
      </w:r>
      <w:r w:rsidRPr="00B5211C">
        <w:rPr>
          <w:rFonts w:eastAsia="Times New Roman"/>
          <w:sz w:val="20"/>
          <w:szCs w:val="20"/>
          <w:lang w:eastAsia="hu-HU"/>
        </w:rPr>
        <w:t xml:space="preserve"> C) </w:t>
      </w:r>
      <w:r w:rsidR="004C7EC1" w:rsidRPr="00B5211C">
        <w:rPr>
          <w:rFonts w:eastAsia="Times New Roman"/>
          <w:sz w:val="20"/>
          <w:szCs w:val="20"/>
          <w:lang w:eastAsia="hu-HU"/>
        </w:rPr>
        <w:t>S</w:t>
      </w:r>
      <w:r w:rsidRPr="00B5211C">
        <w:rPr>
          <w:rFonts w:eastAsia="Times New Roman"/>
          <w:sz w:val="20"/>
          <w:szCs w:val="20"/>
          <w:lang w:eastAsia="hu-HU"/>
        </w:rPr>
        <w:t xml:space="preserve">peciális ügyintézői feladatok szóbeli vizsgatevékenysége csak akkor kezdhető meg, ha a </w:t>
      </w:r>
      <w:r w:rsidR="00E522DC" w:rsidRPr="00B5211C">
        <w:rPr>
          <w:rFonts w:eastAsia="Times New Roman"/>
          <w:sz w:val="20"/>
          <w:szCs w:val="20"/>
          <w:lang w:eastAsia="hu-HU"/>
        </w:rPr>
        <w:t>központi írásbeli vizsgatevékenység</w:t>
      </w:r>
      <w:r w:rsidRPr="00B5211C">
        <w:rPr>
          <w:rFonts w:eastAsia="Times New Roman"/>
          <w:sz w:val="20"/>
          <w:szCs w:val="20"/>
          <w:lang w:eastAsia="hu-HU"/>
        </w:rPr>
        <w:t xml:space="preserve"> 5.3.2 D) </w:t>
      </w:r>
      <w:r w:rsidR="004C7EC1" w:rsidRPr="00B5211C">
        <w:rPr>
          <w:rFonts w:eastAsia="Times New Roman"/>
          <w:sz w:val="20"/>
          <w:szCs w:val="20"/>
          <w:lang w:eastAsia="hu-HU"/>
        </w:rPr>
        <w:t>vizsgafeladatához rendelt</w:t>
      </w:r>
      <w:r w:rsidRPr="00B5211C">
        <w:rPr>
          <w:rFonts w:eastAsia="Times New Roman"/>
          <w:sz w:val="20"/>
          <w:szCs w:val="20"/>
          <w:lang w:eastAsia="hu-HU"/>
        </w:rPr>
        <w:t xml:space="preserve"> </w:t>
      </w:r>
      <w:r w:rsidR="00946FF2" w:rsidRPr="00B5211C">
        <w:rPr>
          <w:rFonts w:eastAsia="Times New Roman"/>
          <w:sz w:val="20"/>
          <w:szCs w:val="20"/>
          <w:lang w:eastAsia="hu-HU"/>
        </w:rPr>
        <w:t>speciális ügyin</w:t>
      </w:r>
      <w:r w:rsidR="004C7EC1" w:rsidRPr="00B5211C">
        <w:rPr>
          <w:rFonts w:eastAsia="Times New Roman"/>
          <w:sz w:val="20"/>
          <w:szCs w:val="20"/>
          <w:lang w:eastAsia="hu-HU"/>
        </w:rPr>
        <w:t>té</w:t>
      </w:r>
      <w:r w:rsidR="00946FF2" w:rsidRPr="00B5211C">
        <w:rPr>
          <w:rFonts w:eastAsia="Times New Roman"/>
          <w:sz w:val="20"/>
          <w:szCs w:val="20"/>
          <w:lang w:eastAsia="hu-HU"/>
        </w:rPr>
        <w:t xml:space="preserve">zői </w:t>
      </w:r>
      <w:r w:rsidR="004C7EC1" w:rsidRPr="00B5211C">
        <w:rPr>
          <w:rFonts w:eastAsia="Times New Roman"/>
          <w:sz w:val="20"/>
          <w:szCs w:val="20"/>
          <w:lang w:eastAsia="hu-HU"/>
        </w:rPr>
        <w:t>ismeretek során</w:t>
      </w:r>
      <w:r w:rsidR="00946FF2" w:rsidRPr="00B5211C">
        <w:rPr>
          <w:rFonts w:eastAsia="Times New Roman"/>
          <w:sz w:val="20"/>
          <w:szCs w:val="20"/>
          <w:lang w:eastAsia="hu-HU"/>
        </w:rPr>
        <w:t xml:space="preserve"> </w:t>
      </w:r>
      <w:r w:rsidR="004C7EC1" w:rsidRPr="00B5211C">
        <w:rPr>
          <w:rFonts w:eastAsia="Times New Roman"/>
          <w:sz w:val="20"/>
          <w:szCs w:val="20"/>
          <w:lang w:eastAsia="hu-HU"/>
        </w:rPr>
        <w:t xml:space="preserve">(a </w:t>
      </w:r>
      <w:r w:rsidR="00946FF2" w:rsidRPr="00B5211C">
        <w:rPr>
          <w:rFonts w:eastAsia="Times New Roman"/>
          <w:sz w:val="20"/>
          <w:szCs w:val="20"/>
          <w:lang w:eastAsia="hu-HU"/>
        </w:rPr>
        <w:t xml:space="preserve">vonatkozó </w:t>
      </w:r>
      <w:r w:rsidRPr="00B5211C">
        <w:rPr>
          <w:rFonts w:eastAsia="Times New Roman"/>
          <w:sz w:val="20"/>
          <w:szCs w:val="20"/>
          <w:lang w:eastAsia="hu-HU"/>
        </w:rPr>
        <w:t>25 kérdésből álló feleletválasztós írásbeli feladatlap) a vizsgázó legalább 80%-os teljesítményt ért el.</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w:t>
      </w:r>
      <w:r w:rsidR="004C7EC1" w:rsidRPr="00B5211C">
        <w:rPr>
          <w:rFonts w:eastAsia="Times New Roman"/>
          <w:sz w:val="20"/>
          <w:szCs w:val="20"/>
          <w:lang w:eastAsia="hu-HU"/>
        </w:rPr>
        <w:t>z</w:t>
      </w:r>
      <w:r w:rsidRPr="00B5211C">
        <w:rPr>
          <w:rFonts w:eastAsia="Times New Roman"/>
          <w:sz w:val="20"/>
          <w:szCs w:val="20"/>
          <w:lang w:eastAsia="hu-HU"/>
        </w:rPr>
        <w:t xml:space="preserve"> 5.3.3</w:t>
      </w:r>
      <w:r w:rsidR="004C7EC1" w:rsidRPr="00B5211C">
        <w:rPr>
          <w:rFonts w:eastAsia="Times New Roman"/>
          <w:sz w:val="20"/>
          <w:szCs w:val="20"/>
          <w:lang w:eastAsia="hu-HU"/>
        </w:rPr>
        <w:t>.</w:t>
      </w:r>
      <w:r w:rsidRPr="00B5211C">
        <w:rPr>
          <w:rFonts w:eastAsia="Times New Roman"/>
          <w:sz w:val="20"/>
          <w:szCs w:val="20"/>
          <w:lang w:eastAsia="hu-HU"/>
        </w:rPr>
        <w:t xml:space="preserve"> szóbeli vizsgatevékenység csak akkor eredményes, ha a vizsgázó az </w:t>
      </w:r>
      <w:proofErr w:type="gramStart"/>
      <w:r w:rsidRPr="00B5211C">
        <w:rPr>
          <w:rFonts w:eastAsia="Times New Roman"/>
          <w:sz w:val="20"/>
          <w:szCs w:val="20"/>
          <w:lang w:eastAsia="hu-HU"/>
        </w:rPr>
        <w:t>A</w:t>
      </w:r>
      <w:proofErr w:type="gramEnd"/>
      <w:r w:rsidRPr="00B5211C">
        <w:rPr>
          <w:rFonts w:eastAsia="Times New Roman"/>
          <w:sz w:val="20"/>
          <w:szCs w:val="20"/>
          <w:lang w:eastAsia="hu-HU"/>
        </w:rPr>
        <w:t>) és B) vizsgafeladatból külön-külön legalább 60%-os, a C) vizsgafeladatból legalább 8</w:t>
      </w:r>
      <w:r w:rsidR="00686EF8" w:rsidRPr="00B5211C">
        <w:rPr>
          <w:rFonts w:eastAsia="Times New Roman"/>
          <w:sz w:val="20"/>
          <w:szCs w:val="20"/>
          <w:lang w:eastAsia="hu-HU"/>
        </w:rPr>
        <w:t>0</w:t>
      </w:r>
      <w:r w:rsidRPr="00B5211C">
        <w:rPr>
          <w:rFonts w:eastAsia="Times New Roman"/>
          <w:sz w:val="20"/>
          <w:szCs w:val="20"/>
          <w:lang w:eastAsia="hu-HU"/>
        </w:rPr>
        <w:t>%-os teljesítményt ért el.</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 komplex szakmai vizsga egyes vizsgatevékenységeinek érdemjegye az elért %-os teljesítmények alapján:</w:t>
      </w:r>
    </w:p>
    <w:p w:rsidR="00357B4D" w:rsidRPr="00B5211C" w:rsidRDefault="00357B4D" w:rsidP="0024544C">
      <w:pPr>
        <w:tabs>
          <w:tab w:val="left" w:pos="1701"/>
        </w:tabs>
        <w:ind w:left="567"/>
        <w:rPr>
          <w:rFonts w:eastAsia="Times New Roman"/>
          <w:sz w:val="20"/>
          <w:szCs w:val="20"/>
          <w:lang w:eastAsia="hu-HU"/>
        </w:rPr>
      </w:pPr>
      <w:r w:rsidRPr="00B5211C">
        <w:rPr>
          <w:rFonts w:eastAsia="Times New Roman"/>
          <w:sz w:val="20"/>
          <w:szCs w:val="20"/>
          <w:lang w:eastAsia="hu-HU"/>
        </w:rPr>
        <w:t>90 – 100%  </w:t>
      </w:r>
      <w:r w:rsidR="0024544C" w:rsidRPr="00B5211C">
        <w:rPr>
          <w:rFonts w:eastAsia="Times New Roman"/>
          <w:sz w:val="20"/>
          <w:szCs w:val="20"/>
          <w:lang w:eastAsia="hu-HU"/>
        </w:rPr>
        <w:tab/>
      </w:r>
      <w:r w:rsidRPr="00B5211C">
        <w:rPr>
          <w:rFonts w:eastAsia="Times New Roman"/>
          <w:sz w:val="20"/>
          <w:szCs w:val="20"/>
          <w:lang w:eastAsia="hu-HU"/>
        </w:rPr>
        <w:t>jeles (5)</w:t>
      </w:r>
    </w:p>
    <w:p w:rsidR="00357B4D" w:rsidRPr="00B5211C" w:rsidRDefault="00357B4D" w:rsidP="0024544C">
      <w:pPr>
        <w:tabs>
          <w:tab w:val="left" w:pos="1701"/>
        </w:tabs>
        <w:ind w:left="567"/>
        <w:rPr>
          <w:rFonts w:eastAsia="Times New Roman"/>
          <w:sz w:val="20"/>
          <w:szCs w:val="20"/>
          <w:lang w:eastAsia="hu-HU"/>
        </w:rPr>
      </w:pPr>
      <w:r w:rsidRPr="00B5211C">
        <w:rPr>
          <w:rFonts w:eastAsia="Times New Roman"/>
          <w:sz w:val="20"/>
          <w:szCs w:val="20"/>
          <w:lang w:eastAsia="hu-HU"/>
        </w:rPr>
        <w:t>80 – 89% </w:t>
      </w:r>
      <w:r w:rsidR="0024544C" w:rsidRPr="00B5211C">
        <w:rPr>
          <w:rFonts w:eastAsia="Times New Roman"/>
          <w:sz w:val="20"/>
          <w:szCs w:val="20"/>
          <w:lang w:eastAsia="hu-HU"/>
        </w:rPr>
        <w:tab/>
      </w:r>
      <w:r w:rsidRPr="00B5211C">
        <w:rPr>
          <w:rFonts w:eastAsia="Times New Roman"/>
          <w:sz w:val="20"/>
          <w:szCs w:val="20"/>
          <w:lang w:eastAsia="hu-HU"/>
        </w:rPr>
        <w:t>jó (4)</w:t>
      </w:r>
    </w:p>
    <w:p w:rsidR="00357B4D" w:rsidRPr="00B5211C" w:rsidRDefault="00357B4D" w:rsidP="0024544C">
      <w:pPr>
        <w:tabs>
          <w:tab w:val="left" w:pos="1701"/>
        </w:tabs>
        <w:ind w:left="567"/>
        <w:rPr>
          <w:rFonts w:eastAsia="Times New Roman"/>
          <w:sz w:val="20"/>
          <w:szCs w:val="20"/>
          <w:lang w:eastAsia="hu-HU"/>
        </w:rPr>
      </w:pPr>
      <w:r w:rsidRPr="00B5211C">
        <w:rPr>
          <w:rFonts w:eastAsia="Times New Roman"/>
          <w:sz w:val="20"/>
          <w:szCs w:val="20"/>
          <w:lang w:eastAsia="hu-HU"/>
        </w:rPr>
        <w:t>70 – 79%  </w:t>
      </w:r>
      <w:r w:rsidR="0024544C" w:rsidRPr="00B5211C">
        <w:rPr>
          <w:rFonts w:eastAsia="Times New Roman"/>
          <w:sz w:val="20"/>
          <w:szCs w:val="20"/>
          <w:lang w:eastAsia="hu-HU"/>
        </w:rPr>
        <w:tab/>
      </w:r>
      <w:r w:rsidRPr="00B5211C">
        <w:rPr>
          <w:rFonts w:eastAsia="Times New Roman"/>
          <w:sz w:val="20"/>
          <w:szCs w:val="20"/>
          <w:lang w:eastAsia="hu-HU"/>
        </w:rPr>
        <w:t>közepes (3)</w:t>
      </w:r>
    </w:p>
    <w:p w:rsidR="00357B4D" w:rsidRPr="00B5211C" w:rsidRDefault="00357B4D" w:rsidP="0024544C">
      <w:pPr>
        <w:tabs>
          <w:tab w:val="left" w:pos="1701"/>
        </w:tabs>
        <w:ind w:left="567"/>
        <w:rPr>
          <w:rFonts w:eastAsia="Times New Roman"/>
          <w:sz w:val="20"/>
          <w:szCs w:val="20"/>
          <w:lang w:eastAsia="hu-HU"/>
        </w:rPr>
      </w:pPr>
      <w:r w:rsidRPr="00B5211C">
        <w:rPr>
          <w:rFonts w:eastAsia="Times New Roman"/>
          <w:sz w:val="20"/>
          <w:szCs w:val="20"/>
          <w:lang w:eastAsia="hu-HU"/>
        </w:rPr>
        <w:t>60 – 69%  </w:t>
      </w:r>
      <w:r w:rsidR="0024544C" w:rsidRPr="00B5211C">
        <w:rPr>
          <w:rFonts w:eastAsia="Times New Roman"/>
          <w:sz w:val="20"/>
          <w:szCs w:val="20"/>
          <w:lang w:eastAsia="hu-HU"/>
        </w:rPr>
        <w:tab/>
      </w:r>
      <w:r w:rsidRPr="00B5211C">
        <w:rPr>
          <w:rFonts w:eastAsia="Times New Roman"/>
          <w:sz w:val="20"/>
          <w:szCs w:val="20"/>
          <w:lang w:eastAsia="hu-HU"/>
        </w:rPr>
        <w:t>elégséges (2)</w:t>
      </w:r>
    </w:p>
    <w:p w:rsidR="00357B4D" w:rsidRPr="00B5211C" w:rsidRDefault="00357B4D" w:rsidP="0024544C">
      <w:pPr>
        <w:tabs>
          <w:tab w:val="left" w:pos="1701"/>
        </w:tabs>
        <w:ind w:left="567"/>
        <w:rPr>
          <w:rFonts w:eastAsia="Times New Roman"/>
          <w:sz w:val="20"/>
          <w:szCs w:val="20"/>
          <w:lang w:eastAsia="hu-HU"/>
        </w:rPr>
      </w:pPr>
      <w:r w:rsidRPr="00B5211C">
        <w:rPr>
          <w:rFonts w:eastAsia="Times New Roman"/>
          <w:sz w:val="20"/>
          <w:szCs w:val="20"/>
          <w:lang w:eastAsia="hu-HU"/>
        </w:rPr>
        <w:t>0 – 59%  </w:t>
      </w:r>
      <w:r w:rsidR="0024544C" w:rsidRPr="00B5211C">
        <w:rPr>
          <w:rFonts w:eastAsia="Times New Roman"/>
          <w:sz w:val="20"/>
          <w:szCs w:val="20"/>
          <w:lang w:eastAsia="hu-HU"/>
        </w:rPr>
        <w:tab/>
      </w:r>
      <w:r w:rsidRPr="00B5211C">
        <w:rPr>
          <w:rFonts w:eastAsia="Times New Roman"/>
          <w:sz w:val="20"/>
          <w:szCs w:val="20"/>
          <w:lang w:eastAsia="hu-HU"/>
        </w:rPr>
        <w:t>elégtelen (1)</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Az írásbeli és szóbeli vizsgatevékenységek elégséges érdemjegyének alsó határát a vizsgafeladatok minimumkövetelményeinek súlyozott átlaga alapján meghatározott szinttől kell számítani.</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Amennyiben minden vizsgatevékenység eredményes, úgy a komplex szakmai vizsga osztályzatát a vizsgatevékenységenként elért érdemjegyek vizsgafeladat értékelési arányával súlyozott átlaga alapján két tizedesre kerekítve az általános szabályok szerint (0,50-től felfelé) kell meghatározni.</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Sikertelen a komplex szakmai vizsga, ha annak bármelyik vizsgatevékenységének érdemjegye elégtelen (1). Javítóvizsgát abból a vizsgatevékenységből kell tenni, amelyből a vizsgázó teljesítményét elégtelenre (1) minősítette a vizsgabizottság.</w:t>
      </w:r>
    </w:p>
    <w:p w:rsidR="00357B4D" w:rsidRPr="00B5211C" w:rsidRDefault="00357B4D" w:rsidP="0024544C">
      <w:pPr>
        <w:ind w:left="142"/>
        <w:rPr>
          <w:rFonts w:eastAsia="Times New Roman"/>
          <w:sz w:val="20"/>
          <w:szCs w:val="20"/>
          <w:lang w:eastAsia="hu-HU"/>
        </w:rPr>
      </w:pPr>
      <w:r w:rsidRPr="00B5211C">
        <w:rPr>
          <w:rFonts w:eastAsia="Times New Roman"/>
          <w:sz w:val="20"/>
          <w:szCs w:val="20"/>
          <w:lang w:eastAsia="hu-HU"/>
        </w:rPr>
        <w:t>Felmentés esetén a beszámítás alapjául szolgáló dokumentumban az adott vizsgatevékenységhez, vizsgarészhez rendelt értékelési teljesítményt (érdemjegy, osztályzat, teljesítményszázalék) kell figyelembe venni. Teljesítményszázalék esetén az érdemjeggyé történő átváltás a komplex szakmai vizsga vizsgatevékenységének értékelési besorolása alapján történik.</w:t>
      </w:r>
    </w:p>
    <w:p w:rsidR="00354F85" w:rsidRPr="00B5211C" w:rsidRDefault="00354F85" w:rsidP="00357B4D">
      <w:pPr>
        <w:jc w:val="center"/>
        <w:rPr>
          <w:rFonts w:eastAsia="Times New Roman"/>
          <w:b/>
          <w:bCs/>
          <w:sz w:val="20"/>
          <w:szCs w:val="20"/>
          <w:lang w:eastAsia="hu-HU"/>
        </w:rPr>
      </w:pPr>
    </w:p>
    <w:p w:rsidR="00354F85" w:rsidRPr="00B5211C" w:rsidRDefault="00354F85" w:rsidP="00357B4D">
      <w:pPr>
        <w:jc w:val="center"/>
        <w:rPr>
          <w:rFonts w:eastAsia="Times New Roman"/>
          <w:b/>
          <w:bCs/>
          <w:sz w:val="20"/>
          <w:szCs w:val="20"/>
          <w:lang w:eastAsia="hu-HU"/>
        </w:rPr>
      </w:pPr>
    </w:p>
    <w:p w:rsidR="00357B4D" w:rsidRPr="00B5211C" w:rsidRDefault="00357B4D" w:rsidP="00357B4D">
      <w:pPr>
        <w:jc w:val="center"/>
        <w:rPr>
          <w:rFonts w:eastAsia="Times New Roman"/>
          <w:b/>
          <w:bCs/>
          <w:sz w:val="20"/>
          <w:szCs w:val="20"/>
          <w:lang w:eastAsia="hu-HU"/>
        </w:rPr>
      </w:pPr>
      <w:r w:rsidRPr="00B5211C">
        <w:rPr>
          <w:rFonts w:eastAsia="Times New Roman"/>
          <w:b/>
          <w:bCs/>
          <w:sz w:val="20"/>
          <w:szCs w:val="20"/>
          <w:lang w:eastAsia="hu-HU"/>
        </w:rPr>
        <w:lastRenderedPageBreak/>
        <w:t xml:space="preserve">6. ESZKÖZ- </w:t>
      </w:r>
      <w:proofErr w:type="gramStart"/>
      <w:r w:rsidRPr="00B5211C">
        <w:rPr>
          <w:rFonts w:eastAsia="Times New Roman"/>
          <w:b/>
          <w:bCs/>
          <w:sz w:val="20"/>
          <w:szCs w:val="20"/>
          <w:lang w:eastAsia="hu-HU"/>
        </w:rPr>
        <w:t>ÉS</w:t>
      </w:r>
      <w:proofErr w:type="gramEnd"/>
      <w:r w:rsidRPr="00B5211C">
        <w:rPr>
          <w:rFonts w:eastAsia="Times New Roman"/>
          <w:b/>
          <w:bCs/>
          <w:sz w:val="20"/>
          <w:szCs w:val="20"/>
          <w:lang w:eastAsia="hu-HU"/>
        </w:rPr>
        <w:t xml:space="preserve"> FELSZERELÉSI JEGYZÉK</w:t>
      </w:r>
    </w:p>
    <w:p w:rsidR="00354F85" w:rsidRPr="00B5211C" w:rsidRDefault="00354F85" w:rsidP="00357B4D">
      <w:pPr>
        <w:jc w:val="center"/>
        <w:rPr>
          <w:rFonts w:eastAsia="Times New Roman"/>
          <w:sz w:val="20"/>
          <w:szCs w:val="20"/>
          <w:lang w:eastAsia="hu-HU"/>
        </w:rPr>
      </w:pPr>
    </w:p>
    <w:tbl>
      <w:tblPr>
        <w:tblW w:w="7509" w:type="dxa"/>
        <w:jc w:val="center"/>
        <w:tblInd w:w="-429" w:type="dxa"/>
        <w:tblCellMar>
          <w:top w:w="15" w:type="dxa"/>
          <w:left w:w="15" w:type="dxa"/>
          <w:bottom w:w="15" w:type="dxa"/>
          <w:right w:w="15" w:type="dxa"/>
        </w:tblCellMar>
        <w:tblLook w:val="04A0" w:firstRow="1" w:lastRow="0" w:firstColumn="1" w:lastColumn="0" w:noHBand="0" w:noVBand="1"/>
      </w:tblPr>
      <w:tblGrid>
        <w:gridCol w:w="945"/>
        <w:gridCol w:w="6564"/>
      </w:tblGrid>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b/>
                <w:bCs/>
                <w:sz w:val="20"/>
                <w:szCs w:val="20"/>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jc w:val="center"/>
              <w:rPr>
                <w:rFonts w:eastAsia="Times New Roman"/>
                <w:sz w:val="20"/>
                <w:szCs w:val="20"/>
                <w:lang w:eastAsia="hu-HU"/>
              </w:rPr>
            </w:pPr>
            <w:r w:rsidRPr="00B5211C">
              <w:rPr>
                <w:rFonts w:eastAsia="Times New Roman"/>
                <w:sz w:val="20"/>
                <w:szCs w:val="20"/>
                <w:lang w:eastAsia="hu-HU"/>
              </w:rPr>
              <w:t>A</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b/>
                <w:bCs/>
                <w:sz w:val="20"/>
                <w:szCs w:val="20"/>
                <w:lang w:eastAsia="hu-HU"/>
              </w:rPr>
              <w:t>A képzési és vizsgáztatási feladatok teljesítéséhez szükséges eszközök minimumát meghatározó eszköz- és felszerelési jegyzék</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sz w:val="20"/>
                <w:szCs w:val="20"/>
                <w:lang w:eastAsia="hu-HU"/>
              </w:rPr>
              <w:t>Számítógép</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sz w:val="20"/>
                <w:szCs w:val="20"/>
                <w:lang w:eastAsia="hu-HU"/>
              </w:rPr>
              <w:t>Irodai és szakmai szoftverek (szövegszerkesztő, táblázatkezelő, adatbázis-kezelő)</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sz w:val="20"/>
                <w:szCs w:val="20"/>
                <w:lang w:eastAsia="hu-HU"/>
              </w:rPr>
              <w:t>Formanyomtatványok</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sz w:val="20"/>
                <w:szCs w:val="20"/>
                <w:lang w:eastAsia="hu-HU"/>
              </w:rPr>
              <w:t>Ügyintézési eljárásrend.</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sz w:val="20"/>
                <w:szCs w:val="20"/>
                <w:lang w:eastAsia="hu-HU"/>
              </w:rPr>
              <w:t>Bizonylatok, formanyomtatványok</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sz w:val="20"/>
                <w:szCs w:val="20"/>
                <w:lang w:eastAsia="hu-HU"/>
              </w:rPr>
              <w:t>Jogszabály gyűjtemény vagy számítógépes jogtár.</w:t>
            </w:r>
          </w:p>
        </w:tc>
      </w:tr>
      <w:tr w:rsidR="00357B4D" w:rsidRPr="00B5211C" w:rsidTr="0024544C">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hideMark/>
          </w:tcPr>
          <w:p w:rsidR="00357B4D" w:rsidRPr="00B5211C" w:rsidRDefault="00357B4D" w:rsidP="00E25A7D">
            <w:pPr>
              <w:ind w:left="80"/>
              <w:jc w:val="center"/>
              <w:rPr>
                <w:rFonts w:eastAsia="Times New Roman"/>
                <w:sz w:val="20"/>
                <w:szCs w:val="20"/>
                <w:lang w:eastAsia="hu-HU"/>
              </w:rPr>
            </w:pPr>
            <w:r w:rsidRPr="00B5211C">
              <w:rPr>
                <w:rFonts w:eastAsia="Times New Roman"/>
                <w:sz w:val="20"/>
                <w:szCs w:val="20"/>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68" w:type="dxa"/>
              <w:bottom w:w="15" w:type="dxa"/>
              <w:right w:w="68" w:type="dxa"/>
            </w:tcMar>
            <w:vAlign w:val="center"/>
            <w:hideMark/>
          </w:tcPr>
          <w:p w:rsidR="00357B4D" w:rsidRPr="00B5211C" w:rsidRDefault="00357B4D" w:rsidP="00E25A7D">
            <w:pPr>
              <w:rPr>
                <w:rFonts w:eastAsia="Times New Roman"/>
                <w:sz w:val="20"/>
                <w:szCs w:val="20"/>
                <w:lang w:eastAsia="hu-HU"/>
              </w:rPr>
            </w:pPr>
            <w:r w:rsidRPr="00B5211C">
              <w:rPr>
                <w:rFonts w:eastAsia="Times New Roman"/>
                <w:sz w:val="20"/>
                <w:szCs w:val="20"/>
                <w:lang w:eastAsia="hu-HU"/>
              </w:rPr>
              <w:t>Nagyító, UV lámpa</w:t>
            </w:r>
          </w:p>
        </w:tc>
      </w:tr>
    </w:tbl>
    <w:p w:rsidR="00354F85" w:rsidRPr="00B5211C" w:rsidRDefault="00354F85" w:rsidP="00357B4D">
      <w:pPr>
        <w:jc w:val="center"/>
        <w:rPr>
          <w:rFonts w:eastAsia="Times New Roman"/>
          <w:b/>
          <w:bCs/>
          <w:sz w:val="20"/>
          <w:szCs w:val="20"/>
          <w:lang w:eastAsia="hu-HU"/>
        </w:rPr>
      </w:pPr>
    </w:p>
    <w:p w:rsidR="00354F85" w:rsidRPr="00B5211C" w:rsidRDefault="00354F85" w:rsidP="00357B4D">
      <w:pPr>
        <w:jc w:val="center"/>
        <w:rPr>
          <w:rFonts w:eastAsia="Times New Roman"/>
          <w:b/>
          <w:bCs/>
          <w:sz w:val="20"/>
          <w:szCs w:val="20"/>
          <w:lang w:eastAsia="hu-HU"/>
        </w:rPr>
      </w:pPr>
    </w:p>
    <w:p w:rsidR="00357B4D" w:rsidRPr="00B5211C" w:rsidRDefault="00357B4D" w:rsidP="00357B4D">
      <w:pPr>
        <w:jc w:val="center"/>
        <w:rPr>
          <w:rFonts w:eastAsia="Times New Roman"/>
          <w:b/>
          <w:bCs/>
          <w:sz w:val="20"/>
          <w:szCs w:val="20"/>
          <w:lang w:eastAsia="hu-HU"/>
        </w:rPr>
      </w:pPr>
      <w:r w:rsidRPr="00B5211C">
        <w:rPr>
          <w:rFonts w:eastAsia="Times New Roman"/>
          <w:b/>
          <w:bCs/>
          <w:sz w:val="20"/>
          <w:szCs w:val="20"/>
          <w:lang w:eastAsia="hu-HU"/>
        </w:rPr>
        <w:t>7. EGYEBEK</w:t>
      </w:r>
    </w:p>
    <w:p w:rsidR="00354F85" w:rsidRPr="00B5211C" w:rsidRDefault="00354F85" w:rsidP="00357B4D">
      <w:pPr>
        <w:jc w:val="center"/>
        <w:rPr>
          <w:rFonts w:eastAsia="Times New Roman"/>
          <w:sz w:val="20"/>
          <w:szCs w:val="20"/>
          <w:lang w:eastAsia="hu-HU"/>
        </w:rPr>
      </w:pPr>
    </w:p>
    <w:p w:rsidR="00357B4D" w:rsidRPr="00B5211C" w:rsidRDefault="00357B4D" w:rsidP="0094227C">
      <w:pPr>
        <w:ind w:left="142"/>
        <w:rPr>
          <w:rFonts w:eastAsia="Times New Roman"/>
          <w:sz w:val="20"/>
          <w:szCs w:val="20"/>
          <w:lang w:eastAsia="hu-HU"/>
        </w:rPr>
      </w:pPr>
      <w:r w:rsidRPr="00B5211C">
        <w:rPr>
          <w:rFonts w:eastAsia="Times New Roman"/>
          <w:bCs/>
          <w:sz w:val="20"/>
          <w:szCs w:val="20"/>
          <w:lang w:eastAsia="hu-HU"/>
        </w:rPr>
        <w:t xml:space="preserve">7.1. A modulzáró </w:t>
      </w:r>
      <w:proofErr w:type="gramStart"/>
      <w:r w:rsidRPr="00B5211C">
        <w:rPr>
          <w:rFonts w:eastAsia="Times New Roman"/>
          <w:bCs/>
          <w:sz w:val="20"/>
          <w:szCs w:val="20"/>
          <w:lang w:eastAsia="hu-HU"/>
        </w:rPr>
        <w:t>vizsga kötelező</w:t>
      </w:r>
      <w:proofErr w:type="gramEnd"/>
      <w:r w:rsidRPr="00B5211C">
        <w:rPr>
          <w:rFonts w:eastAsia="Times New Roman"/>
          <w:bCs/>
          <w:sz w:val="20"/>
          <w:szCs w:val="20"/>
          <w:lang w:eastAsia="hu-HU"/>
        </w:rPr>
        <w:t xml:space="preserve"> tartalmi elemei:</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A vizsgára bocsátás feltételeként meghatározott</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10137-12    Banki ügyfélkapcsolat és kommunikáció</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10142-12    Biztosítási ügyfélkapcsolat és kommunikáció</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10136-12    Banki piac termékeinek értékesítése</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10140-12    Befektetési piac termékeinek értékesítése</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10141-12    Biztosítási piac termékeinek értékesítése</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10143-12    Biztosítástechnikai feladatok ellátása</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10144-12    Független biztosításközvetítői működés</w:t>
      </w:r>
    </w:p>
    <w:p w:rsidR="00357B4D" w:rsidRPr="00B5211C" w:rsidRDefault="00357B4D" w:rsidP="00354F85">
      <w:pPr>
        <w:ind w:left="709"/>
        <w:jc w:val="left"/>
        <w:rPr>
          <w:rFonts w:eastAsia="Times New Roman"/>
          <w:sz w:val="20"/>
          <w:szCs w:val="20"/>
          <w:lang w:eastAsia="hu-HU"/>
        </w:rPr>
      </w:pPr>
      <w:r w:rsidRPr="00B5211C">
        <w:rPr>
          <w:rFonts w:eastAsia="Times New Roman"/>
          <w:sz w:val="20"/>
          <w:szCs w:val="20"/>
          <w:lang w:eastAsia="hu-HU"/>
        </w:rPr>
        <w:t>10146-12    Speciális ügyintézői feladatok ellátása</w:t>
      </w:r>
    </w:p>
    <w:p w:rsidR="00357B4D" w:rsidRPr="00B5211C" w:rsidRDefault="00357B4D" w:rsidP="00354F85">
      <w:pPr>
        <w:ind w:left="709"/>
        <w:rPr>
          <w:rFonts w:eastAsia="Times New Roman"/>
          <w:sz w:val="20"/>
          <w:szCs w:val="20"/>
          <w:lang w:eastAsia="hu-HU"/>
        </w:rPr>
      </w:pPr>
      <w:r w:rsidRPr="00B5211C">
        <w:rPr>
          <w:rFonts w:eastAsia="Times New Roman"/>
          <w:sz w:val="20"/>
          <w:szCs w:val="20"/>
          <w:lang w:eastAsia="hu-HU"/>
        </w:rPr>
        <w:t>10139-12  Bankjegyfelismerés, bankjegyvizsgálat végzése</w:t>
      </w:r>
    </w:p>
    <w:p w:rsidR="00354F85" w:rsidRPr="00B5211C" w:rsidRDefault="00354F85" w:rsidP="00354F85">
      <w:pPr>
        <w:ind w:left="709"/>
        <w:rPr>
          <w:sz w:val="20"/>
          <w:szCs w:val="20"/>
        </w:rPr>
      </w:pPr>
      <w:r w:rsidRPr="00B5211C">
        <w:rPr>
          <w:sz w:val="20"/>
          <w:szCs w:val="20"/>
        </w:rPr>
        <w:t xml:space="preserve">11498-12 Foglalkoztatás I. </w:t>
      </w:r>
    </w:p>
    <w:p w:rsidR="00354F85" w:rsidRPr="00B5211C" w:rsidRDefault="00354F85" w:rsidP="00354F85">
      <w:pPr>
        <w:ind w:left="709"/>
        <w:rPr>
          <w:sz w:val="20"/>
          <w:szCs w:val="20"/>
        </w:rPr>
      </w:pPr>
      <w:r w:rsidRPr="00B5211C">
        <w:rPr>
          <w:sz w:val="20"/>
          <w:szCs w:val="20"/>
        </w:rPr>
        <w:t xml:space="preserve">11499-12 Foglalkoztatás II. </w:t>
      </w:r>
    </w:p>
    <w:p w:rsidR="00354F85" w:rsidRPr="00B5211C" w:rsidRDefault="00354F85" w:rsidP="00354F85">
      <w:pPr>
        <w:ind w:left="709"/>
        <w:rPr>
          <w:rFonts w:eastAsia="Times New Roman"/>
          <w:sz w:val="20"/>
          <w:szCs w:val="20"/>
          <w:lang w:eastAsia="hu-HU"/>
        </w:rPr>
      </w:pPr>
      <w:r w:rsidRPr="00B5211C">
        <w:rPr>
          <w:sz w:val="20"/>
          <w:szCs w:val="20"/>
        </w:rPr>
        <w:t>11500-12 Munkahelyi egészség és biztonság</w:t>
      </w:r>
    </w:p>
    <w:p w:rsidR="00357B4D" w:rsidRPr="00B5211C" w:rsidRDefault="00357B4D" w:rsidP="0094227C">
      <w:pPr>
        <w:ind w:left="142"/>
        <w:rPr>
          <w:rFonts w:eastAsia="Times New Roman"/>
          <w:sz w:val="20"/>
          <w:szCs w:val="20"/>
          <w:lang w:eastAsia="hu-HU"/>
        </w:rPr>
      </w:pPr>
      <w:proofErr w:type="gramStart"/>
      <w:r w:rsidRPr="00B5211C">
        <w:rPr>
          <w:rFonts w:eastAsia="Times New Roman"/>
          <w:sz w:val="20"/>
          <w:szCs w:val="20"/>
          <w:lang w:eastAsia="hu-HU"/>
        </w:rPr>
        <w:t>szakmai</w:t>
      </w:r>
      <w:proofErr w:type="gramEnd"/>
      <w:r w:rsidRPr="00B5211C">
        <w:rPr>
          <w:rFonts w:eastAsia="Times New Roman"/>
          <w:sz w:val="20"/>
          <w:szCs w:val="20"/>
          <w:lang w:eastAsia="hu-HU"/>
        </w:rPr>
        <w:t xml:space="preserve"> követelménymodulokhoz rendelt írásbeli modulzáró </w:t>
      </w:r>
      <w:r w:rsidR="00354F85" w:rsidRPr="00B5211C">
        <w:rPr>
          <w:rFonts w:eastAsia="Times New Roman"/>
          <w:sz w:val="20"/>
          <w:szCs w:val="20"/>
          <w:lang w:eastAsia="hu-HU"/>
        </w:rPr>
        <w:t xml:space="preserve">vizsgatevékenység </w:t>
      </w:r>
      <w:r w:rsidRPr="00B5211C">
        <w:rPr>
          <w:rFonts w:eastAsia="Times New Roman"/>
          <w:sz w:val="20"/>
          <w:szCs w:val="20"/>
          <w:lang w:eastAsia="hu-HU"/>
        </w:rPr>
        <w:t>vizsgafeladatait a szakmai követelményekkel összhangban a szakmai képzést folytató intézmény állítja össze.</w:t>
      </w:r>
    </w:p>
    <w:p w:rsidR="00354F85" w:rsidRPr="00B5211C" w:rsidRDefault="00354F85" w:rsidP="0094227C">
      <w:pPr>
        <w:ind w:left="142"/>
        <w:rPr>
          <w:rFonts w:eastAsia="Times New Roman"/>
          <w:sz w:val="20"/>
          <w:szCs w:val="20"/>
          <w:lang w:eastAsia="hu-HU"/>
        </w:rPr>
      </w:pP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1</w:t>
      </w:r>
      <w:r w:rsidR="000D5CB2" w:rsidRPr="00B5211C">
        <w:rPr>
          <w:rFonts w:eastAsia="Times New Roman"/>
          <w:sz w:val="20"/>
          <w:szCs w:val="20"/>
          <w:lang w:eastAsia="hu-HU"/>
        </w:rPr>
        <w:t>1504</w:t>
      </w:r>
      <w:r w:rsidRPr="00B5211C">
        <w:rPr>
          <w:rFonts w:eastAsia="Times New Roman"/>
          <w:sz w:val="20"/>
          <w:szCs w:val="20"/>
          <w:lang w:eastAsia="hu-HU"/>
        </w:rPr>
        <w:t>-12 Gazdálkodási alaptevékenység ellátása</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A vizsgafeladat ismertetése:</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Központi szóbeli tételsor alapján, amely a szakmai követelmények témaköreinek mindegyikét tartalmazza.</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A vizsgafeladat időtartama: 30 perc (ebből felkészülési idő 15 perc)</w:t>
      </w:r>
    </w:p>
    <w:p w:rsidR="000A4E63" w:rsidRPr="00B5211C" w:rsidRDefault="000A4E63" w:rsidP="0094227C">
      <w:pPr>
        <w:ind w:left="142"/>
        <w:rPr>
          <w:rFonts w:eastAsia="Times New Roman"/>
          <w:sz w:val="20"/>
          <w:szCs w:val="20"/>
          <w:lang w:eastAsia="hu-HU"/>
        </w:rPr>
      </w:pP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10138-12 Banki, befektetési és biztosítási jogi feladatok</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A vizsgafeladat ismertetése:</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Központi írásbeli feladatsor alapján, amely a szakmai követelmények témaköreinek mindegyikét tartalmazhatja.</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A vizsgafeladat időtartama: 90 perc</w:t>
      </w:r>
    </w:p>
    <w:p w:rsidR="00354F85" w:rsidRPr="00B5211C" w:rsidRDefault="00354F85" w:rsidP="0094227C">
      <w:pPr>
        <w:ind w:left="142"/>
        <w:jc w:val="left"/>
        <w:rPr>
          <w:rFonts w:eastAsia="Times New Roman"/>
          <w:bCs/>
          <w:sz w:val="20"/>
          <w:szCs w:val="20"/>
          <w:lang w:eastAsia="hu-HU"/>
        </w:rPr>
      </w:pPr>
    </w:p>
    <w:p w:rsidR="00357B4D" w:rsidRPr="00B5211C" w:rsidRDefault="00357B4D" w:rsidP="0094227C">
      <w:pPr>
        <w:ind w:left="142"/>
        <w:jc w:val="left"/>
        <w:rPr>
          <w:rFonts w:eastAsia="Times New Roman"/>
          <w:sz w:val="20"/>
          <w:szCs w:val="20"/>
          <w:lang w:eastAsia="hu-HU"/>
        </w:rPr>
      </w:pPr>
      <w:r w:rsidRPr="00B5211C">
        <w:rPr>
          <w:rFonts w:eastAsia="Times New Roman"/>
          <w:bCs/>
          <w:sz w:val="20"/>
          <w:szCs w:val="20"/>
          <w:lang w:eastAsia="hu-HU"/>
        </w:rPr>
        <w:t>7.2. A modulzáró vizsgatevékenységek alóli felmentés feltételei:</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 xml:space="preserve">Az a jelölt, aki a közgazdasági felsőoktatás alapképzési szakjainak képesítési követelményeiről szóló 4/1996. (I. 18.) Korm. rendelet szerinti végzettséggel, vagy a felsőoktatási alap- és mesterképzésről, valamint a szakindítás eljárási rendjéről szóló 289/2005. (XII. 22.) Korm. rendelet szerinti gazdaságtudományok képzési területen szerzett végzettséggel, vagy a közgazdasági felsőoktatásban folyó szakirányú továbbképzési szakok képesítési követelményeiről szóló 7/1999. (II. 1.) OM rendelet alapján, vagy a szakirányú továbbképzés szervezésének általános feltételeiről szóló 10/2006. (IX. 25.) </w:t>
      </w:r>
      <w:proofErr w:type="gramStart"/>
      <w:r w:rsidRPr="00B5211C">
        <w:rPr>
          <w:rFonts w:eastAsia="Times New Roman"/>
          <w:sz w:val="20"/>
          <w:szCs w:val="20"/>
          <w:lang w:eastAsia="hu-HU"/>
        </w:rPr>
        <w:t xml:space="preserve">OKM rendelet alapján szerzett közgazdasági felsőoktatásban folyó szakirányú végzettséggel rendelkezik, vagy a gazdaságtudományok képzési területen, közgazdaság képzési ágon szerzett végzettséggel rendelkezik felmentést kap a </w:t>
      </w:r>
      <w:r w:rsidR="000D5CB2" w:rsidRPr="00B5211C">
        <w:rPr>
          <w:rFonts w:eastAsia="Times New Roman"/>
          <w:sz w:val="20"/>
          <w:szCs w:val="20"/>
          <w:lang w:eastAsia="hu-HU"/>
        </w:rPr>
        <w:t>11504</w:t>
      </w:r>
      <w:r w:rsidRPr="00B5211C">
        <w:rPr>
          <w:rFonts w:eastAsia="Times New Roman"/>
          <w:sz w:val="20"/>
          <w:szCs w:val="20"/>
          <w:lang w:eastAsia="hu-HU"/>
        </w:rPr>
        <w:t>-12 Gazdálkodási alaptevékenység ellátása, 10137-12 Banki ügyfélkapcsolat és kommunikáció, 10142-12 Biztosítási ügyfélkapcsolat és kommunikáció, 10136-12 Banki piac termékeinek értékesítése, 10140-12 Befektetési piac termékeinek értékesítése, 10141-12 Biztosítási piac termékeinek értékesítése, 10143-12 Biztosítástechnikai feladatok ellátása, 10144-12 Független biztosításközvetítői</w:t>
      </w:r>
      <w:proofErr w:type="gramEnd"/>
      <w:r w:rsidRPr="00B5211C">
        <w:rPr>
          <w:rFonts w:eastAsia="Times New Roman"/>
          <w:sz w:val="20"/>
          <w:szCs w:val="20"/>
          <w:lang w:eastAsia="hu-HU"/>
        </w:rPr>
        <w:t xml:space="preserve"> </w:t>
      </w:r>
      <w:proofErr w:type="gramStart"/>
      <w:r w:rsidRPr="00B5211C">
        <w:rPr>
          <w:rFonts w:eastAsia="Times New Roman"/>
          <w:sz w:val="20"/>
          <w:szCs w:val="20"/>
          <w:lang w:eastAsia="hu-HU"/>
        </w:rPr>
        <w:t>működés</w:t>
      </w:r>
      <w:proofErr w:type="gramEnd"/>
      <w:r w:rsidRPr="00B5211C">
        <w:rPr>
          <w:rFonts w:eastAsia="Times New Roman"/>
          <w:sz w:val="20"/>
          <w:szCs w:val="20"/>
          <w:lang w:eastAsia="hu-HU"/>
        </w:rPr>
        <w:t>, valamint a 10138-12 Banki, befektetési és biztosítási jogi feladatok szakmai követelménymodulhoz rendelt a modulzáró vizsga alól.</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lastRenderedPageBreak/>
        <w:t>A 10138-12 Banki, befektetési és biztosítási jogi feladatok szakmai követelménymodulhoz rendelt modulzáró vizsga alól felmentést kap, aki 1997. január 1. után szerezte meg a tőzsdei szakvizsga jogi részvizsgáját, valamint 1997. január 1. után szerezte meg a Pénzügyi Szervezetek Állami Felügyelete által elismert jogi szakmai vizsgáját.</w:t>
      </w:r>
    </w:p>
    <w:p w:rsidR="00354F85" w:rsidRPr="00B5211C" w:rsidRDefault="00354F85" w:rsidP="0094227C">
      <w:pPr>
        <w:ind w:left="142"/>
        <w:rPr>
          <w:rFonts w:eastAsia="Times New Roman"/>
          <w:bCs/>
          <w:sz w:val="20"/>
          <w:szCs w:val="20"/>
          <w:lang w:eastAsia="hu-HU"/>
        </w:rPr>
      </w:pPr>
    </w:p>
    <w:p w:rsidR="00357B4D" w:rsidRPr="00B5211C" w:rsidRDefault="00357B4D" w:rsidP="00357B4D">
      <w:pPr>
        <w:ind w:left="380"/>
        <w:rPr>
          <w:rFonts w:eastAsia="Times New Roman"/>
          <w:sz w:val="20"/>
          <w:szCs w:val="20"/>
          <w:lang w:eastAsia="hu-HU"/>
        </w:rPr>
      </w:pPr>
      <w:r w:rsidRPr="00B5211C">
        <w:rPr>
          <w:rFonts w:eastAsia="Times New Roman"/>
          <w:bCs/>
          <w:sz w:val="20"/>
          <w:szCs w:val="20"/>
          <w:lang w:eastAsia="hu-HU"/>
        </w:rPr>
        <w:t>7.3. A szakmai vizsgabizottságban való részvételre kijelölt szakmai szervezet:</w:t>
      </w:r>
    </w:p>
    <w:p w:rsidR="00357B4D" w:rsidRPr="00B5211C" w:rsidRDefault="00357B4D" w:rsidP="00354F85">
      <w:pPr>
        <w:ind w:left="567"/>
        <w:rPr>
          <w:rFonts w:eastAsia="Times New Roman"/>
          <w:sz w:val="20"/>
          <w:szCs w:val="20"/>
          <w:lang w:eastAsia="hu-HU"/>
        </w:rPr>
      </w:pPr>
      <w:r w:rsidRPr="00B5211C">
        <w:rPr>
          <w:rFonts w:eastAsia="Times New Roman"/>
          <w:sz w:val="20"/>
          <w:szCs w:val="20"/>
          <w:lang w:eastAsia="hu-HU"/>
        </w:rPr>
        <w:t>Befektetési Szolgáltatók Szövetsége</w:t>
      </w:r>
    </w:p>
    <w:p w:rsidR="00357B4D" w:rsidRPr="00B5211C" w:rsidRDefault="00357B4D" w:rsidP="00354F85">
      <w:pPr>
        <w:ind w:left="567"/>
        <w:rPr>
          <w:rFonts w:eastAsia="Times New Roman"/>
          <w:sz w:val="20"/>
          <w:szCs w:val="20"/>
          <w:lang w:eastAsia="hu-HU"/>
        </w:rPr>
      </w:pPr>
      <w:r w:rsidRPr="00B5211C">
        <w:rPr>
          <w:rFonts w:eastAsia="Times New Roman"/>
          <w:sz w:val="20"/>
          <w:szCs w:val="20"/>
          <w:lang w:eastAsia="hu-HU"/>
        </w:rPr>
        <w:t>Független Biztosítási Alkuszok Szövetség</w:t>
      </w:r>
      <w:r w:rsidR="00A43AFF">
        <w:rPr>
          <w:rFonts w:eastAsia="Times New Roman"/>
          <w:sz w:val="20"/>
          <w:szCs w:val="20"/>
          <w:lang w:eastAsia="hu-HU"/>
        </w:rPr>
        <w:t>e</w:t>
      </w:r>
    </w:p>
    <w:p w:rsidR="00357B4D" w:rsidRPr="00B5211C" w:rsidRDefault="00357B4D" w:rsidP="00354F85">
      <w:pPr>
        <w:ind w:left="567"/>
        <w:rPr>
          <w:rFonts w:eastAsia="Times New Roman"/>
          <w:sz w:val="20"/>
          <w:szCs w:val="20"/>
          <w:lang w:eastAsia="hu-HU"/>
        </w:rPr>
      </w:pPr>
      <w:r w:rsidRPr="00B5211C">
        <w:rPr>
          <w:rFonts w:eastAsia="Times New Roman"/>
          <w:sz w:val="20"/>
          <w:szCs w:val="20"/>
          <w:lang w:eastAsia="hu-HU"/>
        </w:rPr>
        <w:t>Magyar Bankszövetség</w:t>
      </w:r>
    </w:p>
    <w:p w:rsidR="00357B4D" w:rsidRPr="00B5211C" w:rsidRDefault="00357B4D" w:rsidP="00354F85">
      <w:pPr>
        <w:ind w:left="567"/>
        <w:rPr>
          <w:rFonts w:eastAsia="Times New Roman"/>
          <w:sz w:val="20"/>
          <w:szCs w:val="20"/>
          <w:lang w:eastAsia="hu-HU"/>
        </w:rPr>
      </w:pPr>
      <w:r w:rsidRPr="00B5211C">
        <w:rPr>
          <w:rFonts w:eastAsia="Times New Roman"/>
          <w:sz w:val="20"/>
          <w:szCs w:val="20"/>
          <w:lang w:eastAsia="hu-HU"/>
        </w:rPr>
        <w:t>Magyar Biztosítók Szövetsége</w:t>
      </w:r>
    </w:p>
    <w:p w:rsidR="00357B4D" w:rsidRPr="00B5211C" w:rsidRDefault="00357B4D" w:rsidP="00354F85">
      <w:pPr>
        <w:ind w:left="567"/>
        <w:rPr>
          <w:rFonts w:eastAsia="Times New Roman"/>
          <w:sz w:val="20"/>
          <w:szCs w:val="20"/>
          <w:lang w:eastAsia="hu-HU"/>
        </w:rPr>
      </w:pPr>
      <w:r w:rsidRPr="00B5211C">
        <w:rPr>
          <w:rFonts w:eastAsia="Times New Roman"/>
          <w:sz w:val="20"/>
          <w:szCs w:val="20"/>
          <w:lang w:eastAsia="hu-HU"/>
        </w:rPr>
        <w:t>Magyar Nemzeti Bank</w:t>
      </w:r>
    </w:p>
    <w:p w:rsidR="00357B4D" w:rsidRPr="00B5211C" w:rsidRDefault="00357B4D" w:rsidP="0094227C">
      <w:pPr>
        <w:ind w:left="142"/>
        <w:rPr>
          <w:rFonts w:eastAsia="Times New Roman"/>
          <w:sz w:val="20"/>
          <w:szCs w:val="20"/>
          <w:lang w:eastAsia="hu-HU"/>
        </w:rPr>
      </w:pPr>
      <w:r w:rsidRPr="00B5211C">
        <w:rPr>
          <w:sz w:val="20"/>
          <w:szCs w:val="20"/>
        </w:rPr>
        <w:t>Az állami szakképzési és felnőttképzési szerv a vizsgabizottság egy tagját csak az MNB javaslata alapján bízhatja meg.</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A vizsgabizottság összetétele során törekedni kell arra, hogy az egyes szakmák – bank, befektetés és biztosítás – szakértői jelen legyenek, illetve legalább a szakmai vizsgabizottság munkáját segítő szakértőként részt vegyenek a szakmai vizsgán.</w:t>
      </w:r>
    </w:p>
    <w:p w:rsidR="00354F85" w:rsidRPr="00B5211C" w:rsidRDefault="00354F85" w:rsidP="0094227C">
      <w:pPr>
        <w:ind w:left="142"/>
        <w:rPr>
          <w:rFonts w:eastAsia="Times New Roman"/>
          <w:bCs/>
          <w:sz w:val="20"/>
          <w:szCs w:val="20"/>
          <w:lang w:eastAsia="hu-HU"/>
        </w:rPr>
      </w:pPr>
    </w:p>
    <w:p w:rsidR="00357B4D" w:rsidRPr="00B5211C" w:rsidRDefault="00357B4D" w:rsidP="0094227C">
      <w:pPr>
        <w:ind w:left="142"/>
        <w:rPr>
          <w:rFonts w:eastAsia="Times New Roman"/>
          <w:sz w:val="20"/>
          <w:szCs w:val="20"/>
          <w:lang w:eastAsia="hu-HU"/>
        </w:rPr>
      </w:pPr>
      <w:r w:rsidRPr="00B5211C">
        <w:rPr>
          <w:rFonts w:eastAsia="Times New Roman"/>
          <w:bCs/>
          <w:sz w:val="20"/>
          <w:szCs w:val="20"/>
          <w:lang w:eastAsia="hu-HU"/>
        </w:rPr>
        <w:t xml:space="preserve">7.4. A Banki, befektetési termékértékesítő </w:t>
      </w:r>
      <w:proofErr w:type="spellStart"/>
      <w:r w:rsidRPr="00B5211C">
        <w:rPr>
          <w:rFonts w:eastAsia="Times New Roman"/>
          <w:bCs/>
          <w:sz w:val="20"/>
          <w:szCs w:val="20"/>
          <w:lang w:eastAsia="hu-HU"/>
        </w:rPr>
        <w:t>részszakképesítés</w:t>
      </w:r>
      <w:proofErr w:type="spellEnd"/>
      <w:r w:rsidRPr="00B5211C">
        <w:rPr>
          <w:rFonts w:eastAsia="Times New Roman"/>
          <w:bCs/>
          <w:sz w:val="20"/>
          <w:szCs w:val="20"/>
          <w:lang w:eastAsia="hu-HU"/>
        </w:rPr>
        <w:t xml:space="preserve"> megszerzésének feltételei:</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 xml:space="preserve">Az a vizsgázó, aki a komplex szakmai vizsga gyakorlati vizsgatevékenység 5.3.1. A), az írásbeli vizsgatevékenység 5.3.2. A), valamint a szóbeli vizsgatevékenység 5.3.3. A) részét eredményesen teljesítette, megfelel a Banki, befektetési termékértékesítő </w:t>
      </w:r>
      <w:proofErr w:type="spellStart"/>
      <w:r w:rsidRPr="00B5211C">
        <w:rPr>
          <w:rFonts w:eastAsia="Times New Roman"/>
          <w:sz w:val="20"/>
          <w:szCs w:val="20"/>
          <w:lang w:eastAsia="hu-HU"/>
        </w:rPr>
        <w:t>részszakképesítés</w:t>
      </w:r>
      <w:proofErr w:type="spellEnd"/>
      <w:r w:rsidRPr="00B5211C">
        <w:rPr>
          <w:rFonts w:eastAsia="Times New Roman"/>
          <w:sz w:val="20"/>
          <w:szCs w:val="20"/>
          <w:lang w:eastAsia="hu-HU"/>
        </w:rPr>
        <w:t xml:space="preserve"> vizsgakövetelményeinek, részére Banki, befektetési termékértékesítő </w:t>
      </w:r>
      <w:proofErr w:type="spellStart"/>
      <w:r w:rsidRPr="00B5211C">
        <w:rPr>
          <w:rFonts w:eastAsia="Times New Roman"/>
          <w:sz w:val="20"/>
          <w:szCs w:val="20"/>
          <w:lang w:eastAsia="hu-HU"/>
        </w:rPr>
        <w:t>részszakképesítést</w:t>
      </w:r>
      <w:proofErr w:type="spellEnd"/>
      <w:r w:rsidRPr="00B5211C">
        <w:rPr>
          <w:rFonts w:eastAsia="Times New Roman"/>
          <w:sz w:val="20"/>
          <w:szCs w:val="20"/>
          <w:lang w:eastAsia="hu-HU"/>
        </w:rPr>
        <w:t xml:space="preserve"> igazoló bizonyítvány adható.</w:t>
      </w:r>
    </w:p>
    <w:p w:rsidR="00354F85" w:rsidRPr="00B5211C" w:rsidRDefault="00354F85" w:rsidP="0094227C">
      <w:pPr>
        <w:ind w:left="142"/>
        <w:rPr>
          <w:rFonts w:eastAsia="Times New Roman"/>
          <w:bCs/>
          <w:sz w:val="20"/>
          <w:szCs w:val="20"/>
          <w:lang w:eastAsia="hu-HU"/>
        </w:rPr>
      </w:pPr>
    </w:p>
    <w:p w:rsidR="00357B4D" w:rsidRPr="00B5211C" w:rsidRDefault="00357B4D" w:rsidP="0094227C">
      <w:pPr>
        <w:ind w:left="142"/>
        <w:rPr>
          <w:rFonts w:eastAsia="Times New Roman"/>
          <w:sz w:val="20"/>
          <w:szCs w:val="20"/>
          <w:lang w:eastAsia="hu-HU"/>
        </w:rPr>
      </w:pPr>
      <w:r w:rsidRPr="00B5211C">
        <w:rPr>
          <w:rFonts w:eastAsia="Times New Roman"/>
          <w:bCs/>
          <w:sz w:val="20"/>
          <w:szCs w:val="20"/>
          <w:lang w:eastAsia="hu-HU"/>
        </w:rPr>
        <w:t xml:space="preserve">7.5. A Biztosításközvetítő (függő és független) </w:t>
      </w:r>
      <w:proofErr w:type="spellStart"/>
      <w:r w:rsidRPr="00B5211C">
        <w:rPr>
          <w:rFonts w:eastAsia="Times New Roman"/>
          <w:bCs/>
          <w:sz w:val="20"/>
          <w:szCs w:val="20"/>
          <w:lang w:eastAsia="hu-HU"/>
        </w:rPr>
        <w:t>részszakképesítés</w:t>
      </w:r>
      <w:proofErr w:type="spellEnd"/>
      <w:r w:rsidRPr="00B5211C">
        <w:rPr>
          <w:rFonts w:eastAsia="Times New Roman"/>
          <w:bCs/>
          <w:sz w:val="20"/>
          <w:szCs w:val="20"/>
          <w:lang w:eastAsia="hu-HU"/>
        </w:rPr>
        <w:t xml:space="preserve"> megszerzésének feltételei:</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 xml:space="preserve">Az a vizsgázó, aki a komplex szakmai vizsga gyakorlati vizsgatevékenység 5.3.1. B) és C), az írásbeli vizsgatevékenység 5.3.2. A), B) és C), valamint a szóbeli vizsgatevékenység 5.3.3. B) részét eredményesen teljesítette, megfelel a Biztosításközvetítő (függő és független) </w:t>
      </w:r>
      <w:proofErr w:type="spellStart"/>
      <w:r w:rsidRPr="00B5211C">
        <w:rPr>
          <w:rFonts w:eastAsia="Times New Roman"/>
          <w:sz w:val="20"/>
          <w:szCs w:val="20"/>
          <w:lang w:eastAsia="hu-HU"/>
        </w:rPr>
        <w:t>részszakképesítés</w:t>
      </w:r>
      <w:proofErr w:type="spellEnd"/>
      <w:r w:rsidRPr="00B5211C">
        <w:rPr>
          <w:rFonts w:eastAsia="Times New Roman"/>
          <w:sz w:val="20"/>
          <w:szCs w:val="20"/>
          <w:lang w:eastAsia="hu-HU"/>
        </w:rPr>
        <w:t xml:space="preserve"> vizsgakövetelményeinek, részére Biztosításközvetítő (függő és független) </w:t>
      </w:r>
      <w:proofErr w:type="spellStart"/>
      <w:r w:rsidRPr="00B5211C">
        <w:rPr>
          <w:rFonts w:eastAsia="Times New Roman"/>
          <w:sz w:val="20"/>
          <w:szCs w:val="20"/>
          <w:lang w:eastAsia="hu-HU"/>
        </w:rPr>
        <w:t>részszakképesítést</w:t>
      </w:r>
      <w:proofErr w:type="spellEnd"/>
      <w:r w:rsidRPr="00B5211C">
        <w:rPr>
          <w:rFonts w:eastAsia="Times New Roman"/>
          <w:sz w:val="20"/>
          <w:szCs w:val="20"/>
          <w:lang w:eastAsia="hu-HU"/>
        </w:rPr>
        <w:t xml:space="preserve"> igazoló bizonyítvány adható.</w:t>
      </w:r>
    </w:p>
    <w:p w:rsidR="00354F85" w:rsidRPr="00B5211C" w:rsidRDefault="00354F85" w:rsidP="0094227C">
      <w:pPr>
        <w:ind w:left="142"/>
        <w:rPr>
          <w:rFonts w:eastAsia="Times New Roman"/>
          <w:bCs/>
          <w:sz w:val="20"/>
          <w:szCs w:val="20"/>
          <w:lang w:eastAsia="hu-HU"/>
        </w:rPr>
      </w:pPr>
    </w:p>
    <w:p w:rsidR="00357B4D" w:rsidRPr="00B5211C" w:rsidRDefault="00357B4D" w:rsidP="0094227C">
      <w:pPr>
        <w:ind w:left="142"/>
        <w:rPr>
          <w:rFonts w:eastAsia="Times New Roman"/>
          <w:sz w:val="20"/>
          <w:szCs w:val="20"/>
          <w:lang w:eastAsia="hu-HU"/>
        </w:rPr>
      </w:pPr>
      <w:r w:rsidRPr="00B5211C">
        <w:rPr>
          <w:rFonts w:eastAsia="Times New Roman"/>
          <w:bCs/>
          <w:sz w:val="20"/>
          <w:szCs w:val="20"/>
          <w:lang w:eastAsia="hu-HU"/>
        </w:rPr>
        <w:t xml:space="preserve">7.6. A Pénztárkezelő és valutapénztáros </w:t>
      </w:r>
      <w:proofErr w:type="spellStart"/>
      <w:r w:rsidRPr="00B5211C">
        <w:rPr>
          <w:rFonts w:eastAsia="Times New Roman"/>
          <w:bCs/>
          <w:sz w:val="20"/>
          <w:szCs w:val="20"/>
          <w:lang w:eastAsia="hu-HU"/>
        </w:rPr>
        <w:t>részszakképesítés</w:t>
      </w:r>
      <w:proofErr w:type="spellEnd"/>
      <w:r w:rsidRPr="00B5211C">
        <w:rPr>
          <w:rFonts w:eastAsia="Times New Roman"/>
          <w:bCs/>
          <w:sz w:val="20"/>
          <w:szCs w:val="20"/>
          <w:lang w:eastAsia="hu-HU"/>
        </w:rPr>
        <w:t xml:space="preserve"> megszerzésének feltételei:</w:t>
      </w:r>
    </w:p>
    <w:p w:rsidR="00357B4D" w:rsidRPr="00B5211C" w:rsidRDefault="00357B4D" w:rsidP="0094227C">
      <w:pPr>
        <w:ind w:left="142"/>
        <w:rPr>
          <w:rFonts w:eastAsia="Times New Roman"/>
          <w:sz w:val="20"/>
          <w:szCs w:val="20"/>
          <w:lang w:eastAsia="hu-HU"/>
        </w:rPr>
      </w:pPr>
      <w:r w:rsidRPr="00B5211C">
        <w:rPr>
          <w:rFonts w:eastAsia="Times New Roman"/>
          <w:sz w:val="20"/>
          <w:szCs w:val="20"/>
          <w:lang w:eastAsia="hu-HU"/>
        </w:rPr>
        <w:t xml:space="preserve">Az a vizsgázó, aki a komplex szakmai vizsga gyakorlati vizsgatevékenység 5.3.1. D), az írásbeli vizsgatevékenység 5.3.2. D), valamint a szóbeli vizsgatevékenység 5.3.3. C) részét eredményesen teljesítette, megfelel a Pénztárkezelő és valutapénztáros </w:t>
      </w:r>
      <w:proofErr w:type="spellStart"/>
      <w:r w:rsidRPr="00B5211C">
        <w:rPr>
          <w:rFonts w:eastAsia="Times New Roman"/>
          <w:sz w:val="20"/>
          <w:szCs w:val="20"/>
          <w:lang w:eastAsia="hu-HU"/>
        </w:rPr>
        <w:t>részszakképesítés</w:t>
      </w:r>
      <w:proofErr w:type="spellEnd"/>
      <w:r w:rsidRPr="00B5211C">
        <w:rPr>
          <w:rFonts w:eastAsia="Times New Roman"/>
          <w:sz w:val="20"/>
          <w:szCs w:val="20"/>
          <w:lang w:eastAsia="hu-HU"/>
        </w:rPr>
        <w:t xml:space="preserve"> vizsgakövetelményeinek, részére Pénztárkezelő és valutapénztáros </w:t>
      </w:r>
      <w:proofErr w:type="spellStart"/>
      <w:r w:rsidRPr="00B5211C">
        <w:rPr>
          <w:rFonts w:eastAsia="Times New Roman"/>
          <w:sz w:val="20"/>
          <w:szCs w:val="20"/>
          <w:lang w:eastAsia="hu-HU"/>
        </w:rPr>
        <w:t>részszakképesítést</w:t>
      </w:r>
      <w:proofErr w:type="spellEnd"/>
      <w:r w:rsidRPr="00B5211C">
        <w:rPr>
          <w:rFonts w:eastAsia="Times New Roman"/>
          <w:sz w:val="20"/>
          <w:szCs w:val="20"/>
          <w:lang w:eastAsia="hu-HU"/>
        </w:rPr>
        <w:t xml:space="preserve"> igazoló bizonyítvány adható.</w:t>
      </w:r>
    </w:p>
    <w:p w:rsidR="00354F85" w:rsidRPr="00B5211C" w:rsidRDefault="00354F85" w:rsidP="0094227C">
      <w:pPr>
        <w:ind w:left="142"/>
        <w:rPr>
          <w:sz w:val="20"/>
          <w:szCs w:val="20"/>
        </w:rPr>
      </w:pPr>
    </w:p>
    <w:p w:rsidR="00357B4D" w:rsidRPr="00B5211C" w:rsidRDefault="00357B4D" w:rsidP="0094227C">
      <w:pPr>
        <w:ind w:left="142"/>
        <w:rPr>
          <w:sz w:val="20"/>
          <w:szCs w:val="20"/>
        </w:rPr>
      </w:pPr>
      <w:r w:rsidRPr="00B5211C">
        <w:rPr>
          <w:sz w:val="20"/>
          <w:szCs w:val="20"/>
        </w:rPr>
        <w:t xml:space="preserve">7.7. </w:t>
      </w:r>
      <w:proofErr w:type="spellStart"/>
      <w:r w:rsidRPr="00B5211C">
        <w:rPr>
          <w:sz w:val="20"/>
          <w:szCs w:val="20"/>
        </w:rPr>
        <w:t>Részszakképesítések</w:t>
      </w:r>
      <w:proofErr w:type="spellEnd"/>
      <w:r w:rsidRPr="00B5211C">
        <w:rPr>
          <w:sz w:val="20"/>
          <w:szCs w:val="20"/>
        </w:rPr>
        <w:t xml:space="preserve"> egyenértékűsége:</w:t>
      </w:r>
    </w:p>
    <w:p w:rsidR="00357B4D" w:rsidRPr="00354F85" w:rsidRDefault="00357B4D" w:rsidP="0094227C">
      <w:pPr>
        <w:ind w:left="142"/>
        <w:rPr>
          <w:rFonts w:eastAsia="Times New Roman"/>
          <w:sz w:val="20"/>
          <w:szCs w:val="20"/>
          <w:lang w:eastAsia="hu-HU"/>
        </w:rPr>
      </w:pPr>
      <w:r w:rsidRPr="00B5211C">
        <w:rPr>
          <w:sz w:val="20"/>
          <w:szCs w:val="20"/>
        </w:rPr>
        <w:t xml:space="preserve">A </w:t>
      </w:r>
      <w:r w:rsidRPr="00B5211C">
        <w:rPr>
          <w:rFonts w:eastAsia="Times New Roman"/>
          <w:bCs/>
          <w:sz w:val="20"/>
          <w:szCs w:val="20"/>
          <w:lang w:eastAsia="hu-HU"/>
        </w:rPr>
        <w:t xml:space="preserve">Banki, befektetési termékértékesítő </w:t>
      </w:r>
      <w:proofErr w:type="spellStart"/>
      <w:r w:rsidRPr="00B5211C">
        <w:rPr>
          <w:rFonts w:eastAsia="Times New Roman"/>
          <w:bCs/>
          <w:sz w:val="20"/>
          <w:szCs w:val="20"/>
          <w:lang w:eastAsia="hu-HU"/>
        </w:rPr>
        <w:t>részszakképesítés</w:t>
      </w:r>
      <w:proofErr w:type="spellEnd"/>
      <w:r w:rsidRPr="00B5211C">
        <w:rPr>
          <w:rFonts w:eastAsia="Times New Roman"/>
          <w:bCs/>
          <w:sz w:val="20"/>
          <w:szCs w:val="20"/>
          <w:lang w:eastAsia="hu-HU"/>
        </w:rPr>
        <w:t xml:space="preserve">, a Biztosításközvetítő (függő és független) </w:t>
      </w:r>
      <w:proofErr w:type="spellStart"/>
      <w:r w:rsidRPr="00B5211C">
        <w:rPr>
          <w:rFonts w:eastAsia="Times New Roman"/>
          <w:bCs/>
          <w:sz w:val="20"/>
          <w:szCs w:val="20"/>
          <w:lang w:eastAsia="hu-HU"/>
        </w:rPr>
        <w:t>részszakképesítés</w:t>
      </w:r>
      <w:proofErr w:type="spellEnd"/>
      <w:r w:rsidRPr="00B5211C">
        <w:rPr>
          <w:rFonts w:eastAsia="Times New Roman"/>
          <w:bCs/>
          <w:sz w:val="20"/>
          <w:szCs w:val="20"/>
          <w:lang w:eastAsia="hu-HU"/>
        </w:rPr>
        <w:t>, valamint a</w:t>
      </w:r>
      <w:r w:rsidRPr="00B5211C">
        <w:rPr>
          <w:sz w:val="20"/>
          <w:szCs w:val="20"/>
        </w:rPr>
        <w:t xml:space="preserve"> </w:t>
      </w:r>
      <w:r w:rsidRPr="00B5211C">
        <w:rPr>
          <w:rFonts w:eastAsia="Times New Roman"/>
          <w:bCs/>
          <w:sz w:val="20"/>
          <w:szCs w:val="20"/>
          <w:lang w:eastAsia="hu-HU"/>
        </w:rPr>
        <w:t xml:space="preserve">Pénztárkezelő és valutapénztáros </w:t>
      </w:r>
      <w:proofErr w:type="spellStart"/>
      <w:r w:rsidRPr="00B5211C">
        <w:rPr>
          <w:rFonts w:eastAsia="Times New Roman"/>
          <w:bCs/>
          <w:sz w:val="20"/>
          <w:szCs w:val="20"/>
          <w:lang w:eastAsia="hu-HU"/>
        </w:rPr>
        <w:t>részszakképesítés</w:t>
      </w:r>
      <w:proofErr w:type="spellEnd"/>
      <w:r w:rsidRPr="00B5211C">
        <w:rPr>
          <w:rFonts w:eastAsia="Times New Roman"/>
          <w:bCs/>
          <w:sz w:val="20"/>
          <w:szCs w:val="20"/>
          <w:lang w:eastAsia="hu-HU"/>
        </w:rPr>
        <w:t xml:space="preserve"> </w:t>
      </w:r>
      <w:r w:rsidRPr="00B5211C">
        <w:rPr>
          <w:sz w:val="20"/>
          <w:szCs w:val="20"/>
        </w:rPr>
        <w:t xml:space="preserve">együttes megléte egyenértékű a </w:t>
      </w:r>
      <w:r w:rsidRPr="00B5211C">
        <w:rPr>
          <w:rFonts w:eastAsia="Times New Roman"/>
          <w:sz w:val="20"/>
          <w:szCs w:val="20"/>
          <w:lang w:eastAsia="hu-HU"/>
        </w:rPr>
        <w:t xml:space="preserve">Pénzügyi termékértékesítő (bank, befektetés, biztosítás) </w:t>
      </w:r>
      <w:r w:rsidRPr="00B5211C">
        <w:rPr>
          <w:rFonts w:eastAsia="Times New Roman"/>
          <w:bCs/>
          <w:sz w:val="20"/>
          <w:szCs w:val="20"/>
          <w:lang w:eastAsia="hu-HU"/>
        </w:rPr>
        <w:t>szakképesítéssel.</w:t>
      </w:r>
    </w:p>
    <w:p w:rsidR="00357B4D" w:rsidRPr="00354F85" w:rsidRDefault="00357B4D" w:rsidP="00357B4D">
      <w:pPr>
        <w:ind w:left="380"/>
        <w:rPr>
          <w:rFonts w:eastAsia="Times New Roman"/>
          <w:sz w:val="20"/>
          <w:szCs w:val="20"/>
          <w:lang w:eastAsia="hu-HU"/>
        </w:rPr>
      </w:pPr>
    </w:p>
    <w:p w:rsidR="00E25A7D" w:rsidRPr="00C218C6" w:rsidRDefault="00E25A7D">
      <w:pPr>
        <w:rPr>
          <w:sz w:val="20"/>
          <w:szCs w:val="20"/>
        </w:rPr>
      </w:pPr>
    </w:p>
    <w:sectPr w:rsidR="00E25A7D" w:rsidRPr="00C218C6" w:rsidSect="007E6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4D"/>
    <w:rsid w:val="00026C42"/>
    <w:rsid w:val="00033215"/>
    <w:rsid w:val="000724D5"/>
    <w:rsid w:val="00090C19"/>
    <w:rsid w:val="000A4E63"/>
    <w:rsid w:val="000A6AE7"/>
    <w:rsid w:val="000D5CB2"/>
    <w:rsid w:val="001A2950"/>
    <w:rsid w:val="001F4883"/>
    <w:rsid w:val="0024544C"/>
    <w:rsid w:val="00257742"/>
    <w:rsid w:val="00354F85"/>
    <w:rsid w:val="00357B4D"/>
    <w:rsid w:val="00396C42"/>
    <w:rsid w:val="003D4780"/>
    <w:rsid w:val="004C7EC1"/>
    <w:rsid w:val="00513CDD"/>
    <w:rsid w:val="00514D27"/>
    <w:rsid w:val="0059269D"/>
    <w:rsid w:val="005B64CF"/>
    <w:rsid w:val="00686EF8"/>
    <w:rsid w:val="007E6151"/>
    <w:rsid w:val="008272BD"/>
    <w:rsid w:val="008C1E8C"/>
    <w:rsid w:val="00903A83"/>
    <w:rsid w:val="0094227C"/>
    <w:rsid w:val="00946FF2"/>
    <w:rsid w:val="00A01209"/>
    <w:rsid w:val="00A43AFF"/>
    <w:rsid w:val="00A93194"/>
    <w:rsid w:val="00B07892"/>
    <w:rsid w:val="00B5211C"/>
    <w:rsid w:val="00BB664D"/>
    <w:rsid w:val="00BF3912"/>
    <w:rsid w:val="00C218C6"/>
    <w:rsid w:val="00C2432A"/>
    <w:rsid w:val="00D22F28"/>
    <w:rsid w:val="00E25A7D"/>
    <w:rsid w:val="00E522DC"/>
    <w:rsid w:val="00F029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7B4D"/>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7B4D"/>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nka.hu/" TargetMode="External"/><Relationship Id="rId5" Type="http://schemas.openxmlformats.org/officeDocument/2006/relationships/hyperlink" Target="http://www.kormany.hu/hu/nemzetgazdasagi-miniszterium/ado-es-penzugyekert-felelos-allamtitkarsag/hirek/penzugyi-agazati-szakkepzesi-es-szabalyozott-szakma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3989</Words>
  <Characters>27529</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31456</CharactersWithSpaces>
  <SharedDoc>false</SharedDoc>
  <HLinks>
    <vt:vector size="12" baseType="variant">
      <vt:variant>
        <vt:i4>917525</vt:i4>
      </vt:variant>
      <vt:variant>
        <vt:i4>3</vt:i4>
      </vt:variant>
      <vt:variant>
        <vt:i4>0</vt:i4>
      </vt:variant>
      <vt:variant>
        <vt:i4>5</vt:i4>
      </vt:variant>
      <vt:variant>
        <vt:lpwstr>http://www.munka.hu/</vt:lpwstr>
      </vt:variant>
      <vt:variant>
        <vt:lpwstr/>
      </vt:variant>
      <vt:variant>
        <vt:i4>7340133</vt:i4>
      </vt:variant>
      <vt:variant>
        <vt:i4>0</vt:i4>
      </vt:variant>
      <vt:variant>
        <vt:i4>0</vt:i4>
      </vt:variant>
      <vt:variant>
        <vt:i4>5</vt:i4>
      </vt:variant>
      <vt:variant>
        <vt:lpwstr>http://www.kormany.hu/hu/nemzetgazdasagi-miniszterium/ado-es-penzugyekert-felelos-allamtitkarsag/hirek/penzugyi-agazati-szakkepzesi-es-szabalyozott-szakmak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Sántáné</dc:creator>
  <cp:lastModifiedBy>NMH-SZFI</cp:lastModifiedBy>
  <cp:revision>2</cp:revision>
  <dcterms:created xsi:type="dcterms:W3CDTF">2013-02-13T14:12:00Z</dcterms:created>
  <dcterms:modified xsi:type="dcterms:W3CDTF">2013-02-13T14:12:00Z</dcterms:modified>
</cp:coreProperties>
</file>