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73" w:rsidRPr="00D36548" w:rsidRDefault="00573373" w:rsidP="003030D5">
      <w:pPr>
        <w:autoSpaceDE w:val="0"/>
        <w:autoSpaceDN w:val="0"/>
        <w:adjustRightInd w:val="0"/>
        <w:ind w:firstLine="204"/>
        <w:jc w:val="center"/>
        <w:rPr>
          <w:b/>
        </w:rPr>
      </w:pPr>
      <w:bookmarkStart w:id="0" w:name="Legördülő1"/>
    </w:p>
    <w:p w:rsidR="00FF1965" w:rsidRPr="00D36548" w:rsidRDefault="003030D5" w:rsidP="003030D5">
      <w:pPr>
        <w:autoSpaceDE w:val="0"/>
        <w:autoSpaceDN w:val="0"/>
        <w:adjustRightInd w:val="0"/>
        <w:ind w:firstLine="204"/>
        <w:jc w:val="center"/>
        <w:rPr>
          <w:b/>
        </w:rPr>
      </w:pPr>
      <w:proofErr w:type="gramStart"/>
      <w:r w:rsidRPr="00D36548">
        <w:rPr>
          <w:b/>
        </w:rPr>
        <w:t>A …</w:t>
      </w:r>
      <w:proofErr w:type="gramEnd"/>
      <w:r w:rsidRPr="00D36548">
        <w:rPr>
          <w:b/>
        </w:rPr>
        <w:t xml:space="preserve"> sorszámú Járműfényező megnevezésű szakképesítés szakmai és vizsgakövetelménye</w:t>
      </w:r>
      <w:bookmarkEnd w:id="0"/>
    </w:p>
    <w:p w:rsidR="003030D5" w:rsidRPr="00D36548" w:rsidRDefault="003030D5" w:rsidP="003030D5">
      <w:pPr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FF1965" w:rsidRPr="00D36548" w:rsidRDefault="003030D5" w:rsidP="00FF1965">
      <w:pPr>
        <w:autoSpaceDE w:val="0"/>
        <w:autoSpaceDN w:val="0"/>
        <w:adjustRightInd w:val="0"/>
        <w:jc w:val="center"/>
        <w:rPr>
          <w:b/>
        </w:rPr>
      </w:pPr>
      <w:r w:rsidRPr="00D36548">
        <w:rPr>
          <w:b/>
          <w:iCs/>
        </w:rPr>
        <w:t xml:space="preserve">1. </w:t>
      </w:r>
      <w:r w:rsidR="00FF1965" w:rsidRPr="00D36548">
        <w:rPr>
          <w:b/>
          <w:iCs/>
        </w:rPr>
        <w:t>AZ ORSZÁGOS KÉPZÉSI JEGYZÉKBEN SZEREPLŐ ADATOK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D36548" w:rsidRDefault="00FF1965" w:rsidP="003030D5">
      <w:pPr>
        <w:pStyle w:val="Listaszerbekezds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</w:pPr>
      <w:r w:rsidRPr="00D36548">
        <w:t>A szakképesítés azonosító száma:</w:t>
      </w:r>
      <w:r w:rsidR="003030D5" w:rsidRPr="00D36548">
        <w:t xml:space="preserve"> 34 525 03</w:t>
      </w:r>
      <w:r w:rsidR="007C5BA9" w:rsidRPr="00D36548">
        <w:t xml:space="preserve"> 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FF1965" w:rsidP="003030D5">
      <w:pPr>
        <w:pStyle w:val="Listaszerbekezds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</w:pPr>
      <w:r w:rsidRPr="00D36548">
        <w:t>Szakképesítés megnevezése:</w:t>
      </w:r>
      <w:r w:rsidR="007C5BA9" w:rsidRPr="00D36548">
        <w:t xml:space="preserve"> </w:t>
      </w:r>
      <w:r w:rsidR="00AA0ECE" w:rsidRPr="00D36548">
        <w:t>Járműfényező</w:t>
      </w:r>
      <w:bookmarkStart w:id="1" w:name="_GoBack"/>
      <w:bookmarkEnd w:id="1"/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FF1965" w:rsidP="003030D5">
      <w:pPr>
        <w:pStyle w:val="Listaszerbekezds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</w:pPr>
      <w:r w:rsidRPr="00D36548">
        <w:t>Iskolai rendszerű szakképzésben a szakképzési évfolyamok száma:</w:t>
      </w:r>
      <w:r w:rsidR="00485C24" w:rsidRPr="00D36548">
        <w:t xml:space="preserve"> 3</w:t>
      </w:r>
      <w:r w:rsidR="007A67D9" w:rsidRPr="00D36548">
        <w:t xml:space="preserve"> év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5464BC" w:rsidP="003030D5">
      <w:pPr>
        <w:pStyle w:val="Listaszerbekezds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</w:pPr>
      <w:r w:rsidRPr="00D36548">
        <w:t>Iskola</w:t>
      </w:r>
      <w:r w:rsidR="00FF1965" w:rsidRPr="00D36548">
        <w:t>rendszeren kívüli szakképzésben az óraszám:</w:t>
      </w:r>
      <w:r w:rsidR="007C5BA9" w:rsidRPr="00D36548">
        <w:t xml:space="preserve"> </w:t>
      </w:r>
      <w:r w:rsidR="003030D5" w:rsidRPr="00D36548">
        <w:t>960-1440</w:t>
      </w:r>
      <w:r w:rsidR="00C8073F" w:rsidRPr="00D36548">
        <w:t xml:space="preserve"> óra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3030D5" w:rsidP="003030D5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iCs/>
        </w:rPr>
      </w:pPr>
      <w:r w:rsidRPr="00D36548">
        <w:rPr>
          <w:b/>
          <w:iCs/>
        </w:rPr>
        <w:t>EGYÉB ADATOK</w:t>
      </w:r>
    </w:p>
    <w:p w:rsidR="00FF1965" w:rsidRPr="00D36548" w:rsidRDefault="00FF1965" w:rsidP="00FF1965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030D5" w:rsidRPr="00D36548" w:rsidRDefault="003030D5" w:rsidP="003030D5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D36548">
        <w:t>A képzés megkezdésének feltételei: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3D0432" w:rsidRPr="00D36548" w:rsidRDefault="00FF1965" w:rsidP="003030D5">
      <w:pPr>
        <w:numPr>
          <w:ilvl w:val="2"/>
          <w:numId w:val="4"/>
        </w:numPr>
        <w:autoSpaceDE w:val="0"/>
        <w:autoSpaceDN w:val="0"/>
        <w:adjustRightInd w:val="0"/>
        <w:ind w:left="851" w:hanging="567"/>
        <w:jc w:val="both"/>
      </w:pPr>
      <w:r w:rsidRPr="00D36548">
        <w:t>Iskolai előképzettség:</w:t>
      </w:r>
      <w:r w:rsidR="007C5BA9" w:rsidRPr="00D36548">
        <w:t xml:space="preserve"> </w:t>
      </w:r>
      <w:r w:rsidR="00AA0ECE" w:rsidRPr="00D36548">
        <w:t xml:space="preserve">alapfokú iskolai végzettség, </w:t>
      </w:r>
    </w:p>
    <w:p w:rsidR="00FF1965" w:rsidRPr="00D36548" w:rsidRDefault="003D0432" w:rsidP="00CF47CC">
      <w:pPr>
        <w:autoSpaceDE w:val="0"/>
        <w:autoSpaceDN w:val="0"/>
        <w:adjustRightInd w:val="0"/>
        <w:ind w:left="284"/>
        <w:jc w:val="both"/>
      </w:pPr>
      <w:r w:rsidRPr="00D36548">
        <w:t xml:space="preserve">          </w:t>
      </w:r>
      <w:proofErr w:type="gramStart"/>
      <w:r w:rsidR="003030D5" w:rsidRPr="00D36548">
        <w:t>vagy</w:t>
      </w:r>
      <w:proofErr w:type="gramEnd"/>
      <w:r w:rsidR="003030D5" w:rsidRPr="00D36548">
        <w:t xml:space="preserve"> iskolai előképzettség hiányában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3030D5" w:rsidRPr="00D36548" w:rsidRDefault="003030D5" w:rsidP="003030D5">
      <w:pPr>
        <w:numPr>
          <w:ilvl w:val="2"/>
          <w:numId w:val="4"/>
        </w:numPr>
        <w:autoSpaceDE w:val="0"/>
        <w:autoSpaceDN w:val="0"/>
        <w:adjustRightInd w:val="0"/>
        <w:ind w:left="851" w:hanging="567"/>
        <w:jc w:val="both"/>
      </w:pPr>
      <w:r w:rsidRPr="00D36548">
        <w:t xml:space="preserve">Bemeneti kompetenciák: </w:t>
      </w:r>
      <w:r w:rsidR="00E56B8B" w:rsidRPr="00D36548">
        <w:t>a képzés megkezdhető e rendelet 3. számú mellékletében a közlekedés szakmacsoportra meghatározott kompetenciák birtokában</w:t>
      </w:r>
    </w:p>
    <w:p w:rsidR="003030D5" w:rsidRPr="00D36548" w:rsidRDefault="003030D5" w:rsidP="00FF1965">
      <w:pPr>
        <w:autoSpaceDE w:val="0"/>
        <w:autoSpaceDN w:val="0"/>
        <w:adjustRightInd w:val="0"/>
        <w:ind w:left="2829" w:hanging="2625"/>
        <w:jc w:val="both"/>
      </w:pPr>
    </w:p>
    <w:p w:rsidR="00FF1965" w:rsidRPr="00D36548" w:rsidRDefault="00FF1965" w:rsidP="003030D5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D36548">
        <w:t>Szakmai előképzettség:</w:t>
      </w:r>
      <w:r w:rsidR="007C5BA9" w:rsidRPr="00D36548">
        <w:t xml:space="preserve"> </w:t>
      </w:r>
      <w:r w:rsidR="003D0432" w:rsidRPr="00D36548">
        <w:t>─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D36548" w:rsidRDefault="00FF1965" w:rsidP="003030D5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D36548">
        <w:t>Előírt gyakorlat:</w:t>
      </w:r>
      <w:r w:rsidR="00AA0ECE" w:rsidRPr="00D36548">
        <w:t xml:space="preserve"> </w:t>
      </w:r>
      <w:r w:rsidR="003D0432" w:rsidRPr="00D36548">
        <w:t>─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3030D5" w:rsidRPr="00D36548" w:rsidRDefault="00FF1965" w:rsidP="00BF3B05">
      <w:pPr>
        <w:numPr>
          <w:ilvl w:val="1"/>
          <w:numId w:val="4"/>
        </w:numPr>
        <w:autoSpaceDE w:val="0"/>
        <w:autoSpaceDN w:val="0"/>
        <w:adjustRightInd w:val="0"/>
        <w:ind w:left="709" w:hanging="425"/>
        <w:jc w:val="both"/>
      </w:pPr>
      <w:r w:rsidRPr="00D36548">
        <w:t xml:space="preserve">Egészségügyi alkalmassági követelmények: </w:t>
      </w:r>
      <w:r w:rsidR="003D0432" w:rsidRPr="00D36548">
        <w:t>szükségesek</w:t>
      </w:r>
      <w:r w:rsidR="003030D5" w:rsidRPr="00D36548">
        <w:t xml:space="preserve"> 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D36548" w:rsidRDefault="00FF1965" w:rsidP="00BF3B05">
      <w:pPr>
        <w:numPr>
          <w:ilvl w:val="1"/>
          <w:numId w:val="4"/>
        </w:numPr>
        <w:autoSpaceDE w:val="0"/>
        <w:autoSpaceDN w:val="0"/>
        <w:adjustRightInd w:val="0"/>
        <w:ind w:left="709" w:hanging="425"/>
        <w:jc w:val="both"/>
      </w:pPr>
      <w:r w:rsidRPr="00D36548">
        <w:t xml:space="preserve">Pályaalkalmassági követelmények: </w:t>
      </w:r>
      <w:r w:rsidR="003D0432" w:rsidRPr="00D36548">
        <w:t>─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D36548" w:rsidRDefault="00FF1965" w:rsidP="00BF3B05">
      <w:pPr>
        <w:numPr>
          <w:ilvl w:val="1"/>
          <w:numId w:val="4"/>
        </w:numPr>
        <w:autoSpaceDE w:val="0"/>
        <w:autoSpaceDN w:val="0"/>
        <w:adjustRightInd w:val="0"/>
        <w:ind w:left="709" w:hanging="425"/>
        <w:jc w:val="both"/>
      </w:pPr>
      <w:r w:rsidRPr="00D36548">
        <w:t xml:space="preserve">Elméleti képzési idő aránya: </w:t>
      </w:r>
      <w:r w:rsidR="00AA0ECE" w:rsidRPr="00D36548">
        <w:t>30</w:t>
      </w:r>
      <w:r w:rsidR="00485C24" w:rsidRPr="00D36548">
        <w:t xml:space="preserve"> </w:t>
      </w:r>
      <w:r w:rsidRPr="00D36548">
        <w:t>%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D36548" w:rsidRDefault="00D66B3C" w:rsidP="00BF3B05">
      <w:pPr>
        <w:numPr>
          <w:ilvl w:val="1"/>
          <w:numId w:val="4"/>
        </w:numPr>
        <w:autoSpaceDE w:val="0"/>
        <w:autoSpaceDN w:val="0"/>
        <w:adjustRightInd w:val="0"/>
        <w:ind w:left="709" w:hanging="425"/>
        <w:jc w:val="both"/>
      </w:pPr>
      <w:r w:rsidRPr="00D36548">
        <w:t>Gyakorlati képzési idő aránya:</w:t>
      </w:r>
      <w:r w:rsidR="00AA0ECE" w:rsidRPr="00D36548">
        <w:t xml:space="preserve"> 70</w:t>
      </w:r>
      <w:r w:rsidRPr="00D36548">
        <w:t xml:space="preserve"> </w:t>
      </w:r>
      <w:r w:rsidR="00FF1965" w:rsidRPr="00D36548">
        <w:t xml:space="preserve">% 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D36548" w:rsidRDefault="00FF1965" w:rsidP="00BF3B05">
      <w:pPr>
        <w:numPr>
          <w:ilvl w:val="1"/>
          <w:numId w:val="4"/>
        </w:numPr>
        <w:autoSpaceDE w:val="0"/>
        <w:autoSpaceDN w:val="0"/>
        <w:adjustRightInd w:val="0"/>
        <w:ind w:left="709" w:hanging="425"/>
        <w:jc w:val="both"/>
      </w:pPr>
      <w:r w:rsidRPr="00D36548">
        <w:t xml:space="preserve">Szintvizsga: </w:t>
      </w:r>
      <w:r w:rsidR="003D0432" w:rsidRPr="00D36548">
        <w:t>nappali rendszerű oktatás vagy a nappali oktatás munkarendje szerint szervezett felnőttoktatás esetén kötelező</w:t>
      </w:r>
    </w:p>
    <w:p w:rsidR="00BF3B05" w:rsidRPr="00D36548" w:rsidRDefault="00BF3B05" w:rsidP="00BF3B05">
      <w:pPr>
        <w:pStyle w:val="Listaszerbekezds"/>
      </w:pPr>
    </w:p>
    <w:p w:rsidR="00BF3B05" w:rsidRPr="00D36548" w:rsidRDefault="00BF3B05" w:rsidP="00BF3B05">
      <w:pPr>
        <w:pStyle w:val="Listaszerbekezds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</w:pPr>
      <w:r w:rsidRPr="00D36548">
        <w:t xml:space="preserve">Az iskolai rendszerű képzésben az összefüggő szakmai gyakorlat időtartama: </w:t>
      </w:r>
    </w:p>
    <w:p w:rsidR="003D0432" w:rsidRPr="00D36548" w:rsidRDefault="003D0432" w:rsidP="003D0432">
      <w:pPr>
        <w:pStyle w:val="NormlWeb"/>
        <w:ind w:left="720" w:firstLine="0"/>
      </w:pPr>
      <w:r w:rsidRPr="00D36548">
        <w:t xml:space="preserve">3 évfolyamos képzés esetén a 9. évfolyamot követően 140 óra, a 10. évfolyamot  </w:t>
      </w:r>
    </w:p>
    <w:p w:rsidR="003D0432" w:rsidRPr="00D36548" w:rsidRDefault="003D0432" w:rsidP="003D0432">
      <w:pPr>
        <w:pStyle w:val="NormlWeb"/>
        <w:ind w:left="720" w:firstLine="0"/>
      </w:pPr>
      <w:proofErr w:type="gramStart"/>
      <w:r w:rsidRPr="00D36548">
        <w:t>követően</w:t>
      </w:r>
      <w:proofErr w:type="gramEnd"/>
      <w:r w:rsidRPr="00D36548">
        <w:t xml:space="preserve"> 140 óra; </w:t>
      </w:r>
    </w:p>
    <w:p w:rsidR="003D0432" w:rsidRPr="00D36548" w:rsidRDefault="003D0432" w:rsidP="003D0432">
      <w:pPr>
        <w:autoSpaceDE w:val="0"/>
        <w:autoSpaceDN w:val="0"/>
        <w:adjustRightInd w:val="0"/>
        <w:ind w:left="720"/>
        <w:jc w:val="both"/>
      </w:pPr>
      <w:r w:rsidRPr="00D36548">
        <w:t>2 évfolyamos képzés esetén az első szakképzési évfolyamot követően 160 óra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u w:val="single"/>
        </w:rPr>
      </w:pPr>
    </w:p>
    <w:p w:rsidR="00FF1965" w:rsidRPr="00D36548" w:rsidRDefault="00E24035" w:rsidP="00BF3B05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iCs/>
        </w:rPr>
      </w:pPr>
      <w:r w:rsidRPr="00D36548">
        <w:rPr>
          <w:b/>
          <w:iCs/>
        </w:rPr>
        <w:t>PÁLYATÜKÖR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D36548" w:rsidRDefault="00FF1965" w:rsidP="00195B7F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D36548">
        <w:rPr>
          <w:iCs/>
        </w:rPr>
        <w:t>A szakképesítéssel</w:t>
      </w:r>
      <w:r w:rsidRPr="00D36548">
        <w:t xml:space="preserve"> </w:t>
      </w:r>
      <w:r w:rsidRPr="00D36548">
        <w:rPr>
          <w:iCs/>
        </w:rPr>
        <w:t xml:space="preserve">legjellemzőbben betölthető </w:t>
      </w:r>
      <w:proofErr w:type="gramStart"/>
      <w:r w:rsidRPr="00D36548">
        <w:rPr>
          <w:iCs/>
        </w:rPr>
        <w:t>munkakör(</w:t>
      </w:r>
      <w:proofErr w:type="spellStart"/>
      <w:proofErr w:type="gramEnd"/>
      <w:r w:rsidRPr="00D36548">
        <w:rPr>
          <w:iCs/>
        </w:rPr>
        <w:t>ök</w:t>
      </w:r>
      <w:proofErr w:type="spellEnd"/>
      <w:r w:rsidRPr="00D36548">
        <w:rPr>
          <w:iCs/>
        </w:rPr>
        <w:t xml:space="preserve">), foglalkozás(ok) </w:t>
      </w:r>
    </w:p>
    <w:p w:rsidR="00CB1842" w:rsidRPr="00D36548" w:rsidRDefault="00CB184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7726" w:type="dxa"/>
        <w:jc w:val="center"/>
        <w:tblInd w:w="-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444"/>
        <w:gridCol w:w="2587"/>
      </w:tblGrid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F" w:rsidRPr="00D36548" w:rsidRDefault="00195B7F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F" w:rsidRPr="00D36548" w:rsidRDefault="00195B7F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F" w:rsidRPr="00D36548" w:rsidRDefault="00195B7F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D36548">
              <w:rPr>
                <w:b/>
              </w:rPr>
              <w:t>B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F" w:rsidRPr="00D36548" w:rsidRDefault="00195B7F" w:rsidP="005D58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548">
              <w:rPr>
                <w:b/>
              </w:rPr>
              <w:t>C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3D0432" w:rsidP="00195B7F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  <w:r w:rsidRPr="00D36548">
              <w:rPr>
                <w:bCs/>
              </w:rPr>
              <w:t>3.1.1.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D36548">
              <w:rPr>
                <w:b/>
                <w:bCs/>
              </w:rPr>
              <w:t>FEOR száma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D36548">
              <w:rPr>
                <w:b/>
              </w:rPr>
              <w:t>FEOR megnevezése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3D0432" w:rsidP="00195B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548">
              <w:rPr>
                <w:b/>
              </w:rPr>
              <w:t xml:space="preserve">a </w:t>
            </w:r>
            <w:r w:rsidR="00195B7F" w:rsidRPr="00D36548">
              <w:rPr>
                <w:b/>
              </w:rPr>
              <w:t xml:space="preserve">szakképesítéssel betölthető </w:t>
            </w:r>
            <w:proofErr w:type="gramStart"/>
            <w:r w:rsidR="00195B7F" w:rsidRPr="00D36548">
              <w:rPr>
                <w:b/>
              </w:rPr>
              <w:lastRenderedPageBreak/>
              <w:t>munkakör(</w:t>
            </w:r>
            <w:proofErr w:type="spellStart"/>
            <w:proofErr w:type="gramEnd"/>
            <w:r w:rsidR="00195B7F" w:rsidRPr="00D36548">
              <w:rPr>
                <w:b/>
              </w:rPr>
              <w:t>ök</w:t>
            </w:r>
            <w:proofErr w:type="spellEnd"/>
            <w:r w:rsidR="00195B7F" w:rsidRPr="00D36548">
              <w:rPr>
                <w:b/>
              </w:rPr>
              <w:t>)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lastRenderedPageBreak/>
              <w:t>3.1.</w:t>
            </w:r>
            <w:r w:rsidR="003D0432" w:rsidRPr="00D36548">
              <w:t>2</w:t>
            </w:r>
            <w:r w:rsidRPr="00D36548"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7327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CF47CC">
            <w:pPr>
              <w:autoSpaceDE w:val="0"/>
              <w:autoSpaceDN w:val="0"/>
              <w:adjustRightInd w:val="0"/>
              <w:ind w:left="71"/>
              <w:rPr>
                <w:b/>
              </w:rPr>
            </w:pPr>
            <w:r w:rsidRPr="00D36548">
              <w:rPr>
                <w:b/>
              </w:rPr>
              <w:t>Festékszóró, fényező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Autófényező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3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Dukkózó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4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Felületlakkozó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5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Fémfestő, fémmázoló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6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Fémsavazó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7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Fémszerkezet mázoló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8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Fényező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9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Fényező és mázoló, fém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10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proofErr w:type="spellStart"/>
            <w:r w:rsidRPr="00D36548">
              <w:t>Galvánfestő</w:t>
            </w:r>
            <w:proofErr w:type="spellEnd"/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11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Korrózióvédelmi festő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12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Lakkozó, fém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13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Nikkelező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14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CF47CC">
            <w:pPr>
              <w:autoSpaceDE w:val="0"/>
              <w:autoSpaceDN w:val="0"/>
              <w:adjustRightInd w:val="0"/>
              <w:ind w:left="72"/>
            </w:pPr>
            <w:r w:rsidRPr="00D36548">
              <w:t>Polírozó</w:t>
            </w:r>
          </w:p>
        </w:tc>
      </w:tr>
      <w:tr w:rsidR="00D36548" w:rsidRPr="00D3654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  <w:r w:rsidRPr="00D36548">
              <w:t>3.1.</w:t>
            </w:r>
            <w:r w:rsidR="003D0432" w:rsidRPr="00D36548">
              <w:t>15</w:t>
            </w:r>
            <w:r w:rsidRPr="00D36548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RDefault="00195B7F" w:rsidP="00195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spacing w:before="100" w:beforeAutospacing="1" w:after="100" w:afterAutospacing="1"/>
              <w:ind w:left="71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F" w:rsidRPr="00D36548" w:rsidDel="00237CA5" w:rsidRDefault="00195B7F" w:rsidP="00195B7F">
            <w:pPr>
              <w:autoSpaceDE w:val="0"/>
              <w:autoSpaceDN w:val="0"/>
              <w:adjustRightInd w:val="0"/>
              <w:ind w:left="72"/>
              <w:jc w:val="center"/>
            </w:pPr>
            <w:r w:rsidRPr="00D36548">
              <w:t>Zománcozó</w:t>
            </w:r>
          </w:p>
        </w:tc>
      </w:tr>
    </w:tbl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D417D9" w:rsidRPr="00D36548" w:rsidRDefault="00FF1965" w:rsidP="00195B7F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D36548">
        <w:rPr>
          <w:iCs/>
        </w:rPr>
        <w:t>A szakképesítés munkaterületének rövid leírása</w:t>
      </w:r>
      <w:r w:rsidR="00612721" w:rsidRPr="00D36548">
        <w:rPr>
          <w:iCs/>
        </w:rPr>
        <w:t>:</w:t>
      </w:r>
      <w:r w:rsidR="00003EED" w:rsidRPr="00D36548">
        <w:rPr>
          <w:iCs/>
        </w:rPr>
        <w:t xml:space="preserve"> </w:t>
      </w:r>
    </w:p>
    <w:p w:rsidR="00D417D9" w:rsidRPr="00D36548" w:rsidRDefault="00D417D9" w:rsidP="004719FF">
      <w:pPr>
        <w:autoSpaceDE w:val="0"/>
        <w:autoSpaceDN w:val="0"/>
        <w:adjustRightInd w:val="0"/>
        <w:ind w:firstLine="142"/>
        <w:jc w:val="both"/>
      </w:pPr>
      <w:r w:rsidRPr="00D36548">
        <w:t xml:space="preserve">A járműfényező </w:t>
      </w:r>
      <w:r w:rsidR="00205A27" w:rsidRPr="00D36548">
        <w:t>szakember feladata</w:t>
      </w:r>
      <w:r w:rsidRPr="00D36548">
        <w:t xml:space="preserve"> gépjárművek karosszériáinak </w:t>
      </w:r>
      <w:r w:rsidR="009169CB" w:rsidRPr="00D36548">
        <w:t xml:space="preserve">javító és felújító jellegű </w:t>
      </w:r>
      <w:r w:rsidRPr="00D36548">
        <w:t>felületkezelés</w:t>
      </w:r>
      <w:r w:rsidR="00205A27" w:rsidRPr="00D36548">
        <w:t>e</w:t>
      </w:r>
      <w:r w:rsidRPr="00D36548">
        <w:t>, fényezés</w:t>
      </w:r>
      <w:r w:rsidR="00205A27" w:rsidRPr="00D36548">
        <w:t>e</w:t>
      </w:r>
      <w:r w:rsidRPr="00D36548">
        <w:t xml:space="preserve">. Tevékenységét a kézi és gépi fényezési technológiák alkalmazásával önállóan, a járműkarosszéria felületkezelési előírásai szerint végzi. </w:t>
      </w:r>
      <w:r w:rsidR="009169CB" w:rsidRPr="00D36548">
        <w:t xml:space="preserve">Tevékenységével a fényezési folyamat alkalmazásán keresztül </w:t>
      </w:r>
      <w:r w:rsidRPr="00D36548">
        <w:t xml:space="preserve">részt vesz </w:t>
      </w:r>
      <w:r w:rsidR="009169CB" w:rsidRPr="00D36548">
        <w:t xml:space="preserve">a technológiai folyamatok, </w:t>
      </w:r>
      <w:r w:rsidRPr="00D36548">
        <w:t>a minőség</w:t>
      </w:r>
      <w:r w:rsidR="009169CB" w:rsidRPr="00D36548">
        <w:t xml:space="preserve"> </w:t>
      </w:r>
      <w:r w:rsidRPr="00D36548">
        <w:t xml:space="preserve">és a munkabiztonság </w:t>
      </w:r>
      <w:r w:rsidR="009169CB" w:rsidRPr="00D36548">
        <w:t>betartásában</w:t>
      </w:r>
      <w:r w:rsidRPr="00D36548">
        <w:t>.</w:t>
      </w:r>
    </w:p>
    <w:p w:rsidR="004719FF" w:rsidRPr="00D36548" w:rsidRDefault="004719FF" w:rsidP="004719FF">
      <w:pPr>
        <w:autoSpaceDE w:val="0"/>
        <w:autoSpaceDN w:val="0"/>
        <w:adjustRightInd w:val="0"/>
        <w:ind w:firstLine="142"/>
        <w:jc w:val="both"/>
      </w:pPr>
    </w:p>
    <w:p w:rsidR="009169CB" w:rsidRPr="00D36548" w:rsidRDefault="009169CB" w:rsidP="004719FF">
      <w:pPr>
        <w:autoSpaceDE w:val="0"/>
        <w:autoSpaceDN w:val="0"/>
        <w:adjustRightInd w:val="0"/>
        <w:ind w:firstLine="142"/>
        <w:jc w:val="both"/>
      </w:pPr>
      <w:r w:rsidRPr="00D36548">
        <w:t>A szakképesítéssel rendelkező</w:t>
      </w:r>
      <w:r w:rsidR="003D0432" w:rsidRPr="00D36548">
        <w:t xml:space="preserve"> képes</w:t>
      </w:r>
      <w:r w:rsidRPr="00D36548">
        <w:t>:</w:t>
      </w:r>
    </w:p>
    <w:p w:rsidR="00003EED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 xml:space="preserve">gépjármű </w:t>
      </w:r>
      <w:r w:rsidR="00003EED" w:rsidRPr="00D36548">
        <w:t>karosszériák teljes körű fényezését, javító fényezését, díszítő fényezését vég</w:t>
      </w:r>
      <w:r w:rsidRPr="00D36548">
        <w:t>e</w:t>
      </w:r>
      <w:r w:rsidR="00003EED" w:rsidRPr="00D36548">
        <w:t>z</w:t>
      </w:r>
      <w:r w:rsidRPr="00D36548">
        <w:t>n</w:t>
      </w:r>
      <w:r w:rsidR="00003EED" w:rsidRPr="00D36548">
        <w:t>i</w:t>
      </w:r>
    </w:p>
    <w:p w:rsidR="00003EED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 xml:space="preserve">előkészíteni </w:t>
      </w:r>
      <w:r w:rsidR="004719FF" w:rsidRPr="00D36548">
        <w:t>g</w:t>
      </w:r>
      <w:r w:rsidR="00003EED" w:rsidRPr="00D36548">
        <w:t>épjárművek, karosszériaelemek festési, fényezési műveleteit (szerszámok, alapozó anyagok, töltőanyagok, csiszolóanyagok, zsírtalanító anyagok)</w:t>
      </w:r>
    </w:p>
    <w:p w:rsidR="00003EED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 xml:space="preserve">előkészíteni </w:t>
      </w:r>
      <w:r w:rsidR="00003EED" w:rsidRPr="00D36548">
        <w:t xml:space="preserve">a fém, fa és műanyag felületeket fényezésre (akadályozó elemek eltávolítása, eltakarása, felülettisztítás, </w:t>
      </w:r>
      <w:proofErr w:type="spellStart"/>
      <w:r w:rsidR="00003EED" w:rsidRPr="00D36548">
        <w:t>kittelés</w:t>
      </w:r>
      <w:proofErr w:type="spellEnd"/>
      <w:r w:rsidR="00003EED" w:rsidRPr="00D36548">
        <w:t>, kittcsiszolás, töltőalapozás, felületzsírtalanítás)</w:t>
      </w:r>
    </w:p>
    <w:p w:rsidR="00003EED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 xml:space="preserve">technológiától </w:t>
      </w:r>
      <w:r w:rsidR="00003EED" w:rsidRPr="00D36548">
        <w:t>függően festék és lakk előkészítést, színkeverést végez</w:t>
      </w:r>
      <w:r w:rsidRPr="00D36548">
        <w:t>ni</w:t>
      </w:r>
    </w:p>
    <w:p w:rsidR="00003EED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>festés</w:t>
      </w:r>
      <w:r w:rsidR="00003EED" w:rsidRPr="00D36548">
        <w:t>, fényezés, díszítő fényezés műveleteit vég</w:t>
      </w:r>
      <w:r w:rsidRPr="00D36548">
        <w:t>e</w:t>
      </w:r>
      <w:r w:rsidR="00003EED" w:rsidRPr="00D36548">
        <w:t>z</w:t>
      </w:r>
      <w:r w:rsidRPr="00D36548">
        <w:t>n</w:t>
      </w:r>
      <w:r w:rsidR="00003EED" w:rsidRPr="00D36548">
        <w:t>i</w:t>
      </w:r>
    </w:p>
    <w:p w:rsidR="00003EED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 xml:space="preserve">polírozási </w:t>
      </w:r>
      <w:r w:rsidR="00003EED" w:rsidRPr="00D36548">
        <w:t>műveleteket végez</w:t>
      </w:r>
      <w:r w:rsidRPr="00D36548">
        <w:t>ni</w:t>
      </w:r>
    </w:p>
    <w:p w:rsidR="00FF1965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>munkaterület</w:t>
      </w:r>
      <w:r w:rsidR="00003EED" w:rsidRPr="00D36548">
        <w:t>, eszközök és szerszámok karbantartásával, tisztán tartásával összefüggő tevékenységeket végez</w:t>
      </w:r>
      <w:r w:rsidRPr="00D36548">
        <w:t>ni</w:t>
      </w:r>
      <w:r w:rsidR="00EC389B" w:rsidRPr="00D36548">
        <w:t xml:space="preserve"> </w:t>
      </w:r>
    </w:p>
    <w:p w:rsidR="004719FF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 xml:space="preserve">működtetni </w:t>
      </w:r>
      <w:r w:rsidR="004719FF" w:rsidRPr="00D36548">
        <w:t>a munkavégzéshez szükséges gépeket, berendezéseket, mérőeszközöket</w:t>
      </w:r>
    </w:p>
    <w:p w:rsidR="00EC389B" w:rsidRPr="00D36548" w:rsidRDefault="003D0432" w:rsidP="003D0432">
      <w:pPr>
        <w:numPr>
          <w:ilvl w:val="1"/>
          <w:numId w:val="9"/>
        </w:numPr>
        <w:tabs>
          <w:tab w:val="clear" w:pos="2149"/>
          <w:tab w:val="num" w:pos="720"/>
        </w:tabs>
        <w:autoSpaceDE w:val="0"/>
        <w:autoSpaceDN w:val="0"/>
        <w:adjustRightInd w:val="0"/>
        <w:ind w:left="720"/>
      </w:pPr>
      <w:r w:rsidRPr="00D36548">
        <w:t xml:space="preserve">betartani </w:t>
      </w:r>
      <w:r w:rsidR="00EC389B" w:rsidRPr="00D36548">
        <w:t>a biztonsági előírásokat</w:t>
      </w:r>
    </w:p>
    <w:p w:rsidR="004B4586" w:rsidRPr="00D36548" w:rsidRDefault="004B458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D36548" w:rsidRDefault="00FF1965" w:rsidP="00205A27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D36548">
        <w:rPr>
          <w:iCs/>
        </w:rPr>
        <w:t>Kapcsolódó szakképesítések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9214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551"/>
        <w:gridCol w:w="2977"/>
      </w:tblGrid>
      <w:tr w:rsidR="00D36548" w:rsidRPr="00D3654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5B5FF4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5B5FF4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5B5FF4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5B5FF4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C</w:t>
            </w:r>
          </w:p>
        </w:tc>
      </w:tr>
      <w:tr w:rsidR="00D36548" w:rsidRPr="00D3654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213560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  <w:r w:rsidRPr="00D36548">
              <w:rPr>
                <w:bCs/>
              </w:rPr>
              <w:t>3.3.1.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5B5FF4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D36548">
              <w:rPr>
                <w:b/>
                <w:bCs/>
              </w:rPr>
              <w:t xml:space="preserve">A kapcsolódó </w:t>
            </w:r>
            <w:r w:rsidRPr="00D36548">
              <w:rPr>
                <w:b/>
                <w:iCs/>
              </w:rPr>
              <w:t>szakképesítés, részszakképesítés, szakképesítés-ráépülés</w:t>
            </w:r>
          </w:p>
        </w:tc>
      </w:tr>
      <w:tr w:rsidR="00D36548" w:rsidRPr="00D3654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213560" w:rsidP="003C534A">
            <w:pPr>
              <w:autoSpaceDE w:val="0"/>
              <w:autoSpaceDN w:val="0"/>
              <w:adjustRightInd w:val="0"/>
              <w:ind w:firstLine="204"/>
              <w:jc w:val="center"/>
            </w:pPr>
            <w:r w:rsidRPr="00D36548">
              <w:t>3.3.2.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5B5FF4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D36548">
              <w:rPr>
                <w:b/>
              </w:rPr>
              <w:t xml:space="preserve"> </w:t>
            </w:r>
            <w:r w:rsidRPr="00D36548">
              <w:rPr>
                <w:b/>
                <w:bCs/>
              </w:rPr>
              <w:t>azonosító száma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5B5FF4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D36548">
              <w:rPr>
                <w:b/>
              </w:rPr>
              <w:t xml:space="preserve">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213560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D36548">
              <w:rPr>
                <w:b/>
              </w:rPr>
              <w:t>a kapcsolódás módja</w:t>
            </w:r>
          </w:p>
        </w:tc>
      </w:tr>
      <w:tr w:rsidR="005B5FF4" w:rsidRPr="00D3654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5B5FF4" w:rsidP="00F83357">
            <w:pPr>
              <w:autoSpaceDE w:val="0"/>
              <w:autoSpaceDN w:val="0"/>
              <w:adjustRightInd w:val="0"/>
              <w:ind w:left="142"/>
              <w:jc w:val="center"/>
            </w:pPr>
            <w:r w:rsidRPr="00D36548">
              <w:t>3.3.</w:t>
            </w:r>
            <w:r w:rsidR="00213560" w:rsidRPr="00D3654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3D0432" w:rsidP="00F83357">
            <w:pPr>
              <w:autoSpaceDE w:val="0"/>
              <w:autoSpaceDN w:val="0"/>
              <w:adjustRightInd w:val="0"/>
              <w:ind w:left="142"/>
              <w:jc w:val="center"/>
            </w:pPr>
            <w:r w:rsidRPr="00D36548">
              <w:t>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3D0432" w:rsidP="00F83357">
            <w:pPr>
              <w:autoSpaceDE w:val="0"/>
              <w:autoSpaceDN w:val="0"/>
              <w:adjustRightInd w:val="0"/>
              <w:ind w:left="141"/>
              <w:jc w:val="center"/>
            </w:pPr>
            <w:r w:rsidRPr="00D36548">
              <w:t>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4" w:rsidRPr="00D36548" w:rsidRDefault="003D0432" w:rsidP="00F83357">
            <w:pPr>
              <w:autoSpaceDE w:val="0"/>
              <w:autoSpaceDN w:val="0"/>
              <w:adjustRightInd w:val="0"/>
              <w:ind w:firstLine="204"/>
              <w:jc w:val="center"/>
            </w:pPr>
            <w:r w:rsidRPr="00D36548">
              <w:t>─</w:t>
            </w:r>
          </w:p>
        </w:tc>
      </w:tr>
    </w:tbl>
    <w:p w:rsidR="0083317F" w:rsidRPr="00D36548" w:rsidRDefault="0083317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D36548" w:rsidRDefault="00FF1965" w:rsidP="005B5FF4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D36548">
        <w:rPr>
          <w:b/>
          <w:iCs/>
        </w:rPr>
        <w:t>SZAKMAI KÖVETELMÉNYEK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27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967"/>
        <w:gridCol w:w="5726"/>
      </w:tblGrid>
      <w:tr w:rsidR="00D36548" w:rsidRPr="00D36548">
        <w:trPr>
          <w:jc w:val="center"/>
        </w:trPr>
        <w:tc>
          <w:tcPr>
            <w:tcW w:w="1577" w:type="dxa"/>
          </w:tcPr>
          <w:p w:rsidR="00C116E3" w:rsidRPr="00D36548" w:rsidRDefault="00C116E3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shd w:val="clear" w:color="auto" w:fill="auto"/>
          </w:tcPr>
          <w:p w:rsidR="00C116E3" w:rsidRPr="00D36548" w:rsidRDefault="00C116E3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A</w:t>
            </w:r>
          </w:p>
        </w:tc>
        <w:tc>
          <w:tcPr>
            <w:tcW w:w="5726" w:type="dxa"/>
            <w:shd w:val="clear" w:color="auto" w:fill="auto"/>
          </w:tcPr>
          <w:p w:rsidR="00C116E3" w:rsidRPr="00D36548" w:rsidRDefault="00C116E3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B</w:t>
            </w:r>
          </w:p>
        </w:tc>
      </w:tr>
      <w:tr w:rsidR="00D36548" w:rsidRPr="00D36548">
        <w:trPr>
          <w:jc w:val="center"/>
        </w:trPr>
        <w:tc>
          <w:tcPr>
            <w:tcW w:w="1577" w:type="dxa"/>
          </w:tcPr>
          <w:p w:rsidR="00C116E3" w:rsidRPr="00D36548" w:rsidRDefault="00213560" w:rsidP="003C5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548">
              <w:rPr>
                <w:bCs/>
              </w:rPr>
              <w:t>4.1.</w:t>
            </w:r>
          </w:p>
        </w:tc>
        <w:tc>
          <w:tcPr>
            <w:tcW w:w="7693" w:type="dxa"/>
            <w:gridSpan w:val="2"/>
            <w:shd w:val="clear" w:color="auto" w:fill="auto"/>
          </w:tcPr>
          <w:p w:rsidR="00C116E3" w:rsidRPr="00D36548" w:rsidRDefault="00C116E3" w:rsidP="003C534A">
            <w:pPr>
              <w:autoSpaceDE w:val="0"/>
              <w:autoSpaceDN w:val="0"/>
              <w:adjustRightInd w:val="0"/>
              <w:jc w:val="center"/>
            </w:pPr>
            <w:r w:rsidRPr="00D36548">
              <w:rPr>
                <w:b/>
                <w:bCs/>
              </w:rPr>
              <w:t xml:space="preserve">A szakképesítés szakmai követelménymoduljainak az állam által </w:t>
            </w:r>
            <w:r w:rsidRPr="00D36548">
              <w:rPr>
                <w:b/>
                <w:bCs/>
              </w:rPr>
              <w:lastRenderedPageBreak/>
              <w:t>elismert szakképesítések szakmai követelménymoduljairól szóló kormányrendelet szerinti</w:t>
            </w:r>
          </w:p>
        </w:tc>
      </w:tr>
      <w:tr w:rsidR="00D36548" w:rsidRPr="00D36548">
        <w:trPr>
          <w:jc w:val="center"/>
        </w:trPr>
        <w:tc>
          <w:tcPr>
            <w:tcW w:w="1577" w:type="dxa"/>
          </w:tcPr>
          <w:p w:rsidR="00C116E3" w:rsidRPr="00D36548" w:rsidRDefault="00213560" w:rsidP="00CF47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548">
              <w:rPr>
                <w:bCs/>
              </w:rPr>
              <w:lastRenderedPageBreak/>
              <w:t>4.2.</w:t>
            </w:r>
          </w:p>
        </w:tc>
        <w:tc>
          <w:tcPr>
            <w:tcW w:w="1967" w:type="dxa"/>
            <w:shd w:val="clear" w:color="auto" w:fill="auto"/>
          </w:tcPr>
          <w:p w:rsidR="00C116E3" w:rsidRPr="00D36548" w:rsidRDefault="00C116E3" w:rsidP="00C116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36548">
              <w:rPr>
                <w:b/>
                <w:bCs/>
              </w:rPr>
              <w:t>azonosító száma</w:t>
            </w:r>
          </w:p>
        </w:tc>
        <w:tc>
          <w:tcPr>
            <w:tcW w:w="5726" w:type="dxa"/>
            <w:shd w:val="clear" w:color="auto" w:fill="auto"/>
          </w:tcPr>
          <w:p w:rsidR="00C116E3" w:rsidRPr="00D36548" w:rsidRDefault="00C116E3" w:rsidP="00BE28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548">
              <w:rPr>
                <w:b/>
              </w:rPr>
              <w:t>megnevezése</w:t>
            </w:r>
          </w:p>
        </w:tc>
      </w:tr>
      <w:tr w:rsidR="00D36548" w:rsidRPr="00D36548">
        <w:trPr>
          <w:jc w:val="center"/>
        </w:trPr>
        <w:tc>
          <w:tcPr>
            <w:tcW w:w="1577" w:type="dxa"/>
          </w:tcPr>
          <w:p w:rsidR="00C116E3" w:rsidRPr="00D36548" w:rsidRDefault="00C116E3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4.</w:t>
            </w:r>
            <w:r w:rsidR="00213560" w:rsidRPr="00D36548">
              <w:t>3</w:t>
            </w:r>
            <w:r w:rsidRPr="00D36548">
              <w:t>.</w:t>
            </w:r>
          </w:p>
        </w:tc>
        <w:tc>
          <w:tcPr>
            <w:tcW w:w="1967" w:type="dxa"/>
            <w:shd w:val="clear" w:color="auto" w:fill="auto"/>
          </w:tcPr>
          <w:p w:rsidR="00C116E3" w:rsidRPr="00D36548" w:rsidRDefault="00213560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10163</w:t>
            </w:r>
            <w:r w:rsidR="00C116E3" w:rsidRPr="00D36548">
              <w:t>-12</w:t>
            </w:r>
          </w:p>
        </w:tc>
        <w:tc>
          <w:tcPr>
            <w:tcW w:w="5726" w:type="dxa"/>
            <w:shd w:val="clear" w:color="auto" w:fill="auto"/>
          </w:tcPr>
          <w:p w:rsidR="00C116E3" w:rsidRPr="00D36548" w:rsidRDefault="00C116E3" w:rsidP="004719FF">
            <w:pPr>
              <w:autoSpaceDE w:val="0"/>
              <w:autoSpaceDN w:val="0"/>
              <w:adjustRightInd w:val="0"/>
              <w:jc w:val="both"/>
            </w:pPr>
            <w:r w:rsidRPr="00D36548">
              <w:t>Gépészeti munkabiztonság és környezetvédelem</w:t>
            </w:r>
          </w:p>
        </w:tc>
      </w:tr>
      <w:tr w:rsidR="00D36548" w:rsidRPr="00D36548">
        <w:trPr>
          <w:jc w:val="center"/>
        </w:trPr>
        <w:tc>
          <w:tcPr>
            <w:tcW w:w="1577" w:type="dxa"/>
          </w:tcPr>
          <w:p w:rsidR="00C116E3" w:rsidRPr="00D36548" w:rsidRDefault="00C116E3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4.</w:t>
            </w:r>
            <w:r w:rsidR="00213560" w:rsidRPr="00D36548">
              <w:t>4</w:t>
            </w:r>
            <w:r w:rsidRPr="00D36548">
              <w:t>.</w:t>
            </w:r>
          </w:p>
        </w:tc>
        <w:tc>
          <w:tcPr>
            <w:tcW w:w="1967" w:type="dxa"/>
            <w:shd w:val="clear" w:color="auto" w:fill="auto"/>
          </w:tcPr>
          <w:p w:rsidR="00C116E3" w:rsidRPr="00D36548" w:rsidRDefault="00C116E3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10482-12</w:t>
            </w:r>
          </w:p>
        </w:tc>
        <w:tc>
          <w:tcPr>
            <w:tcW w:w="5726" w:type="dxa"/>
            <w:shd w:val="clear" w:color="auto" w:fill="auto"/>
          </w:tcPr>
          <w:p w:rsidR="00C116E3" w:rsidRPr="00D36548" w:rsidRDefault="00C116E3" w:rsidP="003C534A">
            <w:pPr>
              <w:autoSpaceDE w:val="0"/>
              <w:autoSpaceDN w:val="0"/>
              <w:adjustRightInd w:val="0"/>
              <w:jc w:val="both"/>
            </w:pPr>
            <w:r w:rsidRPr="00D36548">
              <w:t>Járműfényező feladatai</w:t>
            </w:r>
          </w:p>
        </w:tc>
      </w:tr>
      <w:tr w:rsidR="00D36548" w:rsidRPr="00D36548">
        <w:trPr>
          <w:jc w:val="center"/>
        </w:trPr>
        <w:tc>
          <w:tcPr>
            <w:tcW w:w="1577" w:type="dxa"/>
          </w:tcPr>
          <w:p w:rsidR="00C116E3" w:rsidRPr="00D36548" w:rsidRDefault="00C116E3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4.</w:t>
            </w:r>
            <w:r w:rsidR="00213560" w:rsidRPr="00D36548">
              <w:t>5</w:t>
            </w:r>
            <w:r w:rsidRPr="00D36548">
              <w:t>.</w:t>
            </w:r>
          </w:p>
        </w:tc>
        <w:tc>
          <w:tcPr>
            <w:tcW w:w="1967" w:type="dxa"/>
            <w:shd w:val="clear" w:color="auto" w:fill="auto"/>
          </w:tcPr>
          <w:p w:rsidR="00C116E3" w:rsidRPr="00D36548" w:rsidRDefault="00C116E3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10483-12</w:t>
            </w:r>
          </w:p>
        </w:tc>
        <w:tc>
          <w:tcPr>
            <w:tcW w:w="5726" w:type="dxa"/>
            <w:shd w:val="clear" w:color="auto" w:fill="auto"/>
          </w:tcPr>
          <w:p w:rsidR="00C116E3" w:rsidRPr="00D36548" w:rsidRDefault="00C116E3" w:rsidP="003C534A">
            <w:pPr>
              <w:autoSpaceDE w:val="0"/>
              <w:autoSpaceDN w:val="0"/>
              <w:adjustRightInd w:val="0"/>
              <w:jc w:val="both"/>
            </w:pPr>
            <w:r w:rsidRPr="00D36548">
              <w:t>Általános vállalkozási feladatok</w:t>
            </w:r>
          </w:p>
        </w:tc>
      </w:tr>
      <w:tr w:rsidR="00D36548" w:rsidRPr="00D36548">
        <w:trPr>
          <w:jc w:val="center"/>
        </w:trPr>
        <w:tc>
          <w:tcPr>
            <w:tcW w:w="1577" w:type="dxa"/>
          </w:tcPr>
          <w:p w:rsidR="00213560" w:rsidRPr="00D36548" w:rsidRDefault="00213560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4.6.</w:t>
            </w:r>
          </w:p>
        </w:tc>
        <w:tc>
          <w:tcPr>
            <w:tcW w:w="1967" w:type="dxa"/>
            <w:shd w:val="clear" w:color="auto" w:fill="auto"/>
          </w:tcPr>
          <w:p w:rsidR="00213560" w:rsidRPr="00D36548" w:rsidRDefault="00213560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11497-12</w:t>
            </w:r>
          </w:p>
        </w:tc>
        <w:tc>
          <w:tcPr>
            <w:tcW w:w="5726" w:type="dxa"/>
            <w:shd w:val="clear" w:color="auto" w:fill="auto"/>
          </w:tcPr>
          <w:p w:rsidR="00213560" w:rsidRPr="00D36548" w:rsidRDefault="00213560" w:rsidP="003C534A">
            <w:pPr>
              <w:autoSpaceDE w:val="0"/>
              <w:autoSpaceDN w:val="0"/>
              <w:adjustRightInd w:val="0"/>
              <w:jc w:val="both"/>
            </w:pPr>
            <w:r w:rsidRPr="00D36548">
              <w:t>Foglalkoztatás I.</w:t>
            </w:r>
          </w:p>
        </w:tc>
      </w:tr>
      <w:tr w:rsidR="00D36548" w:rsidRPr="00D36548">
        <w:trPr>
          <w:jc w:val="center"/>
        </w:trPr>
        <w:tc>
          <w:tcPr>
            <w:tcW w:w="1577" w:type="dxa"/>
          </w:tcPr>
          <w:p w:rsidR="00213560" w:rsidRPr="00D36548" w:rsidRDefault="00213560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4.7.</w:t>
            </w:r>
          </w:p>
        </w:tc>
        <w:tc>
          <w:tcPr>
            <w:tcW w:w="1967" w:type="dxa"/>
            <w:shd w:val="clear" w:color="auto" w:fill="auto"/>
          </w:tcPr>
          <w:p w:rsidR="00213560" w:rsidRPr="00D36548" w:rsidRDefault="00213560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11499-12</w:t>
            </w:r>
          </w:p>
        </w:tc>
        <w:tc>
          <w:tcPr>
            <w:tcW w:w="5726" w:type="dxa"/>
            <w:shd w:val="clear" w:color="auto" w:fill="auto"/>
          </w:tcPr>
          <w:p w:rsidR="00213560" w:rsidRPr="00D36548" w:rsidRDefault="00213560" w:rsidP="003C534A">
            <w:pPr>
              <w:autoSpaceDE w:val="0"/>
              <w:autoSpaceDN w:val="0"/>
              <w:adjustRightInd w:val="0"/>
              <w:jc w:val="both"/>
            </w:pPr>
            <w:r w:rsidRPr="00D36548">
              <w:t>Foglalkoztatás II.</w:t>
            </w:r>
          </w:p>
        </w:tc>
      </w:tr>
      <w:tr w:rsidR="00D36548" w:rsidRPr="00D36548">
        <w:trPr>
          <w:jc w:val="center"/>
        </w:trPr>
        <w:tc>
          <w:tcPr>
            <w:tcW w:w="1577" w:type="dxa"/>
          </w:tcPr>
          <w:p w:rsidR="00213560" w:rsidRPr="00D36548" w:rsidRDefault="00213560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4.8.</w:t>
            </w:r>
          </w:p>
        </w:tc>
        <w:tc>
          <w:tcPr>
            <w:tcW w:w="1967" w:type="dxa"/>
            <w:shd w:val="clear" w:color="auto" w:fill="auto"/>
          </w:tcPr>
          <w:p w:rsidR="00213560" w:rsidRPr="00D36548" w:rsidRDefault="00213560" w:rsidP="00C116E3">
            <w:pPr>
              <w:autoSpaceDE w:val="0"/>
              <w:autoSpaceDN w:val="0"/>
              <w:adjustRightInd w:val="0"/>
              <w:jc w:val="center"/>
            </w:pPr>
            <w:r w:rsidRPr="00D36548">
              <w:t>11500-12</w:t>
            </w:r>
          </w:p>
        </w:tc>
        <w:tc>
          <w:tcPr>
            <w:tcW w:w="5726" w:type="dxa"/>
            <w:shd w:val="clear" w:color="auto" w:fill="auto"/>
          </w:tcPr>
          <w:p w:rsidR="00213560" w:rsidRPr="00D36548" w:rsidRDefault="00213560" w:rsidP="003C534A">
            <w:pPr>
              <w:autoSpaceDE w:val="0"/>
              <w:autoSpaceDN w:val="0"/>
              <w:adjustRightInd w:val="0"/>
              <w:jc w:val="both"/>
            </w:pPr>
            <w:r w:rsidRPr="00D36548">
              <w:t>Munkahelyi egészség és biztonság</w:t>
            </w:r>
          </w:p>
        </w:tc>
      </w:tr>
    </w:tbl>
    <w:p w:rsidR="00641722" w:rsidRPr="00D36548" w:rsidRDefault="00641722" w:rsidP="00641722">
      <w:pPr>
        <w:autoSpaceDE w:val="0"/>
        <w:autoSpaceDN w:val="0"/>
        <w:adjustRightInd w:val="0"/>
        <w:jc w:val="both"/>
      </w:pPr>
    </w:p>
    <w:p w:rsidR="00E60D5C" w:rsidRPr="00D36548" w:rsidRDefault="00DD4408" w:rsidP="00E60D5C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 w:rsidRPr="00D36548">
        <w:rPr>
          <w:b/>
        </w:rPr>
        <w:t xml:space="preserve">5. </w:t>
      </w:r>
      <w:r w:rsidR="00E60D5C" w:rsidRPr="00D36548">
        <w:rPr>
          <w:b/>
        </w:rPr>
        <w:t>VIZSGÁZTATÁSI KÖVETELMÉNYEK</w:t>
      </w:r>
    </w:p>
    <w:p w:rsidR="00E60D5C" w:rsidRPr="00D36548" w:rsidRDefault="00E60D5C" w:rsidP="00E60D5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D4408" w:rsidRPr="00D36548" w:rsidRDefault="00DD4408" w:rsidP="00DD44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E60D5C" w:rsidRPr="00D36548" w:rsidRDefault="00E60D5C" w:rsidP="00DD4408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D36548">
        <w:t>A komplex szakmai vizsgára bocsátás feltételei:</w:t>
      </w:r>
    </w:p>
    <w:p w:rsidR="00E60D5C" w:rsidRPr="00D36548" w:rsidRDefault="00E60D5C" w:rsidP="00E60D5C">
      <w:pPr>
        <w:autoSpaceDE w:val="0"/>
        <w:autoSpaceDN w:val="0"/>
        <w:adjustRightInd w:val="0"/>
        <w:ind w:firstLine="204"/>
        <w:jc w:val="both"/>
      </w:pPr>
    </w:p>
    <w:p w:rsidR="00213560" w:rsidRPr="00D36548" w:rsidRDefault="00213560" w:rsidP="00213560">
      <w:pPr>
        <w:autoSpaceDE w:val="0"/>
        <w:autoSpaceDN w:val="0"/>
        <w:adjustRightInd w:val="0"/>
        <w:ind w:left="180"/>
        <w:jc w:val="both"/>
      </w:pPr>
      <w:r w:rsidRPr="00D36548">
        <w:t>Az iskolarendszeren kívüli szakképzésben az 5.2. pontban előírt valamennyi modulzáró vizsga eredményes letétele.</w:t>
      </w:r>
    </w:p>
    <w:p w:rsidR="00DD4408" w:rsidRPr="00D36548" w:rsidRDefault="00213560" w:rsidP="00DD4408">
      <w:pPr>
        <w:autoSpaceDE w:val="0"/>
        <w:ind w:left="180"/>
        <w:jc w:val="both"/>
      </w:pPr>
      <w:r w:rsidRPr="00D36548"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D4408" w:rsidRPr="00D36548" w:rsidRDefault="00DD4408" w:rsidP="00E60D5C">
      <w:pPr>
        <w:autoSpaceDE w:val="0"/>
        <w:autoSpaceDN w:val="0"/>
        <w:adjustRightInd w:val="0"/>
        <w:ind w:firstLine="180"/>
        <w:jc w:val="both"/>
      </w:pPr>
    </w:p>
    <w:p w:rsidR="00DD4408" w:rsidRPr="00D36548" w:rsidRDefault="00DD4408" w:rsidP="00DD4408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D36548">
        <w:t>A modulzáró vizsga vizsgatevékenysége és az eredményesség feltétele:</w:t>
      </w:r>
    </w:p>
    <w:p w:rsidR="00E60D5C" w:rsidRPr="00D36548" w:rsidRDefault="00E60D5C" w:rsidP="00641722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331"/>
        <w:gridCol w:w="3457"/>
        <w:gridCol w:w="3119"/>
      </w:tblGrid>
      <w:tr w:rsidR="00D36548" w:rsidRPr="00D36548">
        <w:trPr>
          <w:jc w:val="center"/>
        </w:trPr>
        <w:tc>
          <w:tcPr>
            <w:tcW w:w="1131" w:type="dxa"/>
          </w:tcPr>
          <w:p w:rsidR="00DD4408" w:rsidRPr="00D36548" w:rsidRDefault="00DD4408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</w:tcPr>
          <w:p w:rsidR="00DD4408" w:rsidRPr="00D36548" w:rsidRDefault="00DD4408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A</w:t>
            </w:r>
          </w:p>
        </w:tc>
        <w:tc>
          <w:tcPr>
            <w:tcW w:w="3457" w:type="dxa"/>
            <w:shd w:val="clear" w:color="auto" w:fill="auto"/>
          </w:tcPr>
          <w:p w:rsidR="00DD4408" w:rsidRPr="00D36548" w:rsidRDefault="00DD4408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B</w:t>
            </w:r>
          </w:p>
        </w:tc>
        <w:tc>
          <w:tcPr>
            <w:tcW w:w="3119" w:type="dxa"/>
            <w:shd w:val="clear" w:color="auto" w:fill="auto"/>
          </w:tcPr>
          <w:p w:rsidR="00DD4408" w:rsidRPr="00D36548" w:rsidRDefault="00DD4408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>C</w:t>
            </w:r>
          </w:p>
        </w:tc>
      </w:tr>
      <w:tr w:rsidR="00D36548" w:rsidRPr="00D36548">
        <w:trPr>
          <w:jc w:val="center"/>
        </w:trPr>
        <w:tc>
          <w:tcPr>
            <w:tcW w:w="1131" w:type="dxa"/>
          </w:tcPr>
          <w:p w:rsidR="00DD4408" w:rsidRPr="00D36548" w:rsidRDefault="00213560" w:rsidP="005D58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548">
              <w:rPr>
                <w:bCs/>
              </w:rPr>
              <w:t>5.2.1.</w:t>
            </w:r>
          </w:p>
        </w:tc>
        <w:tc>
          <w:tcPr>
            <w:tcW w:w="7907" w:type="dxa"/>
            <w:gridSpan w:val="3"/>
            <w:shd w:val="clear" w:color="auto" w:fill="auto"/>
          </w:tcPr>
          <w:p w:rsidR="00DD4408" w:rsidRPr="00D36548" w:rsidRDefault="00DD4408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6548">
              <w:rPr>
                <w:b/>
                <w:bCs/>
              </w:rPr>
              <w:t xml:space="preserve">A szakképesítés szakmai követelménymoduljainak </w:t>
            </w:r>
          </w:p>
        </w:tc>
      </w:tr>
      <w:tr w:rsidR="00D36548" w:rsidRPr="00D36548">
        <w:trPr>
          <w:jc w:val="center"/>
        </w:trPr>
        <w:tc>
          <w:tcPr>
            <w:tcW w:w="1131" w:type="dxa"/>
            <w:vAlign w:val="center"/>
          </w:tcPr>
          <w:p w:rsidR="00DD4408" w:rsidRPr="00D36548" w:rsidRDefault="00213560" w:rsidP="008116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548">
              <w:rPr>
                <w:bCs/>
              </w:rPr>
              <w:t>5.2.2.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548">
              <w:rPr>
                <w:b/>
                <w:bCs/>
              </w:rPr>
              <w:t>azonosító száma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548">
              <w:rPr>
                <w:b/>
              </w:rPr>
              <w:t>megnevezése</w:t>
            </w:r>
          </w:p>
        </w:tc>
        <w:tc>
          <w:tcPr>
            <w:tcW w:w="3119" w:type="dxa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548">
              <w:rPr>
                <w:b/>
              </w:rPr>
              <w:t>a modulzáró vizsga vizsgatevékenysége</w:t>
            </w:r>
          </w:p>
        </w:tc>
      </w:tr>
      <w:tr w:rsidR="00D36548" w:rsidRPr="00D36548">
        <w:trPr>
          <w:jc w:val="center"/>
        </w:trPr>
        <w:tc>
          <w:tcPr>
            <w:tcW w:w="1131" w:type="dxa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  <w:jc w:val="center"/>
            </w:pPr>
            <w:r w:rsidRPr="00D36548">
              <w:t>5.2.</w:t>
            </w:r>
            <w:r w:rsidR="00213560" w:rsidRPr="00D36548">
              <w:t>3</w:t>
            </w:r>
            <w:r w:rsidRPr="00D36548"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4408" w:rsidRPr="00D36548" w:rsidRDefault="00213560" w:rsidP="004B73B6">
            <w:pPr>
              <w:autoSpaceDE w:val="0"/>
              <w:autoSpaceDN w:val="0"/>
              <w:adjustRightInd w:val="0"/>
              <w:jc w:val="center"/>
            </w:pPr>
            <w:r w:rsidRPr="00D36548">
              <w:t>10163</w:t>
            </w:r>
            <w:r w:rsidR="00DD4408" w:rsidRPr="00D36548">
              <w:t>-12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</w:pPr>
            <w:r w:rsidRPr="00D36548">
              <w:t>Gépészeti munkabiztonság és környezetvédelem</w:t>
            </w:r>
          </w:p>
        </w:tc>
        <w:tc>
          <w:tcPr>
            <w:tcW w:w="3119" w:type="dxa"/>
            <w:vAlign w:val="center"/>
          </w:tcPr>
          <w:p w:rsidR="00DD4408" w:rsidRPr="00D36548" w:rsidRDefault="00DD4408" w:rsidP="00CF47CC">
            <w:pPr>
              <w:autoSpaceDE w:val="0"/>
              <w:autoSpaceDN w:val="0"/>
              <w:adjustRightInd w:val="0"/>
            </w:pPr>
            <w:r w:rsidRPr="00D36548">
              <w:t>gyakorlati</w:t>
            </w:r>
            <w:r w:rsidRPr="00D36548">
              <w:br/>
              <w:t>szóbeli</w:t>
            </w:r>
          </w:p>
        </w:tc>
      </w:tr>
      <w:tr w:rsidR="00D36548" w:rsidRPr="00D36548">
        <w:trPr>
          <w:jc w:val="center"/>
        </w:trPr>
        <w:tc>
          <w:tcPr>
            <w:tcW w:w="1131" w:type="dxa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  <w:jc w:val="center"/>
            </w:pPr>
            <w:r w:rsidRPr="00D36548">
              <w:t>5.2.</w:t>
            </w:r>
            <w:r w:rsidR="00213560" w:rsidRPr="00D36548">
              <w:t>4</w:t>
            </w:r>
            <w:r w:rsidRPr="00D36548"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4408" w:rsidRPr="00D36548" w:rsidRDefault="00DD4408" w:rsidP="004B73B6">
            <w:pPr>
              <w:autoSpaceDE w:val="0"/>
              <w:autoSpaceDN w:val="0"/>
              <w:adjustRightInd w:val="0"/>
              <w:jc w:val="center"/>
            </w:pPr>
            <w:r w:rsidRPr="00D36548">
              <w:t>10482-12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</w:pPr>
            <w:r w:rsidRPr="00D36548">
              <w:t>Járműfényező feladatai</w:t>
            </w:r>
          </w:p>
        </w:tc>
        <w:tc>
          <w:tcPr>
            <w:tcW w:w="3119" w:type="dxa"/>
            <w:vAlign w:val="center"/>
          </w:tcPr>
          <w:p w:rsidR="00DD4408" w:rsidRPr="00D36548" w:rsidRDefault="00DD4408" w:rsidP="00CF47CC">
            <w:pPr>
              <w:autoSpaceDE w:val="0"/>
              <w:autoSpaceDN w:val="0"/>
              <w:adjustRightInd w:val="0"/>
            </w:pPr>
            <w:r w:rsidRPr="00D36548">
              <w:t>gyakorlati,</w:t>
            </w:r>
            <w:r w:rsidRPr="00D36548">
              <w:br/>
              <w:t>írásbeli,</w:t>
            </w:r>
            <w:r w:rsidRPr="00D36548">
              <w:br/>
              <w:t>szóbeli</w:t>
            </w:r>
          </w:p>
        </w:tc>
      </w:tr>
      <w:tr w:rsidR="00D36548" w:rsidRPr="00D36548">
        <w:trPr>
          <w:jc w:val="center"/>
        </w:trPr>
        <w:tc>
          <w:tcPr>
            <w:tcW w:w="1131" w:type="dxa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  <w:jc w:val="center"/>
            </w:pPr>
            <w:r w:rsidRPr="00D36548">
              <w:t>5.2.</w:t>
            </w:r>
            <w:r w:rsidR="00213560" w:rsidRPr="00D36548">
              <w:t>5</w:t>
            </w:r>
            <w:r w:rsidRPr="00D36548"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4408" w:rsidRPr="00D36548" w:rsidRDefault="00DD4408" w:rsidP="004B73B6">
            <w:pPr>
              <w:autoSpaceDE w:val="0"/>
              <w:autoSpaceDN w:val="0"/>
              <w:adjustRightInd w:val="0"/>
              <w:jc w:val="center"/>
            </w:pPr>
            <w:r w:rsidRPr="00D36548">
              <w:t>10483-12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D4408" w:rsidRPr="00D36548" w:rsidRDefault="00DD4408" w:rsidP="00811602">
            <w:pPr>
              <w:autoSpaceDE w:val="0"/>
              <w:autoSpaceDN w:val="0"/>
              <w:adjustRightInd w:val="0"/>
            </w:pPr>
            <w:r w:rsidRPr="00D36548">
              <w:t>Általános vállalkozási feladatok</w:t>
            </w:r>
          </w:p>
        </w:tc>
        <w:tc>
          <w:tcPr>
            <w:tcW w:w="3119" w:type="dxa"/>
            <w:vAlign w:val="center"/>
          </w:tcPr>
          <w:p w:rsidR="00DD4408" w:rsidRPr="00D36548" w:rsidRDefault="00DD4408" w:rsidP="00CF47CC">
            <w:pPr>
              <w:autoSpaceDE w:val="0"/>
              <w:autoSpaceDN w:val="0"/>
              <w:adjustRightInd w:val="0"/>
            </w:pPr>
            <w:r w:rsidRPr="00D36548">
              <w:t>szóbeli</w:t>
            </w:r>
          </w:p>
        </w:tc>
      </w:tr>
      <w:tr w:rsidR="00D36548" w:rsidRPr="00D36548">
        <w:trPr>
          <w:jc w:val="center"/>
        </w:trPr>
        <w:tc>
          <w:tcPr>
            <w:tcW w:w="1131" w:type="dxa"/>
            <w:vAlign w:val="center"/>
          </w:tcPr>
          <w:p w:rsidR="00213560" w:rsidRPr="00D36548" w:rsidRDefault="00213560" w:rsidP="00811602">
            <w:pPr>
              <w:autoSpaceDE w:val="0"/>
              <w:autoSpaceDN w:val="0"/>
              <w:adjustRightInd w:val="0"/>
              <w:jc w:val="center"/>
            </w:pPr>
            <w:r w:rsidRPr="00D36548">
              <w:t>5.2.6.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13560" w:rsidRPr="00D36548" w:rsidRDefault="00213560" w:rsidP="004B73B6">
            <w:pPr>
              <w:autoSpaceDE w:val="0"/>
              <w:autoSpaceDN w:val="0"/>
              <w:adjustRightInd w:val="0"/>
              <w:jc w:val="center"/>
            </w:pPr>
            <w:r w:rsidRPr="00D36548">
              <w:t>11497-12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213560" w:rsidRPr="00D36548" w:rsidRDefault="00213560" w:rsidP="00811602">
            <w:pPr>
              <w:autoSpaceDE w:val="0"/>
              <w:autoSpaceDN w:val="0"/>
              <w:adjustRightInd w:val="0"/>
            </w:pPr>
            <w:r w:rsidRPr="00D36548">
              <w:t>Foglalkoztatás I.</w:t>
            </w:r>
          </w:p>
        </w:tc>
        <w:tc>
          <w:tcPr>
            <w:tcW w:w="3119" w:type="dxa"/>
            <w:vAlign w:val="center"/>
          </w:tcPr>
          <w:p w:rsidR="00213560" w:rsidRPr="00D36548" w:rsidRDefault="004B73B6" w:rsidP="00CF47CC">
            <w:pPr>
              <w:autoSpaceDE w:val="0"/>
              <w:autoSpaceDN w:val="0"/>
              <w:adjustRightInd w:val="0"/>
            </w:pPr>
            <w:r w:rsidRPr="00D36548">
              <w:t>írásbeli</w:t>
            </w:r>
          </w:p>
        </w:tc>
      </w:tr>
      <w:tr w:rsidR="00D36548" w:rsidRPr="00D36548">
        <w:trPr>
          <w:jc w:val="center"/>
        </w:trPr>
        <w:tc>
          <w:tcPr>
            <w:tcW w:w="1131" w:type="dxa"/>
            <w:vAlign w:val="center"/>
          </w:tcPr>
          <w:p w:rsidR="00213560" w:rsidRPr="00D36548" w:rsidRDefault="00213560" w:rsidP="00811602">
            <w:pPr>
              <w:autoSpaceDE w:val="0"/>
              <w:autoSpaceDN w:val="0"/>
              <w:adjustRightInd w:val="0"/>
              <w:jc w:val="center"/>
            </w:pPr>
            <w:r w:rsidRPr="00D36548">
              <w:t>5.2.7.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13560" w:rsidRPr="00D36548" w:rsidRDefault="004B73B6" w:rsidP="004B73B6">
            <w:pPr>
              <w:autoSpaceDE w:val="0"/>
              <w:autoSpaceDN w:val="0"/>
              <w:adjustRightInd w:val="0"/>
              <w:jc w:val="center"/>
            </w:pPr>
            <w:r w:rsidRPr="00D36548">
              <w:t>11499-12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213560" w:rsidRPr="00D36548" w:rsidRDefault="004B73B6" w:rsidP="00811602">
            <w:pPr>
              <w:autoSpaceDE w:val="0"/>
              <w:autoSpaceDN w:val="0"/>
              <w:adjustRightInd w:val="0"/>
            </w:pPr>
            <w:r w:rsidRPr="00D36548">
              <w:t>Foglalkoztatás II.</w:t>
            </w:r>
          </w:p>
        </w:tc>
        <w:tc>
          <w:tcPr>
            <w:tcW w:w="3119" w:type="dxa"/>
            <w:vAlign w:val="center"/>
          </w:tcPr>
          <w:p w:rsidR="00213560" w:rsidRPr="00D36548" w:rsidRDefault="004B73B6" w:rsidP="00CF47CC">
            <w:pPr>
              <w:autoSpaceDE w:val="0"/>
              <w:autoSpaceDN w:val="0"/>
              <w:adjustRightInd w:val="0"/>
            </w:pPr>
            <w:r w:rsidRPr="00D36548">
              <w:t>írásbeli</w:t>
            </w:r>
          </w:p>
        </w:tc>
      </w:tr>
      <w:tr w:rsidR="00D36548" w:rsidRPr="00D36548">
        <w:trPr>
          <w:jc w:val="center"/>
        </w:trPr>
        <w:tc>
          <w:tcPr>
            <w:tcW w:w="1131" w:type="dxa"/>
            <w:vAlign w:val="center"/>
          </w:tcPr>
          <w:p w:rsidR="00213560" w:rsidRPr="00D36548" w:rsidRDefault="00213560" w:rsidP="00811602">
            <w:pPr>
              <w:autoSpaceDE w:val="0"/>
              <w:autoSpaceDN w:val="0"/>
              <w:adjustRightInd w:val="0"/>
              <w:jc w:val="center"/>
            </w:pPr>
            <w:r w:rsidRPr="00D36548">
              <w:t>5.2.8.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13560" w:rsidRPr="00D36548" w:rsidRDefault="004B73B6" w:rsidP="004B73B6">
            <w:pPr>
              <w:autoSpaceDE w:val="0"/>
              <w:autoSpaceDN w:val="0"/>
              <w:adjustRightInd w:val="0"/>
              <w:jc w:val="center"/>
            </w:pPr>
            <w:r w:rsidRPr="00D36548">
              <w:t>11500-12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213560" w:rsidRPr="00D36548" w:rsidRDefault="004B73B6" w:rsidP="00811602">
            <w:pPr>
              <w:autoSpaceDE w:val="0"/>
              <w:autoSpaceDN w:val="0"/>
              <w:adjustRightInd w:val="0"/>
            </w:pPr>
            <w:r w:rsidRPr="00D36548">
              <w:t>Munkahelyi egészség és biztonság</w:t>
            </w:r>
          </w:p>
        </w:tc>
        <w:tc>
          <w:tcPr>
            <w:tcW w:w="3119" w:type="dxa"/>
            <w:vAlign w:val="center"/>
          </w:tcPr>
          <w:p w:rsidR="00213560" w:rsidRPr="00D36548" w:rsidRDefault="004B73B6" w:rsidP="00CF47CC">
            <w:pPr>
              <w:autoSpaceDE w:val="0"/>
              <w:autoSpaceDN w:val="0"/>
              <w:adjustRightInd w:val="0"/>
            </w:pPr>
            <w:r w:rsidRPr="00D36548">
              <w:t>írásbeli</w:t>
            </w:r>
          </w:p>
        </w:tc>
      </w:tr>
    </w:tbl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56B8B" w:rsidRPr="00D36548" w:rsidRDefault="00E56B8B" w:rsidP="00E56B8B">
      <w:pPr>
        <w:autoSpaceDE w:val="0"/>
        <w:autoSpaceDN w:val="0"/>
        <w:adjustRightInd w:val="0"/>
        <w:ind w:left="284"/>
        <w:jc w:val="both"/>
      </w:pPr>
      <w:r w:rsidRPr="00D36548">
        <w:t>Egy szakmai követelménymodulhoz kapcsolódó modulzáró vizsga akkor eredményes, ha a modulhoz előírt feladat végrehajtása legalább 51%-osra értékelhető.</w:t>
      </w:r>
    </w:p>
    <w:p w:rsidR="00E60D5C" w:rsidRPr="00D36548" w:rsidRDefault="00E60D5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D36548" w:rsidRDefault="00FF1965" w:rsidP="00811602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D36548">
        <w:t>A komplex szakmai vizsga vizsgatevékenységei</w:t>
      </w:r>
      <w:r w:rsidR="005464BC" w:rsidRPr="00D36548">
        <w:t xml:space="preserve"> és vizsgafeladatai</w:t>
      </w:r>
      <w:r w:rsidRPr="00D36548">
        <w:t>:</w:t>
      </w:r>
      <w:r w:rsidR="000E1442" w:rsidRPr="00D36548">
        <w:t xml:space="preserve"> </w:t>
      </w:r>
    </w:p>
    <w:p w:rsidR="00FF1965" w:rsidRPr="00D36548" w:rsidRDefault="00FF1965" w:rsidP="009957C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D36548" w:rsidRDefault="00FF1965" w:rsidP="00811602">
      <w:pPr>
        <w:numPr>
          <w:ilvl w:val="2"/>
          <w:numId w:val="4"/>
        </w:numPr>
        <w:autoSpaceDE w:val="0"/>
        <w:autoSpaceDN w:val="0"/>
        <w:adjustRightInd w:val="0"/>
        <w:ind w:left="851" w:hanging="567"/>
        <w:jc w:val="both"/>
      </w:pPr>
      <w:r w:rsidRPr="00D36548">
        <w:t>Gyakorlati vizsgatevékenység</w:t>
      </w:r>
    </w:p>
    <w:p w:rsidR="005B61F7" w:rsidRPr="00D36548" w:rsidRDefault="005B61F7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FF1965" w:rsidRPr="00D36548" w:rsidRDefault="00FF1965" w:rsidP="00811602">
      <w:pPr>
        <w:autoSpaceDE w:val="0"/>
        <w:autoSpaceDN w:val="0"/>
        <w:adjustRightInd w:val="0"/>
        <w:ind w:firstLine="142"/>
        <w:jc w:val="both"/>
        <w:rPr>
          <w:iCs/>
        </w:rPr>
      </w:pPr>
      <w:r w:rsidRPr="00D36548">
        <w:rPr>
          <w:iCs/>
        </w:rPr>
        <w:t>A vizsga</w:t>
      </w:r>
      <w:r w:rsidR="005464BC" w:rsidRPr="00D36548">
        <w:rPr>
          <w:iCs/>
        </w:rPr>
        <w:t>feladat</w:t>
      </w:r>
      <w:r w:rsidRPr="00D36548">
        <w:rPr>
          <w:iCs/>
        </w:rPr>
        <w:t xml:space="preserve"> megnevezése</w:t>
      </w:r>
      <w:r w:rsidR="006F4346" w:rsidRPr="00D36548">
        <w:rPr>
          <w:iCs/>
        </w:rPr>
        <w:t>:</w:t>
      </w:r>
      <w:r w:rsidR="00811602" w:rsidRPr="00D36548">
        <w:rPr>
          <w:iCs/>
        </w:rPr>
        <w:t xml:space="preserve"> </w:t>
      </w:r>
      <w:r w:rsidR="00E60D5C" w:rsidRPr="00D36548">
        <w:rPr>
          <w:iCs/>
        </w:rPr>
        <w:t>Gépjármű karosszéria, javító</w:t>
      </w:r>
      <w:r w:rsidR="00314E82" w:rsidRPr="00D36548">
        <w:rPr>
          <w:iCs/>
        </w:rPr>
        <w:t>, díszítő</w:t>
      </w:r>
      <w:r w:rsidR="00E60D5C" w:rsidRPr="00D36548">
        <w:rPr>
          <w:iCs/>
        </w:rPr>
        <w:t xml:space="preserve"> fényezése</w:t>
      </w:r>
    </w:p>
    <w:p w:rsidR="00EE0368" w:rsidRPr="00D36548" w:rsidRDefault="00FF1965" w:rsidP="00811602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>A vizsgafeladat ismertetése</w:t>
      </w:r>
      <w:r w:rsidR="006F4346" w:rsidRPr="00D36548">
        <w:rPr>
          <w:iCs/>
        </w:rPr>
        <w:t>:</w:t>
      </w:r>
      <w:r w:rsidR="00811602" w:rsidRPr="00D36548">
        <w:rPr>
          <w:iCs/>
        </w:rPr>
        <w:t xml:space="preserve"> </w:t>
      </w:r>
      <w:r w:rsidR="00EE0368" w:rsidRPr="00D36548">
        <w:rPr>
          <w:iCs/>
        </w:rPr>
        <w:t xml:space="preserve">Gépjármű karosszéria, </w:t>
      </w:r>
      <w:proofErr w:type="spellStart"/>
      <w:r w:rsidR="00EE0368" w:rsidRPr="00D36548">
        <w:rPr>
          <w:iCs/>
        </w:rPr>
        <w:t>karosszéria</w:t>
      </w:r>
      <w:proofErr w:type="spellEnd"/>
      <w:r w:rsidR="00EE0368" w:rsidRPr="00D36548">
        <w:rPr>
          <w:iCs/>
        </w:rPr>
        <w:t xml:space="preserve"> elem, karosszéria részelem </w:t>
      </w:r>
      <w:r w:rsidR="00EE0368" w:rsidRPr="00D36548">
        <w:t>fényezésre történő előkészítése, ami tartalmazza az alkalmazott technológiák során elvégzendő lépéseket (kittkeverések</w:t>
      </w:r>
      <w:r w:rsidR="00000B7F" w:rsidRPr="00D36548">
        <w:t>,</w:t>
      </w:r>
      <w:r w:rsidR="00EE0368" w:rsidRPr="00D36548">
        <w:t xml:space="preserve"> durva előkészítés, finom előkészítés, töltőalapozás, zsírtalanítások, csiszolások, portalanítások).</w:t>
      </w:r>
    </w:p>
    <w:p w:rsidR="00EE0368" w:rsidRPr="00D36548" w:rsidRDefault="00EE0368" w:rsidP="00811602">
      <w:pPr>
        <w:autoSpaceDE w:val="0"/>
        <w:autoSpaceDN w:val="0"/>
        <w:adjustRightInd w:val="0"/>
        <w:jc w:val="both"/>
      </w:pPr>
      <w:r w:rsidRPr="00D36548">
        <w:lastRenderedPageBreak/>
        <w:t>A fényezés végrehajtása, a fényezéshez szükséges színbeazonosítás, számítógépes festékkeverés, felületzsírtalanítás, fedőfestés, díszítőfestés a technológiának megfelelő rétegszámban, valamint visszacsiszolás és polírozás.</w:t>
      </w:r>
      <w:r w:rsidR="00000B7F" w:rsidRPr="00D36548">
        <w:t xml:space="preserve"> A gyakorlati feladathoz kapcsolódó elsősegélynyújtás, újraélesztés.</w:t>
      </w:r>
    </w:p>
    <w:p w:rsidR="006F4346" w:rsidRPr="00D36548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>A vizsga</w:t>
      </w:r>
      <w:r w:rsidR="005464BC" w:rsidRPr="00D36548">
        <w:rPr>
          <w:iCs/>
        </w:rPr>
        <w:t>feladat</w:t>
      </w:r>
      <w:r w:rsidRPr="00D36548">
        <w:rPr>
          <w:iCs/>
        </w:rPr>
        <w:t xml:space="preserve"> időtartama:</w:t>
      </w:r>
      <w:r w:rsidR="00EC389B" w:rsidRPr="00D36548">
        <w:rPr>
          <w:iCs/>
        </w:rPr>
        <w:t xml:space="preserve"> </w:t>
      </w:r>
      <w:r w:rsidR="00EE0368" w:rsidRPr="00D36548">
        <w:rPr>
          <w:iCs/>
        </w:rPr>
        <w:t>3</w:t>
      </w:r>
      <w:r w:rsidR="00021BEC" w:rsidRPr="00D36548">
        <w:rPr>
          <w:iCs/>
        </w:rPr>
        <w:t>6</w:t>
      </w:r>
      <w:r w:rsidR="00314E82" w:rsidRPr="00D36548">
        <w:rPr>
          <w:iCs/>
        </w:rPr>
        <w:t>0</w:t>
      </w:r>
      <w:r w:rsidRPr="00D36548">
        <w:rPr>
          <w:iCs/>
        </w:rPr>
        <w:t xml:space="preserve"> perc</w:t>
      </w:r>
    </w:p>
    <w:p w:rsidR="00FF1965" w:rsidRPr="00D36548" w:rsidRDefault="00EC389B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 xml:space="preserve">A vizsgafeladat </w:t>
      </w:r>
      <w:r w:rsidR="00E9464C" w:rsidRPr="00D36548">
        <w:rPr>
          <w:iCs/>
        </w:rPr>
        <w:t>értékelési súlyaránya</w:t>
      </w:r>
      <w:r w:rsidRPr="00D36548">
        <w:rPr>
          <w:iCs/>
        </w:rPr>
        <w:t xml:space="preserve">: </w:t>
      </w:r>
      <w:r w:rsidR="00314E82" w:rsidRPr="00D36548">
        <w:rPr>
          <w:iCs/>
        </w:rPr>
        <w:t>60</w:t>
      </w:r>
      <w:r w:rsidR="007C5BA9" w:rsidRPr="00D36548">
        <w:rPr>
          <w:iCs/>
        </w:rPr>
        <w:t xml:space="preserve"> </w:t>
      </w:r>
      <w:r w:rsidR="00FF1965" w:rsidRPr="00D36548">
        <w:rPr>
          <w:iCs/>
        </w:rPr>
        <w:t>%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D36548" w:rsidRDefault="00FF1965" w:rsidP="00033A13">
      <w:pPr>
        <w:numPr>
          <w:ilvl w:val="2"/>
          <w:numId w:val="4"/>
        </w:numPr>
        <w:autoSpaceDE w:val="0"/>
        <w:autoSpaceDN w:val="0"/>
        <w:adjustRightInd w:val="0"/>
        <w:ind w:left="851" w:hanging="567"/>
        <w:jc w:val="both"/>
      </w:pPr>
      <w:r w:rsidRPr="00D36548">
        <w:t>Központi írásbeli vizsgatevékenység</w:t>
      </w:r>
    </w:p>
    <w:p w:rsidR="00F82C73" w:rsidRPr="00D36548" w:rsidRDefault="00F82C73" w:rsidP="00FF1965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FF1965" w:rsidRPr="00D36548" w:rsidRDefault="00FF1965" w:rsidP="00033A13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>A vizsgafeladat megnevezése</w:t>
      </w:r>
      <w:r w:rsidR="00514EF4" w:rsidRPr="00D36548">
        <w:rPr>
          <w:iCs/>
        </w:rPr>
        <w:t xml:space="preserve">: Járműfényezési </w:t>
      </w:r>
      <w:r w:rsidR="00EE0368" w:rsidRPr="00D36548">
        <w:rPr>
          <w:iCs/>
        </w:rPr>
        <w:t>ismeretek</w:t>
      </w:r>
      <w:r w:rsidR="00314E82" w:rsidRPr="00D36548">
        <w:rPr>
          <w:iCs/>
        </w:rPr>
        <w:t xml:space="preserve"> </w:t>
      </w:r>
    </w:p>
    <w:p w:rsidR="00314E82" w:rsidRPr="00D36548" w:rsidRDefault="00FF1965" w:rsidP="00033A13">
      <w:pPr>
        <w:autoSpaceDE w:val="0"/>
        <w:autoSpaceDN w:val="0"/>
        <w:adjustRightInd w:val="0"/>
        <w:ind w:left="142" w:firstLine="62"/>
        <w:jc w:val="both"/>
        <w:rPr>
          <w:iCs/>
        </w:rPr>
      </w:pPr>
      <w:r w:rsidRPr="00D36548">
        <w:rPr>
          <w:iCs/>
        </w:rPr>
        <w:t>A vizsgafeladat ismertetése</w:t>
      </w:r>
      <w:r w:rsidR="00514EF4" w:rsidRPr="00D36548">
        <w:rPr>
          <w:iCs/>
        </w:rPr>
        <w:t xml:space="preserve">: </w:t>
      </w:r>
      <w:r w:rsidR="00314E82" w:rsidRPr="00D36548">
        <w:t>A szakképesítés gyakorlásához szükséges jármű-előkészítési ismeretek, kémiai és fizikai alapismeretek, anyagismeret, gépészeti ismeretek, színelméleti ismeretek, szakrajzi ismeretek és szakmai számítások témakörökben különféle feladatok elvégzése.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>A vizsga</w:t>
      </w:r>
      <w:r w:rsidR="005464BC" w:rsidRPr="00D36548">
        <w:rPr>
          <w:iCs/>
        </w:rPr>
        <w:t>feladat</w:t>
      </w:r>
      <w:r w:rsidRPr="00D36548">
        <w:rPr>
          <w:iCs/>
        </w:rPr>
        <w:t xml:space="preserve"> időtartama: </w:t>
      </w:r>
      <w:r w:rsidR="00EE0368" w:rsidRPr="00D36548">
        <w:rPr>
          <w:iCs/>
        </w:rPr>
        <w:t>90</w:t>
      </w:r>
      <w:r w:rsidR="007C5BA9" w:rsidRPr="00D36548">
        <w:rPr>
          <w:iCs/>
        </w:rPr>
        <w:t xml:space="preserve"> </w:t>
      </w:r>
      <w:r w:rsidRPr="00D36548">
        <w:rPr>
          <w:iCs/>
        </w:rPr>
        <w:t>perc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 xml:space="preserve">A vizsgafeladat </w:t>
      </w:r>
      <w:r w:rsidR="00E9464C" w:rsidRPr="00D36548">
        <w:rPr>
          <w:iCs/>
        </w:rPr>
        <w:t>értékelési súlyaránya</w:t>
      </w:r>
      <w:r w:rsidRPr="00D36548">
        <w:rPr>
          <w:iCs/>
        </w:rPr>
        <w:t xml:space="preserve">: </w:t>
      </w:r>
      <w:r w:rsidR="00514EF4" w:rsidRPr="00D36548">
        <w:rPr>
          <w:iCs/>
        </w:rPr>
        <w:t>25</w:t>
      </w:r>
      <w:r w:rsidRPr="00D36548">
        <w:rPr>
          <w:iCs/>
        </w:rPr>
        <w:t>%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FF1965" w:rsidP="00033A13">
      <w:pPr>
        <w:numPr>
          <w:ilvl w:val="2"/>
          <w:numId w:val="4"/>
        </w:numPr>
        <w:autoSpaceDE w:val="0"/>
        <w:autoSpaceDN w:val="0"/>
        <w:adjustRightInd w:val="0"/>
        <w:ind w:left="851" w:hanging="567"/>
        <w:jc w:val="both"/>
      </w:pPr>
      <w:r w:rsidRPr="00D36548">
        <w:t xml:space="preserve">Szóbeli vizsgatevékenység </w:t>
      </w:r>
    </w:p>
    <w:p w:rsidR="00F82C73" w:rsidRPr="00D36548" w:rsidRDefault="00F82C73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FF1965" w:rsidP="00033A13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>A vizsgafeladat megnevezése</w:t>
      </w:r>
      <w:r w:rsidR="006F4346" w:rsidRPr="00D36548">
        <w:rPr>
          <w:iCs/>
        </w:rPr>
        <w:t>:</w:t>
      </w:r>
      <w:r w:rsidR="00514EF4" w:rsidRPr="00D36548">
        <w:rPr>
          <w:iCs/>
        </w:rPr>
        <w:t xml:space="preserve"> </w:t>
      </w:r>
      <w:r w:rsidR="0099029D" w:rsidRPr="00D36548">
        <w:rPr>
          <w:iCs/>
        </w:rPr>
        <w:t>Technológiai és vállalkozási ismeretek</w:t>
      </w:r>
    </w:p>
    <w:p w:rsidR="00FF1965" w:rsidRPr="00D36548" w:rsidRDefault="00FF1965" w:rsidP="00033A13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>A vizsgafeladat ismertetése</w:t>
      </w:r>
      <w:r w:rsidR="006F4346" w:rsidRPr="00D36548">
        <w:rPr>
          <w:iCs/>
        </w:rPr>
        <w:t>:</w:t>
      </w:r>
      <w:r w:rsidR="00514EF4" w:rsidRPr="00D36548">
        <w:rPr>
          <w:iCs/>
        </w:rPr>
        <w:t xml:space="preserve"> </w:t>
      </w:r>
      <w:r w:rsidR="00000B7F" w:rsidRPr="00D36548">
        <w:t xml:space="preserve">Válaszadás a vizsgakövetelmények alapján összeállított, előre kiadott tételsorokból húzott kérdésekre. </w:t>
      </w:r>
      <w:r w:rsidR="00514EF4" w:rsidRPr="00D36548">
        <w:rPr>
          <w:iCs/>
        </w:rPr>
        <w:t>A szóbeli</w:t>
      </w:r>
      <w:r w:rsidR="00EE0368" w:rsidRPr="00D36548">
        <w:rPr>
          <w:iCs/>
        </w:rPr>
        <w:t xml:space="preserve"> vizsgatevékenység</w:t>
      </w:r>
      <w:r w:rsidR="00514EF4" w:rsidRPr="00D36548">
        <w:rPr>
          <w:iCs/>
        </w:rPr>
        <w:t xml:space="preserve"> központilag összeállított vizsga kérdései a </w:t>
      </w:r>
      <w:r w:rsidR="00E9464C" w:rsidRPr="00D36548">
        <w:rPr>
          <w:iCs/>
        </w:rPr>
        <w:t>4</w:t>
      </w:r>
      <w:r w:rsidR="00514EF4" w:rsidRPr="00D36548">
        <w:rPr>
          <w:iCs/>
        </w:rPr>
        <w:t>. Szakmai kö</w:t>
      </w:r>
      <w:r w:rsidR="00033A13" w:rsidRPr="00D36548">
        <w:rPr>
          <w:iCs/>
        </w:rPr>
        <w:t xml:space="preserve">vetelmények fejezetben megadott </w:t>
      </w:r>
      <w:r w:rsidR="00E9464C" w:rsidRPr="00D36548">
        <w:t>Gépészeti munkabiztonság és környezetvédelem,</w:t>
      </w:r>
      <w:r w:rsidR="00E9464C" w:rsidRPr="00D36548">
        <w:rPr>
          <w:iCs/>
        </w:rPr>
        <w:t xml:space="preserve"> </w:t>
      </w:r>
      <w:r w:rsidR="00033A13" w:rsidRPr="00D36548">
        <w:rPr>
          <w:iCs/>
        </w:rPr>
        <w:t xml:space="preserve">Járműfényező feladatai és </w:t>
      </w:r>
      <w:r w:rsidR="00514EF4" w:rsidRPr="00D36548">
        <w:rPr>
          <w:iCs/>
        </w:rPr>
        <w:t>Á</w:t>
      </w:r>
      <w:r w:rsidR="00033A13" w:rsidRPr="00D36548">
        <w:rPr>
          <w:iCs/>
        </w:rPr>
        <w:t xml:space="preserve">ltalános vállalkozási feladatok </w:t>
      </w:r>
      <w:r w:rsidR="00000B7F" w:rsidRPr="00D36548">
        <w:rPr>
          <w:iCs/>
        </w:rPr>
        <w:t>követelmény</w:t>
      </w:r>
      <w:r w:rsidR="00920AFF" w:rsidRPr="00D36548">
        <w:rPr>
          <w:iCs/>
        </w:rPr>
        <w:t>rész</w:t>
      </w:r>
      <w:r w:rsidR="00000B7F" w:rsidRPr="00D36548">
        <w:rPr>
          <w:iCs/>
        </w:rPr>
        <w:t>ek</w:t>
      </w:r>
      <w:r w:rsidR="00FB6ED2" w:rsidRPr="00D36548">
        <w:rPr>
          <w:iCs/>
        </w:rPr>
        <w:t>hez tartozó</w:t>
      </w:r>
      <w:r w:rsidR="00000B7F" w:rsidRPr="00D36548">
        <w:rPr>
          <w:iCs/>
        </w:rPr>
        <w:t xml:space="preserve"> </w:t>
      </w:r>
      <w:r w:rsidR="0099029D" w:rsidRPr="00D36548">
        <w:rPr>
          <w:iCs/>
        </w:rPr>
        <w:t>témakör</w:t>
      </w:r>
      <w:r w:rsidR="00FB6ED2" w:rsidRPr="00D36548">
        <w:rPr>
          <w:iCs/>
        </w:rPr>
        <w:t>öke</w:t>
      </w:r>
      <w:r w:rsidR="0099029D" w:rsidRPr="00D36548">
        <w:rPr>
          <w:iCs/>
        </w:rPr>
        <w:t>t</w:t>
      </w:r>
      <w:r w:rsidR="00514EF4" w:rsidRPr="00D36548">
        <w:rPr>
          <w:iCs/>
        </w:rPr>
        <w:t xml:space="preserve"> tartalmazz</w:t>
      </w:r>
      <w:r w:rsidR="0099029D" w:rsidRPr="00D36548">
        <w:rPr>
          <w:iCs/>
        </w:rPr>
        <w:t>ák</w:t>
      </w:r>
      <w:r w:rsidR="00514EF4" w:rsidRPr="00D36548">
        <w:rPr>
          <w:iCs/>
        </w:rPr>
        <w:t>.</w:t>
      </w:r>
    </w:p>
    <w:p w:rsidR="006F4346" w:rsidRPr="00D36548" w:rsidRDefault="006F4346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>A vizsga</w:t>
      </w:r>
      <w:r w:rsidR="005464BC" w:rsidRPr="00D36548">
        <w:rPr>
          <w:iCs/>
        </w:rPr>
        <w:t>feladat</w:t>
      </w:r>
      <w:r w:rsidRPr="00D36548">
        <w:rPr>
          <w:iCs/>
        </w:rPr>
        <w:t xml:space="preserve"> időtartama:</w:t>
      </w:r>
      <w:r w:rsidR="00514EF4" w:rsidRPr="00D36548">
        <w:rPr>
          <w:iCs/>
        </w:rPr>
        <w:t xml:space="preserve"> </w:t>
      </w:r>
      <w:r w:rsidR="00E9464C" w:rsidRPr="00D36548">
        <w:rPr>
          <w:iCs/>
        </w:rPr>
        <w:t xml:space="preserve">45 </w:t>
      </w:r>
      <w:r w:rsidRPr="00D36548">
        <w:rPr>
          <w:iCs/>
        </w:rPr>
        <w:t>perc (felkészülési idő</w:t>
      </w:r>
      <w:r w:rsidR="00514EF4" w:rsidRPr="00D36548">
        <w:rPr>
          <w:iCs/>
        </w:rPr>
        <w:t xml:space="preserve"> </w:t>
      </w:r>
      <w:r w:rsidR="00E9464C" w:rsidRPr="00D36548">
        <w:rPr>
          <w:iCs/>
        </w:rPr>
        <w:t xml:space="preserve">30 </w:t>
      </w:r>
      <w:r w:rsidR="00514EF4" w:rsidRPr="00D36548">
        <w:rPr>
          <w:iCs/>
        </w:rPr>
        <w:t>perc</w:t>
      </w:r>
      <w:r w:rsidR="00E9464C" w:rsidRPr="00D36548">
        <w:rPr>
          <w:iCs/>
        </w:rPr>
        <w:t>, válaszadási idő 15 perc</w:t>
      </w:r>
      <w:r w:rsidRPr="00D36548">
        <w:rPr>
          <w:iCs/>
        </w:rPr>
        <w:t>)</w:t>
      </w:r>
    </w:p>
    <w:p w:rsidR="00FF1965" w:rsidRPr="00D36548" w:rsidRDefault="006F4346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D36548">
        <w:rPr>
          <w:iCs/>
        </w:rPr>
        <w:t xml:space="preserve">A vizsgafeladat </w:t>
      </w:r>
      <w:r w:rsidR="00E9464C" w:rsidRPr="00D36548">
        <w:rPr>
          <w:iCs/>
        </w:rPr>
        <w:t>értékelési súlyaránya</w:t>
      </w:r>
      <w:r w:rsidRPr="00D36548">
        <w:rPr>
          <w:iCs/>
        </w:rPr>
        <w:t xml:space="preserve">: </w:t>
      </w:r>
      <w:r w:rsidR="00514EF4" w:rsidRPr="00D36548">
        <w:rPr>
          <w:iCs/>
        </w:rPr>
        <w:t xml:space="preserve">15 </w:t>
      </w:r>
      <w:r w:rsidR="00FF1965" w:rsidRPr="00D36548">
        <w:rPr>
          <w:iCs/>
        </w:rPr>
        <w:t>%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D36548" w:rsidRDefault="00FF1965" w:rsidP="00033A13">
      <w:pPr>
        <w:numPr>
          <w:ilvl w:val="1"/>
          <w:numId w:val="4"/>
        </w:numPr>
        <w:autoSpaceDE w:val="0"/>
        <w:autoSpaceDN w:val="0"/>
        <w:adjustRightInd w:val="0"/>
        <w:ind w:left="709" w:hanging="425"/>
        <w:jc w:val="both"/>
      </w:pPr>
      <w:r w:rsidRPr="00D36548"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B73B6" w:rsidRPr="00D36548" w:rsidRDefault="004B73B6" w:rsidP="00FF1965">
      <w:pPr>
        <w:autoSpaceDE w:val="0"/>
        <w:autoSpaceDN w:val="0"/>
        <w:adjustRightInd w:val="0"/>
        <w:ind w:firstLine="204"/>
        <w:jc w:val="both"/>
      </w:pPr>
      <w:r w:rsidRPr="00D36548">
        <w:t xml:space="preserve">A szakképesítéssel kapcsolatos előírások az állami szakképzési és felnőttképzési szerv  </w:t>
      </w:r>
    </w:p>
    <w:p w:rsidR="004B73B6" w:rsidRPr="00D36548" w:rsidRDefault="005B3EF1" w:rsidP="00FF1965">
      <w:pPr>
        <w:autoSpaceDE w:val="0"/>
        <w:autoSpaceDN w:val="0"/>
        <w:adjustRightInd w:val="0"/>
        <w:ind w:firstLine="204"/>
        <w:jc w:val="both"/>
      </w:pPr>
      <w:hyperlink r:id="rId8" w:history="1">
        <w:r w:rsidR="004B73B6" w:rsidRPr="00D36548">
          <w:rPr>
            <w:rStyle w:val="Hiperhivatkozs"/>
            <w:color w:val="auto"/>
          </w:rPr>
          <w:t>http://www.munka.hu/</w:t>
        </w:r>
      </w:hyperlink>
      <w:r w:rsidR="004B73B6" w:rsidRPr="00D36548">
        <w:t xml:space="preserve"> című weblapján érhetők el a Szak- és felnőttképzés Vizsgák  </w:t>
      </w:r>
    </w:p>
    <w:p w:rsidR="006F4346" w:rsidRPr="00D36548" w:rsidRDefault="004B73B6" w:rsidP="00FF1965">
      <w:pPr>
        <w:autoSpaceDE w:val="0"/>
        <w:autoSpaceDN w:val="0"/>
        <w:adjustRightInd w:val="0"/>
        <w:ind w:firstLine="204"/>
        <w:jc w:val="both"/>
      </w:pPr>
      <w:proofErr w:type="gramStart"/>
      <w:r w:rsidRPr="00D36548">
        <w:t>menüpontjában</w:t>
      </w:r>
      <w:proofErr w:type="gramEnd"/>
      <w:r w:rsidRPr="00D36548">
        <w:t>.</w:t>
      </w:r>
    </w:p>
    <w:p w:rsidR="00FF1965" w:rsidRPr="00D36548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514EF4" w:rsidRPr="00D36548" w:rsidRDefault="00FF1965" w:rsidP="00033A13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D36548">
        <w:t>A szakmai vizsga értékelésének a szakmai vizsgaszabályzattól eltérő szempontjai</w:t>
      </w:r>
      <w:r w:rsidR="006F4346" w:rsidRPr="00D36548">
        <w:t>:</w:t>
      </w:r>
      <w:r w:rsidR="003D0432" w:rsidRPr="00D36548">
        <w:t xml:space="preserve"> ─</w:t>
      </w:r>
      <w:r w:rsidR="00514EF4" w:rsidRPr="00D36548">
        <w:t xml:space="preserve"> </w:t>
      </w:r>
    </w:p>
    <w:p w:rsidR="00033A13" w:rsidRPr="00D36548" w:rsidRDefault="00033A13" w:rsidP="00FF1965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FF1965" w:rsidRPr="00D36548" w:rsidRDefault="00FF1965" w:rsidP="00033A1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D36548">
        <w:rPr>
          <w:b/>
          <w:iCs/>
          <w:caps/>
        </w:rPr>
        <w:t xml:space="preserve">eszköz- </w:t>
      </w:r>
      <w:proofErr w:type="gramStart"/>
      <w:r w:rsidRPr="00D36548">
        <w:rPr>
          <w:b/>
          <w:iCs/>
          <w:caps/>
        </w:rPr>
        <w:t>és</w:t>
      </w:r>
      <w:proofErr w:type="gramEnd"/>
      <w:r w:rsidRPr="00D36548">
        <w:rPr>
          <w:b/>
          <w:iCs/>
          <w:caps/>
        </w:rPr>
        <w:t xml:space="preserve"> felszerelési jegyzék</w:t>
      </w:r>
      <w:r w:rsidRPr="00D36548">
        <w:rPr>
          <w:b/>
          <w:iCs/>
        </w:rPr>
        <w:t xml:space="preserve"> </w:t>
      </w:r>
    </w:p>
    <w:p w:rsidR="00FF1965" w:rsidRPr="00D36548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7066"/>
      </w:tblGrid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5D58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B6" w:rsidRPr="00D36548" w:rsidRDefault="004B73B6" w:rsidP="005D58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548">
              <w:rPr>
                <w:b/>
              </w:rPr>
              <w:t>A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jc w:val="center"/>
            </w:pPr>
            <w:r w:rsidRPr="00D36548">
              <w:t>6.1.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B6" w:rsidRPr="00D36548" w:rsidRDefault="004B73B6" w:rsidP="005D58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548">
              <w:rPr>
                <w:b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Környezetvédelmi eszközök, berendezések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Munkabiztonsági eszközök, felszerelések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Hőmérsékletmérő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Kifolyásmérő (Ford pohár)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lastRenderedPageBreak/>
              <w:t>6.6.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Szárító (kemence)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Páratartalom mérő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Hőmérsékletmérő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6.9.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Kifolyásmérő (Ford pohár)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6.10.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Szárító (kemence)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Páratartalom mérő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Időmérő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Tesztpapírok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Mérlegek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Rugalmasság vizsgáló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Rétegvastagság mérő, és porozitás mérő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Sűrűségmérő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Alapvegyszerek, savak, lúgok, indikátorok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6.19.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Felület előkészítő eszközök, berendezések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6.20.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Festék előkészítő berendezések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Festékfelhordó berendezések, eszközök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Vízkeménység mérő (PH)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 xml:space="preserve">Szárító berendezések, </w:t>
            </w:r>
            <w:proofErr w:type="spellStart"/>
            <w:r w:rsidRPr="00D36548">
              <w:t>hőkamrák</w:t>
            </w:r>
            <w:proofErr w:type="spellEnd"/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Számítógéppel csatlakoztatható digitális mérleg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Számítógépes színkeverő rendszer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Mosó berendezések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Elszívó berendezések</w:t>
            </w:r>
          </w:p>
        </w:tc>
      </w:tr>
      <w:tr w:rsidR="00D36548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Szelektív hulladéktárolók</w:t>
            </w:r>
          </w:p>
        </w:tc>
      </w:tr>
      <w:tr w:rsidR="004B73B6" w:rsidRPr="00D36548" w:rsidTr="00CF47CC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033A13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D36548">
              <w:t>6.29.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Pr="00D36548" w:rsidRDefault="004B73B6" w:rsidP="00953F1B">
            <w:pPr>
              <w:autoSpaceDE w:val="0"/>
              <w:autoSpaceDN w:val="0"/>
              <w:adjustRightInd w:val="0"/>
              <w:spacing w:before="40" w:after="20"/>
            </w:pPr>
            <w:r w:rsidRPr="00D36548">
              <w:t>Egyéni védőeszközök</w:t>
            </w:r>
          </w:p>
        </w:tc>
      </w:tr>
    </w:tbl>
    <w:p w:rsidR="00FF1965" w:rsidRPr="00D36548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p w:rsidR="000D4D87" w:rsidRPr="00D36548" w:rsidRDefault="00FF1965" w:rsidP="006620F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iCs/>
        </w:rPr>
      </w:pPr>
      <w:r w:rsidRPr="00D36548">
        <w:rPr>
          <w:b/>
          <w:iCs/>
        </w:rPr>
        <w:t>EGYEBEK</w:t>
      </w:r>
    </w:p>
    <w:p w:rsidR="006F4346" w:rsidRPr="00D36548" w:rsidRDefault="006F4346" w:rsidP="000D4D87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D2CB3" w:rsidRPr="00D36548" w:rsidRDefault="006D2CB3" w:rsidP="006D2CB3">
      <w:pPr>
        <w:autoSpaceDE w:val="0"/>
        <w:autoSpaceDN w:val="0"/>
        <w:adjustRightInd w:val="0"/>
      </w:pPr>
      <w:r w:rsidRPr="00D36548">
        <w:t>AOE Autószerelők Országos Egyesülete</w:t>
      </w:r>
    </w:p>
    <w:p w:rsidR="006D2CB3" w:rsidRPr="00D36548" w:rsidRDefault="006D2CB3" w:rsidP="006D2CB3">
      <w:pPr>
        <w:autoSpaceDE w:val="0"/>
        <w:autoSpaceDN w:val="0"/>
        <w:adjustRightInd w:val="0"/>
      </w:pPr>
      <w:r w:rsidRPr="00D36548">
        <w:t>9023 Győr</w:t>
      </w:r>
    </w:p>
    <w:p w:rsidR="006D2CB3" w:rsidRPr="00D36548" w:rsidRDefault="006D2CB3" w:rsidP="006D2CB3">
      <w:pPr>
        <w:autoSpaceDE w:val="0"/>
        <w:autoSpaceDN w:val="0"/>
        <w:adjustRightInd w:val="0"/>
      </w:pPr>
      <w:r w:rsidRPr="00D36548">
        <w:t>Csaba utca 21.</w:t>
      </w:r>
    </w:p>
    <w:p w:rsidR="006D2CB3" w:rsidRPr="00D36548" w:rsidRDefault="006D2CB3" w:rsidP="006D2CB3">
      <w:pPr>
        <w:autoSpaceDE w:val="0"/>
        <w:autoSpaceDN w:val="0"/>
        <w:adjustRightInd w:val="0"/>
      </w:pPr>
      <w:r w:rsidRPr="00D36548">
        <w:t>Tel: +36 96 618 070</w:t>
      </w:r>
    </w:p>
    <w:p w:rsidR="006D2CB3" w:rsidRPr="00D36548" w:rsidRDefault="006D2CB3" w:rsidP="006D2CB3">
      <w:pPr>
        <w:autoSpaceDE w:val="0"/>
        <w:autoSpaceDN w:val="0"/>
        <w:adjustRightInd w:val="0"/>
      </w:pPr>
      <w:r w:rsidRPr="00D36548">
        <w:t xml:space="preserve">E-mail: </w:t>
      </w:r>
      <w:hyperlink r:id="rId9" w:history="1">
        <w:r w:rsidRPr="00D36548">
          <w:rPr>
            <w:rStyle w:val="Hiperhivatkozs"/>
            <w:color w:val="auto"/>
          </w:rPr>
          <w:t>aszer1@mail.datanet.hu</w:t>
        </w:r>
      </w:hyperlink>
    </w:p>
    <w:p w:rsidR="006D2CB3" w:rsidRPr="00D36548" w:rsidRDefault="006D2CB3" w:rsidP="000D4D87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F4346" w:rsidRPr="00D36548" w:rsidRDefault="006F4346" w:rsidP="006F4346">
      <w:pPr>
        <w:autoSpaceDE w:val="0"/>
        <w:autoSpaceDN w:val="0"/>
        <w:adjustRightInd w:val="0"/>
      </w:pPr>
    </w:p>
    <w:sectPr w:rsidR="006F4346" w:rsidRPr="00D36548" w:rsidSect="006921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F1" w:rsidRDefault="005B3EF1" w:rsidP="00E24035">
      <w:r>
        <w:separator/>
      </w:r>
    </w:p>
  </w:endnote>
  <w:endnote w:type="continuationSeparator" w:id="0">
    <w:p w:rsidR="005B3EF1" w:rsidRDefault="005B3EF1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B9" w:rsidRPr="00BE68D2" w:rsidRDefault="00F17AB9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D36548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F17AB9" w:rsidRPr="00BE68D2" w:rsidRDefault="00F17AB9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F1" w:rsidRDefault="005B3EF1" w:rsidP="00E24035">
      <w:r>
        <w:separator/>
      </w:r>
    </w:p>
  </w:footnote>
  <w:footnote w:type="continuationSeparator" w:id="0">
    <w:p w:rsidR="005B3EF1" w:rsidRDefault="005B3EF1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B9" w:rsidRPr="00846D33" w:rsidRDefault="00F17AB9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23A"/>
    <w:multiLevelType w:val="multilevel"/>
    <w:tmpl w:val="9E465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8C547F"/>
    <w:multiLevelType w:val="multilevel"/>
    <w:tmpl w:val="8988B5E8"/>
    <w:lvl w:ilvl="0">
      <w:start w:val="1"/>
      <w:numFmt w:val="bullet"/>
      <w:lvlText w:val="-"/>
      <w:lvlJc w:val="left"/>
      <w:pPr>
        <w:tabs>
          <w:tab w:val="num" w:pos="4549"/>
        </w:tabs>
        <w:ind w:left="45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E24B79"/>
    <w:multiLevelType w:val="multilevel"/>
    <w:tmpl w:val="58564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2A793C"/>
    <w:multiLevelType w:val="multilevel"/>
    <w:tmpl w:val="6BE6B7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E514DE"/>
    <w:multiLevelType w:val="multilevel"/>
    <w:tmpl w:val="6BBEC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0422AB6"/>
    <w:multiLevelType w:val="hybridMultilevel"/>
    <w:tmpl w:val="634CE3C0"/>
    <w:lvl w:ilvl="0" w:tplc="EB7C831C">
      <w:start w:val="1"/>
      <w:numFmt w:val="bullet"/>
      <w:lvlText w:val="-"/>
      <w:lvlJc w:val="left"/>
      <w:pPr>
        <w:tabs>
          <w:tab w:val="num" w:pos="4549"/>
        </w:tabs>
        <w:ind w:left="4549" w:hanging="360"/>
      </w:pPr>
      <w:rPr>
        <w:rFonts w:ascii="Times New Roman" w:eastAsia="Times New Roman" w:hAnsi="Times New Roman" w:cs="Times New Roman" w:hint="default"/>
      </w:rPr>
    </w:lvl>
    <w:lvl w:ilvl="1" w:tplc="EB7C831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EF35961"/>
    <w:multiLevelType w:val="hybridMultilevel"/>
    <w:tmpl w:val="D10AEB60"/>
    <w:lvl w:ilvl="0" w:tplc="3E96942E">
      <w:start w:val="2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2872CF"/>
    <w:multiLevelType w:val="hybridMultilevel"/>
    <w:tmpl w:val="8988B5E8"/>
    <w:lvl w:ilvl="0" w:tplc="EB7C831C">
      <w:start w:val="1"/>
      <w:numFmt w:val="bullet"/>
      <w:lvlText w:val="-"/>
      <w:lvlJc w:val="left"/>
      <w:pPr>
        <w:tabs>
          <w:tab w:val="num" w:pos="4549"/>
        </w:tabs>
        <w:ind w:left="454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970210E"/>
    <w:multiLevelType w:val="multilevel"/>
    <w:tmpl w:val="9E465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00B7F"/>
    <w:rsid w:val="00003EED"/>
    <w:rsid w:val="000131ED"/>
    <w:rsid w:val="00021BEC"/>
    <w:rsid w:val="000264AF"/>
    <w:rsid w:val="00033A13"/>
    <w:rsid w:val="00040498"/>
    <w:rsid w:val="00097EC9"/>
    <w:rsid w:val="000D4D87"/>
    <w:rsid w:val="000D6FFD"/>
    <w:rsid w:val="000E1442"/>
    <w:rsid w:val="000F78E9"/>
    <w:rsid w:val="00195B7F"/>
    <w:rsid w:val="001D420A"/>
    <w:rsid w:val="001E56C6"/>
    <w:rsid w:val="00205A27"/>
    <w:rsid w:val="00213560"/>
    <w:rsid w:val="00216E6B"/>
    <w:rsid w:val="00245409"/>
    <w:rsid w:val="002733A3"/>
    <w:rsid w:val="002A627D"/>
    <w:rsid w:val="003030D5"/>
    <w:rsid w:val="00314E82"/>
    <w:rsid w:val="003577D9"/>
    <w:rsid w:val="00361B78"/>
    <w:rsid w:val="00361BC5"/>
    <w:rsid w:val="00386E1F"/>
    <w:rsid w:val="00393CF9"/>
    <w:rsid w:val="003A5085"/>
    <w:rsid w:val="003C534A"/>
    <w:rsid w:val="003C65E0"/>
    <w:rsid w:val="003D0432"/>
    <w:rsid w:val="00464F1A"/>
    <w:rsid w:val="004719FF"/>
    <w:rsid w:val="00485C24"/>
    <w:rsid w:val="004B4586"/>
    <w:rsid w:val="004B73B6"/>
    <w:rsid w:val="004E2C84"/>
    <w:rsid w:val="00514EF4"/>
    <w:rsid w:val="005464BC"/>
    <w:rsid w:val="00573373"/>
    <w:rsid w:val="005A0F58"/>
    <w:rsid w:val="005B3EF1"/>
    <w:rsid w:val="005B5FF4"/>
    <w:rsid w:val="005B61F7"/>
    <w:rsid w:val="005C4193"/>
    <w:rsid w:val="005D5825"/>
    <w:rsid w:val="005F4BC3"/>
    <w:rsid w:val="00612721"/>
    <w:rsid w:val="006300A7"/>
    <w:rsid w:val="00641722"/>
    <w:rsid w:val="006620F1"/>
    <w:rsid w:val="0068512D"/>
    <w:rsid w:val="006921ED"/>
    <w:rsid w:val="006D2CB3"/>
    <w:rsid w:val="006E3A83"/>
    <w:rsid w:val="006F4346"/>
    <w:rsid w:val="00724925"/>
    <w:rsid w:val="007544B2"/>
    <w:rsid w:val="007A67D9"/>
    <w:rsid w:val="007B5272"/>
    <w:rsid w:val="007C5BA9"/>
    <w:rsid w:val="00811602"/>
    <w:rsid w:val="008320E4"/>
    <w:rsid w:val="0083317F"/>
    <w:rsid w:val="00836ED5"/>
    <w:rsid w:val="00841BB7"/>
    <w:rsid w:val="00846D33"/>
    <w:rsid w:val="00870B5A"/>
    <w:rsid w:val="009074DE"/>
    <w:rsid w:val="0091449A"/>
    <w:rsid w:val="009169CB"/>
    <w:rsid w:val="00920AFF"/>
    <w:rsid w:val="00953F1B"/>
    <w:rsid w:val="009770B6"/>
    <w:rsid w:val="0099029D"/>
    <w:rsid w:val="009957C5"/>
    <w:rsid w:val="00A06912"/>
    <w:rsid w:val="00A56344"/>
    <w:rsid w:val="00A9039F"/>
    <w:rsid w:val="00AA0ECE"/>
    <w:rsid w:val="00BA0B2A"/>
    <w:rsid w:val="00BA6529"/>
    <w:rsid w:val="00BE289E"/>
    <w:rsid w:val="00BE68D2"/>
    <w:rsid w:val="00BF1E28"/>
    <w:rsid w:val="00BF3B05"/>
    <w:rsid w:val="00C116E3"/>
    <w:rsid w:val="00C125A7"/>
    <w:rsid w:val="00C40037"/>
    <w:rsid w:val="00C51090"/>
    <w:rsid w:val="00C8073F"/>
    <w:rsid w:val="00CA6996"/>
    <w:rsid w:val="00CA7823"/>
    <w:rsid w:val="00CB1842"/>
    <w:rsid w:val="00CC2916"/>
    <w:rsid w:val="00CF47CC"/>
    <w:rsid w:val="00D2693F"/>
    <w:rsid w:val="00D36548"/>
    <w:rsid w:val="00D417D9"/>
    <w:rsid w:val="00D523BB"/>
    <w:rsid w:val="00D66B3C"/>
    <w:rsid w:val="00DB0983"/>
    <w:rsid w:val="00DB7552"/>
    <w:rsid w:val="00DD4408"/>
    <w:rsid w:val="00DF3B84"/>
    <w:rsid w:val="00E24035"/>
    <w:rsid w:val="00E314F4"/>
    <w:rsid w:val="00E33483"/>
    <w:rsid w:val="00E51DF7"/>
    <w:rsid w:val="00E56B8B"/>
    <w:rsid w:val="00E60D5C"/>
    <w:rsid w:val="00E6363A"/>
    <w:rsid w:val="00E65600"/>
    <w:rsid w:val="00E9464C"/>
    <w:rsid w:val="00EC389B"/>
    <w:rsid w:val="00EE0368"/>
    <w:rsid w:val="00EF1A47"/>
    <w:rsid w:val="00F17AB9"/>
    <w:rsid w:val="00F82C73"/>
    <w:rsid w:val="00F83357"/>
    <w:rsid w:val="00F851D3"/>
    <w:rsid w:val="00FA54F6"/>
    <w:rsid w:val="00FB6ED2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rsid w:val="006D2CB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30D5"/>
    <w:pPr>
      <w:ind w:left="720"/>
      <w:contextualSpacing/>
    </w:pPr>
  </w:style>
  <w:style w:type="paragraph" w:styleId="NormlWeb">
    <w:name w:val="Normal (Web)"/>
    <w:basedOn w:val="Norml"/>
    <w:rsid w:val="003D0432"/>
    <w:pPr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rsid w:val="006D2CB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30D5"/>
    <w:pPr>
      <w:ind w:left="720"/>
      <w:contextualSpacing/>
    </w:pPr>
  </w:style>
  <w:style w:type="paragraph" w:styleId="NormlWeb">
    <w:name w:val="Normal (Web)"/>
    <w:basedOn w:val="Norml"/>
    <w:rsid w:val="003D0432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zer1@mail.dat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… sorszámú Járműfényező megnevezésű szakképesítés szakmai és vizsgakövetelménye</vt:lpstr>
    </vt:vector>
  </TitlesOfParts>
  <Company/>
  <LinksUpToDate>false</LinksUpToDate>
  <CharactersWithSpaces>8638</CharactersWithSpaces>
  <SharedDoc>false</SharedDoc>
  <HLinks>
    <vt:vector size="12" baseType="variant"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mailto:aszer1@mail.datanet.hu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… sorszámú Járműfényező megnevezésű szakképesítés szakmai és vizsgakövetelménye</dc:title>
  <dc:subject/>
  <dc:creator>gubicza</dc:creator>
  <cp:keywords/>
  <cp:lastModifiedBy>NMH-SZFI</cp:lastModifiedBy>
  <cp:revision>3</cp:revision>
  <cp:lastPrinted>2012-02-21T15:26:00Z</cp:lastPrinted>
  <dcterms:created xsi:type="dcterms:W3CDTF">2013-03-04T12:18:00Z</dcterms:created>
  <dcterms:modified xsi:type="dcterms:W3CDTF">2013-03-04T12:23:00Z</dcterms:modified>
</cp:coreProperties>
</file>