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47D" w:rsidRPr="009964C6" w:rsidRDefault="00526BE5" w:rsidP="000944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97. </w:t>
      </w:r>
      <w:bookmarkStart w:id="0" w:name="_GoBack"/>
      <w:bookmarkEnd w:id="0"/>
      <w:r w:rsidR="0009447D" w:rsidRPr="009964C6">
        <w:rPr>
          <w:rFonts w:ascii="Times New Roman" w:hAnsi="Times New Roman"/>
          <w:b/>
          <w:bCs/>
          <w:sz w:val="20"/>
          <w:szCs w:val="20"/>
        </w:rPr>
        <w:t>sorszámú Idegenvezető megnevezésű szakképesítés szakmai és vizsgakövetelménye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964C6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1.1. A szakképesítés azonosító száma: 54 812 01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1.2. Szakképesítés megnevezése: Idegenvezető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964C6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2.1. A képzés megkezdésének feltételei: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D8479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 xml:space="preserve">2.1.1. Iskolai </w:t>
      </w:r>
      <w:r w:rsidR="009C4A90" w:rsidRPr="009964C6">
        <w:rPr>
          <w:rFonts w:ascii="Times New Roman" w:hAnsi="Times New Roman"/>
          <w:sz w:val="20"/>
          <w:szCs w:val="20"/>
        </w:rPr>
        <w:t xml:space="preserve">előképzettség: </w:t>
      </w:r>
      <w:r w:rsidR="009C4A90" w:rsidRPr="009964C6">
        <w:rPr>
          <w:rFonts w:ascii="Times New Roman" w:hAnsi="Times New Roman"/>
          <w:sz w:val="20"/>
          <w:szCs w:val="20"/>
        </w:rPr>
        <w:tab/>
        <w:t>érettségi végzettség</w:t>
      </w:r>
      <w:r w:rsidR="00D84794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vagy iskolai előképzettség hiányában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2.1.2.  Bemeneti kompetenciák: –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2.2. Szakmai előképzettség: –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2.3. Előírt gyakorlat: –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2.4. Egészségügyi al</w:t>
      </w:r>
      <w:r w:rsidR="009964C6">
        <w:rPr>
          <w:rFonts w:ascii="Times New Roman" w:hAnsi="Times New Roman"/>
          <w:sz w:val="20"/>
          <w:szCs w:val="20"/>
        </w:rPr>
        <w:t>kalmassági követelmények: szükségesek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2.5. Pályaalkalmassági követelmények: –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2.6. Elméleti képzési idő aránya: 40</w:t>
      </w:r>
      <w:r w:rsidR="007A5CB8" w:rsidRPr="009964C6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%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2.7. Gyakorlati képzési idő aránya: 60</w:t>
      </w:r>
      <w:r w:rsidR="007A5CB8" w:rsidRPr="009964C6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%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2.8. Szintvizsga: –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45A56" w:rsidRPr="009964C6" w:rsidRDefault="0009447D" w:rsidP="00D84794">
      <w:pPr>
        <w:pStyle w:val="Listaszerbekezds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045A56" w:rsidRPr="009964C6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 2 évfolyamos képzés esetén az első szakképzési évfolyamot követően 160 óra</w:t>
      </w:r>
    </w:p>
    <w:p w:rsidR="0009447D" w:rsidRPr="009964C6" w:rsidRDefault="0009447D" w:rsidP="00045A56">
      <w:pPr>
        <w:widowControl w:val="0"/>
        <w:autoSpaceDE w:val="0"/>
        <w:autoSpaceDN w:val="0"/>
        <w:adjustRightInd w:val="0"/>
        <w:spacing w:after="0" w:line="240" w:lineRule="auto"/>
        <w:ind w:left="426" w:hanging="66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964C6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9964C6">
        <w:rPr>
          <w:rFonts w:ascii="Times New Roman" w:hAnsi="Times New Roman"/>
          <w:sz w:val="20"/>
          <w:szCs w:val="20"/>
        </w:rPr>
        <w:t>munkakör(</w:t>
      </w:r>
      <w:proofErr w:type="gramEnd"/>
      <w:r w:rsidRPr="009964C6">
        <w:rPr>
          <w:rFonts w:ascii="Times New Roman" w:hAnsi="Times New Roman"/>
          <w:sz w:val="20"/>
          <w:szCs w:val="20"/>
        </w:rPr>
        <w:t>ök), foglalkozás(ok)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"/>
        <w:gridCol w:w="1365"/>
        <w:gridCol w:w="2881"/>
        <w:gridCol w:w="4125"/>
      </w:tblGrid>
      <w:tr w:rsidR="0009447D" w:rsidRPr="009964C6" w:rsidTr="0009447D">
        <w:trPr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09447D" w:rsidRPr="009964C6" w:rsidTr="0009447D">
        <w:trPr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96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gramEnd"/>
            <w:r w:rsidRPr="00996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ök)</w:t>
            </w:r>
          </w:p>
        </w:tc>
      </w:tr>
      <w:tr w:rsidR="0009447D" w:rsidRPr="009964C6" w:rsidTr="0009447D">
        <w:trPr>
          <w:cantSplit/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7A5C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5233</w:t>
            </w: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7A5C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Idegenvezető</w:t>
            </w: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Autóbuszos idegenvezető</w:t>
            </w:r>
          </w:p>
        </w:tc>
      </w:tr>
      <w:tr w:rsidR="0009447D" w:rsidRPr="009964C6" w:rsidTr="0009447D">
        <w:trPr>
          <w:cantSplit/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Barlangi idegenvezető</w:t>
            </w:r>
          </w:p>
        </w:tc>
      </w:tr>
      <w:tr w:rsidR="0009447D" w:rsidRPr="009964C6" w:rsidTr="0009447D">
        <w:trPr>
          <w:cantSplit/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Helyi idegenvezető</w:t>
            </w:r>
          </w:p>
        </w:tc>
      </w:tr>
      <w:tr w:rsidR="0009447D" w:rsidRPr="009964C6" w:rsidTr="0009447D">
        <w:trPr>
          <w:cantSplit/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Múzeumi idegenvezető</w:t>
            </w:r>
          </w:p>
        </w:tc>
      </w:tr>
      <w:tr w:rsidR="0009447D" w:rsidRPr="009964C6" w:rsidTr="0009447D">
        <w:trPr>
          <w:cantSplit/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 xml:space="preserve">Telepített idegenvezető </w:t>
            </w:r>
          </w:p>
        </w:tc>
      </w:tr>
      <w:tr w:rsidR="0009447D" w:rsidRPr="009964C6" w:rsidTr="0009447D">
        <w:trPr>
          <w:cantSplit/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Túravezető (idegenvezető)</w:t>
            </w:r>
          </w:p>
        </w:tc>
      </w:tr>
      <w:tr w:rsidR="0009447D" w:rsidRPr="009964C6" w:rsidTr="0009447D">
        <w:trPr>
          <w:cantSplit/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Városnéző idegenvezető</w:t>
            </w:r>
          </w:p>
        </w:tc>
      </w:tr>
    </w:tbl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9447D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D84794" w:rsidRPr="009964C6" w:rsidRDefault="00D84794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Az idegenvezető az országba érkező külföldi turistákat valamint a belföldi túrákon (országjárás, kirándulás, városnézés, szakmai programok) résztvevő magyar vendégeket megismerteti az ország turisztikai, kulturális, történelmi, művészeti értékeivel, nevezetességeivel magyar illetve idegen nyelven.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lastRenderedPageBreak/>
        <w:t>Gondoskodik a vendégek részére megrendelt szolgáltatások biztosításáról valamint magyar csoportok külföldre utazása során csoportkísérői teendőket lát el és tolmácsol. Az utazás során felmerülő problémákat megoldja.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 w:firstLine="6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Elvégzi a munkához kapcsolódó adminisztrációt.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felkészülni a városnézések, turisztikai programok kivitelezésére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szakszerűen lebonyolítani csoportok, egyéni vendégek utazását, tartózkodását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telepített idegenvezetői feladatokat ellátni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fakultatív programokat szervezni, lebonyolítani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múzeumlátogatást lebonyolítani, tárlatot vezetni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tolmácsolási feladatokat elvégezni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közreműködni rendezvények lebonyolításában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vendégkísérői munkát végezni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megbízója valamint az utasok érdekét képviselni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a különböző utas típusokat kezelni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konfliktushelyzeteket sikeresen megoldani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tájékoztatást adni az utazást érintő aktuális jogszabályokról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rendkívüli helyzetekben intézkedni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közreműködni az adminisztrációs és ügyviteli munkában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az informatikai, irodatechnikai és kommunikációs eszközöket kezelni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magyar és idegen nyelven szóban és írásban kommunikálni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 w:rsidRPr="009964C6">
        <w:rPr>
          <w:rFonts w:ascii="Times New Roman" w:hAnsi="Times New Roman"/>
          <w:color w:val="000000"/>
          <w:sz w:val="20"/>
          <w:szCs w:val="20"/>
        </w:rPr>
        <w:t>– betartani az idegenvezetői munka etikett és protokoll szabályait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3.3. Kapcsolódó szakképesítések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2694"/>
        <w:gridCol w:w="2977"/>
        <w:gridCol w:w="2834"/>
      </w:tblGrid>
      <w:tr w:rsidR="0009447D" w:rsidRPr="009964C6" w:rsidTr="0009447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 xml:space="preserve"> 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 xml:space="preserve">B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9447D" w:rsidRPr="009964C6" w:rsidTr="0009447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09447D" w:rsidRPr="009964C6" w:rsidTr="0009447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9447D" w:rsidRPr="009964C6" w:rsidTr="0009447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964C6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8"/>
        <w:gridCol w:w="2104"/>
        <w:gridCol w:w="5658"/>
      </w:tblGrid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B</w:t>
            </w:r>
          </w:p>
        </w:tc>
      </w:tr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10058-12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 xml:space="preserve">Idegenvezetés </w:t>
            </w:r>
          </w:p>
        </w:tc>
      </w:tr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10059-12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Idegenvezetés módszertana</w:t>
            </w:r>
          </w:p>
        </w:tc>
      </w:tr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10060-12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Idegenvezetői adminisztráció</w:t>
            </w:r>
          </w:p>
        </w:tc>
      </w:tr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10061-12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Turisztikai erőforrások bemutatása</w:t>
            </w:r>
          </w:p>
        </w:tc>
      </w:tr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10062-12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Turisztikai kommunikáció</w:t>
            </w:r>
          </w:p>
        </w:tc>
      </w:tr>
      <w:tr w:rsidR="0009447D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10063-12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Ügyviteli folyamatok alkalmazása</w:t>
            </w:r>
          </w:p>
        </w:tc>
      </w:tr>
      <w:tr w:rsidR="004E1595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4E15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11503-12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Turisztikai latin</w:t>
            </w:r>
          </w:p>
        </w:tc>
      </w:tr>
      <w:tr w:rsidR="004E1595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4E15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</w:tr>
      <w:tr w:rsidR="004E1595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4E15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 xml:space="preserve">Foglalkoztatás II. </w:t>
            </w:r>
          </w:p>
        </w:tc>
      </w:tr>
      <w:tr w:rsidR="004E1595" w:rsidRPr="009964C6" w:rsidTr="0009447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4.12.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595" w:rsidRPr="009964C6" w:rsidRDefault="004E1595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964C6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  <w:smartTag w:uri="urn:schemas-microsoft-com:office:smarttags" w:element="metricconverter">
        <w:smartTagPr>
          <w:attr w:name="ProductID" w:val="5.1 A"/>
        </w:smartTagPr>
        <w:r w:rsidRPr="009964C6">
          <w:rPr>
            <w:rFonts w:ascii="Times New Roman" w:hAnsi="Times New Roman"/>
            <w:sz w:val="20"/>
            <w:szCs w:val="20"/>
          </w:rPr>
          <w:t>5.1 A</w:t>
        </w:r>
      </w:smartTag>
      <w:r w:rsidRPr="009964C6">
        <w:rPr>
          <w:rFonts w:ascii="Times New Roman" w:hAnsi="Times New Roman"/>
          <w:sz w:val="20"/>
          <w:szCs w:val="20"/>
        </w:rPr>
        <w:t xml:space="preserve"> komplex szakmai vizsgára bocsátás feltételei: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9C4A90" w:rsidRPr="009964C6">
        <w:rPr>
          <w:rFonts w:ascii="Times New Roman" w:hAnsi="Times New Roman"/>
          <w:sz w:val="20"/>
          <w:szCs w:val="20"/>
        </w:rPr>
        <w:t>5</w:t>
      </w:r>
      <w:r w:rsidRPr="009964C6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 xml:space="preserve">Az iskolai rendszerű szakképzésben az évfolyam teljesítését igazoló bizonyítványban foglaltak szerint teljesített tantárgyak – a szakképzési kerettantervben meghatározottak szerint – egyenértékűek az adott </w:t>
      </w:r>
      <w:r w:rsidRPr="009964C6">
        <w:rPr>
          <w:rFonts w:ascii="Times New Roman" w:hAnsi="Times New Roman"/>
          <w:sz w:val="20"/>
          <w:szCs w:val="20"/>
        </w:rPr>
        <w:lastRenderedPageBreak/>
        <w:t>követelménymodulhoz tartozó modulzáró vizsga teljesítésével.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B2 komplex nyelvvizsga vagy idegenforgalmi-vendéglátóipari szaknyelvi B2 komplex vizsga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  <w:smartTag w:uri="urn:schemas-microsoft-com:office:smarttags" w:element="metricconverter">
        <w:smartTagPr>
          <w:attr w:name="ProductID" w:val="5.2 A"/>
        </w:smartTagPr>
        <w:r w:rsidRPr="009964C6">
          <w:rPr>
            <w:rFonts w:ascii="Times New Roman" w:hAnsi="Times New Roman"/>
            <w:sz w:val="20"/>
            <w:szCs w:val="20"/>
          </w:rPr>
          <w:t>5.2 A</w:t>
        </w:r>
      </w:smartTag>
      <w:r w:rsidRPr="009964C6">
        <w:rPr>
          <w:rFonts w:ascii="Times New Roman" w:hAnsi="Times New Roman"/>
          <w:sz w:val="20"/>
          <w:szCs w:val="20"/>
        </w:rPr>
        <w:t xml:space="preserve"> modulzáró vizsga vizsgatevékenysége és az eredményesség feltétele: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6"/>
        <w:gridCol w:w="1353"/>
        <w:gridCol w:w="3530"/>
        <w:gridCol w:w="3209"/>
      </w:tblGrid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10058-12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 xml:space="preserve">Idegenvezetés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10059-12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Idegenvezetés módszertana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10060-12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Idegenvezetői adminisztráció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10061-12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Turisztikai erőforrások bemutatása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10062-12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Turisztikai kommunikáció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09447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10063-12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Ügyviteli folyamatok alkalmazása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B749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6B74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6B74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11503-12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6B74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Turisztikai latin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>
            <w:pPr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B749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6B74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>
            <w:pPr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B749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6B74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 xml:space="preserve">Foglalkoztatás II.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>
            <w:pPr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B749D" w:rsidRPr="009964C6" w:rsidTr="0009447D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5.2.12.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 w:rsidP="009C4A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9D" w:rsidRPr="009964C6" w:rsidRDefault="006B749D">
            <w:pPr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</w:t>
      </w:r>
      <w:r w:rsidR="009C4A90" w:rsidRPr="009964C6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%-osra értékelhető.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5.3.1. Gyakorlati vizsgatevékenység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megnevezése: Idegenvezetés valós szituációban, és helyzetgyakorlat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ismertetése: Az adott város vagy régió idegenforgalmi értékeinek idegen és magyar nyelven történő helyszíni bemutatása gyalogos körséta és/vagy autóbuszos bejárás keretében. Majd a leggyakrabban előforduló idegenvezetői szituációkból előre megadott szempontok alapján összeállíto</w:t>
      </w:r>
      <w:r w:rsidR="00BE3557">
        <w:rPr>
          <w:rFonts w:ascii="Times New Roman" w:hAnsi="Times New Roman"/>
          <w:sz w:val="20"/>
          <w:szCs w:val="20"/>
        </w:rPr>
        <w:t>tt helyzetgyakorlatok megoldása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időtartama: 30 perc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értékelési súlyaránya: 50</w:t>
      </w:r>
      <w:r w:rsidR="00DA3EA0" w:rsidRPr="009964C6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%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megnevezése: Egy lebonyolított csomagtúrához kapcsolódó idegenvezetői adminisztrálás elvégzése számítógépen előre megadott szempontok alapján.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ismertetése: Egy kiutazó vagy beutazó csoport 3-5 napos programját tartalmazó forgatókönyv alapján idegenvezetői beszámoló készítése. Az utazás közben történt rendkívüli eseményről jegyzőkönyv felvétele.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 xml:space="preserve">A csoport anyagainak </w:t>
      </w:r>
      <w:r w:rsidR="00BE3557">
        <w:rPr>
          <w:rFonts w:ascii="Times New Roman" w:hAnsi="Times New Roman"/>
          <w:sz w:val="20"/>
          <w:szCs w:val="20"/>
        </w:rPr>
        <w:t>leadásakor elszámolás készítése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időtartama:180 perc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értékelési súlyaránya: 20</w:t>
      </w:r>
      <w:r w:rsidR="00DA3EA0" w:rsidRPr="009964C6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%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5.3.3. Szóbeli vizsgatevékenység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megnevezése: A turisztikai erőforrások bemutatása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 xml:space="preserve">A vizsgafeladat ismertetése: A szóbeli vizsgatevékenység központilag összeállított kérdései az alábbi </w:t>
      </w:r>
      <w:r w:rsidRPr="009964C6">
        <w:rPr>
          <w:rFonts w:ascii="Times New Roman" w:hAnsi="Times New Roman"/>
          <w:sz w:val="20"/>
          <w:szCs w:val="20"/>
        </w:rPr>
        <w:lastRenderedPageBreak/>
        <w:t>témaköröket foglalja magába: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turizmus rendszere, működése, szereplői, fajtái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magyar és a nemzetközi gasztronómia sajátosságai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Művészettörténeti értékek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Turisztikai régiók Magyarországon, Európában és Európán kívül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szállodák típusai, működési sajátosságaik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vizsgafeladat értékelési súlyaránya: 30</w:t>
      </w:r>
      <w:r w:rsidR="00DA3EA0" w:rsidRPr="009964C6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%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9964C6">
        <w:rPr>
          <w:rFonts w:ascii="Times New Roman" w:hAnsi="Times New Roman"/>
          <w:sz w:val="20"/>
          <w:szCs w:val="20"/>
          <w:u w:val="single"/>
        </w:rPr>
        <w:t>http://www.munka.hu/</w:t>
      </w:r>
      <w:r w:rsidRPr="009964C6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gyakorlati vizsgatevékenység útvonalát és a helyzetgyakorlatok tartalmát a szakmai vizsgát szervező intézmény dolgozza ki.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5.5. A szakmai vizsga értékelésének a szakmai vizsgaszabályzattól eltérő szempontjai: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</w:t>
      </w:r>
      <w:r w:rsidR="00DA3EA0" w:rsidRPr="009964C6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gyakorlati vizsga</w:t>
      </w:r>
      <w:r w:rsidR="00194DD9" w:rsidRPr="009964C6">
        <w:rPr>
          <w:rFonts w:ascii="Times New Roman" w:hAnsi="Times New Roman"/>
          <w:sz w:val="20"/>
          <w:szCs w:val="20"/>
        </w:rPr>
        <w:t>,</w:t>
      </w:r>
      <w:r w:rsidRPr="009964C6">
        <w:rPr>
          <w:rFonts w:ascii="Times New Roman" w:hAnsi="Times New Roman"/>
          <w:sz w:val="20"/>
          <w:szCs w:val="20"/>
        </w:rPr>
        <w:t xml:space="preserve"> vagyis</w:t>
      </w:r>
      <w:r w:rsidR="00DA3EA0" w:rsidRPr="009964C6">
        <w:rPr>
          <w:rFonts w:ascii="Times New Roman" w:hAnsi="Times New Roman"/>
          <w:sz w:val="20"/>
          <w:szCs w:val="20"/>
        </w:rPr>
        <w:t xml:space="preserve"> </w:t>
      </w:r>
      <w:r w:rsidRPr="009964C6">
        <w:rPr>
          <w:rFonts w:ascii="Times New Roman" w:hAnsi="Times New Roman"/>
          <w:sz w:val="20"/>
          <w:szCs w:val="20"/>
        </w:rPr>
        <w:t>a gyalogos és/vagy az autóbuszos városnézés valamint a helyzetgyakorlat feladatelem értékelése külön-külön 1-5-ig terjedő érdemjeggyel történik, ahol a feladatelemek aránya 60%-40%.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A magyar nyelven történő ismertetés legfeljebb csak 40 % lehet.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9964C6">
        <w:rPr>
          <w:rFonts w:ascii="Times New Roman" w:hAnsi="Times New Roman"/>
          <w:sz w:val="20"/>
          <w:szCs w:val="20"/>
        </w:rPr>
        <w:t>Ha bármelyik feladatelem érdemjegye (1) elégtelen, a gyakorlati vizsga érdemjegye is (1) elégtelennek tekintendő ennél a vizsgatevékenységnél.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964C6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9964C6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9964C6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7327"/>
      </w:tblGrid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9447D" w:rsidRPr="009964C6" w:rsidTr="00FC6202">
        <w:trPr>
          <w:trHeight w:val="254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FF00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Tanterem</w:t>
            </w:r>
          </w:p>
        </w:tc>
      </w:tr>
      <w:tr w:rsidR="0009447D" w:rsidRPr="009964C6" w:rsidTr="00FC6202">
        <w:trPr>
          <w:trHeight w:val="8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Szaktanterem</w:t>
            </w:r>
          </w:p>
        </w:tc>
      </w:tr>
      <w:tr w:rsidR="0009447D" w:rsidRPr="009964C6" w:rsidTr="00FC6202">
        <w:trPr>
          <w:trHeight w:val="22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Számítógép internet kapcsolattal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Fax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Mobiltelefon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Íróeszközök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Könyvtár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Autóbusz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Mikrobusz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Személygépkocsi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964C6">
              <w:rPr>
                <w:rFonts w:ascii="Times New Roman" w:hAnsi="Times New Roman"/>
                <w:sz w:val="20"/>
                <w:szCs w:val="20"/>
              </w:rPr>
              <w:t>Mikrofon erősítő</w:t>
            </w:r>
            <w:proofErr w:type="gramEnd"/>
            <w:r w:rsidRPr="009964C6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9964C6">
              <w:rPr>
                <w:rFonts w:ascii="Times New Roman" w:hAnsi="Times New Roman"/>
                <w:sz w:val="20"/>
                <w:szCs w:val="20"/>
              </w:rPr>
              <w:t>mikroport</w:t>
            </w:r>
            <w:proofErr w:type="spellEnd"/>
            <w:r w:rsidRPr="009964C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09447D" w:rsidRPr="009964C6" w:rsidTr="00FC6202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7D" w:rsidRPr="009964C6" w:rsidRDefault="0009447D" w:rsidP="0009447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964C6">
              <w:rPr>
                <w:rFonts w:ascii="Times New Roman" w:hAnsi="Times New Roman"/>
                <w:sz w:val="20"/>
                <w:szCs w:val="20"/>
              </w:rPr>
              <w:t>Elsősegélycsomag</w:t>
            </w:r>
          </w:p>
        </w:tc>
      </w:tr>
    </w:tbl>
    <w:p w:rsidR="0009447D" w:rsidRPr="009964C6" w:rsidRDefault="0009447D" w:rsidP="0009447D">
      <w:pPr>
        <w:widowControl w:val="0"/>
        <w:autoSpaceDE w:val="0"/>
        <w:autoSpaceDN w:val="0"/>
        <w:adjustRightInd w:val="0"/>
        <w:spacing w:before="40" w:after="20" w:line="240" w:lineRule="auto"/>
        <w:ind w:left="113"/>
        <w:rPr>
          <w:rFonts w:ascii="Times New Roman" w:hAnsi="Times New Roman"/>
          <w:sz w:val="20"/>
          <w:szCs w:val="20"/>
        </w:rPr>
      </w:pPr>
    </w:p>
    <w:p w:rsidR="0009447D" w:rsidRPr="009964C6" w:rsidRDefault="0009447D" w:rsidP="00094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964C6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09447D" w:rsidRPr="009964C6" w:rsidRDefault="0009447D" w:rsidP="0009447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9625EC" w:rsidRPr="009964C6" w:rsidRDefault="009625EC">
      <w:pPr>
        <w:rPr>
          <w:rFonts w:ascii="Times New Roman" w:hAnsi="Times New Roman"/>
          <w:sz w:val="20"/>
          <w:szCs w:val="20"/>
        </w:rPr>
      </w:pPr>
    </w:p>
    <w:sectPr w:rsidR="009625EC" w:rsidRPr="009964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47D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5A56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47D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4DD9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293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595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26BE5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7E0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9D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CB8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64C6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4A90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574F1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557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29D4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794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3EA0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02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09447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045A56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09447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045A56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1098</Words>
  <Characters>7580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dcterms:created xsi:type="dcterms:W3CDTF">2013-02-13T14:19:00Z</dcterms:created>
  <dcterms:modified xsi:type="dcterms:W3CDTF">2013-02-13T14:19:00Z</dcterms:modified>
</cp:coreProperties>
</file>