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3C505F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3C505F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="00F34519">
        <w:rPr>
          <w:rFonts w:ascii="Times New Roman" w:hAnsi="Times New Roman"/>
          <w:b/>
          <w:bCs/>
          <w:sz w:val="20"/>
          <w:szCs w:val="20"/>
        </w:rPr>
        <w:t xml:space="preserve">48. </w:t>
      </w:r>
      <w:r w:rsidR="00FB56A7">
        <w:rPr>
          <w:rFonts w:ascii="Times New Roman" w:hAnsi="Times New Roman"/>
          <w:b/>
          <w:bCs/>
          <w:sz w:val="20"/>
          <w:szCs w:val="20"/>
        </w:rPr>
        <w:t>sorszámú</w:t>
      </w:r>
      <w:r w:rsidR="00AD3FB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660CA" w:rsidRPr="00C660CA">
        <w:rPr>
          <w:rFonts w:ascii="Times New Roman" w:hAnsi="Times New Roman"/>
          <w:b/>
          <w:sz w:val="20"/>
          <w:szCs w:val="20"/>
        </w:rPr>
        <w:t>Épületgépész technikus</w:t>
      </w:r>
      <w:r w:rsidR="00C660CA" w:rsidRPr="003C50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Pr="001B5BAD">
        <w:rPr>
          <w:rFonts w:ascii="Times New Roman" w:hAnsi="Times New Roman"/>
          <w:b/>
          <w:bCs/>
          <w:sz w:val="20"/>
          <w:szCs w:val="20"/>
        </w:rPr>
        <w:t>szakképesítés s</w:t>
      </w:r>
      <w:r w:rsidRPr="003C505F">
        <w:rPr>
          <w:rFonts w:ascii="Times New Roman" w:hAnsi="Times New Roman"/>
          <w:b/>
          <w:bCs/>
          <w:sz w:val="20"/>
          <w:szCs w:val="20"/>
        </w:rPr>
        <w:t>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Pr="001B5BAD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>1.1. A szakképesítés azonosító száma:</w:t>
      </w:r>
      <w:r w:rsidR="00664F44">
        <w:rPr>
          <w:rFonts w:ascii="Times New Roman" w:hAnsi="Times New Roman"/>
          <w:sz w:val="20"/>
          <w:szCs w:val="20"/>
        </w:rPr>
        <w:t xml:space="preserve"> 54 582 0</w:t>
      </w:r>
      <w:r w:rsidR="00C660CA">
        <w:rPr>
          <w:rFonts w:ascii="Times New Roman" w:hAnsi="Times New Roman"/>
          <w:sz w:val="20"/>
          <w:szCs w:val="20"/>
        </w:rPr>
        <w:t>1</w:t>
      </w: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664F44" w:rsidRDefault="00086F08" w:rsidP="00664F4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1.2. </w:t>
      </w:r>
      <w:r w:rsidR="00CA642B" w:rsidRPr="001B5BAD">
        <w:rPr>
          <w:rFonts w:ascii="Times New Roman" w:hAnsi="Times New Roman"/>
          <w:bCs/>
          <w:sz w:val="20"/>
          <w:szCs w:val="20"/>
        </w:rPr>
        <w:t>Szakképesítés</w:t>
      </w:r>
      <w:r w:rsidR="00CA642B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 xml:space="preserve">megnevezése: </w:t>
      </w:r>
      <w:r w:rsidR="00C660CA">
        <w:rPr>
          <w:rFonts w:ascii="Times New Roman" w:hAnsi="Times New Roman"/>
          <w:sz w:val="20"/>
          <w:szCs w:val="20"/>
        </w:rPr>
        <w:t>Épületgépész technikus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664F44">
        <w:rPr>
          <w:rFonts w:ascii="Times New Roman" w:hAnsi="Times New Roman"/>
          <w:sz w:val="20"/>
          <w:szCs w:val="20"/>
        </w:rPr>
        <w:t>2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664F44">
        <w:rPr>
          <w:rFonts w:ascii="Times New Roman" w:hAnsi="Times New Roman"/>
          <w:sz w:val="20"/>
          <w:szCs w:val="20"/>
        </w:rPr>
        <w:t>960-1440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4565E3">
        <w:rPr>
          <w:rFonts w:ascii="Times New Roman" w:hAnsi="Times New Roman"/>
          <w:sz w:val="20"/>
          <w:szCs w:val="20"/>
        </w:rPr>
        <w:t>érettségi végzettség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B7972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B7972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8B7972" w:rsidRPr="004565E3">
        <w:rPr>
          <w:rFonts w:ascii="Times New Roman" w:hAnsi="Times New Roman"/>
          <w:sz w:val="20"/>
          <w:szCs w:val="20"/>
        </w:rPr>
        <w:t>szükségesek</w:t>
      </w:r>
    </w:p>
    <w:p w:rsidR="00086F08" w:rsidRPr="008B7972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B7972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4565E3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C660CA">
        <w:rPr>
          <w:rFonts w:ascii="Times New Roman" w:hAnsi="Times New Roman"/>
          <w:sz w:val="20"/>
          <w:szCs w:val="20"/>
        </w:rPr>
        <w:t>4</w:t>
      </w:r>
      <w:r w:rsidR="004565E3">
        <w:rPr>
          <w:rFonts w:ascii="Times New Roman" w:hAnsi="Times New Roman"/>
          <w:sz w:val="20"/>
          <w:szCs w:val="20"/>
        </w:rPr>
        <w:t>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C660CA">
        <w:rPr>
          <w:rFonts w:ascii="Times New Roman" w:hAnsi="Times New Roman"/>
          <w:sz w:val="20"/>
          <w:szCs w:val="20"/>
        </w:rPr>
        <w:t>6</w:t>
      </w:r>
      <w:r w:rsidR="004565E3">
        <w:rPr>
          <w:rFonts w:ascii="Times New Roman" w:hAnsi="Times New Roman"/>
          <w:sz w:val="20"/>
          <w:szCs w:val="20"/>
        </w:rPr>
        <w:t>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3C5A0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2.8. Szintvizsga: </w:t>
      </w:r>
      <w:r w:rsidRPr="004565E3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0263" w:rsidRDefault="00EA2752" w:rsidP="00EA2752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</w:p>
    <w:p w:rsidR="00080263" w:rsidRDefault="00EA2752" w:rsidP="0008026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 évfolyamos képzés esetén a 9. évfolyamot követően 70 óra, a 10. évfolyamot követően 105 óra, a 11. évfolyamot követően 140 óra; </w:t>
      </w:r>
    </w:p>
    <w:p w:rsidR="00EA2752" w:rsidRDefault="00EA2752" w:rsidP="0008026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évfolyamos képzés esetén az első szakképzési évfolyamot követően 160 óra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1B5BAD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3.1. A </w:t>
      </w:r>
      <w:r w:rsidR="00CA642B" w:rsidRPr="001B5BAD">
        <w:rPr>
          <w:rFonts w:ascii="Times New Roman" w:hAnsi="Times New Roman"/>
          <w:sz w:val="20"/>
          <w:szCs w:val="20"/>
        </w:rPr>
        <w:t>s</w:t>
      </w:r>
      <w:r w:rsidR="00CA642B" w:rsidRPr="001B5BAD">
        <w:rPr>
          <w:rFonts w:ascii="Times New Roman" w:hAnsi="Times New Roman"/>
          <w:bCs/>
          <w:sz w:val="20"/>
          <w:szCs w:val="20"/>
        </w:rPr>
        <w:t>zakképesítéssel</w:t>
      </w:r>
      <w:r w:rsidR="00CA642B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 xml:space="preserve">legjellemzőbben betölthető </w:t>
      </w:r>
      <w:proofErr w:type="gramStart"/>
      <w:r w:rsidRPr="001B5BAD">
        <w:rPr>
          <w:rFonts w:ascii="Times New Roman" w:hAnsi="Times New Roman"/>
          <w:sz w:val="20"/>
          <w:szCs w:val="20"/>
        </w:rPr>
        <w:t>munkakör(</w:t>
      </w:r>
      <w:proofErr w:type="gramEnd"/>
      <w:r w:rsidRPr="001B5BAD">
        <w:rPr>
          <w:rFonts w:ascii="Times New Roman" w:hAnsi="Times New Roman"/>
          <w:sz w:val="20"/>
          <w:szCs w:val="20"/>
        </w:rPr>
        <w:t>ök),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8852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099"/>
      </w:tblGrid>
      <w:tr w:rsidR="00086F08" w:rsidRPr="009C3A82" w:rsidTr="00DB3C5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DB3C5F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1B5BAD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33CD5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zakképesítéssel</w:t>
            </w:r>
            <w:r w:rsidR="00633CD5" w:rsidRPr="001B5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ök)</w:t>
            </w:r>
          </w:p>
        </w:tc>
      </w:tr>
      <w:tr w:rsidR="00C660CA" w:rsidRPr="009C3A82" w:rsidTr="000E587B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0CA" w:rsidRPr="009C3A82" w:rsidRDefault="00C660CA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3116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Gépésztechnikus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0CA" w:rsidRPr="009C3A82" w:rsidRDefault="00C660CA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Építész-, épületgépész technológus</w:t>
            </w:r>
          </w:p>
        </w:tc>
      </w:tr>
      <w:tr w:rsidR="00C660CA" w:rsidRPr="009C3A82" w:rsidTr="000E587B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0CA" w:rsidRPr="009C3A82" w:rsidRDefault="00C660CA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0CA" w:rsidRPr="009C3A82" w:rsidRDefault="00C660CA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Gépipari mérnökasszisztens</w:t>
            </w:r>
          </w:p>
        </w:tc>
      </w:tr>
      <w:tr w:rsidR="00C660CA" w:rsidRPr="009C3A82" w:rsidTr="000E587B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0CA" w:rsidRPr="009C3A82" w:rsidRDefault="00C660CA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0CA" w:rsidRPr="009C3A82" w:rsidRDefault="00C660CA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Hőerő-gépészeti technikus</w:t>
            </w:r>
          </w:p>
        </w:tc>
      </w:tr>
      <w:tr w:rsidR="00C660CA" w:rsidRPr="009C3A82" w:rsidTr="000E587B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0CA" w:rsidRPr="009C3A82" w:rsidRDefault="00C660CA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0CA" w:rsidRPr="009C3A82" w:rsidRDefault="00C660CA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Hűtő és klíma technikus</w:t>
            </w:r>
          </w:p>
        </w:tc>
      </w:tr>
      <w:tr w:rsidR="00C660CA" w:rsidRPr="009C3A82" w:rsidTr="000E587B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0CA" w:rsidRPr="009C3A82" w:rsidRDefault="00C660CA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0CA" w:rsidRPr="009C3A82" w:rsidRDefault="00C660CA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Szellőzéstechnikus</w:t>
            </w:r>
          </w:p>
        </w:tc>
      </w:tr>
      <w:tr w:rsidR="00C660CA" w:rsidRPr="009C3A82" w:rsidTr="000E587B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0CA" w:rsidRPr="009C3A82" w:rsidRDefault="00C660CA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0CA" w:rsidRPr="009C3A82" w:rsidRDefault="00C660CA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Szellőztetési technikus</w:t>
            </w:r>
          </w:p>
        </w:tc>
      </w:tr>
      <w:tr w:rsidR="00C660CA" w:rsidRPr="004565E3" w:rsidTr="009E0C39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60CA" w:rsidRPr="004565E3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94E">
              <w:rPr>
                <w:rFonts w:ascii="Times New Roman" w:hAnsi="Times New Roman"/>
                <w:sz w:val="20"/>
                <w:szCs w:val="20"/>
              </w:rPr>
              <w:t>3.1.1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79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3213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CA" w:rsidRPr="009C3A82" w:rsidRDefault="00C660CA" w:rsidP="0045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Építőipari szakmai irányító, felügyelő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0CA" w:rsidRPr="009C3A82" w:rsidRDefault="00C660CA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Felelős műszaki vezető, építőipar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Pr="001B5BAD" w:rsidRDefault="005975EB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lastRenderedPageBreak/>
        <w:t xml:space="preserve">3.2. A </w:t>
      </w:r>
      <w:r w:rsidR="001B5BAD" w:rsidRPr="001B5BAD">
        <w:rPr>
          <w:rFonts w:ascii="Times New Roman" w:hAnsi="Times New Roman"/>
          <w:sz w:val="20"/>
          <w:szCs w:val="20"/>
        </w:rPr>
        <w:t>s</w:t>
      </w:r>
      <w:r w:rsidR="00265481" w:rsidRPr="001B5BAD">
        <w:rPr>
          <w:rFonts w:ascii="Times New Roman" w:hAnsi="Times New Roman"/>
          <w:bCs/>
          <w:sz w:val="20"/>
          <w:szCs w:val="20"/>
        </w:rPr>
        <w:t>zakképesítés</w:t>
      </w:r>
      <w:r w:rsidR="00265481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>munkaterületének rövid leírása:</w:t>
      </w:r>
    </w:p>
    <w:p w:rsidR="00B46C73" w:rsidRDefault="00B46C73" w:rsidP="005F3C12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Épített létesítmények épületgépészeti ellátó és komfort rendszereinek komplex szemléletű telepítés-előkészítése, telepítése, beüzemelése</w:t>
      </w:r>
    </w:p>
    <w:p w:rsidR="00AA2128" w:rsidRPr="001B5BAD" w:rsidRDefault="00AA2128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AA2128" w:rsidRPr="001B5BAD" w:rsidRDefault="00AA2128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1B5BAD">
        <w:rPr>
          <w:rFonts w:ascii="Times New Roman" w:hAnsi="Times New Roman"/>
          <w:sz w:val="20"/>
          <w:szCs w:val="20"/>
        </w:rPr>
        <w:t xml:space="preserve">A </w:t>
      </w:r>
      <w:r w:rsidR="001B5BAD" w:rsidRPr="001B5BAD">
        <w:rPr>
          <w:rFonts w:ascii="Times New Roman" w:hAnsi="Times New Roman"/>
          <w:sz w:val="20"/>
          <w:szCs w:val="20"/>
        </w:rPr>
        <w:t>s</w:t>
      </w:r>
      <w:r w:rsidR="00D57A85" w:rsidRPr="001B5BAD">
        <w:rPr>
          <w:rFonts w:ascii="Times New Roman" w:hAnsi="Times New Roman"/>
          <w:bCs/>
          <w:sz w:val="20"/>
          <w:szCs w:val="20"/>
        </w:rPr>
        <w:t>zakképesítés</w:t>
      </w:r>
      <w:r w:rsidR="001B5BAD" w:rsidRPr="001B5BAD">
        <w:rPr>
          <w:rFonts w:ascii="Times New Roman" w:hAnsi="Times New Roman"/>
          <w:bCs/>
          <w:sz w:val="20"/>
          <w:szCs w:val="20"/>
        </w:rPr>
        <w:t>sel</w:t>
      </w:r>
      <w:r w:rsidR="00D57A85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>rendelkező képes: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szakáganként feldolgozni és ellenőrizni a terveket, megismerni a rendszereket és rendszerelemeket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egyeztetni a tervvel kapcsolatos javaslatokat, észrevételeket, kiegészíteni a tervdokumentációkat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meghatározni és elvégezni a munkával kapcsolatos szervezési feladatokat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összeállítani az ajánlati dokumentációt, kidolgozni a vállalási árat, a vállalkozási szerződéstervezetet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kialakítani a kivitelezés munkahelyi feltételeit, részletes ütemtervet készíteni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javaslatot tenni a beszerzési forrásokra, alvállalkozói szolgáltatásokra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átvenni-átadni a munkaterületet, irányítani a kivitelezést és biztosítani a munka szakmai ellenőrzését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ellenőrizni a szakmunkások képesítését, gyakorlati bemutatást, oktatást végezni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kezelni a kivitelezés dokumentumait, az építési naplót, ellenőrizni szakáganként a tervszerinti megvalósulást, a készre-szerelést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biztosítani az üzembe helyezés és beszabályozás feltételeit, összehangolni az üzembe helyezési és beszabályozási tevékenységeket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lefolytatni a próbaüzemet, megszervezni az üzemeltető oktatását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átvenni és dokumentálni az alvállalkozói szolgáltatásokat, összeállítani az átadás-átvételi dokumentációt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közreműködni az építési hatóság és a szakhatóságok felé a számukra szükséges dokumentációk benyújtásában, elfogadásában, hatósági bejárások megszervezésében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végrehajtani az átadás-átvételt, lezárni az adott projektet</w:t>
      </w:r>
    </w:p>
    <w:p w:rsidR="00536C36" w:rsidRDefault="00536C36" w:rsidP="00536C3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tervezni és irányítani az üzemeltetési és karbantartási feladatokat, megtervezni és ütemezni a diagnosztikai vizsgálatokat, a hatósági méréseket</w:t>
      </w:r>
    </w:p>
    <w:p w:rsidR="005975EB" w:rsidRDefault="005975EB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DB3C5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tbl>
      <w:tblPr>
        <w:tblW w:w="8799" w:type="dxa"/>
        <w:jc w:val="center"/>
        <w:tblInd w:w="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286"/>
        <w:gridCol w:w="2977"/>
        <w:gridCol w:w="2348"/>
      </w:tblGrid>
      <w:tr w:rsidR="00333CF3" w:rsidRPr="009C3A82" w:rsidTr="00EA275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EA275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33CF3" w:rsidRPr="009C3A82" w:rsidTr="00EA275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536C36" w:rsidRPr="009C3A82" w:rsidTr="00EA275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6" w:rsidRPr="009C3A82" w:rsidRDefault="00536C36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6" w:rsidRPr="009C3A82" w:rsidRDefault="00536C36" w:rsidP="00EA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55 582 01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6" w:rsidRPr="009C3A82" w:rsidRDefault="00536C36" w:rsidP="00EA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Létesítményi energetikus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6" w:rsidRPr="009C3A82" w:rsidRDefault="00536C36" w:rsidP="00EA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szakképesítés</w:t>
            </w:r>
            <w:r w:rsidRPr="009C3A8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ráépülés</w:t>
            </w:r>
          </w:p>
        </w:tc>
      </w:tr>
      <w:tr w:rsidR="00080263" w:rsidRPr="009C3A82" w:rsidTr="0008026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3" w:rsidRPr="009C3A82" w:rsidRDefault="00080263" w:rsidP="000A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3" w:rsidRPr="00080263" w:rsidRDefault="00080263" w:rsidP="000A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35 582 01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3" w:rsidRPr="00080263" w:rsidRDefault="00080263" w:rsidP="0008026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263">
              <w:rPr>
                <w:rFonts w:ascii="Times New Roman" w:hAnsi="Times New Roman"/>
                <w:color w:val="000000"/>
                <w:sz w:val="20"/>
                <w:szCs w:val="20"/>
              </w:rPr>
              <w:t>Gáz- és hőtermelő berendezés-szerelő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3" w:rsidRPr="00080263" w:rsidRDefault="00080263" w:rsidP="000A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szakképesítés</w:t>
            </w:r>
            <w:r w:rsidRPr="0008026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ráépülés</w:t>
            </w:r>
          </w:p>
        </w:tc>
      </w:tr>
      <w:tr w:rsidR="00080263" w:rsidRPr="009C3A82" w:rsidTr="0008026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3" w:rsidRPr="009C3A82" w:rsidRDefault="00080263" w:rsidP="000A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3" w:rsidRPr="00080263" w:rsidRDefault="00080263" w:rsidP="000A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35 582 02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3" w:rsidRPr="00080263" w:rsidRDefault="00080263" w:rsidP="000A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263">
              <w:rPr>
                <w:rFonts w:ascii="Times New Roman" w:hAnsi="Times New Roman"/>
                <w:color w:val="000000"/>
                <w:sz w:val="20"/>
                <w:szCs w:val="20"/>
              </w:rPr>
              <w:t>Gázipari műszaki-biztonsági felülvizsgáló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3" w:rsidRPr="00080263" w:rsidRDefault="00080263" w:rsidP="000A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szakképesítés</w:t>
            </w:r>
            <w:r w:rsidRPr="0008026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9C3A82">
              <w:rPr>
                <w:rFonts w:ascii="Times New Roman" w:hAnsi="Times New Roman"/>
                <w:color w:val="000000"/>
                <w:sz w:val="20"/>
                <w:szCs w:val="20"/>
              </w:rPr>
              <w:t>ráépülés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820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6040"/>
      </w:tblGrid>
      <w:tr w:rsidR="00FE6DF5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 w:rsidRPr="001B5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E6DF5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4A751E" w:rsidRPr="0048508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485085" w:rsidRDefault="004A751E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4A751E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A751E">
              <w:rPr>
                <w:rFonts w:ascii="Times New Roman" w:hAnsi="Times New Roman"/>
                <w:sz w:val="20"/>
                <w:szCs w:val="20"/>
              </w:rPr>
              <w:t>10214-12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4A751E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A751E">
              <w:rPr>
                <w:rFonts w:ascii="Times New Roman" w:hAnsi="Times New Roman"/>
                <w:sz w:val="20"/>
                <w:szCs w:val="20"/>
              </w:rPr>
              <w:t>Épületgépészeti munkabiztonsági és környezetvédelemi feladatok</w:t>
            </w:r>
          </w:p>
        </w:tc>
      </w:tr>
      <w:tr w:rsidR="004A751E" w:rsidRPr="0048508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485085" w:rsidRDefault="004A751E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10209-12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csővezeték-szerelés</w:t>
            </w:r>
          </w:p>
        </w:tc>
      </w:tr>
      <w:tr w:rsidR="004A751E" w:rsidRPr="00485085" w:rsidTr="009E0C3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485085" w:rsidRDefault="004A751E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10211-12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rendszerismeret</w:t>
            </w:r>
          </w:p>
        </w:tc>
      </w:tr>
      <w:tr w:rsidR="004A751E" w:rsidRPr="00FE6DF5" w:rsidTr="009E0C3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FE6DF5" w:rsidRDefault="004A751E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10206-12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elektromos szerelések és irányítástechnika</w:t>
            </w:r>
          </w:p>
        </w:tc>
      </w:tr>
      <w:tr w:rsidR="004A751E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Default="004A751E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10205-12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 ellátó rendszerek</w:t>
            </w:r>
          </w:p>
        </w:tc>
      </w:tr>
      <w:tr w:rsidR="004A751E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FE6DF5" w:rsidRDefault="004A751E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10207-12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komfort rendszerek</w:t>
            </w:r>
          </w:p>
        </w:tc>
      </w:tr>
      <w:tr w:rsidR="004A751E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10208-12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4A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Vezetési és szervezési ismeretek</w:t>
            </w:r>
          </w:p>
        </w:tc>
      </w:tr>
      <w:tr w:rsidR="004A751E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4565E3" w:rsidRDefault="004A751E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565E3">
              <w:rPr>
                <w:rFonts w:ascii="Times New Roman" w:hAnsi="Times New Roman"/>
                <w:sz w:val="20"/>
                <w:szCs w:val="20"/>
              </w:rPr>
              <w:t>11498-12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4565E3" w:rsidRDefault="004A751E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565E3">
              <w:rPr>
                <w:rFonts w:ascii="Times New Roman" w:hAnsi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4A751E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4565E3" w:rsidRDefault="004A751E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565E3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4565E3" w:rsidRDefault="004A751E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565E3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4A751E" w:rsidRPr="00FE6DF5" w:rsidTr="00DB3C5F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9C3A82" w:rsidRDefault="004A751E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4565E3" w:rsidRDefault="004A751E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565E3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1E" w:rsidRPr="004565E3" w:rsidRDefault="004A751E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565E3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5.1. A komplex szakmai vizsgára bocsátás feltételei:</w:t>
      </w:r>
    </w:p>
    <w:p w:rsidR="00333CF3" w:rsidRPr="00BE6AD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11A23" w:rsidRPr="005147CF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147CF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C11A23" w:rsidRPr="00F94416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F94416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11A23" w:rsidRPr="00BE6AD6" w:rsidRDefault="00C11A2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Záródolgozat leadása iskolarendszerű képzés esetén az utolsó tanítási napja előtt 30 nappal, felnőttképzés esetén a vizsgára való jelentkezés napjáig.</w:t>
      </w:r>
    </w:p>
    <w:p w:rsidR="00333CF3" w:rsidRDefault="00333CF3" w:rsidP="009F55E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A52CF4" w:rsidRDefault="00A52CF4" w:rsidP="009F55E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838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272"/>
      </w:tblGrid>
      <w:tr w:rsidR="00F361D9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26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1B5BAD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948B1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4A751E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A751E">
              <w:rPr>
                <w:rFonts w:ascii="Times New Roman" w:hAnsi="Times New Roman"/>
                <w:sz w:val="20"/>
                <w:szCs w:val="20"/>
              </w:rPr>
              <w:t>10214-12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4A751E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A751E">
              <w:rPr>
                <w:rFonts w:ascii="Times New Roman" w:hAnsi="Times New Roman"/>
                <w:sz w:val="20"/>
                <w:szCs w:val="20"/>
              </w:rPr>
              <w:t>Épületgépészeti munkabiztonsági és környezetvédelemi feladatok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7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7948B1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10209-12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csővezeték-szerelés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7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7948B1" w:rsidRPr="009C3A82" w:rsidTr="009E0C39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10211-12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rendszerismeret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7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7948B1" w:rsidRPr="009C3A82" w:rsidTr="009E0C39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10206-12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elektromos szerelések és irányítástechnika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7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948B1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10205-12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 ellátó rendszerek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7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948B1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10207-12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Épületgépészeti komfort rendszerek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7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948B1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10208-12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Vezetési és szervezési ismeretek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7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948B1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4565E3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565E3">
              <w:rPr>
                <w:rFonts w:ascii="Times New Roman" w:hAnsi="Times New Roman"/>
                <w:sz w:val="20"/>
                <w:szCs w:val="20"/>
              </w:rPr>
              <w:t>11498-12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4565E3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565E3">
              <w:rPr>
                <w:rFonts w:ascii="Times New Roman" w:hAnsi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0B31F2" w:rsidRDefault="007948B1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1F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948B1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4565E3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565E3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4565E3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565E3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0B31F2" w:rsidRDefault="007948B1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1F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7948B1" w:rsidRPr="009C3A82" w:rsidTr="00DB3C5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4565E3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565E3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4565E3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4565E3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0B31F2" w:rsidRDefault="007948B1" w:rsidP="008A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1F2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A52CF4" w:rsidRDefault="00A52CF4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vizsgafeladat megnevezése: Záródolgozat készítése</w:t>
      </w:r>
      <w:r w:rsidR="00EA68B0">
        <w:rPr>
          <w:rFonts w:ascii="Times New Roman" w:hAnsi="Times New Roman"/>
          <w:sz w:val="20"/>
          <w:szCs w:val="20"/>
        </w:rPr>
        <w:t>, bemutatása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EA68B0" w:rsidRDefault="007948B1" w:rsidP="00EA68B0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Tervdokumentáció alapján létesítmény kivitelezési és beüzemelési ütemterve elkészítése, beszállítói és szolgáltatói szerződések kidolgozása</w:t>
      </w:r>
      <w:r w:rsidR="00EA68B0">
        <w:rPr>
          <w:rFonts w:ascii="Times New Roman" w:hAnsi="Times New Roman"/>
          <w:sz w:val="20"/>
          <w:szCs w:val="20"/>
        </w:rPr>
        <w:t>.</w:t>
      </w:r>
      <w:r w:rsidR="00EA68B0" w:rsidRPr="00EA68B0">
        <w:rPr>
          <w:rFonts w:ascii="Times New Roman" w:hAnsi="Times New Roman"/>
          <w:sz w:val="20"/>
          <w:szCs w:val="20"/>
        </w:rPr>
        <w:t xml:space="preserve"> </w:t>
      </w:r>
      <w:r w:rsidR="00EA68B0">
        <w:rPr>
          <w:rFonts w:ascii="Times New Roman" w:hAnsi="Times New Roman"/>
          <w:sz w:val="20"/>
          <w:szCs w:val="20"/>
        </w:rPr>
        <w:t>Záródolgozat ismertetése, vizsgabizottság ehhez kapcsolódó kérdéseinek megválaszolása.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="00EA68B0">
        <w:rPr>
          <w:rFonts w:ascii="Times New Roman" w:hAnsi="Times New Roman"/>
          <w:sz w:val="20"/>
          <w:szCs w:val="20"/>
        </w:rPr>
        <w:t>15 perc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EA68B0">
        <w:rPr>
          <w:rFonts w:ascii="Times New Roman" w:hAnsi="Times New Roman"/>
          <w:sz w:val="20"/>
          <w:szCs w:val="20"/>
        </w:rPr>
        <w:t>40</w:t>
      </w:r>
      <w:r>
        <w:rPr>
          <w:rFonts w:ascii="Times New Roman" w:hAnsi="Times New Roman"/>
          <w:sz w:val="20"/>
          <w:szCs w:val="20"/>
        </w:rPr>
        <w:t>%</w:t>
      </w:r>
      <w:r w:rsidR="00EA68B0">
        <w:rPr>
          <w:rFonts w:ascii="Times New Roman" w:hAnsi="Times New Roman"/>
          <w:sz w:val="20"/>
          <w:szCs w:val="20"/>
        </w:rPr>
        <w:t xml:space="preserve"> (készítés 25%, bemutatás 15%)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vizsgafeladat megnevezése: Létesítmény légtechnikai/hidraulikai rendszerének beszabályozása, beredezések beüzemelése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Adott létesítmény kiviteli tervdokumentációja alapján beszabályozási részlettervek kidolgozása, a készülékek beüzemelése, beszabályozás végrehajtása, tevékenységek, mérések dokumentálása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 vizsgafeladat időtartama: 180 perc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40%</w:t>
      </w:r>
    </w:p>
    <w:p w:rsidR="00AB3858" w:rsidRDefault="00AB3858" w:rsidP="00AB3858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7948B1" w:rsidRDefault="007948B1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948B1" w:rsidRP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7948B1">
        <w:rPr>
          <w:rFonts w:ascii="Times New Roman" w:hAnsi="Times New Roman"/>
          <w:sz w:val="20"/>
          <w:szCs w:val="20"/>
        </w:rPr>
        <w:t>–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7948B1" w:rsidRP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Pr="007948B1">
        <w:rPr>
          <w:rFonts w:ascii="Times New Roman" w:hAnsi="Times New Roman"/>
          <w:sz w:val="20"/>
          <w:szCs w:val="20"/>
        </w:rPr>
        <w:t>–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7948B1" w:rsidRP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Pr="007948B1">
        <w:rPr>
          <w:rFonts w:ascii="Times New Roman" w:hAnsi="Times New Roman"/>
          <w:sz w:val="20"/>
          <w:szCs w:val="20"/>
        </w:rPr>
        <w:t>–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AB3858" w:rsidRDefault="00AB3858" w:rsidP="00AB3858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Épületgépész technikus komplex szóbeli vizsga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szóbeli központilag összeállított vizsgakérdései az alábbi kérdéseket tartalmazzák: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létesítmények</w:t>
      </w:r>
      <w:proofErr w:type="gramEnd"/>
      <w:r>
        <w:rPr>
          <w:rFonts w:ascii="Times New Roman" w:hAnsi="Times New Roman"/>
          <w:sz w:val="20"/>
          <w:szCs w:val="20"/>
        </w:rPr>
        <w:t xml:space="preserve"> kivitelezésének előkészítése, szerződéses rendszer létrehozása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kivitelezés</w:t>
      </w:r>
      <w:proofErr w:type="gramEnd"/>
      <w:r>
        <w:rPr>
          <w:rFonts w:ascii="Times New Roman" w:hAnsi="Times New Roman"/>
          <w:sz w:val="20"/>
          <w:szCs w:val="20"/>
        </w:rPr>
        <w:t xml:space="preserve"> irányítása, ütemezése, szakmai felügyelete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beüzemelés</w:t>
      </w:r>
      <w:proofErr w:type="gramEnd"/>
      <w:r>
        <w:rPr>
          <w:rFonts w:ascii="Times New Roman" w:hAnsi="Times New Roman"/>
          <w:sz w:val="20"/>
          <w:szCs w:val="20"/>
        </w:rPr>
        <w:t>, beszabályozás ellenőrzése, végrehajtása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adminisztratív</w:t>
      </w:r>
      <w:proofErr w:type="gramEnd"/>
      <w:r>
        <w:rPr>
          <w:rFonts w:ascii="Times New Roman" w:hAnsi="Times New Roman"/>
          <w:sz w:val="20"/>
          <w:szCs w:val="20"/>
        </w:rPr>
        <w:t xml:space="preserve"> feladatok témaköreit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45 perc (felkészülési idő 30 perc</w:t>
      </w:r>
      <w:r w:rsidR="00AC1AD2">
        <w:rPr>
          <w:rFonts w:ascii="Times New Roman" w:hAnsi="Times New Roman"/>
          <w:sz w:val="20"/>
          <w:szCs w:val="20"/>
        </w:rPr>
        <w:t>, válaszadási idő 15 perc</w:t>
      </w:r>
      <w:r>
        <w:rPr>
          <w:rFonts w:ascii="Times New Roman" w:hAnsi="Times New Roman"/>
          <w:sz w:val="20"/>
          <w:szCs w:val="20"/>
        </w:rPr>
        <w:t>)</w:t>
      </w:r>
    </w:p>
    <w:p w:rsidR="007948B1" w:rsidRDefault="007948B1" w:rsidP="007948B1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20 %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AB3858" w:rsidRDefault="00AB3858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1B5BAD" w:rsidRPr="001B5BAD">
        <w:rPr>
          <w:rFonts w:ascii="Times New Roman" w:hAnsi="Times New Roman"/>
          <w:sz w:val="20"/>
          <w:szCs w:val="20"/>
        </w:rPr>
        <w:t>s</w:t>
      </w:r>
      <w:r w:rsidR="00265481" w:rsidRPr="001B5BAD">
        <w:rPr>
          <w:rFonts w:ascii="Times New Roman" w:hAnsi="Times New Roman"/>
          <w:bCs/>
          <w:sz w:val="20"/>
          <w:szCs w:val="20"/>
        </w:rPr>
        <w:t>zakképesítéssel</w:t>
      </w:r>
      <w:r w:rsidR="00265481" w:rsidRPr="001B5BAD">
        <w:rPr>
          <w:rFonts w:ascii="Times New Roman" w:hAnsi="Times New Roman"/>
          <w:sz w:val="20"/>
          <w:szCs w:val="20"/>
        </w:rPr>
        <w:t xml:space="preserve"> </w:t>
      </w:r>
      <w:r w:rsidRPr="001B5BAD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7501"/>
      </w:tblGrid>
      <w:tr w:rsidR="00F361D9" w:rsidRPr="009C3A82" w:rsidTr="00DB3C5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 w:rsidTr="00DB3C5F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948B1" w:rsidRPr="009C3A82" w:rsidTr="009E0C3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7948B1" w:rsidRPr="009C3A82" w:rsidTr="009E0C3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Mérőberendezések</w:t>
            </w:r>
          </w:p>
        </w:tc>
      </w:tr>
      <w:tr w:rsidR="007948B1" w:rsidRPr="009C3A82" w:rsidTr="009E0C3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Műszerek</w:t>
            </w:r>
          </w:p>
        </w:tc>
      </w:tr>
      <w:tr w:rsidR="007948B1" w:rsidRPr="009C3A82" w:rsidTr="009E0C3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Kommunikációs eszközök</w:t>
            </w:r>
          </w:p>
        </w:tc>
      </w:tr>
      <w:tr w:rsidR="007948B1" w:rsidRPr="009C3A82" w:rsidTr="009E0C3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9C3A82" w:rsidRDefault="007948B1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B1" w:rsidRPr="009C3A82" w:rsidRDefault="007948B1" w:rsidP="009E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 xml:space="preserve">Beszabályozásra alkalmas légtechnikai/hidraulikai rendszer 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Default="00F361D9" w:rsidP="007948B1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</w:p>
    <w:sectPr w:rsidR="00F361D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15" w:rsidRDefault="00E41015">
      <w:r>
        <w:separator/>
      </w:r>
    </w:p>
  </w:endnote>
  <w:endnote w:type="continuationSeparator" w:id="0">
    <w:p w:rsidR="00E41015" w:rsidRDefault="00E4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D2" w:rsidRDefault="00AC1AD2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C1AD2" w:rsidRDefault="00AC1AD2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D2" w:rsidRDefault="00AC1AD2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15" w:rsidRDefault="00E41015">
      <w:r>
        <w:separator/>
      </w:r>
    </w:p>
  </w:footnote>
  <w:footnote w:type="continuationSeparator" w:id="0">
    <w:p w:rsidR="00E41015" w:rsidRDefault="00E4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80263"/>
    <w:rsid w:val="000845B6"/>
    <w:rsid w:val="00086F08"/>
    <w:rsid w:val="0009472D"/>
    <w:rsid w:val="000A1A3F"/>
    <w:rsid w:val="000A2FEF"/>
    <w:rsid w:val="000C0075"/>
    <w:rsid w:val="000C17FE"/>
    <w:rsid w:val="000C1964"/>
    <w:rsid w:val="000E2569"/>
    <w:rsid w:val="000E587B"/>
    <w:rsid w:val="000E5E92"/>
    <w:rsid w:val="00100191"/>
    <w:rsid w:val="00107BE8"/>
    <w:rsid w:val="00111C98"/>
    <w:rsid w:val="001156EB"/>
    <w:rsid w:val="00116467"/>
    <w:rsid w:val="001302C0"/>
    <w:rsid w:val="0013240D"/>
    <w:rsid w:val="00142A57"/>
    <w:rsid w:val="001537A1"/>
    <w:rsid w:val="0015508D"/>
    <w:rsid w:val="00162D3A"/>
    <w:rsid w:val="00163E75"/>
    <w:rsid w:val="0016617E"/>
    <w:rsid w:val="001B5BAD"/>
    <w:rsid w:val="001C3774"/>
    <w:rsid w:val="001C3D47"/>
    <w:rsid w:val="001D32D9"/>
    <w:rsid w:val="001E5FE8"/>
    <w:rsid w:val="001F12FC"/>
    <w:rsid w:val="001F2894"/>
    <w:rsid w:val="00210095"/>
    <w:rsid w:val="00211E10"/>
    <w:rsid w:val="002237D9"/>
    <w:rsid w:val="00233C15"/>
    <w:rsid w:val="00251202"/>
    <w:rsid w:val="00253A54"/>
    <w:rsid w:val="00265481"/>
    <w:rsid w:val="002755BF"/>
    <w:rsid w:val="00295833"/>
    <w:rsid w:val="002A09E8"/>
    <w:rsid w:val="002A0D2F"/>
    <w:rsid w:val="002B792C"/>
    <w:rsid w:val="002D4BB8"/>
    <w:rsid w:val="002E239A"/>
    <w:rsid w:val="002E3BA2"/>
    <w:rsid w:val="002F24F9"/>
    <w:rsid w:val="0030053F"/>
    <w:rsid w:val="00315A1F"/>
    <w:rsid w:val="003268E0"/>
    <w:rsid w:val="00333CF3"/>
    <w:rsid w:val="0034610A"/>
    <w:rsid w:val="00354875"/>
    <w:rsid w:val="003746C3"/>
    <w:rsid w:val="00391FDD"/>
    <w:rsid w:val="00393BBF"/>
    <w:rsid w:val="003A0F59"/>
    <w:rsid w:val="003A375B"/>
    <w:rsid w:val="003A59DF"/>
    <w:rsid w:val="003C505F"/>
    <w:rsid w:val="003C5A07"/>
    <w:rsid w:val="003C7DF1"/>
    <w:rsid w:val="003D0903"/>
    <w:rsid w:val="003E3C0B"/>
    <w:rsid w:val="003E7CD5"/>
    <w:rsid w:val="003F05E5"/>
    <w:rsid w:val="003F0A5A"/>
    <w:rsid w:val="003F7039"/>
    <w:rsid w:val="00426E20"/>
    <w:rsid w:val="00427602"/>
    <w:rsid w:val="004502A9"/>
    <w:rsid w:val="00451581"/>
    <w:rsid w:val="00451FAE"/>
    <w:rsid w:val="004565E3"/>
    <w:rsid w:val="004665F2"/>
    <w:rsid w:val="0046786A"/>
    <w:rsid w:val="00475F35"/>
    <w:rsid w:val="00485085"/>
    <w:rsid w:val="004855B9"/>
    <w:rsid w:val="004A751E"/>
    <w:rsid w:val="004D348C"/>
    <w:rsid w:val="004E3422"/>
    <w:rsid w:val="004F203A"/>
    <w:rsid w:val="004F3053"/>
    <w:rsid w:val="004F5137"/>
    <w:rsid w:val="005147CF"/>
    <w:rsid w:val="00517710"/>
    <w:rsid w:val="005338CD"/>
    <w:rsid w:val="00536C36"/>
    <w:rsid w:val="00540844"/>
    <w:rsid w:val="00542ECE"/>
    <w:rsid w:val="005454A7"/>
    <w:rsid w:val="00546330"/>
    <w:rsid w:val="00552A52"/>
    <w:rsid w:val="00552C8A"/>
    <w:rsid w:val="00560A4B"/>
    <w:rsid w:val="0056455F"/>
    <w:rsid w:val="0056738C"/>
    <w:rsid w:val="005679F1"/>
    <w:rsid w:val="00576A4E"/>
    <w:rsid w:val="00577E19"/>
    <w:rsid w:val="005813BC"/>
    <w:rsid w:val="0058233C"/>
    <w:rsid w:val="00583269"/>
    <w:rsid w:val="00596A62"/>
    <w:rsid w:val="005975EB"/>
    <w:rsid w:val="005A5563"/>
    <w:rsid w:val="005A5798"/>
    <w:rsid w:val="005B6FDA"/>
    <w:rsid w:val="005C1900"/>
    <w:rsid w:val="005C542D"/>
    <w:rsid w:val="005E1F66"/>
    <w:rsid w:val="005E499A"/>
    <w:rsid w:val="005F3C12"/>
    <w:rsid w:val="006003DB"/>
    <w:rsid w:val="0060262E"/>
    <w:rsid w:val="00605392"/>
    <w:rsid w:val="00627062"/>
    <w:rsid w:val="00633CD5"/>
    <w:rsid w:val="0063757E"/>
    <w:rsid w:val="0064394C"/>
    <w:rsid w:val="0065029B"/>
    <w:rsid w:val="00661431"/>
    <w:rsid w:val="00664F44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6730"/>
    <w:rsid w:val="00726968"/>
    <w:rsid w:val="00743BB0"/>
    <w:rsid w:val="007625E3"/>
    <w:rsid w:val="00763C6D"/>
    <w:rsid w:val="00775E11"/>
    <w:rsid w:val="0078360A"/>
    <w:rsid w:val="007948B1"/>
    <w:rsid w:val="00797334"/>
    <w:rsid w:val="007A026C"/>
    <w:rsid w:val="007C5408"/>
    <w:rsid w:val="007E3D69"/>
    <w:rsid w:val="007E4B1C"/>
    <w:rsid w:val="008103DE"/>
    <w:rsid w:val="008114E8"/>
    <w:rsid w:val="0081227D"/>
    <w:rsid w:val="00833FC2"/>
    <w:rsid w:val="00835E5F"/>
    <w:rsid w:val="00844EC7"/>
    <w:rsid w:val="008471F1"/>
    <w:rsid w:val="0085408C"/>
    <w:rsid w:val="00863806"/>
    <w:rsid w:val="008706EC"/>
    <w:rsid w:val="008708C0"/>
    <w:rsid w:val="00893430"/>
    <w:rsid w:val="00896618"/>
    <w:rsid w:val="008A225F"/>
    <w:rsid w:val="008A4550"/>
    <w:rsid w:val="008B7972"/>
    <w:rsid w:val="008C2249"/>
    <w:rsid w:val="008D344E"/>
    <w:rsid w:val="008F57DD"/>
    <w:rsid w:val="009055E6"/>
    <w:rsid w:val="00905A1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7311"/>
    <w:rsid w:val="009D210E"/>
    <w:rsid w:val="009D47E2"/>
    <w:rsid w:val="009E0C39"/>
    <w:rsid w:val="009F55E5"/>
    <w:rsid w:val="00A02EC5"/>
    <w:rsid w:val="00A10871"/>
    <w:rsid w:val="00A12063"/>
    <w:rsid w:val="00A136C7"/>
    <w:rsid w:val="00A1778C"/>
    <w:rsid w:val="00A4428B"/>
    <w:rsid w:val="00A50722"/>
    <w:rsid w:val="00A52CF4"/>
    <w:rsid w:val="00A52F25"/>
    <w:rsid w:val="00A65759"/>
    <w:rsid w:val="00A71360"/>
    <w:rsid w:val="00A92C07"/>
    <w:rsid w:val="00AA2128"/>
    <w:rsid w:val="00AA419B"/>
    <w:rsid w:val="00AA7E6C"/>
    <w:rsid w:val="00AB3858"/>
    <w:rsid w:val="00AB697D"/>
    <w:rsid w:val="00AC1AD2"/>
    <w:rsid w:val="00AC60C8"/>
    <w:rsid w:val="00AD0D10"/>
    <w:rsid w:val="00AD3FBA"/>
    <w:rsid w:val="00AD75F6"/>
    <w:rsid w:val="00AE457D"/>
    <w:rsid w:val="00B00B9B"/>
    <w:rsid w:val="00B240C5"/>
    <w:rsid w:val="00B46C73"/>
    <w:rsid w:val="00B54112"/>
    <w:rsid w:val="00B546EF"/>
    <w:rsid w:val="00B54767"/>
    <w:rsid w:val="00B5744D"/>
    <w:rsid w:val="00B673E4"/>
    <w:rsid w:val="00BB3E8E"/>
    <w:rsid w:val="00BC7921"/>
    <w:rsid w:val="00BD2F2A"/>
    <w:rsid w:val="00BD42E6"/>
    <w:rsid w:val="00BE6AD6"/>
    <w:rsid w:val="00BF07E9"/>
    <w:rsid w:val="00BF5EBD"/>
    <w:rsid w:val="00C11A23"/>
    <w:rsid w:val="00C21766"/>
    <w:rsid w:val="00C336D8"/>
    <w:rsid w:val="00C660CA"/>
    <w:rsid w:val="00C70B1E"/>
    <w:rsid w:val="00C73846"/>
    <w:rsid w:val="00C81E37"/>
    <w:rsid w:val="00C827CD"/>
    <w:rsid w:val="00C92B7D"/>
    <w:rsid w:val="00C9553D"/>
    <w:rsid w:val="00CA642B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340F"/>
    <w:rsid w:val="00D7765C"/>
    <w:rsid w:val="00D872A1"/>
    <w:rsid w:val="00D879E2"/>
    <w:rsid w:val="00DA4822"/>
    <w:rsid w:val="00DB0505"/>
    <w:rsid w:val="00DB3C5F"/>
    <w:rsid w:val="00DC011A"/>
    <w:rsid w:val="00DE2F8D"/>
    <w:rsid w:val="00DF4BA3"/>
    <w:rsid w:val="00DF5D1D"/>
    <w:rsid w:val="00DF5F5D"/>
    <w:rsid w:val="00E00B13"/>
    <w:rsid w:val="00E135E5"/>
    <w:rsid w:val="00E37EB4"/>
    <w:rsid w:val="00E41015"/>
    <w:rsid w:val="00E44F43"/>
    <w:rsid w:val="00E63BB1"/>
    <w:rsid w:val="00E724CC"/>
    <w:rsid w:val="00E72964"/>
    <w:rsid w:val="00E84748"/>
    <w:rsid w:val="00E925C6"/>
    <w:rsid w:val="00EA1ABE"/>
    <w:rsid w:val="00EA2752"/>
    <w:rsid w:val="00EA494F"/>
    <w:rsid w:val="00EA68B0"/>
    <w:rsid w:val="00ED0659"/>
    <w:rsid w:val="00ED0F0A"/>
    <w:rsid w:val="00ED2195"/>
    <w:rsid w:val="00EF2836"/>
    <w:rsid w:val="00F0080B"/>
    <w:rsid w:val="00F01314"/>
    <w:rsid w:val="00F057F6"/>
    <w:rsid w:val="00F17A97"/>
    <w:rsid w:val="00F24CAA"/>
    <w:rsid w:val="00F34519"/>
    <w:rsid w:val="00F361D9"/>
    <w:rsid w:val="00F71B4D"/>
    <w:rsid w:val="00F7603D"/>
    <w:rsid w:val="00F80C9A"/>
    <w:rsid w:val="00F87B92"/>
    <w:rsid w:val="00F94416"/>
    <w:rsid w:val="00FA034B"/>
    <w:rsid w:val="00FA0814"/>
    <w:rsid w:val="00FA25B4"/>
    <w:rsid w:val="00FA376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NSZFI</dc:creator>
  <cp:keywords/>
  <cp:lastModifiedBy>NMH-SZFI</cp:lastModifiedBy>
  <cp:revision>2</cp:revision>
  <dcterms:created xsi:type="dcterms:W3CDTF">2013-02-13T15:50:00Z</dcterms:created>
  <dcterms:modified xsi:type="dcterms:W3CDTF">2013-02-13T15:50:00Z</dcterms:modified>
</cp:coreProperties>
</file>