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D3B" w:rsidRDefault="00B65D3B" w:rsidP="00B65D3B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A </w:t>
      </w:r>
      <w:r w:rsidR="0034617F">
        <w:rPr>
          <w:rFonts w:ascii="Palatino Linotype" w:hAnsi="Palatino Linotype" w:cs="Palatino Linotype"/>
          <w:b/>
          <w:bCs/>
          <w:sz w:val="20"/>
          <w:szCs w:val="20"/>
        </w:rPr>
        <w:t xml:space="preserve">118. 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sz w:val="20"/>
          <w:szCs w:val="20"/>
        </w:rPr>
        <w:t>sorszámú Kereskedő megnevezésű szakképesítés szakmai és vizsgakövetelménye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54 341 01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Kereskedő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 A képzés megkezdésének feltételei: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E73DA4">
        <w:rPr>
          <w:rFonts w:ascii="Times New Roman" w:hAnsi="Times New Roman"/>
          <w:sz w:val="20"/>
          <w:szCs w:val="20"/>
        </w:rPr>
        <w:t>végzettség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07D96">
        <w:rPr>
          <w:rFonts w:ascii="Times New Roman" w:hAnsi="Times New Roman"/>
          <w:sz w:val="20"/>
          <w:szCs w:val="20"/>
        </w:rPr>
        <w:t>szükségesek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60%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40%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DA268D" w:rsidRDefault="00B65D3B" w:rsidP="00407D96">
      <w:pPr>
        <w:widowControl w:val="0"/>
        <w:autoSpaceDE w:val="0"/>
        <w:autoSpaceDN w:val="0"/>
        <w:adjustRightInd w:val="0"/>
        <w:spacing w:after="0" w:line="240" w:lineRule="auto"/>
        <w:ind w:left="567" w:hanging="36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407D96" w:rsidRPr="00407D96" w:rsidRDefault="00407D96" w:rsidP="00DA268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407D96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B65D3B" w:rsidRDefault="00407D96" w:rsidP="00DA268D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407D96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1499"/>
        <w:gridCol w:w="2278"/>
        <w:gridCol w:w="4253"/>
      </w:tblGrid>
      <w:tr w:rsidR="00B65D3B" w:rsidRPr="009C3A82" w:rsidTr="008E522C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B65D3B" w:rsidRPr="009C3A82" w:rsidTr="008E522C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B65D3B" w:rsidRPr="009C3A82" w:rsidTr="00333A13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D3B" w:rsidRPr="009C3A82" w:rsidRDefault="00B65D3B" w:rsidP="00333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5111</w:t>
            </w:r>
          </w:p>
        </w:tc>
        <w:tc>
          <w:tcPr>
            <w:tcW w:w="227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D3B" w:rsidRPr="009C3A82" w:rsidRDefault="00B65D3B" w:rsidP="00333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7" w:hanging="81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Kereskedő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Ajándékkereskedő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Állatkereskedő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Autókereskedő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Bébi és gyermekruha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Bútor- és lakástextil-kereskedő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Cipőkereskedő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Divatáru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Dohány-bazárkereskedő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Édesség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Élelmiszer- és vegyiáru-kereskedő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Fodrászcikk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Galériatulajdonos,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3.1.14.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Gumiabroncs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Halkereskedő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Használtautó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Használtcikk-kereskedő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Használtruha-kereskedő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Háztartásifelszerelés-kereskedő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Híradástechnikai-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elektronikaicikk-kereskedő</w:t>
            </w:r>
            <w:proofErr w:type="spellEnd"/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Hírlapárus, trafikos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Hús és élelmiszerkereskedő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Járműalkatrész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Játékkereskedő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Könyvkereskedő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3.1.26.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Kötöttáru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3.1.27.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Kultúrcikk-kereskedő</w:t>
            </w:r>
            <w:proofErr w:type="spellEnd"/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3.1.28.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Méteráru konfekciókereskedő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3.1.29.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Műanyagáru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3.1.30.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3.1.31.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bizományi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3.1.32.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Műszaki- és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elektronikaicikk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3.1.33.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Papír- és írószer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3.1.34.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Rádiótelefon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3.1.35.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Régiségkereskedő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3.1.36.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Sportszer- és játékkereskedő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3.1.37.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Szerencsejáték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3.1.38.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Színesfém-kereskedő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3.1.39.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Takarmány- és tápkereskedő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3.1.40.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Tüzelő- és építőanyag-kereskedő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3.1.41.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Vas- és műszaki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3.1.42.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Vegyes iparcikk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3.1.43.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Villamossági cikk kereskedő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3.1.44.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Virágkereskedő</w:t>
            </w:r>
          </w:p>
        </w:tc>
      </w:tr>
      <w:tr w:rsidR="00B65D3B" w:rsidRPr="009C3A82" w:rsidTr="00333A13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3.1.45.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D3B" w:rsidRPr="009C3A82" w:rsidRDefault="00B65D3B" w:rsidP="00333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5112</w:t>
            </w:r>
          </w:p>
        </w:tc>
        <w:tc>
          <w:tcPr>
            <w:tcW w:w="227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D3B" w:rsidRPr="009C3A82" w:rsidRDefault="00B65D3B" w:rsidP="00333A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Vezető eladó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Áruházi osztályvezető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3.1.46.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271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65D3B" w:rsidRPr="009C3A82" w:rsidRDefault="00B65D3B" w:rsidP="00271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Áruházi részlegvezető</w:t>
            </w:r>
          </w:p>
        </w:tc>
      </w:tr>
      <w:tr w:rsidR="00B65D3B" w:rsidRPr="009C3A82" w:rsidTr="008E522C">
        <w:trPr>
          <w:cantSplit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3.1.47.</w:t>
            </w:r>
          </w:p>
        </w:tc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271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271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Szupermarket részlegvezető</w:t>
            </w:r>
          </w:p>
        </w:tc>
      </w:tr>
      <w:tr w:rsidR="00B65D3B" w:rsidRPr="009C3A82" w:rsidTr="008E522C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3.1.48.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271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1333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271C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Kereskedelmi tevékenységet folytató egység vezetője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407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Boltvezető</w:t>
            </w:r>
          </w:p>
        </w:tc>
      </w:tr>
    </w:tbl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B65D3B" w:rsidRDefault="00B65D3B" w:rsidP="00271C73">
      <w:pPr>
        <w:widowControl w:val="0"/>
        <w:autoSpaceDE w:val="0"/>
        <w:autoSpaceDN w:val="0"/>
        <w:adjustRightInd w:val="0"/>
        <w:spacing w:after="0" w:line="240" w:lineRule="auto"/>
        <w:ind w:left="35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Különböző árucikkek beszerzésével és értékesítésével foglalkozik, ellátja az adott kiskereskedelmi egység szabályszerű üzemeltetésével kapcsolatos feladatokat, irányítja, szervezi és ellenőrzi a kiskereskedelmi vállalkozás működését, ellátja a nyilvántartással és adatszolgáltatással kapcsolatos feladatokat</w:t>
      </w:r>
      <w:r w:rsidR="00DA268D">
        <w:rPr>
          <w:rFonts w:ascii="Times New Roman" w:hAnsi="Times New Roman"/>
          <w:sz w:val="20"/>
          <w:szCs w:val="20"/>
        </w:rPr>
        <w:t>.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vállalkozást létrehozni/működtetni/megszüntetni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irányítani, szervezni, ellenőrizni a kereskedelmi egység tevékenységét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marketing tevékenységet végezni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megszervezni és lebonyolítani a beszerzési tevékenységet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megszervezni és lebonyolítani a készletezést, raktározást, nyilvántartani a készleteket, gazdálkodni a készletekkel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megszervezni és lebonyolítani az értékesítési tevékenységet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ellátni a kereskedelmi egység szabályszerű üzemeltetésével kapcsolatos feladatokat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ellátni a nyilvántartási és adatszolgáltatási feladatokat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felmérni és értékelni a piaci környezetet bolthálózat létrehozása szempontjából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kiválasztani, kialakíttatni a legkedvezőbb kondíciójú üzlethelyiségeket</w:t>
      </w:r>
    </w:p>
    <w:p w:rsidR="00B65D3B" w:rsidRDefault="00B65D3B" w:rsidP="00B65D3B">
      <w:pPr>
        <w:widowControl w:val="0"/>
        <w:tabs>
          <w:tab w:val="left" w:pos="1807"/>
        </w:tabs>
        <w:autoSpaceDE w:val="0"/>
        <w:autoSpaceDN w:val="0"/>
        <w:adjustRightInd w:val="0"/>
        <w:spacing w:after="0" w:line="240" w:lineRule="auto"/>
        <w:ind w:left="1807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-</w:t>
      </w:r>
      <w:r>
        <w:rPr>
          <w:rFonts w:ascii="Palatino Linotype" w:hAnsi="Palatino Linotype" w:cs="Palatino Linotype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kialakítani a bolthálózat szabályai szerint az üzlet külső/belső arculatát, választékát, </w:t>
      </w:r>
      <w:r>
        <w:rPr>
          <w:rFonts w:ascii="Times New Roman" w:hAnsi="Times New Roman"/>
          <w:sz w:val="20"/>
          <w:szCs w:val="20"/>
        </w:rPr>
        <w:lastRenderedPageBreak/>
        <w:t>biztosítani a személyi és tárgyi feltételeket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8"/>
        <w:gridCol w:w="2303"/>
        <w:gridCol w:w="2835"/>
        <w:gridCol w:w="2834"/>
      </w:tblGrid>
      <w:tr w:rsidR="00B65D3B" w:rsidRPr="009C3A82" w:rsidTr="008E522C">
        <w:trPr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B65D3B" w:rsidRPr="009C3A82" w:rsidTr="008E522C">
        <w:trPr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9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B65D3B" w:rsidRPr="009C3A82" w:rsidTr="008E522C">
        <w:trPr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B65D3B" w:rsidRPr="009C3A82" w:rsidTr="008E522C">
        <w:trPr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2268"/>
        <w:gridCol w:w="5670"/>
      </w:tblGrid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kereskedelmi egység működtetése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1033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 w:rsidR="001033C2">
              <w:rPr>
                <w:rFonts w:ascii="Times New Roman" w:hAnsi="Times New Roman"/>
                <w:sz w:val="20"/>
                <w:szCs w:val="20"/>
              </w:rPr>
              <w:t>1507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áruforgalom lebonyolítása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1033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 w:rsidR="001033C2">
              <w:rPr>
                <w:rFonts w:ascii="Times New Roman" w:hAnsi="Times New Roman"/>
                <w:sz w:val="20"/>
                <w:szCs w:val="20"/>
              </w:rPr>
              <w:t>1508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áruforgalom tervezése, irányítása, elemzése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10031-12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főbb árucsoportok forgalmazása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10032-12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Marketing</w:t>
            </w:r>
          </w:p>
        </w:tc>
      </w:tr>
      <w:tr w:rsidR="00B65D3B" w:rsidRPr="009C3A82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10033-12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vállalkozások működtetése</w:t>
            </w:r>
          </w:p>
        </w:tc>
      </w:tr>
      <w:tr w:rsidR="0085204A" w:rsidRPr="0085204A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</w:t>
            </w:r>
            <w:r w:rsidRPr="0039764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Foglalkoztatás I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85204A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</w:tr>
      <w:tr w:rsidR="0085204A" w:rsidRPr="0085204A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7645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39764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85204A" w:rsidRPr="0085204A" w:rsidTr="008E522C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97645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39764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04A" w:rsidRPr="0085204A" w:rsidRDefault="0085204A" w:rsidP="008520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85204A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</w:t>
      </w:r>
      <w:r w:rsidR="009712B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2. pontban előírt valamennyi modulzáró vizsga eredményes letétele.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3"/>
        <w:gridCol w:w="1183"/>
        <w:gridCol w:w="4111"/>
        <w:gridCol w:w="2222"/>
      </w:tblGrid>
      <w:tr w:rsidR="00B65D3B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B65D3B" w:rsidRPr="009C3A82" w:rsidTr="008E522C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B65D3B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65D3B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kereskedelmi egység működtetése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1033C2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1507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áruforgalom lebonyolítása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033C2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1508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Az áruforgalom tervezése, irányítása, elemzése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3C2" w:rsidRPr="009C3A82" w:rsidRDefault="001033C2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65D3B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10031-12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főbb árucsoportok forgalmazása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65D3B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10032-12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Marketing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B65D3B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10033-12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 vállalkozások működtetése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46316" w:rsidRPr="009C3A82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E034D9" w:rsidRDefault="00E034D9" w:rsidP="00E03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</w:t>
            </w:r>
            <w:r w:rsidR="00D46316" w:rsidRPr="00854B0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85204A" w:rsidRDefault="00D46316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85204A" w:rsidRDefault="00D46316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Foglalkoztatás I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85204A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Default="00D46316">
            <w:r w:rsidRPr="00575E8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46316" w:rsidRPr="00D6068D" w:rsidTr="00D6068D">
        <w:trPr>
          <w:trHeight w:val="276"/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E034D9" w:rsidRDefault="00D46316" w:rsidP="00E03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54B01">
              <w:rPr>
                <w:rFonts w:ascii="Times New Roman" w:hAnsi="Times New Roman"/>
                <w:sz w:val="20"/>
                <w:szCs w:val="20"/>
              </w:rPr>
              <w:t>5.2.</w:t>
            </w:r>
            <w:r w:rsidR="00E034D9">
              <w:rPr>
                <w:rFonts w:ascii="Times New Roman" w:hAnsi="Times New Roman"/>
                <w:sz w:val="20"/>
                <w:szCs w:val="20"/>
              </w:rPr>
              <w:t>10</w:t>
            </w:r>
            <w:r w:rsidRPr="00854B0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85204A" w:rsidRDefault="00D46316" w:rsidP="00D606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85204A" w:rsidRDefault="00D46316" w:rsidP="00D606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E034D9" w:rsidRDefault="00D46316" w:rsidP="00D606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5E8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46316" w:rsidRPr="00D6068D" w:rsidTr="00D6068D">
        <w:trPr>
          <w:jc w:val="center"/>
        </w:trPr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E034D9" w:rsidRDefault="00D46316" w:rsidP="00E03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54B01">
              <w:rPr>
                <w:rFonts w:ascii="Times New Roman" w:hAnsi="Times New Roman"/>
                <w:sz w:val="20"/>
                <w:szCs w:val="20"/>
              </w:rPr>
              <w:t>5.2.</w:t>
            </w:r>
            <w:r w:rsidR="00E034D9">
              <w:rPr>
                <w:rFonts w:ascii="Times New Roman" w:hAnsi="Times New Roman"/>
                <w:sz w:val="20"/>
                <w:szCs w:val="20"/>
              </w:rPr>
              <w:t>11</w:t>
            </w:r>
            <w:r w:rsidRPr="00854B0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85204A" w:rsidRDefault="00D46316" w:rsidP="00D606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85204A" w:rsidRDefault="00D46316" w:rsidP="00D606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5204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316" w:rsidRPr="00E034D9" w:rsidRDefault="00D46316" w:rsidP="00D606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75E8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 A komplex szakmai vizsga vizsgatevékenységei és vizsgafeladatai: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Az áruk forgalmazása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kereskedelmi egységben kijelölt termékcsoport példáján keresztül bemutatja az áruforgalmi tevékenység szabályszerű feladatait, bizonylatait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gyakorlati vizsga végrehajtása a IV. Szakmai követelmények fejezetben megadott követelménymodulok alábbi témaköreiből összeállított tételsor alapján történik:</w:t>
      </w:r>
    </w:p>
    <w:p w:rsidR="00B65D3B" w:rsidRDefault="00B65D3B" w:rsidP="00DA268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Elvégzi egy kijelölt árucsoport átvételét, ellenőrzi bizonylatait, ismerteti az áru/göngyöleg ellenérték kifizetésének menetét</w:t>
      </w:r>
    </w:p>
    <w:p w:rsidR="00B65D3B" w:rsidRDefault="00B65D3B" w:rsidP="00DA268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Árut ajánl a vevőnek, segíti a vásárlási döntésben, tájékoztatja az áruval kapcsolatos szolgáltatásokról az értékesített termékről számlát készít</w:t>
      </w:r>
    </w:p>
    <w:p w:rsidR="00B65D3B" w:rsidRDefault="00B65D3B" w:rsidP="00DA268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Bemutatja a kereskedelmi egységben alkalmazott vagyonvédelmi, árumozgató és </w:t>
      </w:r>
      <w:proofErr w:type="gramStart"/>
      <w:r>
        <w:rPr>
          <w:rFonts w:ascii="Times New Roman" w:hAnsi="Times New Roman"/>
          <w:sz w:val="20"/>
          <w:szCs w:val="20"/>
        </w:rPr>
        <w:t>árazó  gépek</w:t>
      </w:r>
      <w:proofErr w:type="gramEnd"/>
      <w:r>
        <w:rPr>
          <w:rFonts w:ascii="Times New Roman" w:hAnsi="Times New Roman"/>
          <w:sz w:val="20"/>
          <w:szCs w:val="20"/>
        </w:rPr>
        <w:t>, eszközök, berendezések fajtáit, kezelési szabályait</w:t>
      </w:r>
    </w:p>
    <w:p w:rsidR="00B65D3B" w:rsidRDefault="00B65D3B" w:rsidP="00DA268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Bemutatja a pénztáros feladatait, a pénztárgépek szerepét, az ellenérték elszámolás szabályait, pénztárbizonylatot készít</w:t>
      </w:r>
    </w:p>
    <w:p w:rsidR="00B65D3B" w:rsidRDefault="00B65D3B" w:rsidP="00DA268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Bemutatja az élelmiszerek és </w:t>
      </w:r>
      <w:proofErr w:type="spellStart"/>
      <w:r>
        <w:rPr>
          <w:rFonts w:ascii="Times New Roman" w:hAnsi="Times New Roman"/>
          <w:sz w:val="20"/>
          <w:szCs w:val="20"/>
        </w:rPr>
        <w:t>vegyiáruk</w:t>
      </w:r>
      <w:proofErr w:type="spellEnd"/>
      <w:r>
        <w:rPr>
          <w:rFonts w:ascii="Times New Roman" w:hAnsi="Times New Roman"/>
          <w:sz w:val="20"/>
          <w:szCs w:val="20"/>
        </w:rPr>
        <w:t xml:space="preserve"> tárolására, értékesítésére vonatkozó előírásokat, szabályokat</w:t>
      </w:r>
    </w:p>
    <w:p w:rsidR="00B65D3B" w:rsidRDefault="00B65D3B" w:rsidP="00DA268D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Bemutatja a műszaki áruk használatát és kezelését, meggyőződik üzemképességükről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40%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A vállalkozás működtetése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Az írásbeli központilag összeállított vizsgakérdések a </w:t>
      </w:r>
      <w:r w:rsidR="00DA268D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megadott követelménymodulok alábbi témaköröket tartalmazzák: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vállalkozási formák és azok jellemzői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üzleti terv tartalma, felépítése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Vagyon fogalma, tagolása, a mérleg szerkezete, az eredménykimutatás adatainak értelmezése, felhasználása a döntésekben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forgalom-alakulás, gazdálkodás értékeléséhez szükséges alapvető statisztikai elemzési módszerek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szükséges létszám és munkakörök megállapításának szempontjai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munkaszerződések megkötésére, felbontására vonatkozó jogszabályok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Készletgazdálkodás, mutatószámai, értelmezésük, hatásuk az eredményre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Pénzforgalomhoz kapcsolódó bizonylatok fajtái, kitöltésük szabályai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Áruforgalmi jelentés szerepe, tartalma, kitöltésének szabályai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</w:t>
      </w:r>
      <w:r>
        <w:rPr>
          <w:rFonts w:ascii="Times New Roman" w:hAnsi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/>
          <w:sz w:val="20"/>
          <w:szCs w:val="20"/>
        </w:rPr>
        <w:t>Az áruforgalommal kapcsolatos feladatok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Válaszadás a szakmai követelmények alapján összeállított, előre kiadott tételsorokból húzott kérdésekre. A szóbeli központilag összeállított vizsga kérdései a </w:t>
      </w:r>
      <w:r w:rsidR="00DA268D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megadott követelménymodulok alábbi témaköreit tartalmazzák: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piackutatás céljai, módszerei, egy piackutatási folyamat megtervezése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Értékesítési akció előkészítése, megtervezése, értékelése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mennyiségi és minőségi áruátvétel feladatai, a hibás teljesítésből adódó teendők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áruk szakmai szabályok-arculat szerinti kihelyezésének, az árak feltüntetésének szabályai 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készpénzzel és készpénzkímélő módon fizetés lehetőségei, szabályai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fogyasztói érdekvédelem előírásai, a vevőreklamáció intézésének szabályai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áru és vagyonvédelmi rendszerek jellemzői, berendezések fajtái, használata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leltározási bizonylatok szerepe, tartalma, leltáreredmény megállapítása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árukhoz előírás szerint csatolandó dokumentumok megléte, szabályszerűsége, a termékcímkék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információ</w:t>
      </w:r>
      <w:proofErr w:type="gramEnd"/>
      <w:r>
        <w:rPr>
          <w:rFonts w:ascii="Times New Roman" w:hAnsi="Times New Roman"/>
          <w:sz w:val="20"/>
          <w:szCs w:val="20"/>
        </w:rPr>
        <w:t xml:space="preserve"> tartalma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Baleset-, munka-, tűz- és környezetvédelemmel kapcsolatos feladatok, jogszabályok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20 perc, válaszadási idő 10 perc)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30 %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http://www.munka.hu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menüpontjában.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B65D3B" w:rsidRDefault="00B65D3B" w:rsidP="00DA268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6519"/>
      </w:tblGrid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Árutároló rendszer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Mérőeszközök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Pénztárgép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Hűtőberendezés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Szeletelő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Pultrendszer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Irodai eszközök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Biztonsági berendezések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Árazó gép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Kódleolvasó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Telefon, fax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Internet kapcsolat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Vágóeszközök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Létra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Kártyaolvasó</w:t>
            </w:r>
          </w:p>
        </w:tc>
      </w:tr>
      <w:tr w:rsidR="00B65D3B" w:rsidRPr="009C3A82" w:rsidTr="008E522C">
        <w:trPr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D3B" w:rsidRPr="009C3A82" w:rsidRDefault="00B65D3B" w:rsidP="008E522C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Formanyomtatványok, bizonylatok</w:t>
            </w:r>
          </w:p>
        </w:tc>
      </w:tr>
    </w:tbl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E034D9" w:rsidRDefault="00E034D9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5D3B" w:rsidRDefault="00B65D3B" w:rsidP="00B65D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B65D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D3B"/>
    <w:rsid w:val="001033C2"/>
    <w:rsid w:val="00271C73"/>
    <w:rsid w:val="00333A13"/>
    <w:rsid w:val="0034617F"/>
    <w:rsid w:val="00407D96"/>
    <w:rsid w:val="00627493"/>
    <w:rsid w:val="0085204A"/>
    <w:rsid w:val="008E522C"/>
    <w:rsid w:val="009712BD"/>
    <w:rsid w:val="00B65D3B"/>
    <w:rsid w:val="00D46316"/>
    <w:rsid w:val="00D6068D"/>
    <w:rsid w:val="00DA268D"/>
    <w:rsid w:val="00E034D9"/>
    <w:rsid w:val="00E7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5D3B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Calibri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5D3B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1406</Words>
  <Characters>9703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2</cp:revision>
  <dcterms:created xsi:type="dcterms:W3CDTF">2013-02-13T14:40:00Z</dcterms:created>
  <dcterms:modified xsi:type="dcterms:W3CDTF">2013-02-13T14:40:00Z</dcterms:modified>
</cp:coreProperties>
</file>