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F" w:rsidRPr="001D7E13" w:rsidRDefault="00807486" w:rsidP="00807486">
      <w:pPr>
        <w:ind w:firstLine="181"/>
        <w:jc w:val="center"/>
        <w:rPr>
          <w:rFonts w:eastAsia="Times New Roman"/>
          <w:b/>
          <w:bCs/>
          <w:sz w:val="20"/>
          <w:szCs w:val="20"/>
          <w:lang w:eastAsia="hu-HU"/>
        </w:rPr>
      </w:pPr>
      <w:r w:rsidRPr="001D7E13">
        <w:rPr>
          <w:b/>
          <w:bCs/>
          <w:sz w:val="20"/>
          <w:szCs w:val="20"/>
        </w:rPr>
        <w:t xml:space="preserve">A </w:t>
      </w:r>
      <w:r w:rsidR="003C2645">
        <w:rPr>
          <w:b/>
          <w:bCs/>
          <w:sz w:val="20"/>
          <w:szCs w:val="20"/>
        </w:rPr>
        <w:t>111</w:t>
      </w:r>
      <w:bookmarkStart w:id="0" w:name="_GoBack"/>
      <w:bookmarkEnd w:id="0"/>
      <w:r w:rsidRPr="001D7E13">
        <w:rPr>
          <w:b/>
          <w:bCs/>
          <w:sz w:val="20"/>
          <w:szCs w:val="20"/>
        </w:rPr>
        <w:t>. sorszámú</w:t>
      </w:r>
      <w:r w:rsidRPr="001D7E13">
        <w:rPr>
          <w:b/>
          <w:sz w:val="20"/>
          <w:szCs w:val="20"/>
        </w:rPr>
        <w:t xml:space="preserve"> </w:t>
      </w:r>
      <w:r w:rsidR="00B74F36" w:rsidRPr="001D7E13">
        <w:rPr>
          <w:b/>
          <w:sz w:val="20"/>
          <w:szCs w:val="20"/>
        </w:rPr>
        <w:t>Jövedéki ügy</w:t>
      </w:r>
      <w:r w:rsidR="00532D34" w:rsidRPr="001D7E13">
        <w:rPr>
          <w:rFonts w:eastAsia="Times New Roman"/>
          <w:b/>
          <w:sz w:val="20"/>
          <w:szCs w:val="20"/>
          <w:lang w:eastAsia="hu-HU"/>
        </w:rPr>
        <w:t>intéző</w:t>
      </w:r>
      <w:r w:rsidR="00532D34" w:rsidRPr="001D7E13">
        <w:rPr>
          <w:rFonts w:eastAsia="Times New Roman"/>
          <w:b/>
          <w:bCs/>
          <w:sz w:val="20"/>
          <w:szCs w:val="20"/>
          <w:lang w:eastAsia="hu-HU"/>
        </w:rPr>
        <w:t xml:space="preserve"> </w:t>
      </w:r>
      <w:r w:rsidR="000248FF" w:rsidRPr="001D7E13">
        <w:rPr>
          <w:rFonts w:eastAsia="Times New Roman"/>
          <w:b/>
          <w:bCs/>
          <w:sz w:val="20"/>
          <w:szCs w:val="20"/>
          <w:lang w:eastAsia="hu-HU"/>
        </w:rPr>
        <w:t xml:space="preserve">megnevezésű </w:t>
      </w:r>
      <w:proofErr w:type="spellStart"/>
      <w:r w:rsidR="001F0E16" w:rsidRPr="001D7E13">
        <w:rPr>
          <w:rFonts w:eastAsia="Times New Roman"/>
          <w:b/>
          <w:bCs/>
          <w:sz w:val="20"/>
          <w:szCs w:val="20"/>
          <w:lang w:eastAsia="hu-HU"/>
        </w:rPr>
        <w:t>rész</w:t>
      </w:r>
      <w:r w:rsidR="000248FF" w:rsidRPr="001D7E13">
        <w:rPr>
          <w:rFonts w:eastAsia="Times New Roman"/>
          <w:b/>
          <w:bCs/>
          <w:sz w:val="20"/>
          <w:szCs w:val="20"/>
          <w:lang w:eastAsia="hu-HU"/>
        </w:rPr>
        <w:t>szakképesítés</w:t>
      </w:r>
      <w:proofErr w:type="spellEnd"/>
      <w:r w:rsidR="000248FF" w:rsidRPr="001D7E13">
        <w:rPr>
          <w:rFonts w:eastAsia="Times New Roman"/>
          <w:b/>
          <w:bCs/>
          <w:sz w:val="20"/>
          <w:szCs w:val="20"/>
          <w:lang w:eastAsia="hu-HU"/>
        </w:rPr>
        <w:t xml:space="preserve"> szakmai és vizsgakövetelménye</w:t>
      </w:r>
    </w:p>
    <w:p w:rsidR="0077090D" w:rsidRPr="001D7E13" w:rsidRDefault="0077090D" w:rsidP="00807486">
      <w:pPr>
        <w:ind w:firstLine="181"/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0248FF" w:rsidRPr="001D7E13" w:rsidRDefault="000248FF" w:rsidP="00807486">
      <w:pPr>
        <w:jc w:val="center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>1. AZ ORSZÁGOS KÉPZÉSI JEGYZÉKBEN SZEREPLŐ ADATOK</w:t>
      </w:r>
    </w:p>
    <w:p w:rsidR="00807486" w:rsidRPr="001D7E13" w:rsidRDefault="00807486" w:rsidP="000248FF">
      <w:pPr>
        <w:ind w:left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left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1.1. A </w:t>
      </w:r>
      <w:proofErr w:type="spellStart"/>
      <w:r w:rsidR="001F0E16" w:rsidRPr="001D7E13">
        <w:rPr>
          <w:rFonts w:eastAsia="Times New Roman"/>
          <w:sz w:val="20"/>
          <w:szCs w:val="20"/>
          <w:lang w:eastAsia="hu-HU"/>
        </w:rPr>
        <w:t>rész</w:t>
      </w:r>
      <w:r w:rsidRPr="001D7E13">
        <w:rPr>
          <w:rFonts w:eastAsia="Times New Roman"/>
          <w:sz w:val="20"/>
          <w:szCs w:val="20"/>
          <w:lang w:eastAsia="hu-HU"/>
        </w:rPr>
        <w:t>szakképesítés</w:t>
      </w:r>
      <w:proofErr w:type="spellEnd"/>
      <w:r w:rsidRPr="001D7E13">
        <w:rPr>
          <w:rFonts w:eastAsia="Times New Roman"/>
          <w:sz w:val="20"/>
          <w:szCs w:val="20"/>
          <w:lang w:eastAsia="hu-HU"/>
        </w:rPr>
        <w:t xml:space="preserve"> azonosító száma: 51 344 </w:t>
      </w:r>
      <w:r w:rsidR="00807486" w:rsidRPr="001D7E13">
        <w:rPr>
          <w:rFonts w:eastAsia="Times New Roman"/>
          <w:sz w:val="20"/>
          <w:szCs w:val="20"/>
          <w:lang w:eastAsia="hu-HU"/>
        </w:rPr>
        <w:t>07</w:t>
      </w:r>
    </w:p>
    <w:p w:rsidR="00807486" w:rsidRPr="001D7E13" w:rsidRDefault="00807486" w:rsidP="000248FF">
      <w:pPr>
        <w:ind w:left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left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1.2. </w:t>
      </w:r>
      <w:proofErr w:type="spellStart"/>
      <w:r w:rsidR="001F0E16" w:rsidRPr="001D7E13">
        <w:rPr>
          <w:rFonts w:eastAsia="Times New Roman"/>
          <w:sz w:val="20"/>
          <w:szCs w:val="20"/>
          <w:lang w:eastAsia="hu-HU"/>
        </w:rPr>
        <w:t>Részs</w:t>
      </w:r>
      <w:r w:rsidRPr="001D7E13">
        <w:rPr>
          <w:rFonts w:eastAsia="Times New Roman"/>
          <w:sz w:val="20"/>
          <w:szCs w:val="20"/>
          <w:lang w:eastAsia="hu-HU"/>
        </w:rPr>
        <w:t>zakképesítés</w:t>
      </w:r>
      <w:proofErr w:type="spellEnd"/>
      <w:r w:rsidRPr="001D7E13">
        <w:rPr>
          <w:rFonts w:eastAsia="Times New Roman"/>
          <w:sz w:val="20"/>
          <w:szCs w:val="20"/>
          <w:lang w:eastAsia="hu-HU"/>
        </w:rPr>
        <w:t xml:space="preserve"> megnevezése: </w:t>
      </w:r>
      <w:r w:rsidR="00F546B8" w:rsidRPr="001D7E13">
        <w:rPr>
          <w:sz w:val="20"/>
          <w:szCs w:val="20"/>
        </w:rPr>
        <w:t xml:space="preserve">Jövedéki </w:t>
      </w:r>
      <w:r w:rsidRPr="001D7E13">
        <w:rPr>
          <w:rFonts w:eastAsia="Times New Roman"/>
          <w:sz w:val="20"/>
          <w:szCs w:val="20"/>
          <w:lang w:eastAsia="hu-HU"/>
        </w:rPr>
        <w:t>ügyintéző</w:t>
      </w:r>
      <w:r w:rsidRPr="001D7E13">
        <w:rPr>
          <w:rFonts w:eastAsia="Times New Roman"/>
          <w:b/>
          <w:bCs/>
          <w:sz w:val="20"/>
          <w:szCs w:val="20"/>
          <w:lang w:eastAsia="hu-HU"/>
        </w:rPr>
        <w:t xml:space="preserve"> </w:t>
      </w:r>
    </w:p>
    <w:p w:rsidR="00807486" w:rsidRPr="001D7E13" w:rsidRDefault="00807486" w:rsidP="000248FF">
      <w:pPr>
        <w:ind w:left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left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1.3. Iskolai rendszerű szakképzésben a szakképzési évfolyamok száma</w:t>
      </w:r>
      <w:r w:rsidRPr="001D7E13">
        <w:rPr>
          <w:rFonts w:eastAsia="Times New Roman"/>
          <w:i/>
          <w:iCs/>
          <w:sz w:val="20"/>
          <w:szCs w:val="20"/>
          <w:lang w:eastAsia="hu-HU"/>
        </w:rPr>
        <w:t xml:space="preserve">: </w:t>
      </w:r>
      <w:r w:rsidRPr="001D7E13">
        <w:rPr>
          <w:rFonts w:eastAsia="Times New Roman"/>
          <w:sz w:val="20"/>
          <w:szCs w:val="20"/>
          <w:lang w:eastAsia="hu-HU"/>
        </w:rPr>
        <w:t>-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1.4. Iskolarendszeren kívüli szakképzésben az óraszám: </w:t>
      </w:r>
      <w:r w:rsidR="00430FA8" w:rsidRPr="001D7E13">
        <w:rPr>
          <w:rFonts w:eastAsia="Times New Roman"/>
          <w:sz w:val="20"/>
          <w:szCs w:val="20"/>
          <w:lang w:eastAsia="hu-HU"/>
        </w:rPr>
        <w:t>320</w:t>
      </w:r>
      <w:r w:rsidRPr="001D7E13">
        <w:rPr>
          <w:rFonts w:eastAsia="Times New Roman"/>
          <w:sz w:val="20"/>
          <w:szCs w:val="20"/>
          <w:lang w:eastAsia="hu-HU"/>
        </w:rPr>
        <w:t>-</w:t>
      </w:r>
      <w:r w:rsidR="005E16AF" w:rsidRPr="001D7E13">
        <w:rPr>
          <w:rFonts w:eastAsia="Times New Roman"/>
          <w:sz w:val="20"/>
          <w:szCs w:val="20"/>
          <w:lang w:eastAsia="hu-HU"/>
        </w:rPr>
        <w:t>4</w:t>
      </w:r>
      <w:r w:rsidR="00430FA8" w:rsidRPr="001D7E13">
        <w:rPr>
          <w:rFonts w:eastAsia="Times New Roman"/>
          <w:sz w:val="20"/>
          <w:szCs w:val="20"/>
          <w:lang w:eastAsia="hu-HU"/>
        </w:rPr>
        <w:t>8</w:t>
      </w:r>
      <w:r w:rsidRPr="001D7E13">
        <w:rPr>
          <w:rFonts w:eastAsia="Times New Roman"/>
          <w:sz w:val="20"/>
          <w:szCs w:val="20"/>
          <w:lang w:eastAsia="hu-HU"/>
        </w:rPr>
        <w:t>0</w:t>
      </w:r>
    </w:p>
    <w:p w:rsidR="00061B16" w:rsidRPr="001D7E13" w:rsidRDefault="00061B1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jc w:val="center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>2. EGYÉB ADATOK</w:t>
      </w:r>
    </w:p>
    <w:p w:rsidR="00807486" w:rsidRPr="001D7E13" w:rsidRDefault="00807486" w:rsidP="00807486">
      <w:pPr>
        <w:ind w:left="284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807486">
      <w:pPr>
        <w:ind w:left="284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2.1. A képzés megkezdésének feltételei:</w:t>
      </w:r>
    </w:p>
    <w:p w:rsidR="00807486" w:rsidRPr="001D7E13" w:rsidRDefault="00807486" w:rsidP="00FA01F7">
      <w:pPr>
        <w:ind w:left="3776" w:hanging="3498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FA01F7">
      <w:pPr>
        <w:ind w:left="3776" w:hanging="3498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2.1.1. Iskolai előképzettség: érettségi vizsga</w:t>
      </w:r>
    </w:p>
    <w:p w:rsidR="00807486" w:rsidRPr="001D7E13" w:rsidRDefault="00807486" w:rsidP="00FA01F7">
      <w:pPr>
        <w:ind w:left="3776" w:hanging="3498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FA01F7">
      <w:pPr>
        <w:ind w:left="3776" w:hanging="3498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2.1.2. Bemeneti kompetenciák: –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2.2. Szakmai előképzettség:–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2.3. Előírt gyakorlat:–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2.4. Egészségügyi alkalmassági követelmények:–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2.5. Pályaalkalmassági követelmények:–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2.6. Elméleti képzési idő aránya: 70 %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2.7. Gyakorlati képzési idő aránya: 30 %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2.8. Szintvizsga:</w:t>
      </w:r>
      <w:r w:rsidRPr="001D7E13">
        <w:rPr>
          <w:rFonts w:eastAsia="Times New Roman"/>
          <w:i/>
          <w:iCs/>
          <w:sz w:val="20"/>
          <w:szCs w:val="20"/>
          <w:lang w:eastAsia="hu-HU"/>
        </w:rPr>
        <w:t>–</w:t>
      </w:r>
    </w:p>
    <w:p w:rsidR="00807486" w:rsidRPr="001D7E13" w:rsidRDefault="00807486" w:rsidP="000248FF">
      <w:pPr>
        <w:jc w:val="center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0248FF">
      <w:pPr>
        <w:jc w:val="center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jc w:val="center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>3. PÁLYATÜKÖR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3.1. A </w:t>
      </w:r>
      <w:proofErr w:type="spellStart"/>
      <w:r w:rsidR="00807486" w:rsidRPr="001D7E13">
        <w:rPr>
          <w:rFonts w:eastAsia="Times New Roman"/>
          <w:sz w:val="20"/>
          <w:szCs w:val="20"/>
          <w:lang w:eastAsia="hu-HU"/>
        </w:rPr>
        <w:t>rész</w:t>
      </w:r>
      <w:r w:rsidRPr="001D7E13">
        <w:rPr>
          <w:rFonts w:eastAsia="Times New Roman"/>
          <w:sz w:val="20"/>
          <w:szCs w:val="20"/>
          <w:lang w:eastAsia="hu-HU"/>
        </w:rPr>
        <w:t>szakképesítéssel</w:t>
      </w:r>
      <w:proofErr w:type="spellEnd"/>
      <w:r w:rsidRPr="001D7E13">
        <w:rPr>
          <w:rFonts w:eastAsia="Times New Roman"/>
          <w:sz w:val="20"/>
          <w:szCs w:val="20"/>
          <w:lang w:eastAsia="hu-HU"/>
        </w:rPr>
        <w:t xml:space="preserve"> legjellemzőbben betölthető munkakörök, foglalkozások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tbl>
      <w:tblPr>
        <w:tblW w:w="9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417"/>
        <w:gridCol w:w="3686"/>
        <w:gridCol w:w="3118"/>
      </w:tblGrid>
      <w:tr w:rsidR="000248FF" w:rsidRPr="001D7E13" w:rsidTr="00A776EF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C</w:t>
            </w:r>
          </w:p>
        </w:tc>
      </w:tr>
      <w:tr w:rsidR="00F07E99" w:rsidRPr="001D7E13" w:rsidTr="00A776EF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07E99" w:rsidRPr="001D7E13" w:rsidRDefault="00F07E99" w:rsidP="0080748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07E99" w:rsidRPr="001D7E13" w:rsidRDefault="00F07E99" w:rsidP="0080748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FEOR száma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07E99" w:rsidRPr="001D7E13" w:rsidRDefault="00F07E99" w:rsidP="0080748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FEOR megnevezése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07E99" w:rsidRPr="001D7E13" w:rsidRDefault="00F07E99" w:rsidP="0080748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="00807486"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rész</w:t>
            </w: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szakképesítéssel</w:t>
            </w:r>
            <w:proofErr w:type="spellEnd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betölthető </w:t>
            </w:r>
            <w:proofErr w:type="gramStart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munkakör(</w:t>
            </w:r>
            <w:proofErr w:type="spellStart"/>
            <w:proofErr w:type="gramEnd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ök</w:t>
            </w:r>
            <w:proofErr w:type="spellEnd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FA01F7" w:rsidRPr="001D7E13" w:rsidTr="00A776EF">
        <w:trPr>
          <w:trHeight w:val="27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3611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Pénzügyi ügyintéző (a pénzintézeti ügyintéző kivételével)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Pénzügyi asszisztens</w:t>
            </w:r>
          </w:p>
        </w:tc>
      </w:tr>
      <w:tr w:rsidR="00FA01F7" w:rsidRPr="001D7E13" w:rsidTr="00A776EF">
        <w:trPr>
          <w:trHeight w:val="240"/>
        </w:trPr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3.1.3.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Vámügyi előadó</w:t>
            </w:r>
          </w:p>
        </w:tc>
      </w:tr>
      <w:tr w:rsidR="00FA01F7" w:rsidRPr="001D7E13" w:rsidTr="00A776EF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3652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Adó- és illetékhivatali ügyintéző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Adózási előadó</w:t>
            </w:r>
          </w:p>
        </w:tc>
      </w:tr>
      <w:tr w:rsidR="00FA01F7" w:rsidRPr="001D7E13" w:rsidTr="00A776EF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4112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Általános irodai adminisztrátor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Adminisztrációs ügyintéző</w:t>
            </w:r>
          </w:p>
        </w:tc>
      </w:tr>
      <w:tr w:rsidR="00FA01F7" w:rsidRPr="001D7E13" w:rsidTr="00A776EF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4123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Pénzügyi, statisztikai, biztosítási adminisztrátor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Adóbevallás feldolgozó</w:t>
            </w:r>
          </w:p>
        </w:tc>
      </w:tr>
      <w:tr w:rsidR="00FA01F7" w:rsidRPr="001D7E13" w:rsidTr="00A776EF">
        <w:trPr>
          <w:trHeight w:val="30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3.1.7.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4131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Készlet- és anyagnyilvántartó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807486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Anyaggazdálkodási nyilvántartó</w:t>
            </w:r>
          </w:p>
        </w:tc>
      </w:tr>
      <w:tr w:rsidR="00FA01F7" w:rsidRPr="001D7E13" w:rsidTr="00A776EF">
        <w:trPr>
          <w:trHeight w:val="210"/>
        </w:trPr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3.1.8.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Vagyonnyilvántartó</w:t>
            </w:r>
          </w:p>
        </w:tc>
      </w:tr>
      <w:tr w:rsidR="00FA01F7" w:rsidRPr="001D7E13" w:rsidTr="00A776EF">
        <w:trPr>
          <w:trHeight w:val="30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3.1.9.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4132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Szállítási, szállítmányozási nyilvántartó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807486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Szállítmányozási ügyintéző</w:t>
            </w:r>
          </w:p>
        </w:tc>
      </w:tr>
      <w:tr w:rsidR="00FA01F7" w:rsidRPr="001D7E13" w:rsidTr="00A776EF">
        <w:trPr>
          <w:trHeight w:val="225"/>
        </w:trPr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3.1.10.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807486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Árufuvarozói ügyintéző</w:t>
            </w:r>
          </w:p>
        </w:tc>
      </w:tr>
      <w:tr w:rsidR="00FA01F7" w:rsidRPr="001D7E13" w:rsidTr="00A776EF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3.1.11.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color w:val="000000"/>
                <w:sz w:val="20"/>
                <w:szCs w:val="20"/>
              </w:rPr>
            </w:pPr>
            <w:r w:rsidRPr="001D7E13">
              <w:rPr>
                <w:color w:val="000000"/>
                <w:sz w:val="20"/>
                <w:szCs w:val="20"/>
              </w:rPr>
              <w:t>Fuvarozási ügyintéző</w:t>
            </w:r>
          </w:p>
        </w:tc>
      </w:tr>
      <w:tr w:rsidR="00FA01F7" w:rsidRPr="001D7E13" w:rsidTr="00A776EF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FA01F7" w:rsidRPr="001D7E13" w:rsidRDefault="00FA01F7" w:rsidP="00C1442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3.1.12.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807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4136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Iratkezelő, irattáros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A01F7" w:rsidRPr="001D7E13" w:rsidRDefault="00FA01F7" w:rsidP="00A776EF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Iratkezelő</w:t>
            </w:r>
          </w:p>
        </w:tc>
      </w:tr>
    </w:tbl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3.2. A </w:t>
      </w:r>
      <w:proofErr w:type="spellStart"/>
      <w:r w:rsidR="00A776EF" w:rsidRPr="001D7E13">
        <w:rPr>
          <w:rFonts w:eastAsia="Times New Roman"/>
          <w:sz w:val="20"/>
          <w:szCs w:val="20"/>
          <w:lang w:eastAsia="hu-HU"/>
        </w:rPr>
        <w:t>rész</w:t>
      </w:r>
      <w:r w:rsidRPr="001D7E13">
        <w:rPr>
          <w:rFonts w:eastAsia="Times New Roman"/>
          <w:sz w:val="20"/>
          <w:szCs w:val="20"/>
          <w:lang w:eastAsia="hu-HU"/>
        </w:rPr>
        <w:t>szakképesítés</w:t>
      </w:r>
      <w:proofErr w:type="spellEnd"/>
      <w:r w:rsidRPr="001D7E13">
        <w:rPr>
          <w:rFonts w:eastAsia="Times New Roman"/>
          <w:sz w:val="20"/>
          <w:szCs w:val="20"/>
          <w:lang w:eastAsia="hu-HU"/>
        </w:rPr>
        <w:t xml:space="preserve"> munkaterületének rövid leírása:</w:t>
      </w:r>
    </w:p>
    <w:p w:rsidR="00462818" w:rsidRPr="001D7E13" w:rsidRDefault="00462818" w:rsidP="00CC7855">
      <w:pPr>
        <w:autoSpaceDE w:val="0"/>
        <w:autoSpaceDN w:val="0"/>
        <w:adjustRightInd w:val="0"/>
        <w:ind w:left="280"/>
        <w:rPr>
          <w:sz w:val="20"/>
          <w:szCs w:val="20"/>
          <w:lang w:eastAsia="hu-HU"/>
        </w:rPr>
      </w:pPr>
      <w:proofErr w:type="gramStart"/>
      <w:r w:rsidRPr="001D7E13">
        <w:rPr>
          <w:sz w:val="20"/>
          <w:szCs w:val="20"/>
          <w:lang w:eastAsia="hu-HU"/>
        </w:rPr>
        <w:t xml:space="preserve">A jövedéki eljárásokban a jövedéki terméket előállító és annak előállítására alkalmas a jövedéki adóról és a jövedéki termékek forgalmazásának különös szabályairól szóló 2003. évi CXXVII. törvényben (a továbbiakban: Jövedéki adótörvény) meghatározott terméket előállító, raktározó, tároló, importáló, exportáló, az azt forgalmazó, külföldről beszerző (beszállító), külföldre értékesítő jogi személy, jogi személyiség nélküli egyéb szervezet és a természetes személy nevében - a jövedéki adótörvényben meghatározott esetekben - jövedéki ügyintéző </w:t>
      </w:r>
      <w:proofErr w:type="spellStart"/>
      <w:r w:rsidR="00D92CAC" w:rsidRPr="001D7E13">
        <w:rPr>
          <w:sz w:val="20"/>
          <w:szCs w:val="20"/>
          <w:lang w:eastAsia="hu-HU"/>
        </w:rPr>
        <w:t>rész</w:t>
      </w:r>
      <w:r w:rsidRPr="001D7E13">
        <w:rPr>
          <w:sz w:val="20"/>
          <w:szCs w:val="20"/>
          <w:lang w:eastAsia="hu-HU"/>
        </w:rPr>
        <w:t>szakképesítéssel</w:t>
      </w:r>
      <w:proofErr w:type="spellEnd"/>
      <w:r w:rsidRPr="001D7E13">
        <w:rPr>
          <w:sz w:val="20"/>
          <w:szCs w:val="20"/>
          <w:lang w:eastAsia="hu-HU"/>
        </w:rPr>
        <w:t xml:space="preserve"> rendelkező járhat el.</w:t>
      </w:r>
      <w:proofErr w:type="gramEnd"/>
    </w:p>
    <w:p w:rsidR="00807486" w:rsidRPr="001D7E13" w:rsidRDefault="00807486" w:rsidP="00CC7855">
      <w:pPr>
        <w:autoSpaceDE w:val="0"/>
        <w:autoSpaceDN w:val="0"/>
        <w:adjustRightInd w:val="0"/>
        <w:ind w:left="280"/>
        <w:rPr>
          <w:sz w:val="20"/>
          <w:szCs w:val="20"/>
          <w:lang w:eastAsia="hu-HU"/>
        </w:rPr>
      </w:pPr>
    </w:p>
    <w:p w:rsidR="00462818" w:rsidRPr="001D7E13" w:rsidRDefault="00462818" w:rsidP="00CC7855">
      <w:pPr>
        <w:autoSpaceDE w:val="0"/>
        <w:autoSpaceDN w:val="0"/>
        <w:adjustRightInd w:val="0"/>
        <w:ind w:left="280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A jövedéki ügyintéző érdemileg elvégzi a kereskedelmi ügyeletek realizálásának folyamatában felmerülő ügyeket és biztosítja az ügyfelek által végzett tevékenységek jogszerűségét és szakszerűségét.</w:t>
      </w:r>
    </w:p>
    <w:p w:rsidR="001879D5" w:rsidRPr="001D7E13" w:rsidRDefault="001879D5" w:rsidP="001879D5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1D7E13">
        <w:rPr>
          <w:sz w:val="20"/>
          <w:szCs w:val="20"/>
        </w:rPr>
        <w:t xml:space="preserve">A </w:t>
      </w:r>
      <w:proofErr w:type="spellStart"/>
      <w:r w:rsidR="00A776EF" w:rsidRPr="001D7E13">
        <w:rPr>
          <w:sz w:val="20"/>
          <w:szCs w:val="20"/>
        </w:rPr>
        <w:t>rész</w:t>
      </w:r>
      <w:r w:rsidRPr="001D7E13">
        <w:rPr>
          <w:sz w:val="20"/>
          <w:szCs w:val="20"/>
        </w:rPr>
        <w:t>szakképesítéssel</w:t>
      </w:r>
      <w:proofErr w:type="spellEnd"/>
      <w:r w:rsidRPr="001D7E13">
        <w:rPr>
          <w:sz w:val="20"/>
          <w:szCs w:val="20"/>
        </w:rPr>
        <w:t xml:space="preserve"> rendelkező képes: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közreműköd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 xml:space="preserve"> a kereskedelmi ügyletek megkötésénél, megad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 xml:space="preserve"> az ügylethez kapcsoló</w:t>
      </w:r>
      <w:r w:rsidR="00E1557C" w:rsidRPr="001D7E13">
        <w:rPr>
          <w:sz w:val="20"/>
          <w:szCs w:val="20"/>
          <w:lang w:eastAsia="hu-HU"/>
        </w:rPr>
        <w:t>dó jövedéki információkat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intézked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 xml:space="preserve"> a szükséges hatósági engedélyek beszerzése iránt, illetőleg közreműköd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 xml:space="preserve"> a jogszabályok által meghatározott kötelezett</w:t>
      </w:r>
      <w:r w:rsidR="00E1557C" w:rsidRPr="001D7E13">
        <w:rPr>
          <w:sz w:val="20"/>
          <w:szCs w:val="20"/>
          <w:lang w:eastAsia="hu-HU"/>
        </w:rPr>
        <w:t>ségek és jogok érvényesítésében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ellát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 xml:space="preserve"> az elektronikus adatszolgáltatással, illetve nyilvántartások veze</w:t>
      </w:r>
      <w:r w:rsidR="00E1557C" w:rsidRPr="001D7E13">
        <w:rPr>
          <w:sz w:val="20"/>
          <w:szCs w:val="20"/>
          <w:lang w:eastAsia="hu-HU"/>
        </w:rPr>
        <w:t>tésével kapcsolatos feladatokat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gondoskod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 xml:space="preserve"> az okmányok szakszerű kiállításáról, benyújtásáról, valamint a szükséges </w:t>
      </w:r>
      <w:r w:rsidR="00E1557C" w:rsidRPr="001D7E13">
        <w:rPr>
          <w:sz w:val="20"/>
          <w:szCs w:val="20"/>
          <w:lang w:eastAsia="hu-HU"/>
        </w:rPr>
        <w:t>egyéb feltételek biztosításáról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figyelemmel kísér</w:t>
      </w:r>
      <w:r w:rsidR="001879D5" w:rsidRPr="001D7E13">
        <w:rPr>
          <w:sz w:val="20"/>
          <w:szCs w:val="20"/>
          <w:lang w:eastAsia="hu-HU"/>
        </w:rPr>
        <w:t>n</w:t>
      </w:r>
      <w:r w:rsidRPr="001D7E13">
        <w:rPr>
          <w:sz w:val="20"/>
          <w:szCs w:val="20"/>
          <w:lang w:eastAsia="hu-HU"/>
        </w:rPr>
        <w:t>i, szükség szerint intézked</w:t>
      </w:r>
      <w:r w:rsidR="001879D5" w:rsidRPr="001D7E13">
        <w:rPr>
          <w:sz w:val="20"/>
          <w:szCs w:val="20"/>
          <w:lang w:eastAsia="hu-HU"/>
        </w:rPr>
        <w:t>n</w:t>
      </w:r>
      <w:r w:rsidRPr="001D7E13">
        <w:rPr>
          <w:sz w:val="20"/>
          <w:szCs w:val="20"/>
          <w:lang w:eastAsia="hu-HU"/>
        </w:rPr>
        <w:t>i</w:t>
      </w:r>
      <w:r w:rsidR="00E1557C" w:rsidRPr="001D7E13">
        <w:rPr>
          <w:sz w:val="20"/>
          <w:szCs w:val="20"/>
          <w:lang w:eastAsia="hu-HU"/>
        </w:rPr>
        <w:t xml:space="preserve"> a határidős ügyek tekintetében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felülvizsgál</w:t>
      </w:r>
      <w:r w:rsidR="001879D5" w:rsidRPr="001D7E13">
        <w:rPr>
          <w:sz w:val="20"/>
          <w:szCs w:val="20"/>
          <w:lang w:eastAsia="hu-HU"/>
        </w:rPr>
        <w:t>ni</w:t>
      </w:r>
      <w:r w:rsidRPr="001D7E13">
        <w:rPr>
          <w:sz w:val="20"/>
          <w:szCs w:val="20"/>
          <w:lang w:eastAsia="hu-HU"/>
        </w:rPr>
        <w:t>, intéz</w:t>
      </w:r>
      <w:r w:rsidR="001879D5" w:rsidRPr="001D7E13">
        <w:rPr>
          <w:sz w:val="20"/>
          <w:szCs w:val="20"/>
          <w:lang w:eastAsia="hu-HU"/>
        </w:rPr>
        <w:t>n</w:t>
      </w:r>
      <w:r w:rsidRPr="001D7E13">
        <w:rPr>
          <w:sz w:val="20"/>
          <w:szCs w:val="20"/>
          <w:lang w:eastAsia="hu-HU"/>
        </w:rPr>
        <w:t>i az esetlegesen</w:t>
      </w:r>
      <w:r w:rsidR="00E1557C" w:rsidRPr="001D7E13">
        <w:rPr>
          <w:sz w:val="20"/>
          <w:szCs w:val="20"/>
          <w:lang w:eastAsia="hu-HU"/>
        </w:rPr>
        <w:t xml:space="preserve"> felmerülő jogorvoslati ügyeket</w:t>
      </w:r>
    </w:p>
    <w:p w:rsidR="00462818" w:rsidRPr="001D7E13" w:rsidRDefault="00462818" w:rsidP="001879D5">
      <w:pPr>
        <w:autoSpaceDE w:val="0"/>
        <w:autoSpaceDN w:val="0"/>
        <w:adjustRightInd w:val="0"/>
        <w:ind w:left="284"/>
        <w:rPr>
          <w:sz w:val="20"/>
          <w:szCs w:val="20"/>
          <w:lang w:eastAsia="hu-HU"/>
        </w:rPr>
      </w:pPr>
      <w:r w:rsidRPr="001D7E13">
        <w:rPr>
          <w:sz w:val="20"/>
          <w:szCs w:val="20"/>
          <w:lang w:eastAsia="hu-HU"/>
        </w:rPr>
        <w:t>- közreműköd</w:t>
      </w:r>
      <w:r w:rsidR="001879D5" w:rsidRPr="001D7E13">
        <w:rPr>
          <w:sz w:val="20"/>
          <w:szCs w:val="20"/>
          <w:lang w:eastAsia="hu-HU"/>
        </w:rPr>
        <w:t>n</w:t>
      </w:r>
      <w:r w:rsidRPr="001D7E13">
        <w:rPr>
          <w:sz w:val="20"/>
          <w:szCs w:val="20"/>
          <w:lang w:eastAsia="hu-HU"/>
        </w:rPr>
        <w:t>i az illetékes hatóságo</w:t>
      </w:r>
      <w:r w:rsidR="00E1557C" w:rsidRPr="001D7E13">
        <w:rPr>
          <w:sz w:val="20"/>
          <w:szCs w:val="20"/>
          <w:lang w:eastAsia="hu-HU"/>
        </w:rPr>
        <w:t>k által végzett ellenőrzéseknél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3.3. Kapcsolódó szakképesítések</w:t>
      </w:r>
    </w:p>
    <w:p w:rsidR="00807486" w:rsidRPr="001D7E13" w:rsidRDefault="00807486" w:rsidP="000248FF">
      <w:pPr>
        <w:ind w:firstLine="280"/>
        <w:rPr>
          <w:rFonts w:eastAsia="Times New Roman"/>
          <w:sz w:val="20"/>
          <w:szCs w:val="20"/>
          <w:lang w:eastAsia="hu-HU"/>
        </w:rPr>
      </w:pPr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029"/>
        <w:gridCol w:w="3813"/>
        <w:gridCol w:w="2202"/>
      </w:tblGrid>
      <w:tr w:rsidR="000248FF" w:rsidRPr="001D7E13" w:rsidTr="00252A21">
        <w:trPr>
          <w:jc w:val="center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C</w:t>
            </w:r>
          </w:p>
        </w:tc>
      </w:tr>
      <w:tr w:rsidR="000248FF" w:rsidRPr="001D7E13" w:rsidTr="00252A21">
        <w:trPr>
          <w:jc w:val="center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3.3.1.</w:t>
            </w:r>
          </w:p>
        </w:tc>
        <w:tc>
          <w:tcPr>
            <w:tcW w:w="8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 kapcsolódó szakképesítés, </w:t>
            </w:r>
            <w:proofErr w:type="spellStart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részszakképesítés</w:t>
            </w:r>
            <w:proofErr w:type="spellEnd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, szakképesítés-ráépülés</w:t>
            </w:r>
          </w:p>
        </w:tc>
      </w:tr>
      <w:tr w:rsidR="000248FF" w:rsidRPr="001D7E13" w:rsidTr="00252A21">
        <w:trPr>
          <w:jc w:val="center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3.3.2.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7A1C0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7A1C0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kapcsolódás módja</w:t>
            </w:r>
          </w:p>
        </w:tc>
      </w:tr>
      <w:tr w:rsidR="00746F7E" w:rsidRPr="001D7E13" w:rsidTr="00252A21">
        <w:trPr>
          <w:jc w:val="center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746F7E" w:rsidRPr="001D7E13" w:rsidRDefault="00746F7E" w:rsidP="00A34B9D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3.3.3.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46F7E" w:rsidRPr="001D7E13" w:rsidRDefault="00746F7E" w:rsidP="00746F7E">
            <w:pPr>
              <w:autoSpaceDE w:val="0"/>
              <w:autoSpaceDN w:val="0"/>
              <w:adjustRightInd w:val="0"/>
              <w:ind w:hanging="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54 344 03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46F7E" w:rsidRPr="001D7E13" w:rsidRDefault="00746F7E" w:rsidP="00746F7E">
            <w:pPr>
              <w:autoSpaceDE w:val="0"/>
              <w:autoSpaceDN w:val="0"/>
              <w:adjustRightInd w:val="0"/>
              <w:ind w:hanging="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Vám-, jövedéki- és termékdíj ügyintéző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46F7E" w:rsidRPr="001D7E13" w:rsidRDefault="00746F7E" w:rsidP="00746F7E">
            <w:pPr>
              <w:autoSpaceDE w:val="0"/>
              <w:autoSpaceDN w:val="0"/>
              <w:adjustRightInd w:val="0"/>
              <w:ind w:hanging="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szakképesítés</w:t>
            </w:r>
          </w:p>
        </w:tc>
      </w:tr>
    </w:tbl>
    <w:p w:rsidR="00807486" w:rsidRPr="001D7E13" w:rsidRDefault="00807486" w:rsidP="000248FF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07486" w:rsidRPr="001D7E13" w:rsidRDefault="00807486" w:rsidP="000248FF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0248FF" w:rsidRPr="001D7E13" w:rsidRDefault="000248FF" w:rsidP="000248FF">
      <w:pPr>
        <w:jc w:val="center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>4. SZAKMAI KÖVETELMÉNYEK</w:t>
      </w:r>
    </w:p>
    <w:p w:rsidR="00807486" w:rsidRPr="001D7E13" w:rsidRDefault="00807486" w:rsidP="000248FF">
      <w:pPr>
        <w:jc w:val="center"/>
        <w:rPr>
          <w:rFonts w:eastAsia="Times New Roman"/>
          <w:sz w:val="20"/>
          <w:szCs w:val="20"/>
          <w:lang w:eastAsia="hu-HU"/>
        </w:rPr>
      </w:pPr>
    </w:p>
    <w:tbl>
      <w:tblPr>
        <w:tblW w:w="9195" w:type="dxa"/>
        <w:jc w:val="center"/>
        <w:tblInd w:w="-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985"/>
        <w:gridCol w:w="6014"/>
      </w:tblGrid>
      <w:tr w:rsidR="000248FF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</w:tr>
      <w:tr w:rsidR="000248FF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="00CE4553"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rész</w:t>
            </w: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szakképesítés</w:t>
            </w:r>
            <w:proofErr w:type="spellEnd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0248FF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776E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megnevezése </w:t>
            </w:r>
          </w:p>
        </w:tc>
      </w:tr>
      <w:tr w:rsidR="000248FF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7A1C0A" w:rsidP="00807486">
            <w:pPr>
              <w:ind w:left="167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sz w:val="20"/>
                <w:szCs w:val="20"/>
              </w:rPr>
              <w:t>11504-12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807486">
            <w:pPr>
              <w:ind w:left="167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Gazdálkodási alaptevékenység ellátása</w:t>
            </w:r>
          </w:p>
        </w:tc>
      </w:tr>
      <w:tr w:rsidR="001E690B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E690B" w:rsidRPr="001D7E13" w:rsidRDefault="001E690B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E690B" w:rsidRPr="001D7E13" w:rsidRDefault="001E690B" w:rsidP="00807486">
            <w:pPr>
              <w:autoSpaceDE w:val="0"/>
              <w:autoSpaceDN w:val="0"/>
              <w:adjustRightInd w:val="0"/>
              <w:ind w:left="167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10156-12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E690B" w:rsidRPr="001D7E13" w:rsidRDefault="001E690B" w:rsidP="00807486">
            <w:pPr>
              <w:autoSpaceDE w:val="0"/>
              <w:autoSpaceDN w:val="0"/>
              <w:adjustRightInd w:val="0"/>
              <w:ind w:left="167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Jogi-, adójogi feladatok ellátása</w:t>
            </w:r>
          </w:p>
        </w:tc>
      </w:tr>
      <w:tr w:rsidR="001E690B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E690B" w:rsidRPr="001D7E13" w:rsidRDefault="001E690B" w:rsidP="00B81AD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E690B" w:rsidRPr="001D7E13" w:rsidRDefault="001E690B" w:rsidP="00807486">
            <w:pPr>
              <w:ind w:left="167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10160-12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E690B" w:rsidRPr="001D7E13" w:rsidRDefault="001E690B" w:rsidP="00807486">
            <w:pPr>
              <w:autoSpaceDE w:val="0"/>
              <w:autoSpaceDN w:val="0"/>
              <w:adjustRightInd w:val="0"/>
              <w:ind w:left="167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Vámtarifa feladatok és áruosztályozás</w:t>
            </w:r>
          </w:p>
        </w:tc>
      </w:tr>
      <w:tr w:rsidR="001E690B" w:rsidRPr="001D7E13" w:rsidTr="00252A21">
        <w:trPr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E690B" w:rsidRPr="001D7E13" w:rsidRDefault="009233B5" w:rsidP="009233B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E690B" w:rsidRPr="001D7E13" w:rsidRDefault="001E690B" w:rsidP="00807486">
            <w:pPr>
              <w:ind w:left="167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1015</w:t>
            </w:r>
            <w:r w:rsidR="00B74F36" w:rsidRPr="001D7E13">
              <w:rPr>
                <w:sz w:val="20"/>
                <w:szCs w:val="20"/>
              </w:rPr>
              <w:t>7</w:t>
            </w:r>
            <w:r w:rsidRPr="001D7E13">
              <w:rPr>
                <w:sz w:val="20"/>
                <w:szCs w:val="20"/>
              </w:rPr>
              <w:t>-12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E690B" w:rsidRPr="001D7E13" w:rsidRDefault="00B74F36" w:rsidP="00807486">
            <w:pPr>
              <w:autoSpaceDE w:val="0"/>
              <w:autoSpaceDN w:val="0"/>
              <w:adjustRightInd w:val="0"/>
              <w:ind w:left="167"/>
              <w:jc w:val="left"/>
              <w:rPr>
                <w:sz w:val="20"/>
                <w:szCs w:val="20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Jövedéki feladatok ellátása</w:t>
            </w:r>
          </w:p>
        </w:tc>
      </w:tr>
    </w:tbl>
    <w:p w:rsidR="00061B16" w:rsidRPr="001D7E13" w:rsidRDefault="00061B16" w:rsidP="000248FF">
      <w:pPr>
        <w:ind w:firstLine="280"/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07486" w:rsidRPr="001D7E13" w:rsidRDefault="00807486" w:rsidP="000248FF">
      <w:pPr>
        <w:ind w:firstLine="280"/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0248FF" w:rsidRPr="001D7E13" w:rsidRDefault="000248FF" w:rsidP="000248FF">
      <w:pPr>
        <w:ind w:firstLine="280"/>
        <w:jc w:val="center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>5. VIZSGÁZTATÁSI KÖVETELMÉNYEK</w:t>
      </w:r>
    </w:p>
    <w:p w:rsidR="00807486" w:rsidRPr="001D7E13" w:rsidRDefault="00807486" w:rsidP="000248FF">
      <w:pPr>
        <w:ind w:left="3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5.1. A komplex szakmai vizsgára bocsátás feltételei:</w:t>
      </w:r>
    </w:p>
    <w:p w:rsidR="000248FF" w:rsidRPr="001D7E13" w:rsidRDefault="000248FF" w:rsidP="000248FF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Iskolarendszeren kívüli szakképzésben: az </w:t>
      </w:r>
      <w:r w:rsidR="001E690B" w:rsidRPr="001D7E13">
        <w:rPr>
          <w:rFonts w:eastAsia="Times New Roman"/>
          <w:sz w:val="20"/>
          <w:szCs w:val="20"/>
          <w:lang w:eastAsia="hu-HU"/>
        </w:rPr>
        <w:t>5</w:t>
      </w:r>
      <w:r w:rsidRPr="001D7E13">
        <w:rPr>
          <w:rFonts w:eastAsia="Times New Roman"/>
          <w:sz w:val="20"/>
          <w:szCs w:val="20"/>
          <w:lang w:eastAsia="hu-HU"/>
        </w:rPr>
        <w:t>.2. pontban előírt valamennyi modulzáró vizsga eredményes letétele.</w:t>
      </w:r>
    </w:p>
    <w:p w:rsidR="00807486" w:rsidRPr="001D7E13" w:rsidRDefault="00807486" w:rsidP="000248FF">
      <w:pPr>
        <w:ind w:left="3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0248FF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5.2. A modulzáró vizsga vizsgatevékenysége és az eredményesség feltétele:</w:t>
      </w:r>
    </w:p>
    <w:p w:rsidR="00807486" w:rsidRPr="001D7E13" w:rsidRDefault="00807486" w:rsidP="000248FF">
      <w:pPr>
        <w:ind w:left="380"/>
        <w:rPr>
          <w:rFonts w:eastAsia="Times New Roman"/>
          <w:sz w:val="20"/>
          <w:szCs w:val="20"/>
          <w:lang w:eastAsia="hu-HU"/>
        </w:rPr>
      </w:pPr>
    </w:p>
    <w:tbl>
      <w:tblPr>
        <w:tblW w:w="9207" w:type="dxa"/>
        <w:jc w:val="center"/>
        <w:tblInd w:w="-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660"/>
        <w:gridCol w:w="3693"/>
        <w:gridCol w:w="2686"/>
      </w:tblGrid>
      <w:tr w:rsidR="000248FF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C</w:t>
            </w:r>
          </w:p>
        </w:tc>
      </w:tr>
      <w:tr w:rsidR="000248FF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8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="00CE4553"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rész</w:t>
            </w: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szakképesítés</w:t>
            </w:r>
            <w:proofErr w:type="spellEnd"/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</w:t>
            </w:r>
          </w:p>
        </w:tc>
      </w:tr>
      <w:tr w:rsidR="000248FF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0248FF" w:rsidRPr="001D7E13" w:rsidRDefault="000248FF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modulzáró vizsga vizsgatevékenysége</w:t>
            </w:r>
          </w:p>
        </w:tc>
      </w:tr>
      <w:tr w:rsidR="009233B5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233B5" w:rsidRPr="001D7E13" w:rsidRDefault="0037678C" w:rsidP="00252A21">
            <w:pPr>
              <w:autoSpaceDE w:val="0"/>
              <w:autoSpaceDN w:val="0"/>
              <w:adjustRightInd w:val="0"/>
              <w:ind w:left="18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11504-12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Gazdálkodási alaptevékenység ellátása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szóbeli, gyakorlati</w:t>
            </w:r>
          </w:p>
        </w:tc>
      </w:tr>
      <w:tr w:rsidR="009233B5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A34B9D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5.2.4.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252A21">
            <w:pPr>
              <w:ind w:left="18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10156-12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Jogi-, adójogi feladatok ellátása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szóbeli</w:t>
            </w:r>
          </w:p>
        </w:tc>
      </w:tr>
      <w:tr w:rsidR="009233B5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B81AD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5.2.5.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233B5" w:rsidRPr="001D7E13" w:rsidRDefault="009233B5" w:rsidP="00252A21">
            <w:pPr>
              <w:ind w:left="18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10160-12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Vámtarifa feladatok és áruosztályozás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írásbeli</w:t>
            </w:r>
          </w:p>
        </w:tc>
      </w:tr>
      <w:tr w:rsidR="009233B5" w:rsidRPr="001D7E13" w:rsidTr="00A776EF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9233B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5.2.6.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233B5" w:rsidRPr="001D7E13" w:rsidRDefault="009233B5" w:rsidP="00252A21">
            <w:pPr>
              <w:ind w:left="182"/>
              <w:jc w:val="left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1015</w:t>
            </w:r>
            <w:r w:rsidR="00B74F36" w:rsidRPr="001D7E13">
              <w:rPr>
                <w:sz w:val="20"/>
                <w:szCs w:val="20"/>
              </w:rPr>
              <w:t>7</w:t>
            </w:r>
            <w:r w:rsidRPr="001D7E13">
              <w:rPr>
                <w:sz w:val="20"/>
                <w:szCs w:val="20"/>
              </w:rPr>
              <w:t>-12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B74F36" w:rsidP="00807486">
            <w:pPr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Jövedéki feladatok</w:t>
            </w:r>
            <w:r w:rsidRPr="001D7E13">
              <w:rPr>
                <w:sz w:val="20"/>
                <w:szCs w:val="20"/>
              </w:rPr>
              <w:t xml:space="preserve"> </w:t>
            </w:r>
            <w:r w:rsidR="009233B5" w:rsidRPr="001D7E13">
              <w:rPr>
                <w:sz w:val="20"/>
                <w:szCs w:val="20"/>
              </w:rPr>
              <w:t>ellátása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233B5" w:rsidRPr="001D7E13" w:rsidRDefault="009233B5" w:rsidP="00807486">
            <w:pPr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írásbeli</w:t>
            </w:r>
          </w:p>
        </w:tc>
      </w:tr>
    </w:tbl>
    <w:p w:rsidR="00807486" w:rsidRPr="001D7E13" w:rsidRDefault="00807486" w:rsidP="000248FF">
      <w:pPr>
        <w:ind w:left="380"/>
        <w:rPr>
          <w:sz w:val="20"/>
          <w:szCs w:val="20"/>
        </w:rPr>
      </w:pPr>
    </w:p>
    <w:p w:rsidR="000248FF" w:rsidRPr="001D7E13" w:rsidRDefault="009233B5" w:rsidP="000248FF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sz w:val="20"/>
          <w:szCs w:val="20"/>
        </w:rPr>
        <w:t>A modulzáró vizsga csak akkor eredményes, ha valamennyi követelménymodulhoz rendelt modulzáró vizsgatevékenységet a jelölt külön-külön legalább 60%-os szinten teljesíti.</w:t>
      </w:r>
    </w:p>
    <w:p w:rsidR="00807486" w:rsidRPr="001D7E13" w:rsidRDefault="00807486" w:rsidP="006D2C8C">
      <w:pPr>
        <w:ind w:left="3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6D2C8C">
      <w:pPr>
        <w:ind w:left="380"/>
        <w:rPr>
          <w:rFonts w:eastAsia="Times New Roman"/>
          <w:sz w:val="20"/>
          <w:szCs w:val="20"/>
          <w:lang w:eastAsia="hu-HU"/>
        </w:rPr>
      </w:pPr>
    </w:p>
    <w:p w:rsidR="006D2C8C" w:rsidRPr="001D7E13" w:rsidRDefault="006D2C8C" w:rsidP="006D2C8C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5.3. A komplex szakmai vizsga vizsgatevékenységei és vizsgafeladatai:</w:t>
      </w:r>
    </w:p>
    <w:p w:rsidR="00061FEF" w:rsidRPr="001D7E13" w:rsidRDefault="00061FEF" w:rsidP="00807486">
      <w:pPr>
        <w:ind w:left="3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807486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5.3.1. Gyakorlati vizsgatevékenység</w:t>
      </w:r>
    </w:p>
    <w:p w:rsidR="00807486" w:rsidRPr="001D7E13" w:rsidRDefault="00807486" w:rsidP="001879D5">
      <w:pPr>
        <w:ind w:left="380"/>
        <w:rPr>
          <w:rFonts w:eastAsia="Times New Roman"/>
          <w:sz w:val="20"/>
          <w:szCs w:val="20"/>
          <w:lang w:eastAsia="hu-HU"/>
        </w:rPr>
      </w:pPr>
    </w:p>
    <w:p w:rsidR="001879D5" w:rsidRPr="001D7E13" w:rsidRDefault="001879D5" w:rsidP="001879D5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megnevezése: Áruosztályozás</w:t>
      </w:r>
    </w:p>
    <w:p w:rsidR="00807486" w:rsidRPr="001D7E13" w:rsidRDefault="00807486" w:rsidP="001879D5">
      <w:pPr>
        <w:autoSpaceDE w:val="0"/>
        <w:autoSpaceDN w:val="0"/>
        <w:adjustRightInd w:val="0"/>
        <w:ind w:left="380"/>
        <w:rPr>
          <w:rFonts w:eastAsia="Times New Roman"/>
          <w:sz w:val="20"/>
          <w:szCs w:val="20"/>
          <w:lang w:eastAsia="hu-HU"/>
        </w:rPr>
      </w:pPr>
    </w:p>
    <w:p w:rsidR="001879D5" w:rsidRPr="001D7E13" w:rsidRDefault="001879D5" w:rsidP="001879D5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 vizsgafeladat ismertetése: </w:t>
      </w:r>
      <w:r w:rsidRPr="001D7E13">
        <w:rPr>
          <w:sz w:val="20"/>
          <w:szCs w:val="20"/>
        </w:rPr>
        <w:t xml:space="preserve">Áruosztályozás és áruismeret szabályainak alkalmazása </w:t>
      </w:r>
      <w:proofErr w:type="gramStart"/>
      <w:r w:rsidRPr="001D7E13">
        <w:rPr>
          <w:sz w:val="20"/>
          <w:szCs w:val="20"/>
        </w:rPr>
        <w:t xml:space="preserve">a  </w:t>
      </w:r>
      <w:proofErr w:type="spellStart"/>
      <w:r w:rsidRPr="001D7E13">
        <w:rPr>
          <w:sz w:val="20"/>
          <w:szCs w:val="20"/>
        </w:rPr>
        <w:t>tarifális</w:t>
      </w:r>
      <w:proofErr w:type="spellEnd"/>
      <w:proofErr w:type="gramEnd"/>
      <w:r w:rsidRPr="001D7E13">
        <w:rPr>
          <w:sz w:val="20"/>
          <w:szCs w:val="20"/>
        </w:rPr>
        <w:t xml:space="preserve"> besorolás keretében a Kombinált Nómenklatúra alkalmazásával </w:t>
      </w:r>
      <w:r w:rsidRPr="001D7E13">
        <w:rPr>
          <w:rFonts w:eastAsia="Times New Roman"/>
          <w:sz w:val="20"/>
          <w:szCs w:val="20"/>
          <w:lang w:eastAsia="hu-HU"/>
        </w:rPr>
        <w:t>központi gyakorlati feladatlap alapján. A központi gyakorlati feladatlap a szakképesítésért felelős miniszter által kiadott és a honlapján közzétett Útmutató alapján kerül összeállításra.</w:t>
      </w:r>
    </w:p>
    <w:p w:rsidR="00807486" w:rsidRPr="001D7E13" w:rsidRDefault="00807486" w:rsidP="001879D5">
      <w:pPr>
        <w:ind w:left="380"/>
        <w:rPr>
          <w:rFonts w:eastAsia="Times New Roman"/>
          <w:sz w:val="20"/>
          <w:szCs w:val="20"/>
          <w:lang w:eastAsia="hu-HU"/>
        </w:rPr>
      </w:pPr>
    </w:p>
    <w:p w:rsidR="001879D5" w:rsidRPr="001D7E13" w:rsidRDefault="001879D5" w:rsidP="001879D5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időtartama: 60 perc</w:t>
      </w:r>
    </w:p>
    <w:p w:rsidR="001879D5" w:rsidRPr="001D7E13" w:rsidRDefault="001879D5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értékelési súlyaránya: 25%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5.3.2. Központi írásbeli vizsgatevékenység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 vizsgafeladat megnevezése: Jövedéki feladatok 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1879D5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ismertetése:</w:t>
      </w:r>
      <w:r w:rsidR="001879D5" w:rsidRPr="001D7E13">
        <w:rPr>
          <w:rFonts w:eastAsia="Times New Roman"/>
          <w:sz w:val="20"/>
          <w:szCs w:val="20"/>
          <w:lang w:eastAsia="hu-HU"/>
        </w:rPr>
        <w:t xml:space="preserve"> A vizsgafeladat ismertetése: </w:t>
      </w:r>
      <w:r w:rsidR="001879D5" w:rsidRPr="001D7E13">
        <w:rPr>
          <w:sz w:val="20"/>
          <w:szCs w:val="20"/>
        </w:rPr>
        <w:t xml:space="preserve">A jövedéki adótörvény rendelkezéseinek gyakorlatban való alkalmazása 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időtartama: 90 perc</w:t>
      </w: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értékelési súlyaránya: 45%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5.3.3. Szóbeli vizsgatevékenység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1879D5" w:rsidRPr="001D7E13" w:rsidRDefault="001879D5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 vizsgafeladat megnevezése: Jövedéki feladatok 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1879D5" w:rsidRPr="001D7E13" w:rsidRDefault="001879D5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 vizsgafeladat ismertetése: a jövedéki adótörvény, valamint a kapcsolódó végrehajtási rendeletek szakmai követelményei megadott témaköreinek mindegyikét tartalmazza. </w:t>
      </w:r>
    </w:p>
    <w:p w:rsidR="00807486" w:rsidRPr="001D7E13" w:rsidRDefault="00807486" w:rsidP="008D3CC2">
      <w:pPr>
        <w:ind w:left="380"/>
        <w:rPr>
          <w:rFonts w:eastAsia="Times New Roman"/>
          <w:sz w:val="20"/>
          <w:szCs w:val="20"/>
          <w:lang w:eastAsia="hu-HU"/>
        </w:rPr>
      </w:pP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 vizsgafeladat időtartama: 30 perc (ebből felkészülési idő </w:t>
      </w:r>
      <w:r w:rsidR="00BB0DA8" w:rsidRPr="001D7E13">
        <w:rPr>
          <w:rFonts w:eastAsia="Times New Roman"/>
          <w:sz w:val="20"/>
          <w:szCs w:val="20"/>
          <w:lang w:eastAsia="hu-HU"/>
        </w:rPr>
        <w:t>15</w:t>
      </w:r>
      <w:r w:rsidRPr="001D7E13">
        <w:rPr>
          <w:rFonts w:eastAsia="Times New Roman"/>
          <w:sz w:val="20"/>
          <w:szCs w:val="20"/>
          <w:lang w:eastAsia="hu-HU"/>
        </w:rPr>
        <w:t xml:space="preserve"> perc)</w:t>
      </w:r>
    </w:p>
    <w:p w:rsidR="006D2C8C" w:rsidRPr="001D7E13" w:rsidRDefault="006D2C8C" w:rsidP="008D3CC2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A vizsgafeladat értékelési súlyaránya: 30%</w:t>
      </w:r>
    </w:p>
    <w:p w:rsidR="00807486" w:rsidRPr="001D7E13" w:rsidRDefault="00807486" w:rsidP="00B20FE3">
      <w:pPr>
        <w:ind w:left="3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B20FE3">
      <w:pPr>
        <w:ind w:left="3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B20FE3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07486" w:rsidRPr="001D7E13" w:rsidRDefault="00807486" w:rsidP="00B20FE3">
      <w:pPr>
        <w:ind w:left="380"/>
        <w:rPr>
          <w:sz w:val="20"/>
          <w:szCs w:val="20"/>
        </w:rPr>
      </w:pPr>
    </w:p>
    <w:p w:rsidR="00B20FE3" w:rsidRPr="001D7E13" w:rsidRDefault="00B20FE3" w:rsidP="00B20FE3">
      <w:pPr>
        <w:ind w:left="380"/>
        <w:rPr>
          <w:sz w:val="20"/>
          <w:szCs w:val="20"/>
        </w:rPr>
      </w:pPr>
      <w:r w:rsidRPr="001D7E13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6" w:history="1">
        <w:r w:rsidRPr="001D7E13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1D7E13">
        <w:rPr>
          <w:sz w:val="20"/>
          <w:szCs w:val="20"/>
        </w:rPr>
        <w:t xml:space="preserve"> című honlapján közzéteszi. </w:t>
      </w:r>
    </w:p>
    <w:p w:rsidR="00B20FE3" w:rsidRPr="001D7E13" w:rsidRDefault="00B20FE3" w:rsidP="00B20FE3">
      <w:pPr>
        <w:ind w:left="380"/>
        <w:rPr>
          <w:sz w:val="20"/>
          <w:szCs w:val="20"/>
        </w:rPr>
      </w:pPr>
      <w:r w:rsidRPr="001D7E13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B20FE3" w:rsidRPr="001D7E13" w:rsidRDefault="00B20FE3" w:rsidP="00B20FE3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 xml:space="preserve">A gyakorlati és írásbeli vizsgatevékenységet az első, a szóbeli vizsgatevékenységet a második napon kell lebonyolítani. A vizsgatevékenységek vizsgaidőpontjai tekintetében a szakképesítésért felelős miniszter </w:t>
      </w:r>
      <w:r w:rsidR="00E93963" w:rsidRPr="001D7E13">
        <w:rPr>
          <w:rFonts w:eastAsia="Times New Roman"/>
          <w:sz w:val="20"/>
          <w:szCs w:val="20"/>
          <w:lang w:eastAsia="hu-HU"/>
        </w:rPr>
        <w:t>honlapján</w:t>
      </w:r>
      <w:r w:rsidRPr="001D7E13">
        <w:rPr>
          <w:sz w:val="20"/>
          <w:szCs w:val="20"/>
        </w:rPr>
        <w:t xml:space="preserve"> közreadott </w:t>
      </w:r>
      <w:proofErr w:type="spellStart"/>
      <w:r w:rsidRPr="001D7E13">
        <w:rPr>
          <w:sz w:val="20"/>
          <w:szCs w:val="20"/>
        </w:rPr>
        <w:t>vizsganaptára</w:t>
      </w:r>
      <w:proofErr w:type="spellEnd"/>
      <w:r w:rsidRPr="001D7E13">
        <w:rPr>
          <w:sz w:val="20"/>
          <w:szCs w:val="20"/>
        </w:rPr>
        <w:t xml:space="preserve"> az irányadó.</w:t>
      </w:r>
    </w:p>
    <w:p w:rsidR="00B20FE3" w:rsidRPr="001D7E13" w:rsidRDefault="00B20FE3" w:rsidP="00B20FE3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Az első és a második vizsganap között legalább két vizsgamentes napnak kell eltelnie.</w:t>
      </w:r>
    </w:p>
    <w:p w:rsidR="00B20FE3" w:rsidRPr="001D7E13" w:rsidRDefault="00B20FE3" w:rsidP="00B20FE3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B20FE3" w:rsidRPr="001D7E13" w:rsidRDefault="00B20FE3" w:rsidP="00B20FE3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lastRenderedPageBreak/>
        <w:t xml:space="preserve">A szakmai vizsgán kizárólag a szakképesítésért felelős miniszter honlapján közzétett segédeszközök (Kombinált Nómenklatúra, vagy elektronikus úton elérhető TARIC váminformációs rendszer) használhatóak. </w:t>
      </w:r>
    </w:p>
    <w:p w:rsidR="00B20FE3" w:rsidRPr="001D7E13" w:rsidRDefault="00B20FE3" w:rsidP="00B20FE3">
      <w:pPr>
        <w:ind w:left="380"/>
        <w:rPr>
          <w:sz w:val="20"/>
          <w:szCs w:val="20"/>
        </w:rPr>
      </w:pPr>
      <w:r w:rsidRPr="001D7E13">
        <w:rPr>
          <w:sz w:val="20"/>
          <w:szCs w:val="20"/>
        </w:rPr>
        <w:t xml:space="preserve">A </w:t>
      </w:r>
      <w:proofErr w:type="spellStart"/>
      <w:r w:rsidR="00807486" w:rsidRPr="001D7E13">
        <w:rPr>
          <w:sz w:val="20"/>
          <w:szCs w:val="20"/>
        </w:rPr>
        <w:t>rész</w:t>
      </w:r>
      <w:r w:rsidRPr="001D7E13">
        <w:rPr>
          <w:sz w:val="20"/>
          <w:szCs w:val="20"/>
        </w:rPr>
        <w:t>szakképesítéssel</w:t>
      </w:r>
      <w:proofErr w:type="spellEnd"/>
      <w:r w:rsidRPr="001D7E13">
        <w:rPr>
          <w:sz w:val="20"/>
          <w:szCs w:val="20"/>
        </w:rPr>
        <w:t xml:space="preserve"> kapcsolatos előírások az állami szakképzési és felnőttképzési szerv </w:t>
      </w:r>
      <w:hyperlink r:id="rId7" w:history="1">
        <w:r w:rsidRPr="001D7E13">
          <w:rPr>
            <w:sz w:val="20"/>
            <w:szCs w:val="20"/>
          </w:rPr>
          <w:t>http://www.munka.hu/</w:t>
        </w:r>
      </w:hyperlink>
      <w:r w:rsidRPr="001D7E13">
        <w:rPr>
          <w:sz w:val="20"/>
          <w:szCs w:val="20"/>
        </w:rPr>
        <w:t xml:space="preserve"> című weblapján is elérhetők a Szak- és felnőttképzés Vizsgák menüpontjában.</w:t>
      </w:r>
    </w:p>
    <w:p w:rsidR="00807486" w:rsidRPr="001D7E13" w:rsidRDefault="00807486" w:rsidP="00583C26">
      <w:pPr>
        <w:ind w:left="380"/>
        <w:rPr>
          <w:rFonts w:eastAsia="Times New Roman"/>
          <w:sz w:val="20"/>
          <w:szCs w:val="20"/>
          <w:lang w:eastAsia="hu-HU"/>
        </w:rPr>
      </w:pPr>
    </w:p>
    <w:p w:rsidR="00807486" w:rsidRPr="001D7E13" w:rsidRDefault="00807486" w:rsidP="00583C26">
      <w:pPr>
        <w:ind w:left="380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583C26">
      <w:pPr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5.5. A szakmai vizsga értékelésének a szakmai vizsgaszabályzattól eltérő szempontjai: </w:t>
      </w:r>
    </w:p>
    <w:p w:rsidR="00807486" w:rsidRPr="001D7E13" w:rsidRDefault="00807486" w:rsidP="00BB0DA8">
      <w:pPr>
        <w:autoSpaceDE w:val="0"/>
        <w:autoSpaceDN w:val="0"/>
        <w:adjustRightInd w:val="0"/>
        <w:ind w:left="380"/>
        <w:rPr>
          <w:sz w:val="20"/>
          <w:szCs w:val="20"/>
        </w:rPr>
      </w:pPr>
    </w:p>
    <w:p w:rsidR="00BB0DA8" w:rsidRPr="001D7E13" w:rsidRDefault="00BB0DA8" w:rsidP="00BB0DA8">
      <w:pPr>
        <w:autoSpaceDE w:val="0"/>
        <w:autoSpaceDN w:val="0"/>
        <w:adjustRightInd w:val="0"/>
        <w:ind w:left="380"/>
        <w:rPr>
          <w:color w:val="00B050"/>
          <w:sz w:val="20"/>
          <w:szCs w:val="20"/>
        </w:rPr>
      </w:pPr>
      <w:r w:rsidRPr="001D7E13">
        <w:rPr>
          <w:sz w:val="20"/>
          <w:szCs w:val="20"/>
        </w:rPr>
        <w:t>A szóbeli vizsgatevékenység csak akkor kezdhető meg, ha a gyakorlati és írásbeli vizsgatevékenységek során a vizsgázó külön-külön legalább 60%-os teljesítményt ért el.</w:t>
      </w:r>
      <w:r w:rsidRPr="001D7E13">
        <w:rPr>
          <w:color w:val="00B050"/>
          <w:sz w:val="20"/>
          <w:szCs w:val="20"/>
        </w:rPr>
        <w:t xml:space="preserve"> </w:t>
      </w:r>
    </w:p>
    <w:p w:rsidR="00B20FE3" w:rsidRPr="001D7E13" w:rsidRDefault="00B20FE3" w:rsidP="00583C26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A komplex szakmai vizsga egyes vizsgatevékenységeinek érdemjegye az elért %-os teljesítmények alapján:</w:t>
      </w:r>
    </w:p>
    <w:p w:rsidR="00B20FE3" w:rsidRPr="001D7E13" w:rsidRDefault="00B20FE3" w:rsidP="00EF4548">
      <w:pPr>
        <w:tabs>
          <w:tab w:val="left" w:pos="2410"/>
        </w:tabs>
        <w:autoSpaceDE w:val="0"/>
        <w:autoSpaceDN w:val="0"/>
        <w:adjustRightInd w:val="0"/>
        <w:ind w:left="1134"/>
        <w:rPr>
          <w:sz w:val="20"/>
          <w:szCs w:val="20"/>
        </w:rPr>
      </w:pPr>
      <w:r w:rsidRPr="001D7E13">
        <w:rPr>
          <w:sz w:val="20"/>
          <w:szCs w:val="20"/>
        </w:rPr>
        <w:t>90–100%</w:t>
      </w:r>
      <w:r w:rsidRPr="001D7E13">
        <w:rPr>
          <w:sz w:val="20"/>
          <w:szCs w:val="20"/>
        </w:rPr>
        <w:tab/>
        <w:t>jeles (5)</w:t>
      </w:r>
    </w:p>
    <w:p w:rsidR="00B20FE3" w:rsidRPr="001D7E13" w:rsidRDefault="00B20FE3" w:rsidP="00EF4548">
      <w:pPr>
        <w:tabs>
          <w:tab w:val="left" w:pos="2410"/>
        </w:tabs>
        <w:autoSpaceDE w:val="0"/>
        <w:autoSpaceDN w:val="0"/>
        <w:adjustRightInd w:val="0"/>
        <w:ind w:left="1134"/>
        <w:rPr>
          <w:sz w:val="20"/>
          <w:szCs w:val="20"/>
        </w:rPr>
      </w:pPr>
      <w:r w:rsidRPr="001D7E13">
        <w:rPr>
          <w:sz w:val="20"/>
          <w:szCs w:val="20"/>
        </w:rPr>
        <w:t>80– 89%</w:t>
      </w:r>
      <w:r w:rsidRPr="001D7E13">
        <w:rPr>
          <w:sz w:val="20"/>
          <w:szCs w:val="20"/>
        </w:rPr>
        <w:tab/>
        <w:t>jó (4)</w:t>
      </w:r>
    </w:p>
    <w:p w:rsidR="00B20FE3" w:rsidRPr="001D7E13" w:rsidRDefault="00B20FE3" w:rsidP="00EF4548">
      <w:pPr>
        <w:tabs>
          <w:tab w:val="left" w:pos="2410"/>
        </w:tabs>
        <w:autoSpaceDE w:val="0"/>
        <w:autoSpaceDN w:val="0"/>
        <w:adjustRightInd w:val="0"/>
        <w:ind w:left="1134"/>
        <w:rPr>
          <w:sz w:val="20"/>
          <w:szCs w:val="20"/>
        </w:rPr>
      </w:pPr>
      <w:r w:rsidRPr="001D7E13">
        <w:rPr>
          <w:sz w:val="20"/>
          <w:szCs w:val="20"/>
        </w:rPr>
        <w:t>70– 79%</w:t>
      </w:r>
      <w:r w:rsidRPr="001D7E13">
        <w:rPr>
          <w:sz w:val="20"/>
          <w:szCs w:val="20"/>
        </w:rPr>
        <w:tab/>
        <w:t>közepes (3)</w:t>
      </w:r>
    </w:p>
    <w:p w:rsidR="00B20FE3" w:rsidRPr="001D7E13" w:rsidRDefault="00B20FE3" w:rsidP="00EF4548">
      <w:pPr>
        <w:tabs>
          <w:tab w:val="left" w:pos="2410"/>
        </w:tabs>
        <w:autoSpaceDE w:val="0"/>
        <w:autoSpaceDN w:val="0"/>
        <w:adjustRightInd w:val="0"/>
        <w:ind w:left="1134"/>
        <w:rPr>
          <w:sz w:val="20"/>
          <w:szCs w:val="20"/>
        </w:rPr>
      </w:pPr>
      <w:r w:rsidRPr="001D7E13">
        <w:rPr>
          <w:sz w:val="20"/>
          <w:szCs w:val="20"/>
        </w:rPr>
        <w:t>60– 69%</w:t>
      </w:r>
      <w:r w:rsidRPr="001D7E13">
        <w:rPr>
          <w:sz w:val="20"/>
          <w:szCs w:val="20"/>
        </w:rPr>
        <w:tab/>
        <w:t>elégséges (2)</w:t>
      </w:r>
    </w:p>
    <w:p w:rsidR="00B20FE3" w:rsidRPr="001D7E13" w:rsidRDefault="00B20FE3" w:rsidP="00EF4548">
      <w:pPr>
        <w:tabs>
          <w:tab w:val="left" w:pos="2410"/>
        </w:tabs>
        <w:autoSpaceDE w:val="0"/>
        <w:autoSpaceDN w:val="0"/>
        <w:adjustRightInd w:val="0"/>
        <w:ind w:left="1134"/>
        <w:rPr>
          <w:sz w:val="20"/>
          <w:szCs w:val="20"/>
        </w:rPr>
      </w:pPr>
      <w:r w:rsidRPr="001D7E13">
        <w:rPr>
          <w:sz w:val="20"/>
          <w:szCs w:val="20"/>
        </w:rPr>
        <w:t xml:space="preserve">  0- 59%</w:t>
      </w:r>
      <w:r w:rsidRPr="001D7E13">
        <w:rPr>
          <w:sz w:val="20"/>
          <w:szCs w:val="20"/>
        </w:rPr>
        <w:tab/>
        <w:t>elégtelen (1)</w:t>
      </w:r>
    </w:p>
    <w:p w:rsidR="00B20FE3" w:rsidRPr="001D7E13" w:rsidRDefault="00B20FE3" w:rsidP="00583C26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B20FE3" w:rsidRPr="001D7E13" w:rsidRDefault="00B20FE3" w:rsidP="00583C26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 xml:space="preserve">Sikertelen a komplex szakmai vizsga, ha annak bármelyik vizsgatevékenységének érdemjegye elégtelen (1). </w:t>
      </w:r>
    </w:p>
    <w:p w:rsidR="00B20FE3" w:rsidRPr="001D7E13" w:rsidRDefault="00B20FE3" w:rsidP="00583C26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Javítóvizsgát abból a vizsgatevékenységből kell tenni, amelyből a vizsgázó teljesítményét elégtelenre (1) minősítette a vizsgabizottság.</w:t>
      </w:r>
    </w:p>
    <w:p w:rsidR="00061B16" w:rsidRPr="001D7E13" w:rsidRDefault="00061B16" w:rsidP="00061B16">
      <w:pPr>
        <w:ind w:left="1796" w:firstLine="328"/>
        <w:rPr>
          <w:rFonts w:eastAsia="Times New Roman"/>
          <w:b/>
          <w:bCs/>
          <w:sz w:val="20"/>
          <w:szCs w:val="20"/>
          <w:lang w:eastAsia="hu-HU"/>
        </w:rPr>
      </w:pPr>
    </w:p>
    <w:p w:rsidR="00807486" w:rsidRPr="001D7E13" w:rsidRDefault="00807486" w:rsidP="00061B16">
      <w:pPr>
        <w:ind w:left="1796" w:firstLine="328"/>
        <w:rPr>
          <w:rFonts w:eastAsia="Times New Roman"/>
          <w:b/>
          <w:bCs/>
          <w:sz w:val="20"/>
          <w:szCs w:val="20"/>
          <w:lang w:eastAsia="hu-HU"/>
        </w:rPr>
      </w:pPr>
    </w:p>
    <w:p w:rsidR="000248FF" w:rsidRPr="001D7E13" w:rsidRDefault="000248FF" w:rsidP="00061B16">
      <w:pPr>
        <w:ind w:left="1796" w:firstLine="328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 xml:space="preserve">6. ESZKÖZ- </w:t>
      </w:r>
      <w:proofErr w:type="gramStart"/>
      <w:r w:rsidRPr="001D7E13">
        <w:rPr>
          <w:rFonts w:eastAsia="Times New Roman"/>
          <w:b/>
          <w:bCs/>
          <w:sz w:val="20"/>
          <w:szCs w:val="20"/>
          <w:lang w:eastAsia="hu-HU"/>
        </w:rPr>
        <w:t>ÉS</w:t>
      </w:r>
      <w:proofErr w:type="gramEnd"/>
      <w:r w:rsidRPr="001D7E13">
        <w:rPr>
          <w:rFonts w:eastAsia="Times New Roman"/>
          <w:b/>
          <w:bCs/>
          <w:sz w:val="20"/>
          <w:szCs w:val="20"/>
          <w:lang w:eastAsia="hu-HU"/>
        </w:rPr>
        <w:t xml:space="preserve"> FELSZERELÉSI JEGYZÉK</w:t>
      </w:r>
    </w:p>
    <w:p w:rsidR="00807486" w:rsidRPr="001D7E13" w:rsidRDefault="00807486" w:rsidP="00061B16">
      <w:pPr>
        <w:ind w:left="1796" w:firstLine="328"/>
        <w:rPr>
          <w:rFonts w:eastAsia="Times New Roman"/>
          <w:sz w:val="20"/>
          <w:szCs w:val="20"/>
          <w:lang w:eastAsia="hu-HU"/>
        </w:rPr>
      </w:pPr>
    </w:p>
    <w:tbl>
      <w:tblPr>
        <w:tblW w:w="6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5759"/>
      </w:tblGrid>
      <w:tr w:rsidR="000248FF" w:rsidRPr="001D7E13" w:rsidTr="00A34B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248FF" w:rsidRPr="001D7E13" w:rsidRDefault="000248FF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248FF" w:rsidRPr="001D7E13" w:rsidRDefault="000248FF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</w:tr>
      <w:tr w:rsidR="000248FF" w:rsidRPr="001D7E13" w:rsidTr="00A34B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248FF" w:rsidRPr="001D7E13" w:rsidRDefault="000248FF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248FF" w:rsidRPr="001D7E13" w:rsidRDefault="000248FF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5530E" w:rsidRPr="001D7E13" w:rsidTr="00C144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5530E" w:rsidRPr="001D7E13" w:rsidRDefault="0055530E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5530E" w:rsidRPr="001D7E13" w:rsidRDefault="0055530E" w:rsidP="00C1442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Irodatechnikai eszközök</w:t>
            </w:r>
          </w:p>
        </w:tc>
      </w:tr>
      <w:tr w:rsidR="0055530E" w:rsidRPr="001D7E13" w:rsidTr="00C144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5530E" w:rsidRPr="001D7E13" w:rsidRDefault="0055530E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5530E" w:rsidRPr="001D7E13" w:rsidRDefault="0055530E" w:rsidP="00C1442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Számítógép (hallgatónként és egy oktatói)</w:t>
            </w:r>
          </w:p>
        </w:tc>
      </w:tr>
      <w:tr w:rsidR="0055530E" w:rsidRPr="001D7E13" w:rsidTr="00C144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5530E" w:rsidRPr="001D7E13" w:rsidRDefault="0055530E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5530E" w:rsidRPr="001D7E13" w:rsidRDefault="0055530E" w:rsidP="00C1442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Internetes hozzáférés (hallgatónként és egy oktatói)</w:t>
            </w:r>
          </w:p>
        </w:tc>
      </w:tr>
      <w:tr w:rsidR="0055530E" w:rsidRPr="001D7E13" w:rsidTr="00C144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5530E" w:rsidRPr="001D7E13" w:rsidRDefault="0055530E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5530E" w:rsidRPr="001D7E13" w:rsidRDefault="0055530E" w:rsidP="00C1442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Áruminták</w:t>
            </w:r>
          </w:p>
        </w:tc>
      </w:tr>
      <w:tr w:rsidR="0055530E" w:rsidRPr="001D7E13" w:rsidTr="00C144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5530E" w:rsidRPr="001D7E13" w:rsidRDefault="0055530E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5530E" w:rsidRPr="001D7E13" w:rsidRDefault="0055530E" w:rsidP="00C1442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Formanyomtatványok</w:t>
            </w:r>
          </w:p>
        </w:tc>
      </w:tr>
      <w:tr w:rsidR="0055530E" w:rsidRPr="001D7E13" w:rsidTr="00C144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5530E" w:rsidRPr="001D7E13" w:rsidRDefault="0055530E" w:rsidP="00A34B9D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7E13">
              <w:rPr>
                <w:rFonts w:eastAsia="Times New Roman"/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5530E" w:rsidRPr="001D7E13" w:rsidRDefault="0055530E" w:rsidP="00C1442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D7E13">
              <w:rPr>
                <w:sz w:val="20"/>
                <w:szCs w:val="20"/>
              </w:rPr>
              <w:t>Jogszabálygyűjtemény</w:t>
            </w:r>
          </w:p>
        </w:tc>
      </w:tr>
    </w:tbl>
    <w:p w:rsidR="00061B16" w:rsidRPr="001D7E13" w:rsidRDefault="00061B16" w:rsidP="000248FF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07486" w:rsidRPr="001D7E13" w:rsidRDefault="00807486" w:rsidP="000248FF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0248FF" w:rsidRPr="001D7E13" w:rsidRDefault="000248FF" w:rsidP="000248FF">
      <w:pPr>
        <w:jc w:val="center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/>
          <w:bCs/>
          <w:sz w:val="20"/>
          <w:szCs w:val="20"/>
          <w:lang w:eastAsia="hu-HU"/>
        </w:rPr>
        <w:t>7. EGYEBEK</w:t>
      </w:r>
    </w:p>
    <w:p w:rsidR="00807486" w:rsidRPr="001D7E13" w:rsidRDefault="00807486" w:rsidP="000248FF">
      <w:pPr>
        <w:jc w:val="center"/>
        <w:rPr>
          <w:rFonts w:eastAsia="Times New Roman"/>
          <w:sz w:val="20"/>
          <w:szCs w:val="20"/>
          <w:lang w:eastAsia="hu-HU"/>
        </w:rPr>
      </w:pPr>
    </w:p>
    <w:p w:rsidR="000248FF" w:rsidRPr="001D7E13" w:rsidRDefault="000248FF" w:rsidP="00807486">
      <w:pPr>
        <w:tabs>
          <w:tab w:val="left" w:pos="426"/>
        </w:tabs>
        <w:ind w:firstLine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Cs/>
          <w:sz w:val="20"/>
          <w:szCs w:val="20"/>
          <w:lang w:eastAsia="hu-HU"/>
        </w:rPr>
        <w:t xml:space="preserve">7.1. A modulzáró </w:t>
      </w:r>
      <w:proofErr w:type="gramStart"/>
      <w:r w:rsidRPr="001D7E13">
        <w:rPr>
          <w:rFonts w:eastAsia="Times New Roman"/>
          <w:bCs/>
          <w:sz w:val="20"/>
          <w:szCs w:val="20"/>
          <w:lang w:eastAsia="hu-HU"/>
        </w:rPr>
        <w:t>vizsga kötelező</w:t>
      </w:r>
      <w:proofErr w:type="gramEnd"/>
      <w:r w:rsidRPr="001D7E13">
        <w:rPr>
          <w:rFonts w:eastAsia="Times New Roman"/>
          <w:bCs/>
          <w:sz w:val="20"/>
          <w:szCs w:val="20"/>
          <w:lang w:eastAsia="hu-HU"/>
        </w:rPr>
        <w:t xml:space="preserve"> tartalmi elemei:</w:t>
      </w:r>
    </w:p>
    <w:p w:rsidR="0055530E" w:rsidRPr="001D7E13" w:rsidRDefault="0055530E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bCs/>
          <w:sz w:val="20"/>
          <w:szCs w:val="20"/>
        </w:rPr>
      </w:pPr>
      <w:r w:rsidRPr="001D7E13">
        <w:rPr>
          <w:sz w:val="20"/>
          <w:szCs w:val="20"/>
        </w:rPr>
        <w:t>A vizsgára bocsátás feltételeként meghatározott 10160-12 Vámtarifa feladatok és áruosztályozás és a 1015</w:t>
      </w:r>
      <w:r w:rsidR="00583C26" w:rsidRPr="001D7E13">
        <w:rPr>
          <w:sz w:val="20"/>
          <w:szCs w:val="20"/>
        </w:rPr>
        <w:t>7</w:t>
      </w:r>
      <w:r w:rsidRPr="001D7E13">
        <w:rPr>
          <w:sz w:val="20"/>
          <w:szCs w:val="20"/>
        </w:rPr>
        <w:t xml:space="preserve">-12 </w:t>
      </w:r>
      <w:r w:rsidR="00583C26" w:rsidRPr="001D7E13">
        <w:rPr>
          <w:rFonts w:eastAsia="Times New Roman"/>
          <w:sz w:val="20"/>
          <w:szCs w:val="20"/>
          <w:lang w:eastAsia="hu-HU"/>
        </w:rPr>
        <w:t>Jövedéki feladatok</w:t>
      </w:r>
      <w:r w:rsidR="00583C26" w:rsidRPr="001D7E13">
        <w:rPr>
          <w:sz w:val="20"/>
          <w:szCs w:val="20"/>
        </w:rPr>
        <w:t xml:space="preserve"> ellátása </w:t>
      </w:r>
      <w:r w:rsidRPr="001D7E13">
        <w:rPr>
          <w:sz w:val="20"/>
          <w:szCs w:val="20"/>
        </w:rPr>
        <w:t>szakmai követelménymodulokhoz rendelt írásbeli modulzáró vizsgafeladatait a szakmai követelményekkel összhangban a szakmai képzést folytató intézmény állítja össze.</w:t>
      </w:r>
    </w:p>
    <w:p w:rsidR="00807486" w:rsidRPr="001D7E13" w:rsidRDefault="00807486" w:rsidP="00807486">
      <w:pPr>
        <w:tabs>
          <w:tab w:val="left" w:pos="426"/>
        </w:tabs>
        <w:ind w:left="426"/>
        <w:rPr>
          <w:sz w:val="20"/>
          <w:szCs w:val="20"/>
        </w:rPr>
      </w:pPr>
    </w:p>
    <w:p w:rsidR="0055530E" w:rsidRPr="001D7E13" w:rsidRDefault="0055530E" w:rsidP="00807486">
      <w:pPr>
        <w:tabs>
          <w:tab w:val="left" w:pos="426"/>
        </w:tabs>
        <w:ind w:left="426"/>
        <w:rPr>
          <w:sz w:val="20"/>
          <w:szCs w:val="20"/>
        </w:rPr>
      </w:pPr>
      <w:r w:rsidRPr="001D7E13">
        <w:rPr>
          <w:sz w:val="20"/>
          <w:szCs w:val="20"/>
        </w:rPr>
        <w:t>10156-12 Jogi-, adójogi feladatok ellátása</w:t>
      </w:r>
    </w:p>
    <w:p w:rsidR="0055530E" w:rsidRPr="001D7E13" w:rsidRDefault="0055530E" w:rsidP="00807486">
      <w:pPr>
        <w:tabs>
          <w:tab w:val="left" w:pos="426"/>
        </w:tabs>
        <w:ind w:left="426"/>
        <w:rPr>
          <w:sz w:val="20"/>
          <w:szCs w:val="20"/>
        </w:rPr>
      </w:pPr>
      <w:r w:rsidRPr="001D7E13">
        <w:rPr>
          <w:sz w:val="20"/>
          <w:szCs w:val="20"/>
        </w:rPr>
        <w:t>A vizsgafeladat ismertetése:</w:t>
      </w:r>
    </w:p>
    <w:p w:rsidR="0055530E" w:rsidRPr="001D7E13" w:rsidRDefault="0055530E" w:rsidP="00807486">
      <w:pPr>
        <w:tabs>
          <w:tab w:val="left" w:pos="426"/>
        </w:tabs>
        <w:ind w:left="426"/>
        <w:rPr>
          <w:sz w:val="20"/>
          <w:szCs w:val="20"/>
        </w:rPr>
      </w:pPr>
      <w:r w:rsidRPr="001D7E13">
        <w:rPr>
          <w:sz w:val="20"/>
          <w:szCs w:val="20"/>
        </w:rPr>
        <w:t>Központi szóbeli tételsor alapján, amely a szakmai követelmények témaköreinek mindegyikét tartalmazza.</w:t>
      </w:r>
    </w:p>
    <w:p w:rsidR="0055530E" w:rsidRPr="001D7E13" w:rsidRDefault="0055530E" w:rsidP="00807486">
      <w:pPr>
        <w:tabs>
          <w:tab w:val="left" w:pos="426"/>
        </w:tabs>
        <w:ind w:left="426"/>
        <w:rPr>
          <w:sz w:val="20"/>
          <w:szCs w:val="20"/>
        </w:rPr>
      </w:pPr>
      <w:r w:rsidRPr="001D7E13">
        <w:rPr>
          <w:sz w:val="20"/>
          <w:szCs w:val="20"/>
        </w:rPr>
        <w:t>A vizsgafeladat időtartama: 30 perc (ebből felkészülési idő 15 perc)</w:t>
      </w:r>
    </w:p>
    <w:p w:rsidR="00061FEF" w:rsidRPr="001D7E13" w:rsidRDefault="00061FEF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sz w:val="20"/>
          <w:szCs w:val="20"/>
        </w:rPr>
      </w:pPr>
    </w:p>
    <w:p w:rsidR="0055530E" w:rsidRPr="001D7E13" w:rsidRDefault="00807486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iCs/>
          <w:sz w:val="20"/>
          <w:szCs w:val="20"/>
        </w:rPr>
      </w:pPr>
      <w:r w:rsidRPr="001D7E13">
        <w:rPr>
          <w:sz w:val="20"/>
          <w:szCs w:val="20"/>
        </w:rPr>
        <w:t>11504-12</w:t>
      </w:r>
      <w:r w:rsidR="0055530E" w:rsidRPr="001D7E13">
        <w:rPr>
          <w:sz w:val="20"/>
          <w:szCs w:val="20"/>
        </w:rPr>
        <w:t xml:space="preserve"> Gazdálkodási alaptevékenység ellátása</w:t>
      </w:r>
    </w:p>
    <w:p w:rsidR="007143DA" w:rsidRPr="001D7E13" w:rsidRDefault="007143DA" w:rsidP="00807486">
      <w:pPr>
        <w:tabs>
          <w:tab w:val="left" w:pos="426"/>
          <w:tab w:val="left" w:pos="851"/>
        </w:tabs>
        <w:autoSpaceDE w:val="0"/>
        <w:autoSpaceDN w:val="0"/>
        <w:adjustRightInd w:val="0"/>
        <w:ind w:left="426"/>
        <w:rPr>
          <w:iCs/>
          <w:sz w:val="20"/>
          <w:szCs w:val="20"/>
        </w:rPr>
      </w:pPr>
      <w:proofErr w:type="gramStart"/>
      <w:r w:rsidRPr="001D7E13">
        <w:rPr>
          <w:iCs/>
          <w:sz w:val="20"/>
          <w:szCs w:val="20"/>
        </w:rPr>
        <w:t>a</w:t>
      </w:r>
      <w:proofErr w:type="gramEnd"/>
      <w:r w:rsidRPr="001D7E13">
        <w:rPr>
          <w:iCs/>
          <w:sz w:val="20"/>
          <w:szCs w:val="20"/>
        </w:rPr>
        <w:t>)</w:t>
      </w:r>
      <w:r w:rsidRPr="001D7E13">
        <w:rPr>
          <w:iCs/>
          <w:sz w:val="20"/>
          <w:szCs w:val="20"/>
        </w:rPr>
        <w:tab/>
        <w:t>A vizsgafeladat ismertetése:</w:t>
      </w:r>
    </w:p>
    <w:p w:rsidR="007143DA" w:rsidRPr="001D7E13" w:rsidRDefault="007143DA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1D7E13">
        <w:rPr>
          <w:sz w:val="20"/>
          <w:szCs w:val="20"/>
        </w:rPr>
        <w:t>Központi szóbeli tételsor alapján, amely a szakmai követelmények témaköreinek mindegyikét tartalmazhatja.</w:t>
      </w:r>
    </w:p>
    <w:p w:rsidR="007143DA" w:rsidRPr="001D7E13" w:rsidRDefault="007143DA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iCs/>
          <w:sz w:val="20"/>
          <w:szCs w:val="20"/>
        </w:rPr>
      </w:pPr>
      <w:r w:rsidRPr="001D7E13">
        <w:rPr>
          <w:iCs/>
          <w:sz w:val="20"/>
          <w:szCs w:val="20"/>
        </w:rPr>
        <w:t>A vizsgafeladat időtartama: 30 perc (ebből felkészülési idő 15 perc)</w:t>
      </w:r>
    </w:p>
    <w:p w:rsidR="007143DA" w:rsidRPr="001D7E13" w:rsidRDefault="007143DA" w:rsidP="00807486">
      <w:pPr>
        <w:tabs>
          <w:tab w:val="left" w:pos="426"/>
          <w:tab w:val="left" w:pos="851"/>
        </w:tabs>
        <w:autoSpaceDE w:val="0"/>
        <w:autoSpaceDN w:val="0"/>
        <w:adjustRightInd w:val="0"/>
        <w:ind w:left="426"/>
        <w:rPr>
          <w:iCs/>
          <w:sz w:val="20"/>
          <w:szCs w:val="20"/>
        </w:rPr>
      </w:pPr>
      <w:r w:rsidRPr="001D7E13">
        <w:rPr>
          <w:sz w:val="20"/>
          <w:szCs w:val="20"/>
        </w:rPr>
        <w:lastRenderedPageBreak/>
        <w:t>b)</w:t>
      </w:r>
      <w:r w:rsidRPr="001D7E13">
        <w:rPr>
          <w:sz w:val="20"/>
          <w:szCs w:val="20"/>
        </w:rPr>
        <w:tab/>
      </w:r>
      <w:proofErr w:type="gramStart"/>
      <w:r w:rsidRPr="001D7E13">
        <w:rPr>
          <w:iCs/>
          <w:sz w:val="20"/>
          <w:szCs w:val="20"/>
        </w:rPr>
        <w:t>A</w:t>
      </w:r>
      <w:proofErr w:type="gramEnd"/>
      <w:r w:rsidRPr="001D7E13">
        <w:rPr>
          <w:iCs/>
          <w:sz w:val="20"/>
          <w:szCs w:val="20"/>
        </w:rPr>
        <w:t xml:space="preserve"> vizsgafeladat ismertetése: </w:t>
      </w:r>
    </w:p>
    <w:p w:rsidR="007143DA" w:rsidRPr="001D7E13" w:rsidRDefault="007143DA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1D7E13">
        <w:rPr>
          <w:sz w:val="20"/>
          <w:szCs w:val="20"/>
        </w:rPr>
        <w:t>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</w:t>
      </w:r>
    </w:p>
    <w:p w:rsidR="007143DA" w:rsidRPr="001D7E13" w:rsidRDefault="007143DA" w:rsidP="00807486">
      <w:pPr>
        <w:tabs>
          <w:tab w:val="left" w:pos="426"/>
        </w:tabs>
        <w:autoSpaceDE w:val="0"/>
        <w:autoSpaceDN w:val="0"/>
        <w:adjustRightInd w:val="0"/>
        <w:ind w:left="426"/>
        <w:rPr>
          <w:iCs/>
          <w:sz w:val="20"/>
          <w:szCs w:val="20"/>
        </w:rPr>
      </w:pPr>
      <w:r w:rsidRPr="001D7E13">
        <w:rPr>
          <w:iCs/>
          <w:sz w:val="20"/>
          <w:szCs w:val="20"/>
        </w:rPr>
        <w:t>A vizsgafeladat időtartama: 60 perc</w:t>
      </w:r>
    </w:p>
    <w:p w:rsidR="00807486" w:rsidRPr="001D7E13" w:rsidRDefault="00807486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</w:p>
    <w:p w:rsidR="00CC56DD" w:rsidRPr="001D7E13" w:rsidRDefault="00CC56DD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 xml:space="preserve">7.2. A modulzáró vizsgatevékenységek alóli felmentési feltételek: </w:t>
      </w:r>
    </w:p>
    <w:p w:rsidR="00055443" w:rsidRPr="001D7E13" w:rsidRDefault="00CC56DD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Az a jelölt, aki rendelkezik a </w:t>
      </w:r>
      <w:r w:rsidR="007143DA" w:rsidRPr="001D7E13">
        <w:rPr>
          <w:rFonts w:eastAsia="Times New Roman"/>
          <w:bCs/>
          <w:sz w:val="20"/>
          <w:szCs w:val="20"/>
          <w:lang w:eastAsia="hu-HU"/>
        </w:rPr>
        <w:t xml:space="preserve">Vámügyintéző, </w:t>
      </w:r>
      <w:r w:rsidRPr="001D7E13">
        <w:rPr>
          <w:rFonts w:eastAsia="Times New Roman"/>
          <w:sz w:val="20"/>
          <w:szCs w:val="20"/>
          <w:lang w:eastAsia="hu-HU"/>
        </w:rPr>
        <w:t xml:space="preserve">vagy a Termékdíj ügyintéző </w:t>
      </w:r>
      <w:proofErr w:type="spellStart"/>
      <w:r w:rsidRPr="001D7E13">
        <w:rPr>
          <w:rFonts w:eastAsia="Times New Roman"/>
          <w:sz w:val="20"/>
          <w:szCs w:val="20"/>
          <w:lang w:eastAsia="hu-HU"/>
        </w:rPr>
        <w:t>részszakképesítéssel</w:t>
      </w:r>
      <w:proofErr w:type="spellEnd"/>
      <w:r w:rsidRPr="001D7E13">
        <w:rPr>
          <w:rFonts w:eastAsia="Times New Roman"/>
          <w:sz w:val="20"/>
          <w:szCs w:val="20"/>
          <w:lang w:eastAsia="hu-HU"/>
        </w:rPr>
        <w:t xml:space="preserve"> felmentést kap a 10156-12 Jogi-, adójogi feladatok ellátása </w:t>
      </w:r>
      <w:r w:rsidR="00E3785B" w:rsidRPr="001D7E13">
        <w:rPr>
          <w:rFonts w:eastAsia="Times New Roman"/>
          <w:sz w:val="20"/>
          <w:szCs w:val="20"/>
          <w:lang w:eastAsia="hu-HU"/>
        </w:rPr>
        <w:t xml:space="preserve">modulzáró vizsga </w:t>
      </w:r>
      <w:r w:rsidR="00055443" w:rsidRPr="001D7E13">
        <w:rPr>
          <w:rFonts w:eastAsia="Times New Roman"/>
          <w:sz w:val="20"/>
          <w:szCs w:val="20"/>
          <w:lang w:eastAsia="hu-HU"/>
        </w:rPr>
        <w:t xml:space="preserve">szóbeli és a </w:t>
      </w:r>
      <w:r w:rsidR="00055443" w:rsidRPr="001D7E13">
        <w:rPr>
          <w:sz w:val="20"/>
          <w:szCs w:val="20"/>
        </w:rPr>
        <w:t xml:space="preserve">10160-12 Vámtarifa feladatok és áruosztályozás </w:t>
      </w:r>
      <w:r w:rsidR="00055443" w:rsidRPr="001D7E13">
        <w:rPr>
          <w:rFonts w:eastAsia="Times New Roman"/>
          <w:sz w:val="20"/>
          <w:szCs w:val="20"/>
          <w:lang w:eastAsia="hu-HU"/>
        </w:rPr>
        <w:t>modulzáró vizsga írásbeli vizsgatevékenysége alól.</w:t>
      </w:r>
    </w:p>
    <w:p w:rsidR="00807486" w:rsidRPr="001D7E13" w:rsidRDefault="00807486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</w:p>
    <w:p w:rsidR="00CC56DD" w:rsidRPr="001D7E13" w:rsidRDefault="00CC56DD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 xml:space="preserve">7.3. A komplex szakmai vizsga vizsgatevékenységei alóli felmentési feltételek: </w:t>
      </w:r>
    </w:p>
    <w:p w:rsidR="00CC56DD" w:rsidRPr="001D7E13" w:rsidRDefault="00CC56DD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rFonts w:eastAsia="Times New Roman"/>
          <w:sz w:val="20"/>
          <w:szCs w:val="20"/>
          <w:lang w:eastAsia="hu-HU"/>
        </w:rPr>
        <w:t xml:space="preserve">Az a jelölt, aki rendelkezik a </w:t>
      </w:r>
      <w:r w:rsidRPr="001D7E13">
        <w:rPr>
          <w:rFonts w:eastAsia="Times New Roman"/>
          <w:bCs/>
          <w:sz w:val="20"/>
          <w:szCs w:val="20"/>
          <w:lang w:eastAsia="hu-HU"/>
        </w:rPr>
        <w:t xml:space="preserve">Vámügyintéző, </w:t>
      </w:r>
      <w:r w:rsidRPr="001D7E13">
        <w:rPr>
          <w:rFonts w:eastAsia="Times New Roman"/>
          <w:sz w:val="20"/>
          <w:szCs w:val="20"/>
          <w:lang w:eastAsia="hu-HU"/>
        </w:rPr>
        <w:t xml:space="preserve">vagy a Termékdíj ügyintéző </w:t>
      </w:r>
      <w:proofErr w:type="spellStart"/>
      <w:r w:rsidRPr="001D7E13">
        <w:rPr>
          <w:rFonts w:eastAsia="Times New Roman"/>
          <w:sz w:val="20"/>
          <w:szCs w:val="20"/>
          <w:lang w:eastAsia="hu-HU"/>
        </w:rPr>
        <w:t>részszakképesítéssel</w:t>
      </w:r>
      <w:proofErr w:type="spellEnd"/>
      <w:r w:rsidRPr="001D7E13">
        <w:rPr>
          <w:rFonts w:eastAsia="Times New Roman"/>
          <w:sz w:val="20"/>
          <w:szCs w:val="20"/>
          <w:lang w:eastAsia="hu-HU"/>
        </w:rPr>
        <w:t xml:space="preserve"> felmentést kap a komplex szakmai vizsga gyakorlati vizsgatevékenysége alól.</w:t>
      </w:r>
    </w:p>
    <w:p w:rsidR="00807486" w:rsidRPr="001D7E13" w:rsidRDefault="00807486" w:rsidP="00807486">
      <w:pPr>
        <w:tabs>
          <w:tab w:val="left" w:pos="426"/>
        </w:tabs>
        <w:ind w:left="380"/>
        <w:rPr>
          <w:rFonts w:eastAsia="Times New Roman"/>
          <w:bCs/>
          <w:sz w:val="20"/>
          <w:szCs w:val="20"/>
          <w:lang w:eastAsia="hu-HU"/>
        </w:rPr>
      </w:pPr>
    </w:p>
    <w:p w:rsidR="00CC56DD" w:rsidRPr="001D7E13" w:rsidRDefault="00CC56DD" w:rsidP="00807486">
      <w:pPr>
        <w:tabs>
          <w:tab w:val="left" w:pos="426"/>
        </w:tabs>
        <w:ind w:left="380"/>
        <w:rPr>
          <w:rFonts w:eastAsia="Times New Roman"/>
          <w:sz w:val="20"/>
          <w:szCs w:val="20"/>
          <w:lang w:eastAsia="hu-HU"/>
        </w:rPr>
      </w:pPr>
      <w:r w:rsidRPr="001D7E13">
        <w:rPr>
          <w:rFonts w:eastAsia="Times New Roman"/>
          <w:bCs/>
          <w:sz w:val="20"/>
          <w:szCs w:val="20"/>
          <w:lang w:eastAsia="hu-HU"/>
        </w:rPr>
        <w:t>7. 4. A szakmai vizsgabizottságban való részvételre kijelölt szakmai szervezet:</w:t>
      </w:r>
    </w:p>
    <w:p w:rsidR="0055530E" w:rsidRPr="001D7E13" w:rsidRDefault="0055530E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Magyar Vámügyi Szövetség,</w:t>
      </w:r>
    </w:p>
    <w:p w:rsidR="0055530E" w:rsidRPr="00807486" w:rsidRDefault="0055530E" w:rsidP="00807486">
      <w:pPr>
        <w:tabs>
          <w:tab w:val="left" w:pos="426"/>
        </w:tabs>
        <w:autoSpaceDE w:val="0"/>
        <w:autoSpaceDN w:val="0"/>
        <w:adjustRightInd w:val="0"/>
        <w:ind w:left="380"/>
        <w:rPr>
          <w:sz w:val="20"/>
          <w:szCs w:val="20"/>
        </w:rPr>
      </w:pPr>
      <w:r w:rsidRPr="001D7E13">
        <w:rPr>
          <w:sz w:val="20"/>
          <w:szCs w:val="20"/>
        </w:rPr>
        <w:t>Vám-, Jövedéki- és Adóügyi Szolgáltatók Szövetsége.</w:t>
      </w:r>
    </w:p>
    <w:p w:rsidR="0055530E" w:rsidRPr="0077090D" w:rsidRDefault="0055530E" w:rsidP="0055530E">
      <w:pPr>
        <w:autoSpaceDE w:val="0"/>
        <w:autoSpaceDN w:val="0"/>
        <w:adjustRightInd w:val="0"/>
        <w:rPr>
          <w:sz w:val="20"/>
          <w:szCs w:val="20"/>
        </w:rPr>
      </w:pPr>
    </w:p>
    <w:p w:rsidR="000248FF" w:rsidRPr="0077090D" w:rsidRDefault="000248FF" w:rsidP="000248FF">
      <w:pPr>
        <w:ind w:left="380"/>
        <w:rPr>
          <w:rFonts w:eastAsia="Times New Roman"/>
          <w:sz w:val="20"/>
          <w:szCs w:val="20"/>
          <w:lang w:eastAsia="hu-HU"/>
        </w:rPr>
      </w:pPr>
    </w:p>
    <w:p w:rsidR="00A34B9D" w:rsidRPr="0077090D" w:rsidRDefault="00A34B9D">
      <w:pPr>
        <w:rPr>
          <w:sz w:val="20"/>
          <w:szCs w:val="20"/>
        </w:rPr>
      </w:pPr>
    </w:p>
    <w:sectPr w:rsidR="00A34B9D" w:rsidRPr="0077090D" w:rsidSect="007E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F26"/>
    <w:multiLevelType w:val="hybridMultilevel"/>
    <w:tmpl w:val="86305CE0"/>
    <w:lvl w:ilvl="0" w:tplc="3454D3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C4EAD"/>
    <w:multiLevelType w:val="hybridMultilevel"/>
    <w:tmpl w:val="4AFAE5AE"/>
    <w:lvl w:ilvl="0" w:tplc="AA6C849E">
      <w:start w:val="2"/>
      <w:numFmt w:val="upperLetter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493B"/>
    <w:multiLevelType w:val="hybridMultilevel"/>
    <w:tmpl w:val="57745358"/>
    <w:lvl w:ilvl="0" w:tplc="AB56B4C4">
      <w:start w:val="1"/>
      <w:numFmt w:val="upperLetter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50C"/>
    <w:multiLevelType w:val="hybridMultilevel"/>
    <w:tmpl w:val="1EA607D4"/>
    <w:lvl w:ilvl="0" w:tplc="5574A374">
      <w:start w:val="3"/>
      <w:numFmt w:val="upperLetter"/>
      <w:lvlText w:val="%1)"/>
      <w:lvlJc w:val="left"/>
      <w:pPr>
        <w:ind w:left="644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F"/>
    <w:rsid w:val="000248FF"/>
    <w:rsid w:val="00055443"/>
    <w:rsid w:val="00061B16"/>
    <w:rsid w:val="00061FEF"/>
    <w:rsid w:val="000E16E1"/>
    <w:rsid w:val="0013106D"/>
    <w:rsid w:val="00144802"/>
    <w:rsid w:val="0016085D"/>
    <w:rsid w:val="001879D5"/>
    <w:rsid w:val="001D45B5"/>
    <w:rsid w:val="001D7E13"/>
    <w:rsid w:val="001E690B"/>
    <w:rsid w:val="001F0E16"/>
    <w:rsid w:val="00250D82"/>
    <w:rsid w:val="00252A21"/>
    <w:rsid w:val="00354054"/>
    <w:rsid w:val="0037678C"/>
    <w:rsid w:val="00382B50"/>
    <w:rsid w:val="003C2645"/>
    <w:rsid w:val="003D15AC"/>
    <w:rsid w:val="00410179"/>
    <w:rsid w:val="004118AA"/>
    <w:rsid w:val="00430FA8"/>
    <w:rsid w:val="00462818"/>
    <w:rsid w:val="004D16AA"/>
    <w:rsid w:val="00513CDD"/>
    <w:rsid w:val="00532D34"/>
    <w:rsid w:val="0055530E"/>
    <w:rsid w:val="00583C26"/>
    <w:rsid w:val="0059269D"/>
    <w:rsid w:val="005B64CF"/>
    <w:rsid w:val="005E16AF"/>
    <w:rsid w:val="006320C0"/>
    <w:rsid w:val="006D2C8C"/>
    <w:rsid w:val="006E1023"/>
    <w:rsid w:val="007143DA"/>
    <w:rsid w:val="00746F7E"/>
    <w:rsid w:val="0077090D"/>
    <w:rsid w:val="007A1C0A"/>
    <w:rsid w:val="007C71D3"/>
    <w:rsid w:val="007E6151"/>
    <w:rsid w:val="00807486"/>
    <w:rsid w:val="00816A26"/>
    <w:rsid w:val="008522A6"/>
    <w:rsid w:val="0088523D"/>
    <w:rsid w:val="008D3CC2"/>
    <w:rsid w:val="008F2644"/>
    <w:rsid w:val="00913D37"/>
    <w:rsid w:val="009233B5"/>
    <w:rsid w:val="00946A12"/>
    <w:rsid w:val="00A34B9D"/>
    <w:rsid w:val="00A776EF"/>
    <w:rsid w:val="00AB08CA"/>
    <w:rsid w:val="00B16A27"/>
    <w:rsid w:val="00B20FE3"/>
    <w:rsid w:val="00B74F36"/>
    <w:rsid w:val="00B81ADB"/>
    <w:rsid w:val="00B905D1"/>
    <w:rsid w:val="00BB0DA8"/>
    <w:rsid w:val="00BC01B3"/>
    <w:rsid w:val="00C03692"/>
    <w:rsid w:val="00C14420"/>
    <w:rsid w:val="00CC56DD"/>
    <w:rsid w:val="00CC7855"/>
    <w:rsid w:val="00CD291F"/>
    <w:rsid w:val="00CE4553"/>
    <w:rsid w:val="00CE4D7A"/>
    <w:rsid w:val="00D40DF7"/>
    <w:rsid w:val="00D425A0"/>
    <w:rsid w:val="00D56F9E"/>
    <w:rsid w:val="00D92CAC"/>
    <w:rsid w:val="00DA11F5"/>
    <w:rsid w:val="00DD20D9"/>
    <w:rsid w:val="00E1557C"/>
    <w:rsid w:val="00E3785B"/>
    <w:rsid w:val="00E619E7"/>
    <w:rsid w:val="00E93963"/>
    <w:rsid w:val="00EB6556"/>
    <w:rsid w:val="00EF4548"/>
    <w:rsid w:val="00EF4641"/>
    <w:rsid w:val="00F07E99"/>
    <w:rsid w:val="00F111CA"/>
    <w:rsid w:val="00F36836"/>
    <w:rsid w:val="00F546B8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8FF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7E99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46F7E"/>
    <w:pPr>
      <w:ind w:left="720"/>
      <w:contextualSpacing/>
      <w:jc w:val="left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8FF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7E99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46F7E"/>
    <w:pPr>
      <w:ind w:left="720"/>
      <w:contextualSpacing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http://www.kormany.hu/hu/nemzetgazdasagi-miniszterium/ado-es-penzugyekert-felelos-allamtitkarsag/hirek/penzugyi-agazati-szakkepzesi-es-szabalyozott-szakmak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Sántáné</dc:creator>
  <cp:lastModifiedBy>NMH-SZFI</cp:lastModifiedBy>
  <cp:revision>2</cp:revision>
  <dcterms:created xsi:type="dcterms:W3CDTF">2013-02-13T14:33:00Z</dcterms:created>
  <dcterms:modified xsi:type="dcterms:W3CDTF">2013-02-13T14:33:00Z</dcterms:modified>
</cp:coreProperties>
</file>