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EF4" w:rsidRPr="00782B6C" w:rsidRDefault="003E29FE" w:rsidP="00283E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982FAC">
        <w:rPr>
          <w:rFonts w:ascii="Times New Roman" w:hAnsi="Times New Roman"/>
          <w:b/>
          <w:bCs/>
          <w:sz w:val="20"/>
          <w:szCs w:val="20"/>
        </w:rPr>
        <w:t xml:space="preserve">2. </w:t>
      </w:r>
      <w:r w:rsidR="00283EF4" w:rsidRPr="00782B6C">
        <w:rPr>
          <w:rFonts w:ascii="Times New Roman" w:hAnsi="Times New Roman"/>
          <w:b/>
          <w:bCs/>
          <w:sz w:val="20"/>
          <w:szCs w:val="20"/>
        </w:rPr>
        <w:t>sorszámú Ács megnevezésű szakképesítés szakmai és vizsgakövetelménye</w:t>
      </w:r>
    </w:p>
    <w:p w:rsidR="00283EF4" w:rsidRPr="00782B6C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283EF4" w:rsidRPr="00782B6C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82B6C"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283EF4" w:rsidRPr="00782B6C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 34 582 01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 megnevezése: Ács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1.3. Iskolai rendszerű szakképzésben a szakképzési évfolyamok száma: 3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</w:t>
      </w:r>
      <w:r>
        <w:rPr>
          <w:rFonts w:ascii="Times New Roman" w:hAnsi="Times New Roman"/>
          <w:sz w:val="20"/>
          <w:szCs w:val="20"/>
        </w:rPr>
        <w:tab/>
        <w:t>A képzés megkezdésének feltételei: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9A1D66">
      <w:pPr>
        <w:widowControl w:val="0"/>
        <w:autoSpaceDE w:val="0"/>
        <w:autoSpaceDN w:val="0"/>
        <w:adjustRightInd w:val="0"/>
        <w:spacing w:after="0" w:line="36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2.1.1.Iskolai előképzettség: alapfokú iskolai végzettség</w:t>
      </w:r>
    </w:p>
    <w:p w:rsidR="00283EF4" w:rsidRDefault="00283EF4" w:rsidP="009A1D66">
      <w:pPr>
        <w:widowControl w:val="0"/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86ED6" w:rsidRDefault="00283EF4" w:rsidP="009A1D66">
      <w:pPr>
        <w:widowControl w:val="0"/>
        <w:tabs>
          <w:tab w:val="left" w:pos="7020"/>
        </w:tabs>
        <w:autoSpaceDE w:val="0"/>
        <w:autoSpaceDN w:val="0"/>
        <w:adjustRightInd w:val="0"/>
        <w:spacing w:after="0" w:line="36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</w:t>
      </w:r>
      <w:r w:rsidR="002B3049">
        <w:rPr>
          <w:rFonts w:ascii="Times New Roman" w:hAnsi="Times New Roman"/>
          <w:sz w:val="20"/>
          <w:szCs w:val="20"/>
        </w:rPr>
        <w:t>tenciák: a képzés megkezdhető</w:t>
      </w:r>
      <w:r>
        <w:rPr>
          <w:rFonts w:ascii="Times New Roman" w:hAnsi="Times New Roman"/>
          <w:sz w:val="20"/>
          <w:szCs w:val="20"/>
        </w:rPr>
        <w:t xml:space="preserve"> e rendelet 3. számú mellékletében az Építészet </w:t>
      </w:r>
    </w:p>
    <w:p w:rsidR="00283EF4" w:rsidRDefault="00283EF4" w:rsidP="009A1D66">
      <w:pPr>
        <w:widowControl w:val="0"/>
        <w:tabs>
          <w:tab w:val="left" w:pos="7020"/>
        </w:tabs>
        <w:autoSpaceDE w:val="0"/>
        <w:autoSpaceDN w:val="0"/>
        <w:adjustRightInd w:val="0"/>
        <w:spacing w:after="0" w:line="360" w:lineRule="auto"/>
        <w:ind w:left="2121" w:firstLine="708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szakmacsoportra</w:t>
      </w:r>
      <w:proofErr w:type="gramEnd"/>
      <w:r>
        <w:rPr>
          <w:rFonts w:ascii="Times New Roman" w:hAnsi="Times New Roman"/>
          <w:sz w:val="20"/>
          <w:szCs w:val="20"/>
        </w:rPr>
        <w:t xml:space="preserve"> meghat</w:t>
      </w:r>
      <w:r w:rsidR="009A1D66">
        <w:rPr>
          <w:rFonts w:ascii="Times New Roman" w:hAnsi="Times New Roman"/>
          <w:sz w:val="20"/>
          <w:szCs w:val="20"/>
        </w:rPr>
        <w:t>ározott kompetenciák birtokában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 Szakmai előképzettség: –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gyakorlat:–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3E780D" w:rsidRPr="00C01468">
        <w:rPr>
          <w:rFonts w:ascii="Times New Roman" w:hAnsi="Times New Roman"/>
          <w:sz w:val="20"/>
          <w:szCs w:val="20"/>
        </w:rPr>
        <w:t>szükségesek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 –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2.6. Elméleti képzési idő aránya: 30%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70 %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Pr="00C01468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="003E780D" w:rsidRPr="00C01468">
        <w:rPr>
          <w:rFonts w:ascii="Times New Roman" w:hAnsi="Times New Roman"/>
          <w:sz w:val="20"/>
          <w:szCs w:val="20"/>
        </w:rPr>
        <w:t>nappali rendszerű oktatás vagy a nappali oktatás munkarendje szerint szervezett felnőttoktatás esetén kötelező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9100C5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886ED6"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</w:p>
    <w:p w:rsidR="009100C5" w:rsidRDefault="003E780D" w:rsidP="00886ED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886ED6">
        <w:rPr>
          <w:rFonts w:ascii="Times New Roman" w:hAnsi="Times New Roman"/>
          <w:sz w:val="20"/>
          <w:szCs w:val="20"/>
        </w:rPr>
        <w:t xml:space="preserve">3 évfolyamos képzés esetén a 9. évfolyamot követően 140 óra, a 10. évfolyamot követően 140 óra; </w:t>
      </w:r>
    </w:p>
    <w:p w:rsidR="003E780D" w:rsidRPr="00C01468" w:rsidRDefault="003E780D" w:rsidP="00886ED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C01468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3E780D" w:rsidRDefault="003E780D" w:rsidP="00283EF4">
      <w:pPr>
        <w:widowControl w:val="0"/>
        <w:autoSpaceDE w:val="0"/>
        <w:autoSpaceDN w:val="0"/>
        <w:adjustRightInd w:val="0"/>
        <w:spacing w:after="0" w:line="240" w:lineRule="auto"/>
        <w:ind w:left="540" w:hanging="336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gramEnd"/>
      <w:r>
        <w:rPr>
          <w:rFonts w:ascii="Times New Roman" w:hAnsi="Times New Roman"/>
          <w:sz w:val="20"/>
          <w:szCs w:val="20"/>
        </w:rPr>
        <w:t>ök), foglalkozás(ok)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0"/>
        <w:gridCol w:w="1560"/>
        <w:gridCol w:w="2267"/>
        <w:gridCol w:w="3476"/>
      </w:tblGrid>
      <w:tr w:rsidR="00283EF4" w:rsidRPr="009C3A82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283EF4" w:rsidRPr="009C3A82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     3.1.1.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szakképesítéssel betölthető munkakörök</w:t>
            </w:r>
          </w:p>
        </w:tc>
      </w:tr>
      <w:tr w:rsidR="00283EF4" w:rsidRPr="009C3A82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7513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Ács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Állványozó</w:t>
            </w:r>
          </w:p>
        </w:tc>
      </w:tr>
      <w:tr w:rsidR="00283EF4" w:rsidRPr="009C3A82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Állványszerelő</w:t>
            </w:r>
          </w:p>
        </w:tc>
      </w:tr>
      <w:tr w:rsidR="00283EF4" w:rsidRPr="009C3A82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Csőállványozó</w:t>
            </w:r>
          </w:p>
        </w:tc>
      </w:tr>
      <w:tr w:rsidR="00283EF4" w:rsidRPr="009C3A82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Dúcolat készítő</w:t>
            </w:r>
          </w:p>
        </w:tc>
      </w:tr>
      <w:tr w:rsidR="00283EF4" w:rsidRPr="009C3A82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Építményzsaluzat-szerelő</w:t>
            </w:r>
          </w:p>
        </w:tc>
      </w:tr>
      <w:tr w:rsidR="00283EF4" w:rsidRPr="009C3A82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Faállványozó</w:t>
            </w:r>
          </w:p>
        </w:tc>
      </w:tr>
      <w:tr w:rsidR="00283EF4" w:rsidRPr="009C3A82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Fatetőszerkezet-gyártó</w:t>
            </w:r>
          </w:p>
        </w:tc>
      </w:tr>
      <w:tr w:rsidR="00283EF4" w:rsidRPr="009C3A82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Fedélszerkezet-készítő</w:t>
            </w:r>
          </w:p>
        </w:tc>
      </w:tr>
      <w:tr w:rsidR="00283EF4" w:rsidRPr="009C3A82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3.1.10.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Födémzsaluzó</w:t>
            </w:r>
          </w:p>
        </w:tc>
      </w:tr>
      <w:tr w:rsidR="00283EF4" w:rsidRPr="009C3A82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3.1.11.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Magasépítési ács-állványozó</w:t>
            </w:r>
          </w:p>
        </w:tc>
      </w:tr>
      <w:tr w:rsidR="00283EF4" w:rsidRPr="009C3A82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3.1.12.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Zsaluzó</w:t>
            </w:r>
          </w:p>
        </w:tc>
      </w:tr>
      <w:tr w:rsidR="00283EF4" w:rsidRPr="009C3A82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3.1.13.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Zsaluzóács</w:t>
            </w:r>
          </w:p>
        </w:tc>
      </w:tr>
    </w:tbl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AF62BA" w:rsidRDefault="00AF62BA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Az építőiparban előforduló famunkálatokat végez, fedélszerkezeteket, zsaluzatokat, állványokat készít, bont, átalakít és karbantart, illetve beépíti az előregyártott faszerkezeteket. A helyszíni monolit beton és vasbetonszerkezetek zsaluzása, a zsaluzatokhoz, zsaluzati rendszerekhez tartozó állványzatok szerelése, a beton bedolgozása és a homlokzati fémállványok szerelése.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283EF4" w:rsidRPr="00886ED6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color w:val="000000"/>
          <w:sz w:val="20"/>
          <w:szCs w:val="20"/>
        </w:rPr>
      </w:pPr>
      <w:r w:rsidRPr="00886ED6">
        <w:rPr>
          <w:rFonts w:ascii="Times New Roman" w:hAnsi="Times New Roman"/>
          <w:color w:val="000000"/>
          <w:sz w:val="20"/>
          <w:szCs w:val="20"/>
        </w:rPr>
        <w:t>A szakképesítéssel rendelkező képes: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left="900" w:hanging="540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megismerni, ellenőrizni a munkaterületet, előkészíteni a zsaluzatok, állványok munkáit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ellenőrizni a munkavégzés feltételeit, helyszíni méréseket végezni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értelmezni a rendelkezésre álló műszaki dokumentáció tartalmát és használni az építészeti alapfogalmakat munkája során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felvonulni a megfelelő eszközökkel a munkaterületre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betartani az építési technológiai folyamatok sorrendiségét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biztosítani az anyagok, eszközök szakszerű tárolását és figyelemmel kísérni a munkájához szükséges anyagok folyamatos utánpótlását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ellenőrizni a felhasználásra kerülő anyagokat, biztosítani azok szakszerű felhasználását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gondoskodni a munkaterület folyamatos tisztántartásáról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átadni a munkát a munkáltatójának, levonulni a munkaterületről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alkalmazni és értelmezni a műszaki ábrázolás módszereit, értelmezni az építőipari rajzokat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alkalmazni a különböző szerkezetek jelölését, értelmezni a szerkezetek térbeli helyzetét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értelmezni a különböző szintű dokumentációk tartalmát, és a gyakorlatban hasznosítani azokat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betartani és betartatni a munkavédelmi, biztonságtechnikai, tűz- és környezetvédelmi előírásokat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baleset, illetve veszélyhelyzet esetén munkakörének megfelelően intézkedni, elsősegélyt nyújtani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használni a kivitelezési munkák végrehajtásához szükséges munkavédelmi eszközöket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biztosítani az anyagok, eszközök szakszerű, biztonságos mozgatását, használatát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tervek alapján előkészíteni a hagyományos zsaluzási, állványozási munkák anyagait, eszközeit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méretre szabni, megmunkálni a függőleges és vízszintes szerkezetek hagyományos zsaluzatát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összeállítani, elhelyezni a pillérek, falak hagyományos zsaluelemeit, megtámasztását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összeállítani, elhelyezni a födémszerkezetek hagyományos zsaluelemeit és alátámasztó állványzatát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bontani a hagyományos zsaluzatokat és a zsaluzat állványzatát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rendszerzsaluzatok és állványok tervei alapján, típusonként előkészíteni, előszerelni az anyagokat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elhelyezni, rögzíteni a különböző kialakítású függőleges szerkezetek pillér és falzsaluzati rendszereit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elhelyezni a különböző formájú vízszintes szerkezetek födémzsaluzati rendszereit, alátámasztását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összeállítani, elhelyezni, mozgatni a függesztett állványokat, kúszóállványokat, kúszózsaluzatokat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ellenőrizni a fogadószerkezetet, a zsalu és állványszerkezet stabilitását, beállítani, mérést végezni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bontani a függőleges szerkezetek, pillérek, falak rendszerzsaluzatát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bontani a vízszintes szerkezetek födémzsaluzati rendszereit, alátámasztását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monolit beton, vasbeton szerkezetek betonozását, betonbedolgozását végezni üzemi betonból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zsaluzatokat, állványszerkezeteket és azok elemeit mozgatni, emelni a technológiai előírás alapján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zsalu és állványtípusok elemeit tisztítani, karbantartani, tárolni és szállításhoz előkészíteni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elhelyezni, merevíteni, rögzíteni a homlokzati csőállvány szerkezetét, munkaszintjét, feljáróját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elhelyezni, merevíteni, rögzíteni a homlokzati keretes állvány szerkezetét, munkaszintjét, feljáró elemeit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elhelyezni az állványok munkavédelmi felszerelését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bontani az állványok járófelületét, merevítését, szerkezeti elemeit, rögzítését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hagyományos állványokat építeni, merevíteni és bontani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faszerkezeteket (fa fedélszerkezetek, fafödémek) építeni, helyreállítani, felújítani, megerősíteni, átalakítani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előregyártott faszerkezeteket beépíteni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szigetelő anyagokat és fóliákat elhelyezni a szükséges helyeken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munkaterület, eszközök és szerszámok karbantartásával, tisztán tartásával összefüggő tevékenységeket végezni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működtetni a munkavégzéshez szükséges gépeket,</w:t>
      </w:r>
      <w:r w:rsidR="00886ED6">
        <w:rPr>
          <w:rFonts w:ascii="Times New Roman" w:hAnsi="Times New Roman"/>
          <w:sz w:val="20"/>
          <w:szCs w:val="20"/>
        </w:rPr>
        <w:t xml:space="preserve"> berendezéseket, mérőeszközöket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–</w:t>
      </w:r>
      <w:r>
        <w:rPr>
          <w:rFonts w:ascii="Times New Roman" w:hAnsi="Times New Roman"/>
          <w:sz w:val="20"/>
          <w:szCs w:val="20"/>
        </w:rPr>
        <w:t xml:space="preserve"> betartani a biztonsági előírásokat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–</w:t>
      </w:r>
      <w:r>
        <w:rPr>
          <w:rFonts w:ascii="Times New Roman" w:hAnsi="Times New Roman"/>
          <w:sz w:val="20"/>
          <w:szCs w:val="20"/>
        </w:rPr>
        <w:t xml:space="preserve"> munkája során betartani a tűzvé</w:t>
      </w:r>
      <w:r w:rsidR="00886ED6">
        <w:rPr>
          <w:rFonts w:ascii="Times New Roman" w:hAnsi="Times New Roman"/>
          <w:sz w:val="20"/>
          <w:szCs w:val="20"/>
        </w:rPr>
        <w:t>delmi, munkavédelmi szabályokat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– gondoskodni a hulladékok, veszélyes hulladé</w:t>
      </w:r>
      <w:r w:rsidR="00886ED6">
        <w:rPr>
          <w:rFonts w:ascii="Times New Roman" w:hAnsi="Times New Roman"/>
          <w:sz w:val="20"/>
          <w:szCs w:val="20"/>
        </w:rPr>
        <w:t>kok szabályszerű elhelyezéséről</w:t>
      </w:r>
    </w:p>
    <w:p w:rsidR="00283EF4" w:rsidRDefault="00283EF4" w:rsidP="00886ED6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baleset esetén az előírások szerint eljárni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left="900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5"/>
        <w:gridCol w:w="2044"/>
        <w:gridCol w:w="3793"/>
        <w:gridCol w:w="2668"/>
      </w:tblGrid>
      <w:tr w:rsidR="00283EF4" w:rsidRPr="009C3A82">
        <w:trPr>
          <w:jc w:val="center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283EF4" w:rsidRPr="009C3A82">
        <w:trPr>
          <w:jc w:val="center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283EF4" w:rsidRPr="009C3A82">
        <w:trPr>
          <w:jc w:val="center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283EF4" w:rsidRPr="009C3A82">
        <w:trPr>
          <w:jc w:val="center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62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31 582 06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Zsaluzóács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283EF4" w:rsidRPr="009C3A82">
        <w:trPr>
          <w:jc w:val="center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3.3.4.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62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31 582 02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Építményzsaluzat és fémállvány szerelő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283EF4" w:rsidRPr="009C3A82">
        <w:trPr>
          <w:jc w:val="center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3.3.5.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62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35 582 07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Tetőfedő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</w:tbl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</w:t>
      </w:r>
      <w:r>
        <w:rPr>
          <w:rFonts w:ascii="Times New Roman" w:hAnsi="Times New Roman"/>
          <w:b/>
          <w:bCs/>
          <w:sz w:val="20"/>
          <w:szCs w:val="20"/>
        </w:rPr>
        <w:tab/>
        <w:t>SZAKMAI KÖVETELMÉNYEK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36"/>
        <w:gridCol w:w="1737"/>
        <w:gridCol w:w="5915"/>
      </w:tblGrid>
      <w:tr w:rsidR="00283EF4" w:rsidRPr="009C3A82">
        <w:trPr>
          <w:jc w:val="center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283EF4" w:rsidRPr="009C3A82">
        <w:trPr>
          <w:jc w:val="center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7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283EF4" w:rsidRPr="009C3A82">
        <w:trPr>
          <w:jc w:val="center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50117F" w:rsidRPr="009C3A82">
        <w:trPr>
          <w:jc w:val="center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50117F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50117F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117F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50117F" w:rsidRPr="009C3A82">
        <w:trPr>
          <w:jc w:val="center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50117F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117F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50117F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117F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50117F" w:rsidRPr="009C3A82">
        <w:trPr>
          <w:jc w:val="center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50117F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0117F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50117F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0117F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  <w:tr w:rsidR="0050117F" w:rsidRPr="009C3A82">
        <w:trPr>
          <w:jc w:val="center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4.6.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5011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10101-12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Építőipari közös tevékenység</w:t>
            </w:r>
          </w:p>
        </w:tc>
      </w:tr>
      <w:tr w:rsidR="0050117F" w:rsidRPr="009C3A82">
        <w:trPr>
          <w:jc w:val="center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4.7.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5011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10102-12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Hagyományos zsaluzat és állványzata</w:t>
            </w:r>
          </w:p>
        </w:tc>
      </w:tr>
      <w:tr w:rsidR="0050117F" w:rsidRPr="009C3A82">
        <w:trPr>
          <w:jc w:val="center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5011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10318-12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Rendszerzsaluzatok és állványok</w:t>
            </w:r>
          </w:p>
        </w:tc>
      </w:tr>
      <w:tr w:rsidR="0050117F" w:rsidRPr="009C3A82">
        <w:trPr>
          <w:jc w:val="center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5011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5011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10100-12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Állványzatok</w:t>
            </w:r>
          </w:p>
        </w:tc>
      </w:tr>
      <w:tr w:rsidR="0050117F" w:rsidRPr="009C3A82">
        <w:trPr>
          <w:jc w:val="center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4.10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5011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10319-12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Fémszerkezetű állványok</w:t>
            </w:r>
          </w:p>
        </w:tc>
      </w:tr>
      <w:tr w:rsidR="0050117F" w:rsidRPr="009C3A82">
        <w:trPr>
          <w:jc w:val="center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4.11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5011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10099-12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Ácsszerkezetek</w:t>
            </w:r>
          </w:p>
        </w:tc>
      </w:tr>
    </w:tbl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</w:t>
      </w:r>
      <w:r>
        <w:rPr>
          <w:rFonts w:ascii="Times New Roman" w:hAnsi="Times New Roman"/>
          <w:sz w:val="20"/>
          <w:szCs w:val="20"/>
        </w:rPr>
        <w:tab/>
        <w:t>A komplex szakmai vizsgára bocsátás feltételei: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Az iskolarendszeren kívüli szakképzésben az </w:t>
      </w:r>
      <w:r w:rsidR="00782B6C">
        <w:rPr>
          <w:rFonts w:ascii="Times New Roman" w:hAnsi="Times New Roman"/>
          <w:sz w:val="20"/>
          <w:szCs w:val="20"/>
        </w:rPr>
        <w:t>5</w:t>
      </w:r>
      <w:r>
        <w:rPr>
          <w:rFonts w:ascii="Times New Roman" w:hAnsi="Times New Roman"/>
          <w:sz w:val="20"/>
          <w:szCs w:val="20"/>
        </w:rPr>
        <w:t>. 2. pontban előírt valamennyi modulzáró vizsga eredményes letétele.</w:t>
      </w:r>
    </w:p>
    <w:p w:rsidR="00B75B95" w:rsidRPr="00C01468" w:rsidRDefault="00B75B95" w:rsidP="00B75B95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C01468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86ED6" w:rsidRDefault="00886ED6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</w:t>
      </w:r>
      <w:r>
        <w:rPr>
          <w:rFonts w:ascii="Times New Roman" w:hAnsi="Times New Roman"/>
          <w:sz w:val="20"/>
          <w:szCs w:val="20"/>
        </w:rPr>
        <w:tab/>
        <w:t>A modulzáró vizsga vizsgatevékenysége és az eredményesség feltétele: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1"/>
        <w:gridCol w:w="1607"/>
        <w:gridCol w:w="2962"/>
        <w:gridCol w:w="3338"/>
      </w:tblGrid>
      <w:tr w:rsidR="00283EF4" w:rsidRPr="009C3A82">
        <w:trPr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283EF4" w:rsidRPr="009C3A82">
        <w:trPr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9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283EF4" w:rsidRPr="009C3A82">
        <w:trPr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50117F" w:rsidRPr="0050117F">
        <w:trPr>
          <w:trHeight w:val="164"/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50117F" w:rsidRDefault="0050117F" w:rsidP="005011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50117F" w:rsidRDefault="0050117F" w:rsidP="005011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117F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50117F" w:rsidRDefault="0050117F" w:rsidP="005011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A5DF0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50117F" w:rsidRPr="0050117F">
        <w:trPr>
          <w:trHeight w:val="257"/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50117F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50117F" w:rsidRDefault="0050117F" w:rsidP="005011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117F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50117F" w:rsidRDefault="0050117F" w:rsidP="005011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117F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50117F" w:rsidRDefault="0050117F" w:rsidP="005011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A5DF0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50117F" w:rsidRPr="0050117F">
        <w:trPr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50117F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117F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50117F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0117F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50117F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0117F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50117F" w:rsidRDefault="0050117F">
            <w:r w:rsidRPr="0050117F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50117F" w:rsidRPr="009C3A82">
        <w:trPr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5011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10101-12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Építőipari közös tevékenység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50117F" w:rsidRPr="009C3A82">
        <w:trPr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5011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10102-12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Hagyományos zsaluzat és állványzata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gyakorlati </w:t>
            </w:r>
          </w:p>
        </w:tc>
      </w:tr>
      <w:tr w:rsidR="0050117F" w:rsidRPr="009C3A82">
        <w:trPr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5011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10318-12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Rendszerzsaluzatok és állványok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50117F" w:rsidRPr="009C3A82">
        <w:trPr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2F4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5.2.9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5011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10100-12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Állványzatok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50117F" w:rsidRPr="009C3A82">
        <w:trPr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5011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10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5011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10319-12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Fémszerkezetű állványok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50117F" w:rsidRPr="009C3A82">
        <w:trPr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5011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11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5011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10099-12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Ácsszerkezetek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17F" w:rsidRPr="009C3A82" w:rsidRDefault="0050117F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írásbeli, gyakorlati</w:t>
            </w:r>
          </w:p>
        </w:tc>
      </w:tr>
    </w:tbl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</w:t>
      </w:r>
      <w:r w:rsidR="000E2ADA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Zsaluzóács feladatok elkészítése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Pillér zsaluzat készítése hagyományos zsaluzattal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60 perc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10 %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Rendszerzsaluzatok, homlokzati fémállványok szerelése, bontása a kiosztási rajzok és anyagkigyűjtések alapján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Egyszerű sík födémszerkezet kitűzése, zsaluzása rendszerzsaluzattal, és homlokzati fémállvány szerelése, bontása</w:t>
      </w:r>
    </w:p>
    <w:p w:rsidR="0050117F" w:rsidRDefault="0050117F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120 perc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aránya: 20 %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C)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Ács feladatok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Fedélszerkezet építése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240perc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30%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Komplex írásbeli feladat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Egy adott lakóépület fedélidom szerkesztése, a fedélszerkezethez szükséges anyagmennyiség számítása és dokumentálása, és a tervezett munkáról a számla elkészítése.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180 perc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20 %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782B6C">
      <w:pPr>
        <w:widowControl w:val="0"/>
        <w:autoSpaceDE w:val="0"/>
        <w:autoSpaceDN w:val="0"/>
        <w:adjustRightInd w:val="0"/>
        <w:spacing w:after="0" w:line="240" w:lineRule="auto"/>
        <w:ind w:left="3430" w:hanging="322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782B6C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A) Faszerkezetek anyagai, szerkezetei, technológiák</w:t>
      </w:r>
      <w:r w:rsidR="00AF62BA">
        <w:rPr>
          <w:rFonts w:ascii="Times New Roman" w:hAnsi="Times New Roman"/>
          <w:sz w:val="20"/>
          <w:szCs w:val="20"/>
        </w:rPr>
        <w:t xml:space="preserve"> és ezek munkavédelmi előírásai</w:t>
      </w:r>
    </w:p>
    <w:p w:rsidR="00283EF4" w:rsidRDefault="00283EF4" w:rsidP="00782B6C">
      <w:pPr>
        <w:widowControl w:val="0"/>
        <w:autoSpaceDE w:val="0"/>
        <w:autoSpaceDN w:val="0"/>
        <w:adjustRightInd w:val="0"/>
        <w:spacing w:after="0" w:line="240" w:lineRule="auto"/>
        <w:ind w:left="3430"/>
        <w:jc w:val="both"/>
        <w:rPr>
          <w:rFonts w:ascii="Times New Roman" w:hAnsi="Times New Roman"/>
          <w:sz w:val="20"/>
          <w:szCs w:val="20"/>
        </w:rPr>
      </w:pPr>
      <w:r w:rsidRPr="00782B6C">
        <w:rPr>
          <w:rFonts w:ascii="Times New Roman" w:hAnsi="Times New Roman"/>
          <w:sz w:val="20"/>
          <w:szCs w:val="20"/>
        </w:rPr>
        <w:t>B) Hagyományos és rendszerzsaluzatokra, állványrendszerekre és homlokzati fémállványokra vonatkozó előírások, utasítások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left="3430" w:hanging="322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="00782B6C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A)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szóbeli központilag ö</w:t>
      </w:r>
      <w:r w:rsidR="00782B6C">
        <w:rPr>
          <w:rFonts w:ascii="Times New Roman" w:hAnsi="Times New Roman"/>
          <w:sz w:val="20"/>
          <w:szCs w:val="20"/>
        </w:rPr>
        <w:t>sszeállított vizsga kérdései a 4</w:t>
      </w:r>
      <w:r>
        <w:rPr>
          <w:rFonts w:ascii="Times New Roman" w:hAnsi="Times New Roman"/>
          <w:sz w:val="20"/>
          <w:szCs w:val="20"/>
        </w:rPr>
        <w:t>. szakmai követelmények fejezetben megadott té</w:t>
      </w:r>
      <w:r w:rsidR="000E2ADA">
        <w:rPr>
          <w:rFonts w:ascii="Times New Roman" w:hAnsi="Times New Roman"/>
          <w:sz w:val="20"/>
          <w:szCs w:val="20"/>
        </w:rPr>
        <w:t>makörök</w:t>
      </w:r>
      <w:r w:rsidR="00A15E6E">
        <w:rPr>
          <w:rFonts w:ascii="Times New Roman" w:hAnsi="Times New Roman"/>
          <w:sz w:val="20"/>
          <w:szCs w:val="20"/>
        </w:rPr>
        <w:t>et</w:t>
      </w:r>
      <w:r w:rsidR="000E2ADA">
        <w:rPr>
          <w:rFonts w:ascii="Times New Roman" w:hAnsi="Times New Roman"/>
          <w:sz w:val="20"/>
          <w:szCs w:val="20"/>
        </w:rPr>
        <w:t xml:space="preserve"> tartalmazza</w:t>
      </w:r>
    </w:p>
    <w:p w:rsidR="00283EF4" w:rsidRDefault="00283EF4" w:rsidP="00782B6C">
      <w:pPr>
        <w:widowControl w:val="0"/>
        <w:autoSpaceDE w:val="0"/>
        <w:autoSpaceDN w:val="0"/>
        <w:adjustRightInd w:val="0"/>
        <w:spacing w:after="0" w:line="240" w:lineRule="auto"/>
        <w:ind w:left="340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zsaluzatok és állványok anyagai, típusok kialakítása, felhasználási területe, szereléstechnológiai, munkavédelmi utasítása, és a zsalu és állványrajzok, anyagkigyűjtések, táblázatok értelmezése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60 perc (felkészülési idő 30 perc</w:t>
      </w:r>
      <w:r w:rsidR="00886ED6">
        <w:rPr>
          <w:rFonts w:ascii="Times New Roman" w:hAnsi="Times New Roman"/>
          <w:sz w:val="20"/>
          <w:szCs w:val="20"/>
        </w:rPr>
        <w:t>, válaszadási idő 30 perc</w:t>
      </w:r>
      <w:r>
        <w:rPr>
          <w:rFonts w:ascii="Times New Roman" w:hAnsi="Times New Roman"/>
          <w:sz w:val="20"/>
          <w:szCs w:val="20"/>
        </w:rPr>
        <w:t>)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20 %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10E9B" w:rsidRDefault="00210E9B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AF62BA" w:rsidRDefault="00AF62BA" w:rsidP="00283EF4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81260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gyakorlati feladatokat a vizsgaszervező helyileg állítja össze, és a vizsgabizottság elnöke hagyja jóvá. A helyi sajátosságoknak megfelelően a vizsgabizottság dönthet a fent felsorolt feladatok összevonásáról, az előírt vizsgaidőket módosíthatja a konkrét feladat függvényében. A gyakorlati viz</w:t>
      </w:r>
      <w:r w:rsidR="009100C5">
        <w:rPr>
          <w:rFonts w:ascii="Times New Roman" w:hAnsi="Times New Roman"/>
          <w:sz w:val="20"/>
          <w:szCs w:val="20"/>
        </w:rPr>
        <w:t>sgák összes időtartama 420 perc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Pr="00812609" w:rsidRDefault="00283EF4" w:rsidP="0081260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812609">
        <w:rPr>
          <w:rFonts w:ascii="Times New Roman" w:hAnsi="Times New Roman"/>
          <w:sz w:val="20"/>
          <w:szCs w:val="20"/>
        </w:rPr>
        <w:t>A szakképesítéssel kapcsolatos előírások az állami szakképzési és felnőttképzési szerv http://www.munka.hu/ című weblapján érhetők el a Szak- és felnőttképzés Vizsgák menüpontjában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10E9B" w:rsidRDefault="00210E9B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6"/>
        <w:gridCol w:w="5765"/>
      </w:tblGrid>
      <w:tr w:rsidR="00283EF4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283EF4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283EF4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Mérő, kitűző, jelölő eszközök</w:t>
            </w:r>
          </w:p>
        </w:tc>
      </w:tr>
      <w:tr w:rsidR="00283EF4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Faipari kéziszerszámok</w:t>
            </w:r>
          </w:p>
        </w:tc>
      </w:tr>
      <w:tr w:rsidR="00283EF4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Faipari kézi elektromos kisgépek</w:t>
            </w:r>
          </w:p>
        </w:tc>
      </w:tr>
      <w:tr w:rsidR="00283EF4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Faipari telepített gépek</w:t>
            </w:r>
          </w:p>
        </w:tc>
      </w:tr>
      <w:tr w:rsidR="00283EF4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Szintezőeszközök, műszerek</w:t>
            </w:r>
          </w:p>
        </w:tc>
      </w:tr>
      <w:tr w:rsidR="00283EF4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Betonbedolgozó eszközök, gépek</w:t>
            </w:r>
          </w:p>
        </w:tc>
      </w:tr>
      <w:tr w:rsidR="00283EF4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Betonfelület csiszoló, javító eszközök</w:t>
            </w:r>
          </w:p>
        </w:tc>
      </w:tr>
      <w:tr w:rsidR="00283EF4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Zsalu és állványrendszerek szerelő, karbantartó, megmunkáló kéziszerszámok</w:t>
            </w:r>
          </w:p>
        </w:tc>
      </w:tr>
      <w:tr w:rsidR="00283EF4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Szereléshez szükséges létra, állvány</w:t>
            </w:r>
          </w:p>
        </w:tc>
      </w:tr>
      <w:tr w:rsidR="00283EF4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Szerelőszerszámok</w:t>
            </w:r>
          </w:p>
        </w:tc>
      </w:tr>
      <w:tr w:rsidR="00283EF4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Állványkezelő célszerszámok</w:t>
            </w:r>
          </w:p>
        </w:tc>
      </w:tr>
      <w:tr w:rsidR="00283EF4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Bontószerszámok</w:t>
            </w:r>
          </w:p>
        </w:tc>
      </w:tr>
      <w:tr w:rsidR="00283EF4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Műszaki dokumentációk, kiadványok, zsalu és állványrajzok</w:t>
            </w:r>
          </w:p>
        </w:tc>
      </w:tr>
      <w:tr w:rsidR="00283EF4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283EF4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Szoftverek</w:t>
            </w:r>
          </w:p>
        </w:tc>
      </w:tr>
      <w:tr w:rsidR="00283EF4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Nyomtató, irodatechnikai eszközök</w:t>
            </w:r>
          </w:p>
        </w:tc>
      </w:tr>
      <w:tr w:rsidR="00283EF4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Egyéni és csoportos munkavédelmi eszközök, berendezések</w:t>
            </w:r>
          </w:p>
        </w:tc>
      </w:tr>
      <w:tr w:rsidR="00283EF4" w:rsidRPr="009C3A82">
        <w:trPr>
          <w:trHeight w:val="64"/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3EF4" w:rsidRPr="009C3A82" w:rsidRDefault="00283EF4" w:rsidP="00AF08A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Anyagmozgató gépek, eszközök</w:t>
            </w:r>
          </w:p>
        </w:tc>
      </w:tr>
    </w:tbl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i/>
          <w:iCs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i/>
          <w:iCs/>
          <w:sz w:val="20"/>
          <w:szCs w:val="20"/>
        </w:rPr>
      </w:pPr>
    </w:p>
    <w:p w:rsidR="00283EF4" w:rsidRDefault="00283EF4" w:rsidP="00283E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 EGYEBEK</w:t>
      </w:r>
    </w:p>
    <w:p w:rsidR="00283EF4" w:rsidRDefault="00283EF4" w:rsidP="00283EF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/>
          <w:sz w:val="20"/>
          <w:szCs w:val="20"/>
        </w:rPr>
      </w:pPr>
    </w:p>
    <w:p w:rsidR="006D62C3" w:rsidRDefault="006D62C3"/>
    <w:sectPr w:rsidR="006D62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EF4"/>
    <w:rsid w:val="000E2ADA"/>
    <w:rsid w:val="00210E9B"/>
    <w:rsid w:val="00283EF4"/>
    <w:rsid w:val="002B3049"/>
    <w:rsid w:val="002F485D"/>
    <w:rsid w:val="003E29FE"/>
    <w:rsid w:val="003E780D"/>
    <w:rsid w:val="004D5DC0"/>
    <w:rsid w:val="0050117F"/>
    <w:rsid w:val="006D62C3"/>
    <w:rsid w:val="00782B6C"/>
    <w:rsid w:val="00812609"/>
    <w:rsid w:val="00886ED6"/>
    <w:rsid w:val="009100C5"/>
    <w:rsid w:val="00982FAC"/>
    <w:rsid w:val="009A1D66"/>
    <w:rsid w:val="009F5B69"/>
    <w:rsid w:val="00A15E6E"/>
    <w:rsid w:val="00AF08A4"/>
    <w:rsid w:val="00AF62BA"/>
    <w:rsid w:val="00B75B95"/>
    <w:rsid w:val="00C01468"/>
    <w:rsid w:val="00C508F2"/>
    <w:rsid w:val="00E72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83EF4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3E780D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83EF4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3E780D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1525</Words>
  <Characters>10528</Characters>
  <Application>Microsoft Office Word</Application>
  <DocSecurity>0</DocSecurity>
  <Lines>87</Lines>
  <Paragraphs>24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NMH-SZFI</dc:creator>
  <cp:keywords/>
  <cp:lastModifiedBy>NMH-SZFI</cp:lastModifiedBy>
  <cp:revision>2</cp:revision>
  <dcterms:created xsi:type="dcterms:W3CDTF">2013-02-13T15:37:00Z</dcterms:created>
  <dcterms:modified xsi:type="dcterms:W3CDTF">2013-02-13T15:37:00Z</dcterms:modified>
</cp:coreProperties>
</file>