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A7A" w:rsidRDefault="00EC7A7A" w:rsidP="00EC7A7A">
      <w:pPr>
        <w:spacing w:before="240" w:after="240"/>
        <w:jc w:val="center"/>
      </w:pPr>
      <w:r>
        <w:rPr>
          <w:sz w:val="28"/>
          <w:szCs w:val="28"/>
        </w:rPr>
        <w:t>VEGYÉSZ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EC7A7A" w:rsidRDefault="00EC7A7A" w:rsidP="00EC7A7A">
      <w:pPr>
        <w:ind w:firstLine="204"/>
        <w:jc w:val="both"/>
      </w:pPr>
      <w:r>
        <w:rPr>
          <w:b/>
          <w:bCs/>
        </w:rPr>
        <w:t>A vizsga formája</w:t>
      </w:r>
    </w:p>
    <w:p w:rsidR="00EC7A7A" w:rsidRDefault="00EC7A7A" w:rsidP="00EC7A7A">
      <w:pPr>
        <w:ind w:firstLine="204"/>
        <w:jc w:val="both"/>
      </w:pPr>
      <w:r>
        <w:t>Középszinten: írásbeli és szóbeli.</w:t>
      </w:r>
    </w:p>
    <w:p w:rsidR="00EC7A7A" w:rsidRDefault="00EC7A7A" w:rsidP="00EC7A7A">
      <w:pPr>
        <w:ind w:firstLine="204"/>
        <w:jc w:val="both"/>
      </w:pPr>
      <w:r>
        <w:t>Emelt szinten: írásbeli és szóbeli.</w:t>
      </w:r>
    </w:p>
    <w:p w:rsidR="00EC7A7A" w:rsidRDefault="00EC7A7A" w:rsidP="00EC7A7A">
      <w:pPr>
        <w:spacing w:before="240"/>
        <w:ind w:firstLine="204"/>
        <w:jc w:val="both"/>
      </w:pPr>
      <w:r>
        <w:rPr>
          <w:b/>
          <w:bCs/>
        </w:rPr>
        <w:t>A vegyész ismeretek ágazati szakmai érettségi vizsga célja</w:t>
      </w:r>
    </w:p>
    <w:p w:rsidR="00EC7A7A" w:rsidRDefault="00EC7A7A" w:rsidP="00EC7A7A">
      <w:pPr>
        <w:ind w:firstLine="204"/>
        <w:jc w:val="both"/>
      </w:pPr>
      <w:r>
        <w:t>A vegyész ismeretek ágazati szakmai érettségi vizsga célja annak vizsgálata, hogy a vizsgázó</w:t>
      </w:r>
    </w:p>
    <w:p w:rsidR="00EC7A7A" w:rsidRDefault="00EC7A7A" w:rsidP="00EC7A7A">
      <w:pPr>
        <w:ind w:firstLine="204"/>
        <w:jc w:val="both"/>
      </w:pPr>
      <w:r>
        <w:t>− rendelkezik-e olyan általános-, szervetlen és szerves kémiai ismeretekkel, amelyeket kémiai ismereteket igénylő összetett vegyipari vagy hétköznapi problémák megoldásában tud alkalmazni,</w:t>
      </w:r>
    </w:p>
    <w:p w:rsidR="00EC7A7A" w:rsidRDefault="00EC7A7A" w:rsidP="00EC7A7A">
      <w:pPr>
        <w:ind w:firstLine="204"/>
        <w:jc w:val="both"/>
      </w:pPr>
      <w:r>
        <w:t>− tudja-e alkalmazni elméleti ismereteit a vegyipari laboratóriumi munkához kapcsolódó feladatokban,</w:t>
      </w:r>
    </w:p>
    <w:p w:rsidR="00EC7A7A" w:rsidRDefault="00EC7A7A" w:rsidP="00EC7A7A">
      <w:pPr>
        <w:ind w:left="612" w:hanging="204"/>
        <w:jc w:val="both"/>
      </w:pPr>
      <w:r>
        <w:t>− rendelkezik-e megfelelő probléma- és feladatmegoldó, valamint absztrakciós, analizáló és szintetizáló képességgel a vegyipari folyamatok, a fontosabb laboratóriumi számítások körében,</w:t>
      </w:r>
    </w:p>
    <w:p w:rsidR="00EC7A7A" w:rsidRDefault="00EC7A7A" w:rsidP="00EC7A7A">
      <w:pPr>
        <w:ind w:left="612" w:hanging="204"/>
        <w:jc w:val="both"/>
      </w:pPr>
      <w:r>
        <w:t>− elsajátította-e a laboratóriumban és környezetünkben előforduló anyagokkal kapcsolatos ismereteket,</w:t>
      </w:r>
    </w:p>
    <w:p w:rsidR="00EC7A7A" w:rsidRDefault="00EC7A7A" w:rsidP="00EC7A7A">
      <w:pPr>
        <w:ind w:left="612" w:hanging="204"/>
        <w:jc w:val="both"/>
      </w:pPr>
      <w:r>
        <w:t>− rendelkezik-e a laboratóriumi vizsgálatok előkészítéséhez és értékeléséhez szükséges kémiai ismeretekkel,</w:t>
      </w:r>
    </w:p>
    <w:p w:rsidR="00EC7A7A" w:rsidRDefault="00EC7A7A" w:rsidP="00EC7A7A">
      <w:pPr>
        <w:ind w:left="612" w:hanging="204"/>
        <w:jc w:val="both"/>
      </w:pPr>
      <w:r>
        <w:t>− képes-e alkalmazni a laboratóriumi előírásokat, a vegyiparban használatos szakkifejezéseket, a környezetvédelmi előírásokat.</w:t>
      </w:r>
    </w:p>
    <w:p w:rsidR="00EC7A7A" w:rsidRDefault="00EC7A7A" w:rsidP="00EC7A7A">
      <w:pPr>
        <w:ind w:left="612" w:hanging="204"/>
        <w:jc w:val="both"/>
      </w:pPr>
      <w:r>
        <w:t>Emelt szinten a felsoroltakon túl az érettségi vizsga további célja annak mérése, hogy a vizsgázó</w:t>
      </w:r>
    </w:p>
    <w:p w:rsidR="00EC7A7A" w:rsidRDefault="00EC7A7A" w:rsidP="00EC7A7A">
      <w:pPr>
        <w:ind w:firstLine="204"/>
        <w:jc w:val="both"/>
      </w:pPr>
      <w:r>
        <w:t>− rendelkezik-e a felsőfokú tanulmányokhoz szükséges ismeretekkel,</w:t>
      </w:r>
    </w:p>
    <w:p w:rsidR="00EC7A7A" w:rsidRDefault="00EC7A7A" w:rsidP="00EC7A7A">
      <w:pPr>
        <w:ind w:left="612" w:hanging="204"/>
        <w:jc w:val="both"/>
      </w:pPr>
      <w:r>
        <w:t>− képes-e az önálló, absztrakt gondolkodásra,</w:t>
      </w:r>
    </w:p>
    <w:p w:rsidR="00EC7A7A" w:rsidRDefault="00EC7A7A" w:rsidP="00EC7A7A">
      <w:pPr>
        <w:ind w:left="612" w:hanging="204"/>
        <w:jc w:val="both"/>
      </w:pPr>
      <w:r>
        <w:t>− ismeri-e az anyagok szerkezete és tulajdonságai közötti összefüggéseket,</w:t>
      </w:r>
    </w:p>
    <w:p w:rsidR="00EC7A7A" w:rsidRDefault="00EC7A7A" w:rsidP="00EC7A7A">
      <w:pPr>
        <w:ind w:left="612" w:hanging="204"/>
        <w:jc w:val="both"/>
      </w:pPr>
      <w:r>
        <w:t>− képes-e mérési, számítási adatokat megfelelő pontossággal kezelni,</w:t>
      </w:r>
    </w:p>
    <w:p w:rsidR="00EC7A7A" w:rsidRDefault="00EC7A7A" w:rsidP="00EC7A7A">
      <w:pPr>
        <w:ind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ismeretanyag belső összefüggései és az egyes témakörök közötti kapcsolatok felismerésére.</w:t>
      </w:r>
    </w:p>
    <w:p w:rsidR="00EC7A7A" w:rsidRDefault="00EC7A7A" w:rsidP="00EC7A7A">
      <w:pPr>
        <w:ind w:left="612" w:hanging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EC7A7A" w:rsidRDefault="00EC7A7A" w:rsidP="00EC7A7A">
      <w:pPr>
        <w:ind w:left="612" w:hanging="204"/>
        <w:jc w:val="both"/>
      </w:pPr>
      <w:r>
        <w:t>- szakmai szöveg megértése írásban és szóban,</w:t>
      </w:r>
    </w:p>
    <w:p w:rsidR="00EC7A7A" w:rsidRDefault="00EC7A7A" w:rsidP="00EC7A7A">
      <w:pPr>
        <w:ind w:left="612" w:hanging="204"/>
        <w:jc w:val="both"/>
      </w:pPr>
      <w:r>
        <w:t>- szakmai számolási készség, egyenletek megoldása,</w:t>
      </w:r>
    </w:p>
    <w:p w:rsidR="00EC7A7A" w:rsidRDefault="00EC7A7A" w:rsidP="00EC7A7A">
      <w:pPr>
        <w:ind w:firstLine="204"/>
        <w:jc w:val="both"/>
      </w:pPr>
      <w:r>
        <w:t>- rendszerező képesség,</w:t>
      </w:r>
    </w:p>
    <w:p w:rsidR="00EC7A7A" w:rsidRDefault="00EC7A7A" w:rsidP="00EC7A7A">
      <w:pPr>
        <w:ind w:firstLine="204"/>
        <w:jc w:val="both"/>
      </w:pPr>
      <w:r>
        <w:t>- absztrakt (elméleti) gondolkodás.</w:t>
      </w:r>
    </w:p>
    <w:p w:rsidR="00EC7A7A" w:rsidRDefault="00EC7A7A" w:rsidP="00EC7A7A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EC7A7A" w:rsidRDefault="00EC7A7A" w:rsidP="00EC7A7A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Szakmai kémia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Atomok, elemek, molekulák.</w:t>
            </w:r>
            <w:r>
              <w:rPr>
                <w:sz w:val="20"/>
                <w:szCs w:val="20"/>
              </w:rPr>
              <w:br/>
              <w:t xml:space="preserve">Kémiai kötések, anyagi rendszerek. </w:t>
            </w:r>
            <w:r>
              <w:rPr>
                <w:sz w:val="20"/>
                <w:szCs w:val="20"/>
              </w:rPr>
              <w:br/>
              <w:t>Kémiai reakciók.</w:t>
            </w:r>
            <w:r>
              <w:rPr>
                <w:sz w:val="20"/>
                <w:szCs w:val="20"/>
              </w:rPr>
              <w:br/>
              <w:t xml:space="preserve">Nemfémes elemek és vegyületeik. </w:t>
            </w:r>
            <w:r>
              <w:rPr>
                <w:sz w:val="20"/>
                <w:szCs w:val="20"/>
              </w:rPr>
              <w:br/>
              <w:t>Víz a természetben.</w:t>
            </w:r>
            <w:r>
              <w:rPr>
                <w:sz w:val="20"/>
                <w:szCs w:val="20"/>
              </w:rPr>
              <w:br/>
              <w:t>Fémek és vegyületeik.</w:t>
            </w:r>
            <w:r>
              <w:rPr>
                <w:sz w:val="20"/>
                <w:szCs w:val="20"/>
              </w:rPr>
              <w:br/>
              <w:t xml:space="preserve">Szervetlen kémia a környezetünkben. </w:t>
            </w:r>
            <w:r>
              <w:rPr>
                <w:sz w:val="20"/>
                <w:szCs w:val="20"/>
              </w:rPr>
              <w:br/>
              <w:t>Szénhidrogének.</w:t>
            </w:r>
            <w:r>
              <w:rPr>
                <w:sz w:val="20"/>
                <w:szCs w:val="20"/>
              </w:rPr>
              <w:br/>
              <w:t xml:space="preserve">Oxigén tartalmú szerves vegyületek. </w:t>
            </w:r>
            <w:r>
              <w:rPr>
                <w:sz w:val="20"/>
                <w:szCs w:val="20"/>
              </w:rPr>
              <w:br/>
              <w:t xml:space="preserve">Nitrogéntartalmú szerves vegyületek. </w:t>
            </w:r>
            <w:r>
              <w:rPr>
                <w:sz w:val="20"/>
                <w:szCs w:val="20"/>
              </w:rPr>
              <w:br/>
              <w:t>Szerves kémia a környezetünkben.</w:t>
            </w:r>
          </w:p>
        </w:tc>
      </w:tr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Műszaki és irányítástechnikai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Szerkezeti anyagok és kémiai tulajdonságaik, a korrózióvédelem alapjai. </w:t>
            </w:r>
            <w:r>
              <w:rPr>
                <w:sz w:val="20"/>
                <w:szCs w:val="20"/>
              </w:rPr>
              <w:br/>
              <w:t>Folyadékok és gázok áramlása, szállítása és mérése.</w:t>
            </w:r>
            <w:r>
              <w:rPr>
                <w:sz w:val="20"/>
                <w:szCs w:val="20"/>
              </w:rPr>
              <w:br/>
              <w:t>A hőátadás alapjai, közvetlen és közvetett hőcsere.</w:t>
            </w:r>
          </w:p>
        </w:tc>
      </w:tr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Fizikai kémia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Halmazállapotok, halmazállapot változások. </w:t>
            </w:r>
            <w:r>
              <w:rPr>
                <w:sz w:val="20"/>
                <w:szCs w:val="20"/>
              </w:rPr>
              <w:br/>
              <w:t xml:space="preserve">Homogén többkomponensű rendszerek: gázelegyek. </w:t>
            </w:r>
            <w:r>
              <w:rPr>
                <w:sz w:val="20"/>
                <w:szCs w:val="20"/>
              </w:rPr>
              <w:br/>
              <w:t xml:space="preserve">Homogén többkomponensű rendszerek: folyadékelegyek. </w:t>
            </w:r>
            <w:r>
              <w:rPr>
                <w:sz w:val="20"/>
                <w:szCs w:val="20"/>
              </w:rPr>
              <w:br/>
              <w:t>Egyensúlyi rendszerek.</w:t>
            </w:r>
            <w:r>
              <w:rPr>
                <w:sz w:val="20"/>
                <w:szCs w:val="20"/>
              </w:rPr>
              <w:br/>
              <w:t xml:space="preserve">Sav-bázis egyensúlyok. </w:t>
            </w:r>
            <w:r>
              <w:rPr>
                <w:sz w:val="20"/>
                <w:szCs w:val="20"/>
              </w:rPr>
              <w:br/>
              <w:t xml:space="preserve">Heterogén egyensúlyok. </w:t>
            </w:r>
            <w:r>
              <w:rPr>
                <w:sz w:val="20"/>
                <w:szCs w:val="20"/>
              </w:rPr>
              <w:br/>
              <w:t xml:space="preserve">Elektrokémia alapjai. </w:t>
            </w:r>
          </w:p>
        </w:tc>
      </w:tr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Laboratóriumi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Fizikai alapmennyiségek mérése. </w:t>
            </w:r>
            <w:r>
              <w:rPr>
                <w:sz w:val="20"/>
                <w:szCs w:val="20"/>
              </w:rPr>
              <w:br/>
              <w:t>Oldatkészítés.</w:t>
            </w:r>
            <w:r>
              <w:rPr>
                <w:sz w:val="20"/>
                <w:szCs w:val="20"/>
              </w:rPr>
              <w:br/>
              <w:t>Szervetlen preparátum készítése, előállításuk leírásának értelmezése.</w:t>
            </w:r>
            <w:r>
              <w:rPr>
                <w:sz w:val="20"/>
                <w:szCs w:val="20"/>
              </w:rPr>
              <w:br/>
              <w:t xml:space="preserve">Szerves laboratóriumi munka előkészítése, </w:t>
            </w:r>
            <w:proofErr w:type="spellStart"/>
            <w:r>
              <w:rPr>
                <w:sz w:val="20"/>
                <w:szCs w:val="20"/>
              </w:rPr>
              <w:t>preparatív</w:t>
            </w:r>
            <w:proofErr w:type="spellEnd"/>
            <w:r>
              <w:rPr>
                <w:sz w:val="20"/>
                <w:szCs w:val="20"/>
              </w:rPr>
              <w:t xml:space="preserve"> feladatok kivitelezése. </w:t>
            </w:r>
            <w:r>
              <w:rPr>
                <w:sz w:val="20"/>
                <w:szCs w:val="20"/>
              </w:rPr>
              <w:br/>
              <w:t>Alapvető kvalitatív analitikai vizsgálatok.</w:t>
            </w:r>
            <w:r>
              <w:rPr>
                <w:sz w:val="20"/>
                <w:szCs w:val="20"/>
              </w:rPr>
              <w:br/>
              <w:t>Klasszikus analitikai vizsgálatok.</w:t>
            </w:r>
            <w:r>
              <w:rPr>
                <w:sz w:val="20"/>
                <w:szCs w:val="20"/>
              </w:rPr>
              <w:br/>
              <w:t>Egyszerű műszeres analitikai vizsgálatok.</w:t>
            </w:r>
          </w:p>
        </w:tc>
      </w:tr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Szakmai számítások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Koncentrációval kapcsolatos és oldatösszetétellel kapcsolatos számítások.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Sztöchiometriai</w:t>
            </w:r>
            <w:proofErr w:type="spellEnd"/>
            <w:r>
              <w:rPr>
                <w:sz w:val="20"/>
                <w:szCs w:val="20"/>
              </w:rPr>
              <w:t xml:space="preserve"> számítások.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Titrimetriával</w:t>
            </w:r>
            <w:proofErr w:type="spellEnd"/>
            <w:r>
              <w:rPr>
                <w:sz w:val="20"/>
                <w:szCs w:val="20"/>
              </w:rPr>
              <w:t xml:space="preserve"> kapcsolatos számítások.</w:t>
            </w:r>
            <w:r>
              <w:rPr>
                <w:sz w:val="20"/>
                <w:szCs w:val="20"/>
              </w:rPr>
              <w:br/>
              <w:t xml:space="preserve">Szervetlen és szerves preparátumokra vonatkozó számítások. </w:t>
            </w:r>
            <w:r>
              <w:rPr>
                <w:sz w:val="20"/>
                <w:szCs w:val="20"/>
              </w:rPr>
              <w:br/>
              <w:t xml:space="preserve">Oldhatósági számítások. </w:t>
            </w:r>
          </w:p>
        </w:tc>
      </w:tr>
    </w:tbl>
    <w:p w:rsidR="00EC7A7A" w:rsidRDefault="00EC7A7A" w:rsidP="00EC7A7A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6802"/>
      </w:tblGrid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Témakörök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1" w:right="5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Szakmai kémia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Atomok, elemek, molekulák.</w:t>
            </w:r>
            <w:r>
              <w:rPr>
                <w:sz w:val="20"/>
                <w:szCs w:val="20"/>
              </w:rPr>
              <w:br/>
              <w:t xml:space="preserve">Kémiai kötések, anyagi rendszerek. </w:t>
            </w:r>
            <w:r>
              <w:rPr>
                <w:sz w:val="20"/>
                <w:szCs w:val="20"/>
              </w:rPr>
              <w:br/>
              <w:t>Kémiai reakciók.</w:t>
            </w:r>
            <w:r>
              <w:rPr>
                <w:sz w:val="20"/>
                <w:szCs w:val="20"/>
              </w:rPr>
              <w:br/>
              <w:t xml:space="preserve">Nemfémes elemek és vegyületeik. </w:t>
            </w:r>
            <w:r>
              <w:rPr>
                <w:sz w:val="20"/>
                <w:szCs w:val="20"/>
              </w:rPr>
              <w:br/>
              <w:t>Víz a természetben.</w:t>
            </w:r>
            <w:r>
              <w:rPr>
                <w:sz w:val="20"/>
                <w:szCs w:val="20"/>
              </w:rPr>
              <w:br/>
              <w:t>Fémek és vegyületeik.</w:t>
            </w:r>
            <w:r>
              <w:rPr>
                <w:sz w:val="20"/>
                <w:szCs w:val="20"/>
              </w:rPr>
              <w:br/>
              <w:t xml:space="preserve">Szervetlen kémia a környezetünkben. </w:t>
            </w:r>
            <w:r>
              <w:rPr>
                <w:sz w:val="20"/>
                <w:szCs w:val="20"/>
              </w:rPr>
              <w:br/>
              <w:t>Szénhidrogének.</w:t>
            </w:r>
            <w:r>
              <w:rPr>
                <w:sz w:val="20"/>
                <w:szCs w:val="20"/>
              </w:rPr>
              <w:br/>
              <w:t xml:space="preserve">Oxigén tartalmú szerves vegyületek. </w:t>
            </w:r>
            <w:r>
              <w:rPr>
                <w:sz w:val="20"/>
                <w:szCs w:val="20"/>
              </w:rPr>
              <w:br/>
              <w:t xml:space="preserve">Nitrogéntartalmú szerves vegyületek. </w:t>
            </w:r>
            <w:r>
              <w:rPr>
                <w:sz w:val="20"/>
                <w:szCs w:val="20"/>
              </w:rPr>
              <w:br/>
              <w:t>Szerves kémia a környezetünkben.</w:t>
            </w:r>
          </w:p>
        </w:tc>
      </w:tr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Műszaki és irányítástechnikai ismeretek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Szerkezeti anyagok és tulajdonságaik, a korrózióvédelem alapjai. </w:t>
            </w:r>
            <w:r>
              <w:rPr>
                <w:sz w:val="20"/>
                <w:szCs w:val="20"/>
              </w:rPr>
              <w:br/>
              <w:t>Folyadékok és gázok áramlása, szállítása és mérése.</w:t>
            </w:r>
            <w:r>
              <w:rPr>
                <w:sz w:val="20"/>
                <w:szCs w:val="20"/>
              </w:rPr>
              <w:br/>
              <w:t>A hőátadás alapjai, közvetlen és közvetett hőcsere.</w:t>
            </w:r>
          </w:p>
        </w:tc>
      </w:tr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Fizikai kémia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Halmazállapotok, halmazállapot változások. </w:t>
            </w:r>
            <w:r>
              <w:rPr>
                <w:sz w:val="20"/>
                <w:szCs w:val="20"/>
              </w:rPr>
              <w:br/>
              <w:t xml:space="preserve">Homogén többkomponensű rendszerek: gázelegyek. </w:t>
            </w:r>
            <w:r>
              <w:rPr>
                <w:sz w:val="20"/>
                <w:szCs w:val="20"/>
              </w:rPr>
              <w:br/>
              <w:t xml:space="preserve">Homogén többkomponensű rendszerek: folyadékelegyek. </w:t>
            </w:r>
            <w:r>
              <w:rPr>
                <w:sz w:val="20"/>
                <w:szCs w:val="20"/>
              </w:rPr>
              <w:br/>
              <w:t>Egyensúlyi rendszerek.</w:t>
            </w:r>
            <w:r>
              <w:rPr>
                <w:sz w:val="20"/>
                <w:szCs w:val="20"/>
              </w:rPr>
              <w:br/>
              <w:t xml:space="preserve">Sav-bázis egyensúlyok. </w:t>
            </w:r>
            <w:r>
              <w:rPr>
                <w:sz w:val="20"/>
                <w:szCs w:val="20"/>
              </w:rPr>
              <w:br/>
              <w:t xml:space="preserve">Heterogén egyensúlyok. </w:t>
            </w:r>
            <w:r>
              <w:rPr>
                <w:sz w:val="20"/>
                <w:szCs w:val="20"/>
              </w:rPr>
              <w:br/>
              <w:t>Elektrokémia.</w:t>
            </w:r>
          </w:p>
        </w:tc>
      </w:tr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Laboratóriumi gyakorlat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Fizikai alapmennyiségek mérése. </w:t>
            </w:r>
            <w:r>
              <w:rPr>
                <w:sz w:val="20"/>
                <w:szCs w:val="20"/>
              </w:rPr>
              <w:br/>
              <w:t>Oldatkészítés.</w:t>
            </w:r>
            <w:r>
              <w:rPr>
                <w:sz w:val="20"/>
                <w:szCs w:val="20"/>
              </w:rPr>
              <w:br/>
              <w:t>Szervetlen preparátum készítése, előállításuk leírásának értelmezése.</w:t>
            </w:r>
            <w:r>
              <w:rPr>
                <w:sz w:val="20"/>
                <w:szCs w:val="20"/>
              </w:rPr>
              <w:br/>
              <w:t xml:space="preserve">Szerves laboratóriumi munka előkészítése, </w:t>
            </w:r>
            <w:proofErr w:type="spellStart"/>
            <w:r>
              <w:rPr>
                <w:sz w:val="20"/>
                <w:szCs w:val="20"/>
              </w:rPr>
              <w:t>preparatív</w:t>
            </w:r>
            <w:proofErr w:type="spellEnd"/>
            <w:r>
              <w:rPr>
                <w:sz w:val="20"/>
                <w:szCs w:val="20"/>
              </w:rPr>
              <w:t xml:space="preserve"> feladatok kivitelezése. </w:t>
            </w:r>
            <w:r>
              <w:rPr>
                <w:sz w:val="20"/>
                <w:szCs w:val="20"/>
              </w:rPr>
              <w:br/>
              <w:t>Alapvető kvalitatív analitikai vizsgálatok.</w:t>
            </w:r>
            <w:r>
              <w:rPr>
                <w:sz w:val="20"/>
                <w:szCs w:val="20"/>
              </w:rPr>
              <w:br/>
              <w:t>Klasszikus analitikai vizsgálatok.</w:t>
            </w:r>
            <w:r>
              <w:rPr>
                <w:sz w:val="20"/>
                <w:szCs w:val="20"/>
              </w:rPr>
              <w:br/>
              <w:t>Egyszerű műszeres analitikai vizsgálatok.</w:t>
            </w:r>
          </w:p>
        </w:tc>
      </w:tr>
      <w:tr w:rsidR="00EC7A7A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Szakmai számítások</w:t>
            </w:r>
          </w:p>
        </w:tc>
        <w:tc>
          <w:tcPr>
            <w:tcW w:w="6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7A7A" w:rsidRDefault="00EC7A7A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Koncentrációval és oldatösszetétellel kapcsolatos számítások.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Sztöchiometriai</w:t>
            </w:r>
            <w:proofErr w:type="spellEnd"/>
            <w:r>
              <w:rPr>
                <w:sz w:val="20"/>
                <w:szCs w:val="20"/>
              </w:rPr>
              <w:t xml:space="preserve"> számítások.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Titrimetriával</w:t>
            </w:r>
            <w:proofErr w:type="spellEnd"/>
            <w:r>
              <w:rPr>
                <w:sz w:val="20"/>
                <w:szCs w:val="20"/>
              </w:rPr>
              <w:t xml:space="preserve"> és gravimetriával kapcsolatos számítások. </w:t>
            </w:r>
            <w:r>
              <w:rPr>
                <w:sz w:val="20"/>
                <w:szCs w:val="20"/>
              </w:rPr>
              <w:br/>
              <w:t xml:space="preserve">Szervetlen és szerves preparátumokra vonatkozó számítások. </w:t>
            </w:r>
            <w:r>
              <w:rPr>
                <w:sz w:val="20"/>
                <w:szCs w:val="20"/>
              </w:rPr>
              <w:br/>
              <w:t>Oldhatósági számítások.</w:t>
            </w:r>
          </w:p>
        </w:tc>
      </w:tr>
    </w:tbl>
    <w:p w:rsidR="00EC7A7A" w:rsidRDefault="00EC7A7A" w:rsidP="00EC7A7A">
      <w:pPr>
        <w:spacing w:before="240" w:after="240"/>
        <w:jc w:val="center"/>
      </w:pPr>
      <w:r>
        <w:t>----&gt;&gt;-----&gt;&gt;--&lt;&lt;-----&lt;&lt;----</w:t>
      </w:r>
    </w:p>
    <w:p w:rsidR="00EC7A7A" w:rsidRDefault="00EC7A7A" w:rsidP="00EC7A7A">
      <w:pPr>
        <w:jc w:val="both"/>
      </w:pPr>
    </w:p>
    <w:p w:rsidR="00EC7A7A" w:rsidRDefault="00EC7A7A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73603B" w:rsidRDefault="00E20704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VEGYÉSZ ISMERETEK ÁGAZATI SZAKMAI ÉRETTSÉGI VIZSGA</w:t>
      </w:r>
    </w:p>
    <w:p w:rsidR="0073603B" w:rsidRDefault="00E20704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73603B" w:rsidRDefault="00E20704">
      <w:pPr>
        <w:spacing w:before="240"/>
        <w:ind w:firstLine="204"/>
        <w:jc w:val="both"/>
      </w:pPr>
      <w:r>
        <w:t>A vegyész ismeretek ágazati szakmai érettségi vizsga részletes érettségi vizsgakövetelményei a XV. Vegyész ágazat következő szakképesítésinek szakmai tartalmát veszik alapul:</w:t>
      </w:r>
    </w:p>
    <w:p w:rsidR="0073603B" w:rsidRDefault="00E20704">
      <w:pPr>
        <w:ind w:firstLine="204"/>
        <w:jc w:val="both"/>
      </w:pPr>
      <w:r>
        <w:t>− 54 524 03 Vegyész technikus.</w:t>
      </w:r>
    </w:p>
    <w:p w:rsidR="0073603B" w:rsidRDefault="00E20704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73603B" w:rsidRDefault="00E2070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szöveg megértése írásban és szóban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</w:t>
            </w:r>
            <w:r>
              <w:rPr>
                <w:sz w:val="20"/>
                <w:szCs w:val="20"/>
              </w:rPr>
              <w:br/>
              <w:t>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 szakmai fogalmakat </w:t>
            </w:r>
            <w:r>
              <w:rPr>
                <w:sz w:val="20"/>
                <w:szCs w:val="20"/>
              </w:rPr>
              <w:br/>
              <w:t>megfelelő helyen és módon.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fogalmak jelentésváltozatait.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fogalmak, </w:t>
            </w:r>
            <w:r>
              <w:rPr>
                <w:sz w:val="20"/>
                <w:szCs w:val="20"/>
              </w:rPr>
              <w:br/>
              <w:t xml:space="preserve">az ismeretanyag </w:t>
            </w:r>
            <w:r>
              <w:rPr>
                <w:sz w:val="20"/>
                <w:szCs w:val="20"/>
              </w:rPr>
              <w:br/>
              <w:t>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kifejezéseket a szóbeli </w:t>
            </w:r>
            <w:r>
              <w:rPr>
                <w:sz w:val="20"/>
                <w:szCs w:val="20"/>
              </w:rPr>
              <w:br/>
              <w:t xml:space="preserve">előadásában használni. </w:t>
            </w:r>
            <w:r>
              <w:rPr>
                <w:sz w:val="20"/>
                <w:szCs w:val="20"/>
              </w:rPr>
              <w:br/>
              <w:t>Az írásbeli feladatok megoldása során tudjon szakszerű, pontos megfogalmazásokat használni.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szóbeli előadásában logikusan felépített </w:t>
            </w:r>
            <w:r>
              <w:rPr>
                <w:sz w:val="20"/>
                <w:szCs w:val="20"/>
              </w:rPr>
              <w:br/>
              <w:t xml:space="preserve">módon, következetesen használni a szakmai kifejezéseket. </w:t>
            </w:r>
            <w:r>
              <w:rPr>
                <w:sz w:val="20"/>
                <w:szCs w:val="20"/>
              </w:rPr>
              <w:br/>
              <w:t>Az írásbeli feladatok megoldása során tudjon precíz, jól átgondolt, szakszerű, pontos megfogalmazásokat használni.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</w:t>
            </w:r>
            <w:r>
              <w:rPr>
                <w:sz w:val="20"/>
                <w:szCs w:val="20"/>
              </w:rPr>
              <w:br/>
              <w:t>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kifejezések helyes használatával egy adott témát kifejteni. </w:t>
            </w:r>
            <w:r>
              <w:rPr>
                <w:sz w:val="20"/>
                <w:szCs w:val="20"/>
              </w:rPr>
              <w:br/>
              <w:t>Legyen képes a szóban és írásban feltett kérdéseket megérteni és azokra választ adni.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szóban és írásban feltett kérdéseket </w:t>
            </w:r>
            <w:r>
              <w:rPr>
                <w:sz w:val="20"/>
                <w:szCs w:val="20"/>
              </w:rPr>
              <w:br/>
              <w:t xml:space="preserve">megérteni és ismeretei alkalmazásával azokra pontos, </w:t>
            </w:r>
            <w:r>
              <w:rPr>
                <w:sz w:val="20"/>
                <w:szCs w:val="20"/>
              </w:rPr>
              <w:br/>
              <w:t>lényegre törő választ adni.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Szakmai szöveg </w:t>
            </w:r>
            <w:r>
              <w:rPr>
                <w:sz w:val="20"/>
                <w:szCs w:val="20"/>
              </w:rPr>
              <w:br/>
              <w:t>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írott és szóbeli szakmai szöveg alapján </w:t>
            </w:r>
            <w:r>
              <w:rPr>
                <w:sz w:val="20"/>
                <w:szCs w:val="20"/>
              </w:rPr>
              <w:br/>
              <w:t>feladatok megoldására.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írott és szóbeli szakmai szöveg alapján </w:t>
            </w:r>
            <w:r>
              <w:rPr>
                <w:sz w:val="20"/>
                <w:szCs w:val="20"/>
              </w:rPr>
              <w:br/>
              <w:t xml:space="preserve">komplex feladatok megoldására. </w:t>
            </w:r>
          </w:p>
        </w:tc>
      </w:tr>
    </w:tbl>
    <w:p w:rsidR="0073603B" w:rsidRDefault="00E2070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Szakmai számolási készség, egyenletek megoldása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Egyenletek megoldása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középiskolai matematikai ismeretek </w:t>
            </w:r>
            <w:r>
              <w:rPr>
                <w:sz w:val="20"/>
                <w:szCs w:val="20"/>
              </w:rPr>
              <w:br/>
              <w:t xml:space="preserve">alkalmazására a kémiai számítási feladatok megoldása során. </w:t>
            </w:r>
            <w:r>
              <w:rPr>
                <w:sz w:val="20"/>
                <w:szCs w:val="20"/>
              </w:rPr>
              <w:br/>
              <w:t>Legyen képes megadott számítási képletekbe az adatokat mértékegységhelyesen behelyettesíteni és az eredményt kiszámítani.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középiskolai matematikai ismeretek </w:t>
            </w:r>
            <w:r>
              <w:rPr>
                <w:sz w:val="20"/>
                <w:szCs w:val="20"/>
              </w:rPr>
              <w:br/>
              <w:t>alkalmazására az összetett kémiai feladatok megoldása során.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Kémiai írásmód </w:t>
            </w:r>
            <w:r>
              <w:rPr>
                <w:sz w:val="20"/>
                <w:szCs w:val="20"/>
              </w:rPr>
              <w:br/>
              <w:t>alkalmazása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reakcióegyenletekkel leírt reakciók mennyiségi viszonyait.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kémiai reakciókat reakcióegyenlettel </w:t>
            </w:r>
            <w:r>
              <w:rPr>
                <w:sz w:val="20"/>
                <w:szCs w:val="20"/>
              </w:rPr>
              <w:br/>
              <w:t>leírni.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Mérési eredmények </w:t>
            </w:r>
            <w:r>
              <w:rPr>
                <w:sz w:val="20"/>
                <w:szCs w:val="20"/>
              </w:rPr>
              <w:br/>
              <w:t>feldolgozása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megadott mérési adatokból a szakmai </w:t>
            </w:r>
            <w:r>
              <w:rPr>
                <w:sz w:val="20"/>
                <w:szCs w:val="20"/>
              </w:rPr>
              <w:br/>
              <w:t>feladatnak megfelelő eredményt kiszámítani.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kémiai számításokhoz szükséges képleteket, </w:t>
            </w:r>
            <w:r>
              <w:rPr>
                <w:sz w:val="20"/>
                <w:szCs w:val="20"/>
              </w:rPr>
              <w:br/>
              <w:t xml:space="preserve">összefüggéseket és legyen képes ezeket alkalmazni a számítások során. </w:t>
            </w:r>
          </w:p>
        </w:tc>
      </w:tr>
    </w:tbl>
    <w:p w:rsidR="0073603B" w:rsidRDefault="00E2070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Lényegkiemelés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adott szakmai szövegben a lényegi </w:t>
            </w:r>
            <w:r>
              <w:rPr>
                <w:sz w:val="20"/>
                <w:szCs w:val="20"/>
              </w:rPr>
              <w:br/>
              <w:t>információk kigyűjtésére.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lényeges és kevésbé lényeges </w:t>
            </w:r>
            <w:r>
              <w:rPr>
                <w:sz w:val="20"/>
                <w:szCs w:val="20"/>
              </w:rPr>
              <w:br/>
              <w:t xml:space="preserve">szempontok megkülönböztetésére. </w:t>
            </w:r>
            <w:r>
              <w:rPr>
                <w:sz w:val="20"/>
                <w:szCs w:val="20"/>
              </w:rPr>
              <w:br/>
              <w:t>Tudjon információkat rendszerezni szakmai szempontok alapján.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A mérési eredmények </w:t>
            </w:r>
            <w:r>
              <w:rPr>
                <w:sz w:val="20"/>
                <w:szCs w:val="20"/>
              </w:rPr>
              <w:br/>
              <w:t>alapján elvégzett számítás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feladatnak megfelelő </w:t>
            </w:r>
            <w:r>
              <w:rPr>
                <w:sz w:val="20"/>
                <w:szCs w:val="20"/>
              </w:rPr>
              <w:br/>
              <w:t>eredményt kiszámítani.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kiválasztani a helyes számítási </w:t>
            </w:r>
            <w:r>
              <w:rPr>
                <w:sz w:val="20"/>
                <w:szCs w:val="20"/>
              </w:rPr>
              <w:br/>
              <w:t xml:space="preserve">módszereket, alkalmazni az ehhez megfelelő matematikai készségeket. </w:t>
            </w:r>
          </w:p>
        </w:tc>
      </w:tr>
    </w:tbl>
    <w:p w:rsidR="0073603B" w:rsidRDefault="00E2070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Absztrakt (elméleti)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Elvonatkoztatás </w:t>
            </w:r>
            <w:r>
              <w:rPr>
                <w:sz w:val="20"/>
                <w:szCs w:val="20"/>
              </w:rPr>
              <w:br/>
              <w:t>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elméleti ismereteket a gyakorlati </w:t>
            </w:r>
            <w:r>
              <w:rPr>
                <w:sz w:val="20"/>
                <w:szCs w:val="20"/>
              </w:rPr>
              <w:br/>
              <w:t>munkával kapcsolatos feladatokban alkalmazni.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tények és törvényszerűségek közötti </w:t>
            </w:r>
            <w:r>
              <w:rPr>
                <w:sz w:val="20"/>
                <w:szCs w:val="20"/>
              </w:rPr>
              <w:br/>
              <w:t>összefüggéseket.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Az alkalmazás </w:t>
            </w:r>
            <w:r>
              <w:rPr>
                <w:sz w:val="20"/>
                <w:szCs w:val="20"/>
              </w:rPr>
              <w:br/>
              <w:t>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átlátni az elvégzendő feladatot a leírás </w:t>
            </w:r>
            <w:r>
              <w:rPr>
                <w:sz w:val="20"/>
                <w:szCs w:val="20"/>
              </w:rPr>
              <w:br/>
              <w:t>(recept) részei alapján.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elméleti és a gyakorlati ismeretek </w:t>
            </w:r>
            <w:r>
              <w:rPr>
                <w:sz w:val="20"/>
                <w:szCs w:val="20"/>
              </w:rPr>
              <w:br/>
              <w:t>közötti kapcsolatok alkalmazására.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Áttekintő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következtetni a kiindulási feltételek alapján a </w:t>
            </w:r>
            <w:r>
              <w:rPr>
                <w:sz w:val="20"/>
                <w:szCs w:val="20"/>
              </w:rPr>
              <w:br/>
              <w:t xml:space="preserve">folyamatok eredményére. </w:t>
            </w:r>
          </w:p>
        </w:tc>
      </w:tr>
    </w:tbl>
    <w:p w:rsidR="0073603B" w:rsidRDefault="00E20704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73603B" w:rsidRDefault="00E2070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kémia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Atomok, molekulák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az atomok felépítését és belső szerkezetüket, </w:t>
            </w:r>
            <w:r>
              <w:rPr>
                <w:sz w:val="20"/>
                <w:szCs w:val="20"/>
              </w:rPr>
              <w:br/>
              <w:t xml:space="preserve">− az atomok elektronszerkezetét, </w:t>
            </w:r>
            <w:r>
              <w:rPr>
                <w:sz w:val="20"/>
                <w:szCs w:val="20"/>
              </w:rPr>
              <w:br/>
              <w:t xml:space="preserve">− elemek és izotópok fogalmát,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− tudja használni a periódusos rendszert, </w:t>
            </w:r>
            <w:r>
              <w:rPr>
                <w:sz w:val="20"/>
                <w:szCs w:val="20"/>
              </w:rPr>
              <w:br/>
              <w:t xml:space="preserve">− a molekulák, ionok felépítését és szerkezetét, </w:t>
            </w:r>
            <w:r>
              <w:rPr>
                <w:sz w:val="20"/>
                <w:szCs w:val="20"/>
              </w:rPr>
              <w:br/>
              <w:t xml:space="preserve">− az ionok képződését atomokból, </w:t>
            </w:r>
            <w:r>
              <w:rPr>
                <w:sz w:val="20"/>
                <w:szCs w:val="20"/>
              </w:rPr>
              <w:br/>
              <w:t>− a molekulák képződését, felépítésüket, tudja meghatározni polaritásukat.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radioaktív izotópok alkalmazási lehetőségét a műszaki és a laboratóriumi gyakorlatban. </w:t>
            </w:r>
            <w:r>
              <w:rPr>
                <w:sz w:val="20"/>
                <w:szCs w:val="20"/>
              </w:rPr>
              <w:br/>
              <w:t>Tudja értelmezni az elemek periódusos rendszerben elfoglalt helyét és a vegyértékelektron szerkezetük kapcsolatát.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Kémiai kötések, anyagi </w:t>
            </w:r>
            <w:r>
              <w:rPr>
                <w:sz w:val="20"/>
                <w:szCs w:val="20"/>
              </w:rPr>
              <w:br/>
              <w:t>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kémiai kötéstípusokat, </w:t>
            </w:r>
            <w:r>
              <w:rPr>
                <w:sz w:val="20"/>
                <w:szCs w:val="20"/>
              </w:rPr>
              <w:br/>
              <w:t xml:space="preserve">− az elsőrendű és másodrendű kötéseket.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 rácstípusokat: </w:t>
            </w:r>
            <w:r>
              <w:rPr>
                <w:sz w:val="20"/>
                <w:szCs w:val="20"/>
              </w:rPr>
              <w:br/>
              <w:t xml:space="preserve">− a molekularács, atomrács, ionrács, fémrács jellemzőit és azonosítása azokat.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>− az anyagi rendszereket és csoportosításukat.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kötések kialakulásának lehetőségeit. </w:t>
            </w:r>
            <w:r>
              <w:rPr>
                <w:sz w:val="20"/>
                <w:szCs w:val="20"/>
              </w:rPr>
              <w:br/>
              <w:t xml:space="preserve">Tudja a kötéstípusok azonosítását az egyes anyagoknál. </w:t>
            </w:r>
            <w:r>
              <w:rPr>
                <w:sz w:val="20"/>
                <w:szCs w:val="20"/>
              </w:rPr>
              <w:br/>
              <w:t xml:space="preserve">Legyen képes oldószert választani a különböző kémiai anyagokhoz. </w:t>
            </w:r>
            <w:r>
              <w:rPr>
                <w:sz w:val="20"/>
                <w:szCs w:val="20"/>
              </w:rPr>
              <w:br/>
              <w:t xml:space="preserve">Tudja ismertetni a kolloidok szerkezetét. 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a gázok, gázelegyek, oldatok tulajdonságait. </w:t>
            </w:r>
            <w:r>
              <w:rPr>
                <w:sz w:val="20"/>
                <w:szCs w:val="20"/>
              </w:rPr>
              <w:br/>
              <w:t>− a kolloidokat és a heterogén rendszereket.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Kémiai reakciók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kémiai átalakulásokat, a kémiai reakciók általános jellemzését, </w:t>
            </w:r>
            <w:r>
              <w:rPr>
                <w:sz w:val="20"/>
                <w:szCs w:val="20"/>
              </w:rPr>
              <w:br/>
              <w:t xml:space="preserve">− a kémiai reakciók csoportosítását a résztvevő anyagok száma szerint, részecske átmenet szerint, </w:t>
            </w:r>
            <w:proofErr w:type="spellStart"/>
            <w:r>
              <w:rPr>
                <w:sz w:val="20"/>
                <w:szCs w:val="20"/>
              </w:rPr>
              <w:t>hőváltozás</w:t>
            </w:r>
            <w:proofErr w:type="spellEnd"/>
            <w:r>
              <w:rPr>
                <w:sz w:val="20"/>
                <w:szCs w:val="20"/>
              </w:rPr>
              <w:t xml:space="preserve"> szerint, reakciósebesség szerint, </w:t>
            </w:r>
            <w:r>
              <w:rPr>
                <w:sz w:val="20"/>
                <w:szCs w:val="20"/>
              </w:rPr>
              <w:br/>
              <w:t xml:space="preserve">− a kémia reakciók energia változását, a termokémiai </w:t>
            </w:r>
            <w:r>
              <w:rPr>
                <w:sz w:val="20"/>
                <w:szCs w:val="20"/>
              </w:rPr>
              <w:br/>
              <w:t xml:space="preserve">fogalmakat, </w:t>
            </w:r>
            <w:r>
              <w:rPr>
                <w:sz w:val="20"/>
                <w:szCs w:val="20"/>
              </w:rPr>
              <w:br/>
              <w:t xml:space="preserve">− a kémiai reakciók sebességét befolyásoló tényezőket, </w:t>
            </w:r>
            <w:r>
              <w:rPr>
                <w:sz w:val="20"/>
                <w:szCs w:val="20"/>
              </w:rPr>
              <w:br/>
              <w:t xml:space="preserve">− a savak és bázisok reakcióit, 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redoxireakciókat</w:t>
            </w:r>
            <w:proofErr w:type="spellEnd"/>
            <w:r>
              <w:rPr>
                <w:sz w:val="20"/>
                <w:szCs w:val="20"/>
              </w:rPr>
              <w:t xml:space="preserve">, az oxidációs szám fogalmát, meghatározását. </w:t>
            </w:r>
            <w:r>
              <w:rPr>
                <w:sz w:val="20"/>
                <w:szCs w:val="20"/>
              </w:rPr>
              <w:br/>
              <w:t xml:space="preserve">Tudjon rendezni egyszerű </w:t>
            </w:r>
            <w:proofErr w:type="spellStart"/>
            <w:r>
              <w:rPr>
                <w:sz w:val="20"/>
                <w:szCs w:val="20"/>
              </w:rPr>
              <w:t>redoxirakació</w:t>
            </w:r>
            <w:proofErr w:type="spellEnd"/>
            <w:r>
              <w:rPr>
                <w:sz w:val="20"/>
                <w:szCs w:val="20"/>
              </w:rPr>
              <w:t xml:space="preserve"> reakcióegyenletét.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felírni </w:t>
            </w:r>
            <w:proofErr w:type="spellStart"/>
            <w:r>
              <w:rPr>
                <w:sz w:val="20"/>
                <w:szCs w:val="20"/>
              </w:rPr>
              <w:t>redoxireakciók</w:t>
            </w:r>
            <w:proofErr w:type="spellEnd"/>
            <w:r>
              <w:rPr>
                <w:sz w:val="20"/>
                <w:szCs w:val="20"/>
              </w:rPr>
              <w:t xml:space="preserve"> kémiai egyenletét és </w:t>
            </w:r>
            <w:r>
              <w:rPr>
                <w:sz w:val="20"/>
                <w:szCs w:val="20"/>
              </w:rPr>
              <w:br/>
              <w:t>alkalmazni az oxidációs számokat azok rendezésekor.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Nemfémes elemek és </w:t>
            </w:r>
            <w:r>
              <w:rPr>
                <w:sz w:val="20"/>
                <w:szCs w:val="20"/>
              </w:rPr>
              <w:br/>
              <w:t>vegyületeik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hidrogént és tulajdonságait, </w:t>
            </w:r>
            <w:r>
              <w:rPr>
                <w:sz w:val="20"/>
                <w:szCs w:val="20"/>
              </w:rPr>
              <w:br/>
              <w:t xml:space="preserve">− a nemesgázokat és tulajdonságaikat, </w:t>
            </w:r>
            <w:r>
              <w:rPr>
                <w:sz w:val="20"/>
                <w:szCs w:val="20"/>
              </w:rPr>
              <w:br/>
              <w:t xml:space="preserve">− a klór és vegyületei jellemzőit, </w:t>
            </w:r>
            <w:r>
              <w:rPr>
                <w:sz w:val="20"/>
                <w:szCs w:val="20"/>
              </w:rPr>
              <w:br/>
              <w:t xml:space="preserve">− a kén, kén-dioxid és a kénsav jellemzőit, </w:t>
            </w:r>
            <w:r>
              <w:rPr>
                <w:sz w:val="20"/>
                <w:szCs w:val="20"/>
              </w:rPr>
              <w:br/>
              <w:t xml:space="preserve">− a nitrogén, és ammónia tulajdonságait, jellemzőit, </w:t>
            </w:r>
            <w:r>
              <w:rPr>
                <w:sz w:val="20"/>
                <w:szCs w:val="20"/>
              </w:rPr>
              <w:br/>
              <w:t>- a szén, a szén-dioxid és a szénsav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hidrogén reakcióját fémekkel, </w:t>
            </w:r>
            <w:r>
              <w:rPr>
                <w:sz w:val="20"/>
                <w:szCs w:val="20"/>
              </w:rPr>
              <w:br/>
              <w:t xml:space="preserve">− a halogénelemek és vegyületeik jellemzőit, 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kén-trioxid</w:t>
            </w:r>
            <w:proofErr w:type="spellEnd"/>
            <w:r>
              <w:rPr>
                <w:sz w:val="20"/>
                <w:szCs w:val="20"/>
              </w:rPr>
              <w:t xml:space="preserve"> jellemzőit, </w:t>
            </w:r>
            <w:r>
              <w:rPr>
                <w:sz w:val="20"/>
                <w:szCs w:val="20"/>
              </w:rPr>
              <w:br/>
              <w:t xml:space="preserve">− a kénsav ipari előállításának folyamatát, </w:t>
            </w:r>
            <w:r>
              <w:rPr>
                <w:sz w:val="20"/>
                <w:szCs w:val="20"/>
              </w:rPr>
              <w:br/>
              <w:t xml:space="preserve">− a nitrogén-oxidok jellemzőit, környezeti hatásukat. </w:t>
            </w:r>
            <w:r>
              <w:rPr>
                <w:sz w:val="20"/>
                <w:szCs w:val="20"/>
              </w:rPr>
              <w:br/>
              <w:t xml:space="preserve">− a salétromsav ipari előállításának lépéseit, </w:t>
            </w:r>
            <w:r>
              <w:rPr>
                <w:sz w:val="20"/>
                <w:szCs w:val="20"/>
              </w:rPr>
              <w:br/>
              <w:t>− a szén-monoxid jellemzőit, élettani hatását.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Víz a természetben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víz fizikai és kémiai tulajdonságait, </w:t>
            </w:r>
            <w:r>
              <w:rPr>
                <w:sz w:val="20"/>
                <w:szCs w:val="20"/>
              </w:rPr>
              <w:br/>
              <w:t xml:space="preserve">− a természetes vizek összetételét, a víz előfordulását, a vízkeménységet és lúgosságát, </w:t>
            </w:r>
            <w:r>
              <w:rPr>
                <w:sz w:val="20"/>
                <w:szCs w:val="20"/>
              </w:rPr>
              <w:br/>
              <w:t>− a víz felhasználását.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Alkalmazza ismereteit vízkeménységgel </w:t>
            </w:r>
            <w:r>
              <w:rPr>
                <w:sz w:val="20"/>
                <w:szCs w:val="20"/>
              </w:rPr>
              <w:br/>
              <w:t xml:space="preserve">kapcsolatos számításokban. Ismerje a vízlágyítási módokat. </w:t>
            </w:r>
            <w:r>
              <w:rPr>
                <w:sz w:val="20"/>
                <w:szCs w:val="20"/>
              </w:rPr>
              <w:br/>
              <w:t>Tudja ismertetni a csapadékos és ioncserés vízlágyítás közötti alkalmazásbeli különbséget.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1.6. Fémek és vegyületeik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a fontosabb alkáli- és alkáliföldfémek és vegyületeik jellemzőit, 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p-mező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fémeit</w:t>
            </w:r>
            <w:proofErr w:type="spellEnd"/>
            <w:r>
              <w:rPr>
                <w:sz w:val="20"/>
                <w:szCs w:val="20"/>
              </w:rPr>
              <w:t xml:space="preserve">: az alumínium és vegyületeinek tulajdonságait, 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d-mező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fémeinek</w:t>
            </w:r>
            <w:proofErr w:type="spellEnd"/>
            <w:r>
              <w:rPr>
                <w:sz w:val="20"/>
                <w:szCs w:val="20"/>
              </w:rPr>
              <w:t xml:space="preserve"> atomszerkezetét, és az ebből adódó tulajdonságaikat: vas, réz, </w:t>
            </w:r>
            <w:r>
              <w:rPr>
                <w:sz w:val="20"/>
                <w:szCs w:val="20"/>
              </w:rPr>
              <w:br/>
              <w:t>− a fémek korrózióvédelmét.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a </w:t>
            </w:r>
            <w:proofErr w:type="spellStart"/>
            <w:r>
              <w:rPr>
                <w:sz w:val="20"/>
                <w:szCs w:val="20"/>
              </w:rPr>
              <w:t>p-mező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fémeit</w:t>
            </w:r>
            <w:proofErr w:type="spellEnd"/>
            <w:r>
              <w:rPr>
                <w:sz w:val="20"/>
                <w:szCs w:val="20"/>
              </w:rPr>
              <w:t xml:space="preserve">: ón, ólom és vegyületeik </w:t>
            </w:r>
            <w:r>
              <w:rPr>
                <w:sz w:val="20"/>
                <w:szCs w:val="20"/>
              </w:rPr>
              <w:br/>
              <w:t xml:space="preserve">tulajdonságait, 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d-mező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fémeinek</w:t>
            </w:r>
            <w:proofErr w:type="spellEnd"/>
            <w:r>
              <w:rPr>
                <w:sz w:val="20"/>
                <w:szCs w:val="20"/>
              </w:rPr>
              <w:t xml:space="preserve"> atomszerkezetét, és az ebből adódó tulajdonságaikat: nikkel, arany, ezüst, platina, cink, higany.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Szervetlen kémia a </w:t>
            </w:r>
            <w:r>
              <w:rPr>
                <w:sz w:val="20"/>
                <w:szCs w:val="20"/>
              </w:rPr>
              <w:br/>
              <w:t>környezetünkben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periódusos rendszert és a belőle leolvasható tulajdonságokat, </w:t>
            </w:r>
            <w:r>
              <w:rPr>
                <w:sz w:val="20"/>
                <w:szCs w:val="20"/>
              </w:rPr>
              <w:br/>
              <w:t xml:space="preserve">− a kötéseket, kötéstípusokat, halmazszerkezetet és kapcsolatukat a fizikai tulajdonságokkal, </w:t>
            </w:r>
            <w:r>
              <w:rPr>
                <w:sz w:val="20"/>
                <w:szCs w:val="20"/>
              </w:rPr>
              <w:br/>
              <w:t xml:space="preserve">− a kémiai reakciók típusait, feltételeit, </w:t>
            </w:r>
            <w:r>
              <w:rPr>
                <w:sz w:val="20"/>
                <w:szCs w:val="20"/>
              </w:rPr>
              <w:br/>
              <w:t xml:space="preserve">− Tudja helyesen felírni a termokémiai egyenleteket.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 légköri gázokat, </w:t>
            </w:r>
            <w:r>
              <w:rPr>
                <w:sz w:val="20"/>
                <w:szCs w:val="20"/>
              </w:rPr>
              <w:br/>
              <w:t xml:space="preserve">− a levegő természetes összetevőinek kémiai jellemzőit: N2, O2, CO2, H2O, nemesgázok.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 légszennyező gázokat és forrásaikat, kémiai jellemzőiket: O3, SO2, </w:t>
            </w:r>
            <w:proofErr w:type="gramStart"/>
            <w:r>
              <w:rPr>
                <w:sz w:val="20"/>
                <w:szCs w:val="20"/>
              </w:rPr>
              <w:t>NO</w:t>
            </w:r>
            <w:proofErr w:type="gramEnd"/>
            <w:r>
              <w:rPr>
                <w:sz w:val="20"/>
                <w:szCs w:val="20"/>
              </w:rPr>
              <w:t xml:space="preserve">, NO2, CO2, CO, </w:t>
            </w:r>
            <w:r>
              <w:rPr>
                <w:sz w:val="20"/>
                <w:szCs w:val="20"/>
              </w:rPr>
              <w:br/>
              <w:t xml:space="preserve">− a légszennyezők környezeti hatásait: üvegházhatás, </w:t>
            </w:r>
            <w:r>
              <w:rPr>
                <w:sz w:val="20"/>
                <w:szCs w:val="20"/>
              </w:rPr>
              <w:br/>
              <w:t xml:space="preserve">savas eső, szmog, ózonréteg. </w:t>
            </w:r>
            <w:r>
              <w:rPr>
                <w:sz w:val="20"/>
                <w:szCs w:val="20"/>
              </w:rPr>
              <w:br/>
              <w:t xml:space="preserve">Ismerje a víz környezeti és ipari jelentőségét, a természetes víz összetételét, a vízszennyező anyagokat, a víz felhasználását.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 szervetlen kémiai anyagokat, az építőanyagokat: mész, gipsz, cement, a szervetlen háztartási anyagokat, a savak, lúgok és sók használatát, ipari jelentőségét, </w:t>
            </w:r>
            <w:r>
              <w:rPr>
                <w:sz w:val="20"/>
                <w:szCs w:val="20"/>
              </w:rPr>
              <w:br/>
              <w:t xml:space="preserve">− a fémek, </w:t>
            </w:r>
            <w:proofErr w:type="spellStart"/>
            <w:r>
              <w:rPr>
                <w:sz w:val="20"/>
                <w:szCs w:val="20"/>
              </w:rPr>
              <w:t>nemfémek</w:t>
            </w:r>
            <w:proofErr w:type="spellEnd"/>
            <w:r>
              <w:rPr>
                <w:sz w:val="20"/>
                <w:szCs w:val="20"/>
              </w:rPr>
              <w:t xml:space="preserve"> és vegyületeik vegyipari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redoxireakciók</w:t>
            </w:r>
            <w:proofErr w:type="spellEnd"/>
            <w:r>
              <w:rPr>
                <w:sz w:val="20"/>
                <w:szCs w:val="20"/>
              </w:rPr>
              <w:t xml:space="preserve"> irányának </w:t>
            </w:r>
            <w:r>
              <w:rPr>
                <w:sz w:val="20"/>
                <w:szCs w:val="20"/>
              </w:rPr>
              <w:br/>
              <w:t xml:space="preserve">meghatározását a standardpotenciálok alapján. 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jelentőségét, a szerkezeti anyagokat és </w:t>
            </w:r>
            <w:r>
              <w:rPr>
                <w:sz w:val="20"/>
                <w:szCs w:val="20"/>
              </w:rPr>
              <w:br/>
              <w:t xml:space="preserve">tulajdonságaikat.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 fémes és nemfémes szerkezeti anyagok tulajdonságait, </w:t>
            </w:r>
            <w:r>
              <w:rPr>
                <w:sz w:val="20"/>
                <w:szCs w:val="20"/>
              </w:rPr>
              <w:br/>
              <w:t>− a korrózióvédelem célját, főbb eljárásait.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 Szénhidrogének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spellStart"/>
            <w:r>
              <w:rPr>
                <w:sz w:val="20"/>
                <w:szCs w:val="20"/>
              </w:rPr>
              <w:t>alkánok</w:t>
            </w:r>
            <w:proofErr w:type="spellEnd"/>
            <w:r>
              <w:rPr>
                <w:sz w:val="20"/>
                <w:szCs w:val="20"/>
              </w:rPr>
              <w:t xml:space="preserve"> tulajdonságait, </w:t>
            </w:r>
            <w:r>
              <w:rPr>
                <w:sz w:val="20"/>
                <w:szCs w:val="20"/>
              </w:rPr>
              <w:br/>
              <w:t xml:space="preserve">− a szerkezeti és geometriai izomériát,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spellStart"/>
            <w:r>
              <w:rPr>
                <w:sz w:val="20"/>
                <w:szCs w:val="20"/>
              </w:rPr>
              <w:t>alkánok</w:t>
            </w:r>
            <w:proofErr w:type="spellEnd"/>
            <w:r>
              <w:rPr>
                <w:sz w:val="20"/>
                <w:szCs w:val="20"/>
              </w:rPr>
              <w:t xml:space="preserve"> fizikai és kémiai tulajdonságait. </w:t>
            </w:r>
            <w:r>
              <w:rPr>
                <w:sz w:val="20"/>
                <w:szCs w:val="20"/>
              </w:rPr>
              <w:br/>
              <w:t xml:space="preserve">− a földgáz és a kőolaj, 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cikloalkánok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spellStart"/>
            <w:r>
              <w:rPr>
                <w:sz w:val="20"/>
                <w:szCs w:val="20"/>
              </w:rPr>
              <w:t>alkének</w:t>
            </w:r>
            <w:proofErr w:type="spellEnd"/>
            <w:r>
              <w:rPr>
                <w:sz w:val="20"/>
                <w:szCs w:val="20"/>
              </w:rPr>
              <w:t xml:space="preserve">, fizikai és kémiai tulajdonságait,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− az acetilén fizikai és kémiai tulajdonságait. Ismerje a benzolfizikai és kémiai tulajdonságait. Ismerje </w:t>
            </w:r>
            <w:r>
              <w:rPr>
                <w:sz w:val="20"/>
                <w:szCs w:val="20"/>
              </w:rPr>
              <w:br/>
              <w:t xml:space="preserve">− a halogéntartalmú szénvegyületeket és reakcióikat, </w:t>
            </w:r>
            <w:r>
              <w:rPr>
                <w:sz w:val="20"/>
                <w:szCs w:val="20"/>
              </w:rPr>
              <w:br/>
              <w:t>− a gyakorlati szempontból fontos halogénezett szénhidrogéneket.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az izoméria fogalmát, csoportosítását. 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etén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vinil-klorid</w:t>
            </w:r>
            <w:proofErr w:type="spellEnd"/>
            <w:r>
              <w:rPr>
                <w:sz w:val="20"/>
                <w:szCs w:val="20"/>
              </w:rPr>
              <w:t xml:space="preserve"> műanyagipari felhasználási lehetőségét. </w:t>
            </w:r>
            <w:r>
              <w:rPr>
                <w:sz w:val="20"/>
                <w:szCs w:val="20"/>
              </w:rPr>
              <w:br/>
              <w:t xml:space="preserve">Ismerje a butadién, </w:t>
            </w:r>
            <w:proofErr w:type="spellStart"/>
            <w:r>
              <w:rPr>
                <w:sz w:val="20"/>
                <w:szCs w:val="20"/>
              </w:rPr>
              <w:t>izoprén</w:t>
            </w:r>
            <w:proofErr w:type="spellEnd"/>
            <w:r>
              <w:rPr>
                <w:sz w:val="20"/>
                <w:szCs w:val="20"/>
              </w:rPr>
              <w:t xml:space="preserve"> felhasználási lehetőségeit. </w:t>
            </w:r>
            <w:r>
              <w:rPr>
                <w:sz w:val="20"/>
                <w:szCs w:val="20"/>
              </w:rPr>
              <w:br/>
              <w:t xml:space="preserve">Ismerje a több kettős kötést tartalmazó szénhidrogéneket, a butadiént, </w:t>
            </w:r>
            <w:proofErr w:type="spellStart"/>
            <w:r>
              <w:rPr>
                <w:sz w:val="20"/>
                <w:szCs w:val="20"/>
              </w:rPr>
              <w:t>izoprént</w:t>
            </w:r>
            <w:proofErr w:type="spellEnd"/>
            <w:r>
              <w:rPr>
                <w:sz w:val="20"/>
                <w:szCs w:val="20"/>
              </w:rPr>
              <w:t xml:space="preserve"> azok felhasználási lehetőségét. </w:t>
            </w:r>
            <w:r>
              <w:rPr>
                <w:sz w:val="20"/>
                <w:szCs w:val="20"/>
              </w:rPr>
              <w:br/>
              <w:t xml:space="preserve">Ismerje a kaucsuk és a gumi tulajdonságait. </w:t>
            </w:r>
            <w:r>
              <w:rPr>
                <w:sz w:val="20"/>
                <w:szCs w:val="20"/>
              </w:rPr>
              <w:br/>
              <w:t>Ismerje az aromás szénhidrogének fizikai és kémiai tulajdonságait.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1.9. Oxigén tartalmú </w:t>
            </w:r>
            <w:r>
              <w:rPr>
                <w:sz w:val="20"/>
                <w:szCs w:val="20"/>
              </w:rPr>
              <w:br/>
              <w:t>szerves vegyületek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az oxigéntartalmú szénvegyületeket, </w:t>
            </w:r>
            <w:r>
              <w:rPr>
                <w:sz w:val="20"/>
                <w:szCs w:val="20"/>
              </w:rPr>
              <w:br/>
              <w:t xml:space="preserve">− az alkoholokat jellemző funkciós csoportját etil- alkohol és metil-alkohol fizikai kémiai tulajdonságait, </w:t>
            </w:r>
            <w:r>
              <w:rPr>
                <w:sz w:val="20"/>
                <w:szCs w:val="20"/>
              </w:rPr>
              <w:br/>
              <w:t xml:space="preserve">− a fenolt, </w:t>
            </w:r>
            <w:r>
              <w:rPr>
                <w:sz w:val="20"/>
                <w:szCs w:val="20"/>
              </w:rPr>
              <w:br/>
              <w:t xml:space="preserve">− az étereket, az éterképződést.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spellStart"/>
            <w:r>
              <w:rPr>
                <w:sz w:val="20"/>
                <w:szCs w:val="20"/>
              </w:rPr>
              <w:t>oxovegyületek</w:t>
            </w:r>
            <w:proofErr w:type="spellEnd"/>
            <w:r>
              <w:rPr>
                <w:sz w:val="20"/>
                <w:szCs w:val="20"/>
              </w:rPr>
              <w:t xml:space="preserve"> jellemző funkciós csoportjait </w:t>
            </w:r>
            <w:r>
              <w:rPr>
                <w:sz w:val="20"/>
                <w:szCs w:val="20"/>
              </w:rPr>
              <w:br/>
              <w:t xml:space="preserve">− a formaldehid és az acetaldehid fizikai és kémiai tulajdonságait, </w:t>
            </w:r>
            <w:r>
              <w:rPr>
                <w:sz w:val="20"/>
                <w:szCs w:val="20"/>
              </w:rPr>
              <w:br/>
              <w:t>− az aceton fizikai kémiai tulajdonságait.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az alkoholokat, és fizikai kémiai tulajdonságaikat, </w:t>
            </w:r>
            <w:r>
              <w:rPr>
                <w:sz w:val="20"/>
                <w:szCs w:val="20"/>
              </w:rPr>
              <w:br/>
              <w:t xml:space="preserve">− a fenolokat, az étereket, az éterképződést.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az aldehideket, és fizikai és kémiai tulajdonságaikat, </w:t>
            </w:r>
            <w:r>
              <w:rPr>
                <w:sz w:val="20"/>
                <w:szCs w:val="20"/>
              </w:rPr>
              <w:br/>
              <w:t xml:space="preserve">− a ketonokat, fizikai kémiai tulajdonságaikat, </w:t>
            </w:r>
            <w:r>
              <w:rPr>
                <w:sz w:val="20"/>
                <w:szCs w:val="20"/>
              </w:rPr>
              <w:br/>
              <w:t xml:space="preserve">− a karbonsavakat, fizikai és kémiai tulajdonságaikat, </w:t>
            </w:r>
            <w:r>
              <w:rPr>
                <w:sz w:val="20"/>
                <w:szCs w:val="20"/>
              </w:rPr>
              <w:br/>
              <w:t xml:space="preserve">− a karbonsav-észterek és szervetlensav-észterek jellemzőit, jelentőségüket. 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karbonsavak jellemző funkciós csoportját, </w:t>
            </w:r>
            <w:r>
              <w:rPr>
                <w:sz w:val="20"/>
                <w:szCs w:val="20"/>
              </w:rPr>
              <w:br/>
              <w:t xml:space="preserve">− az ecetsav, hangyasav, oxálsav, palmitinsav, sztearinsav, benzoesav fizikai és kémiai tulajdonságait.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az észterek jellemző funkciós csoportját </w:t>
            </w:r>
            <w:r>
              <w:rPr>
                <w:sz w:val="20"/>
                <w:szCs w:val="20"/>
              </w:rPr>
              <w:br/>
              <w:t xml:space="preserve">− az észterek (etil-acetát, gyümölcs-észterek, zsírok, olajok, fizikai és kémiai tulajdonságaikat. </w:t>
            </w:r>
            <w:r>
              <w:rPr>
                <w:sz w:val="20"/>
                <w:szCs w:val="20"/>
              </w:rPr>
              <w:br/>
              <w:t>Ismerje a fontosabb szénhidrátokat: (glükóz, fruktóz, szacharóz, cellulóz, keményítő).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zsírok, olajok lúgos hidrolízisét. </w:t>
            </w:r>
            <w:r>
              <w:rPr>
                <w:sz w:val="20"/>
                <w:szCs w:val="20"/>
              </w:rPr>
              <w:br/>
              <w:t xml:space="preserve">Ismerje a fontosabb </w:t>
            </w:r>
            <w:proofErr w:type="spellStart"/>
            <w:r>
              <w:rPr>
                <w:sz w:val="20"/>
                <w:szCs w:val="20"/>
              </w:rPr>
              <w:t>monoszacharidokat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diszacharidokat</w:t>
            </w:r>
            <w:proofErr w:type="spellEnd"/>
            <w:r>
              <w:rPr>
                <w:sz w:val="20"/>
                <w:szCs w:val="20"/>
              </w:rPr>
              <w:t xml:space="preserve"> és </w:t>
            </w:r>
            <w:proofErr w:type="spellStart"/>
            <w:r>
              <w:rPr>
                <w:sz w:val="20"/>
                <w:szCs w:val="20"/>
              </w:rPr>
              <w:t>poliszacharidokat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 Nitrogéntartalmú </w:t>
            </w:r>
            <w:r>
              <w:rPr>
                <w:sz w:val="20"/>
                <w:szCs w:val="20"/>
              </w:rPr>
              <w:br/>
              <w:t>szerves vegyületek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spellStart"/>
            <w:r>
              <w:rPr>
                <w:sz w:val="20"/>
                <w:szCs w:val="20"/>
              </w:rPr>
              <w:t>aminok</w:t>
            </w:r>
            <w:proofErr w:type="spellEnd"/>
            <w:r>
              <w:rPr>
                <w:sz w:val="20"/>
                <w:szCs w:val="20"/>
              </w:rPr>
              <w:t xml:space="preserve"> (metil-amin, anilin), fizikai és kémiai tulajdonságait,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spellStart"/>
            <w:r>
              <w:rPr>
                <w:sz w:val="20"/>
                <w:szCs w:val="20"/>
              </w:rPr>
              <w:t>amidokat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formamid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acetamid</w:t>
            </w:r>
            <w:proofErr w:type="spellEnd"/>
            <w:r>
              <w:rPr>
                <w:sz w:val="20"/>
                <w:szCs w:val="20"/>
              </w:rPr>
              <w:t xml:space="preserve">, karbamid), </w:t>
            </w:r>
            <w:r>
              <w:rPr>
                <w:sz w:val="20"/>
                <w:szCs w:val="20"/>
              </w:rPr>
              <w:br/>
              <w:t>fizikai és kémiai tulajdonságaikat.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nitrogéntartalmú heterociklusos vegyületeket. </w:t>
            </w:r>
            <w:r>
              <w:rPr>
                <w:sz w:val="20"/>
                <w:szCs w:val="20"/>
              </w:rPr>
              <w:br/>
              <w:t>Ismerje az aminosavak felépítését, ikerionos szerkezetét, kapcsolódási lehetőségét fehérjévé.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1.11. Szerves kémia a </w:t>
            </w:r>
            <w:r>
              <w:rPr>
                <w:sz w:val="20"/>
                <w:szCs w:val="20"/>
              </w:rPr>
              <w:br/>
              <w:t>környezetünkben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szerves kémiai és háztartási anyagokat, </w:t>
            </w:r>
            <w:r>
              <w:rPr>
                <w:sz w:val="20"/>
                <w:szCs w:val="20"/>
              </w:rPr>
              <w:br/>
              <w:t xml:space="preserve">− a szénhidrogének ipari és hétköznapi jelentőségét: telített, telítetlen és aromás szénhidrogének, a megújuló és nem megújuló energiaforrásokat, </w:t>
            </w:r>
            <w:r>
              <w:rPr>
                <w:sz w:val="20"/>
                <w:szCs w:val="20"/>
              </w:rPr>
              <w:br/>
              <w:t xml:space="preserve">− a szerves eredetű légszennyező anyagokat.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 kőolaj előfordulását, feldolgozását, petrolkémiai jelentőségét, </w:t>
            </w:r>
            <w:r>
              <w:rPr>
                <w:sz w:val="20"/>
                <w:szCs w:val="20"/>
              </w:rPr>
              <w:br/>
              <w:t xml:space="preserve">− az ipari alapanyagokat és oldószereket: alkoholok, </w:t>
            </w:r>
            <w:r>
              <w:rPr>
                <w:sz w:val="20"/>
                <w:szCs w:val="20"/>
              </w:rPr>
              <w:br/>
              <w:t>ketonok, aldehidek, karbonsavak, észterek.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73603B" w:rsidRDefault="00E2070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Műszaki és irányítástechnikai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Szerkezeti anyagok és </w:t>
            </w:r>
            <w:r>
              <w:rPr>
                <w:sz w:val="20"/>
                <w:szCs w:val="20"/>
              </w:rPr>
              <w:br/>
              <w:t>tulajdonságaik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szerkezeti anyagok fizikai és kémiai tulajdonságait, csoportosításukat, </w:t>
            </w:r>
            <w:r>
              <w:rPr>
                <w:sz w:val="20"/>
                <w:szCs w:val="20"/>
              </w:rPr>
              <w:br/>
              <w:t>− a fémes és nemfémes szerkezeti anyagokat, kémiai jellemzőiket.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korrózió és korrózió-védelem fogalmát, típusait, </w:t>
            </w:r>
            <w:r>
              <w:rPr>
                <w:sz w:val="20"/>
                <w:szCs w:val="20"/>
              </w:rPr>
              <w:br/>
              <w:t>− fémes és nemfémes szerkezeti anyagok általános tulajdonságait.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Folyadékok áramlása, </w:t>
            </w:r>
            <w:r>
              <w:rPr>
                <w:sz w:val="20"/>
                <w:szCs w:val="20"/>
              </w:rPr>
              <w:br/>
              <w:t>szállítása és mérése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folyadékok szállításának elvi alapjait, </w:t>
            </w:r>
            <w:r>
              <w:rPr>
                <w:sz w:val="20"/>
                <w:szCs w:val="20"/>
              </w:rPr>
              <w:br/>
              <w:t>− a folyadékszállítás eszközeit, energiaigényét.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gázszállítás elvi alapjait és berendezéseit.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A hőátadás alapjai, </w:t>
            </w:r>
            <w:r>
              <w:rPr>
                <w:sz w:val="20"/>
                <w:szCs w:val="20"/>
              </w:rPr>
              <w:br/>
              <w:t>közvetlen és közvetett hőcsere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hőátadás célját, feladatát, hőátadás hőmérséklet- </w:t>
            </w:r>
            <w:r>
              <w:rPr>
                <w:sz w:val="20"/>
                <w:szCs w:val="20"/>
              </w:rPr>
              <w:br/>
              <w:t xml:space="preserve">különbségét, </w:t>
            </w:r>
            <w:r>
              <w:rPr>
                <w:sz w:val="20"/>
                <w:szCs w:val="20"/>
              </w:rPr>
              <w:br/>
              <w:t xml:space="preserve">− a közvetett és közvetlen hőcsere fogalmát, jellemző megvalósulási módjait, fizikai alapjait, </w:t>
            </w:r>
            <w:r>
              <w:rPr>
                <w:sz w:val="20"/>
                <w:szCs w:val="20"/>
              </w:rPr>
              <w:br/>
              <w:t xml:space="preserve">− a laboratóriumi hőcserélőket, </w:t>
            </w:r>
            <w:r>
              <w:rPr>
                <w:sz w:val="20"/>
                <w:szCs w:val="20"/>
              </w:rPr>
              <w:br/>
              <w:t xml:space="preserve">− a halmazállapot-változás folyamatát, annak alkalmazását, a forralást és kondenzációt, </w:t>
            </w:r>
            <w:r>
              <w:rPr>
                <w:sz w:val="20"/>
                <w:szCs w:val="20"/>
              </w:rPr>
              <w:br/>
              <w:t>− a párolgáshő fogalmát és jelentőségét a hőcserében.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közvetett hőcsere típuskészülékeit. </w:t>
            </w:r>
          </w:p>
        </w:tc>
      </w:tr>
    </w:tbl>
    <w:p w:rsidR="0073603B" w:rsidRDefault="00E2070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Fizikai kémia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Halmazállapotok, </w:t>
            </w:r>
            <w:r>
              <w:rPr>
                <w:sz w:val="20"/>
                <w:szCs w:val="20"/>
              </w:rPr>
              <w:br/>
              <w:t>halmazállapot változások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A gázhalmazállapot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</w:t>
            </w:r>
            <w:proofErr w:type="gramEnd"/>
            <w:r>
              <w:rPr>
                <w:sz w:val="20"/>
                <w:szCs w:val="20"/>
              </w:rPr>
              <w:t xml:space="preserve"> és számítások során tudja alkalmazni </w:t>
            </w:r>
            <w:r>
              <w:rPr>
                <w:sz w:val="20"/>
                <w:szCs w:val="20"/>
              </w:rPr>
              <w:br/>
              <w:t xml:space="preserve">− a tökéletes gázok általános jellemzőit, </w:t>
            </w:r>
            <w:r>
              <w:rPr>
                <w:sz w:val="20"/>
                <w:szCs w:val="20"/>
              </w:rPr>
              <w:br/>
              <w:t>− a tökéletes gázok állapotegyenletét.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A folyadékállapot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folyadékok általános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folyadékok belső szerkezetét, speciális </w:t>
            </w:r>
            <w:r>
              <w:rPr>
                <w:sz w:val="20"/>
                <w:szCs w:val="20"/>
              </w:rPr>
              <w:br/>
              <w:t>jellemzőit.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3.1.3. A szilárd állapot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szilárd anyagok rácstípusait és azok </w:t>
            </w:r>
            <w:r>
              <w:rPr>
                <w:sz w:val="20"/>
                <w:szCs w:val="20"/>
              </w:rPr>
              <w:br/>
              <w:t>tulajdonságait.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3.1.4. Halmazállapot-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változások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a párolgás-kondenzáció és a szublimáció </w:t>
            </w:r>
            <w:r>
              <w:rPr>
                <w:sz w:val="20"/>
                <w:szCs w:val="20"/>
              </w:rPr>
              <w:br/>
              <w:t xml:space="preserve">folyamatát, </w:t>
            </w:r>
            <w:r>
              <w:rPr>
                <w:sz w:val="20"/>
                <w:szCs w:val="20"/>
              </w:rPr>
              <w:br/>
              <w:t xml:space="preserve">− a forrás jelenségét, </w:t>
            </w:r>
            <w:r>
              <w:rPr>
                <w:sz w:val="20"/>
                <w:szCs w:val="20"/>
              </w:rPr>
              <w:br/>
              <w:t xml:space="preserve">− a forráspont és olvadáspont fogalmát és befolyásoló tényezőit, </w:t>
            </w:r>
            <w:r>
              <w:rPr>
                <w:sz w:val="20"/>
                <w:szCs w:val="20"/>
              </w:rPr>
              <w:br/>
              <w:t>− az olvadás és a kristályosodás folyamatait.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Homogén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többkomponensű rendszerek: gázelegyek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3.2.1. Homogén </w:t>
            </w:r>
            <w:r>
              <w:rPr>
                <w:sz w:val="20"/>
                <w:szCs w:val="20"/>
              </w:rPr>
              <w:br/>
              <w:t>többkomponensű rendszerek jellemzői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elegyek fogalmát, jellemzőit, csoportosítását. </w:t>
            </w:r>
            <w:r>
              <w:rPr>
                <w:sz w:val="20"/>
                <w:szCs w:val="20"/>
              </w:rPr>
              <w:br/>
              <w:t xml:space="preserve">Ismerje, és számítások során tudja alkalmazni </w:t>
            </w:r>
            <w:r>
              <w:rPr>
                <w:sz w:val="20"/>
                <w:szCs w:val="20"/>
              </w:rPr>
              <w:br/>
              <w:t xml:space="preserve">− az elegyek összetételének megadásait, </w:t>
            </w:r>
            <w:r>
              <w:rPr>
                <w:sz w:val="20"/>
                <w:szCs w:val="20"/>
              </w:rPr>
              <w:br/>
              <w:t>− a levegő átlagos moláris tömegét.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tenziógörbék</w:t>
            </w:r>
            <w:proofErr w:type="spellEnd"/>
            <w:r>
              <w:rPr>
                <w:sz w:val="20"/>
                <w:szCs w:val="20"/>
              </w:rPr>
              <w:t xml:space="preserve"> típusait, a forráspont- és harmatpont- </w:t>
            </w:r>
            <w:r>
              <w:rPr>
                <w:sz w:val="20"/>
                <w:szCs w:val="20"/>
              </w:rPr>
              <w:br/>
              <w:t xml:space="preserve">görbéket, </w:t>
            </w:r>
            <w:r>
              <w:rPr>
                <w:sz w:val="20"/>
                <w:szCs w:val="20"/>
              </w:rPr>
              <w:br/>
              <w:t xml:space="preserve">− a </w:t>
            </w:r>
            <w:proofErr w:type="spellStart"/>
            <w:r>
              <w:rPr>
                <w:sz w:val="20"/>
                <w:szCs w:val="20"/>
              </w:rPr>
              <w:t>Konovalov-törvényeket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− a folyadékelegyek szétválasztását.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a desztillációt,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spellStart"/>
            <w:r>
              <w:rPr>
                <w:sz w:val="20"/>
                <w:szCs w:val="20"/>
              </w:rPr>
              <w:t>extrakciót</w:t>
            </w:r>
            <w:proofErr w:type="spellEnd"/>
            <w:r>
              <w:rPr>
                <w:sz w:val="20"/>
                <w:szCs w:val="20"/>
              </w:rPr>
              <w:t xml:space="preserve">: a </w:t>
            </w:r>
            <w:proofErr w:type="spellStart"/>
            <w:r>
              <w:rPr>
                <w:sz w:val="20"/>
                <w:szCs w:val="20"/>
              </w:rPr>
              <w:t>Nernst-féle</w:t>
            </w:r>
            <w:proofErr w:type="spellEnd"/>
            <w:r>
              <w:rPr>
                <w:sz w:val="20"/>
                <w:szCs w:val="20"/>
              </w:rPr>
              <w:t xml:space="preserve"> megoszlási törvényt, a megoszlási hányadost, </w:t>
            </w:r>
            <w:r>
              <w:rPr>
                <w:sz w:val="20"/>
                <w:szCs w:val="20"/>
              </w:rPr>
              <w:br/>
              <w:t xml:space="preserve">− az </w:t>
            </w:r>
            <w:proofErr w:type="spellStart"/>
            <w:r>
              <w:rPr>
                <w:sz w:val="20"/>
                <w:szCs w:val="20"/>
              </w:rPr>
              <w:t>extrakció</w:t>
            </w:r>
            <w:proofErr w:type="spellEnd"/>
            <w:r>
              <w:rPr>
                <w:sz w:val="20"/>
                <w:szCs w:val="20"/>
              </w:rPr>
              <w:t xml:space="preserve"> alkalmazását a gyakorlatban.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Egyensúlyi rendszerek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3.3.1. Kémiai egyensúlyok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tömeghatás törvényét egyensúlyra </w:t>
            </w:r>
            <w:r>
              <w:rPr>
                <w:sz w:val="20"/>
                <w:szCs w:val="20"/>
              </w:rPr>
              <w:br/>
              <w:t xml:space="preserve">vezető kémiai reakciókra. </w:t>
            </w:r>
            <w:r>
              <w:rPr>
                <w:sz w:val="20"/>
                <w:szCs w:val="20"/>
              </w:rPr>
              <w:br/>
              <w:t xml:space="preserve">Ismerje az egyensúlyi reakciók befolyásolási lehetőségeit. </w:t>
            </w:r>
            <w:r>
              <w:rPr>
                <w:sz w:val="20"/>
                <w:szCs w:val="20"/>
              </w:rPr>
              <w:br/>
              <w:t xml:space="preserve">Ismerje a dinamikus egyensúlyt, az egyensúlyi koncentrációkat </w:t>
            </w:r>
            <w:r>
              <w:rPr>
                <w:sz w:val="20"/>
                <w:szCs w:val="20"/>
              </w:rPr>
              <w:br/>
              <w:t xml:space="preserve">− a gyenge és erős elektrolitok fogalmát, </w:t>
            </w:r>
            <w:r>
              <w:rPr>
                <w:sz w:val="20"/>
                <w:szCs w:val="20"/>
              </w:rPr>
              <w:br/>
              <w:t xml:space="preserve">− a víz </w:t>
            </w:r>
            <w:proofErr w:type="spellStart"/>
            <w:r>
              <w:rPr>
                <w:sz w:val="20"/>
                <w:szCs w:val="20"/>
              </w:rPr>
              <w:t>autoprotolízisét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 xml:space="preserve">Ismerje a pH fogalmát, legyen képes egyszerű számítási feladatok megoldására. </w:t>
            </w:r>
            <w:r>
              <w:rPr>
                <w:sz w:val="20"/>
                <w:szCs w:val="20"/>
              </w:rPr>
              <w:br/>
              <w:t xml:space="preserve">Ismerje </w:t>
            </w:r>
            <w:r>
              <w:rPr>
                <w:sz w:val="20"/>
                <w:szCs w:val="20"/>
              </w:rPr>
              <w:br/>
              <w:t xml:space="preserve">− disszociáció fogalmát, típusait, 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r>
              <w:rPr>
                <w:sz w:val="20"/>
                <w:szCs w:val="20"/>
              </w:rPr>
              <w:br/>
              <w:t xml:space="preserve">− gyenge és erős elektrolitok fogalmát, jellemzőit, </w:t>
            </w:r>
            <w:r>
              <w:rPr>
                <w:sz w:val="20"/>
                <w:szCs w:val="20"/>
              </w:rPr>
              <w:br/>
              <w:t xml:space="preserve">− pufferek fogalmát, alkalmazását. 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disszociációfokot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br/>
              <w:t xml:space="preserve">− a gázok termikus disszociációját, </w:t>
            </w:r>
            <w:r>
              <w:rPr>
                <w:sz w:val="20"/>
                <w:szCs w:val="20"/>
              </w:rPr>
              <w:br/>
              <w:t xml:space="preserve">− az elektrolitos disszociációt, </w:t>
            </w:r>
            <w:r>
              <w:rPr>
                <w:sz w:val="20"/>
                <w:szCs w:val="20"/>
              </w:rPr>
              <w:br/>
              <w:t>Legyen képes egyszerű számítási feladatok megoldására.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Sav-bázis egyensúlyok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Ismerje, és tudja alkalmazni az erős savak és erős </w:t>
            </w:r>
            <w:r>
              <w:rPr>
                <w:sz w:val="20"/>
                <w:szCs w:val="20"/>
              </w:rPr>
              <w:br/>
              <w:t xml:space="preserve">bázisok </w:t>
            </w:r>
            <w:proofErr w:type="spellStart"/>
            <w:r>
              <w:rPr>
                <w:sz w:val="20"/>
                <w:szCs w:val="20"/>
              </w:rPr>
              <w:t>pH-jának</w:t>
            </w:r>
            <w:proofErr w:type="spellEnd"/>
            <w:r>
              <w:rPr>
                <w:sz w:val="20"/>
                <w:szCs w:val="20"/>
              </w:rPr>
              <w:t xml:space="preserve"> számítását.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 sók hidrolízisének leíró értelmezését, a </w:t>
            </w:r>
            <w:r>
              <w:rPr>
                <w:sz w:val="20"/>
                <w:szCs w:val="20"/>
              </w:rPr>
              <w:br/>
              <w:t xml:space="preserve">gyenge savak és gyenge bázisok </w:t>
            </w:r>
            <w:proofErr w:type="spellStart"/>
            <w:r>
              <w:rPr>
                <w:sz w:val="20"/>
                <w:szCs w:val="20"/>
              </w:rPr>
              <w:t>pH-jának</w:t>
            </w:r>
            <w:proofErr w:type="spellEnd"/>
            <w:r>
              <w:rPr>
                <w:sz w:val="20"/>
                <w:szCs w:val="20"/>
              </w:rPr>
              <w:t xml:space="preserve"> számítását.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Heterogén egyensúlyok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r>
              <w:rPr>
                <w:sz w:val="20"/>
                <w:szCs w:val="20"/>
              </w:rPr>
              <w:br/>
              <w:t xml:space="preserve">− szilárd anyagok oldódását, és </w:t>
            </w:r>
            <w:r>
              <w:rPr>
                <w:sz w:val="20"/>
                <w:szCs w:val="20"/>
              </w:rPr>
              <w:br/>
              <w:t>− gázok oldódását folyadékokban. Ismerje az oldhatósági szorzat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oldhatósági szorzatot, és értelmezését. </w:t>
            </w:r>
            <w:r>
              <w:rPr>
                <w:sz w:val="20"/>
                <w:szCs w:val="20"/>
              </w:rPr>
              <w:br/>
              <w:t>Tudja alkalmazni az oldhatósági szorzatot számításokban.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Elektrokémia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elektrolízis fogalmát. </w:t>
            </w:r>
            <w:r>
              <w:rPr>
                <w:sz w:val="20"/>
                <w:szCs w:val="20"/>
              </w:rPr>
              <w:br/>
              <w:t>Tudja alkalmazni az elektrolízis mennyiségi törvényeit egyszerű számításokban.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- az elektródpotenciál fogalmát, kialakulásának értelmezését, </w:t>
            </w:r>
            <w:r>
              <w:rPr>
                <w:sz w:val="20"/>
                <w:szCs w:val="20"/>
              </w:rPr>
              <w:br/>
              <w:t xml:space="preserve">- a standard elektródpotenciált, </w:t>
            </w:r>
            <w:r>
              <w:rPr>
                <w:sz w:val="20"/>
                <w:szCs w:val="20"/>
              </w:rPr>
              <w:br/>
              <w:t xml:space="preserve">- galvánelemeket és jelentőségüket, </w:t>
            </w:r>
            <w:r>
              <w:rPr>
                <w:sz w:val="20"/>
                <w:szCs w:val="20"/>
              </w:rPr>
              <w:br/>
              <w:t xml:space="preserve">- az elektromotoros erő fogalmát, számítását standard elektródpotenciál alapján, </w:t>
            </w:r>
            <w:r>
              <w:rPr>
                <w:sz w:val="20"/>
                <w:szCs w:val="20"/>
              </w:rPr>
              <w:br/>
              <w:t xml:space="preserve">- az elektrolízist és gyakorlati jelentőségét,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- az elektródfolyamatokat, </w:t>
            </w:r>
            <w:r>
              <w:rPr>
                <w:sz w:val="20"/>
                <w:szCs w:val="20"/>
              </w:rPr>
              <w:br/>
              <w:t xml:space="preserve">− az elektrolízis mennyiségi törvényeit és azok alkalmazását elektrokémiai feladatokban. </w:t>
            </w:r>
          </w:p>
        </w:tc>
      </w:tr>
    </w:tbl>
    <w:p w:rsidR="0073603B" w:rsidRDefault="00E20704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Laboratóriumi gyakorlat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Fizikai </w:t>
            </w:r>
            <w:r>
              <w:rPr>
                <w:sz w:val="20"/>
                <w:szCs w:val="20"/>
              </w:rPr>
              <w:br/>
              <w:t>alapmennyiségek mérése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tömeg-, a térfogat-, a sűrűség-, a </w:t>
            </w:r>
            <w:r>
              <w:rPr>
                <w:sz w:val="20"/>
                <w:szCs w:val="20"/>
              </w:rPr>
              <w:br/>
              <w:t>törésmutató- a hőmérséklet-, az olvadáspont- és forráspontmérés elvét, mértékegységeit, eszközeit.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Oldatkészítés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4.2.1. Oldat készítése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oldatkészítés módját, számításait tiszta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szilárd anyagból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anyagból, kristályvizes sóból, oldatokból hígítással, </w:t>
            </w:r>
            <w:r>
              <w:rPr>
                <w:sz w:val="20"/>
                <w:szCs w:val="20"/>
              </w:rPr>
              <w:br/>
              <w:t>keveréssel, töményítéssel.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Szervetlen </w:t>
            </w:r>
            <w:r>
              <w:rPr>
                <w:sz w:val="20"/>
                <w:szCs w:val="20"/>
              </w:rPr>
              <w:br/>
              <w:t>preparátumok készítése, előállításuk leírásának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4.3.1. Szervetlen anyagok </w:t>
            </w:r>
            <w:r>
              <w:rPr>
                <w:sz w:val="20"/>
                <w:szCs w:val="20"/>
              </w:rPr>
              <w:br/>
              <w:t>előállítása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kiválasztani leírás (recept) alapján a </w:t>
            </w:r>
            <w:r>
              <w:rPr>
                <w:sz w:val="20"/>
                <w:szCs w:val="20"/>
              </w:rPr>
              <w:br/>
              <w:t xml:space="preserve">preparátumkészítéshez szükséges eszközöket. Ismerje a készülékek szerelését. </w:t>
            </w:r>
            <w:r>
              <w:rPr>
                <w:sz w:val="20"/>
                <w:szCs w:val="20"/>
              </w:rPr>
              <w:br/>
              <w:t xml:space="preserve">Tudjon elvégezni </w:t>
            </w:r>
            <w:proofErr w:type="spellStart"/>
            <w:r>
              <w:rPr>
                <w:sz w:val="20"/>
                <w:szCs w:val="20"/>
              </w:rPr>
              <w:t>sztöchiometriai</w:t>
            </w:r>
            <w:proofErr w:type="spellEnd"/>
            <w:r>
              <w:rPr>
                <w:sz w:val="20"/>
                <w:szCs w:val="20"/>
              </w:rPr>
              <w:t xml:space="preserve"> számításokat a szervetlen anyagok előállításával kapcsolatban a megadott reakcióegyenlet rendezése után. Ismerje a laboratóriumi alapműveleteket. </w:t>
            </w:r>
            <w:r>
              <w:rPr>
                <w:sz w:val="20"/>
                <w:szCs w:val="20"/>
              </w:rPr>
              <w:br/>
              <w:t xml:space="preserve">Ismerje a kiindulási anyagok és a termékek tisztításának lehetőségeit. </w:t>
            </w:r>
            <w:r>
              <w:rPr>
                <w:sz w:val="20"/>
                <w:szCs w:val="20"/>
              </w:rPr>
              <w:br/>
              <w:t>Ismerje a laboratóriumi biztonsági szabályokat.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felírni a szervetlen anyag előállításának a </w:t>
            </w:r>
            <w:r>
              <w:rPr>
                <w:sz w:val="20"/>
                <w:szCs w:val="20"/>
              </w:rPr>
              <w:br/>
              <w:t>reakcióegyenletét és ez alapján számításokat tud végezni az anyagszükséglettel, és a kitermeléssel kapcsolatban.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 Szerves laboratóriumi </w:t>
            </w:r>
            <w:r>
              <w:rPr>
                <w:sz w:val="20"/>
                <w:szCs w:val="20"/>
              </w:rPr>
              <w:br/>
              <w:t xml:space="preserve">munka előkészítése, </w:t>
            </w:r>
            <w:proofErr w:type="spellStart"/>
            <w:r>
              <w:rPr>
                <w:sz w:val="20"/>
                <w:szCs w:val="20"/>
              </w:rPr>
              <w:t>preparatív</w:t>
            </w:r>
            <w:proofErr w:type="spellEnd"/>
            <w:r>
              <w:rPr>
                <w:sz w:val="20"/>
                <w:szCs w:val="20"/>
              </w:rPr>
              <w:t xml:space="preserve"> feladatok kivitelezése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4.4.1. Szerves </w:t>
            </w:r>
            <w:r>
              <w:rPr>
                <w:sz w:val="20"/>
                <w:szCs w:val="20"/>
              </w:rPr>
              <w:br/>
              <w:t>laboratóriumi szerelések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laboratóriumi </w:t>
            </w:r>
            <w:proofErr w:type="spellStart"/>
            <w:r>
              <w:rPr>
                <w:sz w:val="20"/>
                <w:szCs w:val="20"/>
              </w:rPr>
              <w:t>hőátadó</w:t>
            </w:r>
            <w:proofErr w:type="spellEnd"/>
            <w:r>
              <w:rPr>
                <w:sz w:val="20"/>
                <w:szCs w:val="20"/>
              </w:rPr>
              <w:t xml:space="preserve"> eszközöket, </w:t>
            </w:r>
            <w:r>
              <w:rPr>
                <w:sz w:val="20"/>
                <w:szCs w:val="20"/>
              </w:rPr>
              <w:br/>
              <w:t xml:space="preserve">− az elválasztásra alkalmas eszközöket, </w:t>
            </w:r>
            <w:r>
              <w:rPr>
                <w:sz w:val="20"/>
                <w:szCs w:val="20"/>
              </w:rPr>
              <w:br/>
              <w:t xml:space="preserve">− a légköri desztilláló berendezések összeállítását, </w:t>
            </w:r>
            <w:r>
              <w:rPr>
                <w:sz w:val="20"/>
                <w:szCs w:val="20"/>
              </w:rPr>
              <w:br/>
              <w:t>− reakciók végrehajtására alkalmas eszközök szerelését.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4.4.2. Előkészítés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kiindulási anyagok veszélyességi és biztonsági jellemzőit biztonsági adatlapjuk alapján, </w:t>
            </w:r>
            <w:r>
              <w:rPr>
                <w:sz w:val="20"/>
                <w:szCs w:val="20"/>
              </w:rPr>
              <w:br/>
              <w:t>− a kiindulási anyagok előkészítését,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az eszközjegyzék összeállítását a recept </w:t>
            </w:r>
            <w:r>
              <w:rPr>
                <w:sz w:val="20"/>
                <w:szCs w:val="20"/>
              </w:rPr>
              <w:br/>
              <w:t xml:space="preserve">alapján, </w:t>
            </w:r>
            <w:r>
              <w:rPr>
                <w:sz w:val="20"/>
                <w:szCs w:val="20"/>
              </w:rPr>
              <w:br/>
              <w:t>− az egyéni védőfelszereléseket.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4.4.3. Kivitelezés.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mérési leírás alapján az </w:t>
            </w:r>
            <w:r>
              <w:rPr>
                <w:sz w:val="20"/>
                <w:szCs w:val="20"/>
              </w:rPr>
              <w:br/>
              <w:t xml:space="preserve">alapfolyamatokat és laboratóriumi műveleteket értelmezni. </w:t>
            </w:r>
            <w:r>
              <w:rPr>
                <w:sz w:val="20"/>
                <w:szCs w:val="20"/>
              </w:rPr>
              <w:br/>
              <w:t xml:space="preserve">Ismerje a termék reakcióelegyből történő kinyerésének és tisztításának lehetőségeit. Ismerje a termék tisztaságának ellenőrzési lehetőségeit. </w:t>
            </w:r>
            <w:r>
              <w:rPr>
                <w:sz w:val="20"/>
                <w:szCs w:val="20"/>
              </w:rPr>
              <w:br/>
              <w:t>Tudja rendezni a megadott szerves anyag előállításának reakcióegyenletét és ez alapján számításokat tud végezni az anyagszükséglettel, valamint a kitermeléssel kapcsolatban.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felírni a szerves anyag előállításának a </w:t>
            </w:r>
            <w:r>
              <w:rPr>
                <w:sz w:val="20"/>
                <w:szCs w:val="20"/>
              </w:rPr>
              <w:br/>
              <w:t>reakcióegyenletét és ez alapján számításokat tud végezni az anyagszükséglettel valamint a kitermeléssel kapcsolatban.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5. Alapvető kvalitatív </w:t>
            </w:r>
            <w:r>
              <w:rPr>
                <w:sz w:val="20"/>
                <w:szCs w:val="20"/>
              </w:rPr>
              <w:br/>
              <w:t>analitikai vizsgálatok.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4.5.1. Kvalitatív </w:t>
            </w:r>
            <w:r>
              <w:rPr>
                <w:sz w:val="20"/>
                <w:szCs w:val="20"/>
              </w:rPr>
              <w:br/>
              <w:t>vizsgálatok.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</w:t>
            </w:r>
            <w:r>
              <w:rPr>
                <w:sz w:val="20"/>
                <w:szCs w:val="20"/>
              </w:rPr>
              <w:br/>
              <w:t xml:space="preserve">− a fontosabb kationok és anionok minőségileg adott kimutatási reakciói során tapasztalható észleléseket, </w:t>
            </w:r>
            <w:r>
              <w:rPr>
                <w:sz w:val="20"/>
                <w:szCs w:val="20"/>
              </w:rPr>
              <w:br/>
              <w:t>− a jellemző lángfestéseket.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 Klasszikus analitikai </w:t>
            </w:r>
            <w:r>
              <w:rPr>
                <w:sz w:val="20"/>
                <w:szCs w:val="20"/>
              </w:rPr>
              <w:br/>
              <w:t>vizsgálatok.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4.6.1. Térfogatos analízis.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törzsoldat készítésre a sav-bázis-, a </w:t>
            </w:r>
            <w:proofErr w:type="spellStart"/>
            <w:r>
              <w:rPr>
                <w:sz w:val="20"/>
                <w:szCs w:val="20"/>
              </w:rPr>
              <w:t>komplexometriás</w:t>
            </w:r>
            <w:proofErr w:type="spellEnd"/>
            <w:r>
              <w:rPr>
                <w:sz w:val="20"/>
                <w:szCs w:val="20"/>
              </w:rPr>
              <w:t xml:space="preserve">, a csapadékos, a </w:t>
            </w:r>
            <w:proofErr w:type="spellStart"/>
            <w:r>
              <w:rPr>
                <w:sz w:val="20"/>
                <w:szCs w:val="20"/>
              </w:rPr>
              <w:t>permanganometriás</w:t>
            </w:r>
            <w:proofErr w:type="spellEnd"/>
            <w:r>
              <w:rPr>
                <w:sz w:val="20"/>
                <w:szCs w:val="20"/>
              </w:rPr>
              <w:t xml:space="preserve"> és a </w:t>
            </w:r>
            <w:proofErr w:type="spellStart"/>
            <w:r>
              <w:rPr>
                <w:sz w:val="20"/>
                <w:szCs w:val="20"/>
              </w:rPr>
              <w:t>jodometriás</w:t>
            </w:r>
            <w:proofErr w:type="spellEnd"/>
            <w:r>
              <w:rPr>
                <w:sz w:val="20"/>
                <w:szCs w:val="20"/>
              </w:rPr>
              <w:t xml:space="preserve"> titrálások elvét bemutató reakciókat értelmezni, rendezni. </w:t>
            </w:r>
            <w:r>
              <w:rPr>
                <w:sz w:val="20"/>
                <w:szCs w:val="20"/>
              </w:rPr>
              <w:br/>
              <w:t xml:space="preserve">Ismerje a titrálás hibalehetőségeit. </w:t>
            </w:r>
            <w:r>
              <w:rPr>
                <w:sz w:val="20"/>
                <w:szCs w:val="20"/>
              </w:rPr>
              <w:br/>
              <w:t xml:space="preserve">Legyen képes adott térfogatos elemzés leírása </w:t>
            </w:r>
            <w:r>
              <w:rPr>
                <w:sz w:val="20"/>
                <w:szCs w:val="20"/>
              </w:rPr>
              <w:br/>
              <w:t>alapján a mérőoldat és a meghatározandó anyag közt lejátszódó reakciókat reakcióegyenlettel leírni, a mérési adatokból az eredményeket kiszámítani.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adott térfogatos elemzés leírása alapján a </w:t>
            </w:r>
            <w:r>
              <w:rPr>
                <w:sz w:val="20"/>
                <w:szCs w:val="20"/>
              </w:rPr>
              <w:br/>
              <w:t xml:space="preserve">mérőoldat és a meghatározandó anyag közt lejátszódó reakciókat reakcióegyenlettel leírni, a mérési adatokból az eredményeket megfelelő pontossággal kiszámítani. </w:t>
            </w:r>
            <w:r>
              <w:rPr>
                <w:sz w:val="20"/>
                <w:szCs w:val="20"/>
              </w:rPr>
              <w:br/>
              <w:t xml:space="preserve">Ismerje a titrálás hibalehetőségeit és értelmezze az abból adódó mérési hibákat, tudja kiküszöbölésének módjait. </w:t>
            </w:r>
            <w:r>
              <w:rPr>
                <w:sz w:val="20"/>
                <w:szCs w:val="20"/>
              </w:rPr>
              <w:br/>
              <w:t xml:space="preserve">Tudja értelmezni a titrálási görbét sav-bázis titrálások esetén.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4.7. Egyszerű műszeres </w:t>
            </w:r>
            <w:r>
              <w:rPr>
                <w:sz w:val="20"/>
                <w:szCs w:val="20"/>
              </w:rPr>
              <w:br/>
              <w:t>analitikai vizsgálatok.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4.7.1. </w:t>
            </w:r>
            <w:proofErr w:type="spellStart"/>
            <w:r>
              <w:rPr>
                <w:sz w:val="20"/>
                <w:szCs w:val="20"/>
              </w:rPr>
              <w:t>Potenciometria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potenciometrikus</w:t>
            </w:r>
            <w:proofErr w:type="spellEnd"/>
            <w:r>
              <w:rPr>
                <w:sz w:val="20"/>
                <w:szCs w:val="20"/>
              </w:rPr>
              <w:t xml:space="preserve"> pH-mérés eszközeit, </w:t>
            </w:r>
            <w:r>
              <w:rPr>
                <w:sz w:val="20"/>
                <w:szCs w:val="20"/>
              </w:rPr>
              <w:br/>
              <w:t>kivitelezését.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4.7.2.Fotometria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fotometriás mérés elvét látható tartományban.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4.8. Szakmai számítások.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4.8.1. Koncentrációval és </w:t>
            </w:r>
            <w:r>
              <w:rPr>
                <w:sz w:val="20"/>
                <w:szCs w:val="20"/>
              </w:rPr>
              <w:br/>
              <w:t>oldatok összetételével kapcsolatos számítások.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Elméleti ismereteit legyen képes alkalmazni </w:t>
            </w:r>
            <w:r>
              <w:rPr>
                <w:sz w:val="20"/>
                <w:szCs w:val="20"/>
              </w:rPr>
              <w:br/>
              <w:t xml:space="preserve">szakmai-laboratóriumi számításokban: </w:t>
            </w:r>
            <w:r>
              <w:rPr>
                <w:sz w:val="20"/>
                <w:szCs w:val="20"/>
              </w:rPr>
              <w:br/>
              <w:t xml:space="preserve">− koncentrációval kapcsolatos számítások alkalmazása. </w:t>
            </w:r>
            <w:r>
              <w:rPr>
                <w:sz w:val="20"/>
                <w:szCs w:val="20"/>
              </w:rPr>
              <w:br/>
              <w:t>− oldatösszetétellel kapcsolatos számítások.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Alkalmazza ismereteit az oldatokkal kapcsolatos összetett </w:t>
            </w:r>
            <w:r>
              <w:rPr>
                <w:sz w:val="20"/>
                <w:szCs w:val="20"/>
              </w:rPr>
              <w:br/>
              <w:t>problémák megoldásában.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4.8.2. </w:t>
            </w:r>
            <w:proofErr w:type="spellStart"/>
            <w:r>
              <w:rPr>
                <w:sz w:val="20"/>
                <w:szCs w:val="20"/>
              </w:rPr>
              <w:t>Sztöchiometriai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számítások.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kémiai egyenleteket a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sztöchiometriai</w:t>
            </w:r>
            <w:proofErr w:type="spellEnd"/>
            <w:r>
              <w:rPr>
                <w:sz w:val="20"/>
                <w:szCs w:val="20"/>
              </w:rPr>
              <w:t xml:space="preserve"> számításokban, a sav-bázis, a </w:t>
            </w:r>
            <w:proofErr w:type="spellStart"/>
            <w:r>
              <w:rPr>
                <w:sz w:val="20"/>
                <w:szCs w:val="20"/>
              </w:rPr>
              <w:t>redoxi</w:t>
            </w:r>
            <w:proofErr w:type="spellEnd"/>
            <w:r>
              <w:rPr>
                <w:sz w:val="20"/>
                <w:szCs w:val="20"/>
              </w:rPr>
              <w:t>, a csapadékképződési és a gázfejlődési reakciók során.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</w:t>
            </w:r>
            <w:r>
              <w:rPr>
                <w:sz w:val="20"/>
                <w:szCs w:val="20"/>
              </w:rPr>
              <w:br/>
              <w:t xml:space="preserve">− a közömbösítési reakciók alapján történő </w:t>
            </w:r>
            <w:proofErr w:type="spellStart"/>
            <w:r>
              <w:rPr>
                <w:sz w:val="20"/>
                <w:szCs w:val="20"/>
              </w:rPr>
              <w:t>sztöchiometriai</w:t>
            </w:r>
            <w:proofErr w:type="spellEnd"/>
            <w:r>
              <w:rPr>
                <w:sz w:val="20"/>
                <w:szCs w:val="20"/>
              </w:rPr>
              <w:t xml:space="preserve"> számításokat.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− a különböző </w:t>
            </w:r>
            <w:proofErr w:type="spellStart"/>
            <w:r>
              <w:rPr>
                <w:sz w:val="20"/>
                <w:szCs w:val="20"/>
              </w:rPr>
              <w:t>pH-jú</w:t>
            </w:r>
            <w:proofErr w:type="spellEnd"/>
            <w:r>
              <w:rPr>
                <w:sz w:val="20"/>
                <w:szCs w:val="20"/>
              </w:rPr>
              <w:t xml:space="preserve"> erős sav illetve lúgoldatok összekeverésével kapcsolatos számításokat.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4.8.3. </w:t>
            </w:r>
            <w:proofErr w:type="spellStart"/>
            <w:r>
              <w:rPr>
                <w:sz w:val="20"/>
                <w:szCs w:val="20"/>
              </w:rPr>
              <w:t>Titrimetriával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br/>
              <w:t>kapcsolatos számítások.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elvégezni a mérőoldat készítéséhez szükséges </w:t>
            </w:r>
            <w:r>
              <w:rPr>
                <w:sz w:val="20"/>
                <w:szCs w:val="20"/>
              </w:rPr>
              <w:br/>
              <w:t xml:space="preserve">anyagszükséglet számításokat, a reakciók ismeretében a pontos koncentráció meghatározásához kapcsolódó számításokat (oldatkészítési számítások). </w:t>
            </w:r>
            <w:r>
              <w:rPr>
                <w:sz w:val="20"/>
                <w:szCs w:val="20"/>
              </w:rPr>
              <w:br/>
              <w:t>Legyen képes a meghatározandó komponens mennyiségét, illetve koncentrációját kiszámítani a reakciók és a megadott mérési adatok ismeretében.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Értse számításoknál a mérési eredmény pontosságának </w:t>
            </w:r>
            <w:r>
              <w:rPr>
                <w:sz w:val="20"/>
                <w:szCs w:val="20"/>
              </w:rPr>
              <w:br/>
              <w:t>megadását.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4.8.4. Szervetlen és szerves </w:t>
            </w:r>
            <w:r>
              <w:rPr>
                <w:sz w:val="20"/>
                <w:szCs w:val="20"/>
              </w:rPr>
              <w:br/>
              <w:t>preparátumokra vonatkozó számítások.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recepteket értelmezni, </w:t>
            </w:r>
            <w:r>
              <w:rPr>
                <w:sz w:val="20"/>
                <w:szCs w:val="20"/>
              </w:rPr>
              <w:br/>
              <w:t xml:space="preserve">− a preparátumkészítés reakcióegyenleteit </w:t>
            </w:r>
            <w:r>
              <w:rPr>
                <w:sz w:val="20"/>
                <w:szCs w:val="20"/>
              </w:rPr>
              <w:br/>
              <w:t xml:space="preserve">rendezni. </w:t>
            </w:r>
            <w:r>
              <w:rPr>
                <w:sz w:val="20"/>
                <w:szCs w:val="20"/>
              </w:rPr>
              <w:br/>
              <w:t xml:space="preserve">Legyen képes a vegyipari folyamatokra, szervetlen és szerves preparátumokra vonatkozó számításokat elvégezni: </w:t>
            </w:r>
            <w:r>
              <w:rPr>
                <w:sz w:val="20"/>
                <w:szCs w:val="20"/>
              </w:rPr>
              <w:br/>
              <w:t>− tisztaság,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− kitermelés, </w:t>
            </w:r>
            <w:r>
              <w:rPr>
                <w:sz w:val="20"/>
                <w:szCs w:val="20"/>
              </w:rPr>
              <w:br/>
              <w:t>− anyagszükséglet.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73603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4.8.5. Oldhatósági </w:t>
            </w:r>
            <w:r>
              <w:rPr>
                <w:sz w:val="20"/>
                <w:szCs w:val="20"/>
              </w:rPr>
              <w:br/>
              <w:t>számítások.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elvégezni a szilárd anyagok összetételével, az </w:t>
            </w:r>
            <w:r>
              <w:rPr>
                <w:sz w:val="20"/>
                <w:szCs w:val="20"/>
              </w:rPr>
              <w:br/>
              <w:t>oldhatósággal kapcsolatos számításokat.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oldhatósági szorzatot és tudjon azzal kapcsolatban </w:t>
            </w:r>
            <w:r>
              <w:rPr>
                <w:sz w:val="20"/>
                <w:szCs w:val="20"/>
              </w:rPr>
              <w:br/>
              <w:t xml:space="preserve">egyszerű számításokat végezni. </w:t>
            </w:r>
          </w:p>
        </w:tc>
      </w:tr>
    </w:tbl>
    <w:p w:rsidR="0073603B" w:rsidRDefault="00E20704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73603B" w:rsidRDefault="00E20704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73603B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3603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73603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3603B" w:rsidRDefault="00E20704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7360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360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</w:t>
            </w:r>
            <w:r>
              <w:rPr>
                <w:sz w:val="20"/>
                <w:szCs w:val="20"/>
              </w:rPr>
              <w:br/>
              <w:t>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függvénytáblázat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zsebszámológép, függvénytáblázat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</w:t>
            </w:r>
            <w:r>
              <w:rPr>
                <w:sz w:val="20"/>
                <w:szCs w:val="20"/>
              </w:rPr>
              <w:br/>
              <w:t>tárolására és megjelenítésére nem alkalmas zsebszámológép</w:t>
            </w:r>
          </w:p>
        </w:tc>
      </w:tr>
      <w:tr w:rsidR="007360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 </w:t>
            </w:r>
            <w:r>
              <w:rPr>
                <w:sz w:val="20"/>
                <w:szCs w:val="20"/>
              </w:rPr>
              <w:br/>
              <w:t>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Függvénytáblázat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Függvénytáblázat</w:t>
            </w:r>
          </w:p>
        </w:tc>
      </w:tr>
    </w:tbl>
    <w:p w:rsidR="0073603B" w:rsidRDefault="00E20704">
      <w:pPr>
        <w:spacing w:before="240" w:after="240"/>
        <w:ind w:firstLine="204"/>
        <w:jc w:val="both"/>
      </w:pPr>
      <w:r>
        <w:rPr>
          <w:b/>
          <w:bCs/>
        </w:rPr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7360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73603B">
        <w:tc>
          <w:tcPr>
            <w:tcW w:w="19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360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73603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73603B" w:rsidRDefault="00E20704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7360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360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7360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feladatot </w:t>
            </w:r>
            <w:r>
              <w:rPr>
                <w:sz w:val="20"/>
                <w:szCs w:val="20"/>
              </w:rPr>
              <w:br/>
              <w:t>tartalmazó tétel kifejtése</w:t>
            </w:r>
          </w:p>
        </w:tc>
      </w:tr>
      <w:tr w:rsidR="007360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73603B" w:rsidRDefault="00E20704">
      <w:pPr>
        <w:ind w:firstLine="204"/>
        <w:jc w:val="both"/>
      </w:pPr>
      <w:r>
        <w:rPr>
          <w:b/>
          <w:bCs/>
        </w:rPr>
        <w:t>Általános szabályok</w:t>
      </w:r>
    </w:p>
    <w:p w:rsidR="0073603B" w:rsidRDefault="00E20704">
      <w:pPr>
        <w:ind w:firstLine="204"/>
        <w:jc w:val="both"/>
      </w:pPr>
      <w:r>
        <w:t>Az írásbeli vizsgán a vizsgázónak egy központi feladatsort kell megoldania.</w:t>
      </w:r>
    </w:p>
    <w:p w:rsidR="0073603B" w:rsidRDefault="00E20704">
      <w:pPr>
        <w:ind w:firstLine="204"/>
        <w:jc w:val="both"/>
      </w:pPr>
      <w:r>
        <w:t>Amennyiben az egyes feladatokhoz egyéb információkra, segédanyagokra, pl. adatokra, szemelvényekre, ábrákra van szükség, azt a feladatlapnak tartalmaznia kell.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73603B" w:rsidRDefault="00E20704">
      <w:pPr>
        <w:ind w:firstLine="204"/>
        <w:jc w:val="both"/>
      </w:pPr>
      <w:r>
        <w:t>Az írásbeli vizsga ismeretanyagának összeállítása az egyes témakörökhöz tartozó részletes követelményeken alapul. Az írásbeli feladatsor a részletes vizsgakövetelmények valamennyi fő témaköréből tartalmaz kérdéseket.</w:t>
      </w:r>
    </w:p>
    <w:p w:rsidR="0073603B" w:rsidRDefault="00E20704">
      <w:pPr>
        <w:ind w:firstLine="204"/>
        <w:jc w:val="both"/>
      </w:pPr>
      <w:r>
        <w:t>Egyszerű számítási feladatok</w:t>
      </w:r>
    </w:p>
    <w:p w:rsidR="0073603B" w:rsidRDefault="00E20704">
      <w:pPr>
        <w:ind w:firstLine="204"/>
        <w:jc w:val="both"/>
      </w:pPr>
      <w:r>
        <w:t>A számítási feladatok pontértéke a dolgozat összes pontszámának 40-50%-</w:t>
      </w:r>
      <w:proofErr w:type="gramStart"/>
      <w:r>
        <w:t>a.</w:t>
      </w:r>
      <w:proofErr w:type="gramEnd"/>
    </w:p>
    <w:p w:rsidR="0073603B" w:rsidRDefault="00E20704">
      <w:pPr>
        <w:ind w:firstLine="204"/>
        <w:jc w:val="both"/>
      </w:pPr>
      <w:r>
        <w:t>Teszt jellegű és rövid válaszokat igénylő feladatok:</w:t>
      </w:r>
    </w:p>
    <w:p w:rsidR="0073603B" w:rsidRDefault="00E20704">
      <w:pPr>
        <w:ind w:firstLine="204"/>
        <w:jc w:val="both"/>
      </w:pPr>
      <w:r>
        <w:t>Az elméleti feladatok pontértéke a dolgozat összes pontszámának 50-60%-</w:t>
      </w:r>
      <w:proofErr w:type="gramStart"/>
      <w:r>
        <w:t>a.</w:t>
      </w:r>
      <w:proofErr w:type="gramEnd"/>
    </w:p>
    <w:p w:rsidR="0073603B" w:rsidRDefault="00E20704">
      <w:pPr>
        <w:ind w:firstLine="204"/>
        <w:jc w:val="both"/>
      </w:pPr>
      <w:r>
        <w:t>A feladatok általában több részfeladatból tevődnek össze. A feladattípusok vegyesen is alkalmazhatók az egyes feladatokon belül.</w:t>
      </w:r>
    </w:p>
    <w:p w:rsidR="0073603B" w:rsidRDefault="00E20704">
      <w:pPr>
        <w:ind w:firstLine="204"/>
        <w:jc w:val="both"/>
      </w:pPr>
      <w:r>
        <w:t>Az írásbeli feladatlap a részletes követelmények témaköreiben felsoroltakat tartalmazza a következő feladattípusokban: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számítási</w:t>
      </w:r>
      <w:proofErr w:type="gramEnd"/>
      <w:r>
        <w:t xml:space="preserve"> feladatok,</w:t>
      </w:r>
    </w:p>
    <w:p w:rsidR="0073603B" w:rsidRDefault="00E20704">
      <w:pPr>
        <w:ind w:firstLine="204"/>
        <w:jc w:val="both"/>
      </w:pPr>
      <w:r>
        <w:lastRenderedPageBreak/>
        <w:t xml:space="preserve">− </w:t>
      </w:r>
      <w:proofErr w:type="gramStart"/>
      <w:r>
        <w:t>tesztfeladatok</w:t>
      </w:r>
      <w:proofErr w:type="gramEnd"/>
      <w:r>
        <w:t xml:space="preserve"> (csoportosítás, hibajavítás, hibakeresés, igaz/hamis állítások eldöntése, kiegészítés, sorrend meghatározás, kiválasztás, </w:t>
      </w:r>
      <w:proofErr w:type="spellStart"/>
      <w:r>
        <w:t>kiválasztás</w:t>
      </w:r>
      <w:proofErr w:type="spellEnd"/>
      <w:r>
        <w:t xml:space="preserve"> indoklással, párosítás),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anyagismeretet</w:t>
      </w:r>
      <w:proofErr w:type="gramEnd"/>
      <w:r>
        <w:t xml:space="preserve"> igénylő feladatok az anyagok fizikai és kémiai tulajdonságaival, előállításával, élettani hatásával kapcsolatban,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táblázatos</w:t>
      </w:r>
      <w:proofErr w:type="gramEnd"/>
      <w:r>
        <w:t xml:space="preserve"> feladatok,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diagramelemzés</w:t>
      </w:r>
      <w:proofErr w:type="gramEnd"/>
      <w:r>
        <w:t>, diagramkészítés, diagram-kiegészítés,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ábraelemzés</w:t>
      </w:r>
      <w:proofErr w:type="gramEnd"/>
      <w:r>
        <w:t>, ábrakészítés, ábra-kiegészítés,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szöveg kiegészítése, elemzése,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fogalom</w:t>
      </w:r>
      <w:proofErr w:type="gramEnd"/>
      <w:r>
        <w:t xml:space="preserve"> meghatározása, folyamatleírás.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73603B" w:rsidRDefault="00E20704">
      <w:pPr>
        <w:ind w:firstLine="204"/>
        <w:jc w:val="both"/>
      </w:pPr>
      <w:r>
        <w:t>Az értékelés központilag összeállított javítási-értékelési útmutató alapján történik. Az egyes kérdésekre és feladatokra adható pontszámokat a javítási-értékelési útmutató tartalmazza. A javítás során az útmutatóban meghatározott pontszám tovább nem bontható.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73603B" w:rsidRDefault="00E20704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3603B" w:rsidRDefault="00E20704">
      <w:pPr>
        <w:ind w:firstLine="204"/>
        <w:jc w:val="both"/>
      </w:pPr>
      <w:r>
        <w:t>A szóbeli vizsga a tételsorból kihúzott tétel „</w:t>
      </w:r>
      <w:proofErr w:type="gramStart"/>
      <w:r>
        <w:t>A</w:t>
      </w:r>
      <w:proofErr w:type="gramEnd"/>
      <w:r>
        <w:t>” és „B” feladatának kifejtéséből áll. A tételt a vizsgázónak önállóan kell kifejtenie.</w:t>
      </w:r>
    </w:p>
    <w:p w:rsidR="0073603B" w:rsidRDefault="00E20704">
      <w:pPr>
        <w:ind w:firstLine="204"/>
        <w:jc w:val="both"/>
      </w:pPr>
      <w:r>
        <w:t>Közbe kérdezni csak akkor lehet, ha teljesen helytelen úton indult el, vagy teljesen nyilvánvaló, hogy elakadt. Ha a vizsgázó nem képes a téma önálló kifejtésére, a kérdező tanárnak kötelező kérdést feltenni.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73603B" w:rsidRDefault="00E20704">
      <w:pPr>
        <w:ind w:firstLine="204"/>
        <w:jc w:val="both"/>
      </w:pPr>
      <w:r>
        <w:rPr>
          <w:i/>
          <w:iCs/>
        </w:rPr>
        <w:t>A tételsor jellemzői</w:t>
      </w:r>
    </w:p>
    <w:p w:rsidR="0073603B" w:rsidRDefault="00E20704">
      <w:pPr>
        <w:ind w:firstLine="204"/>
        <w:jc w:val="both"/>
      </w:pPr>
      <w:r>
        <w:t>A szóbeli tételsor 20-25 tételből áll, évente cserélni kell a tételek 10-15%-át.</w:t>
      </w:r>
    </w:p>
    <w:p w:rsidR="0073603B" w:rsidRDefault="00E20704">
      <w:pPr>
        <w:ind w:firstLine="204"/>
        <w:jc w:val="both"/>
      </w:pPr>
      <w:r>
        <w:t>A tételekben meg kell jelennie a követelményrendszerben meghatározott valamennyi témakörnek.</w:t>
      </w:r>
    </w:p>
    <w:p w:rsidR="0073603B" w:rsidRDefault="00E20704">
      <w:pPr>
        <w:ind w:firstLine="204"/>
        <w:jc w:val="both"/>
      </w:pPr>
      <w:r>
        <w:t>A szóbeli tétel egy téma részletes kifejtéséből áll. A tétel az adott témakörön belül tartalmazhat ábrát, grafikont, konkrét gyakorlati feladatleírást, kísérlet leírását, munkavédelmi és környezetvédelmi vonatkozásokat és az ezekhez kapcsolódó részfeladatokat.</w:t>
      </w:r>
    </w:p>
    <w:p w:rsidR="0073603B" w:rsidRDefault="00E20704">
      <w:pPr>
        <w:ind w:firstLine="204"/>
        <w:jc w:val="both"/>
      </w:pPr>
      <w:r>
        <w:t>Amennyiben egy tételhez információkra, segédanyagokra, pl. adatokra, szemelvényekre, ábrákra van szükség, azt a tételnek tartalmaznia kell.</w:t>
      </w:r>
    </w:p>
    <w:p w:rsidR="0073603B" w:rsidRDefault="00E20704">
      <w:pPr>
        <w:spacing w:before="240"/>
        <w:ind w:firstLine="204"/>
        <w:jc w:val="both"/>
      </w:pPr>
      <w:r>
        <w:rPr>
          <w:i/>
          <w:iCs/>
        </w:rPr>
        <w:t>Témakörök:</w:t>
      </w:r>
    </w:p>
    <w:p w:rsidR="0073603B" w:rsidRDefault="00E20704">
      <w:pPr>
        <w:ind w:firstLine="204"/>
        <w:jc w:val="both"/>
      </w:pPr>
      <w:r>
        <w:t>- szakmai kémia,</w:t>
      </w:r>
    </w:p>
    <w:p w:rsidR="0073603B" w:rsidRDefault="00E20704">
      <w:pPr>
        <w:ind w:firstLine="204"/>
        <w:jc w:val="both"/>
      </w:pPr>
      <w:r>
        <w:t>- műszaki és irányítástechnikai ismeretek,</w:t>
      </w:r>
    </w:p>
    <w:p w:rsidR="0073603B" w:rsidRDefault="00E20704">
      <w:pPr>
        <w:ind w:firstLine="204"/>
        <w:jc w:val="both"/>
      </w:pPr>
      <w:r>
        <w:lastRenderedPageBreak/>
        <w:t>- fizikai kémia,</w:t>
      </w:r>
    </w:p>
    <w:p w:rsidR="0073603B" w:rsidRDefault="00E20704">
      <w:pPr>
        <w:ind w:firstLine="204"/>
        <w:jc w:val="both"/>
      </w:pPr>
      <w:r>
        <w:t>- laboratóriumi gyakorlat.</w:t>
      </w:r>
    </w:p>
    <w:p w:rsidR="0073603B" w:rsidRDefault="00E20704">
      <w:pPr>
        <w:ind w:firstLine="204"/>
        <w:jc w:val="both"/>
      </w:pPr>
      <w:r>
        <w:rPr>
          <w:i/>
          <w:iCs/>
        </w:rPr>
        <w:t xml:space="preserve">„A” feladat: </w:t>
      </w:r>
      <w:r>
        <w:t>egy adott témakör részletes kifejtése</w:t>
      </w:r>
    </w:p>
    <w:p w:rsidR="0073603B" w:rsidRDefault="00E20704">
      <w:pPr>
        <w:ind w:firstLine="204"/>
        <w:jc w:val="both"/>
      </w:pPr>
      <w:r>
        <w:rPr>
          <w:i/>
          <w:iCs/>
        </w:rPr>
        <w:t xml:space="preserve">„B” feladat: </w:t>
      </w:r>
      <w:r>
        <w:t>egy elemző feladat, amely tartalmazhat ábraelemzést, grafikonelemzést, gyakorlati feladat értelmezését, eszközlista készítését, munkavédelmi és környezetvédelmi ismereteket.</w:t>
      </w:r>
    </w:p>
    <w:p w:rsidR="0073603B" w:rsidRDefault="00E20704">
      <w:pPr>
        <w:ind w:firstLine="204"/>
        <w:jc w:val="both"/>
      </w:pPr>
      <w:r>
        <w:t>Az „</w:t>
      </w:r>
      <w:proofErr w:type="gramStart"/>
      <w:r>
        <w:t>A</w:t>
      </w:r>
      <w:proofErr w:type="gramEnd"/>
      <w:r>
        <w:t>” és „B” feladat azonos témakörhöz is kapcsolódhat.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73603B" w:rsidRDefault="00E20704">
      <w:pPr>
        <w:ind w:firstLine="204"/>
        <w:jc w:val="both"/>
      </w:pPr>
      <w:r>
        <w:t>A tételsor összeállításakor az értékelési útmutatóban rögzíteni kell az egyes tételek kifejtésének elvárt összetevőit és az ezekre adható, feladatonként 35 illetve 15 pont felosztásával kialakított maximális részpontszámokat. Az egyes részpontszámok legfeljebb 5-6 pontot érnek.</w:t>
      </w:r>
    </w:p>
    <w:p w:rsidR="0073603B" w:rsidRDefault="00E20704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73603B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73603B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73603B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</w:t>
            </w:r>
            <w:r>
              <w:rPr>
                <w:sz w:val="20"/>
                <w:szCs w:val="20"/>
              </w:rPr>
              <w:br/>
              <w:t>megfelelően felépített, világos, szabatos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73603B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tények, jelenségek, folyamatok ismerete és alkalmazása, magyarázása, összefüggések értelmezése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73603B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73603B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3603B" w:rsidRDefault="00E20704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7360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7360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7360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feladatot tartalmazó tétel </w:t>
            </w:r>
            <w:r>
              <w:rPr>
                <w:sz w:val="20"/>
                <w:szCs w:val="20"/>
              </w:rPr>
              <w:br/>
              <w:t>kifejtése</w:t>
            </w:r>
          </w:p>
        </w:tc>
      </w:tr>
      <w:tr w:rsidR="0073603B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73603B" w:rsidRDefault="00E20704">
      <w:pPr>
        <w:ind w:firstLine="204"/>
        <w:jc w:val="both"/>
      </w:pPr>
      <w:r>
        <w:rPr>
          <w:b/>
          <w:bCs/>
        </w:rPr>
        <w:t>Általános szabályok</w:t>
      </w:r>
    </w:p>
    <w:p w:rsidR="0073603B" w:rsidRDefault="00E20704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tartalmi és formai jellemzői</w:t>
      </w:r>
    </w:p>
    <w:p w:rsidR="0073603B" w:rsidRDefault="00E20704">
      <w:pPr>
        <w:ind w:firstLine="204"/>
        <w:jc w:val="both"/>
      </w:pPr>
      <w:r>
        <w:t>Az írásbeli vizsga ismeretanyagának összeállítása az egyes témakörökhöz tartozó részletes követelményeken alapul. Az írásbeli feladatsor a részletes vizsgakövetelmények valamennyi fő témaköréből tartalmaz kérdéseket.</w:t>
      </w:r>
    </w:p>
    <w:p w:rsidR="0073603B" w:rsidRDefault="00E20704">
      <w:pPr>
        <w:ind w:firstLine="204"/>
        <w:jc w:val="both"/>
      </w:pPr>
      <w:r>
        <w:t>A számítási feladatok pontértéke a dolgozat összes pontszámának 50-60%-</w:t>
      </w:r>
      <w:proofErr w:type="gramStart"/>
      <w:r>
        <w:t>a</w:t>
      </w:r>
      <w:proofErr w:type="gramEnd"/>
      <w:r>
        <w:t>, az elméleti feladatok aránya a dolgozat összes pontszámának 40-50%-a.</w:t>
      </w:r>
    </w:p>
    <w:p w:rsidR="0073603B" w:rsidRDefault="00E20704">
      <w:pPr>
        <w:ind w:firstLine="204"/>
        <w:jc w:val="both"/>
      </w:pPr>
      <w:r>
        <w:t>A számítási feladatok témakörei a részletes követelményekben jelennek meg.</w:t>
      </w:r>
    </w:p>
    <w:p w:rsidR="0073603B" w:rsidRDefault="00E20704">
      <w:pPr>
        <w:ind w:firstLine="204"/>
        <w:jc w:val="both"/>
      </w:pPr>
      <w:r>
        <w:t>A feladatok általában több részfeladatból tevődnek össze. A feladattípusok vegyesen is alkalmazhatók az egyes feladatokon belül.</w:t>
      </w:r>
    </w:p>
    <w:p w:rsidR="0073603B" w:rsidRDefault="00E20704">
      <w:pPr>
        <w:ind w:firstLine="204"/>
        <w:jc w:val="both"/>
      </w:pPr>
      <w:r>
        <w:t>Az írásbeli feladatlap a részletes követelmények témaköreiben felsoroltakat tartalmazza a következő feladattípusokban: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számítási</w:t>
      </w:r>
      <w:proofErr w:type="gramEnd"/>
      <w:r>
        <w:t xml:space="preserve"> feladatok,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tesztfeladatok</w:t>
      </w:r>
      <w:proofErr w:type="gramEnd"/>
      <w:r>
        <w:t xml:space="preserve"> (csoportosítás, hibajavítás, hibakeresés, igaz/hamis állítások eldöntése, igaz/hamis állítások eldöntése indoklással, kiegészítés, sorrend meghatározás, kiválasztás, </w:t>
      </w:r>
      <w:proofErr w:type="spellStart"/>
      <w:r>
        <w:t>kiválasztás</w:t>
      </w:r>
      <w:proofErr w:type="spellEnd"/>
      <w:r>
        <w:t xml:space="preserve"> indoklással, párosítás),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anyagismeretet</w:t>
      </w:r>
      <w:proofErr w:type="gramEnd"/>
      <w:r>
        <w:t xml:space="preserve"> igénylő feladatok az anyagok fizikai és kémiai tulajdonságaival, előállításával, élettani hatásával kapcsolatban,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táblázatos</w:t>
      </w:r>
      <w:proofErr w:type="gramEnd"/>
      <w:r>
        <w:t xml:space="preserve"> feladatok,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diagramelemzés</w:t>
      </w:r>
      <w:proofErr w:type="gramEnd"/>
      <w:r>
        <w:t>, diagramkészítés, diagram-kiegészítés,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ábraelemzés</w:t>
      </w:r>
      <w:proofErr w:type="gramEnd"/>
      <w:r>
        <w:t>, ábrakészítés, ábra-kiegészítés,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szöveg kiegészítése vagy elemzése,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fogalom</w:t>
      </w:r>
      <w:proofErr w:type="gramEnd"/>
      <w:r>
        <w:t xml:space="preserve"> meghatározás, folyamatleírás.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73603B" w:rsidRDefault="00E20704">
      <w:pPr>
        <w:ind w:firstLine="204"/>
        <w:jc w:val="both"/>
      </w:pPr>
      <w:r>
        <w:t>Az értékelés központi javítási-értékelési útmutató alapján történik. Az egyes kérdésekre és feladatokra adható pontszámokat a javítási-értékelési útmutató tartalmazza. A javítás során az útmutatóban meghatározott pontszám tovább nem bontható.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73603B" w:rsidRDefault="00E20704">
      <w:pPr>
        <w:ind w:firstLine="204"/>
        <w:jc w:val="both"/>
      </w:pPr>
      <w:r>
        <w:t>A szóbeli vizsgán a vizsgázó számot ad elméleti ismereteiről, a szakmai fogalmak helyes használatáról, lényegkiemelő, rendszerező és áttekintő képességéről. A szóbeli vizsga a részletes követelményekben megjelölt témakörök meghatározott mélységben történő bemutatását igényli a vizsgázótól.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73603B" w:rsidRDefault="00E20704">
      <w:pPr>
        <w:ind w:firstLine="204"/>
        <w:jc w:val="both"/>
      </w:pPr>
      <w:r>
        <w:t>A vizsgázó az érettségi vizsgán a központilag összeállított tételsorokból kihúzott tétel „</w:t>
      </w:r>
      <w:proofErr w:type="gramStart"/>
      <w:r>
        <w:t>A</w:t>
      </w:r>
      <w:proofErr w:type="gramEnd"/>
      <w:r>
        <w:t>” és „B” feladatának kifejtésével ad számot tudásáról.</w:t>
      </w:r>
    </w:p>
    <w:p w:rsidR="0073603B" w:rsidRDefault="00E20704">
      <w:pPr>
        <w:ind w:firstLine="204"/>
        <w:jc w:val="both"/>
      </w:pPr>
      <w:r>
        <w:t>A vizsgázó a feleleténél a tételbe épített szemléltető forrásanyagot felhasználhatja. A vizsgázó önállóan felel, közbekérdezni csak akkor lehet, ha teljesen helytelen úton indult el, vagy nyilvánvaló, hogy elakadt. Ha a vizsgázó nem képes a téma önálló kifejtésére, a tantárgyi bizottság a feladattal kapcsolatban kérdéseket tesz fel.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lastRenderedPageBreak/>
        <w:t>A szóbeli tételsor tartalmi és formai jellemzői</w:t>
      </w:r>
    </w:p>
    <w:p w:rsidR="0073603B" w:rsidRDefault="00E20704">
      <w:pPr>
        <w:ind w:firstLine="204"/>
        <w:jc w:val="both"/>
      </w:pPr>
      <w:r>
        <w:rPr>
          <w:i/>
          <w:iCs/>
        </w:rPr>
        <w:t>A tételsor jellemzői</w:t>
      </w:r>
    </w:p>
    <w:p w:rsidR="0073603B" w:rsidRDefault="00E20704">
      <w:pPr>
        <w:ind w:firstLine="204"/>
        <w:jc w:val="both"/>
      </w:pPr>
      <w:r>
        <w:t>A szóbeli tételsor 20-25 tételből áll, évente cserélni kell a tételek 20-25%-át.</w:t>
      </w:r>
    </w:p>
    <w:p w:rsidR="0073603B" w:rsidRDefault="00E20704">
      <w:pPr>
        <w:ind w:firstLine="204"/>
        <w:jc w:val="both"/>
      </w:pPr>
      <w:r>
        <w:t>A tételekben meg kell jelennie a követelményrendszerben meghatározott valamennyi témakörnek.</w:t>
      </w:r>
    </w:p>
    <w:p w:rsidR="0073603B" w:rsidRDefault="00E20704">
      <w:pPr>
        <w:spacing w:before="240"/>
        <w:ind w:firstLine="204"/>
        <w:jc w:val="both"/>
      </w:pPr>
      <w:r>
        <w:rPr>
          <w:i/>
          <w:iCs/>
        </w:rPr>
        <w:t>Témakörök: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kémia,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műszaki</w:t>
      </w:r>
      <w:proofErr w:type="gramEnd"/>
      <w:r>
        <w:t xml:space="preserve"> és irányítástechnikai ismeretek,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fizikai</w:t>
      </w:r>
      <w:proofErr w:type="gramEnd"/>
      <w:r>
        <w:t xml:space="preserve"> kémia,</w:t>
      </w:r>
    </w:p>
    <w:p w:rsidR="0073603B" w:rsidRDefault="00E20704">
      <w:pPr>
        <w:ind w:firstLine="204"/>
        <w:jc w:val="both"/>
      </w:pPr>
      <w:r>
        <w:t xml:space="preserve">− </w:t>
      </w:r>
      <w:proofErr w:type="gramStart"/>
      <w:r>
        <w:t>laboratóriumi</w:t>
      </w:r>
      <w:proofErr w:type="gramEnd"/>
      <w:r>
        <w:t xml:space="preserve"> gyakorlat.</w:t>
      </w:r>
    </w:p>
    <w:p w:rsidR="0073603B" w:rsidRDefault="00E20704">
      <w:pPr>
        <w:spacing w:before="240"/>
        <w:ind w:firstLine="204"/>
        <w:jc w:val="both"/>
      </w:pPr>
      <w:r>
        <w:rPr>
          <w:i/>
          <w:iCs/>
        </w:rPr>
        <w:t>A tétel jellemzői</w:t>
      </w:r>
    </w:p>
    <w:p w:rsidR="0073603B" w:rsidRDefault="00E20704">
      <w:pPr>
        <w:ind w:firstLine="204"/>
        <w:jc w:val="both"/>
      </w:pPr>
      <w:r>
        <w:rPr>
          <w:i/>
          <w:iCs/>
        </w:rPr>
        <w:t xml:space="preserve">„A” feladat: </w:t>
      </w:r>
      <w:r>
        <w:t>egy adott témakör részletes kifejtése</w:t>
      </w:r>
    </w:p>
    <w:p w:rsidR="0073603B" w:rsidRDefault="00E20704">
      <w:pPr>
        <w:ind w:firstLine="204"/>
        <w:jc w:val="both"/>
      </w:pPr>
      <w:r>
        <w:rPr>
          <w:i/>
          <w:iCs/>
        </w:rPr>
        <w:t xml:space="preserve">„B” feladat: </w:t>
      </w:r>
      <w:r>
        <w:t>egy elemző feladat, amely tartalmazhat ábraelemzést, grafikonelemzést, gyakorlati feladat értelmezését, eszközlista készítését, munkavédelmi és környezetvédelmi ismereteket.</w:t>
      </w:r>
    </w:p>
    <w:p w:rsidR="0073603B" w:rsidRDefault="00E20704">
      <w:pPr>
        <w:ind w:firstLine="204"/>
        <w:jc w:val="both"/>
      </w:pPr>
      <w:r>
        <w:t>Az „A” és „B</w:t>
      </w:r>
      <w:proofErr w:type="gramStart"/>
      <w:r>
        <w:t>” feladat</w:t>
      </w:r>
      <w:proofErr w:type="gramEnd"/>
      <w:r>
        <w:t xml:space="preserve"> különböző témakörhöz kapcsolódik.</w:t>
      </w:r>
    </w:p>
    <w:p w:rsidR="0073603B" w:rsidRDefault="00E20704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73603B" w:rsidRDefault="00E20704">
      <w:pPr>
        <w:ind w:firstLine="204"/>
        <w:jc w:val="both"/>
      </w:pPr>
      <w:r>
        <w:t>A tételsor összeállításakor a központi értékelési útmutatóban rögzíteni kell az egyes tételek kifejtésének elvárt összetevőit és az ezekre adható, feladatonként 35, illetve 15 pont felosztásával kialakított maximális részpontszámokat. Az egyes részpontszámok legfeljebb 5-6 pontot érnek.</w:t>
      </w:r>
    </w:p>
    <w:p w:rsidR="0073603B" w:rsidRDefault="00E20704">
      <w:pPr>
        <w:spacing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0"/>
        <w:gridCol w:w="1606"/>
        <w:gridCol w:w="1606"/>
        <w:gridCol w:w="1608"/>
      </w:tblGrid>
      <w:tr w:rsidR="0073603B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8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73603B">
        <w:tc>
          <w:tcPr>
            <w:tcW w:w="4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73603B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</w:t>
            </w:r>
            <w:r>
              <w:rPr>
                <w:sz w:val="20"/>
                <w:szCs w:val="20"/>
              </w:rPr>
              <w:br/>
              <w:t>megfelelően felépített, világos, szabatos előadásmód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3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6 pont</w:t>
            </w:r>
          </w:p>
        </w:tc>
      </w:tr>
      <w:tr w:rsidR="0073603B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</w:t>
            </w:r>
            <w:r>
              <w:rPr>
                <w:sz w:val="20"/>
                <w:szCs w:val="20"/>
              </w:rPr>
              <w:br/>
              <w:t>definiálása és alkalmazása, tények, jelenségek, folyamatok ismerete és alkalmazása, magyarázása, összefüggések értelmezése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30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10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>
              <w:rPr>
                <w:sz w:val="20"/>
                <w:szCs w:val="20"/>
              </w:rPr>
              <w:br/>
              <w:t>40 pont</w:t>
            </w:r>
          </w:p>
        </w:tc>
      </w:tr>
      <w:tr w:rsidR="0073603B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73603B">
        <w:tc>
          <w:tcPr>
            <w:tcW w:w="4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pont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03B" w:rsidRDefault="00E20704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73603B" w:rsidRDefault="00E20704">
      <w:pPr>
        <w:spacing w:before="240" w:after="240"/>
        <w:jc w:val="center"/>
      </w:pPr>
      <w:r>
        <w:t>----&gt;&gt;-----&gt;&gt;--&lt;&lt;-----&lt;&lt;----</w:t>
      </w:r>
    </w:p>
    <w:p w:rsidR="00E20704" w:rsidRDefault="00E20704">
      <w:pPr>
        <w:jc w:val="both"/>
      </w:pPr>
    </w:p>
    <w:sectPr w:rsidR="00E20704" w:rsidSect="00776A3C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CF2" w:rsidRDefault="00014CF2" w:rsidP="00EC7A7A">
      <w:r>
        <w:separator/>
      </w:r>
    </w:p>
  </w:endnote>
  <w:endnote w:type="continuationSeparator" w:id="0">
    <w:p w:rsidR="00014CF2" w:rsidRDefault="00014CF2" w:rsidP="00EC7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CF2" w:rsidRDefault="00014CF2" w:rsidP="00EC7A7A">
      <w:r>
        <w:separator/>
      </w:r>
    </w:p>
  </w:footnote>
  <w:footnote w:type="continuationSeparator" w:id="0">
    <w:p w:rsidR="00014CF2" w:rsidRDefault="00014CF2" w:rsidP="00EC7A7A">
      <w:r>
        <w:continuationSeparator/>
      </w:r>
    </w:p>
  </w:footnote>
  <w:footnote w:id="1">
    <w:p w:rsidR="00EC7A7A" w:rsidRDefault="00EC7A7A" w:rsidP="00EC7A7A">
      <w:r>
        <w:rPr>
          <w:vertAlign w:val="superscript"/>
        </w:rPr>
        <w:footnoteRef/>
      </w:r>
      <w:r>
        <w:t xml:space="preserve"> Megállapította: 18/2018. (II. 14.) Korm. rendelet 2. §, 2. melléklet 13.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A3C"/>
    <w:rsid w:val="00014CF2"/>
    <w:rsid w:val="0073603B"/>
    <w:rsid w:val="00776A3C"/>
    <w:rsid w:val="00E20704"/>
    <w:rsid w:val="00EC7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4515</Words>
  <Characters>31157</Characters>
  <Application>Microsoft Office Word</Application>
  <DocSecurity>0</DocSecurity>
  <Lines>259</Lines>
  <Paragraphs>71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2019-01-24T11:51:00Z</dcterms:created>
  <dcterms:modified xsi:type="dcterms:W3CDTF">2019-01-25T09:39:00Z</dcterms:modified>
</cp:coreProperties>
</file>