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3F1" w:rsidRDefault="002F03F1" w:rsidP="002F03F1">
      <w:pPr>
        <w:spacing w:before="240" w:after="240"/>
        <w:jc w:val="center"/>
      </w:pPr>
      <w:r>
        <w:rPr>
          <w:i/>
          <w:iCs/>
          <w:sz w:val="28"/>
          <w:szCs w:val="28"/>
        </w:rPr>
        <w:t>IDEGENNYELVŰ ÜGYVITELI ISMERETEK ÁGAZATON BELÜLI SPECIALIZÁCIÓ SZAKMAI ÉRETTSÉGI VIZSGA</w:t>
      </w:r>
      <w:r>
        <w:rPr>
          <w:i/>
          <w:iCs/>
          <w:sz w:val="28"/>
          <w:szCs w:val="28"/>
        </w:rPr>
        <w:br/>
        <w:t xml:space="preserve"> ÁLTALÁNOS KÖVETELMÉNYEI</w:t>
      </w:r>
      <w:r>
        <w:rPr>
          <w:i/>
          <w:iCs/>
          <w:sz w:val="28"/>
          <w:szCs w:val="28"/>
          <w:vertAlign w:val="superscript"/>
        </w:rPr>
        <w:footnoteReference w:id="1"/>
      </w:r>
    </w:p>
    <w:p w:rsidR="002F03F1" w:rsidRDefault="002F03F1" w:rsidP="002F03F1">
      <w:pPr>
        <w:ind w:firstLine="204"/>
        <w:jc w:val="both"/>
      </w:pPr>
      <w:r>
        <w:rPr>
          <w:b/>
          <w:bCs/>
        </w:rPr>
        <w:t>A vizsga formája</w:t>
      </w:r>
    </w:p>
    <w:p w:rsidR="002F03F1" w:rsidRDefault="002F03F1" w:rsidP="002F03F1">
      <w:pPr>
        <w:ind w:firstLine="204"/>
        <w:jc w:val="both"/>
      </w:pPr>
      <w:r>
        <w:t>Középszinten: írásbeli és szóbeli.</w:t>
      </w:r>
    </w:p>
    <w:p w:rsidR="002F03F1" w:rsidRDefault="002F03F1" w:rsidP="002F03F1">
      <w:pPr>
        <w:ind w:firstLine="204"/>
        <w:jc w:val="both"/>
      </w:pPr>
      <w:r>
        <w:t>Emelt szinten: írásbeli és szóbeli.</w:t>
      </w:r>
    </w:p>
    <w:p w:rsidR="002F03F1" w:rsidRDefault="002F03F1" w:rsidP="002F03F1">
      <w:pPr>
        <w:spacing w:before="240"/>
        <w:ind w:firstLine="204"/>
        <w:jc w:val="both"/>
      </w:pPr>
      <w:r>
        <w:rPr>
          <w:b/>
          <w:bCs/>
        </w:rPr>
        <w:t xml:space="preserve">Az </w:t>
      </w:r>
      <w:proofErr w:type="spellStart"/>
      <w:r>
        <w:rPr>
          <w:b/>
          <w:bCs/>
        </w:rPr>
        <w:t>idegennyelvű</w:t>
      </w:r>
      <w:proofErr w:type="spellEnd"/>
      <w:r>
        <w:rPr>
          <w:b/>
          <w:bCs/>
        </w:rPr>
        <w:t xml:space="preserve"> ügyviteli ismeretek ágazaton belüli specializáció szakmai érettségi vizsga célja</w:t>
      </w:r>
    </w:p>
    <w:p w:rsidR="002F03F1" w:rsidRDefault="002F03F1" w:rsidP="002F03F1">
      <w:pPr>
        <w:ind w:firstLine="204"/>
        <w:jc w:val="both"/>
      </w:pPr>
      <w:r>
        <w:t xml:space="preserve">Az </w:t>
      </w:r>
      <w:proofErr w:type="spellStart"/>
      <w:r>
        <w:t>idegennyelvű</w:t>
      </w:r>
      <w:proofErr w:type="spellEnd"/>
      <w:r>
        <w:t xml:space="preserve"> ügyviteli ismeretek ágazaton belüli specializáció szakmai érettségi vizsgatárgy követelményei részét képezik az ágazati szakképzési kerettantervekről szóló miniszteri rendelet által előírt ismereteknek, készségeknek és képességeknek.</w:t>
      </w:r>
    </w:p>
    <w:p w:rsidR="002F03F1" w:rsidRDefault="002F03F1" w:rsidP="002F03F1">
      <w:pPr>
        <w:ind w:firstLine="204"/>
        <w:jc w:val="both"/>
      </w:pPr>
      <w:r>
        <w:t xml:space="preserve">Az </w:t>
      </w:r>
      <w:proofErr w:type="spellStart"/>
      <w:r>
        <w:t>idegennyelvű</w:t>
      </w:r>
      <w:proofErr w:type="spellEnd"/>
      <w:r>
        <w:t xml:space="preserve"> ügyviteli ismeretek ágazaton belüli specializáció szakmai érettségi vizsga feladataira jellemző</w:t>
      </w:r>
    </w:p>
    <w:p w:rsidR="002F03F1" w:rsidRDefault="002F03F1" w:rsidP="002F03F1">
      <w:pPr>
        <w:ind w:firstLine="204"/>
        <w:jc w:val="both"/>
      </w:pPr>
      <w:proofErr w:type="gramStart"/>
      <w:r>
        <w:t>az</w:t>
      </w:r>
      <w:proofErr w:type="gramEnd"/>
      <w:r>
        <w:t xml:space="preserve"> ismeretek alkalmazási és integrálási képességének mérése.</w:t>
      </w:r>
    </w:p>
    <w:p w:rsidR="002F03F1" w:rsidRDefault="002F03F1" w:rsidP="002F03F1">
      <w:pPr>
        <w:ind w:firstLine="204"/>
        <w:jc w:val="both"/>
      </w:pPr>
      <w:r>
        <w:t xml:space="preserve">Az </w:t>
      </w:r>
      <w:proofErr w:type="spellStart"/>
      <w:r>
        <w:t>idegennyelvű</w:t>
      </w:r>
      <w:proofErr w:type="spellEnd"/>
      <w:r>
        <w:t xml:space="preserve"> ügyviteli ismeretek ágazaton belüli specializáció szakmai érettségi vizsga célja annak megállapítása, hogy a vizsgázó</w:t>
      </w:r>
    </w:p>
    <w:p w:rsidR="002F03F1" w:rsidRDefault="002F03F1" w:rsidP="002F03F1">
      <w:pPr>
        <w:ind w:left="204" w:firstLine="204"/>
        <w:jc w:val="both"/>
      </w:pPr>
      <w:r>
        <w:t>- megfelelően tájékozott-e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számítógép és perifériáinak alkalmazói szintű használatát,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szövegszerkesztő programok kezelését,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vevőkkel való kapcsolattartás levélfajtáinak tartalmi, formai, nyelvi jellemzőit,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táblázatkészítés egyszerű műveleteit,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sablonok</w:t>
      </w:r>
      <w:proofErr w:type="gramEnd"/>
      <w:r>
        <w:t xml:space="preserve"> használatának szabályait,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levelezés hagyományos és digitális formáit,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adatvédelem és biztonságos adatkezelés alapjait,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kommunikációs formákat és technikákat,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nyelvhelyességi és a nyelvhasználati szabályokat,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az</w:t>
      </w:r>
      <w:proofErr w:type="gramEnd"/>
      <w:r>
        <w:t xml:space="preserve"> üzleti magatartás, etikett és protokoll szabályait,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munkahelyi viselkedéskultúrát,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gazdálkodó szervezetek más gazdasági szereplőkkel fennálló kapcsolatait,</w:t>
      </w:r>
    </w:p>
    <w:p w:rsidR="002F03F1" w:rsidRDefault="002F03F1" w:rsidP="002F03F1">
      <w:pPr>
        <w:ind w:left="204" w:firstLine="204"/>
        <w:jc w:val="both"/>
      </w:pPr>
      <w:r>
        <w:t xml:space="preserve">− </w:t>
      </w:r>
      <w:proofErr w:type="gramStart"/>
      <w:r>
        <w:t>a</w:t>
      </w:r>
      <w:proofErr w:type="gramEnd"/>
      <w:r>
        <w:t xml:space="preserve"> gazdaság alapelemeit, működési mechanizmusának legfontosabb összefüggéseit</w:t>
      </w:r>
    </w:p>
    <w:p w:rsidR="002F03F1" w:rsidRDefault="002F03F1" w:rsidP="002F03F1">
      <w:pPr>
        <w:ind w:left="204" w:firstLine="204"/>
        <w:jc w:val="both"/>
      </w:pPr>
      <w:proofErr w:type="gramStart"/>
      <w:r>
        <w:t>illetően</w:t>
      </w:r>
      <w:proofErr w:type="gramEnd"/>
      <w:r>
        <w:t>,</w:t>
      </w:r>
    </w:p>
    <w:p w:rsidR="002F03F1" w:rsidRDefault="002F03F1" w:rsidP="002F03F1">
      <w:pPr>
        <w:ind w:firstLine="204"/>
        <w:jc w:val="both"/>
      </w:pPr>
      <w:r>
        <w:t xml:space="preserve">- rendelkezik-e elegendő tudással e területekről ahhoz, hogy a gyakorlatban - részben irányítás, ellenőrzés mellett, részben önálló </w:t>
      </w:r>
      <w:r>
        <w:lastRenderedPageBreak/>
        <w:t>felelősségvállalással - részt tudjon venni - magyar és idegen nyelven - a beszerzési, gyártási, értékesítési feladatok ellátásában,</w:t>
      </w:r>
    </w:p>
    <w:p w:rsidR="002F03F1" w:rsidRDefault="002F03F1" w:rsidP="002F03F1">
      <w:pPr>
        <w:ind w:firstLine="204"/>
        <w:jc w:val="both"/>
      </w:pPr>
      <w:r>
        <w:t>- tudja-e alkalmazni - részben irányítás, ellenőrzés mellett, részben önálló felelősségvállalással - munkája során a szakmáját érintő jogszabályokat, előírásokat, magatartási normákat.</w:t>
      </w:r>
    </w:p>
    <w:p w:rsidR="002F03F1" w:rsidRDefault="002F03F1" w:rsidP="002F03F1">
      <w:pPr>
        <w:spacing w:before="240"/>
        <w:ind w:firstLine="204"/>
        <w:jc w:val="both"/>
      </w:pPr>
      <w:r>
        <w:t>Emelt szinten a felsoroltakon túl az érettségi vizsga további célja annak mérése, hogy a vizsgázó</w:t>
      </w:r>
    </w:p>
    <w:p w:rsidR="002F03F1" w:rsidRDefault="002F03F1" w:rsidP="002F03F1">
      <w:pPr>
        <w:ind w:firstLine="204"/>
        <w:jc w:val="both"/>
      </w:pPr>
      <w:r>
        <w:t>− rendelkezik-e a felsőfokú tanulmányokhoz szükséges alapokkal,</w:t>
      </w:r>
    </w:p>
    <w:p w:rsidR="002F03F1" w:rsidRDefault="002F03F1" w:rsidP="002F03F1">
      <w:pPr>
        <w:ind w:firstLine="204"/>
        <w:jc w:val="both"/>
      </w:pPr>
      <w:r>
        <w:t>− képes-e hipotéziseket megfogalmazni, és sejtéseit bizonyított állításaitól megkülönböztetni.</w:t>
      </w:r>
    </w:p>
    <w:p w:rsidR="002F03F1" w:rsidRDefault="002F03F1" w:rsidP="002F03F1">
      <w:pPr>
        <w:spacing w:before="240"/>
        <w:ind w:firstLine="204"/>
        <w:jc w:val="both"/>
      </w:pPr>
      <w:r>
        <w:t>A fent felsoroltak tudásmérése során szükséges meggyőződni arról, hogy a vizsgázó rendelkezik-e az alábbi képességekkel, kompetenciákkal:</w:t>
      </w:r>
    </w:p>
    <w:p w:rsidR="002F03F1" w:rsidRDefault="002F03F1" w:rsidP="002F03F1">
      <w:pPr>
        <w:ind w:firstLine="204"/>
        <w:jc w:val="both"/>
      </w:pPr>
      <w:r>
        <w:t xml:space="preserve">− </w:t>
      </w:r>
      <w:proofErr w:type="gramStart"/>
      <w:r>
        <w:t>szakmai</w:t>
      </w:r>
      <w:proofErr w:type="gramEnd"/>
      <w:r>
        <w:t xml:space="preserve"> nyelv- és szóhasználat, beszédkészség,</w:t>
      </w:r>
    </w:p>
    <w:p w:rsidR="002F03F1" w:rsidRDefault="002F03F1" w:rsidP="002F03F1">
      <w:pPr>
        <w:ind w:firstLine="204"/>
        <w:jc w:val="both"/>
      </w:pPr>
      <w:r>
        <w:t xml:space="preserve">− </w:t>
      </w:r>
      <w:proofErr w:type="gramStart"/>
      <w:r>
        <w:t>precíz</w:t>
      </w:r>
      <w:proofErr w:type="gramEnd"/>
      <w:r>
        <w:t>, gyors, pontos, megbízható munkavégzés,</w:t>
      </w:r>
    </w:p>
    <w:p w:rsidR="002F03F1" w:rsidRDefault="002F03F1" w:rsidP="002F03F1">
      <w:pPr>
        <w:ind w:firstLine="204"/>
        <w:jc w:val="both"/>
      </w:pPr>
      <w:r>
        <w:t xml:space="preserve">− </w:t>
      </w:r>
      <w:proofErr w:type="gramStart"/>
      <w:r>
        <w:t>jó</w:t>
      </w:r>
      <w:proofErr w:type="gramEnd"/>
      <w:r>
        <w:t xml:space="preserve"> kommunikációs képesség szóban és írásban.</w:t>
      </w:r>
    </w:p>
    <w:p w:rsidR="002F03F1" w:rsidRDefault="002F03F1" w:rsidP="002F03F1">
      <w:pPr>
        <w:spacing w:before="240"/>
        <w:ind w:firstLine="204"/>
        <w:jc w:val="both"/>
      </w:pPr>
      <w:r>
        <w:rPr>
          <w:b/>
          <w:bCs/>
        </w:rPr>
        <w:t>Tartalmi követelmények</w:t>
      </w:r>
    </w:p>
    <w:p w:rsidR="002F03F1" w:rsidRDefault="002F03F1" w:rsidP="002F03F1">
      <w:pPr>
        <w:spacing w:before="240" w:after="240"/>
        <w:jc w:val="center"/>
      </w:pPr>
      <w:r>
        <w:rPr>
          <w:i/>
          <w:iCs/>
          <w:sz w:val="28"/>
          <w:szCs w:val="28"/>
        </w:rPr>
        <w:t>KÖZÉPSZINT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92"/>
        <w:gridCol w:w="5740"/>
      </w:tblGrid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Beszerzési folyamatok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vállalat saját beszállítóival való kapcsolatai pozitív alakításának lehetőségei és kihívásai. </w:t>
            </w:r>
            <w:r>
              <w:rPr>
                <w:sz w:val="20"/>
                <w:szCs w:val="20"/>
              </w:rPr>
              <w:br/>
              <w:t xml:space="preserve">Szempontok kialakítása a beszállítók strukturált kiválasztásához és értékeléséhez. </w:t>
            </w:r>
            <w:r>
              <w:rPr>
                <w:sz w:val="20"/>
                <w:szCs w:val="20"/>
              </w:rPr>
              <w:br/>
              <w:t>Tárgyalási technikák.</w:t>
            </w:r>
            <w:r>
              <w:rPr>
                <w:sz w:val="20"/>
                <w:szCs w:val="20"/>
              </w:rPr>
              <w:br/>
              <w:t xml:space="preserve">Rugalmas kommunikáció az üzleti partnerekkel idegen nyelven. </w:t>
            </w:r>
            <w:r>
              <w:rPr>
                <w:sz w:val="20"/>
                <w:szCs w:val="20"/>
              </w:rPr>
              <w:br/>
              <w:t>A beszállítók minősítése.</w:t>
            </w:r>
            <w:r>
              <w:rPr>
                <w:sz w:val="20"/>
                <w:szCs w:val="20"/>
              </w:rPr>
              <w:br/>
              <w:t xml:space="preserve">Az anyaggazdálkodás célviszonyai. </w:t>
            </w:r>
            <w:r>
              <w:rPr>
                <w:sz w:val="20"/>
                <w:szCs w:val="20"/>
              </w:rPr>
              <w:br/>
              <w:t>Raktárkészlet kezelése.</w:t>
            </w:r>
            <w:r>
              <w:rPr>
                <w:sz w:val="20"/>
                <w:szCs w:val="20"/>
              </w:rPr>
              <w:br/>
              <w:t>Fontos raktármutatók.</w:t>
            </w:r>
            <w:r>
              <w:rPr>
                <w:sz w:val="20"/>
                <w:szCs w:val="20"/>
              </w:rPr>
              <w:br/>
              <w:t>A gazdálkodás alapjai, célviszonyai.</w:t>
            </w:r>
          </w:p>
        </w:tc>
      </w:tr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 Gyártási folyamatok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gyártásgazdálkodás célja. </w:t>
            </w:r>
            <w:r>
              <w:rPr>
                <w:sz w:val="20"/>
                <w:szCs w:val="20"/>
              </w:rPr>
              <w:br/>
              <w:t xml:space="preserve">Az ipari </w:t>
            </w:r>
            <w:proofErr w:type="spellStart"/>
            <w:r>
              <w:rPr>
                <w:sz w:val="20"/>
                <w:szCs w:val="20"/>
              </w:rPr>
              <w:t>termékelőállítás</w:t>
            </w:r>
            <w:proofErr w:type="spellEnd"/>
            <w:r>
              <w:rPr>
                <w:sz w:val="20"/>
                <w:szCs w:val="20"/>
              </w:rPr>
              <w:t xml:space="preserve"> jellegzetességei. </w:t>
            </w:r>
            <w:r>
              <w:rPr>
                <w:sz w:val="20"/>
                <w:szCs w:val="20"/>
              </w:rPr>
              <w:br/>
              <w:t>A gyártástervezés és a gyártásirányítás feladatai.</w:t>
            </w:r>
            <w:r>
              <w:rPr>
                <w:sz w:val="20"/>
                <w:szCs w:val="20"/>
              </w:rPr>
              <w:br/>
              <w:t xml:space="preserve">A vevők és a beszállítók vállalati </w:t>
            </w:r>
            <w:proofErr w:type="spellStart"/>
            <w:r>
              <w:rPr>
                <w:sz w:val="20"/>
                <w:szCs w:val="20"/>
              </w:rPr>
              <w:t>termékelőállításra</w:t>
            </w:r>
            <w:proofErr w:type="spellEnd"/>
            <w:r>
              <w:rPr>
                <w:sz w:val="20"/>
                <w:szCs w:val="20"/>
              </w:rPr>
              <w:t xml:space="preserve"> gyakorolt hatásai. </w:t>
            </w:r>
            <w:r>
              <w:rPr>
                <w:sz w:val="20"/>
                <w:szCs w:val="20"/>
              </w:rPr>
              <w:br/>
              <w:t>A termék-előállítás és a termékfejlesztés folyamata.</w:t>
            </w:r>
            <w:r>
              <w:rPr>
                <w:sz w:val="20"/>
                <w:szCs w:val="20"/>
              </w:rPr>
              <w:br/>
              <w:t>A termékfejlesztés jogszabályi keretfeltételei.</w:t>
            </w:r>
            <w:r>
              <w:rPr>
                <w:sz w:val="20"/>
                <w:szCs w:val="20"/>
              </w:rPr>
              <w:br/>
              <w:t>A gyártástervezés és a gyártásirányítás szempontjai.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 xml:space="preserve">Darabjegyzék felépítése és összetétele, valamint jelentősége a gyártási folyamat számára. </w:t>
            </w:r>
            <w:r>
              <w:rPr>
                <w:sz w:val="20"/>
                <w:szCs w:val="20"/>
              </w:rPr>
              <w:br/>
              <w:t>Munkaterv szerkezete és információi.</w:t>
            </w:r>
            <w:r>
              <w:rPr>
                <w:sz w:val="20"/>
                <w:szCs w:val="20"/>
              </w:rPr>
              <w:br/>
              <w:t xml:space="preserve">Gyártási eljárások szervezési típusai: műhelygyártás, csoportos gyártás, szalagrendszerű gyártás, valamint gyártástípusok: egyedi gyártás, típusgyártás, tömeggyártás, tételgyártás, sorozatgyártás. </w:t>
            </w:r>
            <w:r>
              <w:rPr>
                <w:sz w:val="20"/>
                <w:szCs w:val="20"/>
              </w:rPr>
              <w:br/>
              <w:t>Gyártástervezés dokumentumai.</w:t>
            </w:r>
            <w:r>
              <w:rPr>
                <w:sz w:val="20"/>
                <w:szCs w:val="20"/>
              </w:rPr>
              <w:br/>
              <w:t>Gazdasági számítások.</w:t>
            </w:r>
          </w:p>
        </w:tc>
      </w:tr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 Értékesítési folyamatok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kommunikáció általános szempontjai, a verbális és nonverbális kommunikáció hatása. </w:t>
            </w:r>
            <w:r>
              <w:rPr>
                <w:sz w:val="20"/>
                <w:szCs w:val="20"/>
              </w:rPr>
              <w:br/>
              <w:t>A kommunikáció elősegítésének lehetőségei.</w:t>
            </w:r>
            <w:r>
              <w:rPr>
                <w:sz w:val="20"/>
                <w:szCs w:val="20"/>
              </w:rPr>
              <w:br/>
              <w:t xml:space="preserve">Kérdezéstechnikák.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Moderációs</w:t>
            </w:r>
            <w:proofErr w:type="spellEnd"/>
            <w:r>
              <w:rPr>
                <w:sz w:val="20"/>
                <w:szCs w:val="20"/>
              </w:rPr>
              <w:t xml:space="preserve"> technikák.</w:t>
            </w:r>
            <w:r>
              <w:rPr>
                <w:sz w:val="20"/>
                <w:szCs w:val="20"/>
              </w:rPr>
              <w:br/>
              <w:t>Vevőgondozási és vevőmegtartási intézkedések.</w:t>
            </w:r>
            <w:r>
              <w:rPr>
                <w:sz w:val="20"/>
                <w:szCs w:val="20"/>
              </w:rPr>
              <w:br/>
              <w:t xml:space="preserve">Az ügyféllel folytatott írásbeli kommunikáció formái.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Kommunikáció különböző</w:t>
            </w:r>
            <w:proofErr w:type="gramEnd"/>
            <w:r>
              <w:rPr>
                <w:sz w:val="20"/>
                <w:szCs w:val="20"/>
              </w:rPr>
              <w:t xml:space="preserve"> beszélgetéshelyzetekben.</w:t>
            </w:r>
            <w:r>
              <w:rPr>
                <w:sz w:val="20"/>
                <w:szCs w:val="20"/>
              </w:rPr>
              <w:br/>
              <w:t xml:space="preserve">A jogszabályok és az eljárási szabályok a vevői rendelések feldolgozása során. </w:t>
            </w:r>
            <w:r>
              <w:rPr>
                <w:sz w:val="20"/>
                <w:szCs w:val="20"/>
              </w:rPr>
              <w:br/>
              <w:t>Strukturált panaszkezelés.</w:t>
            </w:r>
            <w:r>
              <w:rPr>
                <w:sz w:val="20"/>
                <w:szCs w:val="20"/>
              </w:rPr>
              <w:br/>
              <w:t xml:space="preserve">Kísérőokmányok a termékek értékesítése során. </w:t>
            </w:r>
            <w:r>
              <w:rPr>
                <w:sz w:val="20"/>
                <w:szCs w:val="20"/>
              </w:rPr>
              <w:br/>
              <w:t>Kalkulációs séma.</w:t>
            </w:r>
            <w:r>
              <w:rPr>
                <w:sz w:val="20"/>
                <w:szCs w:val="20"/>
              </w:rPr>
              <w:br/>
              <w:t xml:space="preserve">Szállítási és fizetési feltételek. </w:t>
            </w:r>
            <w:r>
              <w:rPr>
                <w:sz w:val="20"/>
                <w:szCs w:val="20"/>
              </w:rPr>
              <w:br/>
              <w:t>Árképzési eljárások.</w:t>
            </w:r>
            <w:r>
              <w:rPr>
                <w:sz w:val="20"/>
                <w:szCs w:val="20"/>
              </w:rPr>
              <w:br/>
              <w:t xml:space="preserve">A piackutatás céljai, módszerei. </w:t>
            </w:r>
            <w:r>
              <w:rPr>
                <w:sz w:val="20"/>
                <w:szCs w:val="20"/>
              </w:rPr>
              <w:br/>
              <w:t>A piackutatási projekt fogalma.</w:t>
            </w:r>
            <w:r>
              <w:rPr>
                <w:sz w:val="20"/>
                <w:szCs w:val="20"/>
              </w:rPr>
              <w:br/>
              <w:t xml:space="preserve">Piackutató intézetek információinak felhasználási lehetőségei. </w:t>
            </w:r>
          </w:p>
        </w:tc>
      </w:tr>
    </w:tbl>
    <w:p w:rsidR="002F03F1" w:rsidRDefault="002F03F1" w:rsidP="002F03F1">
      <w:pPr>
        <w:spacing w:before="240" w:after="240"/>
        <w:jc w:val="center"/>
      </w:pPr>
      <w:r>
        <w:rPr>
          <w:i/>
          <w:iCs/>
          <w:sz w:val="28"/>
          <w:szCs w:val="28"/>
        </w:rPr>
        <w:t>EMELT SZINT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64"/>
        <w:gridCol w:w="5768"/>
      </w:tblGrid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Témakörök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Követelmények</w:t>
            </w:r>
          </w:p>
        </w:tc>
      </w:tr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 Beszerzési folyamatok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vállalat saját beszállítóival való kapcsolatai pozitív alakításának lehetőségei és kihívásai. </w:t>
            </w:r>
            <w:r>
              <w:rPr>
                <w:sz w:val="20"/>
                <w:szCs w:val="20"/>
              </w:rPr>
              <w:br/>
              <w:t xml:space="preserve">Szempontok kialakítása a beszállítók strukturált kiválasztásához és értékeléséhez. </w:t>
            </w:r>
            <w:r>
              <w:rPr>
                <w:sz w:val="20"/>
                <w:szCs w:val="20"/>
              </w:rPr>
              <w:br/>
              <w:t>Tárgyalási technikák.</w:t>
            </w:r>
            <w:r>
              <w:rPr>
                <w:sz w:val="20"/>
                <w:szCs w:val="20"/>
              </w:rPr>
              <w:br/>
              <w:t>Rugalmas kommunikáció az üzleti partnerekkel idegen nyelven.</w:t>
            </w:r>
            <w:r>
              <w:rPr>
                <w:sz w:val="20"/>
                <w:szCs w:val="20"/>
              </w:rPr>
              <w:br/>
              <w:t xml:space="preserve">A teljes beszerzési folyamat megtervezése a beszerzési stratégia alapján. </w:t>
            </w:r>
            <w:r>
              <w:rPr>
                <w:sz w:val="20"/>
                <w:szCs w:val="20"/>
              </w:rPr>
              <w:br/>
              <w:t>Az anyaggazdálkodás célviszonyai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 xml:space="preserve"> beszerzés megtervezése, feladatok és célok.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A „</w:t>
            </w:r>
            <w:proofErr w:type="spellStart"/>
            <w:r>
              <w:rPr>
                <w:sz w:val="20"/>
                <w:szCs w:val="20"/>
              </w:rPr>
              <w:t>Just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time</w:t>
            </w:r>
            <w:proofErr w:type="spellEnd"/>
            <w:r>
              <w:rPr>
                <w:sz w:val="20"/>
                <w:szCs w:val="20"/>
              </w:rPr>
              <w:t>” elv.</w:t>
            </w:r>
            <w:r>
              <w:rPr>
                <w:sz w:val="20"/>
                <w:szCs w:val="20"/>
              </w:rPr>
              <w:br/>
              <w:t>Beszerzési szerződések előkészítése, megkötése.</w:t>
            </w:r>
            <w:r>
              <w:rPr>
                <w:sz w:val="20"/>
                <w:szCs w:val="20"/>
              </w:rPr>
              <w:br/>
              <w:t xml:space="preserve">Beszerzési adásvételi szerződésekkel kapcsolatos problémák kezelése. </w:t>
            </w:r>
            <w:r>
              <w:rPr>
                <w:sz w:val="20"/>
                <w:szCs w:val="20"/>
              </w:rPr>
              <w:br/>
              <w:t>Raktárkészlet kezelése.</w:t>
            </w:r>
            <w:r>
              <w:rPr>
                <w:sz w:val="20"/>
                <w:szCs w:val="20"/>
              </w:rPr>
              <w:br/>
              <w:t xml:space="preserve">Igényfelmérés eszközei. </w:t>
            </w:r>
            <w:r>
              <w:rPr>
                <w:sz w:val="20"/>
                <w:szCs w:val="20"/>
              </w:rPr>
              <w:br/>
              <w:t>Áruátvétel.</w:t>
            </w:r>
            <w:r>
              <w:rPr>
                <w:sz w:val="20"/>
                <w:szCs w:val="20"/>
              </w:rPr>
              <w:br/>
              <w:t>Az anyaggazdálkodás gazdasági és ökológiai szempontjai.</w:t>
            </w:r>
          </w:p>
        </w:tc>
      </w:tr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2. Gyártási folyamatok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gyártásgazdálkodás célja.</w:t>
            </w:r>
            <w:r>
              <w:rPr>
                <w:sz w:val="20"/>
                <w:szCs w:val="20"/>
              </w:rPr>
              <w:br/>
              <w:t xml:space="preserve">Az ipari </w:t>
            </w:r>
            <w:proofErr w:type="spellStart"/>
            <w:r>
              <w:rPr>
                <w:sz w:val="20"/>
                <w:szCs w:val="20"/>
              </w:rPr>
              <w:t>termékelőállítás</w:t>
            </w:r>
            <w:proofErr w:type="spellEnd"/>
            <w:r>
              <w:rPr>
                <w:sz w:val="20"/>
                <w:szCs w:val="20"/>
              </w:rPr>
              <w:t xml:space="preserve"> jellegzetességei.</w:t>
            </w:r>
            <w:r>
              <w:rPr>
                <w:sz w:val="20"/>
                <w:szCs w:val="20"/>
              </w:rPr>
              <w:br/>
              <w:t>A gyártástervezés és a gyártásirányítás feladatai.</w:t>
            </w:r>
            <w:r>
              <w:rPr>
                <w:sz w:val="20"/>
                <w:szCs w:val="20"/>
              </w:rPr>
              <w:br/>
              <w:t xml:space="preserve">A vevők és a beszállítók vállalati </w:t>
            </w:r>
            <w:proofErr w:type="spellStart"/>
            <w:r>
              <w:rPr>
                <w:sz w:val="20"/>
                <w:szCs w:val="20"/>
              </w:rPr>
              <w:t>termékelőállításra</w:t>
            </w:r>
            <w:proofErr w:type="spellEnd"/>
            <w:r>
              <w:rPr>
                <w:sz w:val="20"/>
                <w:szCs w:val="20"/>
              </w:rPr>
              <w:t xml:space="preserve"> gyakorolt hatásai. </w:t>
            </w:r>
            <w:r>
              <w:rPr>
                <w:sz w:val="20"/>
                <w:szCs w:val="20"/>
              </w:rPr>
              <w:br/>
              <w:t>A termék-előállítás és a termékfejlesztés folyamata.</w:t>
            </w:r>
            <w:r>
              <w:rPr>
                <w:sz w:val="20"/>
                <w:szCs w:val="20"/>
              </w:rPr>
              <w:br/>
              <w:t>A termékfejlesztés jogszabályi keretfeltételei.</w:t>
            </w:r>
            <w:r>
              <w:rPr>
                <w:sz w:val="20"/>
                <w:szCs w:val="20"/>
              </w:rPr>
              <w:br/>
              <w:t>A gyártástervezés és a gyártásirányítás szempontjai.</w:t>
            </w:r>
            <w:r>
              <w:rPr>
                <w:sz w:val="20"/>
                <w:szCs w:val="20"/>
              </w:rPr>
              <w:br/>
              <w:t xml:space="preserve">Darabjegyzék felépítése és összetétele, valamint jelentősége a gyártási folyamat számára. </w:t>
            </w:r>
            <w:r>
              <w:rPr>
                <w:sz w:val="20"/>
                <w:szCs w:val="20"/>
              </w:rPr>
              <w:br/>
              <w:t>Munkaterv szerkezete és információi.</w:t>
            </w:r>
            <w:r>
              <w:rPr>
                <w:sz w:val="20"/>
                <w:szCs w:val="20"/>
              </w:rPr>
              <w:br/>
              <w:t xml:space="preserve">Gyártási eljárások szervezési típusai: műhelygyártás, csoportos gyártás, szalagrendszerű gyártás, valamint gyártástípusok: egyedi gyártás, típusgyártás, tömeggyártás, tételgyártás, sorozatgyártás. </w:t>
            </w:r>
            <w:r>
              <w:rPr>
                <w:sz w:val="20"/>
                <w:szCs w:val="20"/>
              </w:rPr>
              <w:br/>
              <w:t xml:space="preserve">Gyártástervezés dokumentumai, gyártásprogram tervezése. </w:t>
            </w:r>
            <w:r>
              <w:rPr>
                <w:sz w:val="20"/>
                <w:szCs w:val="20"/>
              </w:rPr>
              <w:br/>
              <w:t>Munkaterv szerkezete és információi.</w:t>
            </w:r>
            <w:r>
              <w:rPr>
                <w:sz w:val="20"/>
                <w:szCs w:val="20"/>
              </w:rPr>
              <w:br/>
              <w:t>Segédeszközök alkalmazása a gyártástervezés során.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Határidőtervezési</w:t>
            </w:r>
            <w:proofErr w:type="spellEnd"/>
            <w:r>
              <w:rPr>
                <w:sz w:val="20"/>
                <w:szCs w:val="20"/>
              </w:rPr>
              <w:t xml:space="preserve"> és </w:t>
            </w:r>
            <w:proofErr w:type="spellStart"/>
            <w:r>
              <w:rPr>
                <w:sz w:val="20"/>
                <w:szCs w:val="20"/>
              </w:rPr>
              <w:t>határidőfigyelési</w:t>
            </w:r>
            <w:proofErr w:type="spellEnd"/>
            <w:r>
              <w:rPr>
                <w:sz w:val="20"/>
                <w:szCs w:val="20"/>
              </w:rPr>
              <w:t xml:space="preserve"> módszerek.</w:t>
            </w:r>
            <w:r>
              <w:rPr>
                <w:sz w:val="20"/>
                <w:szCs w:val="20"/>
              </w:rPr>
              <w:br/>
              <w:t>A rendelések követésének és ellenőrzésének lehetőségei.</w:t>
            </w:r>
          </w:p>
        </w:tc>
      </w:tr>
      <w:tr w:rsidR="002F03F1" w:rsidTr="00E571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 Értékesítési folyamatok</w:t>
            </w:r>
          </w:p>
        </w:tc>
        <w:tc>
          <w:tcPr>
            <w:tcW w:w="5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3F1" w:rsidRDefault="002F03F1" w:rsidP="00E5714A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kommunikáció általános szempontjai, a verbális és nonverbális kommunikáció hatása. </w:t>
            </w:r>
            <w:r>
              <w:rPr>
                <w:sz w:val="20"/>
                <w:szCs w:val="20"/>
              </w:rPr>
              <w:br/>
              <w:t>A kommunikáció elősegítésének lehetőségei.</w:t>
            </w:r>
            <w:r>
              <w:rPr>
                <w:sz w:val="20"/>
                <w:szCs w:val="20"/>
              </w:rPr>
              <w:br/>
              <w:t xml:space="preserve">Kérdezéstechnikák. </w:t>
            </w:r>
            <w:r>
              <w:rPr>
                <w:sz w:val="20"/>
                <w:szCs w:val="20"/>
              </w:rPr>
              <w:br/>
            </w:r>
            <w:proofErr w:type="spellStart"/>
            <w:r>
              <w:rPr>
                <w:sz w:val="20"/>
                <w:szCs w:val="20"/>
              </w:rPr>
              <w:t>Moderációs</w:t>
            </w:r>
            <w:proofErr w:type="spellEnd"/>
            <w:r>
              <w:rPr>
                <w:sz w:val="20"/>
                <w:szCs w:val="20"/>
              </w:rPr>
              <w:t xml:space="preserve"> technikák.</w:t>
            </w:r>
            <w:r>
              <w:rPr>
                <w:sz w:val="20"/>
                <w:szCs w:val="20"/>
              </w:rPr>
              <w:br/>
              <w:t xml:space="preserve">Módszerek nehéz beszédhelyzetek </w:t>
            </w:r>
            <w:proofErr w:type="spellStart"/>
            <w:r>
              <w:rPr>
                <w:sz w:val="20"/>
                <w:szCs w:val="20"/>
              </w:rPr>
              <w:t>deeszkalálásához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  <w:r>
              <w:rPr>
                <w:sz w:val="20"/>
                <w:szCs w:val="20"/>
              </w:rPr>
              <w:br/>
              <w:t>Vevőgondozási és vevőmegtartási intézkedések.</w:t>
            </w:r>
            <w:r>
              <w:rPr>
                <w:sz w:val="20"/>
                <w:szCs w:val="20"/>
              </w:rPr>
              <w:br/>
              <w:t xml:space="preserve">Az ügyféllel folytatott írásbeli kommunikáció formái. </w:t>
            </w:r>
            <w:r>
              <w:rPr>
                <w:sz w:val="20"/>
                <w:szCs w:val="20"/>
              </w:rPr>
              <w:br/>
            </w:r>
            <w:proofErr w:type="gramStart"/>
            <w:r>
              <w:rPr>
                <w:sz w:val="20"/>
                <w:szCs w:val="20"/>
              </w:rPr>
              <w:t>Kommunikáció különböző</w:t>
            </w:r>
            <w:proofErr w:type="gramEnd"/>
            <w:r>
              <w:rPr>
                <w:sz w:val="20"/>
                <w:szCs w:val="20"/>
              </w:rPr>
              <w:t xml:space="preserve"> beszélgetéshelyzetekben.</w:t>
            </w:r>
            <w:r>
              <w:rPr>
                <w:sz w:val="20"/>
                <w:szCs w:val="20"/>
              </w:rPr>
              <w:br/>
              <w:t xml:space="preserve">A jogszabályok és az eljárási szabályok a vevői rendelések feldolgozása során. </w:t>
            </w:r>
            <w:r>
              <w:rPr>
                <w:sz w:val="20"/>
                <w:szCs w:val="20"/>
              </w:rPr>
              <w:br/>
              <w:t>Strukturált panaszkezelés.</w:t>
            </w:r>
            <w:r>
              <w:rPr>
                <w:sz w:val="20"/>
                <w:szCs w:val="20"/>
              </w:rPr>
              <w:br/>
              <w:t xml:space="preserve">Kísérőokmányok a termékek értékesítése során. </w:t>
            </w:r>
            <w:r>
              <w:rPr>
                <w:sz w:val="20"/>
                <w:szCs w:val="20"/>
              </w:rPr>
              <w:br/>
              <w:t>Kalkulációs séma.</w:t>
            </w:r>
            <w:r>
              <w:rPr>
                <w:sz w:val="20"/>
                <w:szCs w:val="20"/>
              </w:rPr>
              <w:br/>
              <w:t xml:space="preserve">Szállítási és fizetési feltételek. </w:t>
            </w:r>
            <w:r>
              <w:rPr>
                <w:sz w:val="20"/>
                <w:szCs w:val="20"/>
              </w:rPr>
              <w:br/>
            </w:r>
            <w:r>
              <w:rPr>
                <w:sz w:val="20"/>
                <w:szCs w:val="20"/>
              </w:rPr>
              <w:lastRenderedPageBreak/>
              <w:t>Árképzési eljárások.</w:t>
            </w:r>
            <w:r>
              <w:rPr>
                <w:sz w:val="20"/>
                <w:szCs w:val="20"/>
              </w:rPr>
              <w:br/>
              <w:t xml:space="preserve">A piackutatás céljai, módszerei. </w:t>
            </w:r>
            <w:r>
              <w:rPr>
                <w:sz w:val="20"/>
                <w:szCs w:val="20"/>
              </w:rPr>
              <w:br/>
              <w:t>A piackutatási projekt fogalma.</w:t>
            </w:r>
            <w:r>
              <w:rPr>
                <w:sz w:val="20"/>
                <w:szCs w:val="20"/>
              </w:rPr>
              <w:br/>
              <w:t xml:space="preserve">Piackutató intézetek információinak felhasználási lehetőségei. Rendezvények, kiállítások szervezése. </w:t>
            </w:r>
          </w:p>
        </w:tc>
      </w:tr>
    </w:tbl>
    <w:p w:rsidR="002F03F1" w:rsidRDefault="002F03F1" w:rsidP="002F03F1">
      <w:pPr>
        <w:spacing w:before="240" w:after="240"/>
        <w:jc w:val="center"/>
      </w:pPr>
      <w:r>
        <w:lastRenderedPageBreak/>
        <w:t>----&gt;&gt;-----&gt;&gt;--&lt;&lt;-----&lt;&lt;----</w:t>
      </w:r>
    </w:p>
    <w:p w:rsidR="002F03F1" w:rsidRDefault="002F03F1" w:rsidP="002F03F1">
      <w:pPr>
        <w:jc w:val="both"/>
      </w:pPr>
    </w:p>
    <w:p w:rsidR="002F03F1" w:rsidRDefault="002F03F1">
      <w:pPr>
        <w:spacing w:before="240" w:after="240"/>
        <w:jc w:val="center"/>
        <w:rPr>
          <w:b/>
          <w:bCs/>
          <w:i/>
          <w:iCs/>
          <w:sz w:val="28"/>
          <w:szCs w:val="28"/>
        </w:rPr>
      </w:pPr>
      <w:bookmarkStart w:id="0" w:name="_GoBack"/>
      <w:bookmarkEnd w:id="0"/>
    </w:p>
    <w:p w:rsidR="000A4BC5" w:rsidRDefault="00A26FE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>IDEGENNYELVŰ ÜGYVITELI ISMERETEK ÁGAZATON BELÜLI SPECIALIZÁCIÓ SZAKMAI ÉRETTSÉGI VIZSGA</w:t>
      </w:r>
    </w:p>
    <w:p w:rsidR="000A4BC5" w:rsidRDefault="00A26FEB">
      <w:pPr>
        <w:spacing w:before="240" w:after="240"/>
        <w:jc w:val="center"/>
      </w:pPr>
      <w:r>
        <w:rPr>
          <w:sz w:val="28"/>
          <w:szCs w:val="28"/>
        </w:rPr>
        <w:t>I. RÉSZLETES ÉRETTSÉGI VIZSGAKÖVETELMÉNYEK</w:t>
      </w:r>
    </w:p>
    <w:p w:rsidR="000A4BC5" w:rsidRDefault="00A26FEB">
      <w:pPr>
        <w:ind w:firstLine="204"/>
        <w:jc w:val="both"/>
      </w:pPr>
      <w:r>
        <w:t xml:space="preserve">Az </w:t>
      </w:r>
      <w:proofErr w:type="spellStart"/>
      <w:r>
        <w:t>idegennyelvű</w:t>
      </w:r>
      <w:proofErr w:type="spellEnd"/>
      <w:r>
        <w:t xml:space="preserve"> ügyviteli ismeretek ágazaton belüli specializáció szakmai érettségi vizsga részletes érettségi vizsgakövetelményei a XXV. Ügyvitel ágazat következő szakképesítésének szakmai tartalmát veszik alapul:</w:t>
      </w:r>
    </w:p>
    <w:p w:rsidR="000A4BC5" w:rsidRDefault="00A26FEB">
      <w:pPr>
        <w:spacing w:before="240"/>
        <w:ind w:firstLine="204"/>
        <w:jc w:val="both"/>
      </w:pPr>
      <w:r>
        <w:t xml:space="preserve">- 54 347 01 </w:t>
      </w:r>
      <w:proofErr w:type="spellStart"/>
      <w:r>
        <w:t>Idegennyelvű</w:t>
      </w:r>
      <w:proofErr w:type="spellEnd"/>
      <w:r>
        <w:t xml:space="preserve"> ipari és kereskedelmi ügyintéző.</w:t>
      </w:r>
    </w:p>
    <w:p w:rsidR="000A4BC5" w:rsidRDefault="00A26FE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A) </w:t>
      </w:r>
      <w:r>
        <w:rPr>
          <w:b/>
          <w:bCs/>
          <w:sz w:val="28"/>
          <w:szCs w:val="28"/>
        </w:rPr>
        <w:t>KOMPETENCIÁK</w:t>
      </w:r>
    </w:p>
    <w:p w:rsidR="000A4BC5" w:rsidRDefault="00A26FEB">
      <w:pPr>
        <w:spacing w:before="240" w:after="240"/>
        <w:ind w:firstLine="204"/>
        <w:jc w:val="both"/>
      </w:pPr>
      <w:r>
        <w:rPr>
          <w:b/>
          <w:bCs/>
          <w:i/>
          <w:iCs/>
        </w:rPr>
        <w:t>1. Szakmai nyelv- és szóhasználat, beszédkészség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A4B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A szakmai fogalmak helyes használata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szakmai fogalmak megfelelő alkalmazására.</w:t>
            </w:r>
            <w:r>
              <w:rPr>
                <w:sz w:val="20"/>
                <w:szCs w:val="20"/>
              </w:rPr>
              <w:br/>
              <w:t>Tudjon a szakmai fogalmakkal kapcsolatos kérdésekre válaszolni.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 a szakmai fogalmakat meghatározott szempontok szerint.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szakmai fogalmakkal az ismeretanyag bemutatása, értelmezése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értelmezni és bemutatni a gazdasági folyamatokat a szakmai nyelv használatával.</w:t>
            </w:r>
            <w:r>
              <w:rPr>
                <w:sz w:val="20"/>
                <w:szCs w:val="20"/>
              </w:rPr>
              <w:br/>
              <w:t>Legyen képes a mondanivaló egyértelmű, világos közvetítésére.</w:t>
            </w:r>
            <w:r>
              <w:rPr>
                <w:sz w:val="20"/>
                <w:szCs w:val="20"/>
              </w:rPr>
              <w:br/>
              <w:t>Legyen képes kiválasztani a konkrét helyzethez kapcsolódó szakmai fogalmakat.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részletesen kifejteni a gazdasági folyamatokat a szakmai nyelv használatával.</w:t>
            </w:r>
            <w:r>
              <w:rPr>
                <w:sz w:val="20"/>
                <w:szCs w:val="20"/>
              </w:rPr>
              <w:br/>
              <w:t>Legyen képes a téma tartalmának logikus felépítésére a szakmai kifejezések helyes alkalmazásával.</w:t>
            </w:r>
            <w:r>
              <w:rPr>
                <w:sz w:val="20"/>
                <w:szCs w:val="20"/>
              </w:rPr>
              <w:br/>
              <w:t>Tudjon élni a szakszókincs, a nyelvi eszközök adta lehetőségek alkalmazásával az ügyfélkapcsolatokban.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 Kommunikáció szakmai nyelven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kiválasztani az adott témához leginkább illeszkedő szakmai kifejezéseket.</w:t>
            </w:r>
            <w:r>
              <w:rPr>
                <w:sz w:val="20"/>
                <w:szCs w:val="20"/>
              </w:rPr>
              <w:br/>
              <w:t>Tudjon szakszerűen, szabatosan lényegre törően fogalmazni.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konkrét példákon keresztül bemutatni a precíz, pontos szakmai nyelvhasználat előnyeit az ügyfélkapcsolatokban. </w:t>
            </w:r>
          </w:p>
        </w:tc>
      </w:tr>
    </w:tbl>
    <w:p w:rsidR="000A4BC5" w:rsidRDefault="00A26FEB">
      <w:pPr>
        <w:spacing w:before="240" w:after="240"/>
        <w:ind w:firstLine="204"/>
        <w:jc w:val="both"/>
      </w:pPr>
      <w:r>
        <w:rPr>
          <w:b/>
          <w:bCs/>
          <w:i/>
          <w:iCs/>
        </w:rPr>
        <w:t>2. Precizitás, pontosság, megbízhatóság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A4B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Pontos számítások, egyértelmű megfogalmazás, áttekinthető külalak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elemzésekkel kapcsolatos feladatokhoz szükséges egyszerű számolási feladatok kijelölésére, végrehajtására.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gazdasági elemzésekkel kapcsolatos számolások elemzésére, értékelésére.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2.2. Nyilvántartások vezetése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az irodai dokumentumok és nyilvántartások - utasítások szerinti - elkészítésére.</w:t>
            </w:r>
            <w:r>
              <w:rPr>
                <w:sz w:val="20"/>
                <w:szCs w:val="20"/>
              </w:rPr>
              <w:br/>
              <w:t>Tudjon különböző bizonylatokat kitölteni, kezelni.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az irodai dokumentumok fajtáit.</w:t>
            </w:r>
            <w:r>
              <w:rPr>
                <w:sz w:val="20"/>
                <w:szCs w:val="20"/>
              </w:rPr>
              <w:br/>
              <w:t xml:space="preserve">Legyen képes kiválogatni az adásvételi ügylettel kapcsolatos dokumentumokat.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2.3. Információgyűjtés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adott szempont szerint csoportosítani, rendezni az információkat.</w:t>
            </w:r>
            <w:r>
              <w:rPr>
                <w:sz w:val="20"/>
                <w:szCs w:val="20"/>
              </w:rPr>
              <w:br/>
              <w:t>Legyen képes információkat gyűjteni a forrásból megadott szempontok szerint, összevetni az információkat ismereteivel, az eltéréseket megfogalmazni és indokolni.</w:t>
            </w:r>
            <w:r>
              <w:rPr>
                <w:sz w:val="20"/>
                <w:szCs w:val="20"/>
              </w:rPr>
              <w:br/>
              <w:t>Tudjon forrásokból gyűjtött információkra vonatkozó kérdésekre válaszolni szöveges forrás, képi forrás, táblázat, diagram, grafikon, ábra alapján.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csoportosítani, típusuk alapján meghatározni az írásos forrásokat, és bemutatni jellemzőiket konkrét példák alapján</w:t>
            </w:r>
            <w:r>
              <w:rPr>
                <w:sz w:val="20"/>
                <w:szCs w:val="20"/>
              </w:rPr>
              <w:br/>
              <w:t>Tudja kiválasztani a rendelkezésre álló információhalmazból az adott szakmai tartalomhoz kapcsolódó lényeges és kevésbé lényeges információt.</w:t>
            </w:r>
          </w:p>
        </w:tc>
      </w:tr>
    </w:tbl>
    <w:p w:rsidR="000A4BC5" w:rsidRDefault="00A26FEB">
      <w:pPr>
        <w:spacing w:before="240" w:after="240"/>
        <w:ind w:firstLine="204"/>
        <w:jc w:val="both"/>
      </w:pPr>
      <w:r>
        <w:rPr>
          <w:b/>
          <w:bCs/>
          <w:i/>
          <w:iCs/>
        </w:rPr>
        <w:t>3. Jó kommunikációs képesség szóban és írásban magyar és idegen nyelven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A4B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Szakmai 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helyesen használni a szakmai fogalmakat magyar és idegen nyelven.</w:t>
            </w:r>
            <w:r>
              <w:rPr>
                <w:sz w:val="20"/>
                <w:szCs w:val="20"/>
              </w:rPr>
              <w:br/>
              <w:t>Tudja betartani az üzleti etikett szabályait.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idegen nyelven is a szakmai kommunikációra.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 Szervezőkészség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lehetséges megoldások közül a legjobb kiválasztására és a választás indoklására.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bemutatni és konkrét példákkal alátámasztani a piaci mechanizmusok működését.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3.3. Elektronikus kapcsolattartás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az elektronikus kapcsolattartás szabályait, azokat tudja betartani.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:rsidR="000A4BC5" w:rsidRDefault="00A26FEB">
      <w:pPr>
        <w:spacing w:before="240" w:after="240"/>
        <w:jc w:val="center"/>
      </w:pPr>
      <w:r>
        <w:rPr>
          <w:b/>
          <w:bCs/>
          <w:i/>
          <w:iCs/>
          <w:sz w:val="28"/>
          <w:szCs w:val="28"/>
        </w:rPr>
        <w:t xml:space="preserve">B) </w:t>
      </w:r>
      <w:r>
        <w:rPr>
          <w:b/>
          <w:bCs/>
          <w:sz w:val="28"/>
          <w:szCs w:val="28"/>
        </w:rPr>
        <w:t>TÉMAKÖRÖK</w:t>
      </w:r>
    </w:p>
    <w:p w:rsidR="000A4BC5" w:rsidRDefault="00A26FEB">
      <w:pPr>
        <w:spacing w:before="240" w:after="240"/>
        <w:ind w:firstLine="204"/>
        <w:jc w:val="both"/>
      </w:pPr>
      <w:r>
        <w:rPr>
          <w:b/>
          <w:bCs/>
          <w:i/>
          <w:iCs/>
        </w:rPr>
        <w:t>1. Beszerzési folyamatok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A4B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 Kapcsolattartás a beszállítókkal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1.1.1. A vállalat saját beszállítóival való pozitív kapcsolatainak alakítása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 vállalat saját beszállítóival való kapcsolatainak pozitív alakítási lehetőségeit, kihívásait.</w:t>
            </w:r>
            <w:r>
              <w:rPr>
                <w:sz w:val="20"/>
                <w:szCs w:val="20"/>
              </w:rPr>
              <w:br/>
              <w:t>Tudjon szempontokat kialakítani a beszállítók strukturált kiválasztásához és értékeléséhez.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beszerzési folyamat önálló megtervezésére.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1.1.2. Tárgyalási technikák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különböző tárgyalási technikákat.</w:t>
            </w:r>
            <w:r>
              <w:rPr>
                <w:sz w:val="20"/>
                <w:szCs w:val="20"/>
              </w:rPr>
              <w:br/>
              <w:t>Legyen képes rugalmas kommunikáció folytatására az üzleti partnerekkel.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és tudja alkalmazni a beszállítókkal folytatott kommunikáció speciális kihívásait az adásvételi szerződésekkel kapcsolatos problémák elhárítása érdekében.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1.1.3. A beszállítók minősítése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beszállítók minőségi és mennyiségi szempontok alapján történő minősítésére.</w:t>
            </w:r>
            <w:r>
              <w:rPr>
                <w:sz w:val="20"/>
                <w:szCs w:val="20"/>
              </w:rPr>
              <w:br/>
              <w:t>Ismerje a beszállítókkal való kapcsolatok pozitív és proaktív alakításának lehetőségeit az első kapcsolatfelvételtől az első tárgyalásokon keresztül a szerződéskötésig.</w:t>
            </w:r>
            <w:r>
              <w:rPr>
                <w:sz w:val="20"/>
                <w:szCs w:val="20"/>
              </w:rPr>
              <w:br/>
              <w:t>Ismerje a beszállító hűségének ösztönzési lehetőségeit, a hosszú távú beszállítói kapcsolat esélyeit, előnyeit.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beszállítókkal való kommunikációt támogató médiumokat, módszereket, azok felhasználási lehetőségeit.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1.1.4. Konfliktusok a beszállítókkal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beszállítókkal való konfliktusok lehetséges okaival, azok következményeivel, kihatásaival.</w:t>
            </w:r>
            <w:r>
              <w:rPr>
                <w:sz w:val="20"/>
                <w:szCs w:val="20"/>
              </w:rPr>
              <w:br/>
              <w:t>Legyen képes konstruktív megoldásokra javaslatot tenni a beszállítókkal nehéz helyzetekben is.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konstruktív megoldások kidolgozására a beszállítókkal nehéz helyzetekben is.</w:t>
            </w:r>
            <w:r>
              <w:rPr>
                <w:sz w:val="20"/>
                <w:szCs w:val="20"/>
              </w:rPr>
              <w:br/>
              <w:t>Ismerje az ajánlatok mennyiségi és minőségi összehasonlítási szempontjait a megfelelő beszállító kiválasztásához.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 A beszerzése megtervezése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1.2.1. A teljes beszerzési folyamat megtervezése a beszerzési stratégia alapján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beszerzéstervezés feladatait és céljait.</w:t>
            </w:r>
            <w:r>
              <w:rPr>
                <w:sz w:val="20"/>
                <w:szCs w:val="20"/>
              </w:rPr>
              <w:br/>
              <w:t>Ismerje a beszerzési stratégia alapján történő vállalati stratégia kialakításának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beszerzéstervezés feladatait és céljait.</w:t>
            </w:r>
            <w:r>
              <w:rPr>
                <w:sz w:val="20"/>
                <w:szCs w:val="20"/>
              </w:rPr>
              <w:br/>
              <w:t>Ismerje a „</w:t>
            </w:r>
            <w:proofErr w:type="spellStart"/>
            <w:r>
              <w:rPr>
                <w:sz w:val="20"/>
                <w:szCs w:val="20"/>
              </w:rPr>
              <w:t>Just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in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time</w:t>
            </w:r>
            <w:proofErr w:type="spellEnd"/>
            <w:r>
              <w:rPr>
                <w:sz w:val="20"/>
                <w:szCs w:val="20"/>
              </w:rPr>
              <w:t>” elv lényegét.</w:t>
            </w:r>
            <w:r>
              <w:rPr>
                <w:sz w:val="20"/>
                <w:szCs w:val="20"/>
              </w:rPr>
              <w:br/>
              <w:t>Legyen képes a beszerzési stratégia alapján a teljes beszerzési folyamat megtervezésére.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1.2.2. A beszerzési szerződések tervezése és megkötése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adásvételi szerződést kötő felek jogait és kötelezettségeit.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elemezni az árajánlatok mennyiségi és minőségi összehasonlításának szempontjait.</w:t>
            </w:r>
            <w:r>
              <w:rPr>
                <w:sz w:val="20"/>
                <w:szCs w:val="20"/>
              </w:rPr>
              <w:br/>
              <w:t>Ismerje az adásvételi szerződést kötő felek jogait és kötelezettségeit.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1.2.3. Az anyaggazdálkodás célviszonyai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az anyaggazdálkodás célviszonyaival, az üzemi gyártási folyamatok igényeivel és követelményeivel az anyagfelhasználás figyelembevételével.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anyaggazdálkodás gazdasági és ökológiai szempontjait.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1.2.4. A gazdálkodás alapjai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meghatározni a gazdálkodás alapjait, a beszerzési forrásokat, illetve azokat elemezni.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vállalati stratégia kialakítására a beszerzési stratégia alapján.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 Raktárkészlet kezelése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1.3.1. Az igényfelmérés eszközei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igényfelmérés eszközeit: </w:t>
            </w:r>
            <w:proofErr w:type="spellStart"/>
            <w:r>
              <w:rPr>
                <w:sz w:val="20"/>
                <w:szCs w:val="20"/>
              </w:rPr>
              <w:t>ABC-elemzés</w:t>
            </w:r>
            <w:proofErr w:type="spellEnd"/>
            <w:r>
              <w:rPr>
                <w:sz w:val="20"/>
                <w:szCs w:val="20"/>
              </w:rPr>
              <w:t>, megrendelési időpont, szállítási időpont, optimális rendelési mennyiség.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1.3.2. Áruátvételi ellenőrzés a megfelelő bizonylatok alapján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az áruátvétel során használt bizonylatokat.</w:t>
            </w:r>
            <w:r>
              <w:rPr>
                <w:sz w:val="20"/>
                <w:szCs w:val="20"/>
              </w:rPr>
              <w:br/>
              <w:t xml:space="preserve">Legyen képes az áruátvétel ellenőrzésére a megfelelő bizonylatok </w:t>
            </w:r>
            <w:r>
              <w:rPr>
                <w:sz w:val="20"/>
                <w:szCs w:val="20"/>
              </w:rPr>
              <w:lastRenderedPageBreak/>
              <w:t>alapján.</w:t>
            </w:r>
            <w:r>
              <w:rPr>
                <w:sz w:val="20"/>
                <w:szCs w:val="20"/>
              </w:rPr>
              <w:br/>
              <w:t>Ismerje a raktárkészlet és a bizonylatáramlás nyilvántartását szolgáló számítástechnikai rendszereket.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1.3.3. Fontos raktármutatók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meghatározni a raktármutató fogalmát.</w:t>
            </w:r>
            <w:r>
              <w:rPr>
                <w:sz w:val="20"/>
                <w:szCs w:val="20"/>
              </w:rPr>
              <w:br/>
              <w:t>Tudja ismertetni a fontos raktármutatókat: átlagos raktárkészlet, forgási sebesség, átlagos raktározási idő, raktárkamat.</w:t>
            </w:r>
            <w:r>
              <w:rPr>
                <w:sz w:val="20"/>
                <w:szCs w:val="20"/>
              </w:rPr>
              <w:br/>
              <w:t>Ismerje a raktárkészlet számításaihoz, illetve grafikus ábrázolásához használható táblázatkezelő szoftvert.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speciális követelményű felhasználási tényezőket, illetve a késztermékek raktározásának szabályait.</w:t>
            </w:r>
            <w:r>
              <w:rPr>
                <w:sz w:val="20"/>
                <w:szCs w:val="20"/>
              </w:rPr>
              <w:br/>
              <w:t xml:space="preserve">Tudja használni a raktárkészlet számításaihoz, illetve grafikus ábrázolásához a táblázatkezelő szoftvert. </w:t>
            </w:r>
          </w:p>
        </w:tc>
      </w:tr>
    </w:tbl>
    <w:p w:rsidR="000A4BC5" w:rsidRDefault="00A26FEB">
      <w:pPr>
        <w:spacing w:before="240" w:after="240"/>
        <w:ind w:firstLine="204"/>
        <w:jc w:val="both"/>
      </w:pPr>
      <w:r>
        <w:rPr>
          <w:b/>
          <w:bCs/>
          <w:i/>
          <w:iCs/>
        </w:rPr>
        <w:t>2. Gyártási folyamatok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A4B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 Gyártás a gyakorlatban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2.1.1. A termék előállítása és a gyártás eljárásai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gyártásgazdálkodás céljainak megvalósítási lehetőségeit, az ipari termék-előállítás jellegzetességeit.</w:t>
            </w:r>
            <w:r>
              <w:rPr>
                <w:sz w:val="20"/>
                <w:szCs w:val="20"/>
              </w:rPr>
              <w:br/>
              <w:t>Ismerje a gyártásirányítás szempontjait, a gyártási eljárások szervezési típusait, a gyártástípusokat.</w:t>
            </w:r>
            <w:r>
              <w:rPr>
                <w:sz w:val="20"/>
                <w:szCs w:val="20"/>
              </w:rPr>
              <w:br/>
              <w:t>Ismerje az egészségvédelemre és a környezetvédelemre vonatkozó jogszabályi előírásokat a termék-előállítás megtervezése során.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modern szervezési formákat: </w:t>
            </w:r>
            <w:proofErr w:type="spellStart"/>
            <w:r>
              <w:rPr>
                <w:sz w:val="20"/>
                <w:szCs w:val="20"/>
              </w:rPr>
              <w:t>Lean</w:t>
            </w:r>
            <w:proofErr w:type="spellEnd"/>
            <w:r>
              <w:rPr>
                <w:sz w:val="20"/>
                <w:szCs w:val="20"/>
              </w:rPr>
              <w:t xml:space="preserve"> Management, Total </w:t>
            </w:r>
            <w:proofErr w:type="spellStart"/>
            <w:r>
              <w:rPr>
                <w:sz w:val="20"/>
                <w:szCs w:val="20"/>
              </w:rPr>
              <w:t>Quality</w:t>
            </w:r>
            <w:proofErr w:type="spellEnd"/>
            <w:r>
              <w:rPr>
                <w:sz w:val="20"/>
                <w:szCs w:val="20"/>
              </w:rPr>
              <w:t xml:space="preserve"> Management.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2.1.2. Anyagdiszpozíció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gyártásgazdálkodás céljainak megvalósítási lehetőségeit.</w:t>
            </w:r>
            <w:r>
              <w:rPr>
                <w:sz w:val="20"/>
                <w:szCs w:val="20"/>
              </w:rPr>
              <w:br/>
              <w:t>Ismerje az ipari termék-előállítás jellegzetességeit.</w:t>
            </w:r>
            <w:r>
              <w:rPr>
                <w:sz w:val="20"/>
                <w:szCs w:val="20"/>
              </w:rPr>
              <w:br/>
              <w:t>Legyen képes gyártástervezési és gyártásirányítási feladatok ellátására.</w:t>
            </w:r>
            <w:r>
              <w:rPr>
                <w:sz w:val="20"/>
                <w:szCs w:val="20"/>
              </w:rPr>
              <w:br/>
              <w:t>Ismerje a gyártásprogram-tervezés megvalósítási folyamatát.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</w:t>
            </w:r>
            <w:proofErr w:type="spellStart"/>
            <w:r>
              <w:rPr>
                <w:sz w:val="20"/>
                <w:szCs w:val="20"/>
              </w:rPr>
              <w:t>gyártásporgram</w:t>
            </w:r>
            <w:proofErr w:type="spellEnd"/>
            <w:r>
              <w:rPr>
                <w:sz w:val="20"/>
                <w:szCs w:val="20"/>
              </w:rPr>
              <w:t xml:space="preserve"> megtervezésére.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2.1.3. Műszaki rajzok és darabjegyzékek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felhasználni műszaki rajzokat és darabjegyzékeket a tervezés alapjaként a gyártási folyamathoz.</w:t>
            </w:r>
            <w:r>
              <w:rPr>
                <w:sz w:val="20"/>
                <w:szCs w:val="20"/>
              </w:rPr>
              <w:br/>
              <w:t>Ismerje a darabjegyzék felépítését és összetételét, jelentőségét a gyártási folyamat szempontjából.</w:t>
            </w:r>
            <w:r>
              <w:rPr>
                <w:sz w:val="20"/>
                <w:szCs w:val="20"/>
              </w:rPr>
              <w:br/>
              <w:t>Tudja ismertetni a darabjegyzék alapformáit (modul- darabjegyzékek, struktúra-darabjegyzékek, mennyiségi áttekintő darabjegyzékek).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2.1.4. </w:t>
            </w:r>
            <w:proofErr w:type="spellStart"/>
            <w:r>
              <w:rPr>
                <w:sz w:val="20"/>
                <w:szCs w:val="20"/>
              </w:rPr>
              <w:t>Gyártáskontrolling</w:t>
            </w:r>
            <w:proofErr w:type="spellEnd"/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gyártás előállítási folyamatának leképezését és alakítását.</w:t>
            </w:r>
            <w:r>
              <w:rPr>
                <w:sz w:val="20"/>
                <w:szCs w:val="20"/>
              </w:rPr>
              <w:br/>
              <w:t>Tudja alkalmazni a mutatószám-rendszereket.</w:t>
            </w:r>
            <w:r>
              <w:rPr>
                <w:sz w:val="20"/>
                <w:szCs w:val="20"/>
              </w:rPr>
              <w:br/>
              <w:t>Tudja felügyelni a gazdaságosságot mutatószámok segítségével.</w:t>
            </w:r>
            <w:r>
              <w:rPr>
                <w:sz w:val="20"/>
                <w:szCs w:val="20"/>
              </w:rPr>
              <w:br/>
              <w:t>Legyen tisztában a racionalizálási lehetőségekkel, esetleges hátrányos hatásaival.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alkalmazni a </w:t>
            </w:r>
            <w:proofErr w:type="spellStart"/>
            <w:r>
              <w:rPr>
                <w:sz w:val="20"/>
                <w:szCs w:val="20"/>
              </w:rPr>
              <w:t>megrendelésipont-eljárásokat</w:t>
            </w:r>
            <w:proofErr w:type="spellEnd"/>
            <w:r>
              <w:rPr>
                <w:sz w:val="20"/>
                <w:szCs w:val="20"/>
              </w:rPr>
              <w:t xml:space="preserve"> és a </w:t>
            </w:r>
            <w:proofErr w:type="spellStart"/>
            <w:r>
              <w:rPr>
                <w:sz w:val="20"/>
                <w:szCs w:val="20"/>
              </w:rPr>
              <w:t>megrendelésiritmus</w:t>
            </w:r>
            <w:proofErr w:type="spellEnd"/>
            <w:r>
              <w:rPr>
                <w:sz w:val="20"/>
                <w:szCs w:val="20"/>
              </w:rPr>
              <w:t xml:space="preserve"> eljárásokat, valamint az alapjukat képező raktározási stratégiákat.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2.1.5. Költség- és teljesítményjelentések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optimális </w:t>
            </w:r>
            <w:proofErr w:type="spellStart"/>
            <w:r>
              <w:rPr>
                <w:sz w:val="20"/>
                <w:szCs w:val="20"/>
              </w:rPr>
              <w:t>gyártásitétel-méret</w:t>
            </w:r>
            <w:proofErr w:type="spellEnd"/>
            <w:r>
              <w:rPr>
                <w:sz w:val="20"/>
                <w:szCs w:val="20"/>
              </w:rPr>
              <w:t xml:space="preserve"> meghatározására és grafikus ábrázolására.</w:t>
            </w:r>
            <w:r>
              <w:rPr>
                <w:sz w:val="20"/>
                <w:szCs w:val="20"/>
              </w:rPr>
              <w:br/>
              <w:t xml:space="preserve">Legyen tisztában a statikus beruházás számítás, a költség- összehasonlító számítás, a nyereség-összehasonlító számítás, a </w:t>
            </w:r>
            <w:r>
              <w:rPr>
                <w:sz w:val="20"/>
                <w:szCs w:val="20"/>
              </w:rPr>
              <w:lastRenderedPageBreak/>
              <w:t>jövedelmezőségi számítás és a megtérülési számítás eljárásaival.</w:t>
            </w:r>
            <w:r>
              <w:rPr>
                <w:sz w:val="20"/>
                <w:szCs w:val="20"/>
              </w:rPr>
              <w:br/>
              <w:t>Tudjon gazdasági számításokat végezni.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Legyen képes intézkedéseket hozni az alkatrészek, részegységek vagy termékek gazdaságos előállításának biztosításához. </w:t>
            </w:r>
          </w:p>
        </w:tc>
      </w:tr>
    </w:tbl>
    <w:p w:rsidR="000A4BC5" w:rsidRDefault="00A26FEB">
      <w:pPr>
        <w:spacing w:before="240" w:after="240"/>
        <w:ind w:firstLine="204"/>
        <w:jc w:val="both"/>
      </w:pPr>
      <w:r>
        <w:rPr>
          <w:b/>
          <w:bCs/>
          <w:i/>
          <w:iCs/>
        </w:rPr>
        <w:lastRenderedPageBreak/>
        <w:t>3. Értékesítési folyamatok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0"/>
        <w:gridCol w:w="5670"/>
        <w:gridCol w:w="5670"/>
      </w:tblGrid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TÉMÁK</w:t>
            </w:r>
          </w:p>
        </w:tc>
        <w:tc>
          <w:tcPr>
            <w:tcW w:w="11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VIZSGASZINTEK</w:t>
            </w:r>
          </w:p>
        </w:tc>
      </w:tr>
      <w:tr w:rsidR="000A4BC5">
        <w:tc>
          <w:tcPr>
            <w:tcW w:w="2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 A vevőkapcsolatok alakítása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3.1.1. A kommunikáció általános szempontjai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kommunikáció fogalmával, a verbális és nonverbális kommunikáció eszközeivel, hatásával, a kommunikáció elősegítésének lehetőségeivel.</w:t>
            </w:r>
            <w:r>
              <w:rPr>
                <w:sz w:val="20"/>
                <w:szCs w:val="20"/>
              </w:rPr>
              <w:br/>
              <w:t>Ismerje a különböző kérdezéstechnikákat a szükséges információk megszerzéséhez.</w:t>
            </w:r>
            <w:r>
              <w:rPr>
                <w:sz w:val="20"/>
                <w:szCs w:val="20"/>
              </w:rPr>
              <w:br/>
              <w:t xml:space="preserve">Ismerje a </w:t>
            </w:r>
            <w:proofErr w:type="spellStart"/>
            <w:r>
              <w:rPr>
                <w:sz w:val="20"/>
                <w:szCs w:val="20"/>
              </w:rPr>
              <w:t>moderációs</w:t>
            </w:r>
            <w:proofErr w:type="spellEnd"/>
            <w:r>
              <w:rPr>
                <w:sz w:val="20"/>
                <w:szCs w:val="20"/>
              </w:rPr>
              <w:t xml:space="preserve"> technikákat.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ismertetni az üzenet négy oldalát (</w:t>
            </w:r>
            <w:proofErr w:type="spellStart"/>
            <w:r>
              <w:rPr>
                <w:sz w:val="20"/>
                <w:szCs w:val="20"/>
              </w:rPr>
              <w:t>Schulz</w:t>
            </w:r>
            <w:proofErr w:type="spellEnd"/>
            <w:r>
              <w:rPr>
                <w:sz w:val="20"/>
                <w:szCs w:val="20"/>
              </w:rPr>
              <w:t xml:space="preserve"> von </w:t>
            </w:r>
            <w:proofErr w:type="spellStart"/>
            <w:r>
              <w:rPr>
                <w:sz w:val="20"/>
                <w:szCs w:val="20"/>
              </w:rPr>
              <w:t>Thun</w:t>
            </w:r>
            <w:proofErr w:type="spellEnd"/>
            <w:r>
              <w:rPr>
                <w:sz w:val="20"/>
                <w:szCs w:val="20"/>
              </w:rPr>
              <w:t>).</w:t>
            </w:r>
            <w:r>
              <w:rPr>
                <w:sz w:val="20"/>
                <w:szCs w:val="20"/>
              </w:rPr>
              <w:br/>
              <w:t xml:space="preserve">Ismerje a nehéz beszédhelyzetek </w:t>
            </w:r>
            <w:proofErr w:type="spellStart"/>
            <w:r>
              <w:rPr>
                <w:sz w:val="20"/>
                <w:szCs w:val="20"/>
              </w:rPr>
              <w:t>deeszkalálásához</w:t>
            </w:r>
            <w:proofErr w:type="spellEnd"/>
            <w:r>
              <w:rPr>
                <w:sz w:val="20"/>
                <w:szCs w:val="20"/>
              </w:rPr>
              <w:t xml:space="preserve"> használatos módszereket.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3.1.2. A vevők kiszolgálása, vevőgondozás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tisztában a vevők megtartására és a vevői elégedettség növelésére irányuló intézkedések alkalmazásával, a strukturált panaszkezelés megszervezésének módszerével.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egy strukturált panaszkezelés megszervezésére.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3.1.3. A vevővel folytatott kommunikáció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vevővel kötendő szerződés előkészítésére irányuló kommunikáció eszköztárát és módszereit, az ügyféllel folytatott írásbeli kommunikáció formáit (ajánlatkérés, árajánlat, megrendelés, elfogadása, panasz, reklamáció).</w:t>
            </w:r>
            <w:r>
              <w:rPr>
                <w:sz w:val="20"/>
                <w:szCs w:val="20"/>
              </w:rPr>
              <w:br/>
              <w:t>Ismerje a kommunikációs technikákat különböző beszélgetéshelyzetekben (tanácsadás, panaszkezelés, reklamáció).</w:t>
            </w:r>
            <w:r>
              <w:rPr>
                <w:sz w:val="20"/>
                <w:szCs w:val="20"/>
              </w:rPr>
              <w:br/>
              <w:t>Legyen tisztában a kiállítások és rendezvények megszervezésének folyamatával.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rendezvények, kiállítások megszervezésére megadott paraméterek alapján.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3.1.4. Rendelések feldolgozása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rendelések belső és </w:t>
            </w:r>
            <w:proofErr w:type="spellStart"/>
            <w:r>
              <w:rPr>
                <w:sz w:val="20"/>
                <w:szCs w:val="20"/>
              </w:rPr>
              <w:t>küls</w:t>
            </w:r>
            <w:proofErr w:type="spellEnd"/>
            <w:r>
              <w:rPr>
                <w:sz w:val="20"/>
                <w:szCs w:val="20"/>
              </w:rPr>
              <w:t xml:space="preserve"> szolgáltatókkal történő lebonyolításának koordinálására, rendelések diszponálására és lebonyolítására.</w:t>
            </w:r>
            <w:r>
              <w:rPr>
                <w:sz w:val="20"/>
                <w:szCs w:val="20"/>
              </w:rPr>
              <w:br/>
              <w:t>Tudjon elő- és utókalkulációt készíteni, kiértékelni.</w:t>
            </w:r>
            <w:r>
              <w:rPr>
                <w:sz w:val="20"/>
                <w:szCs w:val="20"/>
              </w:rPr>
              <w:br/>
              <w:t>Képes legyen az áruszállítás megszervezésére, kísérőokmányok előállítására a termékek értékesítése során.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3.1.5. Fogyasztóvédelem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fogyasztóvédelem intézményeit, intézményrendszerét, a fogyasztó jogait, és jogérvényesítési lehetőségeit.</w:t>
            </w:r>
            <w:r>
              <w:rPr>
                <w:sz w:val="20"/>
                <w:szCs w:val="20"/>
              </w:rPr>
              <w:br/>
              <w:t>Ismerje a fogyasztó számára információs forrásként szolgáló minőségügyi és tanúsító jelöléseket.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3.1.6. Áruszállítás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kísérőokmányok típusait, kitöltési módjukat.</w:t>
            </w:r>
            <w:r>
              <w:rPr>
                <w:sz w:val="20"/>
                <w:szCs w:val="20"/>
              </w:rPr>
              <w:br/>
              <w:t>Legyen képes tanácsot adni a vevő számára a megfelelő szállítási úttal kapcsolatban.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Tudja megszervezni az optimális szállítási utat az áruk számára.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 Marketingeszközök a gyakorlatban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3.2.1 Ár- és kondíciós politika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Legyen képes a gyártásprogram-tervezés tervezői segédeszközeinek használatára.</w:t>
            </w:r>
            <w:r>
              <w:rPr>
                <w:sz w:val="20"/>
                <w:szCs w:val="20"/>
              </w:rPr>
              <w:br/>
              <w:t>Tudja meghatározni a szállítási és fizetési feltételeket, ismerje a kalkulációs sémát.</w:t>
            </w:r>
            <w:r>
              <w:rPr>
                <w:sz w:val="20"/>
                <w:szCs w:val="20"/>
              </w:rPr>
              <w:br/>
              <w:t>Ismerje az árdifferenciálás formáit.</w:t>
            </w:r>
            <w:r>
              <w:rPr>
                <w:sz w:val="20"/>
                <w:szCs w:val="20"/>
              </w:rPr>
              <w:br/>
              <w:t>Ismerje a különböző árstratégiákat, az árképzés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kalkulációs séma alkalmazásával legyen képes önálló kalkuláció készítésére.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3.2.2. Egyéb marketingeszközök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klasszikus marketingeszközöket és az azokból levezethető intézkedéseket (árpolitika, kommunikációs politika, disztribúciós politika).</w:t>
            </w:r>
            <w:r>
              <w:rPr>
                <w:sz w:val="20"/>
                <w:szCs w:val="20"/>
              </w:rPr>
              <w:br/>
              <w:t>Ismerje a marketingmixet, mint a klasszikus marketingeszközök kombinációját.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marketingkoncepciót készíteni.</w:t>
            </w:r>
          </w:p>
        </w:tc>
      </w:tr>
      <w:tr w:rsidR="000A4BC5">
        <w:tc>
          <w:tcPr>
            <w:tcW w:w="2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3.2.3. Piackutatás céljai, módszerei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Ismerje a piackutatás céljait, módszereit, a piackutatási projekt folyamatát.</w:t>
            </w:r>
            <w:r>
              <w:rPr>
                <w:sz w:val="20"/>
                <w:szCs w:val="20"/>
              </w:rPr>
              <w:br/>
              <w:t>Ismerje a piackutató intézetek információinak felhasználási lehetőségeit.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Tudjon piaci prognózist készíteni. </w:t>
            </w:r>
          </w:p>
        </w:tc>
      </w:tr>
    </w:tbl>
    <w:p w:rsidR="000A4BC5" w:rsidRDefault="00A26FEB">
      <w:pPr>
        <w:spacing w:before="240" w:after="240"/>
        <w:jc w:val="center"/>
      </w:pPr>
      <w:r>
        <w:rPr>
          <w:sz w:val="28"/>
          <w:szCs w:val="28"/>
        </w:rPr>
        <w:t xml:space="preserve">II. </w:t>
      </w:r>
      <w:proofErr w:type="gramStart"/>
      <w:r>
        <w:rPr>
          <w:sz w:val="28"/>
          <w:szCs w:val="28"/>
        </w:rPr>
        <w:t>A</w:t>
      </w:r>
      <w:proofErr w:type="gramEnd"/>
      <w:r>
        <w:rPr>
          <w:sz w:val="28"/>
          <w:szCs w:val="28"/>
        </w:rPr>
        <w:t xml:space="preserve"> VIZSGA LEÍRÁSA</w:t>
      </w:r>
    </w:p>
    <w:p w:rsidR="000A4BC5" w:rsidRDefault="00A26FEB">
      <w:pPr>
        <w:spacing w:before="240" w:after="240"/>
        <w:ind w:firstLine="204"/>
        <w:jc w:val="both"/>
      </w:pPr>
      <w:r>
        <w:rPr>
          <w:b/>
          <w:bCs/>
        </w:rPr>
        <w:t>A vizsga részei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08"/>
        <w:gridCol w:w="2408"/>
        <w:gridCol w:w="2410"/>
      </w:tblGrid>
      <w:tr w:rsidR="000A4BC5">
        <w:tc>
          <w:tcPr>
            <w:tcW w:w="4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48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0A4BC5" w:rsidRDefault="00A26FEB">
      <w:pPr>
        <w:spacing w:before="240" w:after="240"/>
        <w:ind w:firstLine="204"/>
        <w:jc w:val="both"/>
      </w:pPr>
      <w:r>
        <w:rPr>
          <w:b/>
          <w:bCs/>
        </w:rPr>
        <w:t>A vizsgán használható segédeszközök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vizsgázó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Szöveges adatok tárolására és megjelenítésére nem alkalmas zsebszámológép, körző, vonalzó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vizsgabizottságot működtető intézmény biztosítja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</w:tr>
    </w:tbl>
    <w:p w:rsidR="000A4BC5" w:rsidRDefault="00A26FEB">
      <w:pPr>
        <w:spacing w:before="240" w:after="240"/>
        <w:ind w:firstLine="204"/>
        <w:jc w:val="both"/>
      </w:pPr>
      <w:r>
        <w:rPr>
          <w:b/>
          <w:bCs/>
        </w:rPr>
        <w:lastRenderedPageBreak/>
        <w:t>Nyilvánosságra hozandók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2"/>
        <w:gridCol w:w="1928"/>
        <w:gridCol w:w="1928"/>
        <w:gridCol w:w="1928"/>
        <w:gridCol w:w="1928"/>
      </w:tblGrid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Középszint</w:t>
            </w:r>
          </w:p>
        </w:tc>
        <w:tc>
          <w:tcPr>
            <w:tcW w:w="38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Emelt szint</w:t>
            </w:r>
          </w:p>
        </w:tc>
      </w:tr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Írásbeli vizsga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Anyag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témakörök</w:t>
            </w:r>
          </w:p>
        </w:tc>
      </w:tr>
      <w:tr w:rsidR="000A4BC5">
        <w:tc>
          <w:tcPr>
            <w:tcW w:w="1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Mikor?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NINCS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jogszabály szerint</w:t>
            </w:r>
          </w:p>
        </w:tc>
      </w:tr>
    </w:tbl>
    <w:p w:rsidR="000A4BC5" w:rsidRDefault="00A26FEB">
      <w:pPr>
        <w:spacing w:before="240" w:after="240"/>
        <w:jc w:val="center"/>
      </w:pPr>
      <w:r>
        <w:rPr>
          <w:b/>
          <w:bCs/>
          <w:sz w:val="28"/>
          <w:szCs w:val="28"/>
        </w:rPr>
        <w:t>KÖZÉPSZINTŰ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15 perc</w:t>
            </w:r>
          </w:p>
        </w:tc>
      </w:tr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Feleletválasztást, egyszerű rövid választ igénylő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beszerzés, gyártás, értékesítés folyamataival kapcsolatos tervezést, kalkulációt, számítást igénylő feladatok.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75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0A4BC5" w:rsidRDefault="00A26FEB">
      <w:pPr>
        <w:ind w:firstLine="204"/>
        <w:jc w:val="both"/>
      </w:pPr>
      <w:r>
        <w:rPr>
          <w:b/>
          <w:bCs/>
        </w:rPr>
        <w:t>Általános szabályok</w:t>
      </w:r>
    </w:p>
    <w:p w:rsidR="000A4BC5" w:rsidRDefault="00A26FEB">
      <w:pPr>
        <w:ind w:firstLine="204"/>
        <w:jc w:val="both"/>
      </w:pPr>
      <w:r>
        <w:t>Az írásbeli vizsgán a vizsgázónak egy központi feladatsort kell megoldania.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Az írásbeli feladatlap tartalmi és formai jellemzői</w:t>
      </w:r>
    </w:p>
    <w:p w:rsidR="000A4BC5" w:rsidRDefault="00A26FEB">
      <w:pPr>
        <w:ind w:firstLine="204"/>
        <w:jc w:val="both"/>
      </w:pPr>
      <w:r>
        <w:rPr>
          <w:i/>
          <w:iCs/>
        </w:rPr>
        <w:t>Feleletválasztást, egyszerű rövid választ igénylő feladatok</w:t>
      </w:r>
    </w:p>
    <w:p w:rsidR="000A4BC5" w:rsidRDefault="00A26FEB">
      <w:pPr>
        <w:ind w:firstLine="204"/>
        <w:jc w:val="both"/>
      </w:pPr>
      <w:r>
        <w:t>Ezek a feladatok olyan kompetenciákat mérnek, amelyek a szakma elméleti ismeretanyagához, módszertani eljárásaihoz kapcsolódnak. Ezért alkalmasak az alapfogalmak, jelenségek és szabályok ismeretének rendszerezésére, továbbá az összefüggések helyes felismerésének mérésére.</w:t>
      </w:r>
    </w:p>
    <w:p w:rsidR="000A4BC5" w:rsidRDefault="00A26FEB">
      <w:pPr>
        <w:ind w:firstLine="204"/>
        <w:jc w:val="both"/>
      </w:pPr>
      <w:r>
        <w:t>Az egyszerű, rövid választ igénylő feladatok esetén a vizsgázónak önállóan kell megalkotnia vagy leírnia a szöveges választ, amely a feladat leírása szerint jelenthet egy-egy betűjelet, képletet, egy-két szavas kiegészítést, felsorolást vagy egy-két mondatban megválaszolható meghatározást is.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Lehetséges feladattípusok:</w:t>
      </w:r>
    </w:p>
    <w:p w:rsidR="000A4BC5" w:rsidRDefault="00A26FEB">
      <w:pPr>
        <w:ind w:firstLine="204"/>
        <w:jc w:val="both"/>
      </w:pPr>
      <w:r>
        <w:t>- feleletválasztás,</w:t>
      </w:r>
    </w:p>
    <w:p w:rsidR="000A4BC5" w:rsidRDefault="00A26FEB">
      <w:pPr>
        <w:ind w:firstLine="204"/>
        <w:jc w:val="both"/>
      </w:pPr>
      <w:r>
        <w:t>- definíciók,</w:t>
      </w:r>
    </w:p>
    <w:p w:rsidR="000A4BC5" w:rsidRDefault="00A26FEB">
      <w:pPr>
        <w:ind w:firstLine="204"/>
        <w:jc w:val="both"/>
      </w:pPr>
      <w:r>
        <w:lastRenderedPageBreak/>
        <w:t>- egymáshoz rendelés (pl. képek, dokumentumok kiválasztása szöveghez),</w:t>
      </w:r>
    </w:p>
    <w:p w:rsidR="000A4BC5" w:rsidRDefault="00A26FEB">
      <w:pPr>
        <w:ind w:firstLine="204"/>
        <w:jc w:val="both"/>
      </w:pPr>
      <w:r>
        <w:t>- fogalmak felismerése,</w:t>
      </w:r>
    </w:p>
    <w:p w:rsidR="000A4BC5" w:rsidRDefault="00A26FEB">
      <w:pPr>
        <w:ind w:firstLine="204"/>
        <w:jc w:val="both"/>
      </w:pPr>
      <w:r>
        <w:t>- igaz-hamis állítások,</w:t>
      </w:r>
    </w:p>
    <w:p w:rsidR="000A4BC5" w:rsidRDefault="00A26FEB">
      <w:pPr>
        <w:ind w:firstLine="204"/>
        <w:jc w:val="both"/>
      </w:pPr>
      <w:r>
        <w:t>- események sorrendjének megállapítása,</w:t>
      </w:r>
    </w:p>
    <w:p w:rsidR="000A4BC5" w:rsidRDefault="00A26FEB">
      <w:pPr>
        <w:ind w:firstLine="204"/>
        <w:jc w:val="both"/>
      </w:pPr>
      <w:r>
        <w:t>- ok-okozati összefüggések, eltérések, azonosságok,</w:t>
      </w:r>
    </w:p>
    <w:p w:rsidR="000A4BC5" w:rsidRDefault="00A26FEB">
      <w:pPr>
        <w:ind w:firstLine="204"/>
        <w:jc w:val="both"/>
      </w:pPr>
      <w:r>
        <w:t>- táblázat kitöltése vagy kiegészítése,</w:t>
      </w:r>
    </w:p>
    <w:p w:rsidR="000A4BC5" w:rsidRDefault="00A26FEB">
      <w:pPr>
        <w:ind w:firstLine="204"/>
        <w:jc w:val="both"/>
      </w:pPr>
      <w:r>
        <w:t>- ténybeli hibák azonosítása, javítása,</w:t>
      </w:r>
    </w:p>
    <w:p w:rsidR="000A4BC5" w:rsidRDefault="00A26FEB">
      <w:pPr>
        <w:ind w:firstLine="204"/>
        <w:jc w:val="both"/>
      </w:pPr>
      <w:r>
        <w:t>- hiányzó elemek, kapcsolatok kiegészítése.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A beszerzés, gyártás, értékesítés folyamataival kapcsolatos tervezést, kalkulációt, számítást igénylő feladatok</w:t>
      </w:r>
    </w:p>
    <w:p w:rsidR="000A4BC5" w:rsidRDefault="00A26FEB">
      <w:pPr>
        <w:ind w:firstLine="204"/>
        <w:jc w:val="both"/>
      </w:pPr>
      <w:r>
        <w:t xml:space="preserve">Ebben a részben a szakmai alapismeretek gyakorlati eljárásait kell alkalmazni, a részletes követelményekben szereplő egy-egy eseménysorozat feldolgozásához kapcsolt számítási, táblázatkészítési, </w:t>
      </w:r>
      <w:proofErr w:type="spellStart"/>
      <w:r>
        <w:t>bizonylatkitöltési</w:t>
      </w:r>
      <w:proofErr w:type="spellEnd"/>
      <w:r>
        <w:t xml:space="preserve"> feladat során.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A feladatrész feladatai az alábbi témakörök számonkérésére irányulnak:</w:t>
      </w:r>
    </w:p>
    <w:p w:rsidR="000A4BC5" w:rsidRDefault="00A26FEB">
      <w:pPr>
        <w:ind w:firstLine="204"/>
        <w:jc w:val="both"/>
      </w:pPr>
      <w:r>
        <w:t>- Beszerzési szerződések előkészítése és megkötése</w:t>
      </w:r>
    </w:p>
    <w:p w:rsidR="000A4BC5" w:rsidRDefault="00A26FEB">
      <w:pPr>
        <w:ind w:firstLine="204"/>
        <w:jc w:val="both"/>
      </w:pPr>
      <w:r>
        <w:t>- Kapcsolattartás a beszállítókkal</w:t>
      </w:r>
    </w:p>
    <w:p w:rsidR="000A4BC5" w:rsidRDefault="00A26FEB">
      <w:pPr>
        <w:ind w:firstLine="204"/>
        <w:jc w:val="both"/>
      </w:pPr>
      <w:r>
        <w:t>- A beszerzés megtervezése</w:t>
      </w:r>
    </w:p>
    <w:p w:rsidR="000A4BC5" w:rsidRDefault="00A26FEB">
      <w:pPr>
        <w:ind w:firstLine="204"/>
        <w:jc w:val="both"/>
      </w:pPr>
      <w:r>
        <w:t>- Raktárkészlet kezelése</w:t>
      </w:r>
    </w:p>
    <w:p w:rsidR="000A4BC5" w:rsidRDefault="00A26FEB">
      <w:pPr>
        <w:ind w:firstLine="204"/>
        <w:jc w:val="both"/>
      </w:pPr>
      <w:r>
        <w:t>- Termékek fejlesztése</w:t>
      </w:r>
    </w:p>
    <w:p w:rsidR="000A4BC5" w:rsidRDefault="00A26FEB">
      <w:pPr>
        <w:ind w:firstLine="204"/>
        <w:jc w:val="both"/>
      </w:pPr>
      <w:r>
        <w:t>- A gyártás szervezése</w:t>
      </w:r>
    </w:p>
    <w:p w:rsidR="000A4BC5" w:rsidRDefault="00A26FEB">
      <w:pPr>
        <w:ind w:firstLine="204"/>
        <w:jc w:val="both"/>
      </w:pPr>
      <w:r>
        <w:t>- Módszerek és számítástechnikai támogatás alkalmazása</w:t>
      </w:r>
    </w:p>
    <w:p w:rsidR="000A4BC5" w:rsidRDefault="00A26FEB">
      <w:pPr>
        <w:ind w:firstLine="204"/>
        <w:jc w:val="both"/>
      </w:pPr>
      <w:r>
        <w:t>- A termék előállítása és a gyártás eljárásai</w:t>
      </w:r>
    </w:p>
    <w:p w:rsidR="000A4BC5" w:rsidRDefault="00A26FEB">
      <w:pPr>
        <w:ind w:firstLine="204"/>
        <w:jc w:val="both"/>
      </w:pPr>
      <w:r>
        <w:t>- Anyagdiszpozíció</w:t>
      </w:r>
    </w:p>
    <w:p w:rsidR="000A4BC5" w:rsidRDefault="00A26FEB">
      <w:pPr>
        <w:ind w:firstLine="204"/>
        <w:jc w:val="both"/>
      </w:pPr>
      <w:r>
        <w:t xml:space="preserve">- </w:t>
      </w:r>
      <w:proofErr w:type="spellStart"/>
      <w:r>
        <w:t>Gyártáskontrolling</w:t>
      </w:r>
      <w:proofErr w:type="spellEnd"/>
    </w:p>
    <w:p w:rsidR="000A4BC5" w:rsidRDefault="00A26FEB">
      <w:pPr>
        <w:ind w:firstLine="204"/>
        <w:jc w:val="both"/>
      </w:pPr>
      <w:r>
        <w:t>- Értékesítési szerződések előkészítése és megkötése</w:t>
      </w:r>
    </w:p>
    <w:p w:rsidR="000A4BC5" w:rsidRDefault="00A26FEB">
      <w:pPr>
        <w:ind w:firstLine="204"/>
        <w:jc w:val="both"/>
      </w:pPr>
      <w:r>
        <w:t>- Az értékesítési adásvételi szerződésekkel kapcsolatos problémák kezelése</w:t>
      </w:r>
    </w:p>
    <w:p w:rsidR="000A4BC5" w:rsidRDefault="00A26FEB">
      <w:pPr>
        <w:ind w:firstLine="204"/>
        <w:jc w:val="both"/>
      </w:pPr>
      <w:r>
        <w:t>- A piac megfigyelése és feldolgozása</w:t>
      </w:r>
    </w:p>
    <w:p w:rsidR="000A4BC5" w:rsidRDefault="00A26FEB">
      <w:pPr>
        <w:ind w:firstLine="204"/>
        <w:jc w:val="both"/>
      </w:pPr>
      <w:r>
        <w:t>- Vevők megnyerése és a kapcsolatok ápolása</w:t>
      </w:r>
    </w:p>
    <w:p w:rsidR="000A4BC5" w:rsidRDefault="00A26FEB">
      <w:pPr>
        <w:ind w:firstLine="204"/>
        <w:jc w:val="both"/>
      </w:pPr>
      <w:r>
        <w:t>- Rendelések feldolgozása</w:t>
      </w:r>
    </w:p>
    <w:p w:rsidR="000A4BC5" w:rsidRDefault="00A26FEB">
      <w:pPr>
        <w:ind w:firstLine="204"/>
        <w:jc w:val="both"/>
      </w:pPr>
      <w:r>
        <w:t>- Fogyasztóvédelem</w:t>
      </w:r>
    </w:p>
    <w:p w:rsidR="000A4BC5" w:rsidRDefault="00A26FEB">
      <w:pPr>
        <w:ind w:firstLine="204"/>
        <w:jc w:val="both"/>
      </w:pPr>
      <w:r>
        <w:t>- Áruszállítás</w:t>
      </w:r>
    </w:p>
    <w:p w:rsidR="000A4BC5" w:rsidRDefault="00A26FEB">
      <w:pPr>
        <w:ind w:firstLine="204"/>
        <w:jc w:val="both"/>
      </w:pPr>
      <w:r>
        <w:t>- Marketingeszközök - ár- és kondíciós politika, kommunikációs politika</w:t>
      </w:r>
    </w:p>
    <w:p w:rsidR="000A4BC5" w:rsidRDefault="00A26FEB">
      <w:pPr>
        <w:ind w:firstLine="204"/>
        <w:jc w:val="both"/>
      </w:pPr>
      <w:r>
        <w:t>- Piackutatás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lastRenderedPageBreak/>
        <w:t>Az írásbeli feladatlap értékelése</w:t>
      </w:r>
    </w:p>
    <w:p w:rsidR="000A4BC5" w:rsidRDefault="00A26FE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0A4BC5" w:rsidRDefault="00A26FEB">
      <w:pPr>
        <w:ind w:firstLine="204"/>
        <w:jc w:val="both"/>
      </w:pPr>
      <w:r>
        <w:rPr>
          <w:b/>
          <w:bCs/>
        </w:rPr>
        <w:t>Általános szabályok</w:t>
      </w:r>
    </w:p>
    <w:p w:rsidR="000A4BC5" w:rsidRDefault="00A26FEB">
      <w:pPr>
        <w:ind w:firstLine="204"/>
        <w:jc w:val="both"/>
      </w:pPr>
      <w:r>
        <w:t>A középszintű szóbeli vizsga tételsorának összeállításáról a vizsgabizottságot működtető intézmény gondoskodik. A tétel pontos megfogalmazása nem hozható nyilvánosságra.</w:t>
      </w:r>
    </w:p>
    <w:p w:rsidR="000A4BC5" w:rsidRDefault="00A26FEB">
      <w:pPr>
        <w:ind w:firstLine="204"/>
        <w:jc w:val="both"/>
      </w:pPr>
      <w:r>
        <w:t>A szóbeli vizsgán a vizsgázó a kihúzott tétel „</w:t>
      </w:r>
      <w:proofErr w:type="gramStart"/>
      <w:r>
        <w:t>A</w:t>
      </w:r>
      <w:proofErr w:type="gramEnd"/>
      <w:r>
        <w:t>” és „B” feladataira válaszol.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0A4BC5" w:rsidRDefault="00A26FEB">
      <w:pPr>
        <w:ind w:firstLine="204"/>
        <w:jc w:val="both"/>
      </w:pPr>
      <w:r>
        <w:rPr>
          <w:i/>
          <w:iCs/>
        </w:rPr>
        <w:t>A tételsor jellemzői</w:t>
      </w:r>
    </w:p>
    <w:p w:rsidR="000A4BC5" w:rsidRDefault="00A26FEB">
      <w:pPr>
        <w:ind w:firstLine="204"/>
        <w:jc w:val="both"/>
      </w:pPr>
      <w:r>
        <w:t>A szóbeli tételsor 20-25 tételből áll, évente cserélni kell a tételek 20-25%-át.</w:t>
      </w:r>
    </w:p>
    <w:p w:rsidR="000A4BC5" w:rsidRDefault="00A26FEB">
      <w:pPr>
        <w:ind w:firstLine="204"/>
        <w:jc w:val="both"/>
      </w:pPr>
      <w:r>
        <w:t>A tételekben meg kell jelennie a követelményrendszerben meghatározott valamennyi témakörnek.</w:t>
      </w:r>
    </w:p>
    <w:p w:rsidR="000A4BC5" w:rsidRDefault="00A26FEB">
      <w:pPr>
        <w:spacing w:after="240"/>
        <w:ind w:firstLine="204"/>
        <w:jc w:val="both"/>
      </w:pPr>
      <w:r>
        <w:t>A tételsor összeállításánál az alábbi arányokat javasolt figyelembe venni.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6"/>
        <w:gridCol w:w="1842"/>
      </w:tblGrid>
      <w:tr w:rsidR="000A4BC5"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és „B” feladat</w:t>
            </w:r>
          </w:p>
        </w:tc>
      </w:tr>
      <w:tr w:rsidR="000A4BC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Beszerzési folyamatok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25-30%</w:t>
            </w:r>
          </w:p>
        </w:tc>
      </w:tr>
      <w:tr w:rsidR="000A4BC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Gyártási folyamatok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25-30%</w:t>
            </w:r>
          </w:p>
        </w:tc>
      </w:tr>
      <w:tr w:rsidR="000A4BC5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Értékesítési folyamatok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40-50%</w:t>
            </w:r>
          </w:p>
        </w:tc>
      </w:tr>
      <w:tr w:rsidR="000A4BC5">
        <w:tc>
          <w:tcPr>
            <w:tcW w:w="50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tantárgyak témaköreinek követelményei alapján kerül összeállításra.</w:t>
            </w:r>
          </w:p>
        </w:tc>
      </w:tr>
    </w:tbl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0A4BC5" w:rsidRDefault="00A26FEB">
      <w:pPr>
        <w:ind w:firstLine="204"/>
        <w:jc w:val="both"/>
      </w:pPr>
      <w:r>
        <w:rPr>
          <w:i/>
          <w:iCs/>
        </w:rPr>
        <w:t>Témakörök</w:t>
      </w:r>
    </w:p>
    <w:p w:rsidR="000A4BC5" w:rsidRDefault="00A26FEB">
      <w:pPr>
        <w:ind w:firstLine="204"/>
        <w:jc w:val="both"/>
      </w:pPr>
      <w:r>
        <w:rPr>
          <w:i/>
          <w:iCs/>
        </w:rPr>
        <w:t>„A” feladat:</w:t>
      </w:r>
    </w:p>
    <w:p w:rsidR="000A4BC5" w:rsidRDefault="00A26FEB">
      <w:pPr>
        <w:ind w:firstLine="204"/>
        <w:jc w:val="both"/>
      </w:pPr>
      <w:r>
        <w:t>- Beszerzési folyamatok:</w:t>
      </w:r>
    </w:p>
    <w:p w:rsidR="000A4BC5" w:rsidRDefault="00A26FEB">
      <w:pPr>
        <w:ind w:left="204" w:firstLine="204"/>
        <w:jc w:val="both"/>
      </w:pPr>
      <w:r>
        <w:t>- kapcsolattartás a beszállítókkal,</w:t>
      </w:r>
    </w:p>
    <w:p w:rsidR="000A4BC5" w:rsidRDefault="00A26FEB">
      <w:pPr>
        <w:ind w:left="204" w:firstLine="204"/>
        <w:jc w:val="both"/>
      </w:pPr>
      <w:r>
        <w:t>- a beszerzés megtervezése,</w:t>
      </w:r>
    </w:p>
    <w:p w:rsidR="000A4BC5" w:rsidRDefault="00A26FEB">
      <w:pPr>
        <w:ind w:left="204" w:firstLine="204"/>
        <w:jc w:val="both"/>
      </w:pPr>
      <w:r>
        <w:t>- raktárkészlet kezelése.</w:t>
      </w:r>
    </w:p>
    <w:p w:rsidR="000A4BC5" w:rsidRDefault="00A26FEB">
      <w:pPr>
        <w:ind w:firstLine="204"/>
        <w:jc w:val="both"/>
      </w:pPr>
      <w:r>
        <w:t>- Gyártási folyamatok:</w:t>
      </w:r>
    </w:p>
    <w:p w:rsidR="000A4BC5" w:rsidRDefault="00A26FEB">
      <w:pPr>
        <w:ind w:left="204" w:firstLine="204"/>
        <w:jc w:val="both"/>
      </w:pPr>
      <w:r>
        <w:t>- termékek és termelés,</w:t>
      </w:r>
    </w:p>
    <w:p w:rsidR="000A4BC5" w:rsidRDefault="00A26FEB">
      <w:pPr>
        <w:ind w:left="204" w:firstLine="204"/>
        <w:jc w:val="both"/>
      </w:pPr>
      <w:r>
        <w:t>- a gyártás szervezése.</w:t>
      </w:r>
    </w:p>
    <w:p w:rsidR="000A4BC5" w:rsidRDefault="00A26FEB">
      <w:pPr>
        <w:ind w:firstLine="204"/>
        <w:jc w:val="both"/>
      </w:pPr>
      <w:r>
        <w:t>- Értékesítési folyamatok:</w:t>
      </w:r>
    </w:p>
    <w:p w:rsidR="000A4BC5" w:rsidRDefault="00A26FEB">
      <w:pPr>
        <w:ind w:left="204" w:firstLine="204"/>
        <w:jc w:val="both"/>
      </w:pPr>
      <w:r>
        <w:lastRenderedPageBreak/>
        <w:t>- vevőkapcsolatok alakítása.</w:t>
      </w:r>
    </w:p>
    <w:p w:rsidR="000A4BC5" w:rsidRDefault="00A26FEB">
      <w:pPr>
        <w:ind w:firstLine="204"/>
        <w:jc w:val="both"/>
      </w:pPr>
      <w:r>
        <w:rPr>
          <w:i/>
          <w:iCs/>
        </w:rPr>
        <w:t>„B” feladat:</w:t>
      </w:r>
    </w:p>
    <w:p w:rsidR="000A4BC5" w:rsidRDefault="00A26FEB">
      <w:pPr>
        <w:ind w:firstLine="204"/>
        <w:jc w:val="both"/>
      </w:pPr>
      <w:r>
        <w:t>- Beszerzési folyamatok:</w:t>
      </w:r>
    </w:p>
    <w:p w:rsidR="000A4BC5" w:rsidRDefault="00A26FEB">
      <w:pPr>
        <w:ind w:left="204" w:firstLine="204"/>
        <w:jc w:val="both"/>
      </w:pPr>
      <w:r>
        <w:t>- kapcsolattartás a beszállítókkal.</w:t>
      </w:r>
    </w:p>
    <w:p w:rsidR="000A4BC5" w:rsidRDefault="00A26FEB">
      <w:pPr>
        <w:ind w:firstLine="204"/>
        <w:jc w:val="both"/>
      </w:pPr>
      <w:r>
        <w:t>- Gyártási folyamatok:</w:t>
      </w:r>
    </w:p>
    <w:p w:rsidR="000A4BC5" w:rsidRDefault="00A26FEB">
      <w:pPr>
        <w:ind w:left="204" w:firstLine="204"/>
        <w:jc w:val="both"/>
      </w:pPr>
      <w:r>
        <w:t>- a gyártás szervezése.</w:t>
      </w:r>
    </w:p>
    <w:p w:rsidR="000A4BC5" w:rsidRDefault="00A26FEB">
      <w:pPr>
        <w:ind w:firstLine="204"/>
        <w:jc w:val="both"/>
      </w:pPr>
      <w:r>
        <w:t>- Értékesítési folyamatok:</w:t>
      </w:r>
    </w:p>
    <w:p w:rsidR="000A4BC5" w:rsidRDefault="00A26FEB">
      <w:pPr>
        <w:ind w:left="204" w:firstLine="204"/>
        <w:jc w:val="both"/>
      </w:pPr>
      <w:r>
        <w:t>- vevők megnyerése és a kapcsolatok ápolása,</w:t>
      </w:r>
    </w:p>
    <w:p w:rsidR="000A4BC5" w:rsidRDefault="00A26FEB">
      <w:pPr>
        <w:ind w:left="204" w:firstLine="204"/>
        <w:jc w:val="both"/>
      </w:pPr>
      <w:r>
        <w:t>- rendelések feldolgozása.</w:t>
      </w:r>
    </w:p>
    <w:p w:rsidR="000A4BC5" w:rsidRDefault="00A26FEB">
      <w:pPr>
        <w:spacing w:before="240"/>
        <w:ind w:firstLine="204"/>
        <w:jc w:val="both"/>
      </w:pPr>
      <w:r>
        <w:t>A két feladat között tartalmi átfedés nem lehet.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A szóbeli vizsgarész értékelése</w:t>
      </w:r>
    </w:p>
    <w:p w:rsidR="000A4BC5" w:rsidRDefault="00A26FEB">
      <w:pPr>
        <w:ind w:firstLine="204"/>
        <w:jc w:val="both"/>
      </w:pPr>
      <w:r>
        <w:t>Az értékelési útmutató rögzíti az egyes feladatok kifejtésének elvárt tartalmi összetevőit és az ezekre adható, feladatonként 30 illetve 20 pont felosztásával kialakított maximális részpontszámokat, amely alapján a feleletet értékelni kell. Az egyes részpontszámok legfeljebb 5-6 pontot érnek.</w:t>
      </w:r>
    </w:p>
    <w:p w:rsidR="000A4BC5" w:rsidRDefault="00A26FEB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0A4BC5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Szituáció megoldása, irat, dokumentum tartalmának, funkciójának, formai követelményeinek ismertetése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0A4BC5" w:rsidRDefault="00A26FEB">
      <w:pPr>
        <w:spacing w:before="240" w:after="240"/>
        <w:jc w:val="center"/>
      </w:pPr>
      <w:r>
        <w:rPr>
          <w:b/>
          <w:bCs/>
          <w:sz w:val="28"/>
          <w:szCs w:val="28"/>
        </w:rPr>
        <w:t>EMELT SZINTŰ VIZSGA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04"/>
        <w:gridCol w:w="2410"/>
        <w:gridCol w:w="4818"/>
      </w:tblGrid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Írásbeli vizsga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Szóbeli vizsga</w:t>
            </w:r>
          </w:p>
        </w:tc>
      </w:tr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180 perc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perc</w:t>
            </w:r>
          </w:p>
        </w:tc>
      </w:tr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Feladatlap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Feleletválasztást, egyszerű rövid választ igénylő feladatok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A beszerzés, gyártás, értékesítés folyamataival kapcsolatos tervezést, kalkulációt, számítást igénylő feladatok.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Egy „</w:t>
            </w:r>
            <w:proofErr w:type="gramStart"/>
            <w:r>
              <w:rPr>
                <w:sz w:val="20"/>
                <w:szCs w:val="20"/>
              </w:rPr>
              <w:t>A</w:t>
            </w:r>
            <w:proofErr w:type="gramEnd"/>
            <w:r>
              <w:rPr>
                <w:sz w:val="20"/>
                <w:szCs w:val="20"/>
              </w:rPr>
              <w:t>” és „B” feladatot tartalmazó tétel kifejtése</w:t>
            </w:r>
          </w:p>
        </w:tc>
      </w:tr>
      <w:tr w:rsidR="000A4BC5"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 pont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75 pont</w:t>
            </w:r>
          </w:p>
        </w:tc>
        <w:tc>
          <w:tcPr>
            <w:tcW w:w="48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100 pont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Írásbeli vizsga</w:t>
      </w:r>
    </w:p>
    <w:p w:rsidR="000A4BC5" w:rsidRDefault="00A26FEB">
      <w:pPr>
        <w:ind w:firstLine="204"/>
        <w:jc w:val="both"/>
      </w:pPr>
      <w:r>
        <w:rPr>
          <w:b/>
          <w:bCs/>
        </w:rPr>
        <w:t>Általános szabályok</w:t>
      </w:r>
    </w:p>
    <w:p w:rsidR="000A4BC5" w:rsidRDefault="00A26FEB">
      <w:pPr>
        <w:ind w:firstLine="204"/>
        <w:jc w:val="both"/>
      </w:pPr>
      <w:r>
        <w:t>Az írásbeli vizsgán a vizsgázónak egy központi írásbeli feladatsort kell megoldania. A vizsgázó a rendelkezésére álló időt tetszése szerint oszthatja meg az egyes feladatok között és megoldásuk sorrendjét is meghatározhatja.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Az írásbeli feladatlap tartalmi jellemzői</w:t>
      </w:r>
    </w:p>
    <w:p w:rsidR="000A4BC5" w:rsidRDefault="00A26FEB">
      <w:pPr>
        <w:ind w:firstLine="204"/>
        <w:jc w:val="both"/>
      </w:pPr>
      <w:r>
        <w:t>Az írásbeli feladatsor a vizsgakövetelmény valamennyi fő témaköréből tartalmaz kérdéseket.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Feleletválasztást, egyszerű rövid választ igénylő feladatok</w:t>
      </w:r>
    </w:p>
    <w:p w:rsidR="000A4BC5" w:rsidRDefault="00A26FEB">
      <w:pPr>
        <w:ind w:firstLine="204"/>
        <w:jc w:val="both"/>
      </w:pPr>
      <w:r>
        <w:t>Ezek a feladatok olyan kompetenciákat mérnek, amelyek a szakma elméleti ismeretanyagához, módszertani eljárásaihoz kapcsolódnak. Ezért alkalmasak az alapfogalmak, jelenségek és szabályok ismeretének rendszerezésére, továbbá az összefüggések helyes felismerésének mérésére.</w:t>
      </w:r>
    </w:p>
    <w:p w:rsidR="000A4BC5" w:rsidRDefault="00A26FEB">
      <w:pPr>
        <w:ind w:firstLine="204"/>
        <w:jc w:val="both"/>
      </w:pPr>
      <w:r>
        <w:t>Az egyszerű, rövid választ igénylő feladatok esetén a vizsgázónak önállóan kell megalkotnia vagy leírnia a szöveges választ, amely a feladat leírása szerint jelenthet egy-egy betűjelet, képletet, egy-két szavas kiegészítést, felsorolást vagy egy-két mondatban megválaszolható meghatározást is.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Lehetséges feladattípusok:</w:t>
      </w:r>
    </w:p>
    <w:p w:rsidR="000A4BC5" w:rsidRDefault="00A26FEB">
      <w:pPr>
        <w:ind w:firstLine="204"/>
        <w:jc w:val="both"/>
      </w:pPr>
      <w:r>
        <w:t>- feleletválasztás,</w:t>
      </w:r>
    </w:p>
    <w:p w:rsidR="000A4BC5" w:rsidRDefault="00A26FEB">
      <w:pPr>
        <w:ind w:firstLine="204"/>
        <w:jc w:val="both"/>
      </w:pPr>
      <w:r>
        <w:t>- definíciók,</w:t>
      </w:r>
    </w:p>
    <w:p w:rsidR="000A4BC5" w:rsidRDefault="00A26FEB">
      <w:pPr>
        <w:ind w:firstLine="204"/>
        <w:jc w:val="both"/>
      </w:pPr>
      <w:r>
        <w:t>- egymáshoz rendelés (pl. képek, dokumentumok kiválasztása szöveghez),</w:t>
      </w:r>
    </w:p>
    <w:p w:rsidR="000A4BC5" w:rsidRDefault="00A26FEB">
      <w:pPr>
        <w:ind w:firstLine="204"/>
        <w:jc w:val="both"/>
      </w:pPr>
      <w:r>
        <w:t>- fogalmak felismerése,</w:t>
      </w:r>
    </w:p>
    <w:p w:rsidR="000A4BC5" w:rsidRDefault="00A26FEB">
      <w:pPr>
        <w:ind w:firstLine="204"/>
        <w:jc w:val="both"/>
      </w:pPr>
      <w:r>
        <w:t>- igaz-hamis állítások,</w:t>
      </w:r>
    </w:p>
    <w:p w:rsidR="000A4BC5" w:rsidRDefault="00A26FEB">
      <w:pPr>
        <w:ind w:firstLine="204"/>
        <w:jc w:val="both"/>
      </w:pPr>
      <w:r>
        <w:t>- események sorrendjének megállapítása,</w:t>
      </w:r>
    </w:p>
    <w:p w:rsidR="000A4BC5" w:rsidRDefault="00A26FEB">
      <w:pPr>
        <w:ind w:firstLine="204"/>
        <w:jc w:val="both"/>
      </w:pPr>
      <w:r>
        <w:t>- ok-okozati összefüggések, eltérések, azonosságok,</w:t>
      </w:r>
    </w:p>
    <w:p w:rsidR="000A4BC5" w:rsidRDefault="00A26FEB">
      <w:pPr>
        <w:ind w:firstLine="204"/>
        <w:jc w:val="both"/>
      </w:pPr>
      <w:r>
        <w:t>- táblázat kitöltése vagy kiegészítése,</w:t>
      </w:r>
    </w:p>
    <w:p w:rsidR="000A4BC5" w:rsidRDefault="00A26FEB">
      <w:pPr>
        <w:ind w:firstLine="204"/>
        <w:jc w:val="both"/>
      </w:pPr>
      <w:r>
        <w:t>- ténybeli hibák azonosítása, javítása,</w:t>
      </w:r>
    </w:p>
    <w:p w:rsidR="000A4BC5" w:rsidRDefault="00A26FEB">
      <w:pPr>
        <w:ind w:firstLine="204"/>
        <w:jc w:val="both"/>
      </w:pPr>
      <w:r>
        <w:t>- hiányzó elemek, kapcsolatok kiegészítése.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lastRenderedPageBreak/>
        <w:t>A beszerzés, gyártás, értékesítés folyamataival kapcsolatos tervezést, kalkulációt, számítást igénylő feladatok</w:t>
      </w:r>
    </w:p>
    <w:p w:rsidR="000A4BC5" w:rsidRDefault="00A26FEB">
      <w:pPr>
        <w:ind w:firstLine="204"/>
        <w:jc w:val="both"/>
      </w:pPr>
      <w:r>
        <w:t xml:space="preserve">Ebben a részben a szakmai alapismeretek gyakorlati eljárásait kell alkalmazni, a részletes követelményekben szereplő egy-egy eseménysorozat feldolgozásához kapcsolt számítási, táblázatkészítési, </w:t>
      </w:r>
      <w:proofErr w:type="spellStart"/>
      <w:r>
        <w:t>bizonylatkitöltési</w:t>
      </w:r>
      <w:proofErr w:type="spellEnd"/>
      <w:r>
        <w:t xml:space="preserve"> feladat során.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A feladatrész feladatai az alábbi témakörök számonkérésére irányulnak:</w:t>
      </w:r>
    </w:p>
    <w:p w:rsidR="000A4BC5" w:rsidRDefault="00A26FEB">
      <w:pPr>
        <w:spacing w:after="240"/>
        <w:ind w:firstLine="204"/>
        <w:jc w:val="both"/>
      </w:pPr>
      <w:r>
        <w:t>Az írásbeli feladatsor megközelítően a következő belső arányok szerint épül fel: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976"/>
        <w:gridCol w:w="6660"/>
      </w:tblGrid>
      <w:tr w:rsidR="000A4BC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Beszerzési folyamatok: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25-35%</w:t>
            </w:r>
          </w:p>
        </w:tc>
      </w:tr>
      <w:tr w:rsidR="000A4BC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Gyártási folyamatok: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25-35%</w:t>
            </w:r>
          </w:p>
        </w:tc>
      </w:tr>
      <w:tr w:rsidR="000A4BC5"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Értékesítési folyamatok:</w:t>
            </w: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25-35%</w:t>
            </w:r>
          </w:p>
        </w:tc>
      </w:tr>
    </w:tbl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Az írásbeli feladatlap értékelése</w:t>
      </w:r>
    </w:p>
    <w:p w:rsidR="000A4BC5" w:rsidRDefault="00A26FEB">
      <w:pPr>
        <w:ind w:firstLine="204"/>
        <w:jc w:val="both"/>
      </w:pPr>
      <w:r>
        <w:t>Az értékelés a központilag összeállított javítási-értékelési útmutató kötelező előírásai alapján történik. Az egyes kérdésekre és feladatokra adható pontszámokat a javítási-értékelési útmutató tartalmazza. A javítás során az útmutatóban meghatározott pontszám tovább nem bontható.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Szóbeli vizsga</w:t>
      </w:r>
    </w:p>
    <w:p w:rsidR="000A4BC5" w:rsidRDefault="00A26FEB">
      <w:pPr>
        <w:ind w:firstLine="204"/>
        <w:jc w:val="both"/>
      </w:pPr>
      <w:r>
        <w:rPr>
          <w:b/>
          <w:bCs/>
        </w:rPr>
        <w:t>Általános szabályok</w:t>
      </w:r>
    </w:p>
    <w:p w:rsidR="000A4BC5" w:rsidRDefault="00A26FEB">
      <w:pPr>
        <w:ind w:firstLine="204"/>
        <w:jc w:val="both"/>
      </w:pPr>
      <w:r>
        <w:t>A vizsgázó az érettségi vizsgán a központilag összeállított tételsorokból kihúzott tétel „</w:t>
      </w:r>
      <w:proofErr w:type="gramStart"/>
      <w:r>
        <w:t>A</w:t>
      </w:r>
      <w:proofErr w:type="gramEnd"/>
      <w:r>
        <w:t>” és „B” feladatának kifejtésével ad számot tudásáról. A vizsgázó a feleleténél a tételbe épített szemléltető forrásanyagot felhasználhatja.</w:t>
      </w:r>
    </w:p>
    <w:p w:rsidR="000A4BC5" w:rsidRDefault="00A26FEB">
      <w:pPr>
        <w:spacing w:before="240"/>
        <w:ind w:firstLine="204"/>
        <w:jc w:val="both"/>
      </w:pPr>
      <w:r>
        <w:rPr>
          <w:b/>
          <w:bCs/>
        </w:rPr>
        <w:t>A szóbeli tételsor tartalmi és formai jellemzői</w:t>
      </w:r>
    </w:p>
    <w:p w:rsidR="000A4BC5" w:rsidRDefault="00A26FEB">
      <w:pPr>
        <w:ind w:firstLine="204"/>
        <w:jc w:val="both"/>
      </w:pPr>
      <w:r>
        <w:rPr>
          <w:i/>
          <w:iCs/>
        </w:rPr>
        <w:t>A tételsor jellemzői</w:t>
      </w:r>
    </w:p>
    <w:p w:rsidR="000A4BC5" w:rsidRDefault="00A26FEB">
      <w:pPr>
        <w:ind w:firstLine="204"/>
        <w:jc w:val="both"/>
      </w:pPr>
      <w:r>
        <w:t>A szóbeli tételsor 20-25 tételből áll, évente cserélni kell a tételek 20-25%-át.</w:t>
      </w:r>
    </w:p>
    <w:p w:rsidR="000A4BC5" w:rsidRDefault="00A26FEB">
      <w:pPr>
        <w:spacing w:before="240"/>
        <w:ind w:firstLine="204"/>
        <w:jc w:val="both"/>
      </w:pPr>
      <w:r>
        <w:t>A tételsor összeállításánál az alábbi arányokat javasolt figyelembe venni.</w:t>
      </w:r>
    </w:p>
    <w:p w:rsidR="000A4BC5" w:rsidRDefault="00A26FEB">
      <w:pPr>
        <w:ind w:firstLine="204"/>
        <w:jc w:val="both"/>
      </w:pPr>
      <w:r>
        <w:rPr>
          <w:i/>
          <w:iCs/>
        </w:rPr>
        <w:t>Témakörök</w:t>
      </w:r>
    </w:p>
    <w:p w:rsidR="000A4BC5" w:rsidRDefault="00A26FEB">
      <w:pPr>
        <w:ind w:firstLine="204"/>
        <w:jc w:val="both"/>
      </w:pPr>
      <w:r>
        <w:rPr>
          <w:i/>
          <w:iCs/>
        </w:rPr>
        <w:t>„A” feladat</w:t>
      </w:r>
    </w:p>
    <w:p w:rsidR="000A4BC5" w:rsidRDefault="00A26FEB">
      <w:pPr>
        <w:ind w:firstLine="204"/>
        <w:jc w:val="both"/>
      </w:pPr>
      <w:r>
        <w:t>- Beszerzési folyamatok:</w:t>
      </w:r>
    </w:p>
    <w:p w:rsidR="000A4BC5" w:rsidRDefault="00A26FEB">
      <w:pPr>
        <w:ind w:left="204" w:firstLine="204"/>
        <w:jc w:val="both"/>
      </w:pPr>
      <w:r>
        <w:t>- kapcsolattartás a beszállítókkal,</w:t>
      </w:r>
    </w:p>
    <w:p w:rsidR="000A4BC5" w:rsidRDefault="00A26FEB">
      <w:pPr>
        <w:ind w:left="204" w:firstLine="204"/>
        <w:jc w:val="both"/>
      </w:pPr>
      <w:r>
        <w:t>- a beszerzés megtervezése,</w:t>
      </w:r>
    </w:p>
    <w:p w:rsidR="000A4BC5" w:rsidRDefault="00A26FEB">
      <w:pPr>
        <w:ind w:left="204" w:firstLine="204"/>
        <w:jc w:val="both"/>
      </w:pPr>
      <w:r>
        <w:t>- raktárkészlet kezelése.</w:t>
      </w:r>
    </w:p>
    <w:p w:rsidR="000A4BC5" w:rsidRDefault="00A26FEB">
      <w:pPr>
        <w:ind w:firstLine="204"/>
        <w:jc w:val="both"/>
      </w:pPr>
      <w:r>
        <w:t>- Gyártási folyamatok:</w:t>
      </w:r>
    </w:p>
    <w:p w:rsidR="000A4BC5" w:rsidRDefault="00A26FEB">
      <w:pPr>
        <w:ind w:left="204" w:firstLine="204"/>
        <w:jc w:val="both"/>
      </w:pPr>
      <w:r>
        <w:t>- termékek és termelés,</w:t>
      </w:r>
    </w:p>
    <w:p w:rsidR="000A4BC5" w:rsidRDefault="00A26FEB">
      <w:pPr>
        <w:ind w:left="204" w:firstLine="204"/>
        <w:jc w:val="both"/>
      </w:pPr>
      <w:r>
        <w:t>- a gyártás szervezése.</w:t>
      </w:r>
    </w:p>
    <w:p w:rsidR="000A4BC5" w:rsidRDefault="00A26FEB">
      <w:pPr>
        <w:ind w:firstLine="204"/>
        <w:jc w:val="both"/>
      </w:pPr>
      <w:r>
        <w:lastRenderedPageBreak/>
        <w:t>- Értékesítési folyamatok:</w:t>
      </w:r>
    </w:p>
    <w:p w:rsidR="000A4BC5" w:rsidRDefault="00A26FEB">
      <w:pPr>
        <w:ind w:left="204" w:firstLine="204"/>
        <w:jc w:val="both"/>
      </w:pPr>
      <w:r>
        <w:t>- vevőkapcsolatok alakítása.</w:t>
      </w:r>
    </w:p>
    <w:p w:rsidR="000A4BC5" w:rsidRDefault="00A26FEB">
      <w:pPr>
        <w:ind w:firstLine="204"/>
        <w:jc w:val="both"/>
      </w:pPr>
      <w:r>
        <w:rPr>
          <w:i/>
          <w:iCs/>
        </w:rPr>
        <w:t>„B” feladat:</w:t>
      </w:r>
    </w:p>
    <w:p w:rsidR="000A4BC5" w:rsidRDefault="00A26FEB">
      <w:pPr>
        <w:ind w:firstLine="204"/>
        <w:jc w:val="both"/>
      </w:pPr>
      <w:r>
        <w:t>- Beszerzési folyamatok:</w:t>
      </w:r>
    </w:p>
    <w:p w:rsidR="000A4BC5" w:rsidRDefault="00A26FEB">
      <w:pPr>
        <w:ind w:left="204" w:firstLine="204"/>
        <w:jc w:val="both"/>
      </w:pPr>
      <w:r>
        <w:t>- adásvételi szerződések,</w:t>
      </w:r>
    </w:p>
    <w:p w:rsidR="000A4BC5" w:rsidRDefault="00A26FEB">
      <w:pPr>
        <w:ind w:left="204" w:firstLine="204"/>
        <w:jc w:val="both"/>
      </w:pPr>
      <w:r>
        <w:t>- kapcsolattartás a beszállítókkal.</w:t>
      </w:r>
    </w:p>
    <w:p w:rsidR="000A4BC5" w:rsidRDefault="00A26FEB">
      <w:pPr>
        <w:ind w:firstLine="204"/>
        <w:jc w:val="both"/>
      </w:pPr>
      <w:r>
        <w:t>- Gyártási folyamatok:</w:t>
      </w:r>
    </w:p>
    <w:p w:rsidR="000A4BC5" w:rsidRDefault="00A26FEB">
      <w:pPr>
        <w:ind w:left="204" w:firstLine="204"/>
        <w:jc w:val="both"/>
      </w:pPr>
      <w:r>
        <w:t>- a gyártás szervezése.</w:t>
      </w:r>
    </w:p>
    <w:p w:rsidR="000A4BC5" w:rsidRDefault="00A26FEB">
      <w:pPr>
        <w:ind w:firstLine="204"/>
        <w:jc w:val="both"/>
      </w:pPr>
      <w:r>
        <w:t>- Értékesítési folyamatok:</w:t>
      </w:r>
    </w:p>
    <w:p w:rsidR="000A4BC5" w:rsidRDefault="00A26FEB">
      <w:pPr>
        <w:ind w:left="204" w:firstLine="204"/>
        <w:jc w:val="both"/>
      </w:pPr>
      <w:r>
        <w:t>- vevők megnyerése és a kapcsolatok ápolása,</w:t>
      </w:r>
    </w:p>
    <w:p w:rsidR="000A4BC5" w:rsidRDefault="00A26FEB">
      <w:pPr>
        <w:ind w:left="204" w:firstLine="204"/>
        <w:jc w:val="both"/>
      </w:pPr>
      <w:r>
        <w:t>- rendelések feldolgozása.</w:t>
      </w:r>
    </w:p>
    <w:p w:rsidR="000A4BC5" w:rsidRDefault="00A26FEB">
      <w:pPr>
        <w:spacing w:before="240"/>
        <w:ind w:firstLine="204"/>
        <w:jc w:val="both"/>
      </w:pPr>
      <w:r>
        <w:rPr>
          <w:i/>
          <w:iCs/>
        </w:rPr>
        <w:t>A tétel jellemzői</w:t>
      </w:r>
    </w:p>
    <w:p w:rsidR="000A4BC5" w:rsidRDefault="00A26FEB">
      <w:pPr>
        <w:ind w:firstLine="204"/>
        <w:jc w:val="both"/>
      </w:pPr>
      <w:r>
        <w:rPr>
          <w:i/>
          <w:iCs/>
        </w:rPr>
        <w:t>„A” feladat:</w:t>
      </w:r>
    </w:p>
    <w:p w:rsidR="000A4BC5" w:rsidRDefault="00A26FEB">
      <w:pPr>
        <w:ind w:firstLine="204"/>
        <w:jc w:val="both"/>
      </w:pPr>
      <w:r>
        <w:t>- alapvetően a beszerzési ismeretek, a gyártási ismeretek és az értékesítési ismeretek témaköreire vonatkozik,</w:t>
      </w:r>
    </w:p>
    <w:p w:rsidR="000A4BC5" w:rsidRDefault="00A26FEB">
      <w:pPr>
        <w:ind w:firstLine="204"/>
        <w:jc w:val="both"/>
      </w:pPr>
      <w:r>
        <w:rPr>
          <w:i/>
          <w:iCs/>
        </w:rPr>
        <w:t>„B” feladat:</w:t>
      </w:r>
    </w:p>
    <w:p w:rsidR="000A4BC5" w:rsidRDefault="00A26FEB">
      <w:pPr>
        <w:ind w:firstLine="204"/>
        <w:jc w:val="both"/>
      </w:pPr>
      <w:r>
        <w:t>- különösen a beszerzési folyamatok, a gyártási folyamatok, az értékesítés folyamatok dokumentációja készítésével, valamint a pénzügyi és számviteli ismeretekkel összefüggő gyakorlati ismeretkörökre vonatkozik.</w:t>
      </w:r>
    </w:p>
    <w:p w:rsidR="000A4BC5" w:rsidRDefault="00A26FEB">
      <w:pPr>
        <w:spacing w:before="240" w:after="240"/>
        <w:ind w:firstLine="204"/>
        <w:jc w:val="both"/>
      </w:pPr>
      <w:r>
        <w:t>A két feladat között tartalmi átfedés nem lehet.</w:t>
      </w:r>
    </w:p>
    <w:p w:rsidR="000A4BC5" w:rsidRDefault="00A26FEB">
      <w:pPr>
        <w:ind w:firstLine="204"/>
        <w:jc w:val="both"/>
      </w:pPr>
      <w:r>
        <w:rPr>
          <w:b/>
          <w:bCs/>
        </w:rPr>
        <w:t>A szóbeli vizsgarész értékelése</w:t>
      </w:r>
    </w:p>
    <w:p w:rsidR="000A4BC5" w:rsidRDefault="00A26FEB">
      <w:pPr>
        <w:ind w:firstLine="204"/>
        <w:jc w:val="both"/>
      </w:pPr>
      <w:r>
        <w:t>A központi értékelési útmutató rögzíti az egyes feladatok kifejtésének elvárt tartalmi összetevőit és az ezekre adható, feladatonként 30, illetve 20 pont felosztásával kialakított maximális részpontszámokat, amely alapján a feleletet értékelni kell. Az egyes részpontszámok legfeljebb 5-6 pontot érnek.</w:t>
      </w:r>
    </w:p>
    <w:p w:rsidR="000A4BC5" w:rsidRDefault="00A26FEB">
      <w:pPr>
        <w:spacing w:before="240" w:after="240"/>
        <w:ind w:firstLine="204"/>
        <w:jc w:val="both"/>
      </w:pPr>
      <w:r>
        <w:t>A szóbeli felelet értékelése az alábbi szempontok és kompetenciák alapján történik:</w:t>
      </w: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098"/>
        <w:gridCol w:w="1510"/>
        <w:gridCol w:w="1510"/>
        <w:gridCol w:w="1512"/>
      </w:tblGrid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Szempontok, kompetenciák</w:t>
            </w:r>
          </w:p>
        </w:tc>
        <w:tc>
          <w:tcPr>
            <w:tcW w:w="45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Pontszám</w:t>
            </w:r>
          </w:p>
        </w:tc>
      </w:tr>
      <w:tr w:rsidR="000A4BC5">
        <w:tc>
          <w:tcPr>
            <w:tcW w:w="50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„A”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„B” feladat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Összesen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Feladat megértése, a lényeg kiemelése, megfelelően felépített, világos, szabatos előadásmód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Tartalmi összetevők: alapfogalmak ismerete, definiálása és alkalmazása, tények, jelenségek, folyamatok ismerete és alkalmazása, magyarázása összefüggések értelmezése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14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A4BC5" w:rsidRDefault="00A26FE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 Szituáció megoldása, irat, dokumentum tartalmának, funkciójának, formai követelményeinek ismertetése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10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 pont</w:t>
            </w:r>
          </w:p>
        </w:tc>
        <w:tc>
          <w:tcPr>
            <w:tcW w:w="1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40 pont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Szaknyelv alkalmazása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 pont</w:t>
            </w:r>
          </w:p>
        </w:tc>
      </w:tr>
      <w:tr w:rsidR="000A4BC5">
        <w:tc>
          <w:tcPr>
            <w:tcW w:w="5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SZÓBELI ÖSSZPONTSZÁM: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30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20 pont</w:t>
            </w:r>
          </w:p>
        </w:tc>
        <w:tc>
          <w:tcPr>
            <w:tcW w:w="1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BC5" w:rsidRDefault="00A26FEB">
            <w:pPr>
              <w:ind w:left="56" w:right="56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50 pont</w:t>
            </w:r>
          </w:p>
        </w:tc>
      </w:tr>
    </w:tbl>
    <w:p w:rsidR="00A26FEB" w:rsidRDefault="00A26FEB" w:rsidP="00D73EB0">
      <w:pPr>
        <w:jc w:val="both"/>
      </w:pPr>
    </w:p>
    <w:sectPr w:rsidR="00A26FEB" w:rsidSect="00D73EB0">
      <w:pgSz w:w="15840" w:h="12240" w:orient="landscape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1D88" w:rsidRDefault="00461D88" w:rsidP="002F03F1">
      <w:r>
        <w:separator/>
      </w:r>
    </w:p>
  </w:endnote>
  <w:endnote w:type="continuationSeparator" w:id="0">
    <w:p w:rsidR="00461D88" w:rsidRDefault="00461D88" w:rsidP="002F0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1D88" w:rsidRDefault="00461D88" w:rsidP="002F03F1">
      <w:r>
        <w:separator/>
      </w:r>
    </w:p>
  </w:footnote>
  <w:footnote w:type="continuationSeparator" w:id="0">
    <w:p w:rsidR="00461D88" w:rsidRDefault="00461D88" w:rsidP="002F03F1">
      <w:r>
        <w:continuationSeparator/>
      </w:r>
    </w:p>
  </w:footnote>
  <w:footnote w:id="1">
    <w:p w:rsidR="002F03F1" w:rsidRDefault="002F03F1" w:rsidP="002F03F1">
      <w:r>
        <w:rPr>
          <w:vertAlign w:val="superscript"/>
        </w:rPr>
        <w:footnoteRef/>
      </w:r>
      <w:r>
        <w:t xml:space="preserve"> Beiktatta: 18/2018. (II. 14.) Korm. rendelet 2. §, 2. melléklet 29. Hatályos: 2020. II. 15-től.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3EB0"/>
    <w:rsid w:val="000A4BC5"/>
    <w:rsid w:val="002F03F1"/>
    <w:rsid w:val="00461D88"/>
    <w:rsid w:val="00A26FEB"/>
    <w:rsid w:val="00D7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Bekezds">
    <w:name w:val="Bekezdés"/>
    <w:uiPriority w:val="99"/>
    <w:pPr>
      <w:widowControl w:val="0"/>
      <w:autoSpaceDE w:val="0"/>
      <w:autoSpaceDN w:val="0"/>
      <w:adjustRightInd w:val="0"/>
      <w:spacing w:after="0" w:line="240" w:lineRule="auto"/>
      <w:ind w:firstLine="202"/>
    </w:pPr>
    <w:rPr>
      <w:rFonts w:ascii="Times New Roman" w:hAnsi="Times New Roman" w:cs="Times New Roman"/>
      <w:sz w:val="24"/>
      <w:szCs w:val="24"/>
    </w:rPr>
  </w:style>
  <w:style w:type="paragraph" w:customStyle="1" w:styleId="Bekezds2">
    <w:name w:val="Bekezdés2"/>
    <w:uiPriority w:val="99"/>
    <w:pPr>
      <w:widowControl w:val="0"/>
      <w:autoSpaceDE w:val="0"/>
      <w:autoSpaceDN w:val="0"/>
      <w:adjustRightInd w:val="0"/>
      <w:spacing w:after="0" w:line="240" w:lineRule="auto"/>
      <w:ind w:left="204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3">
    <w:name w:val="Bekezdés3"/>
    <w:uiPriority w:val="99"/>
    <w:pPr>
      <w:widowControl w:val="0"/>
      <w:autoSpaceDE w:val="0"/>
      <w:autoSpaceDN w:val="0"/>
      <w:adjustRightInd w:val="0"/>
      <w:spacing w:after="0" w:line="240" w:lineRule="auto"/>
      <w:ind w:left="408" w:firstLine="204"/>
    </w:pPr>
    <w:rPr>
      <w:rFonts w:ascii="Times New Roman" w:hAnsi="Times New Roman" w:cs="Times New Roman"/>
      <w:sz w:val="24"/>
      <w:szCs w:val="24"/>
    </w:rPr>
  </w:style>
  <w:style w:type="paragraph" w:customStyle="1" w:styleId="Bekezds4">
    <w:name w:val="Bekezdés4"/>
    <w:uiPriority w:val="99"/>
    <w:pPr>
      <w:widowControl w:val="0"/>
      <w:autoSpaceDE w:val="0"/>
      <w:autoSpaceDN w:val="0"/>
      <w:adjustRightInd w:val="0"/>
      <w:spacing w:after="0" w:line="240" w:lineRule="auto"/>
      <w:ind w:left="613" w:firstLine="204"/>
    </w:pPr>
    <w:rPr>
      <w:rFonts w:ascii="Times New Roman" w:hAnsi="Times New Roman" w:cs="Times New Roman"/>
      <w:sz w:val="24"/>
      <w:szCs w:val="24"/>
    </w:rPr>
  </w:style>
  <w:style w:type="paragraph" w:customStyle="1" w:styleId="DltCm">
    <w:name w:val="Dôl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FejezetCm">
    <w:name w:val="Fejezet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i/>
      <w:iCs/>
      <w:sz w:val="24"/>
      <w:szCs w:val="24"/>
    </w:rPr>
  </w:style>
  <w:style w:type="paragraph" w:customStyle="1" w:styleId="FCm">
    <w:name w:val="Fô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Kikezds">
    <w:name w:val="Kikezdés"/>
    <w:uiPriority w:val="99"/>
    <w:pPr>
      <w:widowControl w:val="0"/>
      <w:autoSpaceDE w:val="0"/>
      <w:autoSpaceDN w:val="0"/>
      <w:adjustRightInd w:val="0"/>
      <w:spacing w:after="0" w:line="240" w:lineRule="auto"/>
      <w:ind w:left="202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2">
    <w:name w:val="Kikezdés2"/>
    <w:uiPriority w:val="99"/>
    <w:pPr>
      <w:widowControl w:val="0"/>
      <w:autoSpaceDE w:val="0"/>
      <w:autoSpaceDN w:val="0"/>
      <w:adjustRightInd w:val="0"/>
      <w:spacing w:after="0" w:line="240" w:lineRule="auto"/>
      <w:ind w:left="408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3">
    <w:name w:val="Kikezdés3"/>
    <w:uiPriority w:val="99"/>
    <w:pPr>
      <w:widowControl w:val="0"/>
      <w:autoSpaceDE w:val="0"/>
      <w:autoSpaceDN w:val="0"/>
      <w:adjustRightInd w:val="0"/>
      <w:spacing w:after="0" w:line="240" w:lineRule="auto"/>
      <w:ind w:left="613" w:hanging="202"/>
    </w:pPr>
    <w:rPr>
      <w:rFonts w:ascii="Times New Roman" w:hAnsi="Times New Roman" w:cs="Times New Roman"/>
      <w:sz w:val="24"/>
      <w:szCs w:val="24"/>
    </w:rPr>
  </w:style>
  <w:style w:type="paragraph" w:customStyle="1" w:styleId="Kikezds4">
    <w:name w:val="Kikezdés4"/>
    <w:uiPriority w:val="99"/>
    <w:pPr>
      <w:widowControl w:val="0"/>
      <w:autoSpaceDE w:val="0"/>
      <w:autoSpaceDN w:val="0"/>
      <w:adjustRightInd w:val="0"/>
      <w:spacing w:after="0" w:line="240" w:lineRule="auto"/>
      <w:ind w:left="817" w:hanging="202"/>
    </w:pPr>
    <w:rPr>
      <w:rFonts w:ascii="Times New Roman" w:hAnsi="Times New Roman" w:cs="Times New Roman"/>
      <w:sz w:val="24"/>
      <w:szCs w:val="24"/>
    </w:rPr>
  </w:style>
  <w:style w:type="paragraph" w:customStyle="1" w:styleId="kzp">
    <w:name w:val="közép"/>
    <w:uiPriority w:val="99"/>
    <w:pPr>
      <w:widowControl w:val="0"/>
      <w:autoSpaceDE w:val="0"/>
      <w:autoSpaceDN w:val="0"/>
      <w:adjustRightInd w:val="0"/>
      <w:spacing w:before="240" w:after="240" w:line="240" w:lineRule="auto"/>
      <w:jc w:val="center"/>
    </w:pPr>
    <w:rPr>
      <w:rFonts w:ascii="Times New Roman" w:hAnsi="Times New Roman" w:cs="Times New Roman"/>
      <w:i/>
      <w:iCs/>
      <w:sz w:val="24"/>
      <w:szCs w:val="24"/>
    </w:rPr>
  </w:style>
  <w:style w:type="paragraph" w:customStyle="1" w:styleId="MellkletCm">
    <w:name w:val="MellékletCím"/>
    <w:uiPriority w:val="99"/>
    <w:pPr>
      <w:widowControl w:val="0"/>
      <w:autoSpaceDE w:val="0"/>
      <w:autoSpaceDN w:val="0"/>
      <w:adjustRightInd w:val="0"/>
      <w:spacing w:before="480" w:after="240" w:line="240" w:lineRule="auto"/>
    </w:pPr>
    <w:rPr>
      <w:rFonts w:ascii="Times New Roman" w:hAnsi="Times New Roman" w:cs="Times New Roman"/>
      <w:i/>
      <w:iCs/>
      <w:sz w:val="24"/>
      <w:szCs w:val="24"/>
      <w:u w:val="single"/>
    </w:rPr>
  </w:style>
  <w:style w:type="paragraph" w:customStyle="1" w:styleId="NormlCm">
    <w:name w:val="Normál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VastagCm">
    <w:name w:val="VastagCím"/>
    <w:uiPriority w:val="99"/>
    <w:pPr>
      <w:widowControl w:val="0"/>
      <w:autoSpaceDE w:val="0"/>
      <w:autoSpaceDN w:val="0"/>
      <w:adjustRightInd w:val="0"/>
      <w:spacing w:before="480" w:after="24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vonal">
    <w:name w:val="vonal"/>
    <w:uiPriority w:val="9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3979</Words>
  <Characters>27458</Characters>
  <Application>Microsoft Office Word</Application>
  <DocSecurity>0</DocSecurity>
  <Lines>228</Lines>
  <Paragraphs>62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3</cp:revision>
  <dcterms:created xsi:type="dcterms:W3CDTF">2019-01-25T08:19:00Z</dcterms:created>
  <dcterms:modified xsi:type="dcterms:W3CDTF">2019-01-25T11:10:00Z</dcterms:modified>
</cp:coreProperties>
</file>