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D62" w:rsidRDefault="00E91D62" w:rsidP="00E91D62">
      <w:pPr>
        <w:spacing w:before="240" w:after="240"/>
        <w:jc w:val="center"/>
      </w:pPr>
      <w:r>
        <w:rPr>
          <w:sz w:val="28"/>
          <w:szCs w:val="28"/>
        </w:rPr>
        <w:t>EGYHÁZZENÉSZ-ISMERETEK ÁGAZATON BELÜLI SPECIALIZÁCIÓ SZAKMAI ÉRETTSÉGI VIZSGA</w:t>
      </w:r>
      <w:r>
        <w:rPr>
          <w:sz w:val="28"/>
          <w:szCs w:val="28"/>
        </w:rPr>
        <w:br/>
        <w:t>ÁLTALÁNOS KÖVETELMÉNYEI</w:t>
      </w:r>
      <w:r>
        <w:rPr>
          <w:sz w:val="28"/>
          <w:szCs w:val="28"/>
          <w:vertAlign w:val="superscript"/>
        </w:rPr>
        <w:footnoteReference w:id="1"/>
      </w:r>
    </w:p>
    <w:p w:rsidR="00E91D62" w:rsidRDefault="00E91D62" w:rsidP="00E91D62">
      <w:pPr>
        <w:ind w:firstLine="204"/>
        <w:jc w:val="both"/>
      </w:pPr>
      <w:r>
        <w:rPr>
          <w:b/>
          <w:bCs/>
        </w:rPr>
        <w:t>A vizsga formája</w:t>
      </w:r>
    </w:p>
    <w:p w:rsidR="00E91D62" w:rsidRDefault="00E91D62" w:rsidP="00E91D62">
      <w:pPr>
        <w:ind w:firstLine="204"/>
        <w:jc w:val="both"/>
      </w:pPr>
      <w:r>
        <w:t>Középszinten: írásbeli és szóbeli.</w:t>
      </w:r>
    </w:p>
    <w:p w:rsidR="00E91D62" w:rsidRDefault="00E91D62" w:rsidP="00E91D62">
      <w:pPr>
        <w:ind w:firstLine="204"/>
        <w:jc w:val="both"/>
      </w:pPr>
      <w:r>
        <w:t>Emelt szinten: írásbeli és szóbeli.</w:t>
      </w:r>
    </w:p>
    <w:p w:rsidR="00E91D62" w:rsidRDefault="00E91D62" w:rsidP="00E91D62">
      <w:pPr>
        <w:spacing w:before="240"/>
        <w:ind w:firstLine="204"/>
        <w:jc w:val="both"/>
      </w:pPr>
      <w:r>
        <w:rPr>
          <w:b/>
          <w:bCs/>
        </w:rPr>
        <w:t>Az egyházzenész-ismeretek ágazaton belüli specializáció szakmai érettségi vizsga célja</w:t>
      </w:r>
    </w:p>
    <w:p w:rsidR="00E91D62" w:rsidRDefault="00E91D62" w:rsidP="00E91D62">
      <w:pPr>
        <w:ind w:firstLine="204"/>
        <w:jc w:val="both"/>
      </w:pPr>
      <w:r>
        <w:t>Az egyházzenész-ismeretek ágazaton belüli specializáció szakmai érettségi vizsga célja annak vizsgálata, hogy a vizsgázó</w:t>
      </w:r>
    </w:p>
    <w:p w:rsidR="00E91D62" w:rsidRDefault="00E91D62" w:rsidP="00E91D62">
      <w:pPr>
        <w:ind w:firstLine="204"/>
        <w:jc w:val="both"/>
      </w:pPr>
      <w:r>
        <w:t>- elsajátította-e a zenei műveltség részét képező alapvető zenetörténeti ismereteket,</w:t>
      </w:r>
    </w:p>
    <w:p w:rsidR="00E91D62" w:rsidRDefault="00E91D62" w:rsidP="00E91D62">
      <w:pPr>
        <w:ind w:firstLine="204"/>
        <w:jc w:val="both"/>
      </w:pPr>
      <w:r>
        <w:t>- birtokában van-e azoknak az ismereteknek, melyek segítségével a zenetörténeti korszakokban, a különböző stílusokban, műfajokban a szakmai követelmények által meghatározott szinten tájékozódni tud,</w:t>
      </w:r>
    </w:p>
    <w:p w:rsidR="00E91D62" w:rsidRDefault="00E91D62" w:rsidP="00E91D62">
      <w:pPr>
        <w:ind w:firstLine="204"/>
        <w:jc w:val="both"/>
      </w:pPr>
      <w:r>
        <w:t>- ismeri-e az alapvető egyházzene-történeti folyamatokat és azok liturgiai vonatkozásait,</w:t>
      </w:r>
    </w:p>
    <w:p w:rsidR="00E91D62" w:rsidRDefault="00E91D62" w:rsidP="00E91D62">
      <w:pPr>
        <w:ind w:firstLine="204"/>
        <w:jc w:val="both"/>
      </w:pPr>
      <w:r>
        <w:t>- ismeri-e az egyházi zene alapvető műfajait és azok formai sajátosságait,</w:t>
      </w:r>
    </w:p>
    <w:p w:rsidR="00E91D62" w:rsidRDefault="00E91D62" w:rsidP="00E91D62">
      <w:pPr>
        <w:ind w:firstLine="204"/>
        <w:jc w:val="both"/>
      </w:pPr>
      <w:r>
        <w:t>- birtokában van-e az áténekelt egyházzenei anyag révén egy alapvető egyházzenei repertoárról gyűjtött hallási élménynek,</w:t>
      </w:r>
    </w:p>
    <w:p w:rsidR="00E91D62" w:rsidRDefault="00E91D62" w:rsidP="00E91D62">
      <w:pPr>
        <w:ind w:firstLine="204"/>
        <w:jc w:val="both"/>
      </w:pPr>
      <w:r>
        <w:t>- képes-e felvétel alapján zeneművet egy-egy jellegzetes részlete alapján korban, stílusban elhelyezni, műfajilag meghatározni,</w:t>
      </w:r>
    </w:p>
    <w:p w:rsidR="00E91D62" w:rsidRDefault="00E91D62" w:rsidP="00E91D62">
      <w:pPr>
        <w:ind w:firstLine="204"/>
        <w:jc w:val="both"/>
      </w:pPr>
      <w:r>
        <w:t>- rendelkezik-e a műelemzéshez szükséges alapvető szempontokkal és ismeretekkel.</w:t>
      </w:r>
    </w:p>
    <w:p w:rsidR="00E91D62" w:rsidRDefault="00E91D62" w:rsidP="00E91D62">
      <w:pPr>
        <w:spacing w:before="240"/>
        <w:ind w:firstLine="204"/>
        <w:jc w:val="both"/>
      </w:pPr>
      <w:r>
        <w:t>Emelt szinten a felsoroltakon túl az érettségi vizsga további célja annak mérése, hogy a vizsgázó</w:t>
      </w:r>
    </w:p>
    <w:p w:rsidR="00E91D62" w:rsidRDefault="00E91D62" w:rsidP="00E91D62">
      <w:pPr>
        <w:ind w:firstLine="204"/>
        <w:jc w:val="both"/>
      </w:pPr>
      <w:r>
        <w:t>- elsajátította-e a zenei műveltség részét képező zenetörténeti alapismereteket,</w:t>
      </w:r>
    </w:p>
    <w:p w:rsidR="00E91D62" w:rsidRDefault="00E91D62" w:rsidP="00E91D62">
      <w:pPr>
        <w:ind w:firstLine="204"/>
        <w:jc w:val="both"/>
      </w:pPr>
      <w:r>
        <w:t>- birtokában van-e azoknak az ismereteknek, melyek segítségével a zenetörténeti korszakokban, a különböző stílusokban, műfajokban tájékozódni tud,</w:t>
      </w:r>
    </w:p>
    <w:p w:rsidR="00E91D62" w:rsidRDefault="00E91D62" w:rsidP="00E91D62">
      <w:pPr>
        <w:ind w:firstLine="204"/>
        <w:jc w:val="both"/>
      </w:pPr>
      <w:r>
        <w:t>- ismeri-e a legjelentősebb egyházzene történeti folyamatokat és azok liturgiai vonatkozásait,</w:t>
      </w:r>
    </w:p>
    <w:p w:rsidR="00E91D62" w:rsidRDefault="00E91D62" w:rsidP="00E91D62">
      <w:pPr>
        <w:ind w:firstLine="204"/>
        <w:jc w:val="both"/>
      </w:pPr>
      <w:r>
        <w:t>- ismeri-e az egyházi zene jellegzetes műfajait és azok formai sajátosságait,</w:t>
      </w:r>
    </w:p>
    <w:p w:rsidR="00E91D62" w:rsidRDefault="00E91D62" w:rsidP="00E91D62">
      <w:pPr>
        <w:ind w:firstLine="204"/>
        <w:jc w:val="both"/>
      </w:pPr>
      <w:r>
        <w:t>- tudja-e az elsajátított ismereteit a tanulmányi szintjétől elvárható módon a közismereti és zenei tantárgyak tanulása során szerzett ismereteivel összekapcsolni,</w:t>
      </w:r>
    </w:p>
    <w:p w:rsidR="00E91D62" w:rsidRDefault="00E91D62" w:rsidP="00E91D62">
      <w:pPr>
        <w:ind w:firstLine="204"/>
        <w:jc w:val="both"/>
      </w:pPr>
      <w:r>
        <w:t>- képes-e az egyes zenetörténeti korszakok zenéinek liturgiába való integrálódását, és annak eltérő fokozatait egymástól megkülönböztetni,</w:t>
      </w:r>
    </w:p>
    <w:p w:rsidR="00E91D62" w:rsidRDefault="00E91D62" w:rsidP="00E91D62">
      <w:pPr>
        <w:ind w:firstLine="204"/>
        <w:jc w:val="both"/>
      </w:pPr>
      <w:r>
        <w:t>- képes-e felvétel alapján zeneművet egy-egy jellegzetes részletéről felismerni,</w:t>
      </w:r>
    </w:p>
    <w:p w:rsidR="00E91D62" w:rsidRDefault="00E91D62" w:rsidP="00E91D62">
      <w:pPr>
        <w:ind w:firstLine="204"/>
        <w:jc w:val="both"/>
      </w:pPr>
      <w:r>
        <w:t>- rendelkezik-e a műelemzéshez szükséges szempontokkal és technikákkal,</w:t>
      </w:r>
    </w:p>
    <w:p w:rsidR="00E91D62" w:rsidRDefault="00E91D62" w:rsidP="00E91D62">
      <w:pPr>
        <w:ind w:firstLine="204"/>
        <w:jc w:val="both"/>
      </w:pPr>
      <w:r>
        <w:t>- képes-e az egyházzene történeti elméleti és gyakorlati ismereteit integráltan alkalmazni,</w:t>
      </w:r>
    </w:p>
    <w:p w:rsidR="00E91D62" w:rsidRDefault="00E91D62" w:rsidP="00E91D62">
      <w:pPr>
        <w:ind w:firstLine="204"/>
        <w:jc w:val="both"/>
      </w:pPr>
      <w:r>
        <w:lastRenderedPageBreak/>
        <w:t>- képes-e a liturgikus kívánalmaknak megfelelően kiválasztani a zeneműveket, és azokat adekvát módon beilleszteni az istentiszteleti keretek közé.</w:t>
      </w:r>
    </w:p>
    <w:p w:rsidR="00E91D62" w:rsidRDefault="00E91D62" w:rsidP="00E91D62">
      <w:pPr>
        <w:spacing w:before="240"/>
        <w:ind w:firstLine="204"/>
        <w:jc w:val="both"/>
      </w:pPr>
      <w:r>
        <w:t>A fent felsoroltak tudásmérése során szükséges meggyőződni arról, hogy a vizsgázó rendelkezik-e az alábbi képességekkel, kompetenciákkal:</w:t>
      </w:r>
    </w:p>
    <w:p w:rsidR="00E91D62" w:rsidRDefault="00E91D62" w:rsidP="00E91D62">
      <w:pPr>
        <w:ind w:firstLine="204"/>
        <w:jc w:val="both"/>
      </w:pPr>
      <w:r>
        <w:t>- szakmai nyelv- és szóhasználat,</w:t>
      </w:r>
    </w:p>
    <w:p w:rsidR="00E91D62" w:rsidRDefault="00E91D62" w:rsidP="00E91D62">
      <w:pPr>
        <w:ind w:firstLine="204"/>
        <w:jc w:val="both"/>
      </w:pPr>
      <w:r>
        <w:t>- beszédkészség,</w:t>
      </w:r>
    </w:p>
    <w:p w:rsidR="00E91D62" w:rsidRDefault="00E91D62" w:rsidP="00E91D62">
      <w:pPr>
        <w:ind w:firstLine="204"/>
        <w:jc w:val="both"/>
      </w:pPr>
      <w:r>
        <w:t>- emlékezőképesség,</w:t>
      </w:r>
    </w:p>
    <w:p w:rsidR="00E91D62" w:rsidRDefault="00E91D62" w:rsidP="00E91D62">
      <w:pPr>
        <w:ind w:firstLine="204"/>
        <w:jc w:val="both"/>
      </w:pPr>
      <w:r>
        <w:t>- zenefelismerés.</w:t>
      </w:r>
    </w:p>
    <w:p w:rsidR="00E91D62" w:rsidRDefault="00E91D62" w:rsidP="00E91D62">
      <w:pPr>
        <w:spacing w:before="240"/>
        <w:ind w:firstLine="204"/>
        <w:jc w:val="both"/>
      </w:pPr>
      <w:r>
        <w:rPr>
          <w:b/>
          <w:bCs/>
        </w:rPr>
        <w:t>Tartalmi követelmények</w:t>
      </w:r>
    </w:p>
    <w:p w:rsidR="00E91D62" w:rsidRDefault="00E91D62" w:rsidP="00E91D62">
      <w:pPr>
        <w:spacing w:before="240" w:after="240"/>
        <w:jc w:val="center"/>
      </w:pPr>
      <w:r>
        <w:rPr>
          <w:b/>
          <w:bCs/>
          <w:sz w:val="28"/>
          <w:szCs w:val="28"/>
        </w:rPr>
        <w:t>KÖZÉPSZINT</w:t>
      </w:r>
    </w:p>
    <w:tbl>
      <w:tblPr>
        <w:tblW w:w="0" w:type="auto"/>
        <w:tblInd w:w="5" w:type="dxa"/>
        <w:tblLayout w:type="fixed"/>
        <w:tblCellMar>
          <w:left w:w="0" w:type="dxa"/>
          <w:right w:w="0" w:type="dxa"/>
        </w:tblCellMar>
        <w:tblLook w:val="0000" w:firstRow="0" w:lastRow="0" w:firstColumn="0" w:lastColumn="0" w:noHBand="0" w:noVBand="0"/>
      </w:tblPr>
      <w:tblGrid>
        <w:gridCol w:w="3892"/>
        <w:gridCol w:w="5740"/>
      </w:tblGrid>
      <w:tr w:rsidR="00E91D62" w:rsidTr="00E5714A">
        <w:tblPrEx>
          <w:tblCellMar>
            <w:top w:w="0" w:type="dxa"/>
            <w:left w:w="0" w:type="dxa"/>
            <w:bottom w:w="0" w:type="dxa"/>
            <w:right w:w="0" w:type="dxa"/>
          </w:tblCellMar>
        </w:tblPrEx>
        <w:tc>
          <w:tcPr>
            <w:tcW w:w="3892"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jc w:val="center"/>
              <w:rPr>
                <w:b/>
                <w:bCs/>
                <w:sz w:val="20"/>
                <w:szCs w:val="20"/>
              </w:rPr>
            </w:pPr>
            <w:r>
              <w:rPr>
                <w:sz w:val="20"/>
                <w:szCs w:val="20"/>
              </w:rPr>
              <w:t xml:space="preserve"> </w:t>
            </w:r>
            <w:r>
              <w:rPr>
                <w:b/>
                <w:bCs/>
                <w:sz w:val="20"/>
                <w:szCs w:val="20"/>
              </w:rPr>
              <w:t>Témakörök</w:t>
            </w:r>
          </w:p>
        </w:tc>
        <w:tc>
          <w:tcPr>
            <w:tcW w:w="5740"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jc w:val="center"/>
              <w:rPr>
                <w:sz w:val="20"/>
                <w:szCs w:val="20"/>
              </w:rPr>
            </w:pPr>
            <w:r>
              <w:rPr>
                <w:sz w:val="20"/>
                <w:szCs w:val="20"/>
              </w:rPr>
              <w:t xml:space="preserve"> Követelmények</w:t>
            </w:r>
          </w:p>
        </w:tc>
      </w:tr>
      <w:tr w:rsidR="00E91D62" w:rsidTr="00E5714A">
        <w:tblPrEx>
          <w:tblCellMar>
            <w:top w:w="0" w:type="dxa"/>
            <w:left w:w="0" w:type="dxa"/>
            <w:bottom w:w="0" w:type="dxa"/>
            <w:right w:w="0" w:type="dxa"/>
          </w:tblCellMar>
        </w:tblPrEx>
        <w:tc>
          <w:tcPr>
            <w:tcW w:w="3892"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1. Zenei szakkifejezések, előadási jelek, utasítások</w:t>
            </w:r>
          </w:p>
        </w:tc>
        <w:tc>
          <w:tcPr>
            <w:tcW w:w="5740"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A tananyagban megjelenő klasszikus- és egyházzenei szaknyelvi fordulatok, műszavak, kottagrafikai jelek, </w:t>
            </w:r>
            <w:proofErr w:type="spellStart"/>
            <w:r>
              <w:rPr>
                <w:sz w:val="20"/>
                <w:szCs w:val="20"/>
              </w:rPr>
              <w:t>notációs</w:t>
            </w:r>
            <w:proofErr w:type="spellEnd"/>
            <w:r>
              <w:rPr>
                <w:sz w:val="20"/>
                <w:szCs w:val="20"/>
              </w:rPr>
              <w:t xml:space="preserve"> elemek ismerete, pontos használata, ezek jelentésének pontos meghatározása szójegyzék alapján.</w:t>
            </w:r>
          </w:p>
        </w:tc>
      </w:tr>
      <w:tr w:rsidR="00E91D62" w:rsidTr="00E5714A">
        <w:tblPrEx>
          <w:tblCellMar>
            <w:top w:w="0" w:type="dxa"/>
            <w:left w:w="0" w:type="dxa"/>
            <w:bottom w:w="0" w:type="dxa"/>
            <w:right w:w="0" w:type="dxa"/>
          </w:tblCellMar>
        </w:tblPrEx>
        <w:tc>
          <w:tcPr>
            <w:tcW w:w="3892"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2. Zenetörténeti és egyházzene- irodalmi ismeretek</w:t>
            </w:r>
          </w:p>
        </w:tc>
        <w:tc>
          <w:tcPr>
            <w:tcW w:w="5740"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Alapvető tájékozottság a zenetörténeti korszakokban, műfajokban.</w:t>
            </w:r>
            <w:r>
              <w:rPr>
                <w:sz w:val="20"/>
                <w:szCs w:val="20"/>
              </w:rPr>
              <w:br/>
              <w:t>Az adott korszakokhoz tartozó legjelentősebb zeneszerzők életének, életműveinek ismerete.</w:t>
            </w:r>
            <w:r>
              <w:rPr>
                <w:sz w:val="20"/>
                <w:szCs w:val="20"/>
              </w:rPr>
              <w:br/>
              <w:t>Tájékozottság az egyházzene történetének alapvető eseményeiről, történéseiről, azok liturgiai vonatkozásairól, az énekes és kisebb részben hangszeres egyházi zene adott korszakokra jellemző műfajairól, azok formai sajátosságairól.</w:t>
            </w:r>
          </w:p>
        </w:tc>
      </w:tr>
      <w:tr w:rsidR="00E91D62" w:rsidTr="00E5714A">
        <w:tblPrEx>
          <w:tblCellMar>
            <w:top w:w="0" w:type="dxa"/>
            <w:left w:w="0" w:type="dxa"/>
            <w:bottom w:w="0" w:type="dxa"/>
            <w:right w:w="0" w:type="dxa"/>
          </w:tblCellMar>
        </w:tblPrEx>
        <w:tc>
          <w:tcPr>
            <w:tcW w:w="3892"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3. Műelemzés</w:t>
            </w:r>
          </w:p>
        </w:tc>
        <w:tc>
          <w:tcPr>
            <w:tcW w:w="5740"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Hallás, illetve kottakép alapján zeneművek részleteinek elemzése, az azokban foglalt műfaji és egyéb stílusjegyek felismerése.</w:t>
            </w:r>
            <w:r>
              <w:rPr>
                <w:sz w:val="20"/>
                <w:szCs w:val="20"/>
              </w:rPr>
              <w:br/>
              <w:t>A műelemzéshez szükséges alapvető szempontok és technikák ismerete és gyakorlati alkalmazása.</w:t>
            </w:r>
            <w:r>
              <w:rPr>
                <w:sz w:val="20"/>
                <w:szCs w:val="20"/>
              </w:rPr>
              <w:br/>
              <w:t xml:space="preserve">Egyházi művek szóbeli elemzése esetén művek (vagy részleteik) élő megszólaltatása. </w:t>
            </w:r>
            <w:r>
              <w:rPr>
                <w:sz w:val="20"/>
                <w:szCs w:val="20"/>
              </w:rPr>
              <w:br/>
              <w:t>Az elemzés során az egyházzenei szakkifejezések alkalmazása.</w:t>
            </w:r>
            <w:r>
              <w:rPr>
                <w:sz w:val="20"/>
                <w:szCs w:val="20"/>
              </w:rPr>
              <w:br/>
              <w:t>A szaknyelv alapvető ismeretéről tanúskodó, szabatos fogalmazásmód szóban és írásban egyaránt.</w:t>
            </w:r>
          </w:p>
        </w:tc>
      </w:tr>
      <w:tr w:rsidR="00E91D62" w:rsidTr="00E5714A">
        <w:tblPrEx>
          <w:tblCellMar>
            <w:top w:w="0" w:type="dxa"/>
            <w:left w:w="0" w:type="dxa"/>
            <w:bottom w:w="0" w:type="dxa"/>
            <w:right w:w="0" w:type="dxa"/>
          </w:tblCellMar>
        </w:tblPrEx>
        <w:tc>
          <w:tcPr>
            <w:tcW w:w="3892"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4. Zenehallgatás</w:t>
            </w:r>
          </w:p>
        </w:tc>
        <w:tc>
          <w:tcPr>
            <w:tcW w:w="5740"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A különböző zenetörténeti korszakokra jellemző hangzásvilág ismerete, ezek térben és időben való elhelyezése, a stílus megnevezése.</w:t>
            </w:r>
            <w:r>
              <w:rPr>
                <w:sz w:val="20"/>
                <w:szCs w:val="20"/>
              </w:rPr>
              <w:br/>
              <w:t xml:space="preserve">Zeneművek felismerése egy-egy jellegzetes részletük alapján, az </w:t>
            </w:r>
            <w:r>
              <w:rPr>
                <w:sz w:val="20"/>
                <w:szCs w:val="20"/>
              </w:rPr>
              <w:lastRenderedPageBreak/>
              <w:t xml:space="preserve">alkotás szerzőjének, címének, műfajának felismerése és megnevezése a megadott műjegyzék alapján. </w:t>
            </w:r>
          </w:p>
        </w:tc>
      </w:tr>
    </w:tbl>
    <w:p w:rsidR="00E91D62" w:rsidRDefault="00E91D62" w:rsidP="00E91D62">
      <w:pPr>
        <w:spacing w:before="240" w:after="240"/>
        <w:jc w:val="center"/>
      </w:pPr>
      <w:r>
        <w:rPr>
          <w:b/>
          <w:bCs/>
          <w:sz w:val="28"/>
          <w:szCs w:val="28"/>
        </w:rPr>
        <w:lastRenderedPageBreak/>
        <w:t>EMELT SZINT</w:t>
      </w:r>
    </w:p>
    <w:tbl>
      <w:tblPr>
        <w:tblW w:w="0" w:type="auto"/>
        <w:tblInd w:w="5" w:type="dxa"/>
        <w:tblLayout w:type="fixed"/>
        <w:tblCellMar>
          <w:left w:w="0" w:type="dxa"/>
          <w:right w:w="0" w:type="dxa"/>
        </w:tblCellMar>
        <w:tblLook w:val="0000" w:firstRow="0" w:lastRow="0" w:firstColumn="0" w:lastColumn="0" w:noHBand="0" w:noVBand="0"/>
      </w:tblPr>
      <w:tblGrid>
        <w:gridCol w:w="3864"/>
        <w:gridCol w:w="5768"/>
      </w:tblGrid>
      <w:tr w:rsidR="00E91D62"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jc w:val="center"/>
              <w:rPr>
                <w:b/>
                <w:bCs/>
                <w:sz w:val="20"/>
                <w:szCs w:val="20"/>
              </w:rPr>
            </w:pPr>
            <w:r>
              <w:rPr>
                <w:sz w:val="20"/>
                <w:szCs w:val="20"/>
              </w:rPr>
              <w:t xml:space="preserve"> </w:t>
            </w:r>
            <w:r>
              <w:rPr>
                <w:b/>
                <w:bCs/>
                <w:sz w:val="20"/>
                <w:szCs w:val="20"/>
              </w:rPr>
              <w:t>Témakörök</w:t>
            </w:r>
          </w:p>
        </w:tc>
        <w:tc>
          <w:tcPr>
            <w:tcW w:w="5768"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jc w:val="center"/>
              <w:rPr>
                <w:sz w:val="20"/>
                <w:szCs w:val="20"/>
              </w:rPr>
            </w:pPr>
            <w:r>
              <w:rPr>
                <w:sz w:val="20"/>
                <w:szCs w:val="20"/>
              </w:rPr>
              <w:t xml:space="preserve"> Követelmények</w:t>
            </w:r>
          </w:p>
        </w:tc>
      </w:tr>
      <w:tr w:rsidR="00E91D62"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1. Zenei szakkifejezések, előadási jelek, utasítások</w:t>
            </w:r>
          </w:p>
        </w:tc>
        <w:tc>
          <w:tcPr>
            <w:tcW w:w="5768"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A tananyagban megjelenő klasszikus és egyházzenei szaknyelvi fordulatok, műszavak, kottagrafikai jelek, </w:t>
            </w:r>
            <w:proofErr w:type="spellStart"/>
            <w:r>
              <w:rPr>
                <w:sz w:val="20"/>
                <w:szCs w:val="20"/>
              </w:rPr>
              <w:t>notációs</w:t>
            </w:r>
            <w:proofErr w:type="spellEnd"/>
            <w:r>
              <w:rPr>
                <w:sz w:val="20"/>
                <w:szCs w:val="20"/>
              </w:rPr>
              <w:t xml:space="preserve"> elemek ismerete, pontos használata, ezek jelentésének pontos meghatározása szójegyzék alapján.</w:t>
            </w:r>
          </w:p>
        </w:tc>
      </w:tr>
      <w:tr w:rsidR="00E91D62"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2. Zenetörténeti és egyházzene- irodalmi ismeretek</w:t>
            </w:r>
          </w:p>
        </w:tc>
        <w:tc>
          <w:tcPr>
            <w:tcW w:w="5768"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A zenetörténet periódusainak, legfontosabb történéseinek, ismerete.</w:t>
            </w:r>
            <w:r>
              <w:rPr>
                <w:sz w:val="20"/>
                <w:szCs w:val="20"/>
              </w:rPr>
              <w:br/>
              <w:t>A legfontosabb zeneszerzők élettörténetének és munkásságának bemutatása.</w:t>
            </w:r>
            <w:r>
              <w:rPr>
                <w:sz w:val="20"/>
                <w:szCs w:val="20"/>
              </w:rPr>
              <w:br/>
              <w:t>Egy-egy alkotó, mű jelentőségének átfogó szemlélete, a művek kortársakra és az utókorra gyakorolt hatása.</w:t>
            </w:r>
            <w:r>
              <w:rPr>
                <w:sz w:val="20"/>
                <w:szCs w:val="20"/>
              </w:rPr>
              <w:br/>
              <w:t>Zeneművek bemutatása zenetörténeti összefüggésükben.</w:t>
            </w:r>
            <w:r>
              <w:rPr>
                <w:sz w:val="20"/>
                <w:szCs w:val="20"/>
              </w:rPr>
              <w:br/>
              <w:t>Az egyházzene történetének legfontosabb eseményeinek, történéseinek, azok liturgiai vonatkozásainak, az énekes és kisebb részben hangszeres egyházi zene adott korszakokra jellemző műfajainak, azok formai sajátosságainak ismerete.</w:t>
            </w:r>
            <w:r>
              <w:rPr>
                <w:sz w:val="20"/>
                <w:szCs w:val="20"/>
              </w:rPr>
              <w:br/>
              <w:t>A régebbi kottaírások ismerete.</w:t>
            </w:r>
            <w:r>
              <w:rPr>
                <w:sz w:val="20"/>
                <w:szCs w:val="20"/>
              </w:rPr>
              <w:br/>
              <w:t>A művek helyes beillesztése a liturgikus keretekbe.</w:t>
            </w:r>
          </w:p>
        </w:tc>
      </w:tr>
      <w:tr w:rsidR="00E91D62"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3. Műelemzés</w:t>
            </w:r>
          </w:p>
        </w:tc>
        <w:tc>
          <w:tcPr>
            <w:tcW w:w="5768"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Hallás, illetve kottakép alapján zeneművek részleteinek elemzése, az azokban foglalt műfaji és egyéb stílusjegyek felismerése, a zenei összefüggésekre való rámutatás, a felmerülő zenetörténeti hasonlóságokra példák sorolása.</w:t>
            </w:r>
            <w:r>
              <w:rPr>
                <w:sz w:val="20"/>
                <w:szCs w:val="20"/>
              </w:rPr>
              <w:br/>
              <w:t xml:space="preserve">A műelemzéshez szükséges szempontok és technikák ismerete és gyakorlati alkalmazása. </w:t>
            </w:r>
            <w:r>
              <w:rPr>
                <w:sz w:val="20"/>
                <w:szCs w:val="20"/>
              </w:rPr>
              <w:br/>
              <w:t>Egyházi művek szóbeli elemzése esetén művek (vagy részleteik) élő megszólaltatása.</w:t>
            </w:r>
            <w:r>
              <w:rPr>
                <w:sz w:val="20"/>
                <w:szCs w:val="20"/>
              </w:rPr>
              <w:br/>
              <w:t>Az elemzés során az egyházzenei szakkifejezések alkalmazása.</w:t>
            </w:r>
            <w:r>
              <w:rPr>
                <w:sz w:val="20"/>
                <w:szCs w:val="20"/>
              </w:rPr>
              <w:br/>
              <w:t>A szaknyelv ismeretéről tanúskodó, szabatos fogalmazás szóban és írásban egyaránt.</w:t>
            </w:r>
          </w:p>
        </w:tc>
      </w:tr>
      <w:tr w:rsidR="00E91D62"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4. Zenehallgatás</w:t>
            </w:r>
          </w:p>
        </w:tc>
        <w:tc>
          <w:tcPr>
            <w:tcW w:w="5768" w:type="dxa"/>
            <w:tcBorders>
              <w:top w:val="single" w:sz="4" w:space="0" w:color="auto"/>
              <w:left w:val="single" w:sz="4" w:space="0" w:color="auto"/>
              <w:bottom w:val="single" w:sz="4" w:space="0" w:color="auto"/>
              <w:right w:val="single" w:sz="4" w:space="0" w:color="auto"/>
            </w:tcBorders>
          </w:tcPr>
          <w:p w:rsidR="00E91D62" w:rsidRDefault="00E91D62" w:rsidP="00E5714A">
            <w:pPr>
              <w:ind w:left="56" w:right="56"/>
              <w:rPr>
                <w:sz w:val="20"/>
                <w:szCs w:val="20"/>
              </w:rPr>
            </w:pPr>
            <w:r>
              <w:rPr>
                <w:sz w:val="20"/>
                <w:szCs w:val="20"/>
              </w:rPr>
              <w:t xml:space="preserve"> A különböző zenetörténeti korszakokra jellemző hangzásvilág ismerete, ezek térben és időben való elhelyezése, a stílus megnevezése.</w:t>
            </w:r>
            <w:r>
              <w:rPr>
                <w:sz w:val="20"/>
                <w:szCs w:val="20"/>
              </w:rPr>
              <w:br/>
              <w:t xml:space="preserve">Zeneművek felismerése egy-egy jellegzetes részletük alapján, az alkotás szerzőjének, címének, műfajának felismerése és megnevezése a megadott műjegyzék alapján. </w:t>
            </w:r>
            <w:r>
              <w:rPr>
                <w:sz w:val="20"/>
                <w:szCs w:val="20"/>
              </w:rPr>
              <w:br/>
              <w:t>Egyházzenei műveknél azok liturgikus helyének, vallásos alkalmazási lehetőségének felismerése.</w:t>
            </w:r>
          </w:p>
        </w:tc>
      </w:tr>
    </w:tbl>
    <w:p w:rsidR="00E91D62" w:rsidRDefault="00E91D62" w:rsidP="00E91D62">
      <w:pPr>
        <w:spacing w:before="240" w:after="240"/>
        <w:jc w:val="center"/>
      </w:pPr>
      <w:r>
        <w:lastRenderedPageBreak/>
        <w:t>----&gt;&gt;-----&gt;&gt;--&lt;&lt;-----&lt;&lt;----</w:t>
      </w:r>
    </w:p>
    <w:p w:rsidR="00E91D62" w:rsidRDefault="00E91D62" w:rsidP="00E91D62">
      <w:pPr>
        <w:jc w:val="both"/>
      </w:pPr>
    </w:p>
    <w:p w:rsidR="00E91D62" w:rsidRDefault="00E91D62">
      <w:pPr>
        <w:spacing w:before="240" w:after="240"/>
        <w:jc w:val="center"/>
        <w:rPr>
          <w:b/>
          <w:bCs/>
          <w:i/>
          <w:iCs/>
          <w:sz w:val="28"/>
          <w:szCs w:val="28"/>
        </w:rPr>
      </w:pPr>
      <w:bookmarkStart w:id="0" w:name="_GoBack"/>
      <w:bookmarkEnd w:id="0"/>
    </w:p>
    <w:p w:rsidR="00042855" w:rsidRDefault="00271F62">
      <w:pPr>
        <w:spacing w:before="240" w:after="240"/>
        <w:jc w:val="center"/>
      </w:pPr>
      <w:r>
        <w:rPr>
          <w:b/>
          <w:bCs/>
          <w:i/>
          <w:iCs/>
          <w:sz w:val="28"/>
          <w:szCs w:val="28"/>
        </w:rPr>
        <w:t>EGYHÁZZENÉSZ-ISMERETEK ÁGAZATON BELÜLI SPECIALIZÁCIÓ SZAKMAI ÉRETTSÉGI VIZSGA</w:t>
      </w:r>
    </w:p>
    <w:p w:rsidR="00042855" w:rsidRDefault="00271F62">
      <w:pPr>
        <w:spacing w:before="240" w:after="240"/>
        <w:jc w:val="center"/>
      </w:pPr>
      <w:r>
        <w:rPr>
          <w:sz w:val="28"/>
          <w:szCs w:val="28"/>
        </w:rPr>
        <w:t>I. RÉSZLETES ÉRETTSÉGI VIZSGAKÖVETELMÉNYEK</w:t>
      </w:r>
    </w:p>
    <w:p w:rsidR="00042855" w:rsidRDefault="00271F62">
      <w:pPr>
        <w:ind w:firstLine="204"/>
        <w:jc w:val="both"/>
      </w:pPr>
      <w:r>
        <w:t xml:space="preserve">Az egyházzenész-ismeretek ágazaton belüli specializáció szakmai érettségi vizsga részletes érettségi vizsgakövetelményei a XLII. </w:t>
      </w:r>
      <w:proofErr w:type="spellStart"/>
      <w:r>
        <w:t>Előadóművészet</w:t>
      </w:r>
      <w:proofErr w:type="spellEnd"/>
      <w:r>
        <w:t xml:space="preserve"> ágazat következő szakmairányainak közös ismereteit tartalmazzák:</w:t>
      </w:r>
    </w:p>
    <w:p w:rsidR="00042855" w:rsidRDefault="00271F62">
      <w:pPr>
        <w:ind w:firstLine="204"/>
        <w:jc w:val="both"/>
      </w:pPr>
      <w:r>
        <w:t>- Kántor-énekvezető,</w:t>
      </w:r>
    </w:p>
    <w:p w:rsidR="00042855" w:rsidRDefault="00271F62">
      <w:pPr>
        <w:ind w:firstLine="204"/>
        <w:jc w:val="both"/>
      </w:pPr>
      <w:r>
        <w:t>- Kántor-kórusvezető,</w:t>
      </w:r>
    </w:p>
    <w:p w:rsidR="00042855" w:rsidRDefault="00271F62">
      <w:pPr>
        <w:ind w:firstLine="204"/>
        <w:jc w:val="both"/>
      </w:pPr>
      <w:r>
        <w:t>- Kántor orgonista.</w:t>
      </w:r>
    </w:p>
    <w:p w:rsidR="00042855" w:rsidRDefault="00271F62">
      <w:pPr>
        <w:spacing w:before="240" w:after="240"/>
        <w:jc w:val="center"/>
      </w:pPr>
      <w:r>
        <w:rPr>
          <w:b/>
          <w:bCs/>
          <w:i/>
          <w:iCs/>
          <w:sz w:val="28"/>
          <w:szCs w:val="28"/>
        </w:rPr>
        <w:t xml:space="preserve">A) </w:t>
      </w:r>
      <w:r>
        <w:rPr>
          <w:b/>
          <w:bCs/>
          <w:sz w:val="28"/>
          <w:szCs w:val="28"/>
        </w:rPr>
        <w:t>KOMPETENCIÁK</w:t>
      </w:r>
    </w:p>
    <w:p w:rsidR="00042855" w:rsidRDefault="00271F62">
      <w:pPr>
        <w:spacing w:before="240" w:after="240"/>
        <w:ind w:firstLine="204"/>
        <w:jc w:val="both"/>
      </w:pPr>
      <w:r>
        <w:rPr>
          <w:b/>
          <w:bCs/>
          <w:i/>
          <w:iCs/>
          <w:sz w:val="28"/>
          <w:szCs w:val="28"/>
        </w:rPr>
        <w:t>1. Szakmai nyelv- és szóhasználat</w:t>
      </w:r>
    </w:p>
    <w:tbl>
      <w:tblPr>
        <w:tblW w:w="0" w:type="auto"/>
        <w:tblInd w:w="5" w:type="dxa"/>
        <w:tblLayout w:type="fixed"/>
        <w:tblCellMar>
          <w:left w:w="0" w:type="dxa"/>
          <w:right w:w="0" w:type="dxa"/>
        </w:tblCellMar>
        <w:tblLook w:val="0000" w:firstRow="0" w:lastRow="0" w:firstColumn="0" w:lastColumn="0" w:noHBand="0" w:noVBand="0"/>
      </w:tblPr>
      <w:tblGrid>
        <w:gridCol w:w="2830"/>
        <w:gridCol w:w="5668"/>
        <w:gridCol w:w="5670"/>
      </w:tblGrid>
      <w:tr w:rsidR="00042855">
        <w:tc>
          <w:tcPr>
            <w:tcW w:w="2830" w:type="dxa"/>
            <w:tcBorders>
              <w:top w:val="single" w:sz="4" w:space="0" w:color="auto"/>
              <w:left w:val="single" w:sz="4" w:space="0" w:color="auto"/>
              <w:bottom w:val="nil"/>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TÉMÁK</w:t>
            </w:r>
          </w:p>
        </w:tc>
        <w:tc>
          <w:tcPr>
            <w:tcW w:w="11338"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VIZSGASZINTEK</w:t>
            </w:r>
          </w:p>
        </w:tc>
      </w:tr>
      <w:tr w:rsidR="00042855">
        <w:tc>
          <w:tcPr>
            <w:tcW w:w="2830" w:type="dxa"/>
            <w:tcBorders>
              <w:top w:val="nil"/>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Középszint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Emelt szint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1.1. Zenei szakkifejezések</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Ismerje és pontosan használja a szaknyelvi fordulatokat, </w:t>
            </w:r>
            <w:r>
              <w:rPr>
                <w:sz w:val="20"/>
                <w:szCs w:val="20"/>
              </w:rPr>
              <w:br/>
              <w:t xml:space="preserve">műszavakat. Ezek jelentését pontosan tudja meghatározni. </w:t>
            </w:r>
            <w:r>
              <w:rPr>
                <w:sz w:val="20"/>
                <w:szCs w:val="20"/>
              </w:rPr>
              <w:br/>
              <w:t>Ismerje és helyesen használja az egyházzene alapvető szakkifejezéseit (szójegyzék alapján).</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Ismerje és helyesen használja az egyházzene sajátos </w:t>
            </w:r>
            <w:r>
              <w:rPr>
                <w:sz w:val="20"/>
                <w:szCs w:val="20"/>
              </w:rPr>
              <w:br/>
              <w:t>szakkifejezéseit (szójegyzék alapján).</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1.2. Előadási jelek, </w:t>
            </w:r>
            <w:r>
              <w:rPr>
                <w:sz w:val="20"/>
                <w:szCs w:val="20"/>
              </w:rPr>
              <w:br/>
              <w:t xml:space="preserve">utasítások </w:t>
            </w:r>
            <w:proofErr w:type="spellStart"/>
            <w:r>
              <w:rPr>
                <w:sz w:val="20"/>
                <w:szCs w:val="20"/>
              </w:rPr>
              <w:t>notáció</w:t>
            </w:r>
            <w:proofErr w:type="spellEnd"/>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Ismerje és pontosan használja a kottában található </w:t>
            </w:r>
            <w:r>
              <w:rPr>
                <w:sz w:val="20"/>
                <w:szCs w:val="20"/>
              </w:rPr>
              <w:br/>
              <w:t xml:space="preserve">alapvető szöveges és kottagrafikai jelzéseket, ezek jelentését pontosan tudja meghatározni. </w:t>
            </w:r>
            <w:r>
              <w:rPr>
                <w:sz w:val="20"/>
                <w:szCs w:val="20"/>
              </w:rPr>
              <w:br/>
              <w:t>Ismerje a korai egyházzenei korok kottaírását (</w:t>
            </w:r>
            <w:proofErr w:type="spellStart"/>
            <w:r>
              <w:rPr>
                <w:sz w:val="20"/>
                <w:szCs w:val="20"/>
              </w:rPr>
              <w:t>neuma-</w:t>
            </w:r>
            <w:proofErr w:type="spellEnd"/>
            <w:r>
              <w:rPr>
                <w:sz w:val="20"/>
                <w:szCs w:val="20"/>
              </w:rPr>
              <w:t xml:space="preserve"> és kvadrátírás, menzurális </w:t>
            </w:r>
            <w:proofErr w:type="spellStart"/>
            <w:r>
              <w:rPr>
                <w:sz w:val="20"/>
                <w:szCs w:val="20"/>
              </w:rPr>
              <w:t>notáció</w:t>
            </w:r>
            <w:proofErr w:type="spellEnd"/>
            <w:r>
              <w:rPr>
                <w:sz w:val="20"/>
                <w:szCs w:val="20"/>
              </w:rPr>
              <w:t>, tabulatúra).</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Ismerje és pontosan használja a kottában található </w:t>
            </w:r>
            <w:r>
              <w:rPr>
                <w:sz w:val="20"/>
                <w:szCs w:val="20"/>
              </w:rPr>
              <w:br/>
              <w:t>(jellemzően olasz és latin) szöveges és kottagrafikai jelzéseket, ezek jelentését pontosan tudja meghatározni. Ismerje a korai egyházzenei korok kottaírását (</w:t>
            </w:r>
            <w:proofErr w:type="spellStart"/>
            <w:r>
              <w:rPr>
                <w:sz w:val="20"/>
                <w:szCs w:val="20"/>
              </w:rPr>
              <w:t>neuma-</w:t>
            </w:r>
            <w:proofErr w:type="spellEnd"/>
            <w:r>
              <w:rPr>
                <w:sz w:val="20"/>
                <w:szCs w:val="20"/>
              </w:rPr>
              <w:t xml:space="preserve"> és kvadrátírás, menzurális </w:t>
            </w:r>
            <w:proofErr w:type="spellStart"/>
            <w:r>
              <w:rPr>
                <w:sz w:val="20"/>
                <w:szCs w:val="20"/>
              </w:rPr>
              <w:t>notáció</w:t>
            </w:r>
            <w:proofErr w:type="spellEnd"/>
            <w:r>
              <w:rPr>
                <w:sz w:val="20"/>
                <w:szCs w:val="20"/>
              </w:rPr>
              <w:t>, tabulatúra), az egyszerűbb kottaképet meg is tudja szólaltatni.</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1.3. Fogalmazás, előadás</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Az elvárható tudásszintnek megfelelő szaknyelv </w:t>
            </w:r>
            <w:r>
              <w:rPr>
                <w:sz w:val="20"/>
                <w:szCs w:val="20"/>
              </w:rPr>
              <w:br/>
              <w:t>ismeretéről tanúskodó módon, szabatosan fogalmazzon szóban és írásban egyaránt.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Az elvárható magasabb tudásszintnek megfelelő </w:t>
            </w:r>
            <w:r>
              <w:rPr>
                <w:sz w:val="20"/>
                <w:szCs w:val="20"/>
              </w:rPr>
              <w:br/>
              <w:t xml:space="preserve">szaknyelv ismeretéről tanúskodó módon, szabatosan fogalmazzon szóban és írásban egyaránt. </w:t>
            </w:r>
          </w:p>
        </w:tc>
      </w:tr>
    </w:tbl>
    <w:p w:rsidR="00042855" w:rsidRDefault="00271F62">
      <w:pPr>
        <w:spacing w:before="240" w:after="240"/>
        <w:ind w:firstLine="204"/>
        <w:jc w:val="both"/>
      </w:pPr>
      <w:r>
        <w:rPr>
          <w:b/>
          <w:bCs/>
          <w:i/>
          <w:iCs/>
          <w:sz w:val="28"/>
          <w:szCs w:val="28"/>
        </w:rPr>
        <w:t>2. Beszédkészség (előadói készség)</w:t>
      </w:r>
    </w:p>
    <w:tbl>
      <w:tblPr>
        <w:tblW w:w="0" w:type="auto"/>
        <w:tblInd w:w="5" w:type="dxa"/>
        <w:tblLayout w:type="fixed"/>
        <w:tblCellMar>
          <w:left w:w="0" w:type="dxa"/>
          <w:right w:w="0" w:type="dxa"/>
        </w:tblCellMar>
        <w:tblLook w:val="0000" w:firstRow="0" w:lastRow="0" w:firstColumn="0" w:lastColumn="0" w:noHBand="0" w:noVBand="0"/>
      </w:tblPr>
      <w:tblGrid>
        <w:gridCol w:w="2830"/>
        <w:gridCol w:w="5668"/>
        <w:gridCol w:w="5670"/>
      </w:tblGrid>
      <w:tr w:rsidR="00042855">
        <w:tc>
          <w:tcPr>
            <w:tcW w:w="2830" w:type="dxa"/>
            <w:tcBorders>
              <w:top w:val="single" w:sz="4" w:space="0" w:color="auto"/>
              <w:left w:val="single" w:sz="4" w:space="0" w:color="auto"/>
              <w:bottom w:val="nil"/>
              <w:right w:val="single" w:sz="4" w:space="0" w:color="auto"/>
            </w:tcBorders>
          </w:tcPr>
          <w:p w:rsidR="00042855" w:rsidRDefault="00271F62">
            <w:pPr>
              <w:ind w:left="56" w:right="56"/>
              <w:jc w:val="center"/>
              <w:rPr>
                <w:b/>
                <w:bCs/>
                <w:sz w:val="20"/>
                <w:szCs w:val="20"/>
              </w:rPr>
            </w:pPr>
            <w:r>
              <w:rPr>
                <w:sz w:val="20"/>
                <w:szCs w:val="20"/>
              </w:rPr>
              <w:lastRenderedPageBreak/>
              <w:t xml:space="preserve"> </w:t>
            </w:r>
            <w:r>
              <w:rPr>
                <w:b/>
                <w:bCs/>
                <w:sz w:val="20"/>
                <w:szCs w:val="20"/>
              </w:rPr>
              <w:t>TÉMÁK</w:t>
            </w:r>
          </w:p>
        </w:tc>
        <w:tc>
          <w:tcPr>
            <w:tcW w:w="11338"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VIZSGASZINTEK</w:t>
            </w:r>
          </w:p>
        </w:tc>
      </w:tr>
      <w:tr w:rsidR="00042855">
        <w:tc>
          <w:tcPr>
            <w:tcW w:w="2830" w:type="dxa"/>
            <w:tcBorders>
              <w:top w:val="nil"/>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Középszint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Emelt szint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2.1. Elemzés készítése </w:t>
            </w:r>
            <w:r>
              <w:rPr>
                <w:sz w:val="20"/>
                <w:szCs w:val="20"/>
              </w:rPr>
              <w:br/>
              <w:t>szóban</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a megadott téma szakszerű, az elvárt </w:t>
            </w:r>
            <w:r>
              <w:rPr>
                <w:sz w:val="20"/>
                <w:szCs w:val="20"/>
              </w:rPr>
              <w:br/>
              <w:t>tudásszintnek megfelelő bemutatására (zenetörténeti vagy egyházzenei korszak, zeneszerzői életmű, műelemzés, műfajtörténet).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a megadott téma szakszerű, az elvárt </w:t>
            </w:r>
            <w:r>
              <w:rPr>
                <w:sz w:val="20"/>
                <w:szCs w:val="20"/>
              </w:rPr>
              <w:br/>
              <w:t>tudásszintnek megfelelő, élményszerű bemutatására (zenetörténeti vagy egyházzenei korszak, zeneszerzői életmű, műelemzés, műfajtörténet).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2.2. Esszéírás</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az adott témában szakszerű, az elvárt </w:t>
            </w:r>
            <w:r>
              <w:rPr>
                <w:sz w:val="20"/>
                <w:szCs w:val="20"/>
              </w:rPr>
              <w:br/>
              <w:t>tudásszintnek megfelelő írásmű alkotására (zenetörténeti vagy egyházzenei korszak, zeneszerzői életmű, műelemzés, műfajtörténet).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A fogalmazás során magasabb szintű irodalmi igényéről </w:t>
            </w:r>
            <w:r>
              <w:rPr>
                <w:sz w:val="20"/>
                <w:szCs w:val="20"/>
              </w:rPr>
              <w:br/>
              <w:t xml:space="preserve">adjon bizonyosságot. </w:t>
            </w:r>
          </w:p>
        </w:tc>
      </w:tr>
    </w:tbl>
    <w:p w:rsidR="00042855" w:rsidRDefault="00271F62">
      <w:pPr>
        <w:spacing w:before="240" w:after="240"/>
        <w:ind w:firstLine="204"/>
        <w:jc w:val="both"/>
      </w:pPr>
      <w:r>
        <w:rPr>
          <w:b/>
          <w:bCs/>
          <w:i/>
          <w:iCs/>
          <w:sz w:val="28"/>
          <w:szCs w:val="28"/>
        </w:rPr>
        <w:t>3. Emlékezőképesség</w:t>
      </w:r>
    </w:p>
    <w:tbl>
      <w:tblPr>
        <w:tblW w:w="0" w:type="auto"/>
        <w:tblInd w:w="5" w:type="dxa"/>
        <w:tblLayout w:type="fixed"/>
        <w:tblCellMar>
          <w:left w:w="0" w:type="dxa"/>
          <w:right w:w="0" w:type="dxa"/>
        </w:tblCellMar>
        <w:tblLook w:val="0000" w:firstRow="0" w:lastRow="0" w:firstColumn="0" w:lastColumn="0" w:noHBand="0" w:noVBand="0"/>
      </w:tblPr>
      <w:tblGrid>
        <w:gridCol w:w="2830"/>
        <w:gridCol w:w="5668"/>
        <w:gridCol w:w="5670"/>
      </w:tblGrid>
      <w:tr w:rsidR="00042855">
        <w:tc>
          <w:tcPr>
            <w:tcW w:w="2830" w:type="dxa"/>
            <w:tcBorders>
              <w:top w:val="single" w:sz="4" w:space="0" w:color="auto"/>
              <w:left w:val="single" w:sz="4" w:space="0" w:color="auto"/>
              <w:bottom w:val="nil"/>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TÉMÁK</w:t>
            </w:r>
          </w:p>
        </w:tc>
        <w:tc>
          <w:tcPr>
            <w:tcW w:w="11338"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VIZSGASZINTEK</w:t>
            </w:r>
          </w:p>
        </w:tc>
      </w:tr>
      <w:tr w:rsidR="00042855">
        <w:tc>
          <w:tcPr>
            <w:tcW w:w="2830" w:type="dxa"/>
            <w:tcBorders>
              <w:top w:val="nil"/>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Középszint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Emelt szint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3.1. Zenei memória</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ritmusképleteket, dallamokat, </w:t>
            </w:r>
            <w:r>
              <w:rPr>
                <w:sz w:val="20"/>
                <w:szCs w:val="20"/>
              </w:rPr>
              <w:br/>
              <w:t>zeneműveket hallás után megjegyezni. Legyen képes hallott, kiemelkedő jelentőségű zenei mű jellegzetes témájának többszöri meghallgatása után emlékezetből lejegyezni azt. Legyen képes korábban énekelt vagy játszott zenemű jellegzetes témájának, részletének emlékezetből való leírására, megszólaltatására.</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ritmusképleteket, dallamokat, </w:t>
            </w:r>
            <w:r>
              <w:rPr>
                <w:sz w:val="20"/>
                <w:szCs w:val="20"/>
              </w:rPr>
              <w:br/>
              <w:t>harmóniákat, zeneműveket hallás után megjegyezni, azokat értelmezni, rendszerezni és visszaadni. Legyen képes hallott, kiemelkedő jelentőségű zenei mű jellegzetes témájának többszöri meghallgatása után emlékezetből lejegyezni azt.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3.2. Zenetörténet, </w:t>
            </w:r>
            <w:r>
              <w:rPr>
                <w:sz w:val="20"/>
                <w:szCs w:val="20"/>
              </w:rPr>
              <w:br/>
              <w:t>egyházzene- irodalom</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Az általános memóriájára támaszkodva legyen képes </w:t>
            </w:r>
            <w:r>
              <w:rPr>
                <w:sz w:val="20"/>
                <w:szCs w:val="20"/>
              </w:rPr>
              <w:br/>
              <w:t xml:space="preserve">megjegyezni és előadni a zeneirodalomhoz tartozó legfontosabb lexikális ismereteket. </w:t>
            </w:r>
            <w:r>
              <w:rPr>
                <w:sz w:val="20"/>
                <w:szCs w:val="20"/>
              </w:rPr>
              <w:br/>
              <w:t>Az elvárt követelményeknek megfelelő szinten ismerje az egyházzene-történet főbb eseményeit és zenei változásait, azokat tudja konkrét adatok és zeneművek tükrében bemutatni.</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Behatóan ismerje az egyházzene-történet főbb </w:t>
            </w:r>
            <w:r>
              <w:rPr>
                <w:sz w:val="20"/>
                <w:szCs w:val="20"/>
              </w:rPr>
              <w:br/>
              <w:t xml:space="preserve">eseményeit és zenei változásait, azokat tudja konkrét adatok és zeneművek tükrében bemutatni. </w:t>
            </w:r>
          </w:p>
        </w:tc>
      </w:tr>
    </w:tbl>
    <w:p w:rsidR="00042855" w:rsidRDefault="00271F62">
      <w:pPr>
        <w:spacing w:before="240" w:after="240"/>
        <w:ind w:firstLine="204"/>
        <w:jc w:val="both"/>
      </w:pPr>
      <w:r>
        <w:rPr>
          <w:b/>
          <w:bCs/>
          <w:i/>
          <w:iCs/>
          <w:sz w:val="28"/>
          <w:szCs w:val="28"/>
        </w:rPr>
        <w:t>4. Zenefelismerés</w:t>
      </w:r>
    </w:p>
    <w:tbl>
      <w:tblPr>
        <w:tblW w:w="0" w:type="auto"/>
        <w:tblInd w:w="5" w:type="dxa"/>
        <w:tblLayout w:type="fixed"/>
        <w:tblCellMar>
          <w:left w:w="0" w:type="dxa"/>
          <w:right w:w="0" w:type="dxa"/>
        </w:tblCellMar>
        <w:tblLook w:val="0000" w:firstRow="0" w:lastRow="0" w:firstColumn="0" w:lastColumn="0" w:noHBand="0" w:noVBand="0"/>
      </w:tblPr>
      <w:tblGrid>
        <w:gridCol w:w="2830"/>
        <w:gridCol w:w="5668"/>
        <w:gridCol w:w="5670"/>
      </w:tblGrid>
      <w:tr w:rsidR="00042855">
        <w:tc>
          <w:tcPr>
            <w:tcW w:w="2830" w:type="dxa"/>
            <w:tcBorders>
              <w:top w:val="single" w:sz="4" w:space="0" w:color="auto"/>
              <w:left w:val="single" w:sz="4" w:space="0" w:color="auto"/>
              <w:bottom w:val="nil"/>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TÉMÁK</w:t>
            </w:r>
          </w:p>
        </w:tc>
        <w:tc>
          <w:tcPr>
            <w:tcW w:w="11338"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VIZSGASZINTEK</w:t>
            </w:r>
          </w:p>
        </w:tc>
      </w:tr>
      <w:tr w:rsidR="00042855">
        <w:tc>
          <w:tcPr>
            <w:tcW w:w="2830" w:type="dxa"/>
            <w:tcBorders>
              <w:top w:val="nil"/>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Középszint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Emelt szint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4.1. Hallott zenemű </w:t>
            </w:r>
            <w:r>
              <w:rPr>
                <w:sz w:val="20"/>
                <w:szCs w:val="20"/>
              </w:rPr>
              <w:br/>
              <w:t>stílusának, korszakának meghatározása</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a hallott, a tudásszintjének megfelelő </w:t>
            </w:r>
            <w:r>
              <w:rPr>
                <w:sz w:val="20"/>
                <w:szCs w:val="20"/>
              </w:rPr>
              <w:br/>
              <w:t xml:space="preserve">zeneműrészletet a nagy stílustörténeti korszakokban </w:t>
            </w:r>
            <w:r>
              <w:rPr>
                <w:sz w:val="20"/>
                <w:szCs w:val="20"/>
              </w:rPr>
              <w:br/>
              <w:t>elhelyezni, műfaji jellemzőit meghatározni.</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a hallott, a tudásszintjének megfelelő </w:t>
            </w:r>
            <w:r>
              <w:rPr>
                <w:sz w:val="20"/>
                <w:szCs w:val="20"/>
              </w:rPr>
              <w:br/>
              <w:t>zeneműrészletet a nagy stílustörténeti korszakokban elhelyezni, műfaji jellemzőit meghatározni, az adott részlet tipikus stílusjegyeit megnevezni (pl. kompozíciós elv, textúra, harmónia, egyházi mű esetében liturgikus funkció).</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4.2. Hallott zenemű </w:t>
            </w:r>
            <w:r>
              <w:rPr>
                <w:sz w:val="20"/>
                <w:szCs w:val="20"/>
              </w:rPr>
              <w:br/>
              <w:t>szerzőjének, címének megnevezése</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jellegzetes részlete alapján megnevezni a </w:t>
            </w:r>
            <w:r>
              <w:rPr>
                <w:sz w:val="20"/>
                <w:szCs w:val="20"/>
              </w:rPr>
              <w:br/>
              <w:t>hallott, a műjegyzékben szereplő zenemű szerzőjét és a mű címét.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r>
    </w:tbl>
    <w:p w:rsidR="00042855" w:rsidRDefault="00271F62">
      <w:pPr>
        <w:spacing w:before="240" w:after="240"/>
        <w:jc w:val="center"/>
      </w:pPr>
      <w:r>
        <w:rPr>
          <w:b/>
          <w:bCs/>
          <w:i/>
          <w:iCs/>
          <w:sz w:val="28"/>
          <w:szCs w:val="28"/>
        </w:rPr>
        <w:lastRenderedPageBreak/>
        <w:t xml:space="preserve">B) </w:t>
      </w:r>
      <w:r>
        <w:rPr>
          <w:b/>
          <w:bCs/>
          <w:sz w:val="28"/>
          <w:szCs w:val="28"/>
        </w:rPr>
        <w:t>TÉMAKÖRÖK</w:t>
      </w:r>
    </w:p>
    <w:p w:rsidR="00042855" w:rsidRDefault="00271F62">
      <w:pPr>
        <w:spacing w:before="240" w:after="240"/>
        <w:ind w:firstLine="204"/>
        <w:jc w:val="both"/>
      </w:pPr>
      <w:r>
        <w:rPr>
          <w:b/>
          <w:bCs/>
          <w:i/>
          <w:iCs/>
          <w:sz w:val="28"/>
          <w:szCs w:val="28"/>
        </w:rPr>
        <w:t>1. Zenei szakkifejezések, előadási jelek, utasítások</w:t>
      </w:r>
    </w:p>
    <w:p w:rsidR="00042855" w:rsidRDefault="00271F62">
      <w:pPr>
        <w:spacing w:before="240" w:after="240"/>
        <w:ind w:firstLine="204"/>
        <w:jc w:val="center"/>
      </w:pPr>
      <w:r>
        <w:rPr>
          <w:b/>
          <w:bCs/>
        </w:rPr>
        <w:t>SZAKKIFEJEZÉSEK</w:t>
      </w:r>
    </w:p>
    <w:p w:rsidR="00042855" w:rsidRDefault="00271F62">
      <w:pPr>
        <w:ind w:firstLine="204"/>
        <w:jc w:val="both"/>
      </w:pPr>
      <w:r>
        <w:t>Az alábbi szakkifejezések és fogalmak a részletes vizsgakövetelmények anyagát képezik.</w:t>
      </w:r>
    </w:p>
    <w:p w:rsidR="00042855" w:rsidRDefault="00271F62">
      <w:pPr>
        <w:spacing w:before="240" w:after="240"/>
        <w:ind w:firstLine="204"/>
        <w:jc w:val="center"/>
      </w:pPr>
      <w:r>
        <w:rPr>
          <w:b/>
          <w:bCs/>
          <w:i/>
          <w:iCs/>
        </w:rPr>
        <w:t>Középszinten</w:t>
      </w:r>
    </w:p>
    <w:p w:rsidR="00042855" w:rsidRDefault="00271F62">
      <w:pPr>
        <w:ind w:firstLine="204"/>
        <w:jc w:val="both"/>
      </w:pPr>
      <w:proofErr w:type="gramStart"/>
      <w:r>
        <w:t>a</w:t>
      </w:r>
      <w:proofErr w:type="gramEnd"/>
      <w:r>
        <w:t xml:space="preserve"> </w:t>
      </w:r>
      <w:proofErr w:type="spellStart"/>
      <w:r>
        <w:t>cappella</w:t>
      </w:r>
      <w:proofErr w:type="spellEnd"/>
    </w:p>
    <w:p w:rsidR="00042855" w:rsidRDefault="00271F62">
      <w:pPr>
        <w:ind w:firstLine="204"/>
        <w:jc w:val="both"/>
      </w:pPr>
      <w:proofErr w:type="spellStart"/>
      <w:r>
        <w:t>accelerando</w:t>
      </w:r>
      <w:proofErr w:type="spellEnd"/>
    </w:p>
    <w:p w:rsidR="00042855" w:rsidRDefault="00271F62">
      <w:pPr>
        <w:ind w:firstLine="204"/>
        <w:jc w:val="both"/>
      </w:pPr>
      <w:proofErr w:type="gramStart"/>
      <w:r>
        <w:t>ad</w:t>
      </w:r>
      <w:proofErr w:type="gramEnd"/>
      <w:r>
        <w:t xml:space="preserve"> libitum</w:t>
      </w:r>
    </w:p>
    <w:p w:rsidR="00042855" w:rsidRDefault="00271F62">
      <w:pPr>
        <w:ind w:firstLine="204"/>
        <w:jc w:val="both"/>
      </w:pPr>
      <w:proofErr w:type="gramStart"/>
      <w:r>
        <w:t>adagio</w:t>
      </w:r>
      <w:proofErr w:type="gramEnd"/>
    </w:p>
    <w:p w:rsidR="00042855" w:rsidRDefault="00271F62">
      <w:pPr>
        <w:ind w:firstLine="204"/>
        <w:jc w:val="both"/>
      </w:pPr>
      <w:proofErr w:type="spellStart"/>
      <w:r>
        <w:t>agitato</w:t>
      </w:r>
      <w:proofErr w:type="spellEnd"/>
    </w:p>
    <w:p w:rsidR="00042855" w:rsidRDefault="00271F62">
      <w:pPr>
        <w:ind w:firstLine="204"/>
        <w:jc w:val="both"/>
      </w:pPr>
      <w:proofErr w:type="spellStart"/>
      <w:r>
        <w:t>Agnus</w:t>
      </w:r>
      <w:proofErr w:type="spellEnd"/>
      <w:r>
        <w:t xml:space="preserve"> Dei</w:t>
      </w:r>
    </w:p>
    <w:p w:rsidR="00042855" w:rsidRDefault="00271F62">
      <w:pPr>
        <w:ind w:firstLine="204"/>
        <w:jc w:val="both"/>
      </w:pPr>
      <w:proofErr w:type="spellStart"/>
      <w:r>
        <w:t>agogika</w:t>
      </w:r>
      <w:proofErr w:type="spellEnd"/>
    </w:p>
    <w:p w:rsidR="00042855" w:rsidRDefault="00271F62">
      <w:pPr>
        <w:ind w:firstLine="204"/>
        <w:jc w:val="both"/>
      </w:pPr>
      <w:proofErr w:type="gramStart"/>
      <w:r>
        <w:t>akkord</w:t>
      </w:r>
      <w:proofErr w:type="gramEnd"/>
    </w:p>
    <w:p w:rsidR="00042855" w:rsidRDefault="00271F62">
      <w:pPr>
        <w:ind w:firstLine="204"/>
        <w:jc w:val="both"/>
      </w:pPr>
      <w:proofErr w:type="gramStart"/>
      <w:r>
        <w:t>alaphang</w:t>
      </w:r>
      <w:proofErr w:type="gramEnd"/>
    </w:p>
    <w:p w:rsidR="00042855" w:rsidRDefault="00271F62">
      <w:pPr>
        <w:ind w:firstLine="204"/>
        <w:jc w:val="both"/>
      </w:pPr>
      <w:r>
        <w:t>Alberti basszus</w:t>
      </w:r>
    </w:p>
    <w:p w:rsidR="00042855" w:rsidRDefault="00271F62">
      <w:pPr>
        <w:ind w:firstLine="204"/>
        <w:jc w:val="both"/>
      </w:pPr>
      <w:proofErr w:type="spellStart"/>
      <w:r>
        <w:t>alla</w:t>
      </w:r>
      <w:proofErr w:type="spellEnd"/>
      <w:r>
        <w:t xml:space="preserve"> </w:t>
      </w:r>
      <w:proofErr w:type="spellStart"/>
      <w:r>
        <w:t>breve</w:t>
      </w:r>
      <w:proofErr w:type="spellEnd"/>
    </w:p>
    <w:p w:rsidR="00042855" w:rsidRDefault="00271F62">
      <w:pPr>
        <w:ind w:firstLine="204"/>
        <w:jc w:val="both"/>
      </w:pPr>
      <w:proofErr w:type="spellStart"/>
      <w:r>
        <w:t>allargando</w:t>
      </w:r>
      <w:proofErr w:type="spellEnd"/>
    </w:p>
    <w:p w:rsidR="00042855" w:rsidRDefault="00271F62">
      <w:pPr>
        <w:ind w:firstLine="204"/>
        <w:jc w:val="both"/>
      </w:pPr>
      <w:proofErr w:type="gramStart"/>
      <w:r>
        <w:t>allegretto</w:t>
      </w:r>
      <w:proofErr w:type="gramEnd"/>
    </w:p>
    <w:p w:rsidR="00042855" w:rsidRDefault="00271F62">
      <w:pPr>
        <w:ind w:firstLine="204"/>
        <w:jc w:val="both"/>
      </w:pPr>
      <w:proofErr w:type="gramStart"/>
      <w:r>
        <w:t>allegro</w:t>
      </w:r>
      <w:proofErr w:type="gramEnd"/>
    </w:p>
    <w:p w:rsidR="00042855" w:rsidRDefault="00271F62">
      <w:pPr>
        <w:ind w:firstLine="204"/>
        <w:jc w:val="both"/>
      </w:pPr>
      <w:proofErr w:type="gramStart"/>
      <w:r>
        <w:t>alleluja</w:t>
      </w:r>
      <w:proofErr w:type="gramEnd"/>
    </w:p>
    <w:p w:rsidR="00042855" w:rsidRDefault="00271F62">
      <w:pPr>
        <w:ind w:firstLine="204"/>
        <w:jc w:val="both"/>
      </w:pPr>
      <w:proofErr w:type="spellStart"/>
      <w:r>
        <w:t>allemande</w:t>
      </w:r>
      <w:proofErr w:type="spellEnd"/>
    </w:p>
    <w:p w:rsidR="00042855" w:rsidRDefault="00271F62">
      <w:pPr>
        <w:ind w:firstLine="204"/>
        <w:jc w:val="both"/>
      </w:pPr>
      <w:proofErr w:type="gramStart"/>
      <w:r>
        <w:t>alt</w:t>
      </w:r>
      <w:proofErr w:type="gramEnd"/>
    </w:p>
    <w:p w:rsidR="00042855" w:rsidRDefault="00271F62">
      <w:pPr>
        <w:ind w:firstLine="204"/>
        <w:jc w:val="both"/>
      </w:pPr>
      <w:proofErr w:type="spellStart"/>
      <w:r>
        <w:t>alteráció</w:t>
      </w:r>
      <w:proofErr w:type="spellEnd"/>
    </w:p>
    <w:p w:rsidR="00042855" w:rsidRDefault="00271F62">
      <w:pPr>
        <w:ind w:firstLine="204"/>
        <w:jc w:val="both"/>
      </w:pPr>
      <w:proofErr w:type="gramStart"/>
      <w:r>
        <w:t>álzárlat</w:t>
      </w:r>
      <w:proofErr w:type="gramEnd"/>
    </w:p>
    <w:p w:rsidR="00042855" w:rsidRDefault="00271F62">
      <w:pPr>
        <w:ind w:firstLine="204"/>
        <w:jc w:val="both"/>
      </w:pPr>
      <w:proofErr w:type="spellStart"/>
      <w:r>
        <w:t>ambitus</w:t>
      </w:r>
      <w:proofErr w:type="spellEnd"/>
    </w:p>
    <w:p w:rsidR="00042855" w:rsidRDefault="00271F62">
      <w:pPr>
        <w:ind w:firstLine="204"/>
        <w:jc w:val="both"/>
      </w:pPr>
      <w:proofErr w:type="gramStart"/>
      <w:r>
        <w:t>andante</w:t>
      </w:r>
      <w:proofErr w:type="gramEnd"/>
    </w:p>
    <w:p w:rsidR="00042855" w:rsidRDefault="00271F62">
      <w:pPr>
        <w:ind w:firstLine="204"/>
        <w:jc w:val="both"/>
      </w:pPr>
      <w:proofErr w:type="spellStart"/>
      <w:r>
        <w:t>animato</w:t>
      </w:r>
      <w:proofErr w:type="spellEnd"/>
    </w:p>
    <w:p w:rsidR="00042855" w:rsidRDefault="00271F62">
      <w:pPr>
        <w:ind w:firstLine="204"/>
        <w:jc w:val="both"/>
      </w:pPr>
      <w:proofErr w:type="gramStart"/>
      <w:r>
        <w:t>antifóna</w:t>
      </w:r>
      <w:proofErr w:type="gramEnd"/>
    </w:p>
    <w:p w:rsidR="00042855" w:rsidRDefault="00271F62">
      <w:pPr>
        <w:ind w:firstLine="204"/>
        <w:jc w:val="both"/>
      </w:pPr>
      <w:proofErr w:type="spellStart"/>
      <w:r>
        <w:t>antifonálé</w:t>
      </w:r>
      <w:proofErr w:type="spellEnd"/>
    </w:p>
    <w:p w:rsidR="00042855" w:rsidRDefault="00271F62">
      <w:pPr>
        <w:ind w:firstLine="204"/>
        <w:jc w:val="both"/>
      </w:pPr>
      <w:proofErr w:type="spellStart"/>
      <w:r>
        <w:lastRenderedPageBreak/>
        <w:t>appassionato</w:t>
      </w:r>
      <w:proofErr w:type="spellEnd"/>
    </w:p>
    <w:p w:rsidR="00042855" w:rsidRDefault="00271F62">
      <w:pPr>
        <w:ind w:firstLine="204"/>
        <w:jc w:val="both"/>
      </w:pPr>
      <w:proofErr w:type="gramStart"/>
      <w:r>
        <w:t>ária</w:t>
      </w:r>
      <w:proofErr w:type="gramEnd"/>
    </w:p>
    <w:p w:rsidR="00042855" w:rsidRDefault="00271F62">
      <w:pPr>
        <w:ind w:firstLine="204"/>
        <w:jc w:val="both"/>
      </w:pPr>
      <w:proofErr w:type="spellStart"/>
      <w:r>
        <w:t>arioso</w:t>
      </w:r>
      <w:proofErr w:type="spellEnd"/>
    </w:p>
    <w:p w:rsidR="00042855" w:rsidRDefault="00271F62">
      <w:pPr>
        <w:ind w:firstLine="204"/>
        <w:jc w:val="both"/>
      </w:pPr>
      <w:proofErr w:type="spellStart"/>
      <w:r>
        <w:t>arpeggio</w:t>
      </w:r>
      <w:proofErr w:type="spellEnd"/>
    </w:p>
    <w:p w:rsidR="00042855" w:rsidRDefault="00271F62">
      <w:pPr>
        <w:ind w:firstLine="204"/>
        <w:jc w:val="both"/>
      </w:pPr>
      <w:proofErr w:type="spellStart"/>
      <w:r>
        <w:t>attacca</w:t>
      </w:r>
      <w:proofErr w:type="spellEnd"/>
    </w:p>
    <w:p w:rsidR="00042855" w:rsidRDefault="00271F62">
      <w:pPr>
        <w:ind w:firstLine="204"/>
        <w:jc w:val="both"/>
      </w:pPr>
      <w:proofErr w:type="gramStart"/>
      <w:r>
        <w:t>autentikus</w:t>
      </w:r>
      <w:proofErr w:type="gramEnd"/>
      <w:r>
        <w:t xml:space="preserve"> zárlat</w:t>
      </w:r>
    </w:p>
    <w:p w:rsidR="00042855" w:rsidRDefault="00271F62">
      <w:pPr>
        <w:ind w:firstLine="204"/>
        <w:jc w:val="both"/>
      </w:pPr>
      <w:proofErr w:type="spellStart"/>
      <w:r>
        <w:t>Ave</w:t>
      </w:r>
      <w:proofErr w:type="spellEnd"/>
      <w:r>
        <w:t xml:space="preserve"> Maria</w:t>
      </w:r>
    </w:p>
    <w:p w:rsidR="00042855" w:rsidRDefault="00271F62">
      <w:pPr>
        <w:ind w:firstLine="204"/>
        <w:jc w:val="both"/>
      </w:pPr>
      <w:proofErr w:type="gramStart"/>
      <w:r>
        <w:t>bagatell</w:t>
      </w:r>
      <w:proofErr w:type="gramEnd"/>
    </w:p>
    <w:p w:rsidR="00042855" w:rsidRDefault="00271F62">
      <w:pPr>
        <w:ind w:firstLine="204"/>
        <w:jc w:val="both"/>
      </w:pPr>
      <w:proofErr w:type="gramStart"/>
      <w:r>
        <w:t>ballada</w:t>
      </w:r>
      <w:proofErr w:type="gramEnd"/>
    </w:p>
    <w:p w:rsidR="00042855" w:rsidRDefault="00271F62">
      <w:pPr>
        <w:ind w:firstLine="204"/>
        <w:jc w:val="both"/>
      </w:pPr>
      <w:proofErr w:type="gramStart"/>
      <w:r>
        <w:t>bariton</w:t>
      </w:r>
      <w:proofErr w:type="gramEnd"/>
    </w:p>
    <w:p w:rsidR="00042855" w:rsidRDefault="00271F62">
      <w:pPr>
        <w:ind w:firstLine="204"/>
        <w:jc w:val="both"/>
      </w:pPr>
      <w:proofErr w:type="spellStart"/>
      <w:r>
        <w:t>basso</w:t>
      </w:r>
      <w:proofErr w:type="spellEnd"/>
      <w:r>
        <w:t xml:space="preserve"> </w:t>
      </w:r>
      <w:proofErr w:type="spellStart"/>
      <w:r>
        <w:t>continuo</w:t>
      </w:r>
      <w:proofErr w:type="spellEnd"/>
    </w:p>
    <w:p w:rsidR="00042855" w:rsidRDefault="00271F62">
      <w:pPr>
        <w:ind w:firstLine="204"/>
        <w:jc w:val="both"/>
      </w:pPr>
      <w:proofErr w:type="gramStart"/>
      <w:r>
        <w:t>basszus</w:t>
      </w:r>
      <w:proofErr w:type="gramEnd"/>
    </w:p>
    <w:p w:rsidR="00042855" w:rsidRDefault="00271F62">
      <w:pPr>
        <w:ind w:firstLine="204"/>
        <w:jc w:val="both"/>
      </w:pPr>
      <w:proofErr w:type="gramStart"/>
      <w:r>
        <w:t>bel</w:t>
      </w:r>
      <w:proofErr w:type="gramEnd"/>
      <w:r>
        <w:t xml:space="preserve"> </w:t>
      </w:r>
      <w:proofErr w:type="spellStart"/>
      <w:r>
        <w:t>canto</w:t>
      </w:r>
      <w:proofErr w:type="spellEnd"/>
    </w:p>
    <w:p w:rsidR="00042855" w:rsidRDefault="00271F62">
      <w:pPr>
        <w:ind w:firstLine="204"/>
        <w:jc w:val="both"/>
      </w:pPr>
      <w:proofErr w:type="gramStart"/>
      <w:r>
        <w:t>bolgár</w:t>
      </w:r>
      <w:proofErr w:type="gramEnd"/>
      <w:r>
        <w:t xml:space="preserve"> ritmus</w:t>
      </w:r>
    </w:p>
    <w:p w:rsidR="00042855" w:rsidRDefault="00271F62">
      <w:pPr>
        <w:ind w:firstLine="204"/>
        <w:jc w:val="both"/>
      </w:pPr>
      <w:proofErr w:type="gramStart"/>
      <w:r>
        <w:t>bővített</w:t>
      </w:r>
      <w:proofErr w:type="gramEnd"/>
      <w:r>
        <w:t xml:space="preserve"> hármashangzat</w:t>
      </w:r>
    </w:p>
    <w:p w:rsidR="00042855" w:rsidRDefault="00271F62">
      <w:pPr>
        <w:ind w:firstLine="204"/>
        <w:jc w:val="both"/>
      </w:pPr>
      <w:proofErr w:type="spellStart"/>
      <w:r>
        <w:t>bourrée</w:t>
      </w:r>
      <w:proofErr w:type="spellEnd"/>
    </w:p>
    <w:p w:rsidR="00042855" w:rsidRDefault="00271F62">
      <w:pPr>
        <w:ind w:firstLine="204"/>
        <w:jc w:val="both"/>
      </w:pPr>
      <w:proofErr w:type="spellStart"/>
      <w:r>
        <w:t>calando</w:t>
      </w:r>
      <w:proofErr w:type="spellEnd"/>
    </w:p>
    <w:p w:rsidR="00042855" w:rsidRDefault="00271F62">
      <w:pPr>
        <w:ind w:firstLine="204"/>
        <w:jc w:val="both"/>
      </w:pPr>
      <w:proofErr w:type="spellStart"/>
      <w:r>
        <w:t>cantabile</w:t>
      </w:r>
      <w:proofErr w:type="spellEnd"/>
    </w:p>
    <w:p w:rsidR="00042855" w:rsidRDefault="00271F62">
      <w:pPr>
        <w:ind w:firstLine="204"/>
        <w:jc w:val="both"/>
      </w:pPr>
      <w:proofErr w:type="spellStart"/>
      <w:r>
        <w:t>cantilena</w:t>
      </w:r>
      <w:proofErr w:type="spellEnd"/>
    </w:p>
    <w:p w:rsidR="00042855" w:rsidRDefault="00271F62">
      <w:pPr>
        <w:ind w:firstLine="204"/>
        <w:jc w:val="both"/>
      </w:pPr>
      <w:proofErr w:type="spellStart"/>
      <w:r>
        <w:t>cantus</w:t>
      </w:r>
      <w:proofErr w:type="spellEnd"/>
      <w:r>
        <w:t xml:space="preserve"> </w:t>
      </w:r>
      <w:proofErr w:type="spellStart"/>
      <w:r>
        <w:t>firmus</w:t>
      </w:r>
      <w:proofErr w:type="spellEnd"/>
    </w:p>
    <w:p w:rsidR="00042855" w:rsidRDefault="00271F62">
      <w:pPr>
        <w:ind w:firstLine="204"/>
        <w:jc w:val="both"/>
      </w:pPr>
      <w:proofErr w:type="gramStart"/>
      <w:r>
        <w:t>capriccio</w:t>
      </w:r>
      <w:proofErr w:type="gramEnd"/>
    </w:p>
    <w:p w:rsidR="00042855" w:rsidRDefault="00271F62">
      <w:pPr>
        <w:ind w:firstLine="204"/>
        <w:jc w:val="both"/>
      </w:pPr>
      <w:proofErr w:type="gramStart"/>
      <w:r>
        <w:t>cezúra</w:t>
      </w:r>
      <w:proofErr w:type="gramEnd"/>
    </w:p>
    <w:p w:rsidR="00042855" w:rsidRDefault="00271F62">
      <w:pPr>
        <w:ind w:firstLine="204"/>
        <w:jc w:val="both"/>
      </w:pPr>
      <w:proofErr w:type="spellStart"/>
      <w:r>
        <w:t>chaconne</w:t>
      </w:r>
      <w:proofErr w:type="spellEnd"/>
    </w:p>
    <w:p w:rsidR="00042855" w:rsidRDefault="00271F62">
      <w:pPr>
        <w:ind w:firstLine="204"/>
        <w:jc w:val="both"/>
      </w:pPr>
      <w:proofErr w:type="spellStart"/>
      <w:r>
        <w:t>clavier</w:t>
      </w:r>
      <w:proofErr w:type="spellEnd"/>
    </w:p>
    <w:p w:rsidR="00042855" w:rsidRDefault="00271F62">
      <w:pPr>
        <w:ind w:firstLine="204"/>
        <w:jc w:val="both"/>
      </w:pPr>
      <w:proofErr w:type="spellStart"/>
      <w:r>
        <w:t>coda</w:t>
      </w:r>
      <w:proofErr w:type="spellEnd"/>
    </w:p>
    <w:p w:rsidR="00042855" w:rsidRDefault="00271F62">
      <w:pPr>
        <w:ind w:firstLine="204"/>
        <w:jc w:val="both"/>
      </w:pPr>
      <w:proofErr w:type="spellStart"/>
      <w:r>
        <w:t>comodo</w:t>
      </w:r>
      <w:proofErr w:type="spellEnd"/>
    </w:p>
    <w:p w:rsidR="00042855" w:rsidRDefault="00271F62">
      <w:pPr>
        <w:ind w:firstLine="204"/>
        <w:jc w:val="both"/>
      </w:pPr>
      <w:proofErr w:type="spellStart"/>
      <w:r>
        <w:t>communio</w:t>
      </w:r>
      <w:proofErr w:type="spellEnd"/>
    </w:p>
    <w:p w:rsidR="00042855" w:rsidRDefault="00271F62">
      <w:pPr>
        <w:ind w:firstLine="204"/>
        <w:jc w:val="both"/>
      </w:pPr>
      <w:proofErr w:type="gramStart"/>
      <w:r>
        <w:t>concerto</w:t>
      </w:r>
      <w:proofErr w:type="gramEnd"/>
    </w:p>
    <w:p w:rsidR="00042855" w:rsidRDefault="00271F62">
      <w:pPr>
        <w:ind w:firstLine="204"/>
        <w:jc w:val="both"/>
      </w:pPr>
      <w:proofErr w:type="gramStart"/>
      <w:r>
        <w:t>concerto</w:t>
      </w:r>
      <w:proofErr w:type="gramEnd"/>
      <w:r>
        <w:t xml:space="preserve"> grosso</w:t>
      </w:r>
    </w:p>
    <w:p w:rsidR="00042855" w:rsidRDefault="00271F62">
      <w:pPr>
        <w:ind w:firstLine="204"/>
        <w:jc w:val="both"/>
      </w:pPr>
      <w:r>
        <w:t xml:space="preserve">con </w:t>
      </w:r>
      <w:proofErr w:type="spellStart"/>
      <w:r>
        <w:t>fuoco</w:t>
      </w:r>
      <w:proofErr w:type="spellEnd"/>
    </w:p>
    <w:p w:rsidR="00042855" w:rsidRDefault="00271F62">
      <w:pPr>
        <w:ind w:firstLine="204"/>
        <w:jc w:val="both"/>
      </w:pPr>
      <w:proofErr w:type="spellStart"/>
      <w:r>
        <w:t>consort</w:t>
      </w:r>
      <w:proofErr w:type="spellEnd"/>
    </w:p>
    <w:p w:rsidR="00042855" w:rsidRDefault="00271F62">
      <w:pPr>
        <w:ind w:firstLine="204"/>
        <w:jc w:val="both"/>
      </w:pPr>
      <w:proofErr w:type="spellStart"/>
      <w:r>
        <w:t>contralto</w:t>
      </w:r>
      <w:proofErr w:type="spellEnd"/>
    </w:p>
    <w:p w:rsidR="00042855" w:rsidRDefault="00271F62">
      <w:pPr>
        <w:ind w:firstLine="204"/>
        <w:jc w:val="both"/>
      </w:pPr>
      <w:proofErr w:type="spellStart"/>
      <w:r>
        <w:t>courante</w:t>
      </w:r>
      <w:proofErr w:type="spellEnd"/>
    </w:p>
    <w:p w:rsidR="00042855" w:rsidRDefault="00271F62">
      <w:pPr>
        <w:ind w:firstLine="204"/>
        <w:jc w:val="both"/>
      </w:pPr>
      <w:proofErr w:type="spellStart"/>
      <w:r>
        <w:t>contrapunctus</w:t>
      </w:r>
      <w:proofErr w:type="spellEnd"/>
    </w:p>
    <w:p w:rsidR="00042855" w:rsidRDefault="00271F62">
      <w:pPr>
        <w:ind w:firstLine="204"/>
        <w:jc w:val="both"/>
      </w:pPr>
      <w:r>
        <w:lastRenderedPageBreak/>
        <w:t>Credo</w:t>
      </w:r>
    </w:p>
    <w:p w:rsidR="00042855" w:rsidRDefault="00271F62">
      <w:pPr>
        <w:ind w:firstLine="204"/>
        <w:jc w:val="both"/>
      </w:pPr>
      <w:proofErr w:type="gramStart"/>
      <w:r>
        <w:t>crescendo</w:t>
      </w:r>
      <w:proofErr w:type="gramEnd"/>
    </w:p>
    <w:p w:rsidR="00042855" w:rsidRDefault="00271F62">
      <w:pPr>
        <w:ind w:firstLine="204"/>
        <w:jc w:val="both"/>
      </w:pPr>
      <w:r>
        <w:t xml:space="preserve">da </w:t>
      </w:r>
      <w:proofErr w:type="spellStart"/>
      <w:r>
        <w:t>capo</w:t>
      </w:r>
      <w:proofErr w:type="spellEnd"/>
    </w:p>
    <w:p w:rsidR="00042855" w:rsidRDefault="00271F62">
      <w:pPr>
        <w:ind w:firstLine="204"/>
        <w:jc w:val="both"/>
      </w:pPr>
      <w:proofErr w:type="gramStart"/>
      <w:r>
        <w:t>dal</w:t>
      </w:r>
      <w:proofErr w:type="gramEnd"/>
      <w:r>
        <w:t xml:space="preserve"> (</w:t>
      </w:r>
      <w:proofErr w:type="spellStart"/>
      <w:r>
        <w:t>Lied</w:t>
      </w:r>
      <w:proofErr w:type="spellEnd"/>
      <w:r>
        <w:t>)</w:t>
      </w:r>
    </w:p>
    <w:p w:rsidR="00042855" w:rsidRDefault="00271F62">
      <w:pPr>
        <w:ind w:firstLine="204"/>
        <w:jc w:val="both"/>
      </w:pPr>
      <w:proofErr w:type="gramStart"/>
      <w:r>
        <w:t>dal</w:t>
      </w:r>
      <w:proofErr w:type="gramEnd"/>
      <w:r>
        <w:t xml:space="preserve"> </w:t>
      </w:r>
      <w:proofErr w:type="spellStart"/>
      <w:r>
        <w:t>segno</w:t>
      </w:r>
      <w:proofErr w:type="spellEnd"/>
    </w:p>
    <w:p w:rsidR="00042855" w:rsidRDefault="00271F62">
      <w:pPr>
        <w:ind w:firstLine="204"/>
        <w:jc w:val="both"/>
      </w:pPr>
      <w:proofErr w:type="gramStart"/>
      <w:r>
        <w:t>dalciklus</w:t>
      </w:r>
      <w:proofErr w:type="gramEnd"/>
    </w:p>
    <w:p w:rsidR="00042855" w:rsidRDefault="00271F62">
      <w:pPr>
        <w:ind w:firstLine="204"/>
        <w:jc w:val="both"/>
      </w:pPr>
      <w:proofErr w:type="gramStart"/>
      <w:r>
        <w:t>dalforma</w:t>
      </w:r>
      <w:proofErr w:type="gramEnd"/>
    </w:p>
    <w:p w:rsidR="00042855" w:rsidRDefault="00271F62">
      <w:pPr>
        <w:ind w:firstLine="204"/>
        <w:jc w:val="both"/>
      </w:pPr>
      <w:proofErr w:type="gramStart"/>
      <w:r>
        <w:t>daljáték</w:t>
      </w:r>
      <w:proofErr w:type="gramEnd"/>
    </w:p>
    <w:p w:rsidR="00042855" w:rsidRDefault="00271F62">
      <w:pPr>
        <w:ind w:firstLine="204"/>
        <w:jc w:val="both"/>
      </w:pPr>
      <w:proofErr w:type="gramStart"/>
      <w:r>
        <w:t>dallam</w:t>
      </w:r>
      <w:proofErr w:type="gramEnd"/>
      <w:r>
        <w:t xml:space="preserve"> (Melódia)</w:t>
      </w:r>
    </w:p>
    <w:p w:rsidR="00042855" w:rsidRDefault="00271F62">
      <w:pPr>
        <w:ind w:firstLine="204"/>
        <w:jc w:val="both"/>
      </w:pPr>
      <w:proofErr w:type="spellStart"/>
      <w:r>
        <w:t>decrescendo</w:t>
      </w:r>
      <w:proofErr w:type="spellEnd"/>
    </w:p>
    <w:p w:rsidR="00042855" w:rsidRDefault="00271F62">
      <w:pPr>
        <w:ind w:firstLine="204"/>
        <w:jc w:val="both"/>
      </w:pPr>
      <w:proofErr w:type="spellStart"/>
      <w:r>
        <w:t>Dies</w:t>
      </w:r>
      <w:proofErr w:type="spellEnd"/>
      <w:r>
        <w:t xml:space="preserve"> </w:t>
      </w:r>
      <w:proofErr w:type="spellStart"/>
      <w:r>
        <w:t>irae</w:t>
      </w:r>
      <w:proofErr w:type="spellEnd"/>
    </w:p>
    <w:p w:rsidR="00042855" w:rsidRDefault="00271F62">
      <w:pPr>
        <w:ind w:firstLine="204"/>
        <w:jc w:val="both"/>
      </w:pPr>
      <w:proofErr w:type="spellStart"/>
      <w:r>
        <w:t>diminuendo</w:t>
      </w:r>
      <w:proofErr w:type="spellEnd"/>
    </w:p>
    <w:p w:rsidR="00042855" w:rsidRDefault="00271F62">
      <w:pPr>
        <w:ind w:firstLine="204"/>
        <w:jc w:val="both"/>
      </w:pPr>
      <w:proofErr w:type="gramStart"/>
      <w:r>
        <w:t>dinamika</w:t>
      </w:r>
      <w:proofErr w:type="gramEnd"/>
    </w:p>
    <w:p w:rsidR="00042855" w:rsidRDefault="00271F62">
      <w:pPr>
        <w:ind w:firstLine="204"/>
        <w:jc w:val="both"/>
      </w:pPr>
      <w:proofErr w:type="gramStart"/>
      <w:r>
        <w:t>disszonancia</w:t>
      </w:r>
      <w:proofErr w:type="gramEnd"/>
    </w:p>
    <w:p w:rsidR="00042855" w:rsidRDefault="00271F62">
      <w:pPr>
        <w:ind w:firstLine="204"/>
        <w:jc w:val="both"/>
      </w:pPr>
      <w:proofErr w:type="gramStart"/>
      <w:r>
        <w:t>divertimento</w:t>
      </w:r>
      <w:proofErr w:type="gramEnd"/>
    </w:p>
    <w:p w:rsidR="00042855" w:rsidRDefault="00271F62">
      <w:pPr>
        <w:ind w:firstLine="204"/>
        <w:jc w:val="both"/>
      </w:pPr>
      <w:proofErr w:type="spellStart"/>
      <w:r>
        <w:t>divisi</w:t>
      </w:r>
      <w:proofErr w:type="spellEnd"/>
    </w:p>
    <w:p w:rsidR="00042855" w:rsidRDefault="00271F62">
      <w:pPr>
        <w:ind w:firstLine="204"/>
        <w:jc w:val="both"/>
      </w:pPr>
      <w:proofErr w:type="gramStart"/>
      <w:r>
        <w:t>dodekafónia</w:t>
      </w:r>
      <w:proofErr w:type="gramEnd"/>
    </w:p>
    <w:p w:rsidR="00042855" w:rsidRDefault="00271F62">
      <w:pPr>
        <w:ind w:firstLine="204"/>
        <w:jc w:val="both"/>
      </w:pPr>
      <w:proofErr w:type="spellStart"/>
      <w:r>
        <w:t>dolce</w:t>
      </w:r>
      <w:proofErr w:type="spellEnd"/>
    </w:p>
    <w:p w:rsidR="00042855" w:rsidRDefault="00271F62">
      <w:pPr>
        <w:ind w:firstLine="204"/>
        <w:jc w:val="both"/>
      </w:pPr>
      <w:proofErr w:type="gramStart"/>
      <w:r>
        <w:t>domináns</w:t>
      </w:r>
      <w:proofErr w:type="gramEnd"/>
    </w:p>
    <w:p w:rsidR="00042855" w:rsidRDefault="00271F62">
      <w:pPr>
        <w:ind w:firstLine="204"/>
        <w:jc w:val="both"/>
      </w:pPr>
      <w:proofErr w:type="gramStart"/>
      <w:r>
        <w:t>dór</w:t>
      </w:r>
      <w:proofErr w:type="gramEnd"/>
    </w:p>
    <w:p w:rsidR="00042855" w:rsidRDefault="00271F62">
      <w:pPr>
        <w:ind w:firstLine="204"/>
        <w:jc w:val="both"/>
      </w:pPr>
      <w:proofErr w:type="spellStart"/>
      <w:r>
        <w:t>doxológia</w:t>
      </w:r>
      <w:proofErr w:type="spellEnd"/>
    </w:p>
    <w:p w:rsidR="00042855" w:rsidRDefault="00271F62">
      <w:pPr>
        <w:ind w:firstLine="204"/>
        <w:jc w:val="both"/>
      </w:pPr>
      <w:proofErr w:type="gramStart"/>
      <w:r>
        <w:t>duett</w:t>
      </w:r>
      <w:proofErr w:type="gramEnd"/>
    </w:p>
    <w:p w:rsidR="00042855" w:rsidRDefault="00271F62">
      <w:pPr>
        <w:ind w:firstLine="204"/>
        <w:jc w:val="both"/>
      </w:pPr>
      <w:proofErr w:type="gramStart"/>
      <w:r>
        <w:t>duó</w:t>
      </w:r>
      <w:proofErr w:type="gramEnd"/>
    </w:p>
    <w:p w:rsidR="00042855" w:rsidRDefault="00271F62">
      <w:pPr>
        <w:ind w:firstLine="204"/>
        <w:jc w:val="both"/>
      </w:pPr>
      <w:proofErr w:type="gramStart"/>
      <w:r>
        <w:t>dúr</w:t>
      </w:r>
      <w:proofErr w:type="gramEnd"/>
    </w:p>
    <w:p w:rsidR="00042855" w:rsidRDefault="00271F62">
      <w:pPr>
        <w:ind w:firstLine="204"/>
        <w:jc w:val="both"/>
      </w:pPr>
      <w:proofErr w:type="gramStart"/>
      <w:r>
        <w:t>dzsessz</w:t>
      </w:r>
      <w:proofErr w:type="gramEnd"/>
    </w:p>
    <w:p w:rsidR="00042855" w:rsidRDefault="00271F62">
      <w:pPr>
        <w:ind w:firstLine="204"/>
        <w:jc w:val="both"/>
      </w:pPr>
      <w:proofErr w:type="spellStart"/>
      <w:r>
        <w:t>echo</w:t>
      </w:r>
      <w:proofErr w:type="spellEnd"/>
    </w:p>
    <w:p w:rsidR="00042855" w:rsidRDefault="00271F62">
      <w:pPr>
        <w:ind w:firstLine="204"/>
        <w:jc w:val="both"/>
      </w:pPr>
      <w:proofErr w:type="gramStart"/>
      <w:r>
        <w:t>egészhangú</w:t>
      </w:r>
      <w:proofErr w:type="gramEnd"/>
      <w:r>
        <w:t xml:space="preserve"> skála</w:t>
      </w:r>
    </w:p>
    <w:p w:rsidR="00042855" w:rsidRDefault="00271F62">
      <w:pPr>
        <w:ind w:firstLine="204"/>
        <w:jc w:val="both"/>
      </w:pPr>
      <w:proofErr w:type="gramStart"/>
      <w:r>
        <w:t>egynemű</w:t>
      </w:r>
      <w:proofErr w:type="gramEnd"/>
      <w:r>
        <w:t xml:space="preserve"> kar</w:t>
      </w:r>
    </w:p>
    <w:p w:rsidR="00042855" w:rsidRDefault="00271F62">
      <w:pPr>
        <w:ind w:firstLine="204"/>
        <w:jc w:val="both"/>
      </w:pPr>
      <w:proofErr w:type="gramStart"/>
      <w:r>
        <w:t>elégia</w:t>
      </w:r>
      <w:proofErr w:type="gramEnd"/>
    </w:p>
    <w:p w:rsidR="00042855" w:rsidRDefault="00271F62">
      <w:pPr>
        <w:ind w:firstLine="204"/>
        <w:jc w:val="both"/>
      </w:pPr>
      <w:proofErr w:type="gramStart"/>
      <w:r>
        <w:t>ellenpont</w:t>
      </w:r>
      <w:proofErr w:type="gramEnd"/>
    </w:p>
    <w:p w:rsidR="00042855" w:rsidRDefault="00271F62">
      <w:pPr>
        <w:ind w:firstLine="204"/>
        <w:jc w:val="both"/>
      </w:pPr>
      <w:proofErr w:type="gramStart"/>
      <w:r>
        <w:t>előjegyzés</w:t>
      </w:r>
      <w:proofErr w:type="gramEnd"/>
    </w:p>
    <w:p w:rsidR="00042855" w:rsidRDefault="00271F62">
      <w:pPr>
        <w:ind w:firstLine="204"/>
        <w:jc w:val="both"/>
      </w:pPr>
      <w:proofErr w:type="gramStart"/>
      <w:r>
        <w:t>előke</w:t>
      </w:r>
      <w:proofErr w:type="gramEnd"/>
    </w:p>
    <w:p w:rsidR="00042855" w:rsidRDefault="00271F62">
      <w:pPr>
        <w:ind w:firstLine="204"/>
        <w:jc w:val="both"/>
      </w:pPr>
      <w:proofErr w:type="spellStart"/>
      <w:r>
        <w:t>enharmónia</w:t>
      </w:r>
      <w:proofErr w:type="spellEnd"/>
    </w:p>
    <w:p w:rsidR="00042855" w:rsidRDefault="00271F62">
      <w:pPr>
        <w:ind w:firstLine="204"/>
        <w:jc w:val="both"/>
      </w:pPr>
      <w:proofErr w:type="spellStart"/>
      <w:r>
        <w:t>eol</w:t>
      </w:r>
      <w:proofErr w:type="spellEnd"/>
    </w:p>
    <w:p w:rsidR="00042855" w:rsidRDefault="00271F62">
      <w:pPr>
        <w:ind w:firstLine="204"/>
        <w:jc w:val="both"/>
      </w:pPr>
      <w:proofErr w:type="spellStart"/>
      <w:r>
        <w:lastRenderedPageBreak/>
        <w:t>espressivo</w:t>
      </w:r>
      <w:proofErr w:type="spellEnd"/>
    </w:p>
    <w:p w:rsidR="00042855" w:rsidRDefault="00271F62">
      <w:pPr>
        <w:ind w:firstLine="204"/>
        <w:jc w:val="both"/>
      </w:pPr>
      <w:proofErr w:type="gramStart"/>
      <w:r>
        <w:t>etűd</w:t>
      </w:r>
      <w:proofErr w:type="gramEnd"/>
    </w:p>
    <w:p w:rsidR="00042855" w:rsidRDefault="00271F62">
      <w:pPr>
        <w:ind w:firstLine="204"/>
        <w:jc w:val="both"/>
      </w:pPr>
      <w:proofErr w:type="gramStart"/>
      <w:r>
        <w:t>expozíció</w:t>
      </w:r>
      <w:proofErr w:type="gramEnd"/>
    </w:p>
    <w:p w:rsidR="00042855" w:rsidRDefault="00271F62">
      <w:pPr>
        <w:ind w:firstLine="204"/>
        <w:jc w:val="both"/>
      </w:pPr>
      <w:proofErr w:type="gramStart"/>
      <w:r>
        <w:t>expresszionizmus</w:t>
      </w:r>
      <w:proofErr w:type="gramEnd"/>
    </w:p>
    <w:p w:rsidR="00042855" w:rsidRDefault="00271F62">
      <w:pPr>
        <w:ind w:firstLine="204"/>
        <w:jc w:val="both"/>
      </w:pPr>
      <w:proofErr w:type="gramStart"/>
      <w:r>
        <w:t>fantázia</w:t>
      </w:r>
      <w:proofErr w:type="gramEnd"/>
    </w:p>
    <w:p w:rsidR="00042855" w:rsidRDefault="00271F62">
      <w:pPr>
        <w:ind w:firstLine="204"/>
        <w:jc w:val="both"/>
      </w:pPr>
      <w:proofErr w:type="gramStart"/>
      <w:r>
        <w:t>felhang</w:t>
      </w:r>
      <w:proofErr w:type="gramEnd"/>
    </w:p>
    <w:p w:rsidR="00042855" w:rsidRDefault="00271F62">
      <w:pPr>
        <w:ind w:firstLine="204"/>
        <w:jc w:val="both"/>
      </w:pPr>
      <w:proofErr w:type="gramStart"/>
      <w:r>
        <w:t>feloldójel</w:t>
      </w:r>
      <w:proofErr w:type="gramEnd"/>
    </w:p>
    <w:p w:rsidR="00042855" w:rsidRDefault="00271F62">
      <w:pPr>
        <w:ind w:firstLine="204"/>
        <w:jc w:val="both"/>
      </w:pPr>
      <w:proofErr w:type="gramStart"/>
      <w:r>
        <w:t>felütés</w:t>
      </w:r>
      <w:proofErr w:type="gramEnd"/>
    </w:p>
    <w:p w:rsidR="00042855" w:rsidRDefault="00271F62">
      <w:pPr>
        <w:ind w:firstLine="204"/>
        <w:jc w:val="both"/>
      </w:pPr>
      <w:proofErr w:type="spellStart"/>
      <w:r>
        <w:t>félzárlat</w:t>
      </w:r>
      <w:proofErr w:type="spellEnd"/>
    </w:p>
    <w:p w:rsidR="00042855" w:rsidRDefault="00271F62">
      <w:pPr>
        <w:ind w:firstLine="204"/>
        <w:jc w:val="both"/>
      </w:pPr>
      <w:proofErr w:type="gramStart"/>
      <w:r>
        <w:t>férfikar</w:t>
      </w:r>
      <w:proofErr w:type="gramEnd"/>
    </w:p>
    <w:p w:rsidR="00042855" w:rsidRDefault="00271F62">
      <w:pPr>
        <w:ind w:firstLine="204"/>
        <w:jc w:val="both"/>
      </w:pPr>
      <w:proofErr w:type="spellStart"/>
      <w:r>
        <w:t>fermáta</w:t>
      </w:r>
      <w:proofErr w:type="spellEnd"/>
    </w:p>
    <w:p w:rsidR="00042855" w:rsidRDefault="00271F62">
      <w:pPr>
        <w:ind w:firstLine="204"/>
        <w:jc w:val="both"/>
      </w:pPr>
      <w:proofErr w:type="spellStart"/>
      <w:r>
        <w:t>figuráció</w:t>
      </w:r>
      <w:proofErr w:type="spellEnd"/>
    </w:p>
    <w:p w:rsidR="00042855" w:rsidRDefault="00271F62">
      <w:pPr>
        <w:ind w:firstLine="204"/>
        <w:jc w:val="both"/>
      </w:pPr>
      <w:proofErr w:type="gramStart"/>
      <w:r>
        <w:t>finálé</w:t>
      </w:r>
      <w:proofErr w:type="gramEnd"/>
    </w:p>
    <w:p w:rsidR="00042855" w:rsidRDefault="00271F62">
      <w:pPr>
        <w:ind w:firstLine="204"/>
        <w:jc w:val="both"/>
      </w:pPr>
      <w:proofErr w:type="gramStart"/>
      <w:r>
        <w:t>forte</w:t>
      </w:r>
      <w:proofErr w:type="gramEnd"/>
    </w:p>
    <w:p w:rsidR="00042855" w:rsidRDefault="00271F62">
      <w:pPr>
        <w:ind w:firstLine="204"/>
        <w:jc w:val="both"/>
      </w:pPr>
      <w:proofErr w:type="spellStart"/>
      <w:r>
        <w:t>fortepiano</w:t>
      </w:r>
      <w:proofErr w:type="spellEnd"/>
    </w:p>
    <w:p w:rsidR="00042855" w:rsidRDefault="00271F62">
      <w:pPr>
        <w:ind w:firstLine="204"/>
        <w:jc w:val="both"/>
      </w:pPr>
      <w:proofErr w:type="gramStart"/>
      <w:r>
        <w:t>frazeálás</w:t>
      </w:r>
      <w:proofErr w:type="gramEnd"/>
    </w:p>
    <w:p w:rsidR="00042855" w:rsidRDefault="00271F62">
      <w:pPr>
        <w:ind w:firstLine="204"/>
        <w:jc w:val="both"/>
      </w:pPr>
      <w:proofErr w:type="gramStart"/>
      <w:r>
        <w:t>fríg</w:t>
      </w:r>
      <w:proofErr w:type="gramEnd"/>
    </w:p>
    <w:p w:rsidR="00042855" w:rsidRDefault="00271F62">
      <w:pPr>
        <w:ind w:firstLine="204"/>
        <w:jc w:val="both"/>
      </w:pPr>
      <w:proofErr w:type="spellStart"/>
      <w:r>
        <w:t>fugato</w:t>
      </w:r>
      <w:proofErr w:type="spellEnd"/>
    </w:p>
    <w:p w:rsidR="00042855" w:rsidRDefault="00271F62">
      <w:pPr>
        <w:ind w:firstLine="204"/>
        <w:jc w:val="both"/>
      </w:pPr>
      <w:proofErr w:type="gramStart"/>
      <w:r>
        <w:t>fúga</w:t>
      </w:r>
      <w:proofErr w:type="gramEnd"/>
    </w:p>
    <w:p w:rsidR="00042855" w:rsidRDefault="00271F62">
      <w:pPr>
        <w:ind w:firstLine="204"/>
        <w:jc w:val="both"/>
      </w:pPr>
      <w:proofErr w:type="spellStart"/>
      <w:r>
        <w:t>gamba</w:t>
      </w:r>
      <w:proofErr w:type="spellEnd"/>
    </w:p>
    <w:p w:rsidR="00042855" w:rsidRDefault="00271F62">
      <w:pPr>
        <w:ind w:firstLine="204"/>
        <w:jc w:val="both"/>
      </w:pPr>
      <w:proofErr w:type="spellStart"/>
      <w:r>
        <w:t>gavotte</w:t>
      </w:r>
      <w:proofErr w:type="spellEnd"/>
    </w:p>
    <w:p w:rsidR="00042855" w:rsidRDefault="00271F62">
      <w:pPr>
        <w:ind w:firstLine="204"/>
        <w:jc w:val="both"/>
      </w:pPr>
      <w:proofErr w:type="gramStart"/>
      <w:r>
        <w:t>generálbasszus</w:t>
      </w:r>
      <w:proofErr w:type="gramEnd"/>
    </w:p>
    <w:p w:rsidR="00042855" w:rsidRDefault="00271F62">
      <w:pPr>
        <w:ind w:firstLine="204"/>
        <w:jc w:val="both"/>
      </w:pPr>
      <w:proofErr w:type="gramStart"/>
      <w:r>
        <w:t>generálpauza</w:t>
      </w:r>
      <w:proofErr w:type="gramEnd"/>
    </w:p>
    <w:p w:rsidR="00042855" w:rsidRDefault="00271F62">
      <w:pPr>
        <w:ind w:firstLine="204"/>
        <w:jc w:val="both"/>
      </w:pPr>
      <w:proofErr w:type="gramStart"/>
      <w:r>
        <w:t>genfi</w:t>
      </w:r>
      <w:proofErr w:type="gramEnd"/>
      <w:r>
        <w:t xml:space="preserve"> zsoltár</w:t>
      </w:r>
    </w:p>
    <w:p w:rsidR="00042855" w:rsidRDefault="00271F62">
      <w:pPr>
        <w:ind w:firstLine="204"/>
        <w:jc w:val="both"/>
      </w:pPr>
      <w:proofErr w:type="spellStart"/>
      <w:r>
        <w:t>gigue</w:t>
      </w:r>
      <w:proofErr w:type="spellEnd"/>
    </w:p>
    <w:p w:rsidR="00042855" w:rsidRDefault="00271F62">
      <w:pPr>
        <w:ind w:firstLine="204"/>
        <w:jc w:val="both"/>
      </w:pPr>
      <w:proofErr w:type="spellStart"/>
      <w:r>
        <w:t>giusto</w:t>
      </w:r>
      <w:proofErr w:type="spellEnd"/>
    </w:p>
    <w:p w:rsidR="00042855" w:rsidRDefault="00271F62">
      <w:pPr>
        <w:ind w:firstLine="204"/>
        <w:jc w:val="both"/>
      </w:pPr>
      <w:proofErr w:type="spellStart"/>
      <w:r>
        <w:t>glissando</w:t>
      </w:r>
      <w:proofErr w:type="spellEnd"/>
    </w:p>
    <w:p w:rsidR="00042855" w:rsidRDefault="00271F62">
      <w:pPr>
        <w:ind w:firstLine="204"/>
        <w:jc w:val="both"/>
      </w:pPr>
      <w:proofErr w:type="spellStart"/>
      <w:r>
        <w:t>Gloria</w:t>
      </w:r>
      <w:proofErr w:type="spellEnd"/>
    </w:p>
    <w:p w:rsidR="00042855" w:rsidRDefault="00271F62">
      <w:pPr>
        <w:ind w:firstLine="204"/>
        <w:jc w:val="both"/>
      </w:pPr>
      <w:proofErr w:type="gramStart"/>
      <w:r>
        <w:t>gordon</w:t>
      </w:r>
      <w:proofErr w:type="gramEnd"/>
    </w:p>
    <w:p w:rsidR="00042855" w:rsidRDefault="00271F62">
      <w:pPr>
        <w:ind w:firstLine="204"/>
        <w:jc w:val="both"/>
      </w:pPr>
      <w:proofErr w:type="gramStart"/>
      <w:r>
        <w:t>gordonka</w:t>
      </w:r>
      <w:proofErr w:type="gramEnd"/>
    </w:p>
    <w:p w:rsidR="00042855" w:rsidRDefault="00271F62">
      <w:pPr>
        <w:ind w:firstLine="204"/>
        <w:jc w:val="both"/>
      </w:pPr>
      <w:proofErr w:type="spellStart"/>
      <w:r>
        <w:t>graduale</w:t>
      </w:r>
      <w:proofErr w:type="spellEnd"/>
    </w:p>
    <w:p w:rsidR="00042855" w:rsidRDefault="00271F62">
      <w:pPr>
        <w:ind w:firstLine="204"/>
        <w:jc w:val="both"/>
      </w:pPr>
      <w:proofErr w:type="spellStart"/>
      <w:r>
        <w:t>grave</w:t>
      </w:r>
      <w:proofErr w:type="spellEnd"/>
    </w:p>
    <w:p w:rsidR="00042855" w:rsidRDefault="00271F62">
      <w:pPr>
        <w:ind w:firstLine="204"/>
        <w:jc w:val="both"/>
      </w:pPr>
      <w:proofErr w:type="spellStart"/>
      <w:r>
        <w:t>grazioso</w:t>
      </w:r>
      <w:proofErr w:type="spellEnd"/>
    </w:p>
    <w:p w:rsidR="00042855" w:rsidRDefault="00271F62">
      <w:pPr>
        <w:ind w:firstLine="204"/>
        <w:jc w:val="both"/>
      </w:pPr>
      <w:proofErr w:type="gramStart"/>
      <w:r>
        <w:t>gregorián</w:t>
      </w:r>
      <w:proofErr w:type="gramEnd"/>
      <w:r>
        <w:t xml:space="preserve"> ének</w:t>
      </w:r>
    </w:p>
    <w:p w:rsidR="00042855" w:rsidRDefault="00271F62">
      <w:pPr>
        <w:ind w:firstLine="204"/>
        <w:jc w:val="both"/>
      </w:pPr>
      <w:proofErr w:type="gramStart"/>
      <w:r>
        <w:lastRenderedPageBreak/>
        <w:t>gyermekkar</w:t>
      </w:r>
      <w:proofErr w:type="gramEnd"/>
    </w:p>
    <w:p w:rsidR="00042855" w:rsidRDefault="00271F62">
      <w:pPr>
        <w:ind w:firstLine="204"/>
        <w:jc w:val="both"/>
      </w:pPr>
      <w:proofErr w:type="gramStart"/>
      <w:r>
        <w:t>hangjegyírás</w:t>
      </w:r>
      <w:proofErr w:type="gramEnd"/>
    </w:p>
    <w:p w:rsidR="00042855" w:rsidRDefault="00271F62">
      <w:pPr>
        <w:ind w:firstLine="204"/>
        <w:jc w:val="both"/>
      </w:pPr>
      <w:proofErr w:type="gramStart"/>
      <w:r>
        <w:t>hangköz</w:t>
      </w:r>
      <w:proofErr w:type="gramEnd"/>
    </w:p>
    <w:p w:rsidR="00042855" w:rsidRDefault="00271F62">
      <w:pPr>
        <w:ind w:firstLine="204"/>
        <w:jc w:val="both"/>
      </w:pPr>
      <w:proofErr w:type="gramStart"/>
      <w:r>
        <w:t>hangnem</w:t>
      </w:r>
      <w:proofErr w:type="gramEnd"/>
    </w:p>
    <w:p w:rsidR="00042855" w:rsidRDefault="00271F62">
      <w:pPr>
        <w:ind w:firstLine="204"/>
        <w:jc w:val="both"/>
      </w:pPr>
      <w:proofErr w:type="gramStart"/>
      <w:r>
        <w:t>hangnevek</w:t>
      </w:r>
      <w:proofErr w:type="gramEnd"/>
    </w:p>
    <w:p w:rsidR="00042855" w:rsidRDefault="00271F62">
      <w:pPr>
        <w:ind w:firstLine="204"/>
        <w:jc w:val="both"/>
      </w:pPr>
      <w:proofErr w:type="gramStart"/>
      <w:r>
        <w:t>hangsor</w:t>
      </w:r>
      <w:proofErr w:type="gramEnd"/>
    </w:p>
    <w:p w:rsidR="00042855" w:rsidRDefault="00271F62">
      <w:pPr>
        <w:ind w:firstLine="204"/>
        <w:jc w:val="both"/>
      </w:pPr>
      <w:proofErr w:type="gramStart"/>
      <w:r>
        <w:t>hangszercsoport</w:t>
      </w:r>
      <w:proofErr w:type="gramEnd"/>
    </w:p>
    <w:p w:rsidR="00042855" w:rsidRDefault="00271F62">
      <w:pPr>
        <w:ind w:firstLine="204"/>
        <w:jc w:val="both"/>
      </w:pPr>
      <w:proofErr w:type="gramStart"/>
      <w:r>
        <w:t>hármashangzat</w:t>
      </w:r>
      <w:proofErr w:type="gramEnd"/>
    </w:p>
    <w:p w:rsidR="00042855" w:rsidRDefault="00271F62">
      <w:pPr>
        <w:ind w:firstLine="204"/>
        <w:jc w:val="both"/>
      </w:pPr>
      <w:proofErr w:type="gramStart"/>
      <w:r>
        <w:t>háromtagú</w:t>
      </w:r>
      <w:proofErr w:type="gramEnd"/>
      <w:r>
        <w:t xml:space="preserve"> forma</w:t>
      </w:r>
    </w:p>
    <w:p w:rsidR="00042855" w:rsidRDefault="00271F62">
      <w:pPr>
        <w:ind w:firstLine="204"/>
        <w:jc w:val="both"/>
      </w:pPr>
      <w:proofErr w:type="gramStart"/>
      <w:r>
        <w:t>hegedű</w:t>
      </w:r>
      <w:proofErr w:type="gramEnd"/>
    </w:p>
    <w:p w:rsidR="00042855" w:rsidRDefault="00271F62">
      <w:pPr>
        <w:ind w:firstLine="204"/>
        <w:jc w:val="both"/>
      </w:pPr>
      <w:proofErr w:type="spellStart"/>
      <w:r>
        <w:t>hemiola</w:t>
      </w:r>
      <w:proofErr w:type="spellEnd"/>
    </w:p>
    <w:p w:rsidR="00042855" w:rsidRDefault="00271F62">
      <w:pPr>
        <w:ind w:firstLine="204"/>
        <w:jc w:val="both"/>
      </w:pPr>
      <w:proofErr w:type="spellStart"/>
      <w:r>
        <w:t>hexachord</w:t>
      </w:r>
      <w:proofErr w:type="spellEnd"/>
    </w:p>
    <w:p w:rsidR="00042855" w:rsidRDefault="00271F62">
      <w:pPr>
        <w:ind w:firstLine="204"/>
        <w:jc w:val="both"/>
      </w:pPr>
      <w:proofErr w:type="gramStart"/>
      <w:r>
        <w:t>himnusz</w:t>
      </w:r>
      <w:proofErr w:type="gramEnd"/>
    </w:p>
    <w:p w:rsidR="00042855" w:rsidRDefault="00271F62">
      <w:pPr>
        <w:ind w:firstLine="204"/>
        <w:jc w:val="both"/>
      </w:pPr>
      <w:proofErr w:type="gramStart"/>
      <w:r>
        <w:t>históriás</w:t>
      </w:r>
      <w:proofErr w:type="gramEnd"/>
      <w:r>
        <w:t xml:space="preserve"> ének</w:t>
      </w:r>
    </w:p>
    <w:p w:rsidR="00042855" w:rsidRDefault="00271F62">
      <w:pPr>
        <w:ind w:firstLine="204"/>
        <w:jc w:val="both"/>
      </w:pPr>
      <w:proofErr w:type="gramStart"/>
      <w:r>
        <w:t>homofon</w:t>
      </w:r>
      <w:proofErr w:type="gramEnd"/>
    </w:p>
    <w:p w:rsidR="00042855" w:rsidRDefault="00271F62">
      <w:pPr>
        <w:ind w:firstLine="204"/>
        <w:jc w:val="both"/>
      </w:pPr>
      <w:proofErr w:type="gramStart"/>
      <w:r>
        <w:t>imitáció</w:t>
      </w:r>
      <w:proofErr w:type="gramEnd"/>
    </w:p>
    <w:p w:rsidR="00042855" w:rsidRDefault="00271F62">
      <w:pPr>
        <w:ind w:firstLine="204"/>
        <w:jc w:val="both"/>
      </w:pPr>
      <w:proofErr w:type="gramStart"/>
      <w:r>
        <w:t>impresszionizmus</w:t>
      </w:r>
      <w:proofErr w:type="gramEnd"/>
    </w:p>
    <w:p w:rsidR="00042855" w:rsidRDefault="00271F62">
      <w:pPr>
        <w:ind w:firstLine="204"/>
        <w:jc w:val="both"/>
      </w:pPr>
      <w:proofErr w:type="spellStart"/>
      <w:r>
        <w:t>impromptu</w:t>
      </w:r>
      <w:proofErr w:type="spellEnd"/>
    </w:p>
    <w:p w:rsidR="00042855" w:rsidRDefault="00271F62">
      <w:pPr>
        <w:ind w:firstLine="204"/>
        <w:jc w:val="both"/>
      </w:pPr>
      <w:proofErr w:type="gramStart"/>
      <w:r>
        <w:t>improvizáció</w:t>
      </w:r>
      <w:proofErr w:type="gramEnd"/>
    </w:p>
    <w:p w:rsidR="00042855" w:rsidRDefault="00271F62">
      <w:pPr>
        <w:ind w:firstLine="204"/>
        <w:jc w:val="both"/>
      </w:pPr>
      <w:proofErr w:type="gramStart"/>
      <w:r>
        <w:t>instrumentális</w:t>
      </w:r>
      <w:proofErr w:type="gramEnd"/>
    </w:p>
    <w:p w:rsidR="00042855" w:rsidRDefault="00271F62">
      <w:pPr>
        <w:ind w:firstLine="204"/>
        <w:jc w:val="both"/>
      </w:pPr>
      <w:proofErr w:type="gramStart"/>
      <w:r>
        <w:t>intermezzo</w:t>
      </w:r>
      <w:proofErr w:type="gramEnd"/>
    </w:p>
    <w:p w:rsidR="00042855" w:rsidRDefault="00271F62">
      <w:pPr>
        <w:ind w:firstLine="204"/>
        <w:jc w:val="both"/>
      </w:pPr>
      <w:proofErr w:type="gramStart"/>
      <w:r>
        <w:t>interpretáció</w:t>
      </w:r>
      <w:proofErr w:type="gramEnd"/>
    </w:p>
    <w:p w:rsidR="00042855" w:rsidRDefault="00271F62">
      <w:pPr>
        <w:ind w:firstLine="204"/>
        <w:jc w:val="both"/>
      </w:pPr>
      <w:proofErr w:type="gramStart"/>
      <w:r>
        <w:t>intonáció</w:t>
      </w:r>
      <w:proofErr w:type="gramEnd"/>
    </w:p>
    <w:p w:rsidR="00042855" w:rsidRDefault="00271F62">
      <w:pPr>
        <w:ind w:firstLine="204"/>
        <w:jc w:val="both"/>
      </w:pPr>
      <w:proofErr w:type="spellStart"/>
      <w:r>
        <w:t>introitus</w:t>
      </w:r>
      <w:proofErr w:type="spellEnd"/>
    </w:p>
    <w:p w:rsidR="00042855" w:rsidRDefault="00271F62">
      <w:pPr>
        <w:ind w:firstLine="204"/>
        <w:jc w:val="both"/>
      </w:pPr>
      <w:proofErr w:type="gramStart"/>
      <w:r>
        <w:t>invenció</w:t>
      </w:r>
      <w:proofErr w:type="gramEnd"/>
    </w:p>
    <w:p w:rsidR="00042855" w:rsidRDefault="00271F62">
      <w:pPr>
        <w:ind w:firstLine="204"/>
        <w:jc w:val="both"/>
      </w:pPr>
      <w:proofErr w:type="gramStart"/>
      <w:r>
        <w:t>ion</w:t>
      </w:r>
      <w:proofErr w:type="gramEnd"/>
    </w:p>
    <w:p w:rsidR="00042855" w:rsidRDefault="00271F62">
      <w:pPr>
        <w:ind w:firstLine="204"/>
        <w:jc w:val="both"/>
      </w:pPr>
      <w:proofErr w:type="gramStart"/>
      <w:r>
        <w:t>kadencia</w:t>
      </w:r>
      <w:proofErr w:type="gramEnd"/>
      <w:r>
        <w:t xml:space="preserve"> (műzene)</w:t>
      </w:r>
    </w:p>
    <w:p w:rsidR="00042855" w:rsidRDefault="00271F62">
      <w:pPr>
        <w:ind w:firstLine="204"/>
        <w:jc w:val="both"/>
      </w:pPr>
      <w:proofErr w:type="gramStart"/>
      <w:r>
        <w:t>kadencia</w:t>
      </w:r>
      <w:proofErr w:type="gramEnd"/>
      <w:r>
        <w:t xml:space="preserve"> (népzene)</w:t>
      </w:r>
    </w:p>
    <w:p w:rsidR="00042855" w:rsidRDefault="00271F62">
      <w:pPr>
        <w:ind w:firstLine="204"/>
        <w:jc w:val="both"/>
      </w:pPr>
      <w:proofErr w:type="gramStart"/>
      <w:r>
        <w:t>kamarazene</w:t>
      </w:r>
      <w:proofErr w:type="gramEnd"/>
    </w:p>
    <w:p w:rsidR="00042855" w:rsidRDefault="00271F62">
      <w:pPr>
        <w:ind w:firstLine="204"/>
        <w:jc w:val="both"/>
      </w:pPr>
      <w:proofErr w:type="gramStart"/>
      <w:r>
        <w:t>kánon</w:t>
      </w:r>
      <w:proofErr w:type="gramEnd"/>
    </w:p>
    <w:p w:rsidR="00042855" w:rsidRDefault="00271F62">
      <w:pPr>
        <w:ind w:firstLine="204"/>
        <w:jc w:val="both"/>
      </w:pPr>
      <w:proofErr w:type="spellStart"/>
      <w:r>
        <w:t>kancio</w:t>
      </w:r>
      <w:proofErr w:type="spellEnd"/>
    </w:p>
    <w:p w:rsidR="00042855" w:rsidRDefault="00271F62">
      <w:pPr>
        <w:ind w:firstLine="204"/>
        <w:jc w:val="both"/>
      </w:pPr>
      <w:proofErr w:type="gramStart"/>
      <w:r>
        <w:t>kantáta</w:t>
      </w:r>
      <w:proofErr w:type="gramEnd"/>
    </w:p>
    <w:p w:rsidR="00042855" w:rsidRDefault="00271F62">
      <w:pPr>
        <w:ind w:firstLine="204"/>
        <w:jc w:val="both"/>
      </w:pPr>
      <w:proofErr w:type="gramStart"/>
      <w:r>
        <w:t>keringő</w:t>
      </w:r>
      <w:proofErr w:type="gramEnd"/>
    </w:p>
    <w:p w:rsidR="00042855" w:rsidRDefault="00271F62">
      <w:pPr>
        <w:ind w:firstLine="204"/>
        <w:jc w:val="both"/>
      </w:pPr>
      <w:proofErr w:type="gramStart"/>
      <w:r>
        <w:t>késleltetés</w:t>
      </w:r>
      <w:proofErr w:type="gramEnd"/>
    </w:p>
    <w:p w:rsidR="00042855" w:rsidRDefault="00271F62">
      <w:pPr>
        <w:ind w:firstLine="204"/>
        <w:jc w:val="both"/>
      </w:pPr>
      <w:proofErr w:type="gramStart"/>
      <w:r>
        <w:lastRenderedPageBreak/>
        <w:t>kéttagú</w:t>
      </w:r>
      <w:proofErr w:type="gramEnd"/>
      <w:r>
        <w:t xml:space="preserve"> forma</w:t>
      </w:r>
    </w:p>
    <w:p w:rsidR="00042855" w:rsidRDefault="00271F62">
      <w:pPr>
        <w:ind w:firstLine="204"/>
        <w:jc w:val="both"/>
      </w:pPr>
      <w:proofErr w:type="gramStart"/>
      <w:r>
        <w:t>kidolgozás</w:t>
      </w:r>
      <w:proofErr w:type="gramEnd"/>
    </w:p>
    <w:p w:rsidR="00042855" w:rsidRDefault="00271F62">
      <w:pPr>
        <w:ind w:firstLine="204"/>
        <w:jc w:val="both"/>
      </w:pPr>
      <w:proofErr w:type="spellStart"/>
      <w:r>
        <w:t>klavichord</w:t>
      </w:r>
      <w:proofErr w:type="spellEnd"/>
    </w:p>
    <w:p w:rsidR="00042855" w:rsidRDefault="00271F62">
      <w:pPr>
        <w:ind w:firstLine="204"/>
        <w:jc w:val="both"/>
      </w:pPr>
      <w:proofErr w:type="gramStart"/>
      <w:r>
        <w:t>klarinét</w:t>
      </w:r>
      <w:proofErr w:type="gramEnd"/>
    </w:p>
    <w:p w:rsidR="00042855" w:rsidRDefault="00271F62">
      <w:pPr>
        <w:ind w:firstLine="204"/>
        <w:jc w:val="both"/>
      </w:pPr>
      <w:proofErr w:type="spellStart"/>
      <w:r>
        <w:t>kóda</w:t>
      </w:r>
      <w:proofErr w:type="spellEnd"/>
    </w:p>
    <w:p w:rsidR="00042855" w:rsidRDefault="00271F62">
      <w:pPr>
        <w:ind w:firstLine="204"/>
        <w:jc w:val="both"/>
      </w:pPr>
      <w:proofErr w:type="gramStart"/>
      <w:r>
        <w:t>koloratúra</w:t>
      </w:r>
      <w:proofErr w:type="gramEnd"/>
    </w:p>
    <w:p w:rsidR="00042855" w:rsidRDefault="00271F62">
      <w:pPr>
        <w:ind w:firstLine="204"/>
        <w:jc w:val="both"/>
      </w:pPr>
      <w:proofErr w:type="spellStart"/>
      <w:r>
        <w:t>kompletórium</w:t>
      </w:r>
      <w:proofErr w:type="spellEnd"/>
    </w:p>
    <w:p w:rsidR="00042855" w:rsidRDefault="00271F62">
      <w:pPr>
        <w:ind w:firstLine="204"/>
        <w:jc w:val="both"/>
      </w:pPr>
      <w:proofErr w:type="gramStart"/>
      <w:r>
        <w:t>konszonancia</w:t>
      </w:r>
      <w:proofErr w:type="gramEnd"/>
    </w:p>
    <w:p w:rsidR="00042855" w:rsidRDefault="00271F62">
      <w:pPr>
        <w:ind w:firstLine="204"/>
        <w:jc w:val="both"/>
      </w:pPr>
      <w:proofErr w:type="gramStart"/>
      <w:r>
        <w:t>korál</w:t>
      </w:r>
      <w:proofErr w:type="gramEnd"/>
    </w:p>
    <w:p w:rsidR="00042855" w:rsidRDefault="00271F62">
      <w:pPr>
        <w:ind w:firstLine="204"/>
        <w:jc w:val="both"/>
      </w:pPr>
      <w:proofErr w:type="gramStart"/>
      <w:r>
        <w:t>kromatika</w:t>
      </w:r>
      <w:proofErr w:type="gramEnd"/>
    </w:p>
    <w:p w:rsidR="00042855" w:rsidRDefault="00271F62">
      <w:pPr>
        <w:ind w:firstLine="204"/>
        <w:jc w:val="both"/>
      </w:pPr>
      <w:proofErr w:type="gramStart"/>
      <w:r>
        <w:t>kvartett</w:t>
      </w:r>
      <w:proofErr w:type="gramEnd"/>
    </w:p>
    <w:p w:rsidR="00042855" w:rsidRDefault="00271F62">
      <w:pPr>
        <w:ind w:firstLine="204"/>
        <w:jc w:val="both"/>
      </w:pPr>
      <w:proofErr w:type="gramStart"/>
      <w:r>
        <w:t>kvintett</w:t>
      </w:r>
      <w:proofErr w:type="gramEnd"/>
    </w:p>
    <w:p w:rsidR="00042855" w:rsidRDefault="00271F62">
      <w:pPr>
        <w:ind w:firstLine="204"/>
        <w:jc w:val="both"/>
      </w:pPr>
      <w:proofErr w:type="gramStart"/>
      <w:r>
        <w:t>kvintkör</w:t>
      </w:r>
      <w:proofErr w:type="gramEnd"/>
    </w:p>
    <w:p w:rsidR="00042855" w:rsidRDefault="00271F62">
      <w:pPr>
        <w:ind w:firstLine="204"/>
        <w:jc w:val="both"/>
      </w:pPr>
      <w:proofErr w:type="spellStart"/>
      <w:r>
        <w:t>kvintola</w:t>
      </w:r>
      <w:proofErr w:type="spellEnd"/>
    </w:p>
    <w:p w:rsidR="00042855" w:rsidRDefault="00271F62">
      <w:pPr>
        <w:ind w:firstLine="204"/>
        <w:jc w:val="both"/>
      </w:pPr>
      <w:proofErr w:type="spellStart"/>
      <w:r>
        <w:t>kyrie</w:t>
      </w:r>
      <w:proofErr w:type="spellEnd"/>
      <w:r>
        <w:t xml:space="preserve"> </w:t>
      </w:r>
      <w:proofErr w:type="spellStart"/>
      <w:r>
        <w:t>eleison</w:t>
      </w:r>
      <w:proofErr w:type="spellEnd"/>
    </w:p>
    <w:p w:rsidR="00042855" w:rsidRDefault="00271F62">
      <w:pPr>
        <w:ind w:firstLine="204"/>
        <w:jc w:val="both"/>
      </w:pPr>
      <w:proofErr w:type="gramStart"/>
      <w:r>
        <w:t>lamentáció</w:t>
      </w:r>
      <w:proofErr w:type="gramEnd"/>
    </w:p>
    <w:p w:rsidR="00042855" w:rsidRDefault="00271F62">
      <w:pPr>
        <w:ind w:firstLine="204"/>
        <w:jc w:val="both"/>
      </w:pPr>
      <w:proofErr w:type="spellStart"/>
      <w:r>
        <w:t>lamento</w:t>
      </w:r>
      <w:proofErr w:type="spellEnd"/>
    </w:p>
    <w:p w:rsidR="00042855" w:rsidRDefault="00271F62">
      <w:pPr>
        <w:ind w:firstLine="204"/>
        <w:jc w:val="both"/>
      </w:pPr>
      <w:proofErr w:type="spellStart"/>
      <w:r>
        <w:t>largo</w:t>
      </w:r>
      <w:proofErr w:type="spellEnd"/>
    </w:p>
    <w:p w:rsidR="00042855" w:rsidRDefault="00271F62">
      <w:pPr>
        <w:ind w:firstLine="204"/>
        <w:jc w:val="both"/>
      </w:pPr>
      <w:proofErr w:type="spellStart"/>
      <w:r>
        <w:t>laudes</w:t>
      </w:r>
      <w:proofErr w:type="spellEnd"/>
    </w:p>
    <w:p w:rsidR="00042855" w:rsidRDefault="00271F62">
      <w:pPr>
        <w:ind w:firstLine="204"/>
        <w:jc w:val="both"/>
      </w:pPr>
      <w:proofErr w:type="spellStart"/>
      <w:r>
        <w:t>legato</w:t>
      </w:r>
      <w:proofErr w:type="spellEnd"/>
    </w:p>
    <w:p w:rsidR="00042855" w:rsidRDefault="00271F62">
      <w:pPr>
        <w:ind w:firstLine="204"/>
        <w:jc w:val="both"/>
      </w:pPr>
      <w:proofErr w:type="spellStart"/>
      <w:r>
        <w:t>leggiero</w:t>
      </w:r>
      <w:proofErr w:type="spellEnd"/>
    </w:p>
    <w:p w:rsidR="00042855" w:rsidRDefault="00271F62">
      <w:pPr>
        <w:ind w:firstLine="204"/>
        <w:jc w:val="both"/>
      </w:pPr>
      <w:proofErr w:type="spellStart"/>
      <w:r>
        <w:t>lekció</w:t>
      </w:r>
      <w:proofErr w:type="spellEnd"/>
    </w:p>
    <w:p w:rsidR="00042855" w:rsidRDefault="00271F62">
      <w:pPr>
        <w:ind w:firstLine="204"/>
        <w:jc w:val="both"/>
      </w:pPr>
      <w:proofErr w:type="spellStart"/>
      <w:r>
        <w:t>lento</w:t>
      </w:r>
      <w:proofErr w:type="spellEnd"/>
    </w:p>
    <w:p w:rsidR="00042855" w:rsidRDefault="00271F62">
      <w:pPr>
        <w:ind w:firstLine="204"/>
        <w:jc w:val="both"/>
      </w:pPr>
      <w:proofErr w:type="spellStart"/>
      <w:r>
        <w:t>Liber</w:t>
      </w:r>
      <w:proofErr w:type="spellEnd"/>
      <w:r>
        <w:t xml:space="preserve"> </w:t>
      </w:r>
      <w:proofErr w:type="spellStart"/>
      <w:r>
        <w:t>Usualis</w:t>
      </w:r>
      <w:proofErr w:type="spellEnd"/>
    </w:p>
    <w:p w:rsidR="00042855" w:rsidRDefault="00271F62">
      <w:pPr>
        <w:ind w:firstLine="204"/>
        <w:jc w:val="both"/>
      </w:pPr>
      <w:proofErr w:type="gramStart"/>
      <w:r>
        <w:t>librettó</w:t>
      </w:r>
      <w:proofErr w:type="gramEnd"/>
    </w:p>
    <w:p w:rsidR="00042855" w:rsidRDefault="00271F62">
      <w:pPr>
        <w:ind w:firstLine="204"/>
        <w:jc w:val="both"/>
      </w:pPr>
      <w:proofErr w:type="gramStart"/>
      <w:r>
        <w:t>líd</w:t>
      </w:r>
      <w:proofErr w:type="gramEnd"/>
    </w:p>
    <w:p w:rsidR="00042855" w:rsidRDefault="00271F62">
      <w:pPr>
        <w:ind w:firstLine="204"/>
        <w:jc w:val="both"/>
      </w:pPr>
      <w:proofErr w:type="spellStart"/>
      <w:r>
        <w:t>Lied</w:t>
      </w:r>
      <w:proofErr w:type="spellEnd"/>
    </w:p>
    <w:p w:rsidR="00042855" w:rsidRDefault="00271F62">
      <w:pPr>
        <w:ind w:firstLine="204"/>
        <w:jc w:val="both"/>
      </w:pPr>
      <w:proofErr w:type="gramStart"/>
      <w:r>
        <w:t>litánia</w:t>
      </w:r>
      <w:proofErr w:type="gramEnd"/>
    </w:p>
    <w:p w:rsidR="00042855" w:rsidRDefault="00271F62">
      <w:pPr>
        <w:ind w:firstLine="204"/>
        <w:jc w:val="both"/>
      </w:pPr>
      <w:proofErr w:type="gramStart"/>
      <w:r>
        <w:t>liturgia</w:t>
      </w:r>
      <w:proofErr w:type="gramEnd"/>
    </w:p>
    <w:p w:rsidR="00042855" w:rsidRDefault="00271F62">
      <w:pPr>
        <w:ind w:firstLine="204"/>
        <w:jc w:val="both"/>
      </w:pPr>
      <w:proofErr w:type="spellStart"/>
      <w:r>
        <w:t>lokriszi</w:t>
      </w:r>
      <w:proofErr w:type="spellEnd"/>
    </w:p>
    <w:p w:rsidR="00042855" w:rsidRDefault="00271F62">
      <w:pPr>
        <w:ind w:firstLine="204"/>
        <w:jc w:val="both"/>
      </w:pPr>
      <w:proofErr w:type="gramStart"/>
      <w:r>
        <w:t>madrigál</w:t>
      </w:r>
      <w:proofErr w:type="gramEnd"/>
    </w:p>
    <w:p w:rsidR="00042855" w:rsidRDefault="00271F62">
      <w:pPr>
        <w:ind w:firstLine="204"/>
        <w:jc w:val="both"/>
      </w:pPr>
      <w:proofErr w:type="spellStart"/>
      <w:r>
        <w:t>maestoso</w:t>
      </w:r>
      <w:proofErr w:type="spellEnd"/>
    </w:p>
    <w:p w:rsidR="00042855" w:rsidRDefault="00271F62">
      <w:pPr>
        <w:ind w:firstLine="204"/>
        <w:jc w:val="both"/>
      </w:pPr>
      <w:proofErr w:type="spellStart"/>
      <w:r>
        <w:t>maggiore</w:t>
      </w:r>
      <w:proofErr w:type="spellEnd"/>
    </w:p>
    <w:p w:rsidR="00042855" w:rsidRDefault="00271F62">
      <w:pPr>
        <w:ind w:firstLine="204"/>
        <w:jc w:val="both"/>
      </w:pPr>
      <w:proofErr w:type="spellStart"/>
      <w:r>
        <w:t>Magnificat</w:t>
      </w:r>
      <w:proofErr w:type="spellEnd"/>
    </w:p>
    <w:p w:rsidR="00042855" w:rsidRDefault="00271F62">
      <w:pPr>
        <w:ind w:firstLine="204"/>
        <w:jc w:val="both"/>
      </w:pPr>
      <w:proofErr w:type="spellStart"/>
      <w:r>
        <w:lastRenderedPageBreak/>
        <w:t>matutinum</w:t>
      </w:r>
      <w:proofErr w:type="spellEnd"/>
    </w:p>
    <w:p w:rsidR="00042855" w:rsidRDefault="00271F62">
      <w:pPr>
        <w:ind w:firstLine="204"/>
        <w:jc w:val="both"/>
      </w:pPr>
      <w:proofErr w:type="spellStart"/>
      <w:r>
        <w:t>marcato</w:t>
      </w:r>
      <w:proofErr w:type="spellEnd"/>
    </w:p>
    <w:p w:rsidR="00042855" w:rsidRDefault="00271F62">
      <w:pPr>
        <w:ind w:firstLine="204"/>
        <w:jc w:val="both"/>
      </w:pPr>
      <w:proofErr w:type="spellStart"/>
      <w:r>
        <w:t>marcia</w:t>
      </w:r>
      <w:proofErr w:type="spellEnd"/>
    </w:p>
    <w:p w:rsidR="00042855" w:rsidRDefault="00271F62">
      <w:pPr>
        <w:ind w:firstLine="204"/>
        <w:jc w:val="both"/>
      </w:pPr>
      <w:proofErr w:type="gramStart"/>
      <w:r>
        <w:t>mazurka</w:t>
      </w:r>
      <w:proofErr w:type="gramEnd"/>
    </w:p>
    <w:p w:rsidR="00042855" w:rsidRDefault="00271F62">
      <w:pPr>
        <w:ind w:firstLine="204"/>
        <w:jc w:val="both"/>
      </w:pPr>
      <w:proofErr w:type="spellStart"/>
      <w:r>
        <w:t>melizma</w:t>
      </w:r>
      <w:proofErr w:type="spellEnd"/>
    </w:p>
    <w:p w:rsidR="00042855" w:rsidRDefault="00271F62">
      <w:pPr>
        <w:ind w:firstLine="204"/>
        <w:jc w:val="both"/>
      </w:pPr>
      <w:proofErr w:type="spellStart"/>
      <w:r>
        <w:t>mellékdomináns</w:t>
      </w:r>
      <w:proofErr w:type="spellEnd"/>
    </w:p>
    <w:p w:rsidR="00042855" w:rsidRDefault="00271F62">
      <w:pPr>
        <w:ind w:firstLine="204"/>
        <w:jc w:val="both"/>
      </w:pPr>
      <w:proofErr w:type="gramStart"/>
      <w:r>
        <w:t>menüett</w:t>
      </w:r>
      <w:proofErr w:type="gramEnd"/>
    </w:p>
    <w:p w:rsidR="00042855" w:rsidRDefault="00271F62">
      <w:pPr>
        <w:ind w:firstLine="204"/>
        <w:jc w:val="both"/>
      </w:pPr>
      <w:proofErr w:type="gramStart"/>
      <w:r>
        <w:t>menzúra</w:t>
      </w:r>
      <w:proofErr w:type="gramEnd"/>
    </w:p>
    <w:p w:rsidR="00042855" w:rsidRDefault="00271F62">
      <w:pPr>
        <w:ind w:firstLine="204"/>
        <w:jc w:val="both"/>
      </w:pPr>
      <w:proofErr w:type="gramStart"/>
      <w:r>
        <w:t>metronóm</w:t>
      </w:r>
      <w:proofErr w:type="gramEnd"/>
    </w:p>
    <w:p w:rsidR="00042855" w:rsidRDefault="00271F62">
      <w:pPr>
        <w:ind w:firstLine="204"/>
        <w:jc w:val="both"/>
      </w:pPr>
      <w:proofErr w:type="gramStart"/>
      <w:r>
        <w:t>metrum</w:t>
      </w:r>
      <w:proofErr w:type="gramEnd"/>
    </w:p>
    <w:p w:rsidR="00042855" w:rsidRDefault="00271F62">
      <w:pPr>
        <w:ind w:firstLine="204"/>
        <w:jc w:val="both"/>
      </w:pPr>
      <w:proofErr w:type="gramStart"/>
      <w:r>
        <w:t>mezzoforte</w:t>
      </w:r>
      <w:proofErr w:type="gramEnd"/>
    </w:p>
    <w:p w:rsidR="00042855" w:rsidRDefault="00271F62">
      <w:pPr>
        <w:ind w:firstLine="204"/>
        <w:jc w:val="both"/>
      </w:pPr>
      <w:proofErr w:type="spellStart"/>
      <w:r>
        <w:t>mezzopiano</w:t>
      </w:r>
      <w:proofErr w:type="spellEnd"/>
    </w:p>
    <w:p w:rsidR="00042855" w:rsidRDefault="00271F62">
      <w:pPr>
        <w:ind w:firstLine="204"/>
        <w:jc w:val="both"/>
      </w:pPr>
      <w:proofErr w:type="gramStart"/>
      <w:r>
        <w:t>mezzoszoprán</w:t>
      </w:r>
      <w:proofErr w:type="gramEnd"/>
    </w:p>
    <w:p w:rsidR="00042855" w:rsidRDefault="00271F62">
      <w:pPr>
        <w:ind w:firstLine="204"/>
        <w:jc w:val="both"/>
      </w:pPr>
      <w:proofErr w:type="spellStart"/>
      <w:r>
        <w:t>minore</w:t>
      </w:r>
      <w:proofErr w:type="spellEnd"/>
    </w:p>
    <w:p w:rsidR="00042855" w:rsidRDefault="00271F62">
      <w:pPr>
        <w:ind w:firstLine="204"/>
        <w:jc w:val="both"/>
      </w:pPr>
      <w:proofErr w:type="gramStart"/>
      <w:r>
        <w:t>mise</w:t>
      </w:r>
      <w:proofErr w:type="gramEnd"/>
    </w:p>
    <w:p w:rsidR="00042855" w:rsidRDefault="00271F62">
      <w:pPr>
        <w:ind w:firstLine="204"/>
        <w:jc w:val="both"/>
      </w:pPr>
      <w:proofErr w:type="spellStart"/>
      <w:r>
        <w:t>Missale</w:t>
      </w:r>
      <w:proofErr w:type="spellEnd"/>
    </w:p>
    <w:p w:rsidR="00042855" w:rsidRDefault="00271F62">
      <w:pPr>
        <w:ind w:firstLine="204"/>
        <w:jc w:val="both"/>
      </w:pPr>
      <w:proofErr w:type="gramStart"/>
      <w:r>
        <w:t>mixolíd</w:t>
      </w:r>
      <w:proofErr w:type="gramEnd"/>
    </w:p>
    <w:p w:rsidR="00042855" w:rsidRDefault="00271F62">
      <w:pPr>
        <w:ind w:firstLine="204"/>
        <w:jc w:val="both"/>
      </w:pPr>
      <w:proofErr w:type="gramStart"/>
      <w:r>
        <w:t>mixtúra</w:t>
      </w:r>
      <w:proofErr w:type="gramEnd"/>
    </w:p>
    <w:p w:rsidR="00042855" w:rsidRDefault="00271F62">
      <w:pPr>
        <w:ind w:firstLine="204"/>
        <w:jc w:val="both"/>
      </w:pPr>
      <w:proofErr w:type="gramStart"/>
      <w:r>
        <w:t>moderato</w:t>
      </w:r>
      <w:proofErr w:type="gramEnd"/>
    </w:p>
    <w:p w:rsidR="00042855" w:rsidRDefault="00271F62">
      <w:pPr>
        <w:ind w:firstLine="204"/>
        <w:jc w:val="both"/>
      </w:pPr>
      <w:proofErr w:type="gramStart"/>
      <w:r>
        <w:t>modális</w:t>
      </w:r>
      <w:proofErr w:type="gramEnd"/>
      <w:r>
        <w:t xml:space="preserve"> hangsor</w:t>
      </w:r>
    </w:p>
    <w:p w:rsidR="00042855" w:rsidRDefault="00271F62">
      <w:pPr>
        <w:ind w:firstLine="204"/>
        <w:jc w:val="both"/>
      </w:pPr>
      <w:proofErr w:type="gramStart"/>
      <w:r>
        <w:t>moduláció</w:t>
      </w:r>
      <w:proofErr w:type="gramEnd"/>
    </w:p>
    <w:p w:rsidR="00042855" w:rsidRDefault="00271F62">
      <w:pPr>
        <w:ind w:firstLine="204"/>
        <w:jc w:val="both"/>
      </w:pPr>
      <w:proofErr w:type="gramStart"/>
      <w:r>
        <w:t>moll</w:t>
      </w:r>
      <w:proofErr w:type="gramEnd"/>
    </w:p>
    <w:p w:rsidR="00042855" w:rsidRDefault="00271F62">
      <w:pPr>
        <w:ind w:firstLine="204"/>
        <w:jc w:val="both"/>
      </w:pPr>
      <w:proofErr w:type="spellStart"/>
      <w:r>
        <w:t>molto</w:t>
      </w:r>
      <w:proofErr w:type="spellEnd"/>
    </w:p>
    <w:p w:rsidR="00042855" w:rsidRDefault="00271F62">
      <w:pPr>
        <w:ind w:firstLine="204"/>
        <w:jc w:val="both"/>
      </w:pPr>
      <w:proofErr w:type="spellStart"/>
      <w:r>
        <w:t>morendo</w:t>
      </w:r>
      <w:proofErr w:type="spellEnd"/>
    </w:p>
    <w:p w:rsidR="00042855" w:rsidRDefault="00271F62">
      <w:pPr>
        <w:ind w:firstLine="204"/>
        <w:jc w:val="both"/>
      </w:pPr>
      <w:proofErr w:type="spellStart"/>
      <w:r>
        <w:t>mosso</w:t>
      </w:r>
      <w:proofErr w:type="spellEnd"/>
    </w:p>
    <w:p w:rsidR="00042855" w:rsidRDefault="00271F62">
      <w:pPr>
        <w:ind w:firstLine="204"/>
        <w:jc w:val="both"/>
      </w:pPr>
      <w:proofErr w:type="gramStart"/>
      <w:r>
        <w:t>motetta</w:t>
      </w:r>
      <w:proofErr w:type="gramEnd"/>
    </w:p>
    <w:p w:rsidR="00042855" w:rsidRDefault="00271F62">
      <w:pPr>
        <w:ind w:firstLine="204"/>
        <w:jc w:val="both"/>
      </w:pPr>
      <w:proofErr w:type="gramStart"/>
      <w:r>
        <w:t>népdal</w:t>
      </w:r>
      <w:proofErr w:type="gramEnd"/>
    </w:p>
    <w:p w:rsidR="00042855" w:rsidRDefault="00271F62">
      <w:pPr>
        <w:ind w:firstLine="204"/>
        <w:jc w:val="both"/>
      </w:pPr>
      <w:proofErr w:type="gramStart"/>
      <w:r>
        <w:t>népének</w:t>
      </w:r>
      <w:proofErr w:type="gramEnd"/>
    </w:p>
    <w:p w:rsidR="00042855" w:rsidRDefault="00271F62">
      <w:pPr>
        <w:ind w:firstLine="204"/>
        <w:jc w:val="both"/>
      </w:pPr>
      <w:proofErr w:type="spellStart"/>
      <w:r>
        <w:t>neuma</w:t>
      </w:r>
      <w:proofErr w:type="spellEnd"/>
    </w:p>
    <w:p w:rsidR="00042855" w:rsidRDefault="00271F62">
      <w:pPr>
        <w:ind w:firstLine="204"/>
        <w:jc w:val="both"/>
      </w:pPr>
      <w:proofErr w:type="gramStart"/>
      <w:r>
        <w:t>nőikar</w:t>
      </w:r>
      <w:proofErr w:type="gramEnd"/>
    </w:p>
    <w:p w:rsidR="00042855" w:rsidRDefault="00271F62">
      <w:pPr>
        <w:ind w:firstLine="204"/>
        <w:jc w:val="both"/>
      </w:pPr>
      <w:proofErr w:type="gramStart"/>
      <w:r>
        <w:t>nyitány</w:t>
      </w:r>
      <w:proofErr w:type="gramEnd"/>
    </w:p>
    <w:p w:rsidR="00042855" w:rsidRDefault="00271F62">
      <w:pPr>
        <w:ind w:firstLine="204"/>
        <w:jc w:val="both"/>
      </w:pPr>
      <w:proofErr w:type="gramStart"/>
      <w:r>
        <w:t>obligát</w:t>
      </w:r>
      <w:proofErr w:type="gramEnd"/>
    </w:p>
    <w:p w:rsidR="00042855" w:rsidRDefault="00271F62">
      <w:pPr>
        <w:ind w:firstLine="204"/>
        <w:jc w:val="both"/>
      </w:pPr>
      <w:proofErr w:type="spellStart"/>
      <w:r>
        <w:t>offertórium</w:t>
      </w:r>
      <w:proofErr w:type="spellEnd"/>
    </w:p>
    <w:p w:rsidR="00042855" w:rsidRDefault="00271F62">
      <w:pPr>
        <w:ind w:firstLine="204"/>
        <w:jc w:val="both"/>
      </w:pPr>
      <w:proofErr w:type="spellStart"/>
      <w:r>
        <w:t>officium</w:t>
      </w:r>
      <w:proofErr w:type="spellEnd"/>
    </w:p>
    <w:p w:rsidR="00042855" w:rsidRDefault="00271F62">
      <w:pPr>
        <w:ind w:firstLine="204"/>
        <w:jc w:val="both"/>
      </w:pPr>
      <w:proofErr w:type="spellStart"/>
      <w:r>
        <w:lastRenderedPageBreak/>
        <w:t>oktett</w:t>
      </w:r>
      <w:proofErr w:type="spellEnd"/>
    </w:p>
    <w:p w:rsidR="00042855" w:rsidRDefault="00271F62">
      <w:pPr>
        <w:ind w:firstLine="204"/>
        <w:jc w:val="both"/>
      </w:pPr>
      <w:proofErr w:type="gramStart"/>
      <w:r>
        <w:t>opera</w:t>
      </w:r>
      <w:proofErr w:type="gramEnd"/>
    </w:p>
    <w:p w:rsidR="00042855" w:rsidRDefault="00271F62">
      <w:pPr>
        <w:ind w:firstLine="204"/>
        <w:jc w:val="both"/>
      </w:pPr>
      <w:proofErr w:type="gramStart"/>
      <w:r>
        <w:t>opus</w:t>
      </w:r>
      <w:proofErr w:type="gramEnd"/>
    </w:p>
    <w:p w:rsidR="00042855" w:rsidRDefault="00271F62">
      <w:pPr>
        <w:ind w:firstLine="204"/>
        <w:jc w:val="both"/>
      </w:pPr>
      <w:proofErr w:type="spellStart"/>
      <w:r>
        <w:t>oratio</w:t>
      </w:r>
      <w:proofErr w:type="spellEnd"/>
    </w:p>
    <w:p w:rsidR="00042855" w:rsidRDefault="00271F62">
      <w:pPr>
        <w:ind w:firstLine="204"/>
        <w:jc w:val="both"/>
      </w:pPr>
      <w:proofErr w:type="gramStart"/>
      <w:r>
        <w:t>oratórium</w:t>
      </w:r>
      <w:proofErr w:type="gramEnd"/>
    </w:p>
    <w:p w:rsidR="00042855" w:rsidRDefault="00271F62">
      <w:pPr>
        <w:ind w:firstLine="204"/>
        <w:jc w:val="both"/>
      </w:pPr>
      <w:proofErr w:type="spellStart"/>
      <w:r>
        <w:t>ordinárium-tételek</w:t>
      </w:r>
      <w:proofErr w:type="spellEnd"/>
    </w:p>
    <w:p w:rsidR="00042855" w:rsidRDefault="00271F62">
      <w:pPr>
        <w:ind w:firstLine="204"/>
        <w:jc w:val="both"/>
      </w:pPr>
      <w:proofErr w:type="spellStart"/>
      <w:r>
        <w:t>organum</w:t>
      </w:r>
      <w:proofErr w:type="spellEnd"/>
    </w:p>
    <w:p w:rsidR="00042855" w:rsidRDefault="00271F62">
      <w:pPr>
        <w:ind w:firstLine="204"/>
        <w:jc w:val="both"/>
      </w:pPr>
      <w:proofErr w:type="gramStart"/>
      <w:r>
        <w:t>orgonapont</w:t>
      </w:r>
      <w:proofErr w:type="gramEnd"/>
    </w:p>
    <w:p w:rsidR="00042855" w:rsidRDefault="00271F62">
      <w:pPr>
        <w:ind w:firstLine="204"/>
        <w:jc w:val="both"/>
      </w:pPr>
      <w:proofErr w:type="spellStart"/>
      <w:r>
        <w:t>ossia</w:t>
      </w:r>
      <w:proofErr w:type="spellEnd"/>
      <w:r>
        <w:t xml:space="preserve"> </w:t>
      </w:r>
      <w:proofErr w:type="spellStart"/>
      <w:r>
        <w:t>ostinato</w:t>
      </w:r>
      <w:proofErr w:type="spellEnd"/>
    </w:p>
    <w:p w:rsidR="00042855" w:rsidRDefault="00271F62">
      <w:pPr>
        <w:ind w:firstLine="204"/>
        <w:jc w:val="both"/>
      </w:pPr>
      <w:proofErr w:type="gramStart"/>
      <w:r>
        <w:t>összkiadás</w:t>
      </w:r>
      <w:proofErr w:type="gramEnd"/>
    </w:p>
    <w:p w:rsidR="00042855" w:rsidRDefault="00271F62">
      <w:pPr>
        <w:ind w:firstLine="204"/>
        <w:jc w:val="both"/>
      </w:pPr>
      <w:proofErr w:type="gramStart"/>
      <w:r>
        <w:t>parafrázis</w:t>
      </w:r>
      <w:proofErr w:type="gramEnd"/>
    </w:p>
    <w:p w:rsidR="00042855" w:rsidRDefault="00271F62">
      <w:pPr>
        <w:ind w:firstLine="204"/>
        <w:jc w:val="both"/>
      </w:pPr>
      <w:proofErr w:type="spellStart"/>
      <w:r>
        <w:t>parlando</w:t>
      </w:r>
      <w:proofErr w:type="spellEnd"/>
    </w:p>
    <w:p w:rsidR="00042855" w:rsidRDefault="00271F62">
      <w:pPr>
        <w:ind w:firstLine="204"/>
        <w:jc w:val="both"/>
      </w:pPr>
      <w:proofErr w:type="spellStart"/>
      <w:r>
        <w:t>partita</w:t>
      </w:r>
      <w:proofErr w:type="spellEnd"/>
    </w:p>
    <w:p w:rsidR="00042855" w:rsidRDefault="00271F62">
      <w:pPr>
        <w:ind w:firstLine="204"/>
        <w:jc w:val="both"/>
      </w:pPr>
      <w:proofErr w:type="gramStart"/>
      <w:r>
        <w:t>partitúra</w:t>
      </w:r>
      <w:proofErr w:type="gramEnd"/>
    </w:p>
    <w:p w:rsidR="00042855" w:rsidRDefault="00271F62">
      <w:pPr>
        <w:ind w:firstLine="204"/>
        <w:jc w:val="both"/>
      </w:pPr>
      <w:proofErr w:type="spellStart"/>
      <w:r>
        <w:t>passacaglia</w:t>
      </w:r>
      <w:proofErr w:type="spellEnd"/>
    </w:p>
    <w:p w:rsidR="00042855" w:rsidRDefault="00271F62">
      <w:pPr>
        <w:ind w:firstLine="204"/>
        <w:jc w:val="both"/>
      </w:pPr>
      <w:proofErr w:type="gramStart"/>
      <w:r>
        <w:t>passió</w:t>
      </w:r>
      <w:proofErr w:type="gramEnd"/>
    </w:p>
    <w:p w:rsidR="00042855" w:rsidRDefault="00271F62">
      <w:pPr>
        <w:ind w:firstLine="204"/>
        <w:jc w:val="both"/>
      </w:pPr>
      <w:proofErr w:type="spellStart"/>
      <w:r>
        <w:t>Pater</w:t>
      </w:r>
      <w:proofErr w:type="spellEnd"/>
      <w:r>
        <w:t xml:space="preserve"> </w:t>
      </w:r>
      <w:proofErr w:type="spellStart"/>
      <w:r>
        <w:t>noster</w:t>
      </w:r>
      <w:proofErr w:type="spellEnd"/>
    </w:p>
    <w:p w:rsidR="00042855" w:rsidRDefault="00271F62">
      <w:pPr>
        <w:ind w:firstLine="204"/>
        <w:jc w:val="both"/>
      </w:pPr>
      <w:proofErr w:type="spellStart"/>
      <w:r>
        <w:t>pavane</w:t>
      </w:r>
      <w:proofErr w:type="spellEnd"/>
    </w:p>
    <w:p w:rsidR="00042855" w:rsidRDefault="00271F62">
      <w:pPr>
        <w:ind w:firstLine="204"/>
        <w:jc w:val="both"/>
      </w:pPr>
      <w:proofErr w:type="spellStart"/>
      <w:r>
        <w:t>pentachord</w:t>
      </w:r>
      <w:proofErr w:type="spellEnd"/>
    </w:p>
    <w:p w:rsidR="00042855" w:rsidRDefault="00271F62">
      <w:pPr>
        <w:ind w:firstLine="204"/>
        <w:jc w:val="both"/>
      </w:pPr>
      <w:proofErr w:type="gramStart"/>
      <w:r>
        <w:t>pentatónia</w:t>
      </w:r>
      <w:proofErr w:type="gramEnd"/>
    </w:p>
    <w:p w:rsidR="00042855" w:rsidRDefault="00271F62">
      <w:pPr>
        <w:ind w:firstLine="204"/>
        <w:jc w:val="both"/>
      </w:pPr>
      <w:proofErr w:type="gramStart"/>
      <w:r>
        <w:t>periódus</w:t>
      </w:r>
      <w:proofErr w:type="gramEnd"/>
    </w:p>
    <w:p w:rsidR="00042855" w:rsidRDefault="00271F62">
      <w:pPr>
        <w:ind w:firstLine="204"/>
        <w:jc w:val="both"/>
      </w:pPr>
      <w:proofErr w:type="spellStart"/>
      <w:r>
        <w:t>pesante</w:t>
      </w:r>
      <w:proofErr w:type="spellEnd"/>
      <w:r>
        <w:t xml:space="preserve"> piano</w:t>
      </w:r>
    </w:p>
    <w:p w:rsidR="00042855" w:rsidRDefault="00271F62">
      <w:pPr>
        <w:ind w:firstLine="204"/>
        <w:jc w:val="both"/>
      </w:pPr>
      <w:proofErr w:type="spellStart"/>
      <w:r>
        <w:t>pikárdiai</w:t>
      </w:r>
      <w:proofErr w:type="spellEnd"/>
      <w:r>
        <w:t xml:space="preserve"> terc</w:t>
      </w:r>
    </w:p>
    <w:p w:rsidR="00042855" w:rsidRDefault="00271F62">
      <w:pPr>
        <w:ind w:firstLine="204"/>
        <w:jc w:val="both"/>
      </w:pPr>
      <w:proofErr w:type="spellStart"/>
      <w:r>
        <w:t>pizzicato</w:t>
      </w:r>
      <w:proofErr w:type="spellEnd"/>
    </w:p>
    <w:p w:rsidR="00042855" w:rsidRDefault="00271F62">
      <w:pPr>
        <w:ind w:firstLine="204"/>
        <w:jc w:val="both"/>
      </w:pPr>
      <w:proofErr w:type="spellStart"/>
      <w:r>
        <w:t>plagális</w:t>
      </w:r>
      <w:proofErr w:type="spellEnd"/>
      <w:r>
        <w:t xml:space="preserve"> zárlat</w:t>
      </w:r>
    </w:p>
    <w:p w:rsidR="00042855" w:rsidRDefault="00271F62">
      <w:pPr>
        <w:ind w:firstLine="204"/>
        <w:jc w:val="both"/>
      </w:pPr>
      <w:proofErr w:type="gramStart"/>
      <w:r>
        <w:t>polifónia</w:t>
      </w:r>
      <w:proofErr w:type="gramEnd"/>
    </w:p>
    <w:p w:rsidR="00042855" w:rsidRDefault="00271F62">
      <w:pPr>
        <w:ind w:firstLine="204"/>
        <w:jc w:val="both"/>
      </w:pPr>
      <w:proofErr w:type="spellStart"/>
      <w:r>
        <w:t>preludium</w:t>
      </w:r>
      <w:proofErr w:type="spellEnd"/>
    </w:p>
    <w:p w:rsidR="00042855" w:rsidRDefault="00271F62">
      <w:pPr>
        <w:ind w:firstLine="204"/>
        <w:jc w:val="both"/>
      </w:pPr>
      <w:proofErr w:type="spellStart"/>
      <w:r>
        <w:t>presto</w:t>
      </w:r>
      <w:proofErr w:type="spellEnd"/>
    </w:p>
    <w:p w:rsidR="00042855" w:rsidRDefault="00271F62">
      <w:pPr>
        <w:ind w:firstLine="204"/>
        <w:jc w:val="both"/>
      </w:pPr>
      <w:proofErr w:type="gramStart"/>
      <w:r>
        <w:t>programzene</w:t>
      </w:r>
      <w:proofErr w:type="gramEnd"/>
    </w:p>
    <w:p w:rsidR="00042855" w:rsidRDefault="00271F62">
      <w:pPr>
        <w:ind w:firstLine="204"/>
        <w:jc w:val="both"/>
      </w:pPr>
      <w:proofErr w:type="spellStart"/>
      <w:r>
        <w:t>proprium-tételek</w:t>
      </w:r>
      <w:proofErr w:type="spellEnd"/>
    </w:p>
    <w:p w:rsidR="00042855" w:rsidRDefault="00271F62">
      <w:pPr>
        <w:ind w:firstLine="204"/>
        <w:jc w:val="both"/>
      </w:pPr>
      <w:proofErr w:type="gramStart"/>
      <w:r>
        <w:t>prozódia</w:t>
      </w:r>
      <w:proofErr w:type="gramEnd"/>
    </w:p>
    <w:p w:rsidR="00042855" w:rsidRDefault="00271F62">
      <w:pPr>
        <w:ind w:firstLine="204"/>
        <w:jc w:val="both"/>
      </w:pPr>
      <w:proofErr w:type="gramStart"/>
      <w:r>
        <w:t>psalmus</w:t>
      </w:r>
      <w:proofErr w:type="gramEnd"/>
    </w:p>
    <w:p w:rsidR="00042855" w:rsidRDefault="00271F62">
      <w:pPr>
        <w:ind w:firstLine="204"/>
        <w:jc w:val="both"/>
      </w:pPr>
      <w:proofErr w:type="gramStart"/>
      <w:r>
        <w:t>rapszódia</w:t>
      </w:r>
      <w:proofErr w:type="gramEnd"/>
    </w:p>
    <w:p w:rsidR="00042855" w:rsidRDefault="00271F62">
      <w:pPr>
        <w:ind w:firstLine="204"/>
        <w:jc w:val="both"/>
      </w:pPr>
      <w:proofErr w:type="gramStart"/>
      <w:r>
        <w:t>recitativo</w:t>
      </w:r>
      <w:proofErr w:type="gramEnd"/>
    </w:p>
    <w:p w:rsidR="00042855" w:rsidRDefault="00271F62">
      <w:pPr>
        <w:ind w:firstLine="204"/>
        <w:jc w:val="both"/>
      </w:pPr>
      <w:proofErr w:type="gramStart"/>
      <w:r>
        <w:lastRenderedPageBreak/>
        <w:t>refrén</w:t>
      </w:r>
      <w:proofErr w:type="gramEnd"/>
    </w:p>
    <w:p w:rsidR="00042855" w:rsidRDefault="00271F62">
      <w:pPr>
        <w:ind w:firstLine="204"/>
        <w:jc w:val="both"/>
      </w:pPr>
      <w:proofErr w:type="gramStart"/>
      <w:r>
        <w:t>regiszter</w:t>
      </w:r>
      <w:proofErr w:type="gramEnd"/>
    </w:p>
    <w:p w:rsidR="00042855" w:rsidRDefault="00271F62">
      <w:pPr>
        <w:ind w:firstLine="204"/>
        <w:jc w:val="both"/>
      </w:pPr>
      <w:proofErr w:type="gramStart"/>
      <w:r>
        <w:t>repríz</w:t>
      </w:r>
      <w:proofErr w:type="gramEnd"/>
    </w:p>
    <w:p w:rsidR="00042855" w:rsidRDefault="00271F62">
      <w:pPr>
        <w:ind w:firstLine="204"/>
        <w:jc w:val="both"/>
      </w:pPr>
      <w:proofErr w:type="spellStart"/>
      <w:r>
        <w:t>requiem</w:t>
      </w:r>
      <w:proofErr w:type="spellEnd"/>
    </w:p>
    <w:p w:rsidR="00042855" w:rsidRDefault="00271F62">
      <w:pPr>
        <w:ind w:firstLine="204"/>
        <w:jc w:val="both"/>
      </w:pPr>
      <w:proofErr w:type="spellStart"/>
      <w:r>
        <w:t>responzórium</w:t>
      </w:r>
      <w:proofErr w:type="spellEnd"/>
    </w:p>
    <w:p w:rsidR="00042855" w:rsidRDefault="00271F62">
      <w:pPr>
        <w:ind w:firstLine="204"/>
        <w:jc w:val="both"/>
      </w:pPr>
      <w:proofErr w:type="spellStart"/>
      <w:r>
        <w:t>risoluto</w:t>
      </w:r>
      <w:proofErr w:type="spellEnd"/>
    </w:p>
    <w:p w:rsidR="00042855" w:rsidRDefault="00271F62">
      <w:pPr>
        <w:ind w:firstLine="204"/>
        <w:jc w:val="both"/>
      </w:pPr>
      <w:proofErr w:type="spellStart"/>
      <w:r>
        <w:t>ritenuto</w:t>
      </w:r>
      <w:proofErr w:type="spellEnd"/>
    </w:p>
    <w:p w:rsidR="00042855" w:rsidRDefault="00271F62">
      <w:pPr>
        <w:ind w:firstLine="204"/>
        <w:jc w:val="both"/>
      </w:pPr>
      <w:proofErr w:type="spellStart"/>
      <w:r>
        <w:t>ritornello</w:t>
      </w:r>
      <w:proofErr w:type="spellEnd"/>
    </w:p>
    <w:p w:rsidR="00042855" w:rsidRDefault="00271F62">
      <w:pPr>
        <w:ind w:firstLine="204"/>
        <w:jc w:val="both"/>
      </w:pPr>
      <w:proofErr w:type="gramStart"/>
      <w:r>
        <w:t>rondó</w:t>
      </w:r>
      <w:proofErr w:type="gramEnd"/>
    </w:p>
    <w:p w:rsidR="00042855" w:rsidRDefault="00271F62">
      <w:pPr>
        <w:ind w:firstLine="204"/>
        <w:jc w:val="both"/>
      </w:pPr>
      <w:proofErr w:type="gramStart"/>
      <w:r>
        <w:t>rubato</w:t>
      </w:r>
      <w:proofErr w:type="gramEnd"/>
    </w:p>
    <w:p w:rsidR="00042855" w:rsidRDefault="00271F62">
      <w:pPr>
        <w:ind w:firstLine="204"/>
        <w:jc w:val="both"/>
      </w:pPr>
      <w:proofErr w:type="spellStart"/>
      <w:r>
        <w:t>Salve</w:t>
      </w:r>
      <w:proofErr w:type="spellEnd"/>
      <w:r>
        <w:t xml:space="preserve"> Regina</w:t>
      </w:r>
    </w:p>
    <w:p w:rsidR="00042855" w:rsidRDefault="00271F62">
      <w:pPr>
        <w:ind w:firstLine="204"/>
        <w:jc w:val="both"/>
      </w:pPr>
      <w:proofErr w:type="spellStart"/>
      <w:r>
        <w:t>Sanctus</w:t>
      </w:r>
      <w:proofErr w:type="spellEnd"/>
    </w:p>
    <w:p w:rsidR="00042855" w:rsidRDefault="00271F62">
      <w:pPr>
        <w:ind w:firstLine="204"/>
        <w:jc w:val="both"/>
      </w:pPr>
      <w:proofErr w:type="spellStart"/>
      <w:r>
        <w:t>sarabande</w:t>
      </w:r>
      <w:proofErr w:type="spellEnd"/>
    </w:p>
    <w:p w:rsidR="00042855" w:rsidRDefault="00271F62">
      <w:pPr>
        <w:ind w:firstLine="204"/>
        <w:jc w:val="both"/>
      </w:pPr>
      <w:proofErr w:type="gramStart"/>
      <w:r>
        <w:t>scherzo</w:t>
      </w:r>
      <w:proofErr w:type="gramEnd"/>
    </w:p>
    <w:p w:rsidR="00042855" w:rsidRDefault="00271F62">
      <w:pPr>
        <w:ind w:firstLine="204"/>
        <w:jc w:val="both"/>
      </w:pPr>
      <w:proofErr w:type="spellStart"/>
      <w:r>
        <w:t>secco</w:t>
      </w:r>
      <w:proofErr w:type="spellEnd"/>
    </w:p>
    <w:p w:rsidR="00042855" w:rsidRDefault="00271F62">
      <w:pPr>
        <w:ind w:firstLine="204"/>
        <w:jc w:val="both"/>
      </w:pPr>
      <w:proofErr w:type="spellStart"/>
      <w:r>
        <w:t>sequentia</w:t>
      </w:r>
      <w:proofErr w:type="spellEnd"/>
    </w:p>
    <w:p w:rsidR="00042855" w:rsidRDefault="00271F62">
      <w:pPr>
        <w:ind w:firstLine="204"/>
        <w:jc w:val="both"/>
      </w:pPr>
      <w:proofErr w:type="spellStart"/>
      <w:r>
        <w:t>sostenuto</w:t>
      </w:r>
      <w:proofErr w:type="spellEnd"/>
    </w:p>
    <w:p w:rsidR="00042855" w:rsidRDefault="00271F62">
      <w:pPr>
        <w:ind w:firstLine="204"/>
        <w:jc w:val="both"/>
      </w:pPr>
      <w:proofErr w:type="spellStart"/>
      <w:r>
        <w:t>sotto</w:t>
      </w:r>
      <w:proofErr w:type="spellEnd"/>
    </w:p>
    <w:p w:rsidR="00042855" w:rsidRDefault="00271F62">
      <w:pPr>
        <w:ind w:firstLine="204"/>
        <w:jc w:val="both"/>
      </w:pPr>
      <w:proofErr w:type="spellStart"/>
      <w:r>
        <w:t>voce</w:t>
      </w:r>
      <w:proofErr w:type="spellEnd"/>
    </w:p>
    <w:p w:rsidR="00042855" w:rsidRDefault="00271F62">
      <w:pPr>
        <w:ind w:firstLine="204"/>
        <w:jc w:val="both"/>
      </w:pPr>
      <w:proofErr w:type="spellStart"/>
      <w:r>
        <w:t>semplice</w:t>
      </w:r>
      <w:proofErr w:type="spellEnd"/>
    </w:p>
    <w:p w:rsidR="00042855" w:rsidRDefault="00271F62">
      <w:pPr>
        <w:ind w:firstLine="204"/>
        <w:jc w:val="both"/>
      </w:pPr>
      <w:proofErr w:type="spellStart"/>
      <w:r>
        <w:t>simile</w:t>
      </w:r>
      <w:proofErr w:type="spellEnd"/>
    </w:p>
    <w:p w:rsidR="00042855" w:rsidRDefault="00271F62">
      <w:pPr>
        <w:ind w:firstLine="204"/>
        <w:jc w:val="both"/>
      </w:pPr>
      <w:proofErr w:type="spellStart"/>
      <w:r>
        <w:t>staccato</w:t>
      </w:r>
      <w:proofErr w:type="spellEnd"/>
    </w:p>
    <w:p w:rsidR="00042855" w:rsidRDefault="00271F62">
      <w:pPr>
        <w:ind w:firstLine="204"/>
        <w:jc w:val="both"/>
      </w:pPr>
      <w:proofErr w:type="gramStart"/>
      <w:r>
        <w:t>szekvencia</w:t>
      </w:r>
      <w:proofErr w:type="gramEnd"/>
    </w:p>
    <w:p w:rsidR="00042855" w:rsidRDefault="00271F62">
      <w:pPr>
        <w:ind w:firstLine="204"/>
        <w:jc w:val="both"/>
      </w:pPr>
      <w:proofErr w:type="gramStart"/>
      <w:r>
        <w:t>szeptimakkord</w:t>
      </w:r>
      <w:proofErr w:type="gramEnd"/>
    </w:p>
    <w:p w:rsidR="00042855" w:rsidRDefault="00271F62">
      <w:pPr>
        <w:ind w:firstLine="204"/>
        <w:jc w:val="both"/>
      </w:pPr>
      <w:proofErr w:type="gramStart"/>
      <w:r>
        <w:t>szextett</w:t>
      </w:r>
      <w:proofErr w:type="gramEnd"/>
    </w:p>
    <w:p w:rsidR="00042855" w:rsidRDefault="00271F62">
      <w:pPr>
        <w:ind w:firstLine="204"/>
        <w:jc w:val="both"/>
      </w:pPr>
      <w:proofErr w:type="gramStart"/>
      <w:r>
        <w:t>szimfónia</w:t>
      </w:r>
      <w:proofErr w:type="gramEnd"/>
    </w:p>
    <w:p w:rsidR="00042855" w:rsidRDefault="00271F62">
      <w:pPr>
        <w:ind w:firstLine="204"/>
        <w:jc w:val="both"/>
      </w:pPr>
      <w:proofErr w:type="gramStart"/>
      <w:r>
        <w:t>szimfonikus</w:t>
      </w:r>
      <w:proofErr w:type="gramEnd"/>
      <w:r>
        <w:t xml:space="preserve"> költemény</w:t>
      </w:r>
    </w:p>
    <w:p w:rsidR="00042855" w:rsidRDefault="00271F62">
      <w:pPr>
        <w:ind w:firstLine="204"/>
        <w:jc w:val="both"/>
      </w:pPr>
      <w:proofErr w:type="gramStart"/>
      <w:r>
        <w:t>szinkópa</w:t>
      </w:r>
      <w:proofErr w:type="gramEnd"/>
    </w:p>
    <w:p w:rsidR="00042855" w:rsidRDefault="00271F62">
      <w:pPr>
        <w:ind w:firstLine="204"/>
        <w:jc w:val="both"/>
      </w:pPr>
      <w:proofErr w:type="spellStart"/>
      <w:r>
        <w:t>szolmizáció</w:t>
      </w:r>
      <w:proofErr w:type="spellEnd"/>
    </w:p>
    <w:p w:rsidR="00042855" w:rsidRDefault="00271F62">
      <w:pPr>
        <w:ind w:firstLine="204"/>
        <w:jc w:val="both"/>
      </w:pPr>
      <w:proofErr w:type="gramStart"/>
      <w:r>
        <w:t>szonáta</w:t>
      </w:r>
      <w:proofErr w:type="gramEnd"/>
    </w:p>
    <w:p w:rsidR="00042855" w:rsidRDefault="00271F62">
      <w:pPr>
        <w:ind w:firstLine="204"/>
        <w:jc w:val="both"/>
      </w:pPr>
      <w:proofErr w:type="gramStart"/>
      <w:r>
        <w:t>szonátaforma</w:t>
      </w:r>
      <w:proofErr w:type="gramEnd"/>
    </w:p>
    <w:p w:rsidR="00042855" w:rsidRDefault="00271F62">
      <w:pPr>
        <w:ind w:firstLine="204"/>
        <w:jc w:val="both"/>
      </w:pPr>
      <w:proofErr w:type="gramStart"/>
      <w:r>
        <w:t>szonátarondó</w:t>
      </w:r>
      <w:proofErr w:type="gramEnd"/>
    </w:p>
    <w:p w:rsidR="00042855" w:rsidRDefault="00271F62">
      <w:pPr>
        <w:ind w:firstLine="204"/>
        <w:jc w:val="both"/>
      </w:pPr>
      <w:proofErr w:type="gramStart"/>
      <w:r>
        <w:t>szoprán</w:t>
      </w:r>
      <w:proofErr w:type="gramEnd"/>
    </w:p>
    <w:p w:rsidR="00042855" w:rsidRDefault="00271F62">
      <w:pPr>
        <w:ind w:firstLine="204"/>
        <w:jc w:val="both"/>
      </w:pPr>
      <w:proofErr w:type="spellStart"/>
      <w:r>
        <w:t>szubdomináns</w:t>
      </w:r>
      <w:proofErr w:type="spellEnd"/>
    </w:p>
    <w:p w:rsidR="00042855" w:rsidRDefault="00271F62">
      <w:pPr>
        <w:ind w:firstLine="204"/>
        <w:jc w:val="both"/>
      </w:pPr>
      <w:proofErr w:type="gramStart"/>
      <w:r>
        <w:lastRenderedPageBreak/>
        <w:t>szűkített</w:t>
      </w:r>
      <w:proofErr w:type="gramEnd"/>
      <w:r>
        <w:t xml:space="preserve"> hármashangzat</w:t>
      </w:r>
    </w:p>
    <w:p w:rsidR="00042855" w:rsidRDefault="00271F62">
      <w:pPr>
        <w:ind w:firstLine="204"/>
        <w:jc w:val="both"/>
      </w:pPr>
      <w:proofErr w:type="gramStart"/>
      <w:r>
        <w:t>szvit</w:t>
      </w:r>
      <w:proofErr w:type="gramEnd"/>
    </w:p>
    <w:p w:rsidR="00042855" w:rsidRDefault="00271F62">
      <w:pPr>
        <w:ind w:firstLine="204"/>
        <w:jc w:val="both"/>
      </w:pPr>
      <w:proofErr w:type="spellStart"/>
      <w:r>
        <w:t>tacet</w:t>
      </w:r>
      <w:proofErr w:type="spellEnd"/>
    </w:p>
    <w:p w:rsidR="00042855" w:rsidRDefault="00271F62">
      <w:pPr>
        <w:ind w:firstLine="204"/>
        <w:jc w:val="both"/>
      </w:pPr>
      <w:r>
        <w:t xml:space="preserve">Te </w:t>
      </w:r>
      <w:proofErr w:type="spellStart"/>
      <w:r>
        <w:t>Deum</w:t>
      </w:r>
      <w:proofErr w:type="spellEnd"/>
    </w:p>
    <w:p w:rsidR="00042855" w:rsidRDefault="00271F62">
      <w:pPr>
        <w:ind w:firstLine="204"/>
        <w:jc w:val="both"/>
      </w:pPr>
      <w:proofErr w:type="spellStart"/>
      <w:r>
        <w:t>tempo</w:t>
      </w:r>
      <w:proofErr w:type="spellEnd"/>
    </w:p>
    <w:p w:rsidR="00042855" w:rsidRDefault="00271F62">
      <w:pPr>
        <w:ind w:firstLine="204"/>
        <w:jc w:val="both"/>
      </w:pPr>
      <w:proofErr w:type="gramStart"/>
      <w:r>
        <w:t>tenor</w:t>
      </w:r>
      <w:proofErr w:type="gramEnd"/>
    </w:p>
    <w:p w:rsidR="00042855" w:rsidRDefault="00271F62">
      <w:pPr>
        <w:ind w:firstLine="204"/>
        <w:jc w:val="both"/>
      </w:pPr>
      <w:proofErr w:type="spellStart"/>
      <w:r>
        <w:t>tenuto</w:t>
      </w:r>
      <w:proofErr w:type="spellEnd"/>
    </w:p>
    <w:p w:rsidR="00042855" w:rsidRDefault="00271F62">
      <w:pPr>
        <w:ind w:firstLine="204"/>
        <w:jc w:val="both"/>
      </w:pPr>
      <w:proofErr w:type="gramStart"/>
      <w:r>
        <w:t>tercett</w:t>
      </w:r>
      <w:proofErr w:type="gramEnd"/>
    </w:p>
    <w:p w:rsidR="00042855" w:rsidRDefault="00271F62">
      <w:pPr>
        <w:ind w:firstLine="204"/>
        <w:jc w:val="both"/>
      </w:pPr>
      <w:proofErr w:type="spellStart"/>
      <w:r>
        <w:t>tetrachord</w:t>
      </w:r>
      <w:proofErr w:type="spellEnd"/>
    </w:p>
    <w:p w:rsidR="00042855" w:rsidRDefault="00271F62">
      <w:pPr>
        <w:ind w:firstLine="204"/>
        <w:jc w:val="both"/>
      </w:pPr>
      <w:proofErr w:type="gramStart"/>
      <w:r>
        <w:t>toccata</w:t>
      </w:r>
      <w:proofErr w:type="gramEnd"/>
    </w:p>
    <w:p w:rsidR="00042855" w:rsidRDefault="00271F62">
      <w:pPr>
        <w:ind w:firstLine="204"/>
        <w:jc w:val="both"/>
      </w:pPr>
      <w:proofErr w:type="gramStart"/>
      <w:r>
        <w:t>tonika</w:t>
      </w:r>
      <w:proofErr w:type="gramEnd"/>
    </w:p>
    <w:p w:rsidR="00042855" w:rsidRDefault="00271F62">
      <w:pPr>
        <w:ind w:firstLine="204"/>
        <w:jc w:val="both"/>
      </w:pPr>
      <w:proofErr w:type="gramStart"/>
      <w:r>
        <w:t>tonalitás</w:t>
      </w:r>
      <w:proofErr w:type="gramEnd"/>
    </w:p>
    <w:p w:rsidR="00042855" w:rsidRDefault="00271F62">
      <w:pPr>
        <w:ind w:firstLine="204"/>
        <w:jc w:val="both"/>
      </w:pPr>
      <w:proofErr w:type="spellStart"/>
      <w:r>
        <w:t>tonusok</w:t>
      </w:r>
      <w:proofErr w:type="spellEnd"/>
    </w:p>
    <w:p w:rsidR="00042855" w:rsidRDefault="00271F62">
      <w:pPr>
        <w:ind w:firstLine="204"/>
        <w:jc w:val="both"/>
      </w:pPr>
      <w:proofErr w:type="spellStart"/>
      <w:r>
        <w:t>tractus</w:t>
      </w:r>
      <w:proofErr w:type="spellEnd"/>
    </w:p>
    <w:p w:rsidR="00042855" w:rsidRDefault="00271F62">
      <w:pPr>
        <w:ind w:firstLine="204"/>
        <w:jc w:val="both"/>
      </w:pPr>
      <w:proofErr w:type="spellStart"/>
      <w:r>
        <w:t>tranquillo</w:t>
      </w:r>
      <w:proofErr w:type="spellEnd"/>
    </w:p>
    <w:p w:rsidR="00042855" w:rsidRDefault="00271F62">
      <w:pPr>
        <w:ind w:firstLine="204"/>
        <w:jc w:val="both"/>
      </w:pPr>
      <w:proofErr w:type="gramStart"/>
      <w:r>
        <w:t>transzponálás</w:t>
      </w:r>
      <w:proofErr w:type="gramEnd"/>
    </w:p>
    <w:p w:rsidR="00042855" w:rsidRDefault="00271F62">
      <w:pPr>
        <w:ind w:firstLine="204"/>
        <w:jc w:val="both"/>
      </w:pPr>
      <w:proofErr w:type="spellStart"/>
      <w:r>
        <w:t>tremolo</w:t>
      </w:r>
      <w:proofErr w:type="spellEnd"/>
    </w:p>
    <w:p w:rsidR="00042855" w:rsidRDefault="00271F62">
      <w:pPr>
        <w:ind w:firstLine="204"/>
        <w:jc w:val="both"/>
      </w:pPr>
      <w:proofErr w:type="gramStart"/>
      <w:r>
        <w:t>trió</w:t>
      </w:r>
      <w:proofErr w:type="gramEnd"/>
    </w:p>
    <w:p w:rsidR="00042855" w:rsidRDefault="00271F62">
      <w:pPr>
        <w:ind w:firstLine="204"/>
        <w:jc w:val="both"/>
      </w:pPr>
      <w:proofErr w:type="spellStart"/>
      <w:r>
        <w:t>tritonus</w:t>
      </w:r>
      <w:proofErr w:type="spellEnd"/>
    </w:p>
    <w:p w:rsidR="00042855" w:rsidRDefault="00271F62">
      <w:pPr>
        <w:ind w:firstLine="204"/>
        <w:jc w:val="both"/>
      </w:pPr>
      <w:proofErr w:type="gramStart"/>
      <w:r>
        <w:t>tutti</w:t>
      </w:r>
      <w:proofErr w:type="gramEnd"/>
    </w:p>
    <w:p w:rsidR="00042855" w:rsidRDefault="00271F62">
      <w:pPr>
        <w:ind w:firstLine="204"/>
        <w:jc w:val="both"/>
      </w:pPr>
      <w:proofErr w:type="spellStart"/>
      <w:r>
        <w:t>unisono</w:t>
      </w:r>
      <w:proofErr w:type="spellEnd"/>
    </w:p>
    <w:p w:rsidR="00042855" w:rsidRDefault="00271F62">
      <w:pPr>
        <w:ind w:firstLine="204"/>
        <w:jc w:val="both"/>
      </w:pPr>
      <w:proofErr w:type="spellStart"/>
      <w:r>
        <w:t>váltódomináns</w:t>
      </w:r>
      <w:proofErr w:type="spellEnd"/>
    </w:p>
    <w:p w:rsidR="00042855" w:rsidRDefault="00271F62">
      <w:pPr>
        <w:ind w:firstLine="204"/>
        <w:jc w:val="both"/>
      </w:pPr>
      <w:proofErr w:type="gramStart"/>
      <w:r>
        <w:t>variáció</w:t>
      </w:r>
      <w:proofErr w:type="gramEnd"/>
    </w:p>
    <w:p w:rsidR="00042855" w:rsidRDefault="00271F62">
      <w:pPr>
        <w:ind w:firstLine="204"/>
        <w:jc w:val="both"/>
      </w:pPr>
      <w:proofErr w:type="gramStart"/>
      <w:r>
        <w:t>verbunkos</w:t>
      </w:r>
      <w:proofErr w:type="gramEnd"/>
      <w:r>
        <w:t xml:space="preserve"> zene</w:t>
      </w:r>
    </w:p>
    <w:p w:rsidR="00042855" w:rsidRDefault="00271F62">
      <w:pPr>
        <w:ind w:firstLine="204"/>
        <w:jc w:val="both"/>
      </w:pPr>
      <w:proofErr w:type="gramStart"/>
      <w:r>
        <w:t>versus</w:t>
      </w:r>
      <w:proofErr w:type="gramEnd"/>
    </w:p>
    <w:p w:rsidR="00042855" w:rsidRDefault="00271F62">
      <w:pPr>
        <w:ind w:firstLine="204"/>
        <w:jc w:val="both"/>
      </w:pPr>
      <w:proofErr w:type="spellStart"/>
      <w:r>
        <w:t>vesperás</w:t>
      </w:r>
      <w:proofErr w:type="spellEnd"/>
    </w:p>
    <w:p w:rsidR="00042855" w:rsidRDefault="00271F62">
      <w:pPr>
        <w:ind w:firstLine="204"/>
        <w:jc w:val="both"/>
      </w:pPr>
      <w:proofErr w:type="spellStart"/>
      <w:r>
        <w:t>vibrato</w:t>
      </w:r>
      <w:proofErr w:type="spellEnd"/>
    </w:p>
    <w:p w:rsidR="00042855" w:rsidRDefault="00271F62">
      <w:pPr>
        <w:ind w:firstLine="204"/>
        <w:jc w:val="both"/>
      </w:pPr>
      <w:proofErr w:type="spellStart"/>
      <w:r>
        <w:t>vivace</w:t>
      </w:r>
      <w:proofErr w:type="spellEnd"/>
    </w:p>
    <w:p w:rsidR="00042855" w:rsidRDefault="00271F62">
      <w:pPr>
        <w:ind w:firstLine="204"/>
        <w:jc w:val="both"/>
      </w:pPr>
      <w:proofErr w:type="gramStart"/>
      <w:r>
        <w:t>vonalrendszer</w:t>
      </w:r>
      <w:proofErr w:type="gramEnd"/>
    </w:p>
    <w:p w:rsidR="00042855" w:rsidRDefault="00271F62">
      <w:pPr>
        <w:ind w:firstLine="204"/>
        <w:jc w:val="both"/>
      </w:pPr>
      <w:proofErr w:type="gramStart"/>
      <w:r>
        <w:t>vonósnégyes</w:t>
      </w:r>
      <w:proofErr w:type="gramEnd"/>
    </w:p>
    <w:p w:rsidR="00042855" w:rsidRDefault="00271F62">
      <w:pPr>
        <w:ind w:firstLine="204"/>
        <w:jc w:val="both"/>
      </w:pPr>
      <w:proofErr w:type="gramStart"/>
      <w:r>
        <w:t>zárlat</w:t>
      </w:r>
      <w:proofErr w:type="gramEnd"/>
    </w:p>
    <w:p w:rsidR="00042855" w:rsidRDefault="00271F62">
      <w:pPr>
        <w:ind w:firstLine="204"/>
        <w:jc w:val="both"/>
      </w:pPr>
      <w:proofErr w:type="gramStart"/>
      <w:r>
        <w:t>zongorakivonat</w:t>
      </w:r>
      <w:proofErr w:type="gramEnd"/>
    </w:p>
    <w:p w:rsidR="00042855" w:rsidRDefault="00271F62">
      <w:pPr>
        <w:ind w:firstLine="204"/>
        <w:jc w:val="both"/>
      </w:pPr>
      <w:proofErr w:type="gramStart"/>
      <w:r>
        <w:t>zsolozsma</w:t>
      </w:r>
      <w:proofErr w:type="gramEnd"/>
    </w:p>
    <w:p w:rsidR="00042855" w:rsidRDefault="00271F62">
      <w:pPr>
        <w:ind w:firstLine="204"/>
        <w:jc w:val="both"/>
      </w:pPr>
      <w:proofErr w:type="gramStart"/>
      <w:r>
        <w:t>zsoltározás</w:t>
      </w:r>
      <w:proofErr w:type="gramEnd"/>
    </w:p>
    <w:p w:rsidR="00042855" w:rsidRDefault="00271F62">
      <w:pPr>
        <w:ind w:firstLine="204"/>
        <w:jc w:val="both"/>
      </w:pPr>
      <w:proofErr w:type="gramStart"/>
      <w:r>
        <w:lastRenderedPageBreak/>
        <w:t>zsoltártónus</w:t>
      </w:r>
      <w:proofErr w:type="gramEnd"/>
    </w:p>
    <w:p w:rsidR="00042855" w:rsidRDefault="00271F62">
      <w:pPr>
        <w:spacing w:before="240" w:after="240"/>
        <w:ind w:firstLine="204"/>
        <w:jc w:val="center"/>
      </w:pPr>
      <w:r>
        <w:rPr>
          <w:b/>
          <w:bCs/>
          <w:i/>
          <w:iCs/>
        </w:rPr>
        <w:t>Emelt szinten ezen felül</w:t>
      </w:r>
    </w:p>
    <w:p w:rsidR="00042855" w:rsidRDefault="00271F62">
      <w:pPr>
        <w:ind w:firstLine="204"/>
        <w:jc w:val="both"/>
      </w:pPr>
      <w:proofErr w:type="spellStart"/>
      <w:r>
        <w:t>accompagnato</w:t>
      </w:r>
      <w:proofErr w:type="spellEnd"/>
    </w:p>
    <w:p w:rsidR="00042855" w:rsidRDefault="00271F62">
      <w:pPr>
        <w:ind w:firstLine="204"/>
        <w:jc w:val="both"/>
      </w:pPr>
      <w:proofErr w:type="spellStart"/>
      <w:r>
        <w:t>akklamáció</w:t>
      </w:r>
      <w:proofErr w:type="spellEnd"/>
    </w:p>
    <w:p w:rsidR="00042855" w:rsidRDefault="00271F62">
      <w:pPr>
        <w:ind w:firstLine="204"/>
        <w:jc w:val="both"/>
      </w:pPr>
      <w:proofErr w:type="spellStart"/>
      <w:r>
        <w:t>aleatória</w:t>
      </w:r>
      <w:proofErr w:type="spellEnd"/>
    </w:p>
    <w:p w:rsidR="00042855" w:rsidRDefault="00271F62">
      <w:pPr>
        <w:ind w:firstLine="204"/>
        <w:jc w:val="both"/>
      </w:pPr>
      <w:proofErr w:type="spellStart"/>
      <w:r>
        <w:t>alternatim</w:t>
      </w:r>
      <w:proofErr w:type="spellEnd"/>
    </w:p>
    <w:p w:rsidR="00042855" w:rsidRDefault="00271F62">
      <w:pPr>
        <w:ind w:firstLine="204"/>
        <w:jc w:val="both"/>
      </w:pPr>
      <w:proofErr w:type="spellStart"/>
      <w:r>
        <w:t>ambrozián</w:t>
      </w:r>
      <w:proofErr w:type="spellEnd"/>
      <w:r>
        <w:t xml:space="preserve"> ének</w:t>
      </w:r>
    </w:p>
    <w:p w:rsidR="00042855" w:rsidRDefault="00271F62">
      <w:pPr>
        <w:ind w:firstLine="204"/>
        <w:jc w:val="both"/>
      </w:pPr>
      <w:proofErr w:type="gramStart"/>
      <w:r>
        <w:t>angolkürt</w:t>
      </w:r>
      <w:proofErr w:type="gramEnd"/>
    </w:p>
    <w:p w:rsidR="00042855" w:rsidRDefault="00271F62">
      <w:pPr>
        <w:ind w:firstLine="204"/>
        <w:jc w:val="both"/>
      </w:pPr>
      <w:proofErr w:type="gramStart"/>
      <w:r>
        <w:t>aranymetszés</w:t>
      </w:r>
      <w:proofErr w:type="gramEnd"/>
    </w:p>
    <w:p w:rsidR="00042855" w:rsidRDefault="00271F62">
      <w:pPr>
        <w:ind w:firstLine="204"/>
        <w:jc w:val="both"/>
      </w:pPr>
      <w:proofErr w:type="spellStart"/>
      <w:r>
        <w:t>arco</w:t>
      </w:r>
      <w:proofErr w:type="spellEnd"/>
    </w:p>
    <w:p w:rsidR="00042855" w:rsidRDefault="00271F62">
      <w:pPr>
        <w:ind w:firstLine="204"/>
        <w:jc w:val="both"/>
      </w:pPr>
      <w:proofErr w:type="gramStart"/>
      <w:r>
        <w:t>ars</w:t>
      </w:r>
      <w:proofErr w:type="gramEnd"/>
      <w:r>
        <w:t xml:space="preserve"> </w:t>
      </w:r>
      <w:proofErr w:type="spellStart"/>
      <w:r>
        <w:t>antiqua-ars</w:t>
      </w:r>
      <w:proofErr w:type="spellEnd"/>
      <w:r>
        <w:t xml:space="preserve"> nova</w:t>
      </w:r>
    </w:p>
    <w:p w:rsidR="00042855" w:rsidRDefault="00271F62">
      <w:pPr>
        <w:ind w:firstLine="204"/>
        <w:jc w:val="both"/>
      </w:pPr>
      <w:proofErr w:type="gramStart"/>
      <w:r>
        <w:t>atonális</w:t>
      </w:r>
      <w:proofErr w:type="gramEnd"/>
      <w:r>
        <w:t xml:space="preserve"> zene</w:t>
      </w:r>
    </w:p>
    <w:p w:rsidR="00042855" w:rsidRDefault="00271F62">
      <w:pPr>
        <w:ind w:firstLine="204"/>
        <w:jc w:val="both"/>
      </w:pPr>
      <w:proofErr w:type="spellStart"/>
      <w:r>
        <w:t>atonalitás</w:t>
      </w:r>
      <w:proofErr w:type="spellEnd"/>
    </w:p>
    <w:p w:rsidR="00042855" w:rsidRDefault="00271F62">
      <w:pPr>
        <w:ind w:firstLine="204"/>
        <w:jc w:val="both"/>
      </w:pPr>
      <w:proofErr w:type="spellStart"/>
      <w:r>
        <w:t>Ave</w:t>
      </w:r>
      <w:proofErr w:type="spellEnd"/>
      <w:r>
        <w:t xml:space="preserve"> </w:t>
      </w:r>
      <w:proofErr w:type="spellStart"/>
      <w:r>
        <w:t>regina</w:t>
      </w:r>
      <w:proofErr w:type="spellEnd"/>
      <w:r>
        <w:t xml:space="preserve"> </w:t>
      </w:r>
      <w:proofErr w:type="spellStart"/>
      <w:r>
        <w:t>coelorum</w:t>
      </w:r>
      <w:proofErr w:type="spellEnd"/>
    </w:p>
    <w:p w:rsidR="00042855" w:rsidRDefault="00271F62">
      <w:pPr>
        <w:ind w:firstLine="204"/>
        <w:jc w:val="both"/>
      </w:pPr>
      <w:proofErr w:type="spellStart"/>
      <w:r>
        <w:t>basso</w:t>
      </w:r>
      <w:proofErr w:type="spellEnd"/>
      <w:r>
        <w:t xml:space="preserve"> </w:t>
      </w:r>
      <w:proofErr w:type="spellStart"/>
      <w:r>
        <w:t>seguente</w:t>
      </w:r>
      <w:proofErr w:type="spellEnd"/>
    </w:p>
    <w:p w:rsidR="00042855" w:rsidRDefault="00271F62">
      <w:pPr>
        <w:ind w:firstLine="204"/>
        <w:jc w:val="both"/>
      </w:pPr>
      <w:proofErr w:type="gramStart"/>
      <w:r>
        <w:t>bécsi</w:t>
      </w:r>
      <w:proofErr w:type="gramEnd"/>
      <w:r>
        <w:t xml:space="preserve"> iskola</w:t>
      </w:r>
    </w:p>
    <w:p w:rsidR="00042855" w:rsidRDefault="00271F62">
      <w:pPr>
        <w:ind w:firstLine="204"/>
        <w:jc w:val="both"/>
      </w:pPr>
      <w:proofErr w:type="spellStart"/>
      <w:r>
        <w:t>Benedicamus</w:t>
      </w:r>
      <w:proofErr w:type="spellEnd"/>
      <w:r>
        <w:t xml:space="preserve"> </w:t>
      </w:r>
      <w:proofErr w:type="spellStart"/>
      <w:r>
        <w:t>Domino</w:t>
      </w:r>
      <w:proofErr w:type="spellEnd"/>
    </w:p>
    <w:p w:rsidR="00042855" w:rsidRDefault="00271F62">
      <w:pPr>
        <w:ind w:firstLine="204"/>
        <w:jc w:val="both"/>
      </w:pPr>
      <w:proofErr w:type="gramStart"/>
      <w:r>
        <w:t>bicinium</w:t>
      </w:r>
      <w:proofErr w:type="gramEnd"/>
    </w:p>
    <w:p w:rsidR="00042855" w:rsidRDefault="00271F62">
      <w:pPr>
        <w:ind w:firstLine="204"/>
        <w:jc w:val="both"/>
      </w:pPr>
      <w:proofErr w:type="spellStart"/>
      <w:r>
        <w:t>bitonalitás</w:t>
      </w:r>
      <w:proofErr w:type="spellEnd"/>
    </w:p>
    <w:p w:rsidR="00042855" w:rsidRDefault="00271F62">
      <w:pPr>
        <w:ind w:firstLine="204"/>
        <w:jc w:val="both"/>
      </w:pPr>
      <w:proofErr w:type="gramStart"/>
      <w:r>
        <w:t>bizánci</w:t>
      </w:r>
      <w:proofErr w:type="gramEnd"/>
      <w:r>
        <w:t xml:space="preserve"> zene</w:t>
      </w:r>
    </w:p>
    <w:p w:rsidR="00042855" w:rsidRDefault="00271F62">
      <w:pPr>
        <w:ind w:firstLine="204"/>
        <w:jc w:val="both"/>
      </w:pPr>
      <w:proofErr w:type="spellStart"/>
      <w:r>
        <w:t>bruitizmus</w:t>
      </w:r>
      <w:proofErr w:type="spellEnd"/>
    </w:p>
    <w:p w:rsidR="00042855" w:rsidRDefault="00271F62">
      <w:pPr>
        <w:ind w:firstLine="204"/>
        <w:jc w:val="both"/>
      </w:pPr>
      <w:proofErr w:type="spellStart"/>
      <w:r>
        <w:t>buffo</w:t>
      </w:r>
      <w:proofErr w:type="spellEnd"/>
    </w:p>
    <w:p w:rsidR="00042855" w:rsidRDefault="00271F62">
      <w:pPr>
        <w:ind w:firstLine="204"/>
        <w:jc w:val="both"/>
      </w:pPr>
      <w:proofErr w:type="gramStart"/>
      <w:r>
        <w:t>burgundiai</w:t>
      </w:r>
      <w:proofErr w:type="gramEnd"/>
      <w:r>
        <w:t xml:space="preserve"> iskola</w:t>
      </w:r>
    </w:p>
    <w:p w:rsidR="00042855" w:rsidRDefault="00271F62">
      <w:pPr>
        <w:ind w:firstLine="204"/>
        <w:jc w:val="both"/>
      </w:pPr>
      <w:proofErr w:type="spellStart"/>
      <w:r>
        <w:t>caccia</w:t>
      </w:r>
      <w:proofErr w:type="spellEnd"/>
    </w:p>
    <w:p w:rsidR="00042855" w:rsidRDefault="00271F62">
      <w:pPr>
        <w:ind w:firstLine="204"/>
        <w:jc w:val="both"/>
      </w:pPr>
      <w:proofErr w:type="spellStart"/>
      <w:r>
        <w:t>canticum</w:t>
      </w:r>
      <w:proofErr w:type="spellEnd"/>
    </w:p>
    <w:p w:rsidR="00042855" w:rsidRDefault="00271F62">
      <w:pPr>
        <w:ind w:firstLine="204"/>
        <w:jc w:val="both"/>
      </w:pPr>
      <w:proofErr w:type="spellStart"/>
      <w:r>
        <w:t>carol</w:t>
      </w:r>
      <w:proofErr w:type="spellEnd"/>
    </w:p>
    <w:p w:rsidR="00042855" w:rsidRDefault="00271F62">
      <w:pPr>
        <w:ind w:firstLine="204"/>
        <w:jc w:val="both"/>
      </w:pPr>
      <w:proofErr w:type="spellStart"/>
      <w:r>
        <w:t>cecilianizmus</w:t>
      </w:r>
      <w:proofErr w:type="spellEnd"/>
    </w:p>
    <w:p w:rsidR="00042855" w:rsidRDefault="00271F62">
      <w:pPr>
        <w:ind w:firstLine="204"/>
        <w:jc w:val="both"/>
      </w:pPr>
      <w:proofErr w:type="gramStart"/>
      <w:r>
        <w:t>chanson</w:t>
      </w:r>
      <w:proofErr w:type="gramEnd"/>
    </w:p>
    <w:p w:rsidR="00042855" w:rsidRDefault="00271F62">
      <w:pPr>
        <w:ind w:firstLine="204"/>
        <w:jc w:val="both"/>
      </w:pPr>
      <w:proofErr w:type="gramStart"/>
      <w:r>
        <w:t>cimbalom</w:t>
      </w:r>
      <w:proofErr w:type="gramEnd"/>
    </w:p>
    <w:p w:rsidR="00042855" w:rsidRDefault="00271F62">
      <w:pPr>
        <w:ind w:firstLine="204"/>
        <w:jc w:val="both"/>
      </w:pPr>
      <w:proofErr w:type="gramStart"/>
      <w:r>
        <w:t>cink</w:t>
      </w:r>
      <w:proofErr w:type="gramEnd"/>
    </w:p>
    <w:p w:rsidR="00042855" w:rsidRDefault="00271F62">
      <w:pPr>
        <w:ind w:firstLine="204"/>
        <w:jc w:val="both"/>
      </w:pPr>
      <w:proofErr w:type="spellStart"/>
      <w:r>
        <w:t>clarino</w:t>
      </w:r>
      <w:proofErr w:type="spellEnd"/>
    </w:p>
    <w:p w:rsidR="00042855" w:rsidRDefault="00271F62">
      <w:pPr>
        <w:ind w:firstLine="204"/>
        <w:jc w:val="both"/>
      </w:pPr>
      <w:proofErr w:type="spellStart"/>
      <w:r>
        <w:t>claster</w:t>
      </w:r>
      <w:proofErr w:type="spellEnd"/>
    </w:p>
    <w:p w:rsidR="00042855" w:rsidRDefault="00271F62">
      <w:pPr>
        <w:ind w:firstLine="204"/>
        <w:jc w:val="both"/>
      </w:pPr>
      <w:proofErr w:type="spellStart"/>
      <w:r>
        <w:lastRenderedPageBreak/>
        <w:t>clausula</w:t>
      </w:r>
      <w:proofErr w:type="spellEnd"/>
    </w:p>
    <w:p w:rsidR="00042855" w:rsidRDefault="00271F62">
      <w:pPr>
        <w:ind w:firstLine="204"/>
        <w:jc w:val="both"/>
      </w:pPr>
      <w:proofErr w:type="gramStart"/>
      <w:r>
        <w:t>col</w:t>
      </w:r>
      <w:proofErr w:type="gramEnd"/>
      <w:r>
        <w:t xml:space="preserve"> </w:t>
      </w:r>
      <w:proofErr w:type="spellStart"/>
      <w:r>
        <w:t>legno</w:t>
      </w:r>
      <w:proofErr w:type="spellEnd"/>
    </w:p>
    <w:p w:rsidR="00042855" w:rsidRDefault="00271F62">
      <w:pPr>
        <w:ind w:firstLine="204"/>
        <w:jc w:val="both"/>
      </w:pPr>
      <w:proofErr w:type="spellStart"/>
      <w:r>
        <w:t>conductus</w:t>
      </w:r>
      <w:proofErr w:type="spellEnd"/>
    </w:p>
    <w:p w:rsidR="00042855" w:rsidRDefault="00271F62">
      <w:pPr>
        <w:ind w:firstLine="204"/>
        <w:jc w:val="both"/>
      </w:pPr>
      <w:proofErr w:type="spellStart"/>
      <w:r>
        <w:t>custos</w:t>
      </w:r>
      <w:proofErr w:type="spellEnd"/>
    </w:p>
    <w:p w:rsidR="00042855" w:rsidRDefault="00271F62">
      <w:pPr>
        <w:ind w:firstLine="204"/>
        <w:jc w:val="both"/>
      </w:pPr>
      <w:proofErr w:type="gramStart"/>
      <w:r>
        <w:t>cseleszta</w:t>
      </w:r>
      <w:proofErr w:type="gramEnd"/>
    </w:p>
    <w:p w:rsidR="00042855" w:rsidRDefault="00271F62">
      <w:pPr>
        <w:ind w:firstLine="204"/>
        <w:jc w:val="both"/>
      </w:pPr>
      <w:proofErr w:type="spellStart"/>
      <w:r>
        <w:t>deklamáció</w:t>
      </w:r>
      <w:proofErr w:type="spellEnd"/>
    </w:p>
    <w:p w:rsidR="00042855" w:rsidRDefault="00271F62">
      <w:pPr>
        <w:ind w:firstLine="204"/>
        <w:jc w:val="both"/>
      </w:pPr>
      <w:proofErr w:type="spellStart"/>
      <w:r>
        <w:t>diasztematika</w:t>
      </w:r>
      <w:proofErr w:type="spellEnd"/>
    </w:p>
    <w:p w:rsidR="00042855" w:rsidRDefault="00271F62">
      <w:pPr>
        <w:ind w:firstLine="204"/>
        <w:jc w:val="both"/>
      </w:pPr>
      <w:proofErr w:type="gramStart"/>
      <w:r>
        <w:t>differenciák</w:t>
      </w:r>
      <w:proofErr w:type="gramEnd"/>
    </w:p>
    <w:p w:rsidR="00042855" w:rsidRDefault="00271F62">
      <w:pPr>
        <w:ind w:firstLine="204"/>
        <w:jc w:val="both"/>
      </w:pPr>
      <w:proofErr w:type="spellStart"/>
      <w:r>
        <w:t>discantus</w:t>
      </w:r>
      <w:proofErr w:type="spellEnd"/>
    </w:p>
    <w:p w:rsidR="00042855" w:rsidRDefault="00271F62">
      <w:pPr>
        <w:ind w:firstLine="204"/>
        <w:jc w:val="both"/>
      </w:pPr>
      <w:proofErr w:type="gramStart"/>
      <w:r>
        <w:t>diszpozíció</w:t>
      </w:r>
      <w:proofErr w:type="gramEnd"/>
    </w:p>
    <w:p w:rsidR="00042855" w:rsidRDefault="00271F62">
      <w:pPr>
        <w:ind w:firstLine="204"/>
        <w:jc w:val="both"/>
      </w:pPr>
      <w:proofErr w:type="gramStart"/>
      <w:r>
        <w:t>dudabasszus</w:t>
      </w:r>
      <w:proofErr w:type="gramEnd"/>
    </w:p>
    <w:p w:rsidR="00042855" w:rsidRDefault="00271F62">
      <w:pPr>
        <w:ind w:firstLine="204"/>
        <w:jc w:val="both"/>
      </w:pPr>
      <w:proofErr w:type="gramStart"/>
      <w:r>
        <w:t>duplum</w:t>
      </w:r>
      <w:proofErr w:type="gramEnd"/>
    </w:p>
    <w:p w:rsidR="00042855" w:rsidRDefault="00271F62">
      <w:pPr>
        <w:ind w:firstLine="204"/>
        <w:jc w:val="both"/>
      </w:pPr>
      <w:proofErr w:type="spellStart"/>
      <w:r>
        <w:t>ensemble</w:t>
      </w:r>
      <w:proofErr w:type="spellEnd"/>
    </w:p>
    <w:p w:rsidR="00042855" w:rsidRDefault="00271F62">
      <w:pPr>
        <w:ind w:firstLine="204"/>
        <w:jc w:val="both"/>
      </w:pPr>
      <w:proofErr w:type="spellStart"/>
      <w:r>
        <w:t>entrada</w:t>
      </w:r>
      <w:proofErr w:type="spellEnd"/>
    </w:p>
    <w:p w:rsidR="00042855" w:rsidRDefault="00271F62">
      <w:pPr>
        <w:ind w:firstLine="204"/>
        <w:jc w:val="both"/>
      </w:pPr>
      <w:proofErr w:type="spellStart"/>
      <w:r>
        <w:t>éthosz</w:t>
      </w:r>
      <w:proofErr w:type="spellEnd"/>
    </w:p>
    <w:p w:rsidR="00042855" w:rsidRDefault="00271F62">
      <w:pPr>
        <w:ind w:firstLine="204"/>
        <w:jc w:val="both"/>
      </w:pPr>
      <w:proofErr w:type="spellStart"/>
      <w:r>
        <w:t>faburden-falsobordone-fauxbourdon</w:t>
      </w:r>
      <w:proofErr w:type="spellEnd"/>
    </w:p>
    <w:p w:rsidR="00042855" w:rsidRDefault="00271F62">
      <w:pPr>
        <w:ind w:firstLine="204"/>
        <w:jc w:val="both"/>
      </w:pPr>
      <w:proofErr w:type="gramStart"/>
      <w:r>
        <w:t>feminin</w:t>
      </w:r>
      <w:proofErr w:type="gramEnd"/>
      <w:r>
        <w:t xml:space="preserve"> zárlat</w:t>
      </w:r>
    </w:p>
    <w:p w:rsidR="00042855" w:rsidRDefault="00271F62">
      <w:pPr>
        <w:ind w:firstLine="204"/>
        <w:jc w:val="both"/>
      </w:pPr>
      <w:proofErr w:type="spellStart"/>
      <w:r>
        <w:t>folia</w:t>
      </w:r>
      <w:proofErr w:type="spellEnd"/>
    </w:p>
    <w:p w:rsidR="00042855" w:rsidRDefault="00271F62">
      <w:pPr>
        <w:ind w:firstLine="204"/>
        <w:jc w:val="both"/>
      </w:pPr>
      <w:proofErr w:type="spellStart"/>
      <w:r>
        <w:t>folklorizmus</w:t>
      </w:r>
      <w:proofErr w:type="spellEnd"/>
    </w:p>
    <w:p w:rsidR="00042855" w:rsidRDefault="00271F62">
      <w:pPr>
        <w:ind w:firstLine="204"/>
        <w:jc w:val="both"/>
      </w:pPr>
      <w:proofErr w:type="gramStart"/>
      <w:r>
        <w:t>franko-flamand</w:t>
      </w:r>
      <w:proofErr w:type="gramEnd"/>
      <w:r>
        <w:t xml:space="preserve"> iskola</w:t>
      </w:r>
    </w:p>
    <w:p w:rsidR="00042855" w:rsidRDefault="00271F62">
      <w:pPr>
        <w:ind w:firstLine="204"/>
        <w:jc w:val="both"/>
      </w:pPr>
      <w:proofErr w:type="spellStart"/>
      <w:r>
        <w:t>Guido-i</w:t>
      </w:r>
      <w:proofErr w:type="spellEnd"/>
      <w:r>
        <w:t xml:space="preserve"> kéz</w:t>
      </w:r>
    </w:p>
    <w:p w:rsidR="00042855" w:rsidRDefault="00271F62">
      <w:pPr>
        <w:ind w:firstLine="204"/>
        <w:jc w:val="both"/>
      </w:pPr>
      <w:proofErr w:type="gramStart"/>
      <w:r>
        <w:t>hangfestés</w:t>
      </w:r>
      <w:proofErr w:type="gramEnd"/>
    </w:p>
    <w:p w:rsidR="00042855" w:rsidRDefault="00271F62">
      <w:pPr>
        <w:ind w:firstLine="204"/>
        <w:jc w:val="both"/>
      </w:pPr>
      <w:proofErr w:type="gramStart"/>
      <w:r>
        <w:t>hangszín</w:t>
      </w:r>
      <w:proofErr w:type="gramEnd"/>
    </w:p>
    <w:p w:rsidR="00042855" w:rsidRDefault="00271F62">
      <w:pPr>
        <w:ind w:firstLine="204"/>
        <w:jc w:val="both"/>
      </w:pPr>
      <w:proofErr w:type="gramStart"/>
      <w:r>
        <w:t>harmónium</w:t>
      </w:r>
      <w:proofErr w:type="gramEnd"/>
    </w:p>
    <w:p w:rsidR="00042855" w:rsidRDefault="00271F62">
      <w:pPr>
        <w:ind w:firstLine="204"/>
        <w:jc w:val="both"/>
      </w:pPr>
      <w:proofErr w:type="gramStart"/>
      <w:r>
        <w:t>historizmus</w:t>
      </w:r>
      <w:proofErr w:type="gramEnd"/>
    </w:p>
    <w:p w:rsidR="00042855" w:rsidRDefault="00271F62">
      <w:pPr>
        <w:ind w:firstLine="204"/>
        <w:jc w:val="both"/>
      </w:pPr>
      <w:proofErr w:type="spellStart"/>
      <w:r>
        <w:t>incipit</w:t>
      </w:r>
      <w:proofErr w:type="spellEnd"/>
    </w:p>
    <w:p w:rsidR="00042855" w:rsidRDefault="00271F62">
      <w:pPr>
        <w:ind w:firstLine="204"/>
        <w:jc w:val="both"/>
      </w:pPr>
      <w:proofErr w:type="gramStart"/>
      <w:r>
        <w:t>induló</w:t>
      </w:r>
      <w:proofErr w:type="gramEnd"/>
    </w:p>
    <w:p w:rsidR="00042855" w:rsidRDefault="00271F62">
      <w:pPr>
        <w:ind w:firstLine="204"/>
        <w:jc w:val="both"/>
      </w:pPr>
      <w:proofErr w:type="spellStart"/>
      <w:r>
        <w:t>interludium</w:t>
      </w:r>
      <w:proofErr w:type="spellEnd"/>
    </w:p>
    <w:p w:rsidR="00042855" w:rsidRDefault="00271F62">
      <w:pPr>
        <w:ind w:firstLine="204"/>
        <w:jc w:val="both"/>
      </w:pPr>
      <w:proofErr w:type="spellStart"/>
      <w:r>
        <w:t>invitatórium</w:t>
      </w:r>
      <w:proofErr w:type="spellEnd"/>
    </w:p>
    <w:p w:rsidR="00042855" w:rsidRDefault="00271F62">
      <w:pPr>
        <w:ind w:firstLine="204"/>
        <w:jc w:val="both"/>
      </w:pPr>
      <w:proofErr w:type="spellStart"/>
      <w:r>
        <w:t>kheironómia</w:t>
      </w:r>
      <w:proofErr w:type="spellEnd"/>
    </w:p>
    <w:p w:rsidR="00042855" w:rsidRDefault="00271F62">
      <w:pPr>
        <w:ind w:firstLine="204"/>
        <w:jc w:val="both"/>
      </w:pPr>
      <w:r>
        <w:t>Köchel-jegyzék</w:t>
      </w:r>
    </w:p>
    <w:p w:rsidR="00042855" w:rsidRDefault="00271F62">
      <w:pPr>
        <w:ind w:firstLine="204"/>
        <w:jc w:val="both"/>
      </w:pPr>
      <w:proofErr w:type="gramStart"/>
      <w:r>
        <w:t>manuál</w:t>
      </w:r>
      <w:proofErr w:type="gramEnd"/>
    </w:p>
    <w:p w:rsidR="00042855" w:rsidRDefault="00271F62">
      <w:pPr>
        <w:ind w:firstLine="204"/>
        <w:jc w:val="both"/>
      </w:pPr>
      <w:proofErr w:type="gramStart"/>
      <w:r>
        <w:t>melodráma</w:t>
      </w:r>
      <w:proofErr w:type="gramEnd"/>
    </w:p>
    <w:p w:rsidR="00042855" w:rsidRDefault="00271F62">
      <w:pPr>
        <w:ind w:firstLine="204"/>
        <w:jc w:val="both"/>
      </w:pPr>
      <w:proofErr w:type="gramStart"/>
      <w:r>
        <w:t>modus</w:t>
      </w:r>
      <w:proofErr w:type="gramEnd"/>
    </w:p>
    <w:p w:rsidR="00042855" w:rsidRDefault="00271F62">
      <w:pPr>
        <w:ind w:firstLine="204"/>
        <w:jc w:val="both"/>
      </w:pPr>
      <w:proofErr w:type="spellStart"/>
      <w:r>
        <w:lastRenderedPageBreak/>
        <w:t>monódia</w:t>
      </w:r>
      <w:proofErr w:type="spellEnd"/>
    </w:p>
    <w:p w:rsidR="00042855" w:rsidRDefault="00271F62">
      <w:pPr>
        <w:ind w:firstLine="204"/>
        <w:jc w:val="both"/>
      </w:pPr>
      <w:proofErr w:type="gramStart"/>
      <w:r>
        <w:t>neoklasszicizmus</w:t>
      </w:r>
      <w:proofErr w:type="gramEnd"/>
    </w:p>
    <w:p w:rsidR="00042855" w:rsidRDefault="00271F62">
      <w:pPr>
        <w:ind w:firstLine="204"/>
        <w:jc w:val="both"/>
      </w:pPr>
      <w:proofErr w:type="gramStart"/>
      <w:r>
        <w:t>ortodox</w:t>
      </w:r>
      <w:proofErr w:type="gramEnd"/>
      <w:r>
        <w:t xml:space="preserve"> zene</w:t>
      </w:r>
    </w:p>
    <w:p w:rsidR="00042855" w:rsidRDefault="00271F62">
      <w:pPr>
        <w:ind w:firstLine="204"/>
        <w:jc w:val="both"/>
      </w:pPr>
      <w:proofErr w:type="spellStart"/>
      <w:r>
        <w:t>poliritmika</w:t>
      </w:r>
      <w:proofErr w:type="spellEnd"/>
    </w:p>
    <w:p w:rsidR="00042855" w:rsidRDefault="00271F62">
      <w:pPr>
        <w:ind w:firstLine="204"/>
        <w:jc w:val="both"/>
      </w:pPr>
      <w:proofErr w:type="spellStart"/>
      <w:r>
        <w:t>principál</w:t>
      </w:r>
      <w:proofErr w:type="spellEnd"/>
    </w:p>
    <w:p w:rsidR="00042855" w:rsidRDefault="00271F62">
      <w:pPr>
        <w:ind w:firstLine="204"/>
        <w:jc w:val="both"/>
      </w:pPr>
      <w:proofErr w:type="spellStart"/>
      <w:r>
        <w:t>quodlibet</w:t>
      </w:r>
      <w:proofErr w:type="spellEnd"/>
    </w:p>
    <w:p w:rsidR="00042855" w:rsidRDefault="00271F62">
      <w:pPr>
        <w:ind w:firstLine="204"/>
        <w:jc w:val="both"/>
      </w:pPr>
      <w:proofErr w:type="spellStart"/>
      <w:r>
        <w:t>Reihe</w:t>
      </w:r>
      <w:proofErr w:type="spellEnd"/>
    </w:p>
    <w:p w:rsidR="00042855" w:rsidRDefault="00271F62">
      <w:pPr>
        <w:ind w:firstLine="204"/>
        <w:jc w:val="both"/>
      </w:pPr>
      <w:proofErr w:type="spellStart"/>
      <w:r>
        <w:t>repetenda</w:t>
      </w:r>
      <w:proofErr w:type="spellEnd"/>
    </w:p>
    <w:p w:rsidR="00042855" w:rsidRDefault="00271F62">
      <w:pPr>
        <w:ind w:firstLine="204"/>
        <w:jc w:val="both"/>
      </w:pPr>
      <w:proofErr w:type="gramStart"/>
      <w:r>
        <w:t>repetitív</w:t>
      </w:r>
      <w:proofErr w:type="gramEnd"/>
      <w:r>
        <w:t xml:space="preserve"> zene</w:t>
      </w:r>
    </w:p>
    <w:p w:rsidR="00042855" w:rsidRDefault="00271F62">
      <w:pPr>
        <w:ind w:firstLine="204"/>
        <w:jc w:val="both"/>
      </w:pPr>
      <w:proofErr w:type="spellStart"/>
      <w:r>
        <w:t>semibrevis</w:t>
      </w:r>
      <w:proofErr w:type="spellEnd"/>
    </w:p>
    <w:p w:rsidR="00042855" w:rsidRDefault="00271F62">
      <w:pPr>
        <w:ind w:firstLine="204"/>
        <w:jc w:val="both"/>
      </w:pPr>
      <w:proofErr w:type="gramStart"/>
      <w:r>
        <w:t>spirituálé</w:t>
      </w:r>
      <w:proofErr w:type="gramEnd"/>
    </w:p>
    <w:p w:rsidR="00042855" w:rsidRDefault="00271F62">
      <w:pPr>
        <w:ind w:firstLine="204"/>
        <w:jc w:val="both"/>
      </w:pPr>
      <w:proofErr w:type="gramStart"/>
      <w:r>
        <w:t>strófa</w:t>
      </w:r>
      <w:proofErr w:type="gramEnd"/>
    </w:p>
    <w:p w:rsidR="00042855" w:rsidRDefault="00271F62">
      <w:pPr>
        <w:ind w:firstLine="204"/>
        <w:jc w:val="both"/>
      </w:pPr>
      <w:proofErr w:type="spellStart"/>
      <w:r>
        <w:t>szeriális</w:t>
      </w:r>
      <w:proofErr w:type="spellEnd"/>
      <w:r>
        <w:t xml:space="preserve"> zene</w:t>
      </w:r>
    </w:p>
    <w:p w:rsidR="00042855" w:rsidRDefault="00271F62">
      <w:pPr>
        <w:ind w:firstLine="204"/>
        <w:jc w:val="both"/>
      </w:pPr>
      <w:proofErr w:type="gramStart"/>
      <w:r>
        <w:t>szólamkönyv</w:t>
      </w:r>
      <w:proofErr w:type="gramEnd"/>
    </w:p>
    <w:p w:rsidR="00042855" w:rsidRDefault="00271F62">
      <w:pPr>
        <w:ind w:firstLine="204"/>
        <w:jc w:val="both"/>
      </w:pPr>
      <w:proofErr w:type="gramStart"/>
      <w:r>
        <w:t>tabulatúra</w:t>
      </w:r>
      <w:proofErr w:type="gramEnd"/>
    </w:p>
    <w:p w:rsidR="00042855" w:rsidRDefault="00271F62">
      <w:pPr>
        <w:ind w:firstLine="204"/>
        <w:jc w:val="both"/>
      </w:pPr>
      <w:proofErr w:type="gramStart"/>
      <w:r>
        <w:t>temperálás</w:t>
      </w:r>
      <w:proofErr w:type="gramEnd"/>
    </w:p>
    <w:p w:rsidR="00042855" w:rsidRDefault="00271F62">
      <w:pPr>
        <w:ind w:firstLine="204"/>
        <w:jc w:val="both"/>
      </w:pPr>
      <w:proofErr w:type="spellStart"/>
      <w:r>
        <w:t>tertia-sexta-nona</w:t>
      </w:r>
      <w:proofErr w:type="spellEnd"/>
    </w:p>
    <w:p w:rsidR="00042855" w:rsidRDefault="00271F62">
      <w:pPr>
        <w:ind w:firstLine="204"/>
        <w:jc w:val="both"/>
      </w:pPr>
      <w:proofErr w:type="spellStart"/>
      <w:r>
        <w:t>tonus</w:t>
      </w:r>
      <w:proofErr w:type="spellEnd"/>
    </w:p>
    <w:p w:rsidR="00042855" w:rsidRDefault="00271F62">
      <w:pPr>
        <w:ind w:firstLine="204"/>
        <w:jc w:val="both"/>
      </w:pPr>
      <w:proofErr w:type="gramStart"/>
      <w:r>
        <w:t>peregrinus</w:t>
      </w:r>
      <w:proofErr w:type="gramEnd"/>
    </w:p>
    <w:p w:rsidR="00042855" w:rsidRDefault="00271F62">
      <w:pPr>
        <w:ind w:firstLine="204"/>
        <w:jc w:val="both"/>
      </w:pPr>
      <w:proofErr w:type="gramStart"/>
      <w:r>
        <w:t>többkórusos</w:t>
      </w:r>
      <w:proofErr w:type="gramEnd"/>
      <w:r>
        <w:t xml:space="preserve"> technika</w:t>
      </w:r>
    </w:p>
    <w:p w:rsidR="00042855" w:rsidRDefault="00271F62">
      <w:pPr>
        <w:ind w:firstLine="204"/>
        <w:jc w:val="both"/>
      </w:pPr>
      <w:r>
        <w:t>Tridenti Zsinat</w:t>
      </w:r>
    </w:p>
    <w:p w:rsidR="00042855" w:rsidRDefault="00271F62">
      <w:pPr>
        <w:ind w:firstLine="204"/>
        <w:jc w:val="both"/>
      </w:pPr>
      <w:proofErr w:type="spellStart"/>
      <w:r>
        <w:t>trouvere-trubadúr</w:t>
      </w:r>
      <w:proofErr w:type="spellEnd"/>
      <w:r>
        <w:t xml:space="preserve"> zene</w:t>
      </w:r>
    </w:p>
    <w:p w:rsidR="00042855" w:rsidRDefault="00271F62">
      <w:pPr>
        <w:ind w:firstLine="204"/>
        <w:jc w:val="both"/>
      </w:pPr>
      <w:proofErr w:type="spellStart"/>
      <w:r>
        <w:t>ungaresca</w:t>
      </w:r>
      <w:proofErr w:type="spellEnd"/>
    </w:p>
    <w:p w:rsidR="00042855" w:rsidRDefault="00271F62">
      <w:pPr>
        <w:ind w:firstLine="204"/>
        <w:jc w:val="both"/>
      </w:pPr>
      <w:proofErr w:type="gramStart"/>
      <w:r>
        <w:t>vágánsok</w:t>
      </w:r>
      <w:proofErr w:type="gramEnd"/>
    </w:p>
    <w:p w:rsidR="00042855" w:rsidRDefault="00271F62">
      <w:pPr>
        <w:ind w:firstLine="204"/>
        <w:jc w:val="both"/>
      </w:pPr>
      <w:r>
        <w:t>Velencei iskola</w:t>
      </w:r>
    </w:p>
    <w:p w:rsidR="00042855" w:rsidRDefault="00271F62">
      <w:pPr>
        <w:ind w:firstLine="204"/>
        <w:jc w:val="both"/>
      </w:pPr>
      <w:proofErr w:type="spellStart"/>
      <w:r>
        <w:t>versiculus</w:t>
      </w:r>
      <w:proofErr w:type="spellEnd"/>
    </w:p>
    <w:p w:rsidR="00042855" w:rsidRDefault="00271F62">
      <w:pPr>
        <w:ind w:firstLine="204"/>
        <w:jc w:val="both"/>
      </w:pPr>
      <w:proofErr w:type="gramStart"/>
      <w:r>
        <w:t>vibrafon</w:t>
      </w:r>
      <w:proofErr w:type="gramEnd"/>
    </w:p>
    <w:p w:rsidR="00042855" w:rsidRDefault="00271F62">
      <w:pPr>
        <w:ind w:firstLine="204"/>
        <w:jc w:val="both"/>
      </w:pPr>
      <w:proofErr w:type="spellStart"/>
      <w:r>
        <w:t>virginál</w:t>
      </w:r>
      <w:proofErr w:type="spellEnd"/>
    </w:p>
    <w:p w:rsidR="00042855" w:rsidRDefault="00271F62">
      <w:pPr>
        <w:spacing w:after="240"/>
        <w:ind w:firstLine="204"/>
        <w:jc w:val="both"/>
      </w:pPr>
      <w:proofErr w:type="gramStart"/>
      <w:r>
        <w:t>zsidó</w:t>
      </w:r>
      <w:proofErr w:type="gramEnd"/>
      <w:r>
        <w:t xml:space="preserve"> zene</w:t>
      </w:r>
    </w:p>
    <w:tbl>
      <w:tblPr>
        <w:tblW w:w="0" w:type="auto"/>
        <w:tblInd w:w="5" w:type="dxa"/>
        <w:tblLayout w:type="fixed"/>
        <w:tblCellMar>
          <w:left w:w="0" w:type="dxa"/>
          <w:right w:w="0" w:type="dxa"/>
        </w:tblCellMar>
        <w:tblLook w:val="0000" w:firstRow="0" w:lastRow="0" w:firstColumn="0" w:lastColumn="0" w:noHBand="0" w:noVBand="0"/>
      </w:tblPr>
      <w:tblGrid>
        <w:gridCol w:w="2830"/>
        <w:gridCol w:w="5668"/>
        <w:gridCol w:w="5670"/>
      </w:tblGrid>
      <w:tr w:rsidR="00042855">
        <w:tc>
          <w:tcPr>
            <w:tcW w:w="2830" w:type="dxa"/>
            <w:tcBorders>
              <w:top w:val="single" w:sz="4" w:space="0" w:color="auto"/>
              <w:left w:val="single" w:sz="4" w:space="0" w:color="auto"/>
              <w:bottom w:val="nil"/>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TÉMÁK</w:t>
            </w:r>
          </w:p>
        </w:tc>
        <w:tc>
          <w:tcPr>
            <w:tcW w:w="11338"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VIZSGASZINTEK</w:t>
            </w:r>
          </w:p>
        </w:tc>
      </w:tr>
      <w:tr w:rsidR="00042855">
        <w:tc>
          <w:tcPr>
            <w:tcW w:w="2830" w:type="dxa"/>
            <w:tcBorders>
              <w:top w:val="nil"/>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Középszint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Emelt szint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1.1. Műszavak</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Ismerje az általános zenei és az alapvető egyházzenei </w:t>
            </w:r>
            <w:r>
              <w:rPr>
                <w:sz w:val="20"/>
                <w:szCs w:val="20"/>
              </w:rPr>
              <w:br/>
              <w:t>műszavak jelentését, alkalmazását.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Ismerje a klasszikus zenei és az egyházzenei műszavak </w:t>
            </w:r>
            <w:r>
              <w:rPr>
                <w:sz w:val="20"/>
                <w:szCs w:val="20"/>
              </w:rPr>
              <w:br/>
              <w:t>jelentését, alkalmazását.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lastRenderedPageBreak/>
              <w:t xml:space="preserve"> 1.2. Kottagrafikai jelek</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Ismerje fel a kottában az általánosan használt grafikai </w:t>
            </w:r>
            <w:r>
              <w:rPr>
                <w:sz w:val="20"/>
                <w:szCs w:val="20"/>
              </w:rPr>
              <w:br/>
              <w:t>jeleket, legyen tisztában az utasítások értelmével.</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1.3. Szakkifejezések</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Értse a klasszikus és az egyházzenei szakzsargonhoz </w:t>
            </w:r>
            <w:r>
              <w:rPr>
                <w:sz w:val="20"/>
                <w:szCs w:val="20"/>
              </w:rPr>
              <w:br/>
              <w:t>tartozó egyedi jelrendszert, kifejezéseket és jelölésmódokat.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1.4. </w:t>
            </w:r>
            <w:proofErr w:type="spellStart"/>
            <w:r>
              <w:rPr>
                <w:sz w:val="20"/>
                <w:szCs w:val="20"/>
              </w:rPr>
              <w:t>Notáció</w:t>
            </w:r>
            <w:proofErr w:type="spellEnd"/>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Ismerje fel a korai egyházzenei korok alapvető </w:t>
            </w:r>
            <w:r>
              <w:rPr>
                <w:sz w:val="20"/>
                <w:szCs w:val="20"/>
              </w:rPr>
              <w:br/>
              <w:t>kottaírásait, jeleit.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Ismerje a korai egyházzenei korok kottaírásait, jeleit. </w:t>
            </w:r>
            <w:r>
              <w:rPr>
                <w:sz w:val="20"/>
                <w:szCs w:val="20"/>
              </w:rPr>
              <w:br/>
              <w:t xml:space="preserve">Legyen képes ezeket megszólaltatni. </w:t>
            </w:r>
          </w:p>
        </w:tc>
      </w:tr>
    </w:tbl>
    <w:p w:rsidR="00042855" w:rsidRDefault="00271F62">
      <w:pPr>
        <w:spacing w:before="240" w:after="240"/>
        <w:ind w:firstLine="204"/>
        <w:jc w:val="both"/>
      </w:pPr>
      <w:r>
        <w:rPr>
          <w:b/>
          <w:bCs/>
          <w:i/>
          <w:iCs/>
          <w:sz w:val="28"/>
          <w:szCs w:val="28"/>
        </w:rPr>
        <w:t>2. Zenetörténeti és egyházzene-irodalmi ismeretek</w:t>
      </w:r>
    </w:p>
    <w:tbl>
      <w:tblPr>
        <w:tblW w:w="0" w:type="auto"/>
        <w:tblInd w:w="5" w:type="dxa"/>
        <w:tblLayout w:type="fixed"/>
        <w:tblCellMar>
          <w:left w:w="0" w:type="dxa"/>
          <w:right w:w="0" w:type="dxa"/>
        </w:tblCellMar>
        <w:tblLook w:val="0000" w:firstRow="0" w:lastRow="0" w:firstColumn="0" w:lastColumn="0" w:noHBand="0" w:noVBand="0"/>
      </w:tblPr>
      <w:tblGrid>
        <w:gridCol w:w="2830"/>
        <w:gridCol w:w="5668"/>
        <w:gridCol w:w="5670"/>
      </w:tblGrid>
      <w:tr w:rsidR="00042855">
        <w:tc>
          <w:tcPr>
            <w:tcW w:w="2830" w:type="dxa"/>
            <w:tcBorders>
              <w:top w:val="single" w:sz="4" w:space="0" w:color="auto"/>
              <w:left w:val="single" w:sz="4" w:space="0" w:color="auto"/>
              <w:bottom w:val="nil"/>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TÉMÁK</w:t>
            </w:r>
          </w:p>
        </w:tc>
        <w:tc>
          <w:tcPr>
            <w:tcW w:w="11338"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VIZSGASZINTEK</w:t>
            </w:r>
          </w:p>
        </w:tc>
      </w:tr>
      <w:tr w:rsidR="00042855">
        <w:tc>
          <w:tcPr>
            <w:tcW w:w="2830" w:type="dxa"/>
            <w:tcBorders>
              <w:top w:val="nil"/>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Középszint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Emelt szint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2.1. Zenetörténeti </w:t>
            </w:r>
            <w:r>
              <w:rPr>
                <w:sz w:val="20"/>
                <w:szCs w:val="20"/>
              </w:rPr>
              <w:br/>
              <w:t>korszakok</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Ismerje a zenetörténet (középkor, reneszánsz, barokk, </w:t>
            </w:r>
            <w:r>
              <w:rPr>
                <w:sz w:val="20"/>
                <w:szCs w:val="20"/>
              </w:rPr>
              <w:br/>
              <w:t>bécsi klasszika, romantika, 20. század) fő jellemzőit, stílusjegyeit, műfajait.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meghatározni a zenetörténeti korszakok fő </w:t>
            </w:r>
            <w:r>
              <w:rPr>
                <w:sz w:val="20"/>
                <w:szCs w:val="20"/>
              </w:rPr>
              <w:br/>
              <w:t>jellemzőit, stílusjegyeit, társadalmi funkcióit, műfajait.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2.2. Jellemző műfajok</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Ismerje az uralkodó műfajok jellegzetességeit, fontosabb </w:t>
            </w:r>
            <w:r>
              <w:rPr>
                <w:sz w:val="20"/>
                <w:szCs w:val="20"/>
              </w:rPr>
              <w:br/>
              <w:t>zeneszerzőit, formai sajátosságait.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az uralkodó műfajokhoz stíluselemeket, </w:t>
            </w:r>
            <w:r>
              <w:rPr>
                <w:sz w:val="20"/>
                <w:szCs w:val="20"/>
              </w:rPr>
              <w:br/>
              <w:t>zeneszerzőket, hangzásideált, hangszereket, formai újításokat kapcsolni.</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2.3. Zeneszerzők élete, </w:t>
            </w:r>
            <w:r>
              <w:rPr>
                <w:sz w:val="20"/>
                <w:szCs w:val="20"/>
              </w:rPr>
              <w:br/>
              <w:t>munkássága</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A zeneszerzők jegyzéke alapján legyen képes bemutatni </w:t>
            </w:r>
            <w:r>
              <w:rPr>
                <w:sz w:val="20"/>
                <w:szCs w:val="20"/>
              </w:rPr>
              <w:br/>
              <w:t>a zenetörténet meghatározó szerzőinek életét és munkásságát.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Mutassa be a fent megnevezett korszakok kiemelkedő </w:t>
            </w:r>
            <w:r>
              <w:rPr>
                <w:sz w:val="20"/>
                <w:szCs w:val="20"/>
              </w:rPr>
              <w:br/>
              <w:t>zeneszerzőinek életműveit, mutasson rá egy-egy szerző életrajzának lényeges momentumaira és tudja felsorolni az életmű legfontosabb alkotásait.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2.4. Egyházzene-történet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bemutatni az egyháztörténet és a liturgia </w:t>
            </w:r>
            <w:r>
              <w:rPr>
                <w:sz w:val="20"/>
                <w:szCs w:val="20"/>
              </w:rPr>
              <w:br/>
              <w:t>egyházzenével való állandó kölcsönhatását.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átlátni és bemutatni az egyháztörténet és a </w:t>
            </w:r>
            <w:r>
              <w:rPr>
                <w:sz w:val="20"/>
                <w:szCs w:val="20"/>
              </w:rPr>
              <w:br/>
              <w:t xml:space="preserve">liturgia egyházzenével való állandó kölcsönhatását. </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2.5. Egyházzenei műfajok</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Ismerje az egyházzenei korszakok alapvető műfajait, tudja példákkal illusztrálni az egyes műfajok különféle korokban bekövetkező változásait.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Ismerje az egyházzenei korszakok jellemző műfajait, tudja követni és példákkal illusztrálni az egyes műfajok különféle korokban bekövetkező változásait.</w:t>
            </w:r>
          </w:p>
        </w:tc>
      </w:tr>
    </w:tbl>
    <w:p w:rsidR="00042855" w:rsidRDefault="00271F62">
      <w:pPr>
        <w:spacing w:before="240" w:after="240"/>
        <w:ind w:firstLine="204"/>
        <w:jc w:val="both"/>
      </w:pPr>
      <w:r>
        <w:rPr>
          <w:b/>
          <w:bCs/>
          <w:i/>
          <w:iCs/>
          <w:sz w:val="28"/>
          <w:szCs w:val="28"/>
        </w:rPr>
        <w:t>3. Műelemzés</w:t>
      </w:r>
    </w:p>
    <w:tbl>
      <w:tblPr>
        <w:tblW w:w="0" w:type="auto"/>
        <w:tblInd w:w="5" w:type="dxa"/>
        <w:tblLayout w:type="fixed"/>
        <w:tblCellMar>
          <w:left w:w="0" w:type="dxa"/>
          <w:right w:w="0" w:type="dxa"/>
        </w:tblCellMar>
        <w:tblLook w:val="0000" w:firstRow="0" w:lastRow="0" w:firstColumn="0" w:lastColumn="0" w:noHBand="0" w:noVBand="0"/>
      </w:tblPr>
      <w:tblGrid>
        <w:gridCol w:w="2830"/>
        <w:gridCol w:w="5668"/>
        <w:gridCol w:w="5670"/>
      </w:tblGrid>
      <w:tr w:rsidR="00042855">
        <w:tc>
          <w:tcPr>
            <w:tcW w:w="2830" w:type="dxa"/>
            <w:tcBorders>
              <w:top w:val="single" w:sz="4" w:space="0" w:color="auto"/>
              <w:left w:val="single" w:sz="4" w:space="0" w:color="auto"/>
              <w:bottom w:val="nil"/>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TÉMÁK</w:t>
            </w:r>
          </w:p>
        </w:tc>
        <w:tc>
          <w:tcPr>
            <w:tcW w:w="11338"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VIZSGASZINTEK</w:t>
            </w:r>
          </w:p>
        </w:tc>
      </w:tr>
      <w:tr w:rsidR="00042855">
        <w:tc>
          <w:tcPr>
            <w:tcW w:w="2830" w:type="dxa"/>
            <w:tcBorders>
              <w:top w:val="nil"/>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Középszint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Emelt szint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3.1. A mű születésének </w:t>
            </w:r>
            <w:r>
              <w:rPr>
                <w:sz w:val="20"/>
                <w:szCs w:val="20"/>
              </w:rPr>
              <w:br/>
              <w:t>körülményei</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Adott kottakép, illetve zeneműrészlet megtekintése, </w:t>
            </w:r>
            <w:r>
              <w:rPr>
                <w:sz w:val="20"/>
                <w:szCs w:val="20"/>
              </w:rPr>
              <w:br/>
              <w:t>illetve meghallgatása után tudja elhelyezni a művet történelmi, zenetörténeti, műfajtörténeti és a zeneszerző életművében elfoglalt helye szerint.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3.2. Stílusjegyek </w:t>
            </w:r>
            <w:r>
              <w:rPr>
                <w:sz w:val="20"/>
                <w:szCs w:val="20"/>
              </w:rPr>
              <w:br/>
              <w:t>ismertetése</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megnevezni a műben felismerhető, a </w:t>
            </w:r>
            <w:r>
              <w:rPr>
                <w:sz w:val="20"/>
                <w:szCs w:val="20"/>
              </w:rPr>
              <w:br/>
              <w:t>korszakra jellemző stílusjegyeket.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3.3. Formai, tonális, </w:t>
            </w:r>
            <w:r>
              <w:rPr>
                <w:sz w:val="20"/>
                <w:szCs w:val="20"/>
              </w:rPr>
              <w:br/>
              <w:t>harmóniai elemzés</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a középkori, reneszánsz és klasszikus </w:t>
            </w:r>
            <w:r>
              <w:rPr>
                <w:sz w:val="20"/>
                <w:szCs w:val="20"/>
              </w:rPr>
              <w:br/>
              <w:t xml:space="preserve">formákat egy adott mű kontextusában, a tanulmányi szintjétől </w:t>
            </w:r>
            <w:r>
              <w:rPr>
                <w:sz w:val="20"/>
                <w:szCs w:val="20"/>
              </w:rPr>
              <w:lastRenderedPageBreak/>
              <w:t>elvárható mélységben értelmezni.</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lastRenderedPageBreak/>
              <w:t xml:space="preserve"> 3.4. Egyes zeneművek </w:t>
            </w:r>
            <w:r>
              <w:rPr>
                <w:sz w:val="20"/>
                <w:szCs w:val="20"/>
              </w:rPr>
              <w:br/>
              <w:t>elemzése</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bemutatni és alapvetően elemezni egy </w:t>
            </w:r>
            <w:r>
              <w:rPr>
                <w:sz w:val="20"/>
                <w:szCs w:val="20"/>
              </w:rPr>
              <w:br/>
              <w:t>kiemelkedő zeneművet.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bemutatni és </w:t>
            </w:r>
            <w:proofErr w:type="gramStart"/>
            <w:r>
              <w:rPr>
                <w:sz w:val="20"/>
                <w:szCs w:val="20"/>
              </w:rPr>
              <w:t>átfogóan</w:t>
            </w:r>
            <w:proofErr w:type="gramEnd"/>
            <w:r>
              <w:rPr>
                <w:sz w:val="20"/>
                <w:szCs w:val="20"/>
              </w:rPr>
              <w:t xml:space="preserve"> elemezni egy </w:t>
            </w:r>
            <w:r>
              <w:rPr>
                <w:sz w:val="20"/>
                <w:szCs w:val="20"/>
              </w:rPr>
              <w:br/>
              <w:t>kiemelkedő zeneművet.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3.5. Az elemzett mű </w:t>
            </w:r>
            <w:r>
              <w:rPr>
                <w:sz w:val="20"/>
                <w:szCs w:val="20"/>
              </w:rPr>
              <w:br/>
              <w:t>megszólaltatása</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egyházi művek szóbeli elemzésénél a </w:t>
            </w:r>
            <w:r>
              <w:rPr>
                <w:sz w:val="20"/>
                <w:szCs w:val="20"/>
              </w:rPr>
              <w:br/>
              <w:t>darabot, vagy annak részletét jó zeneiséggel megszólaltatni.</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r>
    </w:tbl>
    <w:p w:rsidR="00042855" w:rsidRDefault="00271F62">
      <w:pPr>
        <w:spacing w:before="240" w:after="240"/>
        <w:ind w:firstLine="204"/>
        <w:jc w:val="both"/>
      </w:pPr>
      <w:r>
        <w:rPr>
          <w:b/>
          <w:bCs/>
          <w:i/>
          <w:iCs/>
          <w:sz w:val="28"/>
          <w:szCs w:val="28"/>
        </w:rPr>
        <w:t>4. Zenehallgatás</w:t>
      </w:r>
    </w:p>
    <w:p w:rsidR="00042855" w:rsidRDefault="00271F62">
      <w:pPr>
        <w:spacing w:before="240" w:after="240"/>
        <w:ind w:firstLine="204"/>
        <w:jc w:val="center"/>
      </w:pPr>
      <w:r>
        <w:rPr>
          <w:b/>
          <w:bCs/>
          <w:i/>
          <w:iCs/>
        </w:rPr>
        <w:t>Zenefelismerés jegyzéke</w:t>
      </w:r>
    </w:p>
    <w:p w:rsidR="00042855" w:rsidRDefault="00271F62">
      <w:pPr>
        <w:spacing w:before="240" w:after="240"/>
        <w:ind w:firstLine="204"/>
        <w:jc w:val="center"/>
      </w:pPr>
      <w:r>
        <w:rPr>
          <w:b/>
          <w:bCs/>
          <w:i/>
          <w:iCs/>
        </w:rPr>
        <w:t>A szerző és műcím megnevezésével</w:t>
      </w:r>
    </w:p>
    <w:p w:rsidR="00042855" w:rsidRDefault="00271F62">
      <w:pPr>
        <w:spacing w:before="240" w:after="240"/>
        <w:ind w:firstLine="204"/>
        <w:jc w:val="center"/>
      </w:pPr>
      <w:r>
        <w:rPr>
          <w:b/>
          <w:bCs/>
          <w:i/>
          <w:iCs/>
        </w:rPr>
        <w:t>Középszinten</w:t>
      </w:r>
    </w:p>
    <w:p w:rsidR="00042855" w:rsidRDefault="00271F62">
      <w:pPr>
        <w:ind w:firstLine="204"/>
        <w:jc w:val="both"/>
      </w:pPr>
      <w:proofErr w:type="gramStart"/>
      <w:r>
        <w:t>gregorián</w:t>
      </w:r>
      <w:proofErr w:type="gramEnd"/>
      <w:r>
        <w:t xml:space="preserve">: Karácsonyi nagymise </w:t>
      </w:r>
      <w:proofErr w:type="spellStart"/>
      <w:r>
        <w:t>proprium-tételei</w:t>
      </w:r>
      <w:proofErr w:type="spellEnd"/>
    </w:p>
    <w:p w:rsidR="00042855" w:rsidRDefault="00271F62">
      <w:pPr>
        <w:ind w:firstLine="204"/>
        <w:jc w:val="both"/>
      </w:pPr>
      <w:proofErr w:type="spellStart"/>
      <w:r>
        <w:t>Machaut</w:t>
      </w:r>
      <w:proofErr w:type="spellEnd"/>
      <w:r>
        <w:t>: Mise</w:t>
      </w:r>
    </w:p>
    <w:p w:rsidR="00042855" w:rsidRDefault="00271F62">
      <w:pPr>
        <w:ind w:firstLine="204"/>
        <w:jc w:val="both"/>
      </w:pPr>
      <w:proofErr w:type="spellStart"/>
      <w:r>
        <w:t>Dufay</w:t>
      </w:r>
      <w:proofErr w:type="spellEnd"/>
      <w:r>
        <w:t xml:space="preserve">: </w:t>
      </w:r>
      <w:proofErr w:type="spellStart"/>
      <w:r>
        <w:t>Christe</w:t>
      </w:r>
      <w:proofErr w:type="spellEnd"/>
      <w:r>
        <w:t xml:space="preserve"> </w:t>
      </w:r>
      <w:proofErr w:type="spellStart"/>
      <w:r>
        <w:t>redemptor</w:t>
      </w:r>
      <w:proofErr w:type="spellEnd"/>
      <w:r>
        <w:t xml:space="preserve"> </w:t>
      </w:r>
      <w:proofErr w:type="spellStart"/>
      <w:r>
        <w:t>omnium</w:t>
      </w:r>
      <w:proofErr w:type="spellEnd"/>
      <w:r>
        <w:t xml:space="preserve"> himnusz</w:t>
      </w:r>
    </w:p>
    <w:p w:rsidR="00042855" w:rsidRDefault="00271F62">
      <w:pPr>
        <w:ind w:firstLine="204"/>
        <w:jc w:val="both"/>
      </w:pPr>
      <w:r>
        <w:t xml:space="preserve">Palestrina: </w:t>
      </w:r>
      <w:proofErr w:type="spellStart"/>
      <w:r>
        <w:t>Missa</w:t>
      </w:r>
      <w:proofErr w:type="spellEnd"/>
      <w:r>
        <w:t xml:space="preserve"> </w:t>
      </w:r>
      <w:proofErr w:type="spellStart"/>
      <w:r>
        <w:t>Papae</w:t>
      </w:r>
      <w:proofErr w:type="spellEnd"/>
      <w:r>
        <w:t xml:space="preserve"> Marcelli</w:t>
      </w:r>
    </w:p>
    <w:p w:rsidR="00042855" w:rsidRDefault="00271F62">
      <w:pPr>
        <w:ind w:firstLine="204"/>
        <w:jc w:val="both"/>
      </w:pPr>
      <w:r>
        <w:t xml:space="preserve">C. Monteverdi: </w:t>
      </w:r>
      <w:proofErr w:type="spellStart"/>
      <w:r>
        <w:t>Orfeo</w:t>
      </w:r>
      <w:proofErr w:type="spellEnd"/>
      <w:r>
        <w:t xml:space="preserve"> - Prológus</w:t>
      </w:r>
    </w:p>
    <w:p w:rsidR="00042855" w:rsidRDefault="00271F62">
      <w:pPr>
        <w:ind w:firstLine="204"/>
        <w:jc w:val="both"/>
      </w:pPr>
      <w:r>
        <w:t xml:space="preserve">H. </w:t>
      </w:r>
      <w:proofErr w:type="spellStart"/>
      <w:r>
        <w:t>Purcell</w:t>
      </w:r>
      <w:proofErr w:type="spellEnd"/>
      <w:r>
        <w:t xml:space="preserve">: </w:t>
      </w:r>
      <w:proofErr w:type="spellStart"/>
      <w:r>
        <w:t>Dido</w:t>
      </w:r>
      <w:proofErr w:type="spellEnd"/>
      <w:r>
        <w:t xml:space="preserve"> és Aeneas</w:t>
      </w:r>
    </w:p>
    <w:p w:rsidR="00042855" w:rsidRDefault="00271F62">
      <w:pPr>
        <w:ind w:firstLine="204"/>
        <w:jc w:val="both"/>
      </w:pPr>
      <w:proofErr w:type="gramStart"/>
      <w:r>
        <w:t>A.</w:t>
      </w:r>
      <w:proofErr w:type="gramEnd"/>
      <w:r>
        <w:t xml:space="preserve"> Corelli: Karácsonyi concerto</w:t>
      </w:r>
    </w:p>
    <w:p w:rsidR="00042855" w:rsidRDefault="00271F62">
      <w:pPr>
        <w:ind w:firstLine="204"/>
        <w:jc w:val="both"/>
      </w:pPr>
      <w:r>
        <w:t xml:space="preserve">J. S. Bach: János-passió - nyitótétel, </w:t>
      </w:r>
      <w:proofErr w:type="spellStart"/>
      <w:r>
        <w:t>zárókórus</w:t>
      </w:r>
      <w:proofErr w:type="spellEnd"/>
    </w:p>
    <w:p w:rsidR="00042855" w:rsidRDefault="00271F62">
      <w:pPr>
        <w:ind w:firstLine="204"/>
        <w:jc w:val="both"/>
      </w:pPr>
      <w:r>
        <w:t xml:space="preserve">J. S. Bach: Máté-passió - nyitótétel, </w:t>
      </w:r>
      <w:proofErr w:type="spellStart"/>
      <w:r>
        <w:t>zárókórus</w:t>
      </w:r>
      <w:proofErr w:type="spellEnd"/>
    </w:p>
    <w:p w:rsidR="00042855" w:rsidRDefault="00271F62">
      <w:pPr>
        <w:ind w:firstLine="204"/>
        <w:jc w:val="both"/>
      </w:pPr>
      <w:r>
        <w:t>J. S. Bach: 2. brandenburgi verseny</w:t>
      </w:r>
    </w:p>
    <w:p w:rsidR="00042855" w:rsidRDefault="00271F62">
      <w:pPr>
        <w:ind w:firstLine="204"/>
        <w:jc w:val="both"/>
      </w:pPr>
      <w:r>
        <w:t>J. S. Bach: h-moll szvit</w:t>
      </w:r>
    </w:p>
    <w:p w:rsidR="00042855" w:rsidRDefault="00271F62">
      <w:pPr>
        <w:ind w:firstLine="204"/>
        <w:jc w:val="both"/>
      </w:pPr>
      <w:r>
        <w:t xml:space="preserve">J. S. Bach: </w:t>
      </w:r>
      <w:proofErr w:type="spellStart"/>
      <w:r>
        <w:t>Musikalisches</w:t>
      </w:r>
      <w:proofErr w:type="spellEnd"/>
      <w:r>
        <w:t xml:space="preserve"> </w:t>
      </w:r>
      <w:proofErr w:type="spellStart"/>
      <w:r>
        <w:t>Opfer</w:t>
      </w:r>
      <w:proofErr w:type="spellEnd"/>
      <w:r>
        <w:t xml:space="preserve"> - 1. tétel</w:t>
      </w:r>
    </w:p>
    <w:p w:rsidR="00042855" w:rsidRDefault="00271F62">
      <w:pPr>
        <w:ind w:firstLine="204"/>
        <w:jc w:val="both"/>
      </w:pPr>
      <w:proofErr w:type="gramStart"/>
      <w:r>
        <w:t>A.</w:t>
      </w:r>
      <w:proofErr w:type="gramEnd"/>
      <w:r>
        <w:t xml:space="preserve"> Vivaldi: A négy évszak</w:t>
      </w:r>
    </w:p>
    <w:p w:rsidR="00042855" w:rsidRDefault="00271F62">
      <w:pPr>
        <w:ind w:firstLine="204"/>
        <w:jc w:val="both"/>
      </w:pPr>
      <w:r>
        <w:t>G. F. Händel: Messiás - Halleluja-kórus, Nyitótétel</w:t>
      </w:r>
    </w:p>
    <w:p w:rsidR="00042855" w:rsidRDefault="00271F62">
      <w:pPr>
        <w:ind w:firstLine="204"/>
        <w:jc w:val="both"/>
      </w:pPr>
      <w:proofErr w:type="spellStart"/>
      <w:r>
        <w:t>Ch</w:t>
      </w:r>
      <w:proofErr w:type="spellEnd"/>
      <w:r>
        <w:t>. W. Gluck: Orfeusz és Euridiké - Fúriák tánca, Boldog lelkek tánca</w:t>
      </w:r>
    </w:p>
    <w:p w:rsidR="00042855" w:rsidRDefault="00271F62">
      <w:pPr>
        <w:ind w:firstLine="204"/>
        <w:jc w:val="both"/>
      </w:pPr>
      <w:r>
        <w:t>J. Haydn: 45. (Búcsú) szimfónia, 1. és 4. tétel</w:t>
      </w:r>
    </w:p>
    <w:p w:rsidR="00042855" w:rsidRDefault="00271F62">
      <w:pPr>
        <w:ind w:firstLine="204"/>
        <w:jc w:val="both"/>
      </w:pPr>
      <w:r>
        <w:t>J. Haydn: C-dúr „Kaiser” vonósnégyes</w:t>
      </w:r>
    </w:p>
    <w:p w:rsidR="00042855" w:rsidRDefault="00271F62">
      <w:pPr>
        <w:ind w:firstLine="204"/>
        <w:jc w:val="both"/>
      </w:pPr>
      <w:r>
        <w:t>W. A. Mozart: Don Giovanni - nyitány, zárójelenet</w:t>
      </w:r>
    </w:p>
    <w:p w:rsidR="00042855" w:rsidRDefault="00271F62">
      <w:pPr>
        <w:ind w:firstLine="204"/>
        <w:jc w:val="both"/>
      </w:pPr>
      <w:r>
        <w:t xml:space="preserve">W. A. Mozart: A varázsfuvola - nyitány, Éj Királynője és </w:t>
      </w:r>
      <w:proofErr w:type="spellStart"/>
      <w:r>
        <w:t>Sarastro</w:t>
      </w:r>
      <w:proofErr w:type="spellEnd"/>
      <w:r>
        <w:t xml:space="preserve"> egyik áriája</w:t>
      </w:r>
    </w:p>
    <w:p w:rsidR="00042855" w:rsidRDefault="00271F62">
      <w:pPr>
        <w:ind w:firstLine="204"/>
        <w:jc w:val="both"/>
      </w:pPr>
      <w:r>
        <w:t>W. A. Mozart: g-moll szimfónia, K. 550</w:t>
      </w:r>
    </w:p>
    <w:p w:rsidR="00042855" w:rsidRDefault="00271F62">
      <w:pPr>
        <w:ind w:firstLine="204"/>
        <w:jc w:val="both"/>
      </w:pPr>
      <w:r>
        <w:t xml:space="preserve">W. A. Mozart: </w:t>
      </w:r>
      <w:proofErr w:type="spellStart"/>
      <w:r>
        <w:t>Requiem</w:t>
      </w:r>
      <w:proofErr w:type="spellEnd"/>
      <w:r>
        <w:t xml:space="preserve"> - </w:t>
      </w:r>
      <w:proofErr w:type="spellStart"/>
      <w:r>
        <w:t>Introitus</w:t>
      </w:r>
      <w:proofErr w:type="spellEnd"/>
      <w:r>
        <w:t xml:space="preserve">, </w:t>
      </w:r>
      <w:proofErr w:type="spellStart"/>
      <w:r>
        <w:t>Kyrie</w:t>
      </w:r>
      <w:proofErr w:type="spellEnd"/>
      <w:r>
        <w:t xml:space="preserve">. </w:t>
      </w:r>
      <w:proofErr w:type="spellStart"/>
      <w:r>
        <w:t>Lacrimosa</w:t>
      </w:r>
      <w:proofErr w:type="spellEnd"/>
    </w:p>
    <w:p w:rsidR="00042855" w:rsidRDefault="00271F62">
      <w:pPr>
        <w:ind w:firstLine="204"/>
        <w:jc w:val="both"/>
      </w:pPr>
      <w:r>
        <w:lastRenderedPageBreak/>
        <w:t>L. van Beethoven: 3. és 5. szimfónia</w:t>
      </w:r>
    </w:p>
    <w:p w:rsidR="00042855" w:rsidRDefault="00271F62">
      <w:pPr>
        <w:ind w:firstLine="204"/>
        <w:jc w:val="both"/>
      </w:pPr>
      <w:r>
        <w:t>L. van Beethoven: 9. szimfónia - 4. tétel</w:t>
      </w:r>
    </w:p>
    <w:p w:rsidR="00042855" w:rsidRDefault="00271F62">
      <w:pPr>
        <w:ind w:firstLine="204"/>
        <w:jc w:val="both"/>
      </w:pPr>
      <w:r>
        <w:t xml:space="preserve">L. van Beethoven: </w:t>
      </w:r>
      <w:proofErr w:type="spellStart"/>
      <w:r>
        <w:t>Waldstein-szonáta</w:t>
      </w:r>
      <w:proofErr w:type="spellEnd"/>
      <w:r>
        <w:t>, op. 53.</w:t>
      </w:r>
    </w:p>
    <w:p w:rsidR="00042855" w:rsidRDefault="00271F62">
      <w:pPr>
        <w:ind w:firstLine="204"/>
        <w:jc w:val="both"/>
      </w:pPr>
      <w:r>
        <w:t>L. van Beethoven: Holdfény-szonáta, op. 27/1.</w:t>
      </w:r>
    </w:p>
    <w:p w:rsidR="00042855" w:rsidRDefault="00271F62">
      <w:pPr>
        <w:ind w:firstLine="204"/>
        <w:jc w:val="both"/>
      </w:pPr>
      <w:r>
        <w:t>L. van Beethoven: Hegedűverseny</w:t>
      </w:r>
    </w:p>
    <w:p w:rsidR="00042855" w:rsidRDefault="00271F62">
      <w:pPr>
        <w:ind w:firstLine="204"/>
        <w:jc w:val="both"/>
      </w:pPr>
      <w:r>
        <w:t>L. van Beethoven: Egmont - nyitány</w:t>
      </w:r>
    </w:p>
    <w:p w:rsidR="00042855" w:rsidRDefault="00271F62">
      <w:pPr>
        <w:ind w:firstLine="204"/>
        <w:jc w:val="both"/>
      </w:pPr>
      <w:r>
        <w:t xml:space="preserve">F. Schubert: </w:t>
      </w:r>
      <w:proofErr w:type="spellStart"/>
      <w:r>
        <w:t>Erlkönig</w:t>
      </w:r>
      <w:proofErr w:type="spellEnd"/>
    </w:p>
    <w:p w:rsidR="00042855" w:rsidRDefault="00271F62">
      <w:pPr>
        <w:ind w:firstLine="204"/>
        <w:jc w:val="both"/>
      </w:pPr>
      <w:r>
        <w:t xml:space="preserve">F. Schubert: Der </w:t>
      </w:r>
      <w:proofErr w:type="spellStart"/>
      <w:r>
        <w:t>Tod</w:t>
      </w:r>
      <w:proofErr w:type="spellEnd"/>
      <w:r>
        <w:t xml:space="preserve"> und </w:t>
      </w:r>
      <w:proofErr w:type="spellStart"/>
      <w:r>
        <w:t>das</w:t>
      </w:r>
      <w:proofErr w:type="spellEnd"/>
      <w:r>
        <w:t xml:space="preserve"> </w:t>
      </w:r>
      <w:proofErr w:type="spellStart"/>
      <w:r>
        <w:t>Mädchen</w:t>
      </w:r>
      <w:proofErr w:type="spellEnd"/>
    </w:p>
    <w:p w:rsidR="00042855" w:rsidRDefault="00271F62">
      <w:pPr>
        <w:spacing w:before="240" w:after="240"/>
        <w:ind w:firstLine="204"/>
        <w:jc w:val="center"/>
      </w:pPr>
      <w:r>
        <w:rPr>
          <w:b/>
          <w:bCs/>
          <w:i/>
          <w:iCs/>
        </w:rPr>
        <w:t>Emelt szinten ezen felül:</w:t>
      </w:r>
    </w:p>
    <w:p w:rsidR="00042855" w:rsidRDefault="00271F62">
      <w:pPr>
        <w:ind w:firstLine="204"/>
        <w:jc w:val="both"/>
      </w:pPr>
      <w:proofErr w:type="spellStart"/>
      <w:r>
        <w:t>Perotinus</w:t>
      </w:r>
      <w:proofErr w:type="spellEnd"/>
      <w:r>
        <w:t xml:space="preserve">: </w:t>
      </w:r>
      <w:proofErr w:type="spellStart"/>
      <w:r>
        <w:t>Sederunt</w:t>
      </w:r>
      <w:proofErr w:type="spellEnd"/>
      <w:r>
        <w:t xml:space="preserve"> </w:t>
      </w:r>
      <w:proofErr w:type="spellStart"/>
      <w:r>
        <w:t>principes</w:t>
      </w:r>
      <w:proofErr w:type="spellEnd"/>
      <w:r>
        <w:t>,</w:t>
      </w:r>
    </w:p>
    <w:p w:rsidR="00042855" w:rsidRDefault="00271F62">
      <w:pPr>
        <w:ind w:firstLine="204"/>
        <w:jc w:val="both"/>
      </w:pPr>
      <w:r>
        <w:t xml:space="preserve">Josquin du </w:t>
      </w:r>
      <w:proofErr w:type="spellStart"/>
      <w:r>
        <w:t>Pré</w:t>
      </w:r>
      <w:proofErr w:type="spellEnd"/>
      <w:r>
        <w:t xml:space="preserve">: </w:t>
      </w:r>
      <w:proofErr w:type="spellStart"/>
      <w:r>
        <w:t>Missa</w:t>
      </w:r>
      <w:proofErr w:type="spellEnd"/>
      <w:r>
        <w:t xml:space="preserve"> </w:t>
      </w:r>
      <w:proofErr w:type="spellStart"/>
      <w:r>
        <w:t>Pange</w:t>
      </w:r>
      <w:proofErr w:type="spellEnd"/>
      <w:r>
        <w:t xml:space="preserve"> </w:t>
      </w:r>
      <w:proofErr w:type="spellStart"/>
      <w:r>
        <w:t>lingua</w:t>
      </w:r>
      <w:proofErr w:type="spellEnd"/>
      <w:r>
        <w:t>,</w:t>
      </w:r>
    </w:p>
    <w:p w:rsidR="00042855" w:rsidRDefault="00271F62">
      <w:pPr>
        <w:ind w:firstLine="204"/>
        <w:jc w:val="both"/>
      </w:pPr>
      <w:proofErr w:type="spellStart"/>
      <w:r>
        <w:t>Gesualdo</w:t>
      </w:r>
      <w:proofErr w:type="spellEnd"/>
      <w:r>
        <w:t xml:space="preserve">: </w:t>
      </w:r>
      <w:proofErr w:type="spellStart"/>
      <w:r>
        <w:t>Moro</w:t>
      </w:r>
      <w:proofErr w:type="spellEnd"/>
      <w:r>
        <w:t xml:space="preserve"> </w:t>
      </w:r>
      <w:proofErr w:type="spellStart"/>
      <w:r>
        <w:t>lasso</w:t>
      </w:r>
      <w:proofErr w:type="spellEnd"/>
      <w:r>
        <w:t>,</w:t>
      </w:r>
    </w:p>
    <w:p w:rsidR="00042855" w:rsidRDefault="00271F62">
      <w:pPr>
        <w:ind w:firstLine="204"/>
        <w:jc w:val="both"/>
      </w:pPr>
      <w:r>
        <w:t xml:space="preserve">F. Schubert: Die </w:t>
      </w:r>
      <w:proofErr w:type="spellStart"/>
      <w:r>
        <w:t>Schöne</w:t>
      </w:r>
      <w:proofErr w:type="spellEnd"/>
      <w:r>
        <w:t xml:space="preserve"> Müllerin</w:t>
      </w:r>
    </w:p>
    <w:p w:rsidR="00042855" w:rsidRDefault="00271F62">
      <w:pPr>
        <w:ind w:firstLine="204"/>
        <w:jc w:val="both"/>
      </w:pPr>
      <w:r>
        <w:t>F. Schubert: Pisztráng-ötös</w:t>
      </w:r>
    </w:p>
    <w:p w:rsidR="00042855" w:rsidRDefault="00271F62">
      <w:pPr>
        <w:ind w:firstLine="204"/>
        <w:jc w:val="both"/>
      </w:pPr>
      <w:r>
        <w:t>F. Schubert: Befejezetlen-szimfónia</w:t>
      </w:r>
    </w:p>
    <w:p w:rsidR="00042855" w:rsidRDefault="00271F62">
      <w:pPr>
        <w:ind w:firstLine="204"/>
        <w:jc w:val="both"/>
      </w:pPr>
      <w:r>
        <w:t xml:space="preserve">C. M. von </w:t>
      </w:r>
      <w:proofErr w:type="spellStart"/>
      <w:r>
        <w:t>Weber</w:t>
      </w:r>
      <w:proofErr w:type="spellEnd"/>
      <w:r>
        <w:t>: A bűvös vadász - nyitány</w:t>
      </w:r>
    </w:p>
    <w:p w:rsidR="00042855" w:rsidRDefault="00271F62">
      <w:pPr>
        <w:ind w:firstLine="204"/>
        <w:jc w:val="both"/>
      </w:pPr>
      <w:r>
        <w:t>F. Mendelssohn: e-moll hegedűverseny</w:t>
      </w:r>
    </w:p>
    <w:p w:rsidR="00042855" w:rsidRDefault="00271F62">
      <w:pPr>
        <w:ind w:firstLine="204"/>
        <w:jc w:val="both"/>
      </w:pPr>
      <w:r>
        <w:t>H. Berlioz: Fantasztikus szimfónia</w:t>
      </w:r>
    </w:p>
    <w:p w:rsidR="00042855" w:rsidRDefault="00271F62">
      <w:pPr>
        <w:ind w:firstLine="204"/>
        <w:jc w:val="both"/>
      </w:pPr>
      <w:r>
        <w:t xml:space="preserve">R. Schumann: </w:t>
      </w:r>
      <w:proofErr w:type="spellStart"/>
      <w:r>
        <w:t>Carnaval</w:t>
      </w:r>
      <w:proofErr w:type="spellEnd"/>
    </w:p>
    <w:p w:rsidR="00042855" w:rsidRDefault="00271F62">
      <w:pPr>
        <w:ind w:firstLine="204"/>
        <w:jc w:val="both"/>
      </w:pPr>
      <w:r>
        <w:t>F. Chopin: g-moll ballada</w:t>
      </w:r>
    </w:p>
    <w:p w:rsidR="00042855" w:rsidRDefault="00271F62">
      <w:pPr>
        <w:ind w:firstLine="204"/>
        <w:jc w:val="both"/>
      </w:pPr>
      <w:r>
        <w:t>J. Brahms: Német rekviem</w:t>
      </w:r>
    </w:p>
    <w:p w:rsidR="00042855" w:rsidRDefault="00271F62">
      <w:pPr>
        <w:ind w:firstLine="204"/>
        <w:jc w:val="both"/>
      </w:pPr>
      <w:r>
        <w:t>Liszt F</w:t>
      </w:r>
      <w:proofErr w:type="gramStart"/>
      <w:r>
        <w:t>.:</w:t>
      </w:r>
      <w:proofErr w:type="gramEnd"/>
      <w:r>
        <w:t xml:space="preserve"> Haláltánc</w:t>
      </w:r>
    </w:p>
    <w:p w:rsidR="00042855" w:rsidRDefault="00271F62">
      <w:pPr>
        <w:ind w:firstLine="204"/>
        <w:jc w:val="both"/>
      </w:pPr>
      <w:r>
        <w:t>Liszt F</w:t>
      </w:r>
      <w:proofErr w:type="gramStart"/>
      <w:r>
        <w:t>.:</w:t>
      </w:r>
      <w:proofErr w:type="gramEnd"/>
      <w:r>
        <w:t xml:space="preserve"> Les </w:t>
      </w:r>
      <w:proofErr w:type="spellStart"/>
      <w:r>
        <w:t>Préludes</w:t>
      </w:r>
      <w:proofErr w:type="spellEnd"/>
    </w:p>
    <w:p w:rsidR="00042855" w:rsidRDefault="00271F62">
      <w:pPr>
        <w:ind w:firstLine="204"/>
        <w:jc w:val="both"/>
      </w:pPr>
      <w:r>
        <w:t xml:space="preserve">R. Wagner: </w:t>
      </w:r>
      <w:proofErr w:type="spellStart"/>
      <w:r>
        <w:t>Tannhäuser</w:t>
      </w:r>
      <w:proofErr w:type="spellEnd"/>
      <w:r>
        <w:t xml:space="preserve"> - nyitány</w:t>
      </w:r>
    </w:p>
    <w:p w:rsidR="00042855" w:rsidRDefault="00271F62">
      <w:pPr>
        <w:ind w:firstLine="204"/>
        <w:jc w:val="both"/>
      </w:pPr>
      <w:r>
        <w:t>G. Verdi: Aida</w:t>
      </w:r>
    </w:p>
    <w:p w:rsidR="00042855" w:rsidRDefault="00271F62">
      <w:pPr>
        <w:ind w:firstLine="204"/>
        <w:jc w:val="both"/>
      </w:pPr>
      <w:r>
        <w:t>M. Muszorgszkij: Egy kiállítás képei</w:t>
      </w:r>
    </w:p>
    <w:p w:rsidR="00042855" w:rsidRDefault="00271F62">
      <w:pPr>
        <w:ind w:firstLine="204"/>
        <w:jc w:val="both"/>
      </w:pPr>
      <w:r>
        <w:t xml:space="preserve">G. Mahler: </w:t>
      </w:r>
      <w:proofErr w:type="spellStart"/>
      <w:r>
        <w:t>Adagietto</w:t>
      </w:r>
      <w:proofErr w:type="spellEnd"/>
      <w:r>
        <w:t xml:space="preserve"> az 5. szimfóniából</w:t>
      </w:r>
    </w:p>
    <w:p w:rsidR="00042855" w:rsidRDefault="00271F62">
      <w:pPr>
        <w:ind w:firstLine="204"/>
        <w:jc w:val="both"/>
      </w:pPr>
      <w:r>
        <w:t xml:space="preserve">R. Strauss: </w:t>
      </w:r>
      <w:proofErr w:type="spellStart"/>
      <w:r>
        <w:t>Salome</w:t>
      </w:r>
      <w:proofErr w:type="spellEnd"/>
      <w:r>
        <w:t xml:space="preserve"> - </w:t>
      </w:r>
      <w:proofErr w:type="spellStart"/>
      <w:r>
        <w:t>Hétfátyoltánc</w:t>
      </w:r>
      <w:proofErr w:type="spellEnd"/>
    </w:p>
    <w:p w:rsidR="00042855" w:rsidRDefault="00271F62">
      <w:pPr>
        <w:ind w:firstLine="204"/>
        <w:jc w:val="both"/>
      </w:pPr>
      <w:r>
        <w:t>C. Debussy: Egy faun délutánja</w:t>
      </w:r>
    </w:p>
    <w:p w:rsidR="00042855" w:rsidRDefault="00271F62">
      <w:pPr>
        <w:ind w:firstLine="204"/>
        <w:jc w:val="both"/>
      </w:pPr>
      <w:r>
        <w:t>Bartók B.: Táncszvit</w:t>
      </w:r>
    </w:p>
    <w:p w:rsidR="00042855" w:rsidRDefault="00271F62">
      <w:pPr>
        <w:ind w:firstLine="204"/>
        <w:jc w:val="both"/>
      </w:pPr>
      <w:r>
        <w:t>Bartók B.: Concerto</w:t>
      </w:r>
    </w:p>
    <w:p w:rsidR="00042855" w:rsidRDefault="00271F62">
      <w:pPr>
        <w:ind w:firstLine="204"/>
        <w:jc w:val="both"/>
      </w:pPr>
      <w:r>
        <w:t>Bartók B.: Allegro barbaro</w:t>
      </w:r>
    </w:p>
    <w:p w:rsidR="00042855" w:rsidRDefault="00271F62">
      <w:pPr>
        <w:ind w:firstLine="204"/>
        <w:jc w:val="both"/>
      </w:pPr>
      <w:r>
        <w:lastRenderedPageBreak/>
        <w:t>Kodály Z</w:t>
      </w:r>
      <w:proofErr w:type="gramStart"/>
      <w:r>
        <w:t>.:</w:t>
      </w:r>
      <w:proofErr w:type="gramEnd"/>
      <w:r>
        <w:t xml:space="preserve"> Psalmus Hungaricus</w:t>
      </w:r>
    </w:p>
    <w:p w:rsidR="00042855" w:rsidRDefault="00271F62">
      <w:pPr>
        <w:ind w:firstLine="204"/>
        <w:jc w:val="both"/>
      </w:pPr>
      <w:r>
        <w:t>Kodály Z</w:t>
      </w:r>
      <w:proofErr w:type="gramStart"/>
      <w:r>
        <w:t>.:</w:t>
      </w:r>
      <w:proofErr w:type="gramEnd"/>
      <w:r>
        <w:t xml:space="preserve"> Galántai táncok</w:t>
      </w:r>
    </w:p>
    <w:p w:rsidR="00042855" w:rsidRDefault="00271F62">
      <w:pPr>
        <w:ind w:firstLine="204"/>
        <w:jc w:val="both"/>
      </w:pPr>
      <w:r>
        <w:t xml:space="preserve">I. Stravinsky: Le </w:t>
      </w:r>
      <w:proofErr w:type="spellStart"/>
      <w:r>
        <w:t>Sacre</w:t>
      </w:r>
      <w:proofErr w:type="spellEnd"/>
      <w:r>
        <w:t xml:space="preserve"> du </w:t>
      </w:r>
      <w:proofErr w:type="spellStart"/>
      <w:r>
        <w:t>Printemps</w:t>
      </w:r>
      <w:proofErr w:type="spellEnd"/>
    </w:p>
    <w:p w:rsidR="00042855" w:rsidRDefault="00271F62">
      <w:pPr>
        <w:ind w:firstLine="204"/>
        <w:jc w:val="both"/>
      </w:pPr>
      <w:r>
        <w:t>I. Stravinsky: Zsoltárszimfónia</w:t>
      </w:r>
    </w:p>
    <w:p w:rsidR="00042855" w:rsidRDefault="00271F62">
      <w:pPr>
        <w:ind w:firstLine="204"/>
        <w:jc w:val="both"/>
      </w:pPr>
      <w:r>
        <w:t xml:space="preserve">A. Schönberg: </w:t>
      </w:r>
      <w:proofErr w:type="spellStart"/>
      <w:r>
        <w:t>Pierrot</w:t>
      </w:r>
      <w:proofErr w:type="spellEnd"/>
      <w:r>
        <w:t xml:space="preserve"> </w:t>
      </w:r>
      <w:proofErr w:type="spellStart"/>
      <w:r>
        <w:t>lunaire</w:t>
      </w:r>
      <w:proofErr w:type="spellEnd"/>
    </w:p>
    <w:p w:rsidR="00042855" w:rsidRDefault="00271F62">
      <w:pPr>
        <w:ind w:firstLine="204"/>
        <w:jc w:val="both"/>
      </w:pPr>
      <w:r>
        <w:t>C. Monteverdi: L’</w:t>
      </w:r>
      <w:proofErr w:type="spellStart"/>
      <w:r>
        <w:t>Orfeo</w:t>
      </w:r>
      <w:proofErr w:type="spellEnd"/>
      <w:r>
        <w:t>, Poppea megkoronázása</w:t>
      </w:r>
    </w:p>
    <w:p w:rsidR="00042855" w:rsidRDefault="00271F62">
      <w:pPr>
        <w:ind w:firstLine="204"/>
        <w:jc w:val="both"/>
      </w:pPr>
      <w:r>
        <w:t>A. Corelli: Concerto Grossók,</w:t>
      </w:r>
    </w:p>
    <w:p w:rsidR="00042855" w:rsidRDefault="00271F62">
      <w:pPr>
        <w:ind w:firstLine="204"/>
        <w:jc w:val="both"/>
      </w:pPr>
      <w:proofErr w:type="spellStart"/>
      <w:r>
        <w:t>J-Ph</w:t>
      </w:r>
      <w:proofErr w:type="spellEnd"/>
      <w:r>
        <w:t xml:space="preserve">. Rameau: </w:t>
      </w:r>
      <w:proofErr w:type="spellStart"/>
      <w:r>
        <w:t>Hyppolite</w:t>
      </w:r>
      <w:proofErr w:type="spellEnd"/>
      <w:r>
        <w:t xml:space="preserve"> és </w:t>
      </w:r>
      <w:proofErr w:type="spellStart"/>
      <w:r>
        <w:t>Aricia</w:t>
      </w:r>
      <w:proofErr w:type="spellEnd"/>
      <w:r>
        <w:t>,</w:t>
      </w:r>
    </w:p>
    <w:p w:rsidR="00042855" w:rsidRDefault="00271F62">
      <w:pPr>
        <w:ind w:firstLine="204"/>
        <w:jc w:val="both"/>
      </w:pPr>
      <w:r>
        <w:t>J. S. Bach: János-passió,</w:t>
      </w:r>
    </w:p>
    <w:p w:rsidR="00042855" w:rsidRDefault="00271F62">
      <w:pPr>
        <w:ind w:firstLine="204"/>
        <w:jc w:val="both"/>
      </w:pPr>
      <w:r>
        <w:t>Máté-passió,</w:t>
      </w:r>
    </w:p>
    <w:p w:rsidR="00042855" w:rsidRDefault="00271F62">
      <w:pPr>
        <w:ind w:firstLine="204"/>
        <w:jc w:val="both"/>
      </w:pPr>
      <w:proofErr w:type="spellStart"/>
      <w:r>
        <w:t>Magnificat</w:t>
      </w:r>
      <w:proofErr w:type="spellEnd"/>
      <w:r>
        <w:t>,</w:t>
      </w:r>
    </w:p>
    <w:p w:rsidR="00042855" w:rsidRDefault="00271F62">
      <w:pPr>
        <w:ind w:firstLine="204"/>
        <w:jc w:val="both"/>
      </w:pPr>
      <w:proofErr w:type="gramStart"/>
      <w:r>
        <w:t>h-moll</w:t>
      </w:r>
      <w:proofErr w:type="gramEnd"/>
      <w:r>
        <w:t xml:space="preserve"> mise (</w:t>
      </w:r>
      <w:proofErr w:type="spellStart"/>
      <w:r>
        <w:t>Kyrie</w:t>
      </w:r>
      <w:proofErr w:type="spellEnd"/>
      <w:r>
        <w:t xml:space="preserve">, Credo, </w:t>
      </w:r>
      <w:proofErr w:type="spellStart"/>
      <w:r>
        <w:t>Sanctus</w:t>
      </w:r>
      <w:proofErr w:type="spellEnd"/>
      <w:r>
        <w:t>),</w:t>
      </w:r>
    </w:p>
    <w:p w:rsidR="00042855" w:rsidRDefault="00271F62">
      <w:pPr>
        <w:ind w:firstLine="204"/>
        <w:jc w:val="both"/>
      </w:pPr>
      <w:r>
        <w:t>Brandenburgi versenyek,</w:t>
      </w:r>
    </w:p>
    <w:p w:rsidR="00042855" w:rsidRDefault="00271F62">
      <w:pPr>
        <w:ind w:firstLine="204"/>
        <w:jc w:val="both"/>
      </w:pPr>
      <w:proofErr w:type="spellStart"/>
      <w:r>
        <w:t>Musikalisches</w:t>
      </w:r>
      <w:proofErr w:type="spellEnd"/>
      <w:r>
        <w:t xml:space="preserve"> </w:t>
      </w:r>
      <w:proofErr w:type="spellStart"/>
      <w:r>
        <w:t>Opfer</w:t>
      </w:r>
      <w:proofErr w:type="spellEnd"/>
      <w:r>
        <w:t>,</w:t>
      </w:r>
    </w:p>
    <w:p w:rsidR="00042855" w:rsidRDefault="00271F62">
      <w:pPr>
        <w:ind w:firstLine="204"/>
        <w:jc w:val="both"/>
      </w:pPr>
      <w:r>
        <w:t>12</w:t>
      </w:r>
      <w:proofErr w:type="gramStart"/>
      <w:r>
        <w:t>.,</w:t>
      </w:r>
      <w:proofErr w:type="gramEnd"/>
      <w:r>
        <w:t xml:space="preserve"> 21., 56., 65., 106.,179. kantáta,</w:t>
      </w:r>
    </w:p>
    <w:p w:rsidR="00042855" w:rsidRDefault="00271F62">
      <w:pPr>
        <w:ind w:firstLine="204"/>
        <w:jc w:val="both"/>
      </w:pPr>
      <w:r>
        <w:t>Goldberg-változatok,</w:t>
      </w:r>
    </w:p>
    <w:p w:rsidR="00042855" w:rsidRDefault="00271F62">
      <w:pPr>
        <w:ind w:firstLine="204"/>
        <w:jc w:val="both"/>
      </w:pPr>
      <w:r>
        <w:t>A fúga művészete,</w:t>
      </w:r>
    </w:p>
    <w:p w:rsidR="00042855" w:rsidRDefault="00271F62">
      <w:pPr>
        <w:ind w:firstLine="204"/>
        <w:jc w:val="both"/>
      </w:pPr>
      <w:r>
        <w:t>A. Vivaldi</w:t>
      </w:r>
      <w:proofErr w:type="gramStart"/>
      <w:r>
        <w:t>:</w:t>
      </w:r>
      <w:proofErr w:type="spellStart"/>
      <w:r>
        <w:t>Gloria</w:t>
      </w:r>
      <w:proofErr w:type="spellEnd"/>
      <w:proofErr w:type="gramEnd"/>
    </w:p>
    <w:p w:rsidR="00042855" w:rsidRDefault="00271F62">
      <w:pPr>
        <w:ind w:firstLine="204"/>
        <w:jc w:val="both"/>
      </w:pPr>
      <w:r>
        <w:t xml:space="preserve">G. </w:t>
      </w:r>
      <w:proofErr w:type="spellStart"/>
      <w:r>
        <w:t>Fr</w:t>
      </w:r>
      <w:proofErr w:type="spellEnd"/>
      <w:r>
        <w:t>. Händel: Messiás,</w:t>
      </w:r>
    </w:p>
    <w:p w:rsidR="00042855" w:rsidRDefault="00271F62">
      <w:pPr>
        <w:ind w:firstLine="204"/>
        <w:jc w:val="both"/>
      </w:pPr>
      <w:r>
        <w:t>Julius Caesar</w:t>
      </w:r>
    </w:p>
    <w:p w:rsidR="00042855" w:rsidRDefault="00271F62">
      <w:pPr>
        <w:ind w:firstLine="204"/>
        <w:jc w:val="both"/>
      </w:pPr>
      <w:proofErr w:type="spellStart"/>
      <w:r>
        <w:t>Ch</w:t>
      </w:r>
      <w:proofErr w:type="spellEnd"/>
      <w:r>
        <w:t>. W. Gluck: Orfeusz és Euridiké,</w:t>
      </w:r>
    </w:p>
    <w:p w:rsidR="00042855" w:rsidRDefault="00271F62">
      <w:pPr>
        <w:ind w:firstLine="204"/>
        <w:jc w:val="both"/>
      </w:pPr>
      <w:r>
        <w:t>J. Haydn: Napszak-szimfóniák,</w:t>
      </w:r>
    </w:p>
    <w:p w:rsidR="00042855" w:rsidRDefault="00271F62">
      <w:pPr>
        <w:ind w:firstLine="204"/>
        <w:jc w:val="both"/>
      </w:pPr>
      <w:r>
        <w:t>A teremtés,</w:t>
      </w:r>
    </w:p>
    <w:p w:rsidR="00042855" w:rsidRDefault="00271F62">
      <w:pPr>
        <w:ind w:firstLine="204"/>
        <w:jc w:val="both"/>
      </w:pPr>
      <w:r>
        <w:t>Szimfóniák,</w:t>
      </w:r>
    </w:p>
    <w:p w:rsidR="00042855" w:rsidRDefault="00271F62">
      <w:pPr>
        <w:ind w:firstLine="204"/>
        <w:jc w:val="both"/>
      </w:pPr>
      <w:r>
        <w:t>No. 45., 88., 90., 102., 103., 104.</w:t>
      </w:r>
    </w:p>
    <w:p w:rsidR="00042855" w:rsidRDefault="00271F62">
      <w:pPr>
        <w:ind w:firstLine="204"/>
        <w:jc w:val="both"/>
      </w:pPr>
      <w:r>
        <w:t>W. A. Mozart: Szöktetés a szerájból,</w:t>
      </w:r>
    </w:p>
    <w:p w:rsidR="00042855" w:rsidRDefault="00271F62">
      <w:pPr>
        <w:ind w:firstLine="204"/>
        <w:jc w:val="both"/>
      </w:pPr>
      <w:r>
        <w:t>Figaro házassága,</w:t>
      </w:r>
    </w:p>
    <w:p w:rsidR="00042855" w:rsidRDefault="00271F62">
      <w:pPr>
        <w:ind w:firstLine="204"/>
        <w:jc w:val="both"/>
      </w:pPr>
      <w:r>
        <w:t>Don Giovanni,</w:t>
      </w:r>
    </w:p>
    <w:p w:rsidR="00042855" w:rsidRDefault="00271F62">
      <w:pPr>
        <w:ind w:firstLine="204"/>
        <w:jc w:val="both"/>
      </w:pPr>
      <w:r>
        <w:t>A varázsfuvola,</w:t>
      </w:r>
    </w:p>
    <w:p w:rsidR="00042855" w:rsidRDefault="00271F62">
      <w:pPr>
        <w:ind w:firstLine="204"/>
        <w:jc w:val="both"/>
      </w:pPr>
      <w:r>
        <w:t>„Jupiter” C-dúr szimfónia,</w:t>
      </w:r>
    </w:p>
    <w:p w:rsidR="00042855" w:rsidRDefault="00271F62">
      <w:pPr>
        <w:ind w:firstLine="204"/>
        <w:jc w:val="both"/>
      </w:pPr>
      <w:proofErr w:type="gramStart"/>
      <w:r>
        <w:t>d-moll</w:t>
      </w:r>
      <w:proofErr w:type="gramEnd"/>
      <w:r>
        <w:t xml:space="preserve"> zongoraverseny,</w:t>
      </w:r>
    </w:p>
    <w:p w:rsidR="00042855" w:rsidRDefault="00271F62">
      <w:pPr>
        <w:ind w:firstLine="204"/>
        <w:jc w:val="both"/>
      </w:pPr>
      <w:r>
        <w:t>A-dúr zongoraszonáta (K. 331),</w:t>
      </w:r>
    </w:p>
    <w:p w:rsidR="00042855" w:rsidRDefault="00271F62">
      <w:pPr>
        <w:ind w:firstLine="204"/>
        <w:jc w:val="both"/>
      </w:pPr>
      <w:proofErr w:type="gramStart"/>
      <w:r>
        <w:t>a-moll</w:t>
      </w:r>
      <w:proofErr w:type="gramEnd"/>
      <w:r>
        <w:t xml:space="preserve"> zongoraszonáta (K. 330),</w:t>
      </w:r>
    </w:p>
    <w:p w:rsidR="00042855" w:rsidRDefault="00271F62">
      <w:pPr>
        <w:ind w:firstLine="204"/>
        <w:jc w:val="both"/>
      </w:pPr>
      <w:r>
        <w:t>C-dúr „</w:t>
      </w:r>
      <w:proofErr w:type="spellStart"/>
      <w:r>
        <w:t>Dissonanzen</w:t>
      </w:r>
      <w:proofErr w:type="spellEnd"/>
      <w:r>
        <w:t>” vonósnégyes,</w:t>
      </w:r>
    </w:p>
    <w:p w:rsidR="00042855" w:rsidRDefault="00271F62">
      <w:pPr>
        <w:ind w:firstLine="204"/>
        <w:jc w:val="both"/>
      </w:pPr>
      <w:proofErr w:type="gramStart"/>
      <w:r>
        <w:lastRenderedPageBreak/>
        <w:t>c-moll</w:t>
      </w:r>
      <w:proofErr w:type="gramEnd"/>
      <w:r>
        <w:t xml:space="preserve"> mise,</w:t>
      </w:r>
    </w:p>
    <w:p w:rsidR="00042855" w:rsidRDefault="00271F62">
      <w:pPr>
        <w:ind w:firstLine="204"/>
        <w:jc w:val="both"/>
      </w:pPr>
      <w:proofErr w:type="spellStart"/>
      <w:r>
        <w:t>Requiem</w:t>
      </w:r>
      <w:proofErr w:type="spellEnd"/>
    </w:p>
    <w:p w:rsidR="00042855" w:rsidRDefault="00271F62">
      <w:pPr>
        <w:ind w:firstLine="204"/>
        <w:jc w:val="both"/>
      </w:pPr>
      <w:r>
        <w:t>L. van Beethoven: 6</w:t>
      </w:r>
      <w:proofErr w:type="gramStart"/>
      <w:r>
        <w:t>.,</w:t>
      </w:r>
      <w:proofErr w:type="gramEnd"/>
      <w:r>
        <w:t xml:space="preserve"> 7., 9. szimfónia,</w:t>
      </w:r>
    </w:p>
    <w:p w:rsidR="00042855" w:rsidRDefault="00271F62">
      <w:pPr>
        <w:ind w:firstLine="204"/>
        <w:jc w:val="both"/>
      </w:pPr>
      <w:r>
        <w:t>Zongoraszonáták:</w:t>
      </w:r>
    </w:p>
    <w:p w:rsidR="00042855" w:rsidRDefault="00271F62">
      <w:pPr>
        <w:ind w:firstLine="204"/>
        <w:jc w:val="both"/>
      </w:pPr>
      <w:proofErr w:type="gramStart"/>
      <w:r>
        <w:t>c-moll</w:t>
      </w:r>
      <w:proofErr w:type="gramEnd"/>
      <w:r>
        <w:t xml:space="preserve"> „</w:t>
      </w:r>
      <w:proofErr w:type="spellStart"/>
      <w:r>
        <w:t>Pathétique</w:t>
      </w:r>
      <w:proofErr w:type="spellEnd"/>
      <w:r>
        <w:t>” (op. 13),</w:t>
      </w:r>
    </w:p>
    <w:p w:rsidR="00042855" w:rsidRDefault="00271F62">
      <w:pPr>
        <w:ind w:firstLine="204"/>
        <w:jc w:val="both"/>
      </w:pPr>
      <w:r>
        <w:t xml:space="preserve">d-moll „Vihar” (op. </w:t>
      </w:r>
      <w:proofErr w:type="gramStart"/>
      <w:r>
        <w:t>31</w:t>
      </w:r>
      <w:proofErr w:type="gramEnd"/>
      <w:r>
        <w:t xml:space="preserve"> no. 2),</w:t>
      </w:r>
    </w:p>
    <w:p w:rsidR="00042855" w:rsidRDefault="00271F62">
      <w:pPr>
        <w:ind w:firstLine="204"/>
        <w:jc w:val="both"/>
      </w:pPr>
      <w:proofErr w:type="gramStart"/>
      <w:r>
        <w:t>f-moll</w:t>
      </w:r>
      <w:proofErr w:type="gramEnd"/>
      <w:r>
        <w:t xml:space="preserve"> „</w:t>
      </w:r>
      <w:proofErr w:type="spellStart"/>
      <w:r>
        <w:t>Appassionata</w:t>
      </w:r>
      <w:proofErr w:type="spellEnd"/>
      <w:r>
        <w:t>” (op.57),</w:t>
      </w:r>
    </w:p>
    <w:p w:rsidR="00042855" w:rsidRDefault="00271F62">
      <w:pPr>
        <w:ind w:firstLine="204"/>
        <w:jc w:val="both"/>
      </w:pPr>
      <w:r>
        <w:t>B-dúr „</w:t>
      </w:r>
      <w:proofErr w:type="spellStart"/>
      <w:r>
        <w:t>Hammerklavier</w:t>
      </w:r>
      <w:proofErr w:type="spellEnd"/>
      <w:r>
        <w:t>” (op.106),</w:t>
      </w:r>
    </w:p>
    <w:p w:rsidR="00042855" w:rsidRDefault="00271F62">
      <w:pPr>
        <w:ind w:firstLine="204"/>
        <w:jc w:val="both"/>
      </w:pPr>
      <w:proofErr w:type="gramStart"/>
      <w:r>
        <w:t>c-moll</w:t>
      </w:r>
      <w:proofErr w:type="gramEnd"/>
      <w:r>
        <w:t xml:space="preserve"> (op. 111),</w:t>
      </w:r>
    </w:p>
    <w:p w:rsidR="00042855" w:rsidRDefault="00271F62">
      <w:pPr>
        <w:ind w:firstLine="204"/>
        <w:jc w:val="both"/>
      </w:pPr>
      <w:proofErr w:type="gramStart"/>
      <w:r>
        <w:t>c-moll</w:t>
      </w:r>
      <w:proofErr w:type="gramEnd"/>
      <w:r>
        <w:t xml:space="preserve"> zongoraverseny,</w:t>
      </w:r>
    </w:p>
    <w:p w:rsidR="00042855" w:rsidRDefault="00271F62">
      <w:pPr>
        <w:ind w:firstLine="204"/>
        <w:jc w:val="both"/>
      </w:pPr>
      <w:r>
        <w:t>Fidelio,</w:t>
      </w:r>
    </w:p>
    <w:p w:rsidR="00042855" w:rsidRDefault="00271F62">
      <w:pPr>
        <w:ind w:firstLine="204"/>
        <w:jc w:val="both"/>
      </w:pPr>
      <w:proofErr w:type="spellStart"/>
      <w:r>
        <w:t>Coriolan-nyitány</w:t>
      </w:r>
      <w:proofErr w:type="spellEnd"/>
      <w:r>
        <w:t>,</w:t>
      </w:r>
    </w:p>
    <w:p w:rsidR="00042855" w:rsidRDefault="00271F62">
      <w:pPr>
        <w:ind w:firstLine="204"/>
        <w:jc w:val="both"/>
      </w:pPr>
      <w:proofErr w:type="gramStart"/>
      <w:r>
        <w:t>a-moll</w:t>
      </w:r>
      <w:proofErr w:type="gramEnd"/>
      <w:r>
        <w:t xml:space="preserve"> vonósnégyes (op. 132),</w:t>
      </w:r>
    </w:p>
    <w:p w:rsidR="00042855" w:rsidRDefault="00271F62">
      <w:pPr>
        <w:ind w:firstLine="204"/>
        <w:jc w:val="both"/>
      </w:pPr>
      <w:r>
        <w:t>B-dúr vonósnégyes („Nagy Fúga”),</w:t>
      </w:r>
    </w:p>
    <w:p w:rsidR="00042855" w:rsidRDefault="00271F62">
      <w:pPr>
        <w:ind w:firstLine="204"/>
        <w:jc w:val="both"/>
      </w:pPr>
      <w:r>
        <w:t>F. Schubert: dalok:</w:t>
      </w:r>
    </w:p>
    <w:p w:rsidR="00042855" w:rsidRDefault="00271F62">
      <w:pPr>
        <w:ind w:firstLine="204"/>
        <w:jc w:val="both"/>
      </w:pPr>
      <w:proofErr w:type="spellStart"/>
      <w:r>
        <w:t>Gretchen</w:t>
      </w:r>
      <w:proofErr w:type="spellEnd"/>
      <w:r>
        <w:t xml:space="preserve"> am </w:t>
      </w:r>
      <w:proofErr w:type="spellStart"/>
      <w:r>
        <w:t>Spinnrade</w:t>
      </w:r>
      <w:proofErr w:type="spellEnd"/>
      <w:r>
        <w:t>,</w:t>
      </w:r>
    </w:p>
    <w:p w:rsidR="00042855" w:rsidRDefault="00271F62">
      <w:pPr>
        <w:ind w:firstLine="204"/>
        <w:jc w:val="both"/>
      </w:pPr>
      <w:r>
        <w:t>Heine-dalok,</w:t>
      </w:r>
    </w:p>
    <w:p w:rsidR="00042855" w:rsidRDefault="00271F62">
      <w:pPr>
        <w:ind w:firstLine="204"/>
        <w:jc w:val="both"/>
      </w:pPr>
      <w:proofErr w:type="spellStart"/>
      <w:r>
        <w:t>Winterreise</w:t>
      </w:r>
      <w:proofErr w:type="spellEnd"/>
      <w:r>
        <w:t>,</w:t>
      </w:r>
    </w:p>
    <w:p w:rsidR="00042855" w:rsidRDefault="00271F62">
      <w:pPr>
        <w:ind w:firstLine="204"/>
        <w:jc w:val="both"/>
      </w:pPr>
      <w:proofErr w:type="gramStart"/>
      <w:r>
        <w:t>d-moll</w:t>
      </w:r>
      <w:proofErr w:type="gramEnd"/>
      <w:r>
        <w:t xml:space="preserve"> „A halál és a lányka” vonósnégyes,</w:t>
      </w:r>
    </w:p>
    <w:p w:rsidR="00042855" w:rsidRDefault="00271F62">
      <w:pPr>
        <w:ind w:firstLine="204"/>
        <w:jc w:val="both"/>
      </w:pPr>
      <w:r>
        <w:t>C-dúr vonósötös,</w:t>
      </w:r>
    </w:p>
    <w:p w:rsidR="00042855" w:rsidRDefault="00271F62">
      <w:pPr>
        <w:ind w:firstLine="204"/>
        <w:jc w:val="both"/>
      </w:pPr>
      <w:r>
        <w:t>„Nagy” C-dúr szimfónia</w:t>
      </w:r>
    </w:p>
    <w:p w:rsidR="00042855" w:rsidRDefault="00271F62">
      <w:pPr>
        <w:ind w:firstLine="204"/>
        <w:jc w:val="both"/>
      </w:pPr>
      <w:r>
        <w:t xml:space="preserve">C. M. von </w:t>
      </w:r>
      <w:proofErr w:type="spellStart"/>
      <w:r>
        <w:t>Weber</w:t>
      </w:r>
      <w:proofErr w:type="spellEnd"/>
      <w:r>
        <w:t>: A bűvös vadász</w:t>
      </w:r>
    </w:p>
    <w:p w:rsidR="00042855" w:rsidRDefault="00271F62">
      <w:pPr>
        <w:ind w:firstLine="204"/>
        <w:jc w:val="both"/>
      </w:pPr>
      <w:r>
        <w:t>F. Mendelssohn: „Olasz” szimfónia,</w:t>
      </w:r>
    </w:p>
    <w:p w:rsidR="00042855" w:rsidRDefault="00271F62">
      <w:pPr>
        <w:ind w:firstLine="204"/>
        <w:jc w:val="both"/>
      </w:pPr>
      <w:r>
        <w:t>„Skót” szimfónia,</w:t>
      </w:r>
    </w:p>
    <w:p w:rsidR="00042855" w:rsidRDefault="00271F62">
      <w:pPr>
        <w:ind w:firstLine="204"/>
        <w:jc w:val="both"/>
      </w:pPr>
      <w:r>
        <w:t>Szentivánéji-álom kísérőzene</w:t>
      </w:r>
    </w:p>
    <w:p w:rsidR="00042855" w:rsidRDefault="00271F62">
      <w:pPr>
        <w:ind w:firstLine="204"/>
        <w:jc w:val="both"/>
      </w:pPr>
      <w:r>
        <w:t>R. Schumann: a-moll zongoraverseny,</w:t>
      </w:r>
    </w:p>
    <w:p w:rsidR="00042855" w:rsidRDefault="00271F62">
      <w:pPr>
        <w:ind w:firstLine="204"/>
        <w:jc w:val="both"/>
      </w:pPr>
      <w:r>
        <w:t>A költő szerelme - dalciklus,</w:t>
      </w:r>
    </w:p>
    <w:p w:rsidR="00042855" w:rsidRDefault="00271F62">
      <w:pPr>
        <w:ind w:firstLine="204"/>
        <w:jc w:val="both"/>
      </w:pPr>
      <w:r>
        <w:t>Asszonyszerelem, asszonysors - dalciklus,</w:t>
      </w:r>
    </w:p>
    <w:p w:rsidR="00042855" w:rsidRDefault="00271F62">
      <w:pPr>
        <w:ind w:firstLine="204"/>
        <w:jc w:val="both"/>
      </w:pPr>
      <w:proofErr w:type="spellStart"/>
      <w:r>
        <w:t>Fr</w:t>
      </w:r>
      <w:proofErr w:type="spellEnd"/>
      <w:r>
        <w:t>. Chopin: Mazurkák, Prelűdök,</w:t>
      </w:r>
    </w:p>
    <w:p w:rsidR="00042855" w:rsidRDefault="00271F62">
      <w:pPr>
        <w:ind w:firstLine="204"/>
        <w:jc w:val="both"/>
      </w:pPr>
      <w:r>
        <w:t xml:space="preserve">J. Brahms: I. és IV. szimfónia, </w:t>
      </w:r>
      <w:proofErr w:type="gramStart"/>
      <w:r>
        <w:t>A</w:t>
      </w:r>
      <w:proofErr w:type="gramEnd"/>
      <w:r>
        <w:t xml:space="preserve"> végzet dala,</w:t>
      </w:r>
    </w:p>
    <w:p w:rsidR="00042855" w:rsidRDefault="00271F62">
      <w:pPr>
        <w:ind w:firstLine="204"/>
        <w:jc w:val="both"/>
      </w:pPr>
      <w:proofErr w:type="gramStart"/>
      <w:r>
        <w:t>d-moll</w:t>
      </w:r>
      <w:proofErr w:type="gramEnd"/>
      <w:r>
        <w:t xml:space="preserve"> és B-dúr zongoraverseny, Hegedűverseny,</w:t>
      </w:r>
    </w:p>
    <w:p w:rsidR="00042855" w:rsidRDefault="00271F62">
      <w:pPr>
        <w:ind w:firstLine="204"/>
        <w:jc w:val="both"/>
      </w:pPr>
      <w:proofErr w:type="gramStart"/>
      <w:r>
        <w:t>f-moll</w:t>
      </w:r>
      <w:proofErr w:type="gramEnd"/>
      <w:r>
        <w:t xml:space="preserve"> zongoraötös (op. 34)</w:t>
      </w:r>
    </w:p>
    <w:p w:rsidR="00042855" w:rsidRDefault="00271F62">
      <w:pPr>
        <w:ind w:firstLine="204"/>
        <w:jc w:val="both"/>
      </w:pPr>
      <w:r>
        <w:t>Liszt F</w:t>
      </w:r>
      <w:proofErr w:type="gramStart"/>
      <w:r>
        <w:t>.:</w:t>
      </w:r>
      <w:proofErr w:type="gramEnd"/>
      <w:r>
        <w:t xml:space="preserve"> Zarándokévek,</w:t>
      </w:r>
    </w:p>
    <w:p w:rsidR="00042855" w:rsidRDefault="00271F62">
      <w:pPr>
        <w:ind w:firstLine="204"/>
        <w:jc w:val="both"/>
      </w:pPr>
      <w:r>
        <w:t>Esz-dúr zongoraverseny,</w:t>
      </w:r>
    </w:p>
    <w:p w:rsidR="00042855" w:rsidRDefault="00271F62">
      <w:pPr>
        <w:ind w:firstLine="204"/>
        <w:jc w:val="both"/>
      </w:pPr>
      <w:r>
        <w:lastRenderedPageBreak/>
        <w:t>Faust-szimfónia,</w:t>
      </w:r>
    </w:p>
    <w:p w:rsidR="00042855" w:rsidRDefault="00271F62">
      <w:pPr>
        <w:ind w:firstLine="204"/>
        <w:jc w:val="both"/>
      </w:pPr>
      <w:r>
        <w:t>Rapszódiák,</w:t>
      </w:r>
    </w:p>
    <w:p w:rsidR="00042855" w:rsidRDefault="00271F62">
      <w:pPr>
        <w:ind w:firstLine="204"/>
        <w:jc w:val="both"/>
      </w:pPr>
      <w:r>
        <w:t>Szimfonikus költemények (</w:t>
      </w:r>
      <w:proofErr w:type="spellStart"/>
      <w:r>
        <w:t>Mazeppa</w:t>
      </w:r>
      <w:proofErr w:type="spellEnd"/>
      <w:r>
        <w:t>, Tasso),</w:t>
      </w:r>
    </w:p>
    <w:p w:rsidR="00042855" w:rsidRDefault="00271F62">
      <w:pPr>
        <w:ind w:firstLine="204"/>
        <w:jc w:val="both"/>
      </w:pPr>
      <w:r>
        <w:t>Szürke felhők,</w:t>
      </w:r>
    </w:p>
    <w:p w:rsidR="00042855" w:rsidRDefault="00271F62">
      <w:pPr>
        <w:ind w:firstLine="204"/>
        <w:jc w:val="both"/>
      </w:pPr>
      <w:r>
        <w:t>Esztergomi mise</w:t>
      </w:r>
    </w:p>
    <w:p w:rsidR="00042855" w:rsidRDefault="00271F62">
      <w:pPr>
        <w:ind w:firstLine="204"/>
        <w:jc w:val="both"/>
      </w:pPr>
      <w:r>
        <w:t>P. I. Csajkovszkij: Anyegin,</w:t>
      </w:r>
    </w:p>
    <w:p w:rsidR="00042855" w:rsidRDefault="00271F62">
      <w:pPr>
        <w:ind w:firstLine="204"/>
        <w:jc w:val="both"/>
      </w:pPr>
      <w:r>
        <w:t>Diótörő,</w:t>
      </w:r>
    </w:p>
    <w:p w:rsidR="00042855" w:rsidRDefault="00271F62">
      <w:pPr>
        <w:ind w:firstLine="204"/>
        <w:jc w:val="both"/>
      </w:pPr>
      <w:r>
        <w:t xml:space="preserve">R. Wagner: </w:t>
      </w:r>
      <w:proofErr w:type="spellStart"/>
      <w:r>
        <w:t>Tannhäuser</w:t>
      </w:r>
      <w:proofErr w:type="spellEnd"/>
      <w:r>
        <w:t>,</w:t>
      </w:r>
    </w:p>
    <w:p w:rsidR="00042855" w:rsidRDefault="00271F62">
      <w:pPr>
        <w:ind w:firstLine="204"/>
        <w:jc w:val="both"/>
      </w:pPr>
      <w:r>
        <w:t xml:space="preserve">A </w:t>
      </w:r>
      <w:proofErr w:type="spellStart"/>
      <w:r>
        <w:t>Nibelung</w:t>
      </w:r>
      <w:proofErr w:type="spellEnd"/>
      <w:r>
        <w:t xml:space="preserve"> Gyűrűje,</w:t>
      </w:r>
    </w:p>
    <w:p w:rsidR="00042855" w:rsidRDefault="00271F62">
      <w:pPr>
        <w:ind w:firstLine="204"/>
        <w:jc w:val="both"/>
      </w:pPr>
      <w:r>
        <w:t>Mesterdalnokok,</w:t>
      </w:r>
    </w:p>
    <w:p w:rsidR="00042855" w:rsidRDefault="00271F62">
      <w:pPr>
        <w:ind w:firstLine="204"/>
        <w:jc w:val="both"/>
      </w:pPr>
      <w:r>
        <w:t>G. Verdi: Don Carlos,</w:t>
      </w:r>
    </w:p>
    <w:p w:rsidR="00042855" w:rsidRDefault="00271F62">
      <w:pPr>
        <w:ind w:firstLine="204"/>
        <w:jc w:val="both"/>
      </w:pPr>
      <w:r>
        <w:t>Trubadúr,</w:t>
      </w:r>
    </w:p>
    <w:p w:rsidR="00042855" w:rsidRDefault="00271F62">
      <w:pPr>
        <w:ind w:firstLine="204"/>
        <w:jc w:val="both"/>
      </w:pPr>
      <w:r>
        <w:t>Rigoletto,</w:t>
      </w:r>
    </w:p>
    <w:p w:rsidR="00042855" w:rsidRDefault="00271F62">
      <w:pPr>
        <w:ind w:firstLine="204"/>
        <w:jc w:val="both"/>
      </w:pPr>
      <w:proofErr w:type="spellStart"/>
      <w:r>
        <w:t>Otello</w:t>
      </w:r>
      <w:proofErr w:type="spellEnd"/>
      <w:r>
        <w:t>,</w:t>
      </w:r>
    </w:p>
    <w:p w:rsidR="00042855" w:rsidRDefault="00271F62">
      <w:pPr>
        <w:ind w:firstLine="204"/>
        <w:jc w:val="both"/>
      </w:pPr>
      <w:r>
        <w:t>M. Muszorgszkij: Borisz Godunov</w:t>
      </w:r>
    </w:p>
    <w:p w:rsidR="00042855" w:rsidRDefault="00271F62">
      <w:pPr>
        <w:ind w:firstLine="204"/>
        <w:jc w:val="both"/>
      </w:pPr>
      <w:r>
        <w:t>G. Mahler: 1</w:t>
      </w:r>
      <w:proofErr w:type="gramStart"/>
      <w:r>
        <w:t>.,</w:t>
      </w:r>
      <w:proofErr w:type="gramEnd"/>
      <w:r>
        <w:t xml:space="preserve"> 2., 3. szimfónia,</w:t>
      </w:r>
    </w:p>
    <w:p w:rsidR="00042855" w:rsidRDefault="00271F62">
      <w:pPr>
        <w:ind w:firstLine="204"/>
        <w:jc w:val="both"/>
      </w:pPr>
      <w:r>
        <w:t xml:space="preserve">R. Strauss: </w:t>
      </w:r>
      <w:proofErr w:type="spellStart"/>
      <w:r>
        <w:t>Zarathustra</w:t>
      </w:r>
      <w:proofErr w:type="spellEnd"/>
      <w:r>
        <w:t>,</w:t>
      </w:r>
    </w:p>
    <w:p w:rsidR="00042855" w:rsidRDefault="00271F62">
      <w:pPr>
        <w:ind w:firstLine="204"/>
        <w:jc w:val="both"/>
      </w:pPr>
      <w:proofErr w:type="spellStart"/>
      <w:r>
        <w:t>Salome</w:t>
      </w:r>
      <w:proofErr w:type="spellEnd"/>
    </w:p>
    <w:p w:rsidR="00042855" w:rsidRDefault="00271F62">
      <w:pPr>
        <w:ind w:firstLine="204"/>
        <w:jc w:val="both"/>
      </w:pPr>
      <w:r>
        <w:t xml:space="preserve">S. </w:t>
      </w:r>
      <w:proofErr w:type="spellStart"/>
      <w:r>
        <w:t>Rahmanyinov</w:t>
      </w:r>
      <w:proofErr w:type="spellEnd"/>
      <w:r>
        <w:t>: Holtak szigete,</w:t>
      </w:r>
    </w:p>
    <w:p w:rsidR="00042855" w:rsidRDefault="00271F62">
      <w:pPr>
        <w:ind w:firstLine="204"/>
        <w:jc w:val="both"/>
      </w:pPr>
      <w:r>
        <w:t>Prelűdök</w:t>
      </w:r>
    </w:p>
    <w:p w:rsidR="00042855" w:rsidRDefault="00271F62">
      <w:pPr>
        <w:ind w:firstLine="204"/>
        <w:jc w:val="both"/>
      </w:pPr>
      <w:r>
        <w:t>C. Debussy: Prelűdök,</w:t>
      </w:r>
    </w:p>
    <w:p w:rsidR="00042855" w:rsidRDefault="00271F62">
      <w:pPr>
        <w:ind w:firstLine="204"/>
        <w:jc w:val="both"/>
      </w:pPr>
      <w:r>
        <w:t>A tenger,</w:t>
      </w:r>
    </w:p>
    <w:p w:rsidR="00042855" w:rsidRDefault="00271F62">
      <w:pPr>
        <w:ind w:firstLine="204"/>
        <w:jc w:val="both"/>
      </w:pPr>
      <w:r>
        <w:t>Bartók B.: Színpadi művek (összes),</w:t>
      </w:r>
    </w:p>
    <w:p w:rsidR="00042855" w:rsidRDefault="00271F62">
      <w:pPr>
        <w:ind w:firstLine="204"/>
        <w:jc w:val="both"/>
      </w:pPr>
      <w:r>
        <w:t>Szabadban,</w:t>
      </w:r>
    </w:p>
    <w:p w:rsidR="00042855" w:rsidRDefault="00271F62">
      <w:pPr>
        <w:ind w:firstLine="204"/>
        <w:jc w:val="both"/>
      </w:pPr>
      <w:r>
        <w:t>3. Zongoraverseny,</w:t>
      </w:r>
    </w:p>
    <w:p w:rsidR="00042855" w:rsidRDefault="00271F62">
      <w:pPr>
        <w:ind w:firstLine="204"/>
        <w:jc w:val="both"/>
      </w:pPr>
      <w:r>
        <w:t>Cantata profana,</w:t>
      </w:r>
    </w:p>
    <w:p w:rsidR="00042855" w:rsidRDefault="00271F62">
      <w:pPr>
        <w:ind w:firstLine="204"/>
        <w:jc w:val="both"/>
      </w:pPr>
      <w:r>
        <w:t>Zene húros hangszerekre,</w:t>
      </w:r>
    </w:p>
    <w:p w:rsidR="00042855" w:rsidRDefault="00271F62">
      <w:pPr>
        <w:ind w:firstLine="204"/>
        <w:jc w:val="both"/>
      </w:pPr>
      <w:proofErr w:type="gramStart"/>
      <w:r>
        <w:t>ütőkre</w:t>
      </w:r>
      <w:proofErr w:type="gramEnd"/>
      <w:r>
        <w:t xml:space="preserve"> és cselesztára</w:t>
      </w:r>
    </w:p>
    <w:p w:rsidR="00042855" w:rsidRDefault="00271F62">
      <w:pPr>
        <w:ind w:firstLine="204"/>
        <w:jc w:val="both"/>
      </w:pPr>
      <w:r>
        <w:t>Kodály Z</w:t>
      </w:r>
      <w:proofErr w:type="gramStart"/>
      <w:r>
        <w:t>.:</w:t>
      </w:r>
      <w:proofErr w:type="gramEnd"/>
      <w:r>
        <w:t xml:space="preserve"> Háry János</w:t>
      </w:r>
    </w:p>
    <w:p w:rsidR="00042855" w:rsidRDefault="00271F62">
      <w:pPr>
        <w:ind w:firstLine="204"/>
        <w:jc w:val="both"/>
      </w:pPr>
      <w:r>
        <w:t>I. Stravinsky: Tűzmadár,</w:t>
      </w:r>
    </w:p>
    <w:p w:rsidR="00042855" w:rsidRDefault="00271F62">
      <w:pPr>
        <w:ind w:firstLine="204"/>
        <w:jc w:val="both"/>
      </w:pPr>
      <w:r>
        <w:t>A katona története,</w:t>
      </w:r>
    </w:p>
    <w:p w:rsidR="00042855" w:rsidRDefault="00271F62">
      <w:pPr>
        <w:ind w:firstLine="204"/>
        <w:jc w:val="both"/>
      </w:pPr>
      <w:proofErr w:type="spellStart"/>
      <w:r>
        <w:t>Oidipus</w:t>
      </w:r>
      <w:proofErr w:type="spellEnd"/>
    </w:p>
    <w:p w:rsidR="00042855" w:rsidRDefault="00271F62">
      <w:pPr>
        <w:ind w:firstLine="204"/>
        <w:jc w:val="both"/>
      </w:pPr>
      <w:r>
        <w:t>A. Schönberg: Varsói túlélő</w:t>
      </w:r>
    </w:p>
    <w:p w:rsidR="00042855" w:rsidRDefault="00271F62">
      <w:pPr>
        <w:ind w:firstLine="204"/>
        <w:jc w:val="both"/>
      </w:pPr>
      <w:proofErr w:type="spellStart"/>
      <w:r>
        <w:t>A</w:t>
      </w:r>
      <w:proofErr w:type="gramStart"/>
      <w:r>
        <w:t>.Berg</w:t>
      </w:r>
      <w:proofErr w:type="spellEnd"/>
      <w:proofErr w:type="gramEnd"/>
      <w:r>
        <w:t xml:space="preserve">: Hegedűverseny, </w:t>
      </w:r>
      <w:proofErr w:type="spellStart"/>
      <w:r>
        <w:t>Wozzeck</w:t>
      </w:r>
      <w:proofErr w:type="spellEnd"/>
    </w:p>
    <w:p w:rsidR="00042855" w:rsidRDefault="00271F62">
      <w:pPr>
        <w:ind w:firstLine="204"/>
        <w:jc w:val="both"/>
      </w:pPr>
      <w:r>
        <w:lastRenderedPageBreak/>
        <w:t>D. Sosztakovics: 9. szimfónia,</w:t>
      </w:r>
    </w:p>
    <w:p w:rsidR="00042855" w:rsidRDefault="00271F62">
      <w:pPr>
        <w:ind w:firstLine="204"/>
        <w:jc w:val="both"/>
      </w:pPr>
      <w:r>
        <w:t>2. zongoraverseny</w:t>
      </w:r>
    </w:p>
    <w:p w:rsidR="00042855" w:rsidRDefault="00271F62">
      <w:pPr>
        <w:ind w:firstLine="204"/>
        <w:jc w:val="both"/>
      </w:pPr>
      <w:r>
        <w:t xml:space="preserve">O. </w:t>
      </w:r>
      <w:proofErr w:type="spellStart"/>
      <w:r>
        <w:t>Messiaen</w:t>
      </w:r>
      <w:proofErr w:type="spellEnd"/>
      <w:r>
        <w:t>: 4 ritmikus etűd,</w:t>
      </w:r>
    </w:p>
    <w:p w:rsidR="00042855" w:rsidRDefault="00271F62">
      <w:pPr>
        <w:ind w:firstLine="204"/>
        <w:jc w:val="both"/>
      </w:pPr>
      <w:r>
        <w:t>Kvartett az idők végezetére,</w:t>
      </w:r>
    </w:p>
    <w:p w:rsidR="00042855" w:rsidRDefault="00271F62">
      <w:pPr>
        <w:spacing w:after="240"/>
        <w:ind w:firstLine="204"/>
        <w:jc w:val="both"/>
      </w:pPr>
      <w:proofErr w:type="spellStart"/>
      <w:r>
        <w:t>Turangalila</w:t>
      </w:r>
      <w:proofErr w:type="spellEnd"/>
    </w:p>
    <w:tbl>
      <w:tblPr>
        <w:tblW w:w="0" w:type="auto"/>
        <w:tblInd w:w="5" w:type="dxa"/>
        <w:tblLayout w:type="fixed"/>
        <w:tblCellMar>
          <w:left w:w="0" w:type="dxa"/>
          <w:right w:w="0" w:type="dxa"/>
        </w:tblCellMar>
        <w:tblLook w:val="0000" w:firstRow="0" w:lastRow="0" w:firstColumn="0" w:lastColumn="0" w:noHBand="0" w:noVBand="0"/>
      </w:tblPr>
      <w:tblGrid>
        <w:gridCol w:w="2830"/>
        <w:gridCol w:w="5668"/>
        <w:gridCol w:w="5670"/>
      </w:tblGrid>
      <w:tr w:rsidR="00042855">
        <w:tc>
          <w:tcPr>
            <w:tcW w:w="2830" w:type="dxa"/>
            <w:tcBorders>
              <w:top w:val="single" w:sz="4" w:space="0" w:color="auto"/>
              <w:left w:val="single" w:sz="4" w:space="0" w:color="auto"/>
              <w:bottom w:val="nil"/>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TÉMÁK</w:t>
            </w:r>
          </w:p>
        </w:tc>
        <w:tc>
          <w:tcPr>
            <w:tcW w:w="11338"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VIZSGASZINTEK</w:t>
            </w:r>
          </w:p>
        </w:tc>
      </w:tr>
      <w:tr w:rsidR="00042855">
        <w:tc>
          <w:tcPr>
            <w:tcW w:w="2830" w:type="dxa"/>
            <w:tcBorders>
              <w:top w:val="nil"/>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Középszint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Emelt szint</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4.1. Korszakok jellemzői</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hallott zenemű alapján felismerni az egyes </w:t>
            </w:r>
            <w:r>
              <w:rPr>
                <w:sz w:val="20"/>
                <w:szCs w:val="20"/>
              </w:rPr>
              <w:br/>
              <w:t xml:space="preserve">korszakok jellemző hangzásvilágát. </w:t>
            </w:r>
            <w:r>
              <w:rPr>
                <w:sz w:val="20"/>
                <w:szCs w:val="20"/>
              </w:rPr>
              <w:br/>
              <w:t>Legyen képes megnevezni a hallott zenemű szerzőjét és címét (műjegyzék alapján).</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4.2. Műfajok jellemzői</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felismerni a műben a műfaji jellemzőket, sajátosságokat.</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Legyen képes az adott részlet tipikus stílusjegyeit </w:t>
            </w:r>
            <w:r>
              <w:rPr>
                <w:sz w:val="20"/>
                <w:szCs w:val="20"/>
              </w:rPr>
              <w:br/>
              <w:t>megnevezni is (pl. kompozíciós elv, textúra, harmónia, egyházi mű esetében liturgikus funkció).</w:t>
            </w:r>
          </w:p>
        </w:tc>
      </w:tr>
      <w:tr w:rsidR="00042855">
        <w:tc>
          <w:tcPr>
            <w:tcW w:w="283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4.3. Egyházzenei funkció</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Egyházzenei mű esetében tudja elhelyezni a liturgiában.</w:t>
            </w:r>
          </w:p>
        </w:tc>
        <w:tc>
          <w:tcPr>
            <w:tcW w:w="566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Egyházzenei mű esetében tudja meghatározni annak </w:t>
            </w:r>
            <w:r>
              <w:rPr>
                <w:sz w:val="20"/>
                <w:szCs w:val="20"/>
              </w:rPr>
              <w:br/>
              <w:t xml:space="preserve">liturgikus vagy </w:t>
            </w:r>
            <w:proofErr w:type="spellStart"/>
            <w:r>
              <w:rPr>
                <w:sz w:val="20"/>
                <w:szCs w:val="20"/>
              </w:rPr>
              <w:t>paraliturgikus</w:t>
            </w:r>
            <w:proofErr w:type="spellEnd"/>
            <w:r>
              <w:rPr>
                <w:sz w:val="20"/>
                <w:szCs w:val="20"/>
              </w:rPr>
              <w:t xml:space="preserve"> helyét. </w:t>
            </w:r>
          </w:p>
        </w:tc>
      </w:tr>
    </w:tbl>
    <w:p w:rsidR="00042855" w:rsidRDefault="00271F62">
      <w:pPr>
        <w:spacing w:before="240" w:after="240"/>
        <w:jc w:val="center"/>
      </w:pPr>
      <w:r>
        <w:rPr>
          <w:sz w:val="28"/>
          <w:szCs w:val="28"/>
        </w:rPr>
        <w:t xml:space="preserve">II. </w:t>
      </w:r>
      <w:proofErr w:type="gramStart"/>
      <w:r>
        <w:rPr>
          <w:sz w:val="28"/>
          <w:szCs w:val="28"/>
        </w:rPr>
        <w:t>A</w:t>
      </w:r>
      <w:proofErr w:type="gramEnd"/>
      <w:r>
        <w:rPr>
          <w:sz w:val="28"/>
          <w:szCs w:val="28"/>
        </w:rPr>
        <w:t xml:space="preserve"> VIZSGA LEÍRÁSA</w:t>
      </w:r>
    </w:p>
    <w:p w:rsidR="00042855" w:rsidRDefault="00271F62">
      <w:pPr>
        <w:spacing w:after="240"/>
        <w:ind w:firstLine="204"/>
        <w:jc w:val="both"/>
      </w:pPr>
      <w:r>
        <w:rPr>
          <w:b/>
          <w:bCs/>
        </w:rPr>
        <w:t>A vizsga részei</w:t>
      </w:r>
    </w:p>
    <w:tbl>
      <w:tblPr>
        <w:tblW w:w="0" w:type="auto"/>
        <w:tblInd w:w="5" w:type="dxa"/>
        <w:tblLayout w:type="fixed"/>
        <w:tblCellMar>
          <w:left w:w="0" w:type="dxa"/>
          <w:right w:w="0" w:type="dxa"/>
        </w:tblCellMar>
        <w:tblLook w:val="0000" w:firstRow="0" w:lastRow="0" w:firstColumn="0" w:lastColumn="0" w:noHBand="0" w:noVBand="0"/>
      </w:tblPr>
      <w:tblGrid>
        <w:gridCol w:w="2404"/>
        <w:gridCol w:w="2408"/>
        <w:gridCol w:w="2408"/>
        <w:gridCol w:w="2410"/>
      </w:tblGrid>
      <w:tr w:rsidR="00042855">
        <w:tc>
          <w:tcPr>
            <w:tcW w:w="4812"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Középszint</w:t>
            </w:r>
          </w:p>
        </w:tc>
        <w:tc>
          <w:tcPr>
            <w:tcW w:w="4818"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Emelt szint</w:t>
            </w:r>
          </w:p>
        </w:tc>
      </w:tr>
      <w:tr w:rsidR="00042855">
        <w:tc>
          <w:tcPr>
            <w:tcW w:w="2404"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Írásbeli vizsga</w:t>
            </w:r>
          </w:p>
        </w:tc>
        <w:tc>
          <w:tcPr>
            <w:tcW w:w="240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Szóbeli vizsga</w:t>
            </w:r>
          </w:p>
        </w:tc>
        <w:tc>
          <w:tcPr>
            <w:tcW w:w="240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Írásbeli vizsga</w:t>
            </w:r>
          </w:p>
        </w:tc>
        <w:tc>
          <w:tcPr>
            <w:tcW w:w="240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Szóbeli vizsga</w:t>
            </w:r>
          </w:p>
        </w:tc>
      </w:tr>
      <w:tr w:rsidR="00042855">
        <w:tc>
          <w:tcPr>
            <w:tcW w:w="2404"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180 perc</w:t>
            </w:r>
          </w:p>
        </w:tc>
        <w:tc>
          <w:tcPr>
            <w:tcW w:w="240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15 perc</w:t>
            </w:r>
          </w:p>
        </w:tc>
        <w:tc>
          <w:tcPr>
            <w:tcW w:w="240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240 perc</w:t>
            </w:r>
          </w:p>
        </w:tc>
        <w:tc>
          <w:tcPr>
            <w:tcW w:w="240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20 perc</w:t>
            </w:r>
          </w:p>
        </w:tc>
      </w:tr>
      <w:tr w:rsidR="00042855">
        <w:tc>
          <w:tcPr>
            <w:tcW w:w="2404"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100 pont</w:t>
            </w:r>
          </w:p>
        </w:tc>
        <w:tc>
          <w:tcPr>
            <w:tcW w:w="240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50 pont</w:t>
            </w:r>
          </w:p>
        </w:tc>
        <w:tc>
          <w:tcPr>
            <w:tcW w:w="240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100 pont</w:t>
            </w:r>
          </w:p>
        </w:tc>
        <w:tc>
          <w:tcPr>
            <w:tcW w:w="240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50 pont</w:t>
            </w:r>
          </w:p>
        </w:tc>
      </w:tr>
    </w:tbl>
    <w:p w:rsidR="00042855" w:rsidRDefault="00271F62">
      <w:pPr>
        <w:spacing w:before="240" w:after="240"/>
        <w:ind w:firstLine="204"/>
        <w:jc w:val="both"/>
      </w:pPr>
      <w:r>
        <w:rPr>
          <w:b/>
          <w:bCs/>
        </w:rPr>
        <w:t>A vizsgán használható segédeszközök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042855">
        <w:tc>
          <w:tcPr>
            <w:tcW w:w="1922" w:type="dxa"/>
            <w:tcBorders>
              <w:top w:val="single" w:sz="4" w:space="0" w:color="auto"/>
              <w:left w:val="single" w:sz="4" w:space="0" w:color="auto"/>
              <w:bottom w:val="nil"/>
              <w:right w:val="single" w:sz="4" w:space="0" w:color="auto"/>
            </w:tcBorders>
          </w:tcPr>
          <w:p w:rsidR="00042855" w:rsidRDefault="00271F62">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Emelt szint</w:t>
            </w:r>
          </w:p>
        </w:tc>
      </w:tr>
      <w:tr w:rsidR="00042855">
        <w:tc>
          <w:tcPr>
            <w:tcW w:w="1922" w:type="dxa"/>
            <w:tcBorders>
              <w:top w:val="nil"/>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Szóbeli vizsga</w:t>
            </w:r>
          </w:p>
        </w:tc>
      </w:tr>
      <w:tr w:rsidR="00042855">
        <w:tc>
          <w:tcPr>
            <w:tcW w:w="1922"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A vizsgázó </w:t>
            </w:r>
            <w:r>
              <w:rPr>
                <w:sz w:val="20"/>
                <w:szCs w:val="20"/>
              </w:rPr>
              <w:br/>
              <w:t>biztosítja</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NINCS</w:t>
            </w:r>
          </w:p>
        </w:tc>
      </w:tr>
      <w:tr w:rsidR="00042855">
        <w:tc>
          <w:tcPr>
            <w:tcW w:w="1922"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A </w:t>
            </w:r>
            <w:r>
              <w:rPr>
                <w:sz w:val="20"/>
                <w:szCs w:val="20"/>
              </w:rPr>
              <w:br/>
              <w:t>vizsgabizottságot működtető intézmény biztosítja</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CD lejátszó az I. </w:t>
            </w:r>
            <w:r>
              <w:rPr>
                <w:sz w:val="20"/>
                <w:szCs w:val="20"/>
              </w:rPr>
              <w:br/>
              <w:t xml:space="preserve">feladatlaphoz, kotta a tételbe építve </w:t>
            </w:r>
            <w:r>
              <w:rPr>
                <w:sz w:val="20"/>
                <w:szCs w:val="20"/>
              </w:rPr>
              <w:br/>
              <w:t xml:space="preserve">helyesírási szótár (vizsgacsoporton ként </w:t>
            </w:r>
            <w:r>
              <w:rPr>
                <w:sz w:val="20"/>
                <w:szCs w:val="20"/>
              </w:rPr>
              <w:lastRenderedPageBreak/>
              <w:t>négy példány)</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lastRenderedPageBreak/>
              <w:t xml:space="preserve"> CD lejátszó, kotta </w:t>
            </w:r>
            <w:r>
              <w:rPr>
                <w:sz w:val="20"/>
                <w:szCs w:val="20"/>
              </w:rPr>
              <w:br/>
              <w:t>a tételsorba beépítve</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CD lejátszó az I. </w:t>
            </w:r>
            <w:r>
              <w:rPr>
                <w:sz w:val="20"/>
                <w:szCs w:val="20"/>
              </w:rPr>
              <w:br/>
              <w:t xml:space="preserve">feladatlaphoz, kotta (elemzésre), kottapapír a tételbe építve </w:t>
            </w:r>
            <w:r>
              <w:rPr>
                <w:sz w:val="20"/>
                <w:szCs w:val="20"/>
              </w:rPr>
              <w:br/>
            </w:r>
            <w:r>
              <w:rPr>
                <w:sz w:val="20"/>
                <w:szCs w:val="20"/>
              </w:rPr>
              <w:lastRenderedPageBreak/>
              <w:t>helyesírási szótár (</w:t>
            </w:r>
            <w:proofErr w:type="spellStart"/>
            <w:r>
              <w:rPr>
                <w:sz w:val="20"/>
                <w:szCs w:val="20"/>
              </w:rPr>
              <w:t>vizsgacsoportonk</w:t>
            </w:r>
            <w:proofErr w:type="spellEnd"/>
            <w:r>
              <w:rPr>
                <w:sz w:val="20"/>
                <w:szCs w:val="20"/>
              </w:rPr>
              <w:t xml:space="preserve"> ént négy példány)</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lastRenderedPageBreak/>
              <w:t xml:space="preserve"> CD lejátszó, </w:t>
            </w:r>
            <w:r>
              <w:rPr>
                <w:sz w:val="20"/>
                <w:szCs w:val="20"/>
              </w:rPr>
              <w:br/>
              <w:t>kotta a tételsorba építve</w:t>
            </w:r>
          </w:p>
        </w:tc>
      </w:tr>
    </w:tbl>
    <w:p w:rsidR="00042855" w:rsidRDefault="00271F62">
      <w:pPr>
        <w:spacing w:before="240" w:after="240"/>
        <w:ind w:firstLine="204"/>
        <w:jc w:val="both"/>
      </w:pPr>
      <w:r>
        <w:rPr>
          <w:b/>
          <w:bCs/>
        </w:rPr>
        <w:lastRenderedPageBreak/>
        <w:t>Nyilvánosságra hozandók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042855">
        <w:tc>
          <w:tcPr>
            <w:tcW w:w="1922" w:type="dxa"/>
            <w:tcBorders>
              <w:top w:val="single" w:sz="4" w:space="0" w:color="auto"/>
              <w:left w:val="single" w:sz="4" w:space="0" w:color="auto"/>
              <w:bottom w:val="nil"/>
              <w:right w:val="single" w:sz="4" w:space="0" w:color="auto"/>
            </w:tcBorders>
          </w:tcPr>
          <w:p w:rsidR="00042855" w:rsidRDefault="00271F62">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Emelt szint</w:t>
            </w:r>
          </w:p>
        </w:tc>
      </w:tr>
      <w:tr w:rsidR="00042855">
        <w:tc>
          <w:tcPr>
            <w:tcW w:w="1922" w:type="dxa"/>
            <w:tcBorders>
              <w:top w:val="nil"/>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Szóbeli vizsga</w:t>
            </w:r>
          </w:p>
        </w:tc>
      </w:tr>
      <w:tr w:rsidR="00042855">
        <w:tc>
          <w:tcPr>
            <w:tcW w:w="1922"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Anyag</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témakörök</w:t>
            </w:r>
          </w:p>
        </w:tc>
      </w:tr>
      <w:tr w:rsidR="00042855">
        <w:tc>
          <w:tcPr>
            <w:tcW w:w="1922"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Mikor?</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jogszabály szerint</w:t>
            </w:r>
          </w:p>
        </w:tc>
      </w:tr>
    </w:tbl>
    <w:p w:rsidR="00042855" w:rsidRDefault="00271F62">
      <w:pPr>
        <w:spacing w:before="240" w:after="240"/>
        <w:jc w:val="center"/>
      </w:pPr>
      <w:r>
        <w:rPr>
          <w:b/>
          <w:bCs/>
          <w:sz w:val="28"/>
          <w:szCs w:val="28"/>
        </w:rPr>
        <w:t>KÖZÉPSZINTŰ VIZSGA</w:t>
      </w:r>
    </w:p>
    <w:tbl>
      <w:tblPr>
        <w:tblW w:w="0" w:type="auto"/>
        <w:tblInd w:w="5" w:type="dxa"/>
        <w:tblLayout w:type="fixed"/>
        <w:tblCellMar>
          <w:left w:w="0" w:type="dxa"/>
          <w:right w:w="0" w:type="dxa"/>
        </w:tblCellMar>
        <w:tblLook w:val="0000" w:firstRow="0" w:lastRow="0" w:firstColumn="0" w:lastColumn="0" w:noHBand="0" w:noVBand="0"/>
      </w:tblPr>
      <w:tblGrid>
        <w:gridCol w:w="2464"/>
        <w:gridCol w:w="2338"/>
        <w:gridCol w:w="4832"/>
      </w:tblGrid>
      <w:tr w:rsidR="00042855">
        <w:tc>
          <w:tcPr>
            <w:tcW w:w="4802"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Írásbeli vizsga</w:t>
            </w:r>
          </w:p>
        </w:tc>
        <w:tc>
          <w:tcPr>
            <w:tcW w:w="4832"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Szóbeli vizsga</w:t>
            </w:r>
          </w:p>
        </w:tc>
      </w:tr>
      <w:tr w:rsidR="00042855">
        <w:tc>
          <w:tcPr>
            <w:tcW w:w="4802"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180 perc</w:t>
            </w:r>
          </w:p>
        </w:tc>
        <w:tc>
          <w:tcPr>
            <w:tcW w:w="4832"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15 perc</w:t>
            </w:r>
          </w:p>
        </w:tc>
      </w:tr>
      <w:tr w:rsidR="00042855">
        <w:tc>
          <w:tcPr>
            <w:tcW w:w="2464"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I. feladatlap</w:t>
            </w:r>
          </w:p>
        </w:tc>
        <w:tc>
          <w:tcPr>
            <w:tcW w:w="233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II. feladatlap</w:t>
            </w:r>
          </w:p>
        </w:tc>
        <w:tc>
          <w:tcPr>
            <w:tcW w:w="4832" w:type="dxa"/>
            <w:tcBorders>
              <w:top w:val="single" w:sz="4" w:space="0" w:color="auto"/>
              <w:left w:val="single" w:sz="4" w:space="0" w:color="auto"/>
              <w:bottom w:val="nil"/>
              <w:right w:val="single" w:sz="4" w:space="0" w:color="auto"/>
            </w:tcBorders>
          </w:tcPr>
          <w:p w:rsidR="00042855" w:rsidRDefault="00271F62">
            <w:pPr>
              <w:rPr>
                <w:sz w:val="20"/>
                <w:szCs w:val="20"/>
              </w:rPr>
            </w:pPr>
            <w:r>
              <w:rPr>
                <w:sz w:val="20"/>
                <w:szCs w:val="20"/>
              </w:rPr>
              <w:t xml:space="preserve"> </w:t>
            </w:r>
          </w:p>
        </w:tc>
      </w:tr>
      <w:tr w:rsidR="00042855">
        <w:tc>
          <w:tcPr>
            <w:tcW w:w="2464"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40 perc</w:t>
            </w:r>
          </w:p>
        </w:tc>
        <w:tc>
          <w:tcPr>
            <w:tcW w:w="233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140 perc</w:t>
            </w:r>
          </w:p>
        </w:tc>
        <w:tc>
          <w:tcPr>
            <w:tcW w:w="4832" w:type="dxa"/>
            <w:tcBorders>
              <w:top w:val="nil"/>
              <w:left w:val="single" w:sz="4" w:space="0" w:color="auto"/>
              <w:bottom w:val="nil"/>
              <w:right w:val="single" w:sz="4" w:space="0" w:color="auto"/>
            </w:tcBorders>
          </w:tcPr>
          <w:p w:rsidR="00042855" w:rsidRDefault="00271F62">
            <w:pPr>
              <w:rPr>
                <w:sz w:val="20"/>
                <w:szCs w:val="20"/>
              </w:rPr>
            </w:pPr>
            <w:r>
              <w:rPr>
                <w:sz w:val="20"/>
                <w:szCs w:val="20"/>
              </w:rPr>
              <w:t xml:space="preserve"> </w:t>
            </w:r>
          </w:p>
        </w:tc>
      </w:tr>
      <w:tr w:rsidR="00042855">
        <w:tc>
          <w:tcPr>
            <w:tcW w:w="2464"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Zenefelismerés</w:t>
            </w:r>
          </w:p>
        </w:tc>
        <w:tc>
          <w:tcPr>
            <w:tcW w:w="233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Tesztjellegű, illetve rövid válaszokat igénylő zenetörténeti, egyházzenei feladatok; esszéírás</w:t>
            </w:r>
          </w:p>
        </w:tc>
        <w:tc>
          <w:tcPr>
            <w:tcW w:w="4832" w:type="dxa"/>
            <w:tcBorders>
              <w:top w:val="nil"/>
              <w:left w:val="single" w:sz="4" w:space="0" w:color="auto"/>
              <w:bottom w:val="nil"/>
              <w:right w:val="single" w:sz="4" w:space="0" w:color="auto"/>
            </w:tcBorders>
          </w:tcPr>
          <w:p w:rsidR="00042855" w:rsidRDefault="00271F62">
            <w:pPr>
              <w:ind w:left="56" w:right="56"/>
              <w:jc w:val="center"/>
              <w:rPr>
                <w:sz w:val="20"/>
                <w:szCs w:val="20"/>
              </w:rPr>
            </w:pPr>
            <w:r>
              <w:rPr>
                <w:sz w:val="20"/>
                <w:szCs w:val="20"/>
              </w:rPr>
              <w:t xml:space="preserve">  </w:t>
            </w:r>
            <w:r>
              <w:rPr>
                <w:sz w:val="20"/>
                <w:szCs w:val="20"/>
              </w:rPr>
              <w:br/>
              <w:t>Egy „</w:t>
            </w:r>
            <w:proofErr w:type="gramStart"/>
            <w:r>
              <w:rPr>
                <w:sz w:val="20"/>
                <w:szCs w:val="20"/>
              </w:rPr>
              <w:t>A</w:t>
            </w:r>
            <w:proofErr w:type="gramEnd"/>
            <w:r>
              <w:rPr>
                <w:sz w:val="20"/>
                <w:szCs w:val="20"/>
              </w:rPr>
              <w:t>” és „B” feladatot tartalmazó tétel kifejtése</w:t>
            </w:r>
          </w:p>
        </w:tc>
      </w:tr>
      <w:tr w:rsidR="00042855">
        <w:tc>
          <w:tcPr>
            <w:tcW w:w="2464"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30 pont</w:t>
            </w:r>
          </w:p>
        </w:tc>
        <w:tc>
          <w:tcPr>
            <w:tcW w:w="233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70 pont</w:t>
            </w:r>
          </w:p>
        </w:tc>
        <w:tc>
          <w:tcPr>
            <w:tcW w:w="4832" w:type="dxa"/>
            <w:tcBorders>
              <w:top w:val="nil"/>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r>
      <w:tr w:rsidR="00042855">
        <w:tc>
          <w:tcPr>
            <w:tcW w:w="4802"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100 pont</w:t>
            </w:r>
          </w:p>
        </w:tc>
        <w:tc>
          <w:tcPr>
            <w:tcW w:w="4832"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50 pont</w:t>
            </w:r>
          </w:p>
        </w:tc>
      </w:tr>
    </w:tbl>
    <w:p w:rsidR="00042855" w:rsidRDefault="00271F62">
      <w:pPr>
        <w:spacing w:before="240"/>
        <w:ind w:firstLine="204"/>
        <w:jc w:val="both"/>
      </w:pPr>
      <w:r>
        <w:rPr>
          <w:b/>
          <w:bCs/>
        </w:rPr>
        <w:t>Írásbeli vizsga</w:t>
      </w:r>
    </w:p>
    <w:p w:rsidR="00042855" w:rsidRDefault="00271F62">
      <w:pPr>
        <w:ind w:firstLine="204"/>
        <w:jc w:val="both"/>
      </w:pPr>
      <w:r>
        <w:rPr>
          <w:b/>
          <w:bCs/>
        </w:rPr>
        <w:t>Általános szabályok</w:t>
      </w:r>
    </w:p>
    <w:p w:rsidR="00042855" w:rsidRDefault="00271F62">
      <w:pPr>
        <w:ind w:firstLine="204"/>
        <w:jc w:val="both"/>
      </w:pPr>
      <w:r>
        <w:t>Az írásbeli vizsgán a vizsgázónak egy központilag kiadott, két feladatlapból álló feladatsort kell megoldania. Az I. feladatlap megoldását a zenefelismeréssel kezdik a vizsgázók. A II. feladatlapon belül a rendelkezésére álló időt a vizsgázó tetszése szerint oszthatja meg a feladatok között és megoldásuk sorrendjét is meghatározhatja.</w:t>
      </w:r>
    </w:p>
    <w:p w:rsidR="00042855" w:rsidRDefault="00271F62">
      <w:pPr>
        <w:ind w:firstLine="204"/>
        <w:jc w:val="both"/>
      </w:pPr>
      <w:r>
        <w:t>A vizsgadolgozatokat a rendelkezésre álló idő leteltével a felügyelő tanár összegyűjti. A feladatlapok összegyűjtésére, illetve kiosztására fordított idő a vizsga időtartamába nem számítható be.</w:t>
      </w:r>
    </w:p>
    <w:p w:rsidR="00042855" w:rsidRDefault="00271F62">
      <w:pPr>
        <w:spacing w:before="240"/>
        <w:ind w:firstLine="204"/>
        <w:jc w:val="both"/>
      </w:pPr>
      <w:r>
        <w:rPr>
          <w:b/>
          <w:bCs/>
        </w:rPr>
        <w:t>Az írásbeli feladatlap tartalmi és formai jellemzői</w:t>
      </w:r>
    </w:p>
    <w:p w:rsidR="00042855" w:rsidRDefault="00271F62">
      <w:pPr>
        <w:ind w:firstLine="204"/>
        <w:jc w:val="both"/>
      </w:pPr>
      <w:r>
        <w:rPr>
          <w:i/>
          <w:iCs/>
        </w:rPr>
        <w:t>I. feladatlap</w:t>
      </w:r>
    </w:p>
    <w:p w:rsidR="00042855" w:rsidRDefault="00271F62">
      <w:pPr>
        <w:ind w:firstLine="204"/>
        <w:jc w:val="both"/>
      </w:pPr>
      <w:r>
        <w:t xml:space="preserve">Az I. feladatlap első feladata a zenefelismerés, melynek szemelvényei a részletes követelmények mellékletében található műjegyzékből kerülnek ki. A bejátszások időtartama 1-1,5 perc, a 6-8 idézet egyszer-egyszer szólal meg. A felismerés feladatok után egy </w:t>
      </w:r>
      <w:r>
        <w:lastRenderedPageBreak/>
        <w:t>zenetörténeti jelentőségű zenemű közismert témáját négyszer hallgatják meg a vizsgázók, majd a kezdőhang megadása után, emlékezetből kell lejegyezniük azt.</w:t>
      </w:r>
    </w:p>
    <w:p w:rsidR="00042855" w:rsidRDefault="00271F62">
      <w:pPr>
        <w:ind w:firstLine="204"/>
        <w:jc w:val="both"/>
      </w:pPr>
      <w:r>
        <w:rPr>
          <w:i/>
          <w:iCs/>
        </w:rPr>
        <w:t>II. feladatlap</w:t>
      </w:r>
    </w:p>
    <w:p w:rsidR="00042855" w:rsidRDefault="00271F62">
      <w:pPr>
        <w:ind w:firstLine="204"/>
        <w:jc w:val="both"/>
      </w:pPr>
      <w:r>
        <w:t>A rövid válaszokat igénylő kérdések a klasszikus zene és az egyházzene köréből kerülnek ki, zenei alkotások időrendbe helyezését, korok szerinti csoportosítását, korstílusok és híres zeneművek párosítását, korstílusok és jellemzőik egymáshoz rendelését, híres komponisták és alkotásaik kiválasztását, szakmai fogalmak meghatározását illetve hiányos szövegek fogalmi kiegészítését tartalmazza. A tesztlapban szereplő korszakok a részletes követelményekben felsorolt zenetörténeti korszakok közül kerülnek kijelölésre.</w:t>
      </w:r>
    </w:p>
    <w:p w:rsidR="00042855" w:rsidRDefault="00271F62">
      <w:pPr>
        <w:ind w:firstLine="204"/>
        <w:jc w:val="both"/>
      </w:pPr>
      <w:r>
        <w:t>A II. feladatlap további része két kifejtendő esszékérdést tartalmaz, amely közül az egyik lehet egy zenetörténeti korszak vagy műfaj leírása, egy zeneszerző vagy egy zenetörténeti jelentőségű mű bemutatása, míg a másik kérdés egyházzenei vonatkozású, egy korszak vagy műfaj leírása vagy egy zeneszerző, illetve egy kiemelkedő jelentőségű egyházzenei mű bemutatása.</w:t>
      </w:r>
    </w:p>
    <w:p w:rsidR="00042855" w:rsidRDefault="00271F62">
      <w:pPr>
        <w:spacing w:before="240"/>
        <w:ind w:firstLine="204"/>
        <w:jc w:val="both"/>
      </w:pPr>
      <w:r>
        <w:rPr>
          <w:b/>
          <w:bCs/>
        </w:rPr>
        <w:t>Az írásbeli feladatlap értékelése</w:t>
      </w:r>
    </w:p>
    <w:p w:rsidR="00042855" w:rsidRDefault="00271F62">
      <w:pPr>
        <w:ind w:firstLine="204"/>
        <w:jc w:val="both"/>
      </w:pPr>
      <w:r>
        <w:t>Az értékelés a központilag összeállított javítási-értékelési útmutató kötelező előírásai alapján történik. Az egyes kérdésekre és feladatokra adható pontszámokat a javítási-értékelési útmutató tartalmazza. A javítás során az útmutatóban meghatározott pontszám tovább nem bontható.</w:t>
      </w:r>
    </w:p>
    <w:p w:rsidR="00042855" w:rsidRDefault="00271F62">
      <w:pPr>
        <w:spacing w:before="240"/>
        <w:ind w:firstLine="204"/>
        <w:jc w:val="both"/>
      </w:pPr>
      <w:r>
        <w:rPr>
          <w:b/>
          <w:bCs/>
        </w:rPr>
        <w:t>Szóbeli vizsga</w:t>
      </w:r>
    </w:p>
    <w:p w:rsidR="00042855" w:rsidRDefault="00271F62">
      <w:pPr>
        <w:ind w:firstLine="204"/>
        <w:jc w:val="both"/>
      </w:pPr>
      <w:r>
        <w:rPr>
          <w:b/>
          <w:bCs/>
        </w:rPr>
        <w:t>Általános szabályok</w:t>
      </w:r>
    </w:p>
    <w:p w:rsidR="00042855" w:rsidRDefault="00271F62">
      <w:pPr>
        <w:ind w:firstLine="204"/>
        <w:jc w:val="both"/>
      </w:pPr>
      <w:r>
        <w:t>A középszintű szóbeli vizsga tételsorának összeállításáról a vizsgabizottságot működtető intézmény gondoskodik. A tétel pontos megfogalmazása nem hozható nyilvánosságra. A szóbeli vizsga tételsorát a vizsgakövetelmények alapján kell összeállítani. A vizsgázó vázlatot készíthet, amelyet tételének kifejtésekor használhat.</w:t>
      </w:r>
    </w:p>
    <w:p w:rsidR="00042855" w:rsidRDefault="00271F62">
      <w:pPr>
        <w:spacing w:before="240"/>
        <w:ind w:firstLine="204"/>
        <w:jc w:val="both"/>
      </w:pPr>
      <w:r>
        <w:rPr>
          <w:b/>
          <w:bCs/>
        </w:rPr>
        <w:t>A szóbeli tételsor tartalmi és formai jellemzői</w:t>
      </w:r>
    </w:p>
    <w:p w:rsidR="00042855" w:rsidRDefault="00271F62">
      <w:pPr>
        <w:ind w:firstLine="204"/>
        <w:jc w:val="both"/>
      </w:pPr>
      <w:r>
        <w:rPr>
          <w:i/>
          <w:iCs/>
        </w:rPr>
        <w:t>A tétel jellemzői</w:t>
      </w:r>
    </w:p>
    <w:p w:rsidR="00042855" w:rsidRDefault="00271F62">
      <w:pPr>
        <w:ind w:firstLine="204"/>
        <w:jc w:val="both"/>
      </w:pPr>
      <w:r>
        <w:t>A szóbeli vizsgára legalább 20 tételből álló kérdéssor készül. A tételek 20-25%-át évente cserélni kell.</w:t>
      </w:r>
    </w:p>
    <w:p w:rsidR="00042855" w:rsidRDefault="00271F62">
      <w:pPr>
        <w:ind w:firstLine="204"/>
        <w:jc w:val="both"/>
      </w:pPr>
      <w:r>
        <w:t>A vizsgázó a kihúzott tétel „</w:t>
      </w:r>
      <w:proofErr w:type="gramStart"/>
      <w:r>
        <w:t>A</w:t>
      </w:r>
      <w:proofErr w:type="gramEnd"/>
      <w:r>
        <w:t>” és „B” feladatait válaszolja meg. A szóbeli tételek címét és részleteit az előírt témakörök és vizsgakövetelmények alapján kell meghatározni.</w:t>
      </w:r>
    </w:p>
    <w:p w:rsidR="00042855" w:rsidRDefault="00271F62">
      <w:pPr>
        <w:ind w:firstLine="204"/>
        <w:jc w:val="both"/>
      </w:pPr>
      <w:r>
        <w:rPr>
          <w:i/>
          <w:iCs/>
        </w:rPr>
        <w:t>Témakörök:</w:t>
      </w:r>
    </w:p>
    <w:p w:rsidR="00042855" w:rsidRDefault="00271F62">
      <w:pPr>
        <w:ind w:firstLine="204"/>
        <w:jc w:val="both"/>
      </w:pPr>
      <w:r>
        <w:t>„A” feladat:</w:t>
      </w:r>
    </w:p>
    <w:p w:rsidR="00042855" w:rsidRDefault="00271F62">
      <w:pPr>
        <w:ind w:firstLine="204"/>
        <w:jc w:val="both"/>
      </w:pPr>
      <w:r>
        <w:t>Egy egyházzenei korszak bemutatása, műelemzés vagy egy egyházzenei műfaj fejlődéstörténetének bemutatása.</w:t>
      </w:r>
    </w:p>
    <w:p w:rsidR="00042855" w:rsidRDefault="00271F62">
      <w:pPr>
        <w:ind w:firstLine="204"/>
        <w:jc w:val="both"/>
      </w:pPr>
      <w:r>
        <w:t>„B” feladat:</w:t>
      </w:r>
    </w:p>
    <w:p w:rsidR="00042855" w:rsidRDefault="00271F62">
      <w:pPr>
        <w:ind w:firstLine="204"/>
        <w:jc w:val="both"/>
      </w:pPr>
      <w:r>
        <w:t>Egy zeneszerzői életmű bemutatása, műelemzés vagy egy műfaj fejlődéstörténetének bemutatása.</w:t>
      </w:r>
    </w:p>
    <w:p w:rsidR="00042855" w:rsidRDefault="00271F62">
      <w:pPr>
        <w:spacing w:before="240"/>
        <w:ind w:firstLine="204"/>
        <w:jc w:val="both"/>
      </w:pPr>
      <w:r>
        <w:rPr>
          <w:b/>
          <w:bCs/>
        </w:rPr>
        <w:t>A szóbeli vizsgarész értékelése</w:t>
      </w:r>
    </w:p>
    <w:p w:rsidR="00042855" w:rsidRDefault="00271F62">
      <w:pPr>
        <w:ind w:firstLine="204"/>
        <w:jc w:val="both"/>
      </w:pPr>
      <w:r>
        <w:lastRenderedPageBreak/>
        <w:t>Az egyes tételekhez részletes értékelési útmutatót is készít az intézmény, melyben rögzíti az egyes feladatok kifejtésének elvárt tartalmi összetevőit és az ezekre adható maximális pontszámokat. Az egyes részpontszámok legfeljebb 5-6 pontot érnek.</w:t>
      </w:r>
    </w:p>
    <w:p w:rsidR="00042855" w:rsidRDefault="00271F62">
      <w:pPr>
        <w:spacing w:after="240"/>
        <w:ind w:firstLine="204"/>
        <w:jc w:val="both"/>
      </w:pPr>
      <w:r>
        <w:t>A szóbeli felelet értékelése az alábbi szempontok és kompetenciák alapján történik:</w:t>
      </w:r>
    </w:p>
    <w:tbl>
      <w:tblPr>
        <w:tblW w:w="0" w:type="auto"/>
        <w:tblInd w:w="5" w:type="dxa"/>
        <w:tblLayout w:type="fixed"/>
        <w:tblCellMar>
          <w:left w:w="0" w:type="dxa"/>
          <w:right w:w="0" w:type="dxa"/>
        </w:tblCellMar>
        <w:tblLook w:val="0000" w:firstRow="0" w:lastRow="0" w:firstColumn="0" w:lastColumn="0" w:noHBand="0" w:noVBand="0"/>
      </w:tblPr>
      <w:tblGrid>
        <w:gridCol w:w="4810"/>
        <w:gridCol w:w="1606"/>
        <w:gridCol w:w="1606"/>
        <w:gridCol w:w="1608"/>
      </w:tblGrid>
      <w:tr w:rsidR="00042855">
        <w:tc>
          <w:tcPr>
            <w:tcW w:w="4810" w:type="dxa"/>
            <w:tcBorders>
              <w:top w:val="single" w:sz="4" w:space="0" w:color="auto"/>
              <w:left w:val="single" w:sz="4" w:space="0" w:color="auto"/>
              <w:bottom w:val="nil"/>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Szempontok, kompetenciák</w:t>
            </w:r>
          </w:p>
        </w:tc>
        <w:tc>
          <w:tcPr>
            <w:tcW w:w="4820" w:type="dxa"/>
            <w:gridSpan w:val="3"/>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Pontszám</w:t>
            </w:r>
          </w:p>
        </w:tc>
      </w:tr>
      <w:tr w:rsidR="00042855">
        <w:tc>
          <w:tcPr>
            <w:tcW w:w="4810" w:type="dxa"/>
            <w:tcBorders>
              <w:top w:val="nil"/>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„A” feladat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„B” feladat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Összesen</w:t>
            </w:r>
          </w:p>
        </w:tc>
      </w:tr>
      <w:tr w:rsidR="00042855">
        <w:tc>
          <w:tcPr>
            <w:tcW w:w="481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Általános egyházzenei ismeret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15 pont</w:t>
            </w:r>
          </w:p>
        </w:tc>
      </w:tr>
      <w:tr w:rsidR="00042855">
        <w:tc>
          <w:tcPr>
            <w:tcW w:w="481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Műfajismeret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10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10 pont</w:t>
            </w:r>
          </w:p>
        </w:tc>
      </w:tr>
      <w:tr w:rsidR="00042855">
        <w:tc>
          <w:tcPr>
            <w:tcW w:w="481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Kapcsolódó tantárgyi ismeretek (Liturgia, </w:t>
            </w:r>
            <w:r>
              <w:rPr>
                <w:sz w:val="20"/>
                <w:szCs w:val="20"/>
              </w:rPr>
              <w:br/>
              <w:t>hittan, történelem, irodalom, művészettörténet)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8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8 pont</w:t>
            </w:r>
          </w:p>
        </w:tc>
      </w:tr>
      <w:tr w:rsidR="00042855">
        <w:tc>
          <w:tcPr>
            <w:tcW w:w="481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Fogalmazás</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2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2 pont</w:t>
            </w:r>
          </w:p>
        </w:tc>
      </w:tr>
      <w:tr w:rsidR="00042855">
        <w:tc>
          <w:tcPr>
            <w:tcW w:w="481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Általános zenetörténeti ismeretek</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15 pont</w:t>
            </w:r>
          </w:p>
        </w:tc>
      </w:tr>
      <w:tr w:rsidR="00042855">
        <w:tc>
          <w:tcPr>
            <w:tcW w:w="4810" w:type="dxa"/>
            <w:tcBorders>
              <w:top w:val="single" w:sz="4" w:space="0" w:color="auto"/>
              <w:left w:val="single" w:sz="4" w:space="0" w:color="auto"/>
              <w:bottom w:val="single" w:sz="4" w:space="0" w:color="auto"/>
              <w:right w:val="single" w:sz="4" w:space="0" w:color="auto"/>
            </w:tcBorders>
          </w:tcPr>
          <w:p w:rsidR="00042855" w:rsidRDefault="00271F62">
            <w:pPr>
              <w:ind w:left="56" w:right="56"/>
              <w:rPr>
                <w:b/>
                <w:bCs/>
                <w:sz w:val="20"/>
                <w:szCs w:val="20"/>
              </w:rPr>
            </w:pPr>
            <w:r>
              <w:rPr>
                <w:sz w:val="20"/>
                <w:szCs w:val="20"/>
              </w:rPr>
              <w:t xml:space="preserve"> </w:t>
            </w:r>
            <w:r>
              <w:rPr>
                <w:b/>
                <w:bCs/>
                <w:sz w:val="20"/>
                <w:szCs w:val="20"/>
              </w:rPr>
              <w:t>SZÓBELI ÖSSZPONTSZÁM:</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35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50 pont</w:t>
            </w:r>
          </w:p>
        </w:tc>
      </w:tr>
    </w:tbl>
    <w:p w:rsidR="00042855" w:rsidRDefault="00271F62">
      <w:pPr>
        <w:spacing w:before="240" w:after="240"/>
        <w:jc w:val="center"/>
      </w:pPr>
      <w:r>
        <w:rPr>
          <w:b/>
          <w:bCs/>
          <w:sz w:val="28"/>
          <w:szCs w:val="28"/>
        </w:rPr>
        <w:t>EMELT SZINTŰ VIZSGA</w:t>
      </w:r>
    </w:p>
    <w:tbl>
      <w:tblPr>
        <w:tblW w:w="0" w:type="auto"/>
        <w:tblInd w:w="5" w:type="dxa"/>
        <w:tblLayout w:type="fixed"/>
        <w:tblCellMar>
          <w:left w:w="0" w:type="dxa"/>
          <w:right w:w="0" w:type="dxa"/>
        </w:tblCellMar>
        <w:tblLook w:val="0000" w:firstRow="0" w:lastRow="0" w:firstColumn="0" w:lastColumn="0" w:noHBand="0" w:noVBand="0"/>
      </w:tblPr>
      <w:tblGrid>
        <w:gridCol w:w="2464"/>
        <w:gridCol w:w="2338"/>
        <w:gridCol w:w="4832"/>
      </w:tblGrid>
      <w:tr w:rsidR="00042855">
        <w:tc>
          <w:tcPr>
            <w:tcW w:w="4802"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Írásbeli vizsga</w:t>
            </w:r>
          </w:p>
        </w:tc>
        <w:tc>
          <w:tcPr>
            <w:tcW w:w="4832"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Szóbeli vizsga</w:t>
            </w:r>
          </w:p>
        </w:tc>
      </w:tr>
      <w:tr w:rsidR="00042855">
        <w:tc>
          <w:tcPr>
            <w:tcW w:w="4802"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240 perc</w:t>
            </w:r>
          </w:p>
        </w:tc>
        <w:tc>
          <w:tcPr>
            <w:tcW w:w="4832"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20 perc</w:t>
            </w:r>
          </w:p>
        </w:tc>
      </w:tr>
      <w:tr w:rsidR="00042855">
        <w:tc>
          <w:tcPr>
            <w:tcW w:w="2464"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I. Feladatlap</w:t>
            </w:r>
          </w:p>
        </w:tc>
        <w:tc>
          <w:tcPr>
            <w:tcW w:w="233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II. Feladatlap</w:t>
            </w:r>
          </w:p>
        </w:tc>
        <w:tc>
          <w:tcPr>
            <w:tcW w:w="4832" w:type="dxa"/>
            <w:tcBorders>
              <w:top w:val="single" w:sz="4" w:space="0" w:color="auto"/>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r>
      <w:tr w:rsidR="00042855">
        <w:tc>
          <w:tcPr>
            <w:tcW w:w="2464"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50 perc</w:t>
            </w:r>
          </w:p>
        </w:tc>
        <w:tc>
          <w:tcPr>
            <w:tcW w:w="233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190 perc</w:t>
            </w:r>
          </w:p>
        </w:tc>
        <w:tc>
          <w:tcPr>
            <w:tcW w:w="4832" w:type="dxa"/>
            <w:tcBorders>
              <w:top w:val="single" w:sz="4" w:space="0" w:color="auto"/>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r>
      <w:tr w:rsidR="00042855">
        <w:tc>
          <w:tcPr>
            <w:tcW w:w="2464"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Zenefelismerés</w:t>
            </w:r>
          </w:p>
        </w:tc>
        <w:tc>
          <w:tcPr>
            <w:tcW w:w="233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Egyszerű, rövid választ igénylő </w:t>
            </w:r>
            <w:r>
              <w:rPr>
                <w:sz w:val="20"/>
                <w:szCs w:val="20"/>
              </w:rPr>
              <w:br/>
              <w:t>feladatok megoldása Szöveges (kifejtendő) feladatok megoldása; esszéírás</w:t>
            </w:r>
          </w:p>
        </w:tc>
        <w:tc>
          <w:tcPr>
            <w:tcW w:w="4832"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w:t>
            </w:r>
            <w:r>
              <w:rPr>
                <w:sz w:val="20"/>
                <w:szCs w:val="20"/>
              </w:rPr>
              <w:br/>
              <w:t xml:space="preserve"> </w:t>
            </w:r>
            <w:r>
              <w:rPr>
                <w:sz w:val="20"/>
                <w:szCs w:val="20"/>
              </w:rPr>
              <w:br/>
              <w:t>Egy „</w:t>
            </w:r>
            <w:proofErr w:type="gramStart"/>
            <w:r>
              <w:rPr>
                <w:sz w:val="20"/>
                <w:szCs w:val="20"/>
              </w:rPr>
              <w:t>A</w:t>
            </w:r>
            <w:proofErr w:type="gramEnd"/>
            <w:r>
              <w:rPr>
                <w:sz w:val="20"/>
                <w:szCs w:val="20"/>
              </w:rPr>
              <w:t>” és „B” feladatot tartalmazó tétel kifejtése</w:t>
            </w:r>
          </w:p>
        </w:tc>
      </w:tr>
      <w:tr w:rsidR="00042855">
        <w:tc>
          <w:tcPr>
            <w:tcW w:w="2464"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30 pont</w:t>
            </w:r>
          </w:p>
        </w:tc>
        <w:tc>
          <w:tcPr>
            <w:tcW w:w="2338"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70 pont</w:t>
            </w:r>
          </w:p>
        </w:tc>
        <w:tc>
          <w:tcPr>
            <w:tcW w:w="4832" w:type="dxa"/>
            <w:tcBorders>
              <w:top w:val="single" w:sz="4" w:space="0" w:color="auto"/>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r>
      <w:tr w:rsidR="00042855">
        <w:tc>
          <w:tcPr>
            <w:tcW w:w="4802" w:type="dxa"/>
            <w:gridSpan w:val="2"/>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100 pont</w:t>
            </w:r>
          </w:p>
        </w:tc>
        <w:tc>
          <w:tcPr>
            <w:tcW w:w="4832"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50 pont</w:t>
            </w:r>
          </w:p>
        </w:tc>
      </w:tr>
    </w:tbl>
    <w:p w:rsidR="00042855" w:rsidRDefault="00271F62">
      <w:pPr>
        <w:spacing w:before="240"/>
        <w:ind w:firstLine="204"/>
        <w:jc w:val="both"/>
      </w:pPr>
      <w:r>
        <w:rPr>
          <w:b/>
          <w:bCs/>
        </w:rPr>
        <w:t>Írásbeli vizsga</w:t>
      </w:r>
    </w:p>
    <w:p w:rsidR="00042855" w:rsidRDefault="00271F62">
      <w:pPr>
        <w:ind w:firstLine="204"/>
        <w:jc w:val="both"/>
      </w:pPr>
      <w:r>
        <w:rPr>
          <w:b/>
          <w:bCs/>
        </w:rPr>
        <w:t>Általános szabályok</w:t>
      </w:r>
    </w:p>
    <w:p w:rsidR="00042855" w:rsidRDefault="00271F62">
      <w:pPr>
        <w:ind w:firstLine="204"/>
        <w:jc w:val="both"/>
      </w:pPr>
      <w:r>
        <w:t>Az írásbeli vizsgán a vizsgázónak egy központi írásbeli feladatsort kell megoldania.</w:t>
      </w:r>
    </w:p>
    <w:p w:rsidR="00042855" w:rsidRDefault="00271F62">
      <w:pPr>
        <w:ind w:firstLine="204"/>
        <w:jc w:val="both"/>
      </w:pPr>
      <w:r>
        <w:t>Az I. feladatlapon a zenefelismerés 12-15 zenei részletből áll, a részletek időtartama kb. 1,5-2 perc, az utolsó részlet elhangzása után a vizsgázó a munkaidő végéig dolgozhat, majd a felügyelő tanár azt összegyűjti. Ezután kerülhet sor a II. feladatlap kiosztására. A vizsgázó a rendelkezésére álló időt tetszése szerint oszthatja meg az egyes feladatok között és megoldásuk sorrendjét is meghatározhatja. A dolgozatok összegyűjtésére, illetve kiosztására fordított idő a vizsga időtartamába nem számítható be.</w:t>
      </w:r>
    </w:p>
    <w:p w:rsidR="00042855" w:rsidRDefault="00271F62">
      <w:pPr>
        <w:ind w:firstLine="204"/>
        <w:jc w:val="both"/>
      </w:pPr>
      <w:r>
        <w:t>Ha az egyes feladatokhoz egyéb információkra, kottákra, hanganyagra szükség van, azt a feladatsornak mindig tartalmaznia kell.</w:t>
      </w:r>
    </w:p>
    <w:p w:rsidR="00042855" w:rsidRDefault="00271F62">
      <w:pPr>
        <w:ind w:firstLine="204"/>
        <w:jc w:val="both"/>
      </w:pPr>
      <w:r>
        <w:lastRenderedPageBreak/>
        <w:t>Az írásbeli vizsgán az alábbi témakörökből történik átfogó számadás:</w:t>
      </w:r>
    </w:p>
    <w:p w:rsidR="00042855" w:rsidRDefault="00271F62">
      <w:pPr>
        <w:ind w:firstLine="204"/>
        <w:jc w:val="both"/>
      </w:pPr>
      <w:r>
        <w:t>I. feladatlap:</w:t>
      </w:r>
    </w:p>
    <w:p w:rsidR="00042855" w:rsidRDefault="00271F62">
      <w:pPr>
        <w:ind w:firstLine="204"/>
        <w:jc w:val="both"/>
      </w:pPr>
      <w:r>
        <w:t>- zenehallgatás, zenefelismerés.</w:t>
      </w:r>
    </w:p>
    <w:p w:rsidR="00042855" w:rsidRDefault="00271F62">
      <w:pPr>
        <w:ind w:firstLine="204"/>
        <w:jc w:val="both"/>
      </w:pPr>
      <w:r>
        <w:t>II. feladatlap:</w:t>
      </w:r>
    </w:p>
    <w:p w:rsidR="00042855" w:rsidRDefault="00271F62">
      <w:pPr>
        <w:ind w:firstLine="204"/>
        <w:jc w:val="both"/>
      </w:pPr>
      <w:r>
        <w:t>- zenetörténeti és egyházzenei ismeretek,</w:t>
      </w:r>
    </w:p>
    <w:p w:rsidR="00042855" w:rsidRDefault="00271F62">
      <w:pPr>
        <w:ind w:firstLine="204"/>
        <w:jc w:val="both"/>
      </w:pPr>
      <w:r>
        <w:t>- műelemzés.</w:t>
      </w:r>
    </w:p>
    <w:p w:rsidR="00042855" w:rsidRDefault="00271F62">
      <w:pPr>
        <w:spacing w:before="240"/>
        <w:ind w:firstLine="204"/>
        <w:jc w:val="both"/>
      </w:pPr>
      <w:r>
        <w:rPr>
          <w:b/>
          <w:bCs/>
        </w:rPr>
        <w:t>Az írásbeli feladatlap tartalmi és formai jellemzői</w:t>
      </w:r>
    </w:p>
    <w:p w:rsidR="00042855" w:rsidRDefault="00271F62">
      <w:pPr>
        <w:ind w:firstLine="204"/>
        <w:jc w:val="both"/>
      </w:pPr>
      <w:r>
        <w:t>Az írásbeli feladatsor a vizsgakövetelmény valamennyi fő témaköréből tartalmaz kérdéseket.</w:t>
      </w:r>
    </w:p>
    <w:p w:rsidR="00042855" w:rsidRDefault="00271F62">
      <w:pPr>
        <w:ind w:firstLine="204"/>
        <w:jc w:val="both"/>
      </w:pPr>
      <w:r>
        <w:t>A II. számú feladatlap zenetörténeti és egyházzenei ismeretek, valamint műelemzési feladatot tartalmaz, amelyhez a feladatba be kell építeni a szükséges kottaanyagot (a zenemű teljes anyagát vagy a vizsgálandó szempont szerint készített kivonatát).</w:t>
      </w:r>
    </w:p>
    <w:p w:rsidR="00042855" w:rsidRDefault="00271F62">
      <w:pPr>
        <w:spacing w:before="240"/>
        <w:ind w:firstLine="204"/>
        <w:jc w:val="both"/>
      </w:pPr>
      <w:r>
        <w:rPr>
          <w:b/>
          <w:bCs/>
        </w:rPr>
        <w:t>Az írásbeli feladatlap értékelése</w:t>
      </w:r>
    </w:p>
    <w:p w:rsidR="00042855" w:rsidRDefault="00271F62">
      <w:pPr>
        <w:ind w:firstLine="204"/>
        <w:jc w:val="both"/>
      </w:pPr>
      <w:r>
        <w:t>Az értékelés központi javítási-értékelési útmutató alapján történik. Az egyes kérdésekre és feladatokra adható pontszámokat a javítási-értékelési útmutató tartalmazza. A javítás során az útmutatóban meghatározott pontszám tovább nem bontható.</w:t>
      </w:r>
    </w:p>
    <w:p w:rsidR="00042855" w:rsidRDefault="00271F62">
      <w:pPr>
        <w:spacing w:before="240"/>
        <w:ind w:firstLine="204"/>
        <w:jc w:val="both"/>
      </w:pPr>
      <w:r>
        <w:rPr>
          <w:b/>
          <w:bCs/>
        </w:rPr>
        <w:t>Szóbeli vizsga</w:t>
      </w:r>
    </w:p>
    <w:p w:rsidR="00042855" w:rsidRDefault="00271F62">
      <w:pPr>
        <w:ind w:firstLine="204"/>
        <w:jc w:val="both"/>
      </w:pPr>
      <w:r>
        <w:rPr>
          <w:b/>
          <w:bCs/>
        </w:rPr>
        <w:t>Általános szabályok</w:t>
      </w:r>
    </w:p>
    <w:p w:rsidR="00042855" w:rsidRDefault="00271F62">
      <w:pPr>
        <w:ind w:firstLine="204"/>
        <w:jc w:val="both"/>
      </w:pPr>
      <w:r>
        <w:t>A vizsgázó az érettségi vizsgán a központilag összeállított tételsorokból kihúzott egy tétel „</w:t>
      </w:r>
      <w:proofErr w:type="gramStart"/>
      <w:r>
        <w:t>A</w:t>
      </w:r>
      <w:proofErr w:type="gramEnd"/>
      <w:r>
        <w:t>” és „B” feladatának kifejtésével ad számot a képzés során megszerzett tudásáról. A vizsgázó a feleleténél a tételbe épített szemléltető forrásanyagot felhasználhatja. A szóbeli vizsga feladatait a részletes vizsgakövetelmények alapján kell összeállítani.</w:t>
      </w:r>
    </w:p>
    <w:p w:rsidR="00042855" w:rsidRDefault="00271F62">
      <w:pPr>
        <w:spacing w:before="240"/>
        <w:ind w:firstLine="204"/>
        <w:jc w:val="both"/>
      </w:pPr>
      <w:r>
        <w:rPr>
          <w:b/>
          <w:bCs/>
        </w:rPr>
        <w:t>A szóbeli tételsor tartalmi és formai jellemzői</w:t>
      </w:r>
    </w:p>
    <w:p w:rsidR="00042855" w:rsidRDefault="00271F62">
      <w:pPr>
        <w:ind w:firstLine="204"/>
        <w:jc w:val="both"/>
      </w:pPr>
      <w:r>
        <w:rPr>
          <w:i/>
          <w:iCs/>
        </w:rPr>
        <w:t>A tételsor jellemzői</w:t>
      </w:r>
    </w:p>
    <w:p w:rsidR="00042855" w:rsidRDefault="00271F62">
      <w:pPr>
        <w:ind w:firstLine="204"/>
        <w:jc w:val="both"/>
      </w:pPr>
      <w:r>
        <w:t>A tételsor legalább 20 tételből áll. A tételek 20-25%-át évente cserélni kell. A szóbeli tételsor témakörei:</w:t>
      </w:r>
    </w:p>
    <w:p w:rsidR="00042855" w:rsidRDefault="00271F62">
      <w:pPr>
        <w:ind w:firstLine="204"/>
        <w:jc w:val="both"/>
      </w:pPr>
      <w:r>
        <w:t>- egy zeneszerzői életmű vagy „iskola” bemutatása,</w:t>
      </w:r>
    </w:p>
    <w:p w:rsidR="00042855" w:rsidRDefault="00271F62">
      <w:pPr>
        <w:ind w:firstLine="204"/>
        <w:jc w:val="both"/>
      </w:pPr>
      <w:r>
        <w:t>- egy mű elemzése,</w:t>
      </w:r>
    </w:p>
    <w:p w:rsidR="00042855" w:rsidRDefault="00271F62">
      <w:pPr>
        <w:ind w:firstLine="204"/>
        <w:jc w:val="both"/>
      </w:pPr>
      <w:r>
        <w:t>- egy műfaj fejlődéstörténetének bemutatása.</w:t>
      </w:r>
    </w:p>
    <w:p w:rsidR="00042855" w:rsidRDefault="00271F62">
      <w:pPr>
        <w:ind w:firstLine="204"/>
        <w:jc w:val="both"/>
      </w:pPr>
      <w:r>
        <w:t>Az „</w:t>
      </w:r>
      <w:proofErr w:type="gramStart"/>
      <w:r>
        <w:t>A</w:t>
      </w:r>
      <w:proofErr w:type="gramEnd"/>
      <w:r>
        <w:t>” feladat a klasszikus zene, a „B” feladat az egyházzene témaköreiből kerül összeállításra.</w:t>
      </w:r>
    </w:p>
    <w:p w:rsidR="00042855" w:rsidRDefault="00271F62">
      <w:pPr>
        <w:spacing w:before="240"/>
        <w:ind w:firstLine="204"/>
        <w:jc w:val="both"/>
      </w:pPr>
      <w:r>
        <w:rPr>
          <w:b/>
          <w:bCs/>
        </w:rPr>
        <w:t>A szóbeli vizsgarész értékelése</w:t>
      </w:r>
    </w:p>
    <w:p w:rsidR="00042855" w:rsidRDefault="00271F62">
      <w:pPr>
        <w:ind w:firstLine="204"/>
        <w:jc w:val="both"/>
      </w:pPr>
      <w:r>
        <w:t>A központi értékelési útmutató rögzíti az egyes feladatok kifejtésének elvárt tartalmi összetevőit és az ezekre adható, feladatonként 25 pont felosztásával kialakított maximális részpontszámokat, amely alapján a feleletet értékelni kell. Az egyes részpontszámok legfeljebb 5-6 pontot érnek.</w:t>
      </w:r>
    </w:p>
    <w:p w:rsidR="00042855" w:rsidRDefault="00271F62">
      <w:pPr>
        <w:spacing w:after="240"/>
        <w:ind w:firstLine="204"/>
        <w:jc w:val="both"/>
      </w:pPr>
      <w:r>
        <w:lastRenderedPageBreak/>
        <w:t>A szóbeli felelet értékelése az alábbi szempontok és kompetenciák alapján történik:</w:t>
      </w:r>
    </w:p>
    <w:tbl>
      <w:tblPr>
        <w:tblW w:w="0" w:type="auto"/>
        <w:tblInd w:w="5" w:type="dxa"/>
        <w:tblLayout w:type="fixed"/>
        <w:tblCellMar>
          <w:left w:w="0" w:type="dxa"/>
          <w:right w:w="0" w:type="dxa"/>
        </w:tblCellMar>
        <w:tblLook w:val="0000" w:firstRow="0" w:lastRow="0" w:firstColumn="0" w:lastColumn="0" w:noHBand="0" w:noVBand="0"/>
      </w:tblPr>
      <w:tblGrid>
        <w:gridCol w:w="4810"/>
        <w:gridCol w:w="1606"/>
        <w:gridCol w:w="1606"/>
        <w:gridCol w:w="1608"/>
      </w:tblGrid>
      <w:tr w:rsidR="00042855">
        <w:tc>
          <w:tcPr>
            <w:tcW w:w="4810" w:type="dxa"/>
            <w:tcBorders>
              <w:top w:val="single" w:sz="4" w:space="0" w:color="auto"/>
              <w:left w:val="single" w:sz="4" w:space="0" w:color="auto"/>
              <w:bottom w:val="nil"/>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Szempontok, kompetenciák</w:t>
            </w:r>
          </w:p>
        </w:tc>
        <w:tc>
          <w:tcPr>
            <w:tcW w:w="4820" w:type="dxa"/>
            <w:gridSpan w:val="3"/>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Pontszám</w:t>
            </w:r>
          </w:p>
        </w:tc>
      </w:tr>
      <w:tr w:rsidR="00042855">
        <w:tc>
          <w:tcPr>
            <w:tcW w:w="4810" w:type="dxa"/>
            <w:tcBorders>
              <w:top w:val="nil"/>
              <w:left w:val="single" w:sz="4" w:space="0" w:color="auto"/>
              <w:bottom w:val="single" w:sz="4" w:space="0" w:color="auto"/>
              <w:right w:val="single" w:sz="4" w:space="0" w:color="auto"/>
            </w:tcBorders>
          </w:tcPr>
          <w:p w:rsidR="00042855" w:rsidRDefault="00271F62">
            <w:pPr>
              <w:rPr>
                <w:sz w:val="20"/>
                <w:szCs w:val="20"/>
              </w:rPr>
            </w:pPr>
            <w:r>
              <w:rPr>
                <w:sz w:val="20"/>
                <w:szCs w:val="20"/>
              </w:rPr>
              <w:t xml:space="preserve"> </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b/>
                <w:bCs/>
                <w:sz w:val="20"/>
                <w:szCs w:val="20"/>
              </w:rPr>
            </w:pPr>
            <w:r>
              <w:rPr>
                <w:sz w:val="20"/>
                <w:szCs w:val="20"/>
              </w:rPr>
              <w:t xml:space="preserve"> </w:t>
            </w:r>
            <w:r>
              <w:rPr>
                <w:b/>
                <w:bCs/>
                <w:sz w:val="20"/>
                <w:szCs w:val="20"/>
              </w:rPr>
              <w:t>„A” feladat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„B” feladat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Összesen</w:t>
            </w:r>
          </w:p>
        </w:tc>
      </w:tr>
      <w:tr w:rsidR="00042855">
        <w:tc>
          <w:tcPr>
            <w:tcW w:w="481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Zenetörténeti korban való elhelyezés</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10 pont</w:t>
            </w:r>
          </w:p>
        </w:tc>
      </w:tr>
      <w:tr w:rsidR="00042855">
        <w:tc>
          <w:tcPr>
            <w:tcW w:w="481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Történelmi, egyháztörténeti, liturgikus </w:t>
            </w:r>
            <w:r>
              <w:rPr>
                <w:sz w:val="20"/>
                <w:szCs w:val="20"/>
              </w:rPr>
              <w:br/>
              <w:t>kontextusban való elhelyezés</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10 pont</w:t>
            </w:r>
          </w:p>
        </w:tc>
      </w:tr>
      <w:tr w:rsidR="00042855">
        <w:tc>
          <w:tcPr>
            <w:tcW w:w="481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Életrajzi vagy más lexikális adatok</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10 pont</w:t>
            </w:r>
          </w:p>
        </w:tc>
      </w:tr>
      <w:tr w:rsidR="00042855">
        <w:tc>
          <w:tcPr>
            <w:tcW w:w="481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Főbb művek</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10 pont</w:t>
            </w:r>
          </w:p>
        </w:tc>
      </w:tr>
      <w:tr w:rsidR="00042855">
        <w:tc>
          <w:tcPr>
            <w:tcW w:w="4810" w:type="dxa"/>
            <w:tcBorders>
              <w:top w:val="single" w:sz="4" w:space="0" w:color="auto"/>
              <w:left w:val="single" w:sz="4" w:space="0" w:color="auto"/>
              <w:bottom w:val="single" w:sz="4" w:space="0" w:color="auto"/>
              <w:right w:val="single" w:sz="4" w:space="0" w:color="auto"/>
            </w:tcBorders>
          </w:tcPr>
          <w:p w:rsidR="00042855" w:rsidRDefault="00271F62">
            <w:pPr>
              <w:ind w:left="56" w:right="56"/>
              <w:rPr>
                <w:sz w:val="20"/>
                <w:szCs w:val="20"/>
              </w:rPr>
            </w:pPr>
            <w:r>
              <w:rPr>
                <w:sz w:val="20"/>
                <w:szCs w:val="20"/>
              </w:rPr>
              <w:t xml:space="preserve"> Az életmű vagy „iskola” értékelése (hatások)</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10 pont</w:t>
            </w:r>
          </w:p>
        </w:tc>
      </w:tr>
      <w:tr w:rsidR="00042855">
        <w:tc>
          <w:tcPr>
            <w:tcW w:w="4810" w:type="dxa"/>
            <w:tcBorders>
              <w:top w:val="single" w:sz="4" w:space="0" w:color="auto"/>
              <w:left w:val="single" w:sz="4" w:space="0" w:color="auto"/>
              <w:bottom w:val="single" w:sz="4" w:space="0" w:color="auto"/>
              <w:right w:val="single" w:sz="4" w:space="0" w:color="auto"/>
            </w:tcBorders>
          </w:tcPr>
          <w:p w:rsidR="00042855" w:rsidRDefault="00271F62">
            <w:pPr>
              <w:ind w:left="56" w:right="56"/>
              <w:rPr>
                <w:b/>
                <w:bCs/>
                <w:sz w:val="20"/>
                <w:szCs w:val="20"/>
              </w:rPr>
            </w:pPr>
            <w:r>
              <w:rPr>
                <w:sz w:val="20"/>
                <w:szCs w:val="20"/>
              </w:rPr>
              <w:t xml:space="preserve"> </w:t>
            </w:r>
            <w:r>
              <w:rPr>
                <w:b/>
                <w:bCs/>
                <w:sz w:val="20"/>
                <w:szCs w:val="20"/>
              </w:rPr>
              <w:t>SZÓBELI ÖSSZPONTSZÁM:</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25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25 pont</w:t>
            </w:r>
          </w:p>
        </w:tc>
        <w:tc>
          <w:tcPr>
            <w:tcW w:w="1606" w:type="dxa"/>
            <w:tcBorders>
              <w:top w:val="single" w:sz="4" w:space="0" w:color="auto"/>
              <w:left w:val="single" w:sz="4" w:space="0" w:color="auto"/>
              <w:bottom w:val="single" w:sz="4" w:space="0" w:color="auto"/>
              <w:right w:val="single" w:sz="4" w:space="0" w:color="auto"/>
            </w:tcBorders>
          </w:tcPr>
          <w:p w:rsidR="00042855" w:rsidRDefault="00271F62">
            <w:pPr>
              <w:ind w:left="56" w:right="56"/>
              <w:jc w:val="center"/>
              <w:rPr>
                <w:sz w:val="20"/>
                <w:szCs w:val="20"/>
              </w:rPr>
            </w:pPr>
            <w:r>
              <w:rPr>
                <w:sz w:val="20"/>
                <w:szCs w:val="20"/>
              </w:rPr>
              <w:t xml:space="preserve"> 50 pont</w:t>
            </w:r>
          </w:p>
        </w:tc>
      </w:tr>
      <w:tr w:rsidR="00042855">
        <w:tc>
          <w:tcPr>
            <w:tcW w:w="9630" w:type="dxa"/>
            <w:gridSpan w:val="4"/>
            <w:tcBorders>
              <w:top w:val="single" w:sz="4" w:space="0" w:color="auto"/>
              <w:left w:val="nil"/>
              <w:bottom w:val="nil"/>
              <w:right w:val="nil"/>
            </w:tcBorders>
          </w:tcPr>
          <w:p w:rsidR="00042855" w:rsidRDefault="00271F62">
            <w:pPr>
              <w:ind w:left="56" w:right="56"/>
              <w:jc w:val="right"/>
              <w:rPr>
                <w:sz w:val="20"/>
                <w:szCs w:val="20"/>
              </w:rPr>
            </w:pPr>
            <w:r>
              <w:rPr>
                <w:sz w:val="20"/>
                <w:szCs w:val="20"/>
              </w:rPr>
              <w:t xml:space="preserve"> </w:t>
            </w:r>
          </w:p>
        </w:tc>
      </w:tr>
    </w:tbl>
    <w:p w:rsidR="00271F62" w:rsidRDefault="00271F62" w:rsidP="002915CB">
      <w:pPr>
        <w:spacing w:before="240" w:after="240"/>
        <w:jc w:val="center"/>
      </w:pPr>
    </w:p>
    <w:sectPr w:rsidR="00271F62" w:rsidSect="002915CB">
      <w:pgSz w:w="15840" w:h="12240" w:orient="landscape"/>
      <w:pgMar w:top="1417" w:right="1417" w:bottom="1417" w:left="1417" w:header="708" w:footer="708" w:gutter="0"/>
      <w:cols w:space="708"/>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08EB" w:rsidRDefault="00CA08EB" w:rsidP="00E91D62">
      <w:r>
        <w:separator/>
      </w:r>
    </w:p>
  </w:endnote>
  <w:endnote w:type="continuationSeparator" w:id="0">
    <w:p w:rsidR="00CA08EB" w:rsidRDefault="00CA08EB" w:rsidP="00E91D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08EB" w:rsidRDefault="00CA08EB" w:rsidP="00E91D62">
      <w:r>
        <w:separator/>
      </w:r>
    </w:p>
  </w:footnote>
  <w:footnote w:type="continuationSeparator" w:id="0">
    <w:p w:rsidR="00CA08EB" w:rsidRDefault="00CA08EB" w:rsidP="00E91D62">
      <w:r>
        <w:continuationSeparator/>
      </w:r>
    </w:p>
  </w:footnote>
  <w:footnote w:id="1">
    <w:p w:rsidR="00E91D62" w:rsidRDefault="00E91D62" w:rsidP="00E91D62">
      <w:r>
        <w:rPr>
          <w:vertAlign w:val="superscript"/>
        </w:rPr>
        <w:footnoteRef/>
      </w:r>
      <w:r>
        <w:t xml:space="preserve"> Megállapította: 18/2018. (II. 14.) Korm. rendelet 2. §, 2. melléklet 30. Hatályos: 2020. II. 15-től.</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5CB"/>
    <w:rsid w:val="00042855"/>
    <w:rsid w:val="00271F62"/>
    <w:rsid w:val="002915CB"/>
    <w:rsid w:val="00CA08EB"/>
    <w:rsid w:val="00E91D6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4102</Words>
  <Characters>28306</Characters>
  <Application>Microsoft Office Word</Application>
  <DocSecurity>0</DocSecurity>
  <Lines>235</Lines>
  <Paragraphs>64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32344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3</cp:revision>
  <dcterms:created xsi:type="dcterms:W3CDTF">2019-01-25T08:42:00Z</dcterms:created>
  <dcterms:modified xsi:type="dcterms:W3CDTF">2019-01-25T11:17:00Z</dcterms:modified>
</cp:coreProperties>
</file>