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5" w:rsidRPr="00FD4335" w:rsidRDefault="00241375" w:rsidP="00FD4335">
      <w:pPr>
        <w:jc w:val="center"/>
        <w:rPr>
          <w:b/>
        </w:rPr>
      </w:pPr>
      <w:r>
        <w:rPr>
          <w:b/>
        </w:rPr>
        <w:t>X</w:t>
      </w:r>
      <w:r w:rsidR="00272484">
        <w:rPr>
          <w:b/>
        </w:rPr>
        <w:t>XI</w:t>
      </w:r>
      <w:r w:rsidR="00525469">
        <w:rPr>
          <w:b/>
        </w:rPr>
        <w:t>X</w:t>
      </w:r>
      <w:r w:rsidR="00FD4335" w:rsidRPr="00FD4335">
        <w:rPr>
          <w:b/>
        </w:rPr>
        <w:t xml:space="preserve">. </w:t>
      </w:r>
      <w:r>
        <w:rPr>
          <w:b/>
        </w:rPr>
        <w:t>Optika</w:t>
      </w:r>
      <w:r w:rsidR="00FD4335" w:rsidRPr="00FD4335">
        <w:rPr>
          <w:b/>
        </w:rPr>
        <w:t xml:space="preserve"> ágazat</w:t>
      </w:r>
    </w:p>
    <w:p w:rsidR="00FD4335" w:rsidRPr="00FD4335" w:rsidRDefault="00FD4335" w:rsidP="00FD4335">
      <w:pPr>
        <w:jc w:val="center"/>
        <w:rPr>
          <w:b/>
        </w:rPr>
      </w:pPr>
    </w:p>
    <w:p w:rsidR="0052244C" w:rsidRPr="00953591" w:rsidRDefault="0052244C" w:rsidP="0052244C">
      <w:pPr>
        <w:jc w:val="center"/>
        <w:rPr>
          <w:b/>
          <w:i/>
          <w:sz w:val="28"/>
          <w:szCs w:val="28"/>
        </w:rPr>
      </w:pPr>
      <w:r w:rsidRPr="00953591">
        <w:rPr>
          <w:b/>
          <w:i/>
          <w:sz w:val="28"/>
          <w:szCs w:val="28"/>
        </w:rPr>
        <w:t>Javaslatok a szabadsáv felhasználására</w:t>
      </w:r>
    </w:p>
    <w:p w:rsidR="0052244C" w:rsidRDefault="0052244C" w:rsidP="0052244C">
      <w:pPr>
        <w:jc w:val="center"/>
        <w:rPr>
          <w:b/>
        </w:rPr>
      </w:pPr>
    </w:p>
    <w:p w:rsidR="0052244C" w:rsidRDefault="0052244C" w:rsidP="0052244C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  <w:r w:rsidRPr="00953591">
        <w:rPr>
          <w:color w:val="000000" w:themeColor="text1"/>
        </w:rPr>
        <w:t xml:space="preserve">A szakgimnázium, a főszakképesítés tanítására biztosított órakereten túli órakeretben, a szakmai képzés során </w:t>
      </w:r>
      <w:r w:rsidRPr="000F1C65">
        <w:rPr>
          <w:b/>
          <w:color w:val="000000" w:themeColor="text1"/>
        </w:rPr>
        <w:t>legalább két tanulási lehetőséget ajánl fel</w:t>
      </w:r>
      <w:r w:rsidRPr="00953591">
        <w:rPr>
          <w:color w:val="000000" w:themeColor="text1"/>
        </w:rPr>
        <w:t xml:space="preserve"> tanu</w:t>
      </w:r>
      <w:r>
        <w:rPr>
          <w:color w:val="000000" w:themeColor="text1"/>
        </w:rPr>
        <w:t xml:space="preserve">lói számára választás céljából. </w:t>
      </w:r>
      <w:r w:rsidRPr="00953591">
        <w:rPr>
          <w:color w:val="000000" w:themeColor="text1"/>
        </w:rPr>
        <w:t>A</w:t>
      </w:r>
      <w:r>
        <w:rPr>
          <w:color w:val="000000" w:themeColor="text1"/>
        </w:rPr>
        <w:t>z intézmény a</w:t>
      </w:r>
      <w:r w:rsidRPr="00953591">
        <w:rPr>
          <w:color w:val="000000" w:themeColor="text1"/>
        </w:rPr>
        <w:t xml:space="preserve"> szakképzési kerettantervben a szakképzési évfolyamon megszerezhető </w:t>
      </w:r>
      <w:r w:rsidRPr="000F1C65">
        <w:rPr>
          <w:b/>
          <w:color w:val="000000" w:themeColor="text1"/>
        </w:rPr>
        <w:t>főszakképesítés órakerete mellett</w:t>
      </w:r>
      <w:r w:rsidRPr="00953591">
        <w:rPr>
          <w:color w:val="000000" w:themeColor="text1"/>
        </w:rPr>
        <w:t xml:space="preserve"> az alábbi elemekből a </w:t>
      </w:r>
      <w:r w:rsidRPr="000F1C65">
        <w:rPr>
          <w:b/>
          <w:color w:val="000000" w:themeColor="text1"/>
        </w:rPr>
        <w:t>helyi tantervében szabadon állíthatja össze a teljes órakeretet kitöltő képzést</w:t>
      </w:r>
      <w:r w:rsidRPr="00953591">
        <w:rPr>
          <w:color w:val="000000" w:themeColor="text1"/>
        </w:rPr>
        <w:t>. A tanulónak ajánlott javas</w:t>
      </w:r>
      <w:r>
        <w:rPr>
          <w:color w:val="000000" w:themeColor="text1"/>
        </w:rPr>
        <w:t>lato</w:t>
      </w:r>
      <w:r w:rsidRPr="00953591">
        <w:rPr>
          <w:color w:val="000000" w:themeColor="text1"/>
        </w:rPr>
        <w:t>k köz</w:t>
      </w:r>
      <w:r>
        <w:rPr>
          <w:color w:val="000000" w:themeColor="text1"/>
        </w:rPr>
        <w:t>ött</w:t>
      </w:r>
      <w:r w:rsidRPr="00953591">
        <w:rPr>
          <w:color w:val="000000" w:themeColor="text1"/>
        </w:rPr>
        <w:t xml:space="preserve"> </w:t>
      </w:r>
      <w:r w:rsidRPr="000F1C65">
        <w:rPr>
          <w:b/>
          <w:color w:val="000000" w:themeColor="text1"/>
        </w:rPr>
        <w:t>a mellék-szakképesítés megszerzésére irányuló képzés választásának lehetőségét biztosítani kell</w:t>
      </w:r>
      <w:r w:rsidRPr="00953591">
        <w:rPr>
          <w:color w:val="000000" w:themeColor="text1"/>
        </w:rPr>
        <w:t>.</w:t>
      </w:r>
    </w:p>
    <w:p w:rsidR="0052244C" w:rsidRPr="000C4DB8" w:rsidRDefault="0052244C" w:rsidP="0052244C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</w:p>
    <w:p w:rsidR="0052244C" w:rsidRPr="000C4DB8" w:rsidRDefault="0052244C" w:rsidP="0052244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mellék-szakképesítés megszerzésére irányuló képzés</w:t>
      </w:r>
    </w:p>
    <w:p w:rsidR="0052244C" w:rsidRPr="000C4DB8" w:rsidRDefault="0052244C" w:rsidP="0052244C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4C" w:rsidRPr="000C4DB8" w:rsidRDefault="0052244C" w:rsidP="0052244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a tanulóval tanulószerződést kötött gyakorlati képzést folytató</w:t>
      </w:r>
      <w:r w:rsidRPr="000C4DB8">
        <w:rPr>
          <w:rFonts w:ascii="Times New Roman" w:hAnsi="Times New Roman" w:cs="Times New Roman"/>
          <w:sz w:val="24"/>
          <w:szCs w:val="24"/>
        </w:rPr>
        <w:t xml:space="preserve"> szervezet által – az Szt. 42. § (2) bekezdésére figyelemmel – összeállított és a gazdasági kamara által elfogadott szakmai program alapján folytatott tanulószerződéses gyakorlati képzés</w:t>
      </w:r>
    </w:p>
    <w:p w:rsidR="0052244C" w:rsidRPr="002113FC" w:rsidRDefault="0052244C" w:rsidP="005224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244C" w:rsidRDefault="0052244C" w:rsidP="0052244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9BD">
        <w:rPr>
          <w:rFonts w:ascii="Times New Roman" w:hAnsi="Times New Roman" w:cs="Times New Roman"/>
          <w:sz w:val="24"/>
          <w:szCs w:val="24"/>
        </w:rPr>
        <w:t>ágazati szakmai ismeretekhez közvetlenül kapcsolódó, azt alapozó közismereti tárgy vagy tananyagtartalom, szakmai idegennyelvi, szakmai informatikai ismeretek, digitális íráskészség erősítése,</w:t>
      </w:r>
    </w:p>
    <w:p w:rsidR="0052244C" w:rsidRPr="000C4DB8" w:rsidRDefault="0052244C" w:rsidP="005224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244C" w:rsidRPr="000C4DB8" w:rsidRDefault="0052244C" w:rsidP="0052244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sz w:val="24"/>
          <w:szCs w:val="24"/>
        </w:rPr>
        <w:t>etikus vállalkozói ismeretek, jogi, közgazdasági és pénzügyi ismeretek megerősítése</w:t>
      </w:r>
    </w:p>
    <w:p w:rsidR="0052244C" w:rsidRPr="000C4DB8" w:rsidRDefault="0052244C" w:rsidP="005224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244C" w:rsidRDefault="0052244C" w:rsidP="0052244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>ágazati szakmai vagy ahhoz közvetlenül kapcsolódó, azt alapozó közismereti érettségi tárgyra, vagy emelt szintű érettségire történő felkészítés</w:t>
      </w:r>
    </w:p>
    <w:p w:rsidR="0052244C" w:rsidRPr="00D93127" w:rsidRDefault="0052244C" w:rsidP="0052244C">
      <w:pPr>
        <w:autoSpaceDE w:val="0"/>
        <w:autoSpaceDN w:val="0"/>
        <w:adjustRightInd w:val="0"/>
        <w:spacing w:line="300" w:lineRule="atLeast"/>
        <w:jc w:val="both"/>
      </w:pPr>
    </w:p>
    <w:p w:rsidR="0052244C" w:rsidRPr="000C4DB8" w:rsidRDefault="0052244C" w:rsidP="0052244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 xml:space="preserve">az </w:t>
      </w:r>
      <w:r w:rsidRPr="000C4DB8">
        <w:rPr>
          <w:rFonts w:ascii="Times New Roman" w:hAnsi="Times New Roman" w:cs="Times New Roman"/>
          <w:i/>
          <w:sz w:val="24"/>
          <w:szCs w:val="24"/>
        </w:rPr>
        <w:t>a)</w:t>
      </w:r>
      <w:r w:rsidRPr="000C4D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C4DB8">
        <w:rPr>
          <w:rFonts w:ascii="Times New Roman" w:hAnsi="Times New Roman" w:cs="Times New Roman"/>
          <w:i/>
          <w:sz w:val="24"/>
          <w:szCs w:val="24"/>
        </w:rPr>
        <w:t>)</w:t>
      </w:r>
      <w:r w:rsidRPr="000C4DB8">
        <w:rPr>
          <w:rFonts w:ascii="Times New Roman" w:hAnsi="Times New Roman" w:cs="Times New Roman"/>
          <w:sz w:val="24"/>
          <w:szCs w:val="24"/>
        </w:rPr>
        <w:t xml:space="preserve"> pontok mellett fent maradó órakeretben, de legfeljebb a teljes órakeret húsz százalékában a tanult tantárgyak körében tudásmegerősítés, gyakorlás</w:t>
      </w:r>
    </w:p>
    <w:p w:rsidR="0052244C" w:rsidRPr="000C4DB8" w:rsidRDefault="0052244C" w:rsidP="0052244C">
      <w:pPr>
        <w:autoSpaceDE w:val="0"/>
        <w:autoSpaceDN w:val="0"/>
        <w:adjustRightInd w:val="0"/>
        <w:spacing w:line="300" w:lineRule="atLeast"/>
        <w:ind w:left="170"/>
        <w:jc w:val="both"/>
      </w:pPr>
    </w:p>
    <w:p w:rsidR="0052244C" w:rsidRPr="00D93127" w:rsidRDefault="0052244C" w:rsidP="0052244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b/>
          <w:sz w:val="24"/>
          <w:szCs w:val="24"/>
        </w:rPr>
        <w:t>a főszakképesítés magasabb színvonalon történő elsajátítását elősegítő, ágazati szakmai kompetenciákat, készségeket erősítő képzés, például</w:t>
      </w:r>
      <w:r w:rsidRPr="00D93127">
        <w:rPr>
          <w:rFonts w:ascii="Times New Roman" w:hAnsi="Times New Roman" w:cs="Times New Roman"/>
          <w:sz w:val="24"/>
          <w:szCs w:val="24"/>
        </w:rPr>
        <w:t>:</w:t>
      </w:r>
    </w:p>
    <w:p w:rsidR="006C6C82" w:rsidRPr="000C4DB8" w:rsidRDefault="006C6C82" w:rsidP="006C6C82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335" w:rsidRPr="008E1EDE" w:rsidRDefault="00B86E22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Vállalati igényekre épülő szakmai tartalmak (elmélet, gyakorlat, vállalati kultúra)</w:t>
      </w:r>
    </w:p>
    <w:p w:rsidR="008E1EDE" w:rsidRPr="009F4655" w:rsidRDefault="008E1EDE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Képgrafikai eljárások, szakmai szoftverek használatának elmélyítése</w:t>
      </w:r>
    </w:p>
    <w:p w:rsidR="009F4655" w:rsidRPr="009F4655" w:rsidRDefault="00241375" w:rsidP="009F465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Művészettörténeti</w:t>
      </w:r>
      <w:r w:rsidR="009F4655" w:rsidRPr="009F4655">
        <w:rPr>
          <w:rFonts w:ascii="Times New Roman" w:hAnsi="Times New Roman" w:cs="Times New Roman"/>
          <w:sz w:val="24"/>
          <w:szCs w:val="24"/>
        </w:rPr>
        <w:t xml:space="preserve"> ismeretek bővítése</w:t>
      </w:r>
    </w:p>
    <w:p w:rsidR="00EF12A3" w:rsidRDefault="00EF12A3" w:rsidP="00EF12A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Projekttevékenységek, projekttervezés</w:t>
      </w:r>
    </w:p>
    <w:p w:rsidR="00EF12A3" w:rsidRDefault="00EF12A3" w:rsidP="00EF12A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Személyiségfejlesztés, viselkedéskultúra, szakmai kommunikáció</w:t>
      </w:r>
    </w:p>
    <w:p w:rsidR="00EF12A3" w:rsidRDefault="00EF12A3" w:rsidP="00EF12A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Vezetői készségek, irányítási technikák</w:t>
      </w:r>
    </w:p>
    <w:p w:rsidR="00EF12A3" w:rsidRDefault="00EF12A3" w:rsidP="00EF12A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Együttműködés, asszertivitás, problémamegoldás, konfliktuskezelési technikák</w:t>
      </w:r>
    </w:p>
    <w:p w:rsidR="00EF12A3" w:rsidRDefault="00EF12A3" w:rsidP="00EF12A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Tízujjas vakon gépírás</w:t>
      </w:r>
    </w:p>
    <w:p w:rsidR="00FD4335" w:rsidRPr="00751464" w:rsidRDefault="00751464" w:rsidP="00751464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751464">
        <w:rPr>
          <w:rFonts w:ascii="Times New Roman" w:hAnsi="Times New Roman" w:cs="Times New Roman"/>
          <w:sz w:val="24"/>
          <w:szCs w:val="24"/>
        </w:rPr>
        <w:t>stb.</w:t>
      </w:r>
    </w:p>
    <w:sectPr w:rsidR="00FD4335" w:rsidRPr="00751464" w:rsidSect="006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88"/>
    <w:multiLevelType w:val="hybridMultilevel"/>
    <w:tmpl w:val="2EE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742"/>
    <w:multiLevelType w:val="hybridMultilevel"/>
    <w:tmpl w:val="E2100838"/>
    <w:lvl w:ilvl="0" w:tplc="A6B4EBD4">
      <w:start w:val="1"/>
      <w:numFmt w:val="lowerLetter"/>
      <w:lvlText w:val="%1)"/>
      <w:lvlJc w:val="left"/>
      <w:pPr>
        <w:ind w:left="5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EE90BD4"/>
    <w:multiLevelType w:val="hybridMultilevel"/>
    <w:tmpl w:val="BC602414"/>
    <w:lvl w:ilvl="0" w:tplc="040E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22F97"/>
    <w:multiLevelType w:val="hybridMultilevel"/>
    <w:tmpl w:val="E9FE53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A65BE5"/>
    <w:multiLevelType w:val="hybridMultilevel"/>
    <w:tmpl w:val="BE3201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940A25"/>
    <w:multiLevelType w:val="hybridMultilevel"/>
    <w:tmpl w:val="BEA095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66E31"/>
    <w:multiLevelType w:val="hybridMultilevel"/>
    <w:tmpl w:val="A650DDA8"/>
    <w:lvl w:ilvl="0" w:tplc="CB7A9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5"/>
    <w:rsid w:val="000221ED"/>
    <w:rsid w:val="000C4DB8"/>
    <w:rsid w:val="00152CA3"/>
    <w:rsid w:val="00180226"/>
    <w:rsid w:val="001E4E93"/>
    <w:rsid w:val="002113FC"/>
    <w:rsid w:val="00241375"/>
    <w:rsid w:val="00272484"/>
    <w:rsid w:val="00333C37"/>
    <w:rsid w:val="0034605F"/>
    <w:rsid w:val="00372D9D"/>
    <w:rsid w:val="0037505A"/>
    <w:rsid w:val="003759AD"/>
    <w:rsid w:val="003A203E"/>
    <w:rsid w:val="003C284C"/>
    <w:rsid w:val="0042479F"/>
    <w:rsid w:val="0052244C"/>
    <w:rsid w:val="00525469"/>
    <w:rsid w:val="00562114"/>
    <w:rsid w:val="005E1911"/>
    <w:rsid w:val="006C6C82"/>
    <w:rsid w:val="006F04A7"/>
    <w:rsid w:val="00747672"/>
    <w:rsid w:val="00751464"/>
    <w:rsid w:val="00753178"/>
    <w:rsid w:val="00761328"/>
    <w:rsid w:val="007D61DC"/>
    <w:rsid w:val="00815F5F"/>
    <w:rsid w:val="008A191C"/>
    <w:rsid w:val="008E1EDE"/>
    <w:rsid w:val="008F3EB8"/>
    <w:rsid w:val="00933F11"/>
    <w:rsid w:val="009C3B6A"/>
    <w:rsid w:val="009F313B"/>
    <w:rsid w:val="009F4655"/>
    <w:rsid w:val="00AC6CED"/>
    <w:rsid w:val="00B040E6"/>
    <w:rsid w:val="00B078EA"/>
    <w:rsid w:val="00B660B7"/>
    <w:rsid w:val="00B86E22"/>
    <w:rsid w:val="00C01EC2"/>
    <w:rsid w:val="00CC608B"/>
    <w:rsid w:val="00D60B84"/>
    <w:rsid w:val="00D90CFC"/>
    <w:rsid w:val="00E13725"/>
    <w:rsid w:val="00EC549A"/>
    <w:rsid w:val="00EF12A3"/>
    <w:rsid w:val="00FB5AAA"/>
    <w:rsid w:val="00FC405D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F5129-66A5-4930-B496-232EA8995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D9980-4E27-4E9E-87CB-D7F7502E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47F37-D05C-482F-A5D3-CAEDDDAFB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Sielu</dc:creator>
  <cp:lastModifiedBy>Hafiek Andrea Dr.</cp:lastModifiedBy>
  <cp:revision>4</cp:revision>
  <dcterms:created xsi:type="dcterms:W3CDTF">2018-04-16T13:49:00Z</dcterms:created>
  <dcterms:modified xsi:type="dcterms:W3CDTF">2018-04-25T06:51:00Z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